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الاحکام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713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07139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07141_3224264995">
            <w:r>
              <w:rPr>
                <w:webHidden/>
                <w:rStyle w:val="IndexLink"/>
                <w:rtl w:val="true"/>
              </w:rPr>
              <w:t>کتاب القضاء</w:t>
            </w:r>
            <w:r>
              <w:rPr>
                <w:rStyle w:val="IndexLink"/>
                <w:rtl w:val="true"/>
              </w:rPr>
              <w:tab/>
            </w:r>
            <w:r>
              <w:rPr>
                <w:rStyle w:val="IndexLink"/>
              </w:rPr>
              <w:t>10</w:t>
            </w:r>
          </w:hyperlink>
        </w:p>
        <w:p>
          <w:pPr>
            <w:pStyle w:val="Contents3"/>
            <w:tabs>
              <w:tab w:val="clear" w:pos="8459"/>
              <w:tab w:val="right" w:pos="9026" w:leader="dot"/>
            </w:tabs>
            <w:rPr/>
          </w:pPr>
          <w:hyperlink w:anchor="__RefHeading___Toc5907143_3224264995">
            <w:r>
              <w:rPr>
                <w:webHidden/>
                <w:rStyle w:val="IndexLink"/>
                <w:rtl w:val="true"/>
              </w:rPr>
              <w:t>معنی القضاء والحکم والفرق بینه وبین الفتوی</w:t>
            </w:r>
            <w:r>
              <w:rPr>
                <w:rStyle w:val="IndexLink"/>
                <w:rtl w:val="true"/>
              </w:rPr>
              <w:tab/>
            </w:r>
            <w:r>
              <w:rPr>
                <w:rStyle w:val="IndexLink"/>
              </w:rPr>
              <w:t>10</w:t>
            </w:r>
          </w:hyperlink>
        </w:p>
        <w:p>
          <w:pPr>
            <w:pStyle w:val="Contents3"/>
            <w:tabs>
              <w:tab w:val="clear" w:pos="8459"/>
              <w:tab w:val="right" w:pos="9026" w:leader="dot"/>
            </w:tabs>
            <w:rPr/>
          </w:pPr>
          <w:hyperlink w:anchor="__RefHeading___Toc5907145_3224264995">
            <w:r>
              <w:rPr>
                <w:webHidden/>
                <w:rStyle w:val="IndexLink"/>
                <w:rtl w:val="true"/>
              </w:rPr>
              <w:t>فی صفات القاضی</w:t>
            </w:r>
            <w:r>
              <w:rPr>
                <w:rStyle w:val="IndexLink"/>
                <w:rtl w:val="true"/>
              </w:rPr>
              <w:tab/>
            </w:r>
            <w:r>
              <w:rPr>
                <w:rStyle w:val="IndexLink"/>
              </w:rPr>
              <w:t>14</w:t>
            </w:r>
          </w:hyperlink>
        </w:p>
        <w:p>
          <w:pPr>
            <w:pStyle w:val="Contents3"/>
            <w:tabs>
              <w:tab w:val="clear" w:pos="8459"/>
              <w:tab w:val="right" w:pos="9026" w:leader="dot"/>
            </w:tabs>
            <w:rPr/>
          </w:pPr>
          <w:hyperlink w:anchor="__RefHeading___Toc5907147_3224264995">
            <w:r>
              <w:rPr>
                <w:webHidden/>
                <w:rStyle w:val="IndexLink"/>
                <w:rtl w:val="true"/>
              </w:rPr>
              <w:t>اعتبار الذکورة فی القاضی</w:t>
            </w:r>
            <w:r>
              <w:rPr>
                <w:rStyle w:val="IndexLink"/>
                <w:rtl w:val="true"/>
              </w:rPr>
              <w:tab/>
            </w:r>
            <w:r>
              <w:rPr>
                <w:rStyle w:val="IndexLink"/>
              </w:rPr>
              <w:t>16</w:t>
            </w:r>
          </w:hyperlink>
        </w:p>
        <w:p>
          <w:pPr>
            <w:pStyle w:val="Contents3"/>
            <w:tabs>
              <w:tab w:val="clear" w:pos="8459"/>
              <w:tab w:val="right" w:pos="9026" w:leader="dot"/>
            </w:tabs>
            <w:rPr/>
          </w:pPr>
          <w:hyperlink w:anchor="__RefHeading___Toc5907149_3224264995">
            <w:r>
              <w:rPr>
                <w:webHidden/>
                <w:rStyle w:val="IndexLink"/>
                <w:rtl w:val="true"/>
              </w:rPr>
              <w:t>اعتبار الاجتهاد فی القاضی</w:t>
            </w:r>
            <w:r>
              <w:rPr>
                <w:rStyle w:val="IndexLink"/>
                <w:rtl w:val="true"/>
              </w:rPr>
              <w:tab/>
            </w:r>
            <w:r>
              <w:rPr>
                <w:rStyle w:val="IndexLink"/>
              </w:rPr>
              <w:t>20</w:t>
            </w:r>
          </w:hyperlink>
        </w:p>
        <w:p>
          <w:pPr>
            <w:pStyle w:val="Contents3"/>
            <w:tabs>
              <w:tab w:val="clear" w:pos="8459"/>
              <w:tab w:val="right" w:pos="9026" w:leader="dot"/>
            </w:tabs>
            <w:rPr/>
          </w:pPr>
          <w:hyperlink w:anchor="__RefHeading___Toc5907151_3224264995">
            <w:r>
              <w:rPr>
                <w:webHidden/>
                <w:rStyle w:val="IndexLink"/>
                <w:rtl w:val="true"/>
              </w:rPr>
              <w:t>اشتراط ثبوت الولایة بإذن الإمام أو منصوبه</w:t>
            </w:r>
            <w:r>
              <w:rPr>
                <w:rStyle w:val="IndexLink"/>
                <w:rtl w:val="true"/>
              </w:rPr>
              <w:tab/>
            </w:r>
            <w:r>
              <w:rPr>
                <w:rStyle w:val="IndexLink"/>
              </w:rPr>
              <w:t>27</w:t>
            </w:r>
          </w:hyperlink>
        </w:p>
        <w:p>
          <w:pPr>
            <w:pStyle w:val="Contents3"/>
            <w:tabs>
              <w:tab w:val="clear" w:pos="8459"/>
              <w:tab w:val="right" w:pos="9026" w:leader="dot"/>
            </w:tabs>
            <w:rPr/>
          </w:pPr>
          <w:hyperlink w:anchor="__RefHeading___Toc5907153_3224264995">
            <w:r>
              <w:rPr>
                <w:webHidden/>
                <w:rStyle w:val="IndexLink"/>
                <w:rtl w:val="true"/>
              </w:rPr>
              <w:t>عدم جواز الترافع إلی قضاة الجور</w:t>
            </w:r>
            <w:r>
              <w:rPr>
                <w:rStyle w:val="IndexLink"/>
                <w:rtl w:val="true"/>
              </w:rPr>
              <w:tab/>
            </w:r>
            <w:r>
              <w:rPr>
                <w:rStyle w:val="IndexLink"/>
              </w:rPr>
              <w:t>29</w:t>
            </w:r>
          </w:hyperlink>
        </w:p>
        <w:p>
          <w:pPr>
            <w:pStyle w:val="Contents3"/>
            <w:tabs>
              <w:tab w:val="clear" w:pos="8459"/>
              <w:tab w:val="right" w:pos="9026" w:leader="dot"/>
            </w:tabs>
            <w:rPr/>
          </w:pPr>
          <w:hyperlink w:anchor="__RefHeading___Toc5907155_3224264995">
            <w:r>
              <w:rPr>
                <w:webHidden/>
                <w:rStyle w:val="IndexLink"/>
                <w:rtl w:val="true"/>
              </w:rPr>
              <w:t>استحباب تولی القضاء لمن یثق من نفسه</w:t>
            </w:r>
            <w:r>
              <w:rPr>
                <w:rStyle w:val="IndexLink"/>
                <w:rtl w:val="true"/>
              </w:rPr>
              <w:tab/>
            </w:r>
            <w:r>
              <w:rPr>
                <w:rStyle w:val="IndexLink"/>
              </w:rPr>
              <w:t>32</w:t>
            </w:r>
          </w:hyperlink>
        </w:p>
        <w:p>
          <w:pPr>
            <w:pStyle w:val="Contents3"/>
            <w:tabs>
              <w:tab w:val="clear" w:pos="8459"/>
              <w:tab w:val="right" w:pos="9026" w:leader="dot"/>
            </w:tabs>
            <w:rPr/>
          </w:pPr>
          <w:hyperlink w:anchor="__RefHeading___Toc5907157_3224264995">
            <w:r>
              <w:rPr>
                <w:webHidden/>
                <w:rStyle w:val="IndexLink"/>
                <w:rtl w:val="true"/>
              </w:rPr>
              <w:t>حکم ما لو تعدّد القابلون للقضاء</w:t>
            </w:r>
            <w:r>
              <w:rPr>
                <w:rStyle w:val="IndexLink"/>
                <w:rtl w:val="true"/>
              </w:rPr>
              <w:tab/>
            </w:r>
            <w:r>
              <w:rPr>
                <w:rStyle w:val="IndexLink"/>
              </w:rPr>
              <w:t>34</w:t>
            </w:r>
          </w:hyperlink>
        </w:p>
        <w:p>
          <w:pPr>
            <w:pStyle w:val="Contents3"/>
            <w:tabs>
              <w:tab w:val="clear" w:pos="8459"/>
              <w:tab w:val="right" w:pos="9026" w:leader="dot"/>
            </w:tabs>
            <w:rPr/>
          </w:pPr>
          <w:hyperlink w:anchor="__RefHeading___Toc5907159_3224264995">
            <w:r>
              <w:rPr>
                <w:webHidden/>
                <w:rStyle w:val="IndexLink"/>
                <w:rtl w:val="true"/>
              </w:rPr>
              <w:t>ما یثبت به ولایة القاضی</w:t>
            </w:r>
            <w:r>
              <w:rPr>
                <w:rStyle w:val="IndexLink"/>
                <w:rtl w:val="true"/>
              </w:rPr>
              <w:tab/>
            </w:r>
            <w:r>
              <w:rPr>
                <w:rStyle w:val="IndexLink"/>
              </w:rPr>
              <w:t>45</w:t>
            </w:r>
          </w:hyperlink>
        </w:p>
        <w:p>
          <w:pPr>
            <w:pStyle w:val="Contents3"/>
            <w:tabs>
              <w:tab w:val="clear" w:pos="8459"/>
              <w:tab w:val="right" w:pos="9026" w:leader="dot"/>
            </w:tabs>
            <w:rPr/>
          </w:pPr>
          <w:hyperlink w:anchor="__RefHeading___Toc5907161_3224264995">
            <w:r>
              <w:rPr>
                <w:webHidden/>
                <w:rStyle w:val="IndexLink"/>
                <w:rtl w:val="true"/>
              </w:rPr>
              <w:t>جواز نصب قاضیین فی البلد الواحد</w:t>
            </w:r>
            <w:r>
              <w:rPr>
                <w:rStyle w:val="IndexLink"/>
                <w:rtl w:val="true"/>
              </w:rPr>
              <w:tab/>
            </w:r>
            <w:r>
              <w:rPr>
                <w:rStyle w:val="IndexLink"/>
              </w:rPr>
              <w:t>50</w:t>
            </w:r>
          </w:hyperlink>
        </w:p>
        <w:p>
          <w:pPr>
            <w:pStyle w:val="Contents3"/>
            <w:tabs>
              <w:tab w:val="clear" w:pos="8459"/>
              <w:tab w:val="right" w:pos="9026" w:leader="dot"/>
            </w:tabs>
            <w:rPr/>
          </w:pPr>
          <w:hyperlink w:anchor="__RefHeading___Toc5907163_3224264995">
            <w:r>
              <w:rPr>
                <w:webHidden/>
                <w:rStyle w:val="IndexLink"/>
                <w:rtl w:val="true"/>
              </w:rPr>
              <w:t>ما یوب انعزال القاضی</w:t>
            </w:r>
            <w:r>
              <w:rPr>
                <w:rStyle w:val="IndexLink"/>
                <w:rtl w:val="true"/>
              </w:rPr>
              <w:tab/>
            </w:r>
            <w:r>
              <w:rPr>
                <w:rStyle w:val="IndexLink"/>
              </w:rPr>
              <w:t>56</w:t>
            </w:r>
          </w:hyperlink>
        </w:p>
        <w:p>
          <w:pPr>
            <w:pStyle w:val="Contents3"/>
            <w:tabs>
              <w:tab w:val="clear" w:pos="8459"/>
              <w:tab w:val="right" w:pos="9026" w:leader="dot"/>
            </w:tabs>
            <w:rPr/>
          </w:pPr>
          <w:hyperlink w:anchor="__RefHeading___Toc5907165_3224264995">
            <w:r>
              <w:rPr>
                <w:webHidden/>
                <w:rStyle w:val="IndexLink"/>
                <w:rtl w:val="true"/>
              </w:rPr>
              <w:t>عدم نفوذ حکم من لا تقبل شهادته</w:t>
            </w:r>
            <w:r>
              <w:rPr>
                <w:rStyle w:val="IndexLink"/>
                <w:rtl w:val="true"/>
              </w:rPr>
              <w:tab/>
            </w:r>
            <w:r>
              <w:rPr>
                <w:rStyle w:val="IndexLink"/>
              </w:rPr>
              <w:t>58</w:t>
            </w:r>
          </w:hyperlink>
        </w:p>
        <w:p>
          <w:pPr>
            <w:pStyle w:val="Contents3"/>
            <w:tabs>
              <w:tab w:val="clear" w:pos="8459"/>
              <w:tab w:val="right" w:pos="9026" w:leader="dot"/>
            </w:tabs>
            <w:rPr/>
          </w:pPr>
          <w:hyperlink w:anchor="__RefHeading___Toc5907167_3224264995">
            <w:r>
              <w:rPr>
                <w:webHidden/>
                <w:rStyle w:val="IndexLink"/>
                <w:rtl w:val="true"/>
              </w:rPr>
              <w:t>آداب المستحبة للقاضی</w:t>
            </w:r>
            <w:r>
              <w:rPr>
                <w:rStyle w:val="IndexLink"/>
                <w:rtl w:val="true"/>
              </w:rPr>
              <w:tab/>
            </w:r>
            <w:r>
              <w:rPr>
                <w:rStyle w:val="IndexLink"/>
              </w:rPr>
              <w:t>64</w:t>
            </w:r>
          </w:hyperlink>
        </w:p>
        <w:p>
          <w:pPr>
            <w:pStyle w:val="Contents3"/>
            <w:tabs>
              <w:tab w:val="clear" w:pos="8459"/>
              <w:tab w:val="right" w:pos="9026" w:leader="dot"/>
            </w:tabs>
            <w:rPr/>
          </w:pPr>
          <w:hyperlink w:anchor="__RefHeading___Toc5907169_3224264995">
            <w:r>
              <w:rPr>
                <w:webHidden/>
                <w:rStyle w:val="IndexLink"/>
                <w:rtl w:val="true"/>
              </w:rPr>
              <w:t>آداب المکروهة للقاضی</w:t>
            </w:r>
            <w:r>
              <w:rPr>
                <w:rStyle w:val="IndexLink"/>
                <w:rtl w:val="true"/>
              </w:rPr>
              <w:tab/>
            </w:r>
            <w:r>
              <w:rPr>
                <w:rStyle w:val="IndexLink"/>
              </w:rPr>
              <w:t>70</w:t>
            </w:r>
          </w:hyperlink>
        </w:p>
        <w:p>
          <w:pPr>
            <w:pStyle w:val="Contents3"/>
            <w:tabs>
              <w:tab w:val="clear" w:pos="8459"/>
              <w:tab w:val="right" w:pos="9026" w:leader="dot"/>
            </w:tabs>
            <w:rPr/>
          </w:pPr>
          <w:hyperlink w:anchor="__RefHeading___Toc5907171_3224264995">
            <w:r>
              <w:rPr>
                <w:webHidden/>
                <w:rStyle w:val="IndexLink"/>
                <w:rtl w:val="true"/>
              </w:rPr>
              <w:t>جواز أن یقضی الإمام بعلمه</w:t>
            </w:r>
            <w:r>
              <w:rPr>
                <w:rStyle w:val="IndexLink"/>
                <w:rtl w:val="true"/>
              </w:rPr>
              <w:tab/>
            </w:r>
            <w:r>
              <w:rPr>
                <w:rStyle w:val="IndexLink"/>
              </w:rPr>
              <w:t>75</w:t>
            </w:r>
          </w:hyperlink>
        </w:p>
        <w:p>
          <w:pPr>
            <w:pStyle w:val="Contents3"/>
            <w:tabs>
              <w:tab w:val="clear" w:pos="8459"/>
              <w:tab w:val="right" w:pos="9026" w:leader="dot"/>
            </w:tabs>
            <w:rPr/>
          </w:pPr>
          <w:hyperlink w:anchor="__RefHeading___Toc5907173_3224264995">
            <w:r>
              <w:rPr>
                <w:webHidden/>
                <w:rStyle w:val="IndexLink"/>
                <w:rtl w:val="true"/>
              </w:rPr>
              <w:t>امام یقضی بعلمه مطلقا</w:t>
            </w:r>
            <w:r>
              <w:rPr>
                <w:rStyle w:val="IndexLink"/>
                <w:rtl w:val="true"/>
              </w:rPr>
              <w:tab/>
            </w:r>
            <w:r>
              <w:rPr>
                <w:rStyle w:val="IndexLink"/>
              </w:rPr>
              <w:t>75</w:t>
            </w:r>
          </w:hyperlink>
        </w:p>
        <w:p>
          <w:pPr>
            <w:pStyle w:val="Contents3"/>
            <w:tabs>
              <w:tab w:val="clear" w:pos="8459"/>
              <w:tab w:val="right" w:pos="9026" w:leader="dot"/>
            </w:tabs>
            <w:rPr/>
          </w:pPr>
          <w:hyperlink w:anchor="__RefHeading___Toc5907175_3224264995">
            <w:r>
              <w:rPr>
                <w:webHidden/>
                <w:rStyle w:val="IndexLink"/>
                <w:rtl w:val="true"/>
              </w:rPr>
              <w:t>حکم ما لو لم یعرف الحاکم عدالة البیّنة</w:t>
            </w:r>
            <w:r>
              <w:rPr>
                <w:rStyle w:val="IndexLink"/>
                <w:rtl w:val="true"/>
              </w:rPr>
              <w:tab/>
            </w:r>
            <w:r>
              <w:rPr>
                <w:rStyle w:val="IndexLink"/>
              </w:rPr>
              <w:t>82</w:t>
            </w:r>
          </w:hyperlink>
        </w:p>
        <w:p>
          <w:pPr>
            <w:pStyle w:val="Contents3"/>
            <w:tabs>
              <w:tab w:val="clear" w:pos="8459"/>
              <w:tab w:val="right" w:pos="9026" w:leader="dot"/>
            </w:tabs>
            <w:rPr/>
          </w:pPr>
          <w:hyperlink w:anchor="__RefHeading___Toc5907177_3224264995">
            <w:r>
              <w:rPr>
                <w:webHidden/>
                <w:rStyle w:val="IndexLink"/>
                <w:rtl w:val="true"/>
              </w:rPr>
              <w:t>عدم جواز نقض حکم الحاکم الاّ مع ثبوت خطأه</w:t>
            </w:r>
            <w:r>
              <w:rPr>
                <w:rStyle w:val="IndexLink"/>
                <w:rtl w:val="true"/>
              </w:rPr>
              <w:tab/>
            </w:r>
            <w:r>
              <w:rPr>
                <w:rStyle w:val="IndexLink"/>
              </w:rPr>
              <w:t>85</w:t>
            </w:r>
          </w:hyperlink>
        </w:p>
        <w:p>
          <w:pPr>
            <w:pStyle w:val="Contents3"/>
            <w:tabs>
              <w:tab w:val="clear" w:pos="8459"/>
              <w:tab w:val="right" w:pos="9026" w:leader="dot"/>
            </w:tabs>
            <w:rPr/>
          </w:pPr>
          <w:hyperlink w:anchor="__RefHeading___Toc5907179_3224264995">
            <w:r>
              <w:rPr>
                <w:webHidden/>
                <w:rStyle w:val="IndexLink"/>
                <w:rtl w:val="true"/>
              </w:rPr>
              <w:t>اعتبار التعدد والعدالة فی المترجم</w:t>
            </w:r>
            <w:r>
              <w:rPr>
                <w:rStyle w:val="IndexLink"/>
                <w:rtl w:val="true"/>
              </w:rPr>
              <w:tab/>
            </w:r>
            <w:r>
              <w:rPr>
                <w:rStyle w:val="IndexLink"/>
              </w:rPr>
              <w:t>89</w:t>
            </w:r>
          </w:hyperlink>
        </w:p>
        <w:p>
          <w:pPr>
            <w:pStyle w:val="Contents3"/>
            <w:tabs>
              <w:tab w:val="clear" w:pos="8459"/>
              <w:tab w:val="right" w:pos="9026" w:leader="dot"/>
            </w:tabs>
            <w:rPr/>
          </w:pPr>
          <w:hyperlink w:anchor="__RefHeading___Toc5907181_3224264995">
            <w:r>
              <w:rPr>
                <w:webHidden/>
                <w:rStyle w:val="IndexLink"/>
                <w:rtl w:val="true"/>
              </w:rPr>
              <w:t>الشرائط المعتبرة فی کاتب القاضی</w:t>
            </w:r>
            <w:r>
              <w:rPr>
                <w:rStyle w:val="IndexLink"/>
                <w:rtl w:val="true"/>
              </w:rPr>
              <w:tab/>
            </w:r>
            <w:r>
              <w:rPr>
                <w:rStyle w:val="IndexLink"/>
              </w:rPr>
              <w:t>92</w:t>
            </w:r>
          </w:hyperlink>
        </w:p>
        <w:p>
          <w:pPr>
            <w:pStyle w:val="Contents3"/>
            <w:tabs>
              <w:tab w:val="clear" w:pos="8459"/>
              <w:tab w:val="right" w:pos="9026" w:leader="dot"/>
            </w:tabs>
            <w:rPr/>
          </w:pPr>
          <w:hyperlink w:anchor="__RefHeading___Toc5907183_3224264995">
            <w:r>
              <w:rPr>
                <w:webHidden/>
                <w:rStyle w:val="IndexLink"/>
                <w:rtl w:val="true"/>
              </w:rPr>
              <w:t>عدم جواز التعدیل علی حسن الظاهر فی التعدیل</w:t>
            </w:r>
            <w:r>
              <w:rPr>
                <w:rStyle w:val="IndexLink"/>
                <w:rtl w:val="true"/>
              </w:rPr>
              <w:tab/>
            </w:r>
            <w:r>
              <w:rPr>
                <w:rStyle w:val="IndexLink"/>
              </w:rPr>
              <w:t>98</w:t>
            </w:r>
          </w:hyperlink>
        </w:p>
        <w:p>
          <w:pPr>
            <w:pStyle w:val="Contents3"/>
            <w:tabs>
              <w:tab w:val="clear" w:pos="8459"/>
              <w:tab w:val="right" w:pos="9026" w:leader="dot"/>
            </w:tabs>
            <w:rPr/>
          </w:pPr>
          <w:hyperlink w:anchor="__RefHeading___Toc5907185_3224264995">
            <w:r>
              <w:rPr>
                <w:webHidden/>
                <w:rStyle w:val="IndexLink"/>
                <w:rtl w:val="true"/>
              </w:rPr>
              <w:t>استحباب تفریق الشهود</w:t>
            </w:r>
            <w:r>
              <w:rPr>
                <w:rStyle w:val="IndexLink"/>
                <w:rtl w:val="true"/>
              </w:rPr>
              <w:tab/>
            </w:r>
            <w:r>
              <w:rPr>
                <w:rStyle w:val="IndexLink"/>
              </w:rPr>
              <w:t>102</w:t>
            </w:r>
          </w:hyperlink>
        </w:p>
        <w:p>
          <w:pPr>
            <w:pStyle w:val="Contents3"/>
            <w:tabs>
              <w:tab w:val="clear" w:pos="8459"/>
              <w:tab w:val="right" w:pos="9026" w:leader="dot"/>
            </w:tabs>
            <w:rPr/>
          </w:pPr>
          <w:hyperlink w:anchor="__RefHeading___Toc5907187_3224264995">
            <w:r>
              <w:rPr>
                <w:webHidden/>
                <w:rStyle w:val="IndexLink"/>
                <w:rtl w:val="true"/>
              </w:rPr>
              <w:t>ما یعتبر فی الشهادة بالجرح</w:t>
            </w:r>
            <w:r>
              <w:rPr>
                <w:rStyle w:val="IndexLink"/>
                <w:rtl w:val="true"/>
              </w:rPr>
              <w:tab/>
            </w:r>
            <w:r>
              <w:rPr>
                <w:rStyle w:val="IndexLink"/>
              </w:rPr>
              <w:t>104</w:t>
            </w:r>
          </w:hyperlink>
        </w:p>
        <w:p>
          <w:pPr>
            <w:pStyle w:val="Contents3"/>
            <w:tabs>
              <w:tab w:val="clear" w:pos="8459"/>
              <w:tab w:val="right" w:pos="9026" w:leader="dot"/>
            </w:tabs>
            <w:rPr/>
          </w:pPr>
          <w:hyperlink w:anchor="__RefHeading___Toc5907189_3224264995">
            <w:r>
              <w:rPr>
                <w:webHidden/>
                <w:rStyle w:val="IndexLink"/>
                <w:rtl w:val="true"/>
              </w:rPr>
              <w:t>احضار الخصم مجلس القضاء</w:t>
            </w:r>
            <w:r>
              <w:rPr>
                <w:rStyle w:val="IndexLink"/>
                <w:rtl w:val="true"/>
              </w:rPr>
              <w:tab/>
            </w:r>
            <w:r>
              <w:rPr>
                <w:rStyle w:val="IndexLink"/>
              </w:rPr>
              <w:t>112</w:t>
            </w:r>
          </w:hyperlink>
        </w:p>
        <w:p>
          <w:pPr>
            <w:pStyle w:val="Contents3"/>
            <w:tabs>
              <w:tab w:val="clear" w:pos="8459"/>
              <w:tab w:val="right" w:pos="9026" w:leader="dot"/>
            </w:tabs>
            <w:rPr/>
          </w:pPr>
          <w:hyperlink w:anchor="__RefHeading___Toc5907191_3224264995">
            <w:r>
              <w:rPr>
                <w:webHidden/>
                <w:rStyle w:val="IndexLink"/>
                <w:rtl w:val="true"/>
              </w:rPr>
              <w:t>التسویة بین الخصمین</w:t>
            </w:r>
            <w:r>
              <w:rPr>
                <w:rStyle w:val="IndexLink"/>
                <w:rtl w:val="true"/>
              </w:rPr>
              <w:tab/>
            </w:r>
            <w:r>
              <w:rPr>
                <w:rStyle w:val="IndexLink"/>
              </w:rPr>
              <w:t>120</w:t>
            </w:r>
          </w:hyperlink>
        </w:p>
        <w:p>
          <w:pPr>
            <w:pStyle w:val="Contents3"/>
            <w:tabs>
              <w:tab w:val="clear" w:pos="8459"/>
              <w:tab w:val="right" w:pos="9026" w:leader="dot"/>
            </w:tabs>
            <w:rPr/>
          </w:pPr>
          <w:hyperlink w:anchor="__RefHeading___Toc5907193_3224264995">
            <w:r>
              <w:rPr>
                <w:webHidden/>
                <w:rStyle w:val="IndexLink"/>
                <w:rtl w:val="true"/>
              </w:rPr>
              <w:t>عدم سماع الدعوی المجهولة</w:t>
            </w:r>
            <w:r>
              <w:rPr>
                <w:rStyle w:val="IndexLink"/>
                <w:rtl w:val="true"/>
              </w:rPr>
              <w:tab/>
            </w:r>
            <w:r>
              <w:rPr>
                <w:rStyle w:val="IndexLink"/>
              </w:rPr>
              <w:t>125</w:t>
            </w:r>
          </w:hyperlink>
        </w:p>
        <w:p>
          <w:pPr>
            <w:pStyle w:val="Contents3"/>
            <w:tabs>
              <w:tab w:val="clear" w:pos="8459"/>
              <w:tab w:val="right" w:pos="9026" w:leader="dot"/>
            </w:tabs>
            <w:rPr/>
          </w:pPr>
          <w:hyperlink w:anchor="__RefHeading___Toc5907195_3224264995">
            <w:r>
              <w:rPr>
                <w:webHidden/>
                <w:rStyle w:val="IndexLink"/>
                <w:rtl w:val="true"/>
              </w:rPr>
              <w:t>موارد اعتبار الجزم فی سماع الدعوی</w:t>
            </w:r>
            <w:r>
              <w:rPr>
                <w:rStyle w:val="IndexLink"/>
                <w:rtl w:val="true"/>
              </w:rPr>
              <w:tab/>
            </w:r>
            <w:r>
              <w:rPr>
                <w:rStyle w:val="IndexLink"/>
              </w:rPr>
              <w:t>128</w:t>
            </w:r>
          </w:hyperlink>
        </w:p>
        <w:p>
          <w:pPr>
            <w:pStyle w:val="Contents3"/>
            <w:tabs>
              <w:tab w:val="clear" w:pos="8459"/>
              <w:tab w:val="right" w:pos="9026" w:leader="dot"/>
            </w:tabs>
            <w:rPr/>
          </w:pPr>
          <w:hyperlink w:anchor="__RefHeading___Toc5907197_3224264995">
            <w:r>
              <w:rPr>
                <w:webHidden/>
                <w:rStyle w:val="IndexLink"/>
                <w:rtl w:val="true"/>
              </w:rPr>
              <w:t>جواب المدعی علیه علی ثلاثة أقسام</w:t>
            </w:r>
            <w:r>
              <w:rPr>
                <w:rStyle w:val="IndexLink"/>
                <w:rtl w:val="true"/>
              </w:rPr>
              <w:tab/>
            </w:r>
            <w:r>
              <w:rPr>
                <w:rStyle w:val="IndexLink"/>
              </w:rPr>
              <w:t>135</w:t>
            </w:r>
          </w:hyperlink>
        </w:p>
        <w:p>
          <w:pPr>
            <w:pStyle w:val="Contents3"/>
            <w:tabs>
              <w:tab w:val="clear" w:pos="8459"/>
              <w:tab w:val="right" w:pos="9026" w:leader="dot"/>
            </w:tabs>
            <w:rPr/>
          </w:pPr>
          <w:hyperlink w:anchor="__RefHeading___Toc5907199_3224264995">
            <w:r>
              <w:rPr>
                <w:webHidden/>
                <w:rStyle w:val="IndexLink"/>
                <w:rtl w:val="true"/>
              </w:rPr>
              <w:t>حکم دعوی الغریم الاعسار</w:t>
            </w:r>
            <w:r>
              <w:rPr>
                <w:rStyle w:val="IndexLink"/>
                <w:rtl w:val="true"/>
              </w:rPr>
              <w:tab/>
            </w:r>
            <w:r>
              <w:rPr>
                <w:rStyle w:val="IndexLink"/>
              </w:rPr>
              <w:t>138</w:t>
            </w:r>
          </w:hyperlink>
        </w:p>
        <w:p>
          <w:pPr>
            <w:pStyle w:val="Contents3"/>
            <w:tabs>
              <w:tab w:val="clear" w:pos="8459"/>
              <w:tab w:val="right" w:pos="9026" w:leader="dot"/>
            </w:tabs>
            <w:rPr/>
          </w:pPr>
          <w:hyperlink w:anchor="__RefHeading___Toc5907201_3224264995">
            <w:r>
              <w:rPr>
                <w:webHidden/>
                <w:rStyle w:val="IndexLink"/>
                <w:rtl w:val="true"/>
              </w:rPr>
              <w:t>حکم انکار المدعی علیه</w:t>
            </w:r>
            <w:r>
              <w:rPr>
                <w:rStyle w:val="IndexLink"/>
                <w:rtl w:val="true"/>
              </w:rPr>
              <w:tab/>
            </w:r>
            <w:r>
              <w:rPr>
                <w:rStyle w:val="IndexLink"/>
              </w:rPr>
              <w:t>141</w:t>
            </w:r>
          </w:hyperlink>
        </w:p>
        <w:p>
          <w:pPr>
            <w:pStyle w:val="Contents3"/>
            <w:tabs>
              <w:tab w:val="clear" w:pos="8459"/>
              <w:tab w:val="right" w:pos="9026" w:leader="dot"/>
            </w:tabs>
            <w:rPr/>
          </w:pPr>
          <w:hyperlink w:anchor="__RefHeading___Toc5907203_3224264995">
            <w:r>
              <w:rPr>
                <w:webHidden/>
                <w:rStyle w:val="IndexLink"/>
                <w:rtl w:val="true"/>
              </w:rPr>
              <w:t>سقوط الدعوی بحلف المنکر</w:t>
            </w:r>
            <w:r>
              <w:rPr>
                <w:rStyle w:val="IndexLink"/>
                <w:rtl w:val="true"/>
              </w:rPr>
              <w:tab/>
            </w:r>
            <w:r>
              <w:rPr>
                <w:rStyle w:val="IndexLink"/>
              </w:rPr>
              <w:t>144</w:t>
            </w:r>
          </w:hyperlink>
        </w:p>
        <w:p>
          <w:pPr>
            <w:pStyle w:val="Contents3"/>
            <w:tabs>
              <w:tab w:val="clear" w:pos="8459"/>
              <w:tab w:val="right" w:pos="9026" w:leader="dot"/>
            </w:tabs>
            <w:rPr/>
          </w:pPr>
          <w:hyperlink w:anchor="__RefHeading___Toc5907205_3224264995">
            <w:r>
              <w:rPr>
                <w:webHidden/>
                <w:rStyle w:val="IndexLink"/>
                <w:rtl w:val="true"/>
              </w:rPr>
              <w:t>ردّ الیمین علی المدعی</w:t>
            </w:r>
            <w:r>
              <w:rPr>
                <w:rStyle w:val="IndexLink"/>
                <w:rtl w:val="true"/>
              </w:rPr>
              <w:tab/>
            </w:r>
            <w:r>
              <w:rPr>
                <w:rStyle w:val="IndexLink"/>
              </w:rPr>
              <w:t>147</w:t>
            </w:r>
          </w:hyperlink>
        </w:p>
        <w:p>
          <w:pPr>
            <w:pStyle w:val="Contents3"/>
            <w:tabs>
              <w:tab w:val="clear" w:pos="8459"/>
              <w:tab w:val="right" w:pos="9026" w:leader="dot"/>
            </w:tabs>
            <w:rPr/>
          </w:pPr>
          <w:hyperlink w:anchor="__RefHeading___Toc5907207_3224264995">
            <w:r>
              <w:rPr>
                <w:webHidden/>
                <w:rStyle w:val="IndexLink"/>
                <w:rtl w:val="true"/>
              </w:rPr>
              <w:t>بذل المنکر یمینه بعد النکول</w:t>
            </w:r>
            <w:r>
              <w:rPr>
                <w:rStyle w:val="IndexLink"/>
                <w:rtl w:val="true"/>
              </w:rPr>
              <w:tab/>
            </w:r>
            <w:r>
              <w:rPr>
                <w:rStyle w:val="IndexLink"/>
              </w:rPr>
              <w:t>154</w:t>
            </w:r>
          </w:hyperlink>
        </w:p>
        <w:p>
          <w:pPr>
            <w:pStyle w:val="Contents3"/>
            <w:tabs>
              <w:tab w:val="clear" w:pos="8459"/>
              <w:tab w:val="right" w:pos="9026" w:leader="dot"/>
            </w:tabs>
            <w:rPr/>
          </w:pPr>
          <w:hyperlink w:anchor="__RefHeading___Toc5907209_3224264995">
            <w:r>
              <w:rPr>
                <w:webHidden/>
                <w:rStyle w:val="IndexLink"/>
                <w:rtl w:val="true"/>
              </w:rPr>
              <w:t>استحلاف المدعی مع البیّنة</w:t>
            </w:r>
            <w:r>
              <w:rPr>
                <w:rStyle w:val="IndexLink"/>
                <w:rtl w:val="true"/>
              </w:rPr>
              <w:tab/>
            </w:r>
            <w:r>
              <w:rPr>
                <w:rStyle w:val="IndexLink"/>
              </w:rPr>
              <w:t>159</w:t>
            </w:r>
          </w:hyperlink>
        </w:p>
        <w:p>
          <w:pPr>
            <w:pStyle w:val="Contents3"/>
            <w:tabs>
              <w:tab w:val="clear" w:pos="8459"/>
              <w:tab w:val="right" w:pos="9026" w:leader="dot"/>
            </w:tabs>
            <w:rPr/>
          </w:pPr>
          <w:hyperlink w:anchor="__RefHeading___Toc5907211_3224264995">
            <w:r>
              <w:rPr>
                <w:webHidden/>
                <w:rStyle w:val="IndexLink"/>
                <w:rtl w:val="true"/>
              </w:rPr>
              <w:t>الدعوی علی المیت</w:t>
            </w:r>
            <w:r>
              <w:rPr>
                <w:rStyle w:val="IndexLink"/>
                <w:rtl w:val="true"/>
              </w:rPr>
              <w:tab/>
            </w:r>
            <w:r>
              <w:rPr>
                <w:rStyle w:val="IndexLink"/>
              </w:rPr>
              <w:t>167</w:t>
            </w:r>
          </w:hyperlink>
        </w:p>
        <w:p>
          <w:pPr>
            <w:pStyle w:val="Contents3"/>
            <w:tabs>
              <w:tab w:val="clear" w:pos="8459"/>
              <w:tab w:val="right" w:pos="9026" w:leader="dot"/>
            </w:tabs>
            <w:rPr/>
          </w:pPr>
          <w:hyperlink w:anchor="__RefHeading___Toc5907213_3224264995">
            <w:r>
              <w:rPr>
                <w:webHidden/>
                <w:rStyle w:val="IndexLink"/>
                <w:rtl w:val="true"/>
              </w:rPr>
              <w:t>سکوت المدعی علیه عن الجواب</w:t>
            </w:r>
            <w:r>
              <w:rPr>
                <w:rStyle w:val="IndexLink"/>
                <w:rtl w:val="true"/>
              </w:rPr>
              <w:tab/>
            </w:r>
            <w:r>
              <w:rPr>
                <w:rStyle w:val="IndexLink"/>
              </w:rPr>
              <w:t>177</w:t>
            </w:r>
          </w:hyperlink>
        </w:p>
        <w:p>
          <w:pPr>
            <w:pStyle w:val="Contents3"/>
            <w:tabs>
              <w:tab w:val="clear" w:pos="8459"/>
              <w:tab w:val="right" w:pos="9026" w:leader="dot"/>
            </w:tabs>
            <w:rPr/>
          </w:pPr>
          <w:hyperlink w:anchor="__RefHeading___Toc5907215_3224264995">
            <w:r>
              <w:rPr>
                <w:webHidden/>
                <w:rStyle w:val="IndexLink"/>
                <w:rtl w:val="true"/>
              </w:rPr>
              <w:t>عدم جواز الاحلاف بغیر اللّه</w:t>
            </w:r>
            <w:r>
              <w:rPr>
                <w:rStyle w:val="IndexLink"/>
                <w:rtl w:val="true"/>
              </w:rPr>
              <w:tab/>
            </w:r>
            <w:r>
              <w:rPr>
                <w:rStyle w:val="IndexLink"/>
              </w:rPr>
              <w:t>187</w:t>
            </w:r>
          </w:hyperlink>
        </w:p>
        <w:p>
          <w:pPr>
            <w:pStyle w:val="Contents3"/>
            <w:tabs>
              <w:tab w:val="clear" w:pos="8459"/>
              <w:tab w:val="right" w:pos="9026" w:leader="dot"/>
            </w:tabs>
            <w:rPr/>
          </w:pPr>
          <w:hyperlink w:anchor="__RefHeading___Toc5907217_3224264995">
            <w:r>
              <w:rPr>
                <w:webHidden/>
                <w:rStyle w:val="IndexLink"/>
                <w:rtl w:val="true"/>
              </w:rPr>
              <w:t>عدم جواز الاجبار علی التغلیظ</w:t>
            </w:r>
            <w:r>
              <w:rPr>
                <w:rStyle w:val="IndexLink"/>
                <w:rtl w:val="true"/>
              </w:rPr>
              <w:tab/>
            </w:r>
            <w:r>
              <w:rPr>
                <w:rStyle w:val="IndexLink"/>
              </w:rPr>
              <w:t>196</w:t>
            </w:r>
          </w:hyperlink>
        </w:p>
        <w:p>
          <w:pPr>
            <w:pStyle w:val="Contents3"/>
            <w:tabs>
              <w:tab w:val="clear" w:pos="8459"/>
              <w:tab w:val="right" w:pos="9026" w:leader="dot"/>
            </w:tabs>
            <w:rPr/>
          </w:pPr>
          <w:hyperlink w:anchor="__RefHeading___Toc5907219_3224264995">
            <w:r>
              <w:rPr>
                <w:webHidden/>
                <w:rStyle w:val="IndexLink"/>
                <w:rtl w:val="true"/>
              </w:rPr>
              <w:t>استحلاف الأخرس والمرأة</w:t>
            </w:r>
            <w:r>
              <w:rPr>
                <w:rStyle w:val="IndexLink"/>
                <w:rtl w:val="true"/>
              </w:rPr>
              <w:tab/>
            </w:r>
            <w:r>
              <w:rPr>
                <w:rStyle w:val="IndexLink"/>
              </w:rPr>
              <w:t>200</w:t>
            </w:r>
          </w:hyperlink>
        </w:p>
        <w:p>
          <w:pPr>
            <w:pStyle w:val="Contents3"/>
            <w:tabs>
              <w:tab w:val="clear" w:pos="8459"/>
              <w:tab w:val="right" w:pos="9026" w:leader="dot"/>
            </w:tabs>
            <w:rPr/>
          </w:pPr>
          <w:hyperlink w:anchor="__RefHeading___Toc5907221_3224264995">
            <w:r>
              <w:rPr>
                <w:webHidden/>
                <w:rStyle w:val="IndexLink"/>
                <w:rtl w:val="true"/>
              </w:rPr>
              <w:t>توجه الیمین علی المنکر والمدعی</w:t>
            </w:r>
            <w:r>
              <w:rPr>
                <w:rStyle w:val="IndexLink"/>
                <w:rtl w:val="true"/>
              </w:rPr>
              <w:tab/>
            </w:r>
            <w:r>
              <w:rPr>
                <w:rStyle w:val="IndexLink"/>
              </w:rPr>
              <w:t>202</w:t>
            </w:r>
          </w:hyperlink>
        </w:p>
        <w:p>
          <w:pPr>
            <w:pStyle w:val="Contents3"/>
            <w:tabs>
              <w:tab w:val="clear" w:pos="8459"/>
              <w:tab w:val="right" w:pos="9026" w:leader="dot"/>
            </w:tabs>
            <w:rPr/>
          </w:pPr>
          <w:hyperlink w:anchor="__RefHeading___Toc5907223_3224264995">
            <w:r>
              <w:rPr>
                <w:webHidden/>
                <w:rStyle w:val="IndexLink"/>
                <w:rtl w:val="true"/>
              </w:rPr>
              <w:t>انقلاب المدعی والمنکر</w:t>
            </w:r>
            <w:r>
              <w:rPr>
                <w:rStyle w:val="IndexLink"/>
                <w:rtl w:val="true"/>
              </w:rPr>
              <w:tab/>
            </w:r>
            <w:r>
              <w:rPr>
                <w:rStyle w:val="IndexLink"/>
              </w:rPr>
              <w:t>210</w:t>
            </w:r>
          </w:hyperlink>
        </w:p>
        <w:p>
          <w:pPr>
            <w:pStyle w:val="Contents3"/>
            <w:tabs>
              <w:tab w:val="clear" w:pos="8459"/>
              <w:tab w:val="right" w:pos="9026" w:leader="dot"/>
            </w:tabs>
            <w:rPr/>
          </w:pPr>
          <w:hyperlink w:anchor="__RefHeading___Toc5907225_3224264995">
            <w:r>
              <w:rPr>
                <w:webHidden/>
                <w:rStyle w:val="IndexLink"/>
                <w:rtl w:val="true"/>
              </w:rPr>
              <w:t>عدم سماع الدعوی فی الحدود بلا بینة</w:t>
            </w:r>
            <w:r>
              <w:rPr>
                <w:rStyle w:val="IndexLink"/>
                <w:rtl w:val="true"/>
              </w:rPr>
              <w:tab/>
            </w:r>
            <w:r>
              <w:rPr>
                <w:rStyle w:val="IndexLink"/>
              </w:rPr>
              <w:t>215</w:t>
            </w:r>
          </w:hyperlink>
        </w:p>
        <w:p>
          <w:pPr>
            <w:pStyle w:val="Contents3"/>
            <w:tabs>
              <w:tab w:val="clear" w:pos="8459"/>
              <w:tab w:val="right" w:pos="9026" w:leader="dot"/>
            </w:tabs>
            <w:rPr/>
          </w:pPr>
          <w:hyperlink w:anchor="__RefHeading___Toc5907227_3224264995">
            <w:r>
              <w:rPr>
                <w:webHidden/>
                <w:rStyle w:val="IndexLink"/>
                <w:rtl w:val="true"/>
              </w:rPr>
              <w:t>قبول دعوی صاحب النصاب بلا یمین</w:t>
            </w:r>
            <w:r>
              <w:rPr>
                <w:rStyle w:val="IndexLink"/>
                <w:rtl w:val="true"/>
              </w:rPr>
              <w:tab/>
            </w:r>
            <w:r>
              <w:rPr>
                <w:rStyle w:val="IndexLink"/>
              </w:rPr>
              <w:t>219</w:t>
            </w:r>
          </w:hyperlink>
        </w:p>
        <w:p>
          <w:pPr>
            <w:pStyle w:val="Contents3"/>
            <w:tabs>
              <w:tab w:val="clear" w:pos="8459"/>
              <w:tab w:val="right" w:pos="9026" w:leader="dot"/>
            </w:tabs>
            <w:rPr/>
          </w:pPr>
          <w:hyperlink w:anchor="__RefHeading___Toc5907229_3224264995">
            <w:r>
              <w:rPr>
                <w:webHidden/>
                <w:rStyle w:val="IndexLink"/>
                <w:rtl w:val="true"/>
              </w:rPr>
              <w:t>من لا تقبل دعواه بلا یمین</w:t>
            </w:r>
            <w:r>
              <w:rPr>
                <w:rStyle w:val="IndexLink"/>
                <w:rtl w:val="true"/>
              </w:rPr>
              <w:tab/>
            </w:r>
            <w:r>
              <w:rPr>
                <w:rStyle w:val="IndexLink"/>
              </w:rPr>
              <w:t>226</w:t>
            </w:r>
          </w:hyperlink>
        </w:p>
        <w:p>
          <w:pPr>
            <w:pStyle w:val="Contents3"/>
            <w:tabs>
              <w:tab w:val="clear" w:pos="8459"/>
              <w:tab w:val="right" w:pos="9026" w:leader="dot"/>
            </w:tabs>
            <w:rPr/>
          </w:pPr>
          <w:hyperlink w:anchor="__RefHeading___Toc5907231_3224264995">
            <w:r>
              <w:rPr>
                <w:webHidden/>
                <w:rStyle w:val="IndexLink"/>
                <w:rtl w:val="true"/>
              </w:rPr>
              <w:t>لو کان علی المیّت دین</w:t>
            </w:r>
            <w:r>
              <w:rPr>
                <w:rStyle w:val="IndexLink"/>
                <w:rtl w:val="true"/>
              </w:rPr>
              <w:tab/>
            </w:r>
            <w:r>
              <w:rPr>
                <w:rStyle w:val="IndexLink"/>
              </w:rPr>
              <w:t>232</w:t>
            </w:r>
          </w:hyperlink>
        </w:p>
        <w:p>
          <w:pPr>
            <w:pStyle w:val="Contents3"/>
            <w:tabs>
              <w:tab w:val="clear" w:pos="8459"/>
              <w:tab w:val="right" w:pos="9026" w:leader="dot"/>
            </w:tabs>
            <w:rPr/>
          </w:pPr>
          <w:hyperlink w:anchor="__RefHeading___Toc5907233_3224264995">
            <w:r>
              <w:rPr>
                <w:webHidden/>
                <w:rStyle w:val="IndexLink"/>
                <w:rtl w:val="true"/>
              </w:rPr>
              <w:t>الحکم بالشاهد والیمین</w:t>
            </w:r>
            <w:r>
              <w:rPr>
                <w:rStyle w:val="IndexLink"/>
                <w:rtl w:val="true"/>
              </w:rPr>
              <w:tab/>
            </w:r>
            <w:r>
              <w:rPr>
                <w:rStyle w:val="IndexLink"/>
              </w:rPr>
              <w:t>235</w:t>
            </w:r>
          </w:hyperlink>
        </w:p>
        <w:p>
          <w:pPr>
            <w:pStyle w:val="Contents3"/>
            <w:tabs>
              <w:tab w:val="clear" w:pos="8459"/>
              <w:tab w:val="right" w:pos="9026" w:leader="dot"/>
            </w:tabs>
            <w:rPr/>
          </w:pPr>
          <w:hyperlink w:anchor="__RefHeading___Toc5907235_3224264995">
            <w:r>
              <w:rPr>
                <w:webHidden/>
                <w:rStyle w:val="IndexLink"/>
                <w:rtl w:val="true"/>
              </w:rPr>
              <w:t>ما ثبت فیها الحکم بالشاهد والیمین</w:t>
            </w:r>
            <w:r>
              <w:rPr>
                <w:rStyle w:val="IndexLink"/>
                <w:rtl w:val="true"/>
              </w:rPr>
              <w:tab/>
            </w:r>
            <w:r>
              <w:rPr>
                <w:rStyle w:val="IndexLink"/>
              </w:rPr>
              <w:t>242</w:t>
            </w:r>
          </w:hyperlink>
        </w:p>
        <w:p>
          <w:pPr>
            <w:pStyle w:val="Contents3"/>
            <w:tabs>
              <w:tab w:val="clear" w:pos="8459"/>
              <w:tab w:val="right" w:pos="9026" w:leader="dot"/>
            </w:tabs>
            <w:rPr/>
          </w:pPr>
          <w:hyperlink w:anchor="__RefHeading___Toc5907237_3224264995">
            <w:r>
              <w:rPr>
                <w:webHidden/>
                <w:rStyle w:val="IndexLink"/>
                <w:rtl w:val="true"/>
              </w:rPr>
              <w:t>کتاب قاض إلی قاض</w:t>
            </w:r>
            <w:r>
              <w:rPr>
                <w:rStyle w:val="IndexLink"/>
                <w:rtl w:val="true"/>
              </w:rPr>
              <w:tab/>
            </w:r>
            <w:r>
              <w:rPr>
                <w:rStyle w:val="IndexLink"/>
              </w:rPr>
              <w:t>257</w:t>
            </w:r>
          </w:hyperlink>
        </w:p>
        <w:p>
          <w:pPr>
            <w:pStyle w:val="Contents3"/>
            <w:tabs>
              <w:tab w:val="clear" w:pos="8459"/>
              <w:tab w:val="right" w:pos="9026" w:leader="dot"/>
            </w:tabs>
            <w:rPr/>
          </w:pPr>
          <w:hyperlink w:anchor="__RefHeading___Toc5907239_3224264995">
            <w:r>
              <w:rPr>
                <w:webHidden/>
                <w:rStyle w:val="IndexLink"/>
                <w:rtl w:val="true"/>
              </w:rPr>
              <w:t>الشرائط المعتبرة فی القاسم</w:t>
            </w:r>
            <w:r>
              <w:rPr>
                <w:rStyle w:val="IndexLink"/>
                <w:rtl w:val="true"/>
              </w:rPr>
              <w:tab/>
            </w:r>
            <w:r>
              <w:rPr>
                <w:rStyle w:val="IndexLink"/>
              </w:rPr>
              <w:t>269</w:t>
            </w:r>
          </w:hyperlink>
        </w:p>
        <w:p>
          <w:pPr>
            <w:pStyle w:val="Contents3"/>
            <w:tabs>
              <w:tab w:val="clear" w:pos="8459"/>
              <w:tab w:val="right" w:pos="9026" w:leader="dot"/>
            </w:tabs>
            <w:rPr/>
          </w:pPr>
          <w:hyperlink w:anchor="__RefHeading___Toc5907241_3224264995">
            <w:r>
              <w:rPr>
                <w:webHidden/>
                <w:rStyle w:val="IndexLink"/>
                <w:rtl w:val="true"/>
              </w:rPr>
              <w:t>أُجرة القسّام</w:t>
            </w:r>
            <w:r>
              <w:rPr>
                <w:rStyle w:val="IndexLink"/>
                <w:rtl w:val="true"/>
              </w:rPr>
              <w:tab/>
            </w:r>
            <w:r>
              <w:rPr>
                <w:rStyle w:val="IndexLink"/>
              </w:rPr>
              <w:t>277</w:t>
            </w:r>
          </w:hyperlink>
        </w:p>
        <w:p>
          <w:pPr>
            <w:pStyle w:val="Contents3"/>
            <w:tabs>
              <w:tab w:val="clear" w:pos="8459"/>
              <w:tab w:val="right" w:pos="9026" w:leader="dot"/>
            </w:tabs>
            <w:rPr/>
          </w:pPr>
          <w:hyperlink w:anchor="__RefHeading___Toc5907243_3224264995">
            <w:r>
              <w:rPr>
                <w:webHidden/>
                <w:rStyle w:val="IndexLink"/>
                <w:rtl w:val="true"/>
              </w:rPr>
              <w:t>انواع المقسوم</w:t>
            </w:r>
            <w:r>
              <w:rPr>
                <w:rStyle w:val="IndexLink"/>
                <w:rtl w:val="true"/>
              </w:rPr>
              <w:tab/>
            </w:r>
            <w:r>
              <w:rPr>
                <w:rStyle w:val="IndexLink"/>
              </w:rPr>
              <w:t>279</w:t>
            </w:r>
          </w:hyperlink>
        </w:p>
        <w:p>
          <w:pPr>
            <w:pStyle w:val="Contents3"/>
            <w:tabs>
              <w:tab w:val="clear" w:pos="8459"/>
              <w:tab w:val="right" w:pos="9026" w:leader="dot"/>
            </w:tabs>
            <w:rPr/>
          </w:pPr>
          <w:hyperlink w:anchor="__RefHeading___Toc5907245_3224264995">
            <w:r>
              <w:rPr>
                <w:webHidden/>
                <w:rStyle w:val="IndexLink"/>
                <w:rtl w:val="true"/>
              </w:rPr>
              <w:t>کیفیة القسمة</w:t>
            </w:r>
            <w:r>
              <w:rPr>
                <w:rStyle w:val="IndexLink"/>
                <w:rtl w:val="true"/>
              </w:rPr>
              <w:tab/>
            </w:r>
            <w:r>
              <w:rPr>
                <w:rStyle w:val="IndexLink"/>
              </w:rPr>
              <w:t>282</w:t>
            </w:r>
          </w:hyperlink>
        </w:p>
        <w:p>
          <w:pPr>
            <w:pStyle w:val="Contents3"/>
            <w:tabs>
              <w:tab w:val="clear" w:pos="8459"/>
              <w:tab w:val="right" w:pos="9026" w:leader="dot"/>
            </w:tabs>
            <w:rPr/>
          </w:pPr>
          <w:hyperlink w:anchor="__RefHeading___Toc5907247_3224264995">
            <w:r>
              <w:rPr>
                <w:webHidden/>
                <w:rStyle w:val="IndexLink"/>
                <w:rtl w:val="true"/>
              </w:rPr>
              <w:t>قسمة الأموال والأملاک المتعددة</w:t>
            </w:r>
            <w:r>
              <w:rPr>
                <w:rStyle w:val="IndexLink"/>
                <w:rtl w:val="true"/>
              </w:rPr>
              <w:tab/>
            </w:r>
            <w:r>
              <w:rPr>
                <w:rStyle w:val="IndexLink"/>
              </w:rPr>
              <w:t>289</w:t>
            </w:r>
          </w:hyperlink>
        </w:p>
        <w:p>
          <w:pPr>
            <w:pStyle w:val="Contents3"/>
            <w:tabs>
              <w:tab w:val="clear" w:pos="8459"/>
              <w:tab w:val="right" w:pos="9026" w:leader="dot"/>
            </w:tabs>
            <w:rPr/>
          </w:pPr>
          <w:hyperlink w:anchor="__RefHeading___Toc5907249_3224264995">
            <w:r>
              <w:rPr>
                <w:webHidden/>
                <w:rStyle w:val="IndexLink"/>
                <w:rtl w:val="true"/>
              </w:rPr>
              <w:t>دعوی استحقاق الغیر المال بعد القسمة</w:t>
            </w:r>
            <w:r>
              <w:rPr>
                <w:rStyle w:val="IndexLink"/>
                <w:rtl w:val="true"/>
              </w:rPr>
              <w:tab/>
            </w:r>
            <w:r>
              <w:rPr>
                <w:rStyle w:val="IndexLink"/>
              </w:rPr>
              <w:t>291</w:t>
            </w:r>
          </w:hyperlink>
        </w:p>
        <w:p>
          <w:pPr>
            <w:pStyle w:val="Contents3"/>
            <w:tabs>
              <w:tab w:val="clear" w:pos="8459"/>
              <w:tab w:val="right" w:pos="9026" w:leader="dot"/>
            </w:tabs>
            <w:rPr/>
          </w:pPr>
          <w:hyperlink w:anchor="__RefHeading___Toc5907251_3224264995">
            <w:r>
              <w:rPr>
                <w:webHidden/>
                <w:rStyle w:val="IndexLink"/>
                <w:rtl w:val="true"/>
              </w:rPr>
              <w:t>تعریف المدعی والمدعی علیه</w:t>
            </w:r>
            <w:r>
              <w:rPr>
                <w:rStyle w:val="IndexLink"/>
                <w:rtl w:val="true"/>
              </w:rPr>
              <w:tab/>
            </w:r>
            <w:r>
              <w:rPr>
                <w:rStyle w:val="IndexLink"/>
              </w:rPr>
              <w:t>297</w:t>
            </w:r>
          </w:hyperlink>
        </w:p>
        <w:p>
          <w:pPr>
            <w:pStyle w:val="Contents3"/>
            <w:tabs>
              <w:tab w:val="clear" w:pos="8459"/>
              <w:tab w:val="right" w:pos="9026" w:leader="dot"/>
            </w:tabs>
            <w:rPr/>
          </w:pPr>
          <w:hyperlink w:anchor="__RefHeading___Toc5907253_3224264995">
            <w:r>
              <w:rPr>
                <w:webHidden/>
                <w:rStyle w:val="IndexLink"/>
                <w:rtl w:val="true"/>
              </w:rPr>
              <w:t>شرائط سماع الدعوی</w:t>
            </w:r>
            <w:r>
              <w:rPr>
                <w:rStyle w:val="IndexLink"/>
                <w:rtl w:val="true"/>
              </w:rPr>
              <w:tab/>
            </w:r>
            <w:r>
              <w:rPr>
                <w:rStyle w:val="IndexLink"/>
              </w:rPr>
              <w:t>302</w:t>
            </w:r>
          </w:hyperlink>
        </w:p>
        <w:p>
          <w:pPr>
            <w:pStyle w:val="Contents3"/>
            <w:tabs>
              <w:tab w:val="clear" w:pos="8459"/>
              <w:tab w:val="right" w:pos="9026" w:leader="dot"/>
            </w:tabs>
            <w:rPr/>
          </w:pPr>
          <w:hyperlink w:anchor="__RefHeading___Toc5907255_3224264995">
            <w:r>
              <w:rPr>
                <w:webHidden/>
                <w:rStyle w:val="IndexLink"/>
                <w:rtl w:val="true"/>
              </w:rPr>
              <w:t>التماس المنکر استحلاف المدعی</w:t>
            </w:r>
            <w:r>
              <w:rPr>
                <w:rStyle w:val="IndexLink"/>
                <w:rtl w:val="true"/>
              </w:rPr>
              <w:tab/>
            </w:r>
            <w:r>
              <w:rPr>
                <w:rStyle w:val="IndexLink"/>
              </w:rPr>
              <w:t>307</w:t>
            </w:r>
          </w:hyperlink>
        </w:p>
        <w:p>
          <w:pPr>
            <w:pStyle w:val="Contents3"/>
            <w:tabs>
              <w:tab w:val="clear" w:pos="8459"/>
              <w:tab w:val="right" w:pos="9026" w:leader="dot"/>
            </w:tabs>
            <w:rPr/>
          </w:pPr>
          <w:hyperlink w:anchor="__RefHeading___Toc5907257_3224264995">
            <w:r>
              <w:rPr>
                <w:webHidden/>
                <w:rStyle w:val="IndexLink"/>
                <w:rtl w:val="true"/>
              </w:rPr>
              <w:t>عدم اعتبار التفصیل فی صحة الدعوی</w:t>
            </w:r>
            <w:r>
              <w:rPr>
                <w:rStyle w:val="IndexLink"/>
                <w:rtl w:val="true"/>
              </w:rPr>
              <w:tab/>
            </w:r>
            <w:r>
              <w:rPr>
                <w:rStyle w:val="IndexLink"/>
              </w:rPr>
              <w:t>314</w:t>
            </w:r>
          </w:hyperlink>
        </w:p>
        <w:p>
          <w:pPr>
            <w:pStyle w:val="Contents3"/>
            <w:tabs>
              <w:tab w:val="clear" w:pos="8459"/>
              <w:tab w:val="right" w:pos="9026" w:leader="dot"/>
            </w:tabs>
            <w:rPr/>
          </w:pPr>
          <w:hyperlink w:anchor="__RefHeading___Toc5907259_3224264995">
            <w:r>
              <w:rPr>
                <w:webHidden/>
                <w:rStyle w:val="IndexLink"/>
                <w:rtl w:val="true"/>
              </w:rPr>
              <w:t>أقسام الحقّ</w:t>
            </w:r>
            <w:r>
              <w:rPr>
                <w:rStyle w:val="IndexLink"/>
                <w:rtl w:val="true"/>
              </w:rPr>
              <w:tab/>
            </w:r>
            <w:r>
              <w:rPr>
                <w:rStyle w:val="IndexLink"/>
              </w:rPr>
              <w:t>321</w:t>
            </w:r>
          </w:hyperlink>
        </w:p>
        <w:p>
          <w:pPr>
            <w:pStyle w:val="Contents3"/>
            <w:tabs>
              <w:tab w:val="clear" w:pos="8459"/>
              <w:tab w:val="right" w:pos="9026" w:leader="dot"/>
            </w:tabs>
            <w:rPr/>
          </w:pPr>
          <w:hyperlink w:anchor="__RefHeading___Toc5907261_3224264995">
            <w:r>
              <w:rPr>
                <w:webHidden/>
                <w:rStyle w:val="IndexLink"/>
                <w:rtl w:val="true"/>
              </w:rPr>
              <w:t>متاع السفینة إذا غرقت</w:t>
            </w:r>
            <w:r>
              <w:rPr>
                <w:rStyle w:val="IndexLink"/>
                <w:rtl w:val="true"/>
              </w:rPr>
              <w:tab/>
            </w:r>
            <w:r>
              <w:rPr>
                <w:rStyle w:val="IndexLink"/>
              </w:rPr>
              <w:t>330</w:t>
            </w:r>
          </w:hyperlink>
        </w:p>
        <w:p>
          <w:pPr>
            <w:pStyle w:val="Contents3"/>
            <w:tabs>
              <w:tab w:val="clear" w:pos="8459"/>
              <w:tab w:val="right" w:pos="9026" w:leader="dot"/>
            </w:tabs>
            <w:rPr/>
          </w:pPr>
          <w:hyperlink w:anchor="__RefHeading___Toc5907263_3224264995">
            <w:r>
              <w:rPr>
                <w:webHidden/>
                <w:rStyle w:val="IndexLink"/>
                <w:rtl w:val="true"/>
              </w:rPr>
              <w:t>تنازع الاثنین فی عین</w:t>
            </w:r>
            <w:r>
              <w:rPr>
                <w:rStyle w:val="IndexLink"/>
                <w:rtl w:val="true"/>
              </w:rPr>
              <w:tab/>
            </w:r>
            <w:r>
              <w:rPr>
                <w:rStyle w:val="IndexLink"/>
              </w:rPr>
              <w:t>334</w:t>
            </w:r>
          </w:hyperlink>
        </w:p>
        <w:p>
          <w:pPr>
            <w:pStyle w:val="Contents3"/>
            <w:tabs>
              <w:tab w:val="clear" w:pos="8459"/>
              <w:tab w:val="right" w:pos="9026" w:leader="dot"/>
            </w:tabs>
            <w:rPr/>
          </w:pPr>
          <w:hyperlink w:anchor="__RefHeading___Toc5907265_3224264995">
            <w:r>
              <w:rPr>
                <w:webHidden/>
                <w:rStyle w:val="IndexLink"/>
                <w:rtl w:val="true"/>
              </w:rPr>
              <w:t>وقوع التعارض بین البیّنتین</w:t>
            </w:r>
            <w:r>
              <w:rPr>
                <w:rStyle w:val="IndexLink"/>
                <w:rtl w:val="true"/>
              </w:rPr>
              <w:tab/>
            </w:r>
            <w:r>
              <w:rPr>
                <w:rStyle w:val="IndexLink"/>
              </w:rPr>
              <w:t>341</w:t>
            </w:r>
          </w:hyperlink>
        </w:p>
        <w:p>
          <w:pPr>
            <w:pStyle w:val="Contents3"/>
            <w:tabs>
              <w:tab w:val="clear" w:pos="8459"/>
              <w:tab w:val="right" w:pos="9026" w:leader="dot"/>
            </w:tabs>
            <w:rPr/>
          </w:pPr>
          <w:hyperlink w:anchor="__RefHeading___Toc5907267_3224264995">
            <w:r>
              <w:rPr>
                <w:webHidden/>
                <w:rStyle w:val="IndexLink"/>
                <w:rtl w:val="true"/>
              </w:rPr>
              <w:t>الموارد التی یقضی فیه بالقسمة</w:t>
            </w:r>
            <w:r>
              <w:rPr>
                <w:rStyle w:val="IndexLink"/>
                <w:rtl w:val="true"/>
              </w:rPr>
              <w:tab/>
            </w:r>
            <w:r>
              <w:rPr>
                <w:rStyle w:val="IndexLink"/>
              </w:rPr>
              <w:t>353</w:t>
            </w:r>
          </w:hyperlink>
        </w:p>
        <w:p>
          <w:pPr>
            <w:pStyle w:val="Contents3"/>
            <w:tabs>
              <w:tab w:val="clear" w:pos="8459"/>
              <w:tab w:val="right" w:pos="9026" w:leader="dot"/>
            </w:tabs>
            <w:rPr/>
          </w:pPr>
          <w:hyperlink w:anchor="__RefHeading___Toc5907269_3224264995">
            <w:r>
              <w:rPr>
                <w:webHidden/>
                <w:rStyle w:val="IndexLink"/>
                <w:rtl w:val="true"/>
              </w:rPr>
              <w:t>الاختلاف فی ملکیة عین بید الثالث</w:t>
            </w:r>
            <w:r>
              <w:rPr>
                <w:rStyle w:val="IndexLink"/>
                <w:rtl w:val="true"/>
              </w:rPr>
              <w:tab/>
            </w:r>
            <w:r>
              <w:rPr>
                <w:rStyle w:val="IndexLink"/>
              </w:rPr>
              <w:t>362</w:t>
            </w:r>
          </w:hyperlink>
        </w:p>
        <w:p>
          <w:pPr>
            <w:pStyle w:val="Contents3"/>
            <w:tabs>
              <w:tab w:val="clear" w:pos="8459"/>
              <w:tab w:val="right" w:pos="9026" w:leader="dot"/>
            </w:tabs>
            <w:rPr/>
          </w:pPr>
          <w:hyperlink w:anchor="__RefHeading___Toc5907271_3224264995">
            <w:r>
              <w:rPr>
                <w:webHidden/>
                <w:rStyle w:val="IndexLink"/>
                <w:rtl w:val="true"/>
              </w:rPr>
              <w:t>قبول البیّنة علی الملک السابق</w:t>
            </w:r>
            <w:r>
              <w:rPr>
                <w:rStyle w:val="IndexLink"/>
                <w:rtl w:val="true"/>
              </w:rPr>
              <w:tab/>
            </w:r>
            <w:r>
              <w:rPr>
                <w:rStyle w:val="IndexLink"/>
              </w:rPr>
              <w:t>365</w:t>
            </w:r>
          </w:hyperlink>
        </w:p>
        <w:p>
          <w:pPr>
            <w:pStyle w:val="Contents3"/>
            <w:tabs>
              <w:tab w:val="clear" w:pos="8459"/>
              <w:tab w:val="right" w:pos="9026" w:leader="dot"/>
            </w:tabs>
            <w:rPr/>
          </w:pPr>
          <w:hyperlink w:anchor="__RefHeading___Toc5907273_3224264995">
            <w:r>
              <w:rPr>
                <w:webHidden/>
                <w:rStyle w:val="IndexLink"/>
                <w:rtl w:val="true"/>
              </w:rPr>
              <w:t>الاختلاف فی عقد الاجارة والبیع</w:t>
            </w:r>
            <w:r>
              <w:rPr>
                <w:rStyle w:val="IndexLink"/>
                <w:rtl w:val="true"/>
              </w:rPr>
              <w:tab/>
            </w:r>
            <w:r>
              <w:rPr>
                <w:rStyle w:val="IndexLink"/>
              </w:rPr>
              <w:t>367</w:t>
            </w:r>
          </w:hyperlink>
        </w:p>
        <w:p>
          <w:pPr>
            <w:pStyle w:val="Contents3"/>
            <w:tabs>
              <w:tab w:val="clear" w:pos="8459"/>
              <w:tab w:val="right" w:pos="9026" w:leader="dot"/>
            </w:tabs>
            <w:rPr/>
          </w:pPr>
          <w:hyperlink w:anchor="__RefHeading___Toc5907275_3224264995">
            <w:r>
              <w:rPr>
                <w:webHidden/>
                <w:rStyle w:val="IndexLink"/>
                <w:rtl w:val="true"/>
              </w:rPr>
              <w:t>الاختلاف فی دعوی العقود</w:t>
            </w:r>
            <w:r>
              <w:rPr>
                <w:rStyle w:val="IndexLink"/>
                <w:rtl w:val="true"/>
              </w:rPr>
              <w:tab/>
            </w:r>
            <w:r>
              <w:rPr>
                <w:rStyle w:val="IndexLink"/>
              </w:rPr>
              <w:t>372</w:t>
            </w:r>
          </w:hyperlink>
        </w:p>
        <w:p>
          <w:pPr>
            <w:pStyle w:val="Contents3"/>
            <w:tabs>
              <w:tab w:val="clear" w:pos="8459"/>
              <w:tab w:val="right" w:pos="9026" w:leader="dot"/>
            </w:tabs>
            <w:rPr/>
          </w:pPr>
          <w:hyperlink w:anchor="__RefHeading___Toc5907277_3224264995">
            <w:r>
              <w:rPr>
                <w:webHidden/>
                <w:rStyle w:val="IndexLink"/>
                <w:rtl w:val="true"/>
              </w:rPr>
              <w:t>موارد سقوط البیّنة</w:t>
            </w:r>
            <w:r>
              <w:rPr>
                <w:rStyle w:val="IndexLink"/>
                <w:rtl w:val="true"/>
              </w:rPr>
              <w:tab/>
            </w:r>
            <w:r>
              <w:rPr>
                <w:rStyle w:val="IndexLink"/>
              </w:rPr>
              <w:t>383</w:t>
            </w:r>
          </w:hyperlink>
        </w:p>
        <w:p>
          <w:pPr>
            <w:pStyle w:val="Contents3"/>
            <w:tabs>
              <w:tab w:val="clear" w:pos="8459"/>
              <w:tab w:val="right" w:pos="9026" w:leader="dot"/>
            </w:tabs>
            <w:rPr/>
          </w:pPr>
          <w:hyperlink w:anchor="__RefHeading___Toc5907279_3224264995">
            <w:r>
              <w:rPr>
                <w:webHidden/>
                <w:rStyle w:val="IndexLink"/>
                <w:rtl w:val="true"/>
              </w:rPr>
              <w:t>تنازع الاثنین فی دار</w:t>
            </w:r>
            <w:r>
              <w:rPr>
                <w:rStyle w:val="IndexLink"/>
                <w:rtl w:val="true"/>
              </w:rPr>
              <w:tab/>
            </w:r>
            <w:r>
              <w:rPr>
                <w:rStyle w:val="IndexLink"/>
              </w:rPr>
              <w:t>389</w:t>
            </w:r>
          </w:hyperlink>
        </w:p>
        <w:p>
          <w:pPr>
            <w:pStyle w:val="Contents3"/>
            <w:tabs>
              <w:tab w:val="clear" w:pos="8459"/>
              <w:tab w:val="right" w:pos="9026" w:leader="dot"/>
            </w:tabs>
            <w:rPr/>
          </w:pPr>
          <w:hyperlink w:anchor="__RefHeading___Toc5907281_3224264995">
            <w:r>
              <w:rPr>
                <w:webHidden/>
                <w:rStyle w:val="IndexLink"/>
                <w:rtl w:val="true"/>
              </w:rPr>
              <w:t>تنازع المتعددین فی عین</w:t>
            </w:r>
            <w:r>
              <w:rPr>
                <w:rStyle w:val="IndexLink"/>
                <w:rtl w:val="true"/>
              </w:rPr>
              <w:tab/>
            </w:r>
            <w:r>
              <w:rPr>
                <w:rStyle w:val="IndexLink"/>
              </w:rPr>
              <w:t>391</w:t>
            </w:r>
          </w:hyperlink>
        </w:p>
        <w:p>
          <w:pPr>
            <w:pStyle w:val="Contents3"/>
            <w:tabs>
              <w:tab w:val="clear" w:pos="8459"/>
              <w:tab w:val="right" w:pos="9026" w:leader="dot"/>
            </w:tabs>
            <w:rPr/>
          </w:pPr>
          <w:hyperlink w:anchor="__RefHeading___Toc5907283_3224264995">
            <w:r>
              <w:rPr>
                <w:webHidden/>
                <w:rStyle w:val="IndexLink"/>
                <w:rtl w:val="true"/>
              </w:rPr>
              <w:t>اختلاف الزوجین فی متاع البیت</w:t>
            </w:r>
            <w:r>
              <w:rPr>
                <w:rStyle w:val="IndexLink"/>
                <w:rtl w:val="true"/>
              </w:rPr>
              <w:tab/>
            </w:r>
            <w:r>
              <w:rPr>
                <w:rStyle w:val="IndexLink"/>
              </w:rPr>
              <w:t>398</w:t>
            </w:r>
          </w:hyperlink>
        </w:p>
        <w:p>
          <w:pPr>
            <w:pStyle w:val="Contents3"/>
            <w:tabs>
              <w:tab w:val="clear" w:pos="8459"/>
              <w:tab w:val="right" w:pos="9026" w:leader="dot"/>
            </w:tabs>
            <w:rPr/>
          </w:pPr>
          <w:hyperlink w:anchor="__RefHeading___Toc5907285_3224264995">
            <w:r>
              <w:rPr>
                <w:webHidden/>
                <w:rStyle w:val="IndexLink"/>
                <w:rtl w:val="true"/>
              </w:rPr>
              <w:t>الاختلاف فی المواریث</w:t>
            </w:r>
            <w:r>
              <w:rPr>
                <w:rStyle w:val="IndexLink"/>
                <w:rtl w:val="true"/>
              </w:rPr>
              <w:tab/>
            </w:r>
            <w:r>
              <w:rPr>
                <w:rStyle w:val="IndexLink"/>
              </w:rPr>
              <w:t>402</w:t>
            </w:r>
          </w:hyperlink>
        </w:p>
        <w:p>
          <w:pPr>
            <w:pStyle w:val="Contents3"/>
            <w:tabs>
              <w:tab w:val="clear" w:pos="8459"/>
              <w:tab w:val="right" w:pos="9026" w:leader="dot"/>
            </w:tabs>
            <w:rPr/>
          </w:pPr>
          <w:hyperlink w:anchor="__RefHeading___Toc5907287_3224264995">
            <w:r>
              <w:rPr>
                <w:webHidden/>
                <w:rStyle w:val="IndexLink"/>
                <w:rtl w:val="true"/>
              </w:rPr>
              <w:t>الاختلاف فی الولد</w:t>
            </w:r>
            <w:r>
              <w:rPr>
                <w:rStyle w:val="IndexLink"/>
                <w:rtl w:val="true"/>
              </w:rPr>
              <w:tab/>
            </w:r>
            <w:r>
              <w:rPr>
                <w:rStyle w:val="IndexLink"/>
              </w:rPr>
              <w:t>411</w:t>
            </w:r>
          </w:hyperlink>
        </w:p>
        <w:p>
          <w:pPr>
            <w:pStyle w:val="Contents2"/>
            <w:tabs>
              <w:tab w:val="clear" w:pos="8743"/>
              <w:tab w:val="right" w:pos="9026" w:leader="dot"/>
            </w:tabs>
            <w:rPr/>
          </w:pPr>
          <w:hyperlink w:anchor="__RefHeading___Toc5907289_3224264995">
            <w:r>
              <w:rPr>
                <w:webHidden/>
                <w:rStyle w:val="IndexLink"/>
                <w:rtl w:val="true"/>
              </w:rPr>
              <w:t>کتاب الشهادات</w:t>
            </w:r>
            <w:r>
              <w:rPr>
                <w:rStyle w:val="IndexLink"/>
                <w:rtl w:val="true"/>
              </w:rPr>
              <w:tab/>
            </w:r>
            <w:r>
              <w:rPr>
                <w:rStyle w:val="IndexLink"/>
              </w:rPr>
              <w:t>415</w:t>
            </w:r>
          </w:hyperlink>
        </w:p>
        <w:p>
          <w:pPr>
            <w:pStyle w:val="Contents3"/>
            <w:tabs>
              <w:tab w:val="clear" w:pos="8459"/>
              <w:tab w:val="right" w:pos="9026" w:leader="dot"/>
            </w:tabs>
            <w:rPr/>
          </w:pPr>
          <w:hyperlink w:anchor="__RefHeading___Toc5907291_3224264995">
            <w:r>
              <w:rPr>
                <w:webHidden/>
                <w:rStyle w:val="IndexLink"/>
                <w:rtl w:val="true"/>
              </w:rPr>
              <w:t>اشتراط البلوغ فی الشاهد</w:t>
            </w:r>
            <w:r>
              <w:rPr>
                <w:rStyle w:val="IndexLink"/>
                <w:rtl w:val="true"/>
              </w:rPr>
              <w:tab/>
            </w:r>
            <w:r>
              <w:rPr>
                <w:rStyle w:val="IndexLink"/>
              </w:rPr>
              <w:t>415</w:t>
            </w:r>
          </w:hyperlink>
        </w:p>
        <w:p>
          <w:pPr>
            <w:pStyle w:val="Contents3"/>
            <w:tabs>
              <w:tab w:val="clear" w:pos="8459"/>
              <w:tab w:val="right" w:pos="9026" w:leader="dot"/>
            </w:tabs>
            <w:rPr/>
          </w:pPr>
          <w:hyperlink w:anchor="__RefHeading___Toc5907293_3224264995">
            <w:r>
              <w:rPr>
                <w:webHidden/>
                <w:rStyle w:val="IndexLink"/>
                <w:rtl w:val="true"/>
              </w:rPr>
              <w:t>اشتراط العقل فی الشاهد</w:t>
            </w:r>
            <w:r>
              <w:rPr>
                <w:rStyle w:val="IndexLink"/>
                <w:rtl w:val="true"/>
              </w:rPr>
              <w:tab/>
            </w:r>
            <w:r>
              <w:rPr>
                <w:rStyle w:val="IndexLink"/>
              </w:rPr>
              <w:t>420</w:t>
            </w:r>
          </w:hyperlink>
        </w:p>
        <w:p>
          <w:pPr>
            <w:pStyle w:val="Contents3"/>
            <w:tabs>
              <w:tab w:val="clear" w:pos="8459"/>
              <w:tab w:val="right" w:pos="9026" w:leader="dot"/>
            </w:tabs>
            <w:rPr/>
          </w:pPr>
          <w:hyperlink w:anchor="__RefHeading___Toc5907295_3224264995">
            <w:r>
              <w:rPr>
                <w:webHidden/>
                <w:rStyle w:val="IndexLink"/>
                <w:rtl w:val="true"/>
              </w:rPr>
              <w:t>اشتراط الإیمان فی الشاهد</w:t>
            </w:r>
            <w:r>
              <w:rPr>
                <w:rStyle w:val="IndexLink"/>
                <w:rtl w:val="true"/>
              </w:rPr>
              <w:tab/>
            </w:r>
            <w:r>
              <w:rPr>
                <w:rStyle w:val="IndexLink"/>
              </w:rPr>
              <w:t>422</w:t>
            </w:r>
          </w:hyperlink>
        </w:p>
        <w:p>
          <w:pPr>
            <w:pStyle w:val="Contents3"/>
            <w:tabs>
              <w:tab w:val="clear" w:pos="8459"/>
              <w:tab w:val="right" w:pos="9026" w:leader="dot"/>
            </w:tabs>
            <w:rPr/>
          </w:pPr>
          <w:hyperlink w:anchor="__RefHeading___Toc5907297_3224264995">
            <w:r>
              <w:rPr>
                <w:webHidden/>
                <w:rStyle w:val="IndexLink"/>
                <w:rtl w:val="true"/>
              </w:rPr>
              <w:t>سماع شهادة الکافر</w:t>
            </w:r>
            <w:r>
              <w:rPr>
                <w:rStyle w:val="IndexLink"/>
                <w:rtl w:val="true"/>
              </w:rPr>
              <w:tab/>
            </w:r>
            <w:r>
              <w:rPr>
                <w:rStyle w:val="IndexLink"/>
              </w:rPr>
              <w:t>426</w:t>
            </w:r>
          </w:hyperlink>
        </w:p>
        <w:p>
          <w:pPr>
            <w:pStyle w:val="Contents3"/>
            <w:tabs>
              <w:tab w:val="clear" w:pos="8459"/>
              <w:tab w:val="right" w:pos="9026" w:leader="dot"/>
            </w:tabs>
            <w:rPr/>
          </w:pPr>
          <w:hyperlink w:anchor="__RefHeading___Toc5907299_3224264995">
            <w:r>
              <w:rPr>
                <w:webHidden/>
                <w:rStyle w:val="IndexLink"/>
                <w:rtl w:val="true"/>
              </w:rPr>
              <w:t>اشتراط العدالة فی الشاهد</w:t>
            </w:r>
            <w:r>
              <w:rPr>
                <w:rStyle w:val="IndexLink"/>
                <w:rtl w:val="true"/>
              </w:rPr>
              <w:tab/>
            </w:r>
            <w:r>
              <w:rPr>
                <w:rStyle w:val="IndexLink"/>
              </w:rPr>
              <w:t>434</w:t>
            </w:r>
          </w:hyperlink>
        </w:p>
        <w:p>
          <w:pPr>
            <w:pStyle w:val="Contents3"/>
            <w:tabs>
              <w:tab w:val="clear" w:pos="8459"/>
              <w:tab w:val="right" w:pos="9026" w:leader="dot"/>
            </w:tabs>
            <w:rPr/>
          </w:pPr>
          <w:hyperlink w:anchor="__RefHeading___Toc5907301_3224264995">
            <w:r>
              <w:rPr>
                <w:webHidden/>
                <w:rStyle w:val="IndexLink"/>
                <w:rtl w:val="true"/>
              </w:rPr>
              <w:t>فیما یقدح فی العدالة</w:t>
            </w:r>
            <w:r>
              <w:rPr>
                <w:rStyle w:val="IndexLink"/>
                <w:rtl w:val="true"/>
              </w:rPr>
              <w:tab/>
            </w:r>
            <w:r>
              <w:rPr>
                <w:rStyle w:val="IndexLink"/>
              </w:rPr>
              <w:t>445</w:t>
            </w:r>
          </w:hyperlink>
        </w:p>
        <w:p>
          <w:pPr>
            <w:pStyle w:val="Contents3"/>
            <w:tabs>
              <w:tab w:val="clear" w:pos="8459"/>
              <w:tab w:val="right" w:pos="9026" w:leader="dot"/>
            </w:tabs>
            <w:rPr/>
          </w:pPr>
          <w:hyperlink w:anchor="__RefHeading___Toc5907303_3224264995">
            <w:r>
              <w:rPr>
                <w:webHidden/>
                <w:rStyle w:val="IndexLink"/>
                <w:rtl w:val="true"/>
              </w:rPr>
              <w:t>عدم سماع الشهادة فی موارد التهمة</w:t>
            </w:r>
            <w:r>
              <w:rPr>
                <w:rStyle w:val="IndexLink"/>
                <w:rtl w:val="true"/>
              </w:rPr>
              <w:tab/>
            </w:r>
            <w:r>
              <w:rPr>
                <w:rStyle w:val="IndexLink"/>
              </w:rPr>
              <w:t>452</w:t>
            </w:r>
          </w:hyperlink>
        </w:p>
        <w:p>
          <w:pPr>
            <w:pStyle w:val="Contents3"/>
            <w:tabs>
              <w:tab w:val="clear" w:pos="8459"/>
              <w:tab w:val="right" w:pos="9026" w:leader="dot"/>
            </w:tabs>
            <w:rPr/>
          </w:pPr>
          <w:hyperlink w:anchor="__RefHeading___Toc5907305_3224264995">
            <w:r>
              <w:rPr>
                <w:webHidden/>
                <w:rStyle w:val="IndexLink"/>
                <w:rtl w:val="true"/>
              </w:rPr>
              <w:t>عدم قدح قرابة الشاهد للمدعی فی الشهادة</w:t>
            </w:r>
            <w:r>
              <w:rPr>
                <w:rStyle w:val="IndexLink"/>
                <w:rtl w:val="true"/>
              </w:rPr>
              <w:tab/>
            </w:r>
            <w:r>
              <w:rPr>
                <w:rStyle w:val="IndexLink"/>
              </w:rPr>
              <w:t>462</w:t>
            </w:r>
          </w:hyperlink>
        </w:p>
        <w:p>
          <w:pPr>
            <w:pStyle w:val="Contents3"/>
            <w:tabs>
              <w:tab w:val="clear" w:pos="8459"/>
              <w:tab w:val="right" w:pos="9026" w:leader="dot"/>
            </w:tabs>
            <w:rPr/>
          </w:pPr>
          <w:hyperlink w:anchor="__RefHeading___Toc5907307_3224264995">
            <w:r>
              <w:rPr>
                <w:webHidden/>
                <w:rStyle w:val="IndexLink"/>
                <w:rtl w:val="true"/>
              </w:rPr>
              <w:t>شهادة الزوج لزوجته وبالعکس</w:t>
            </w:r>
            <w:r>
              <w:rPr>
                <w:rStyle w:val="IndexLink"/>
                <w:rtl w:val="true"/>
              </w:rPr>
              <w:tab/>
            </w:r>
            <w:r>
              <w:rPr>
                <w:rStyle w:val="IndexLink"/>
              </w:rPr>
              <w:t>465</w:t>
            </w:r>
          </w:hyperlink>
        </w:p>
        <w:p>
          <w:pPr>
            <w:pStyle w:val="Contents3"/>
            <w:tabs>
              <w:tab w:val="clear" w:pos="8459"/>
              <w:tab w:val="right" w:pos="9026" w:leader="dot"/>
            </w:tabs>
            <w:rPr/>
          </w:pPr>
          <w:hyperlink w:anchor="__RefHeading___Toc5907309_3224264995">
            <w:r>
              <w:rPr>
                <w:webHidden/>
                <w:rStyle w:val="IndexLink"/>
                <w:rtl w:val="true"/>
              </w:rPr>
              <w:t>سماع شهادة الصغیر</w:t>
            </w:r>
            <w:r>
              <w:rPr>
                <w:rStyle w:val="IndexLink"/>
                <w:rtl w:val="true"/>
              </w:rPr>
              <w:tab/>
            </w:r>
            <w:r>
              <w:rPr>
                <w:rStyle w:val="IndexLink"/>
              </w:rPr>
              <w:t>469</w:t>
            </w:r>
          </w:hyperlink>
        </w:p>
        <w:p>
          <w:pPr>
            <w:pStyle w:val="Contents3"/>
            <w:tabs>
              <w:tab w:val="clear" w:pos="8459"/>
              <w:tab w:val="right" w:pos="9026" w:leader="dot"/>
            </w:tabs>
            <w:rPr/>
          </w:pPr>
          <w:hyperlink w:anchor="__RefHeading___Toc5907311_3224264995">
            <w:r>
              <w:rPr>
                <w:webHidden/>
                <w:rStyle w:val="IndexLink"/>
                <w:rtl w:val="true"/>
              </w:rPr>
              <w:t>سماع شهادة العبد</w:t>
            </w:r>
            <w:r>
              <w:rPr>
                <w:rStyle w:val="IndexLink"/>
                <w:rtl w:val="true"/>
              </w:rPr>
              <w:tab/>
            </w:r>
            <w:r>
              <w:rPr>
                <w:rStyle w:val="IndexLink"/>
              </w:rPr>
              <w:t>471</w:t>
            </w:r>
          </w:hyperlink>
        </w:p>
        <w:p>
          <w:pPr>
            <w:pStyle w:val="Contents3"/>
            <w:tabs>
              <w:tab w:val="clear" w:pos="8459"/>
              <w:tab w:val="right" w:pos="9026" w:leader="dot"/>
            </w:tabs>
            <w:rPr/>
          </w:pPr>
          <w:hyperlink w:anchor="__RefHeading___Toc5907313_3224264995">
            <w:r>
              <w:rPr>
                <w:webHidden/>
                <w:rStyle w:val="IndexLink"/>
                <w:rtl w:val="true"/>
              </w:rPr>
              <w:t>تحمّل الشهادة وعدم اعتبار الاستشهاد فیه</w:t>
            </w:r>
            <w:r>
              <w:rPr>
                <w:rStyle w:val="IndexLink"/>
                <w:rtl w:val="true"/>
              </w:rPr>
              <w:tab/>
            </w:r>
            <w:r>
              <w:rPr>
                <w:rStyle w:val="IndexLink"/>
              </w:rPr>
              <w:t>478</w:t>
            </w:r>
          </w:hyperlink>
        </w:p>
        <w:p>
          <w:pPr>
            <w:pStyle w:val="Contents3"/>
            <w:tabs>
              <w:tab w:val="clear" w:pos="8459"/>
              <w:tab w:val="right" w:pos="9026" w:leader="dot"/>
            </w:tabs>
            <w:rPr/>
          </w:pPr>
          <w:hyperlink w:anchor="__RefHeading___Toc5907315_3224264995">
            <w:r>
              <w:rPr>
                <w:webHidden/>
                <w:rStyle w:val="IndexLink"/>
                <w:rtl w:val="true"/>
              </w:rPr>
              <w:t>توبة الشاهد فی مجلس الحکم</w:t>
            </w:r>
            <w:r>
              <w:rPr>
                <w:rStyle w:val="IndexLink"/>
                <w:rtl w:val="true"/>
              </w:rPr>
              <w:tab/>
            </w:r>
            <w:r>
              <w:rPr>
                <w:rStyle w:val="IndexLink"/>
              </w:rPr>
              <w:t>483</w:t>
            </w:r>
          </w:hyperlink>
        </w:p>
        <w:p>
          <w:pPr>
            <w:pStyle w:val="Contents3"/>
            <w:tabs>
              <w:tab w:val="clear" w:pos="8459"/>
              <w:tab w:val="right" w:pos="9026" w:leader="dot"/>
            </w:tabs>
            <w:rPr/>
          </w:pPr>
          <w:hyperlink w:anchor="__RefHeading___Toc5907317_3224264995">
            <w:r>
              <w:rPr>
                <w:webHidden/>
                <w:rStyle w:val="IndexLink"/>
                <w:rtl w:val="true"/>
              </w:rPr>
              <w:t>اشتراط طهارة المولد فی الشاهد</w:t>
            </w:r>
            <w:r>
              <w:rPr>
                <w:rStyle w:val="IndexLink"/>
                <w:rtl w:val="true"/>
              </w:rPr>
              <w:tab/>
            </w:r>
            <w:r>
              <w:rPr>
                <w:rStyle w:val="IndexLink"/>
              </w:rPr>
              <w:t>488</w:t>
            </w:r>
          </w:hyperlink>
        </w:p>
        <w:p>
          <w:pPr>
            <w:pStyle w:val="Contents3"/>
            <w:tabs>
              <w:tab w:val="clear" w:pos="8459"/>
              <w:tab w:val="right" w:pos="9026" w:leader="dot"/>
            </w:tabs>
            <w:rPr/>
          </w:pPr>
          <w:hyperlink w:anchor="__RefHeading___Toc5907319_3224264995">
            <w:r>
              <w:rPr>
                <w:webHidden/>
                <w:rStyle w:val="IndexLink"/>
                <w:rtl w:val="true"/>
              </w:rPr>
              <w:t>اعتبار الصحة فی تحمّل الشهادة</w:t>
            </w:r>
            <w:r>
              <w:rPr>
                <w:rStyle w:val="IndexLink"/>
                <w:rtl w:val="true"/>
              </w:rPr>
              <w:tab/>
            </w:r>
            <w:r>
              <w:rPr>
                <w:rStyle w:val="IndexLink"/>
              </w:rPr>
              <w:t>491</w:t>
            </w:r>
          </w:hyperlink>
        </w:p>
        <w:p>
          <w:pPr>
            <w:pStyle w:val="Contents3"/>
            <w:tabs>
              <w:tab w:val="clear" w:pos="8459"/>
              <w:tab w:val="right" w:pos="9026" w:leader="dot"/>
            </w:tabs>
            <w:rPr/>
          </w:pPr>
          <w:hyperlink w:anchor="__RefHeading___Toc5907321_3224264995">
            <w:r>
              <w:rPr>
                <w:webHidden/>
                <w:rStyle w:val="IndexLink"/>
                <w:rtl w:val="true"/>
              </w:rPr>
              <w:t>الشهادة استناداً إلی الاستصحاب</w:t>
            </w:r>
            <w:r>
              <w:rPr>
                <w:rStyle w:val="IndexLink"/>
                <w:rtl w:val="true"/>
              </w:rPr>
              <w:tab/>
            </w:r>
            <w:r>
              <w:rPr>
                <w:rStyle w:val="IndexLink"/>
              </w:rPr>
              <w:t>496</w:t>
            </w:r>
          </w:hyperlink>
        </w:p>
        <w:p>
          <w:pPr>
            <w:pStyle w:val="Contents3"/>
            <w:tabs>
              <w:tab w:val="clear" w:pos="8459"/>
              <w:tab w:val="right" w:pos="9026" w:leader="dot"/>
            </w:tabs>
            <w:rPr/>
          </w:pPr>
          <w:hyperlink w:anchor="__RefHeading___Toc5907323_3224264995">
            <w:r>
              <w:rPr>
                <w:webHidden/>
                <w:rStyle w:val="IndexLink"/>
                <w:rtl w:val="true"/>
              </w:rPr>
              <w:t>الشهادة اعتماداً علی الاستفاضة</w:t>
            </w:r>
            <w:r>
              <w:rPr>
                <w:rStyle w:val="IndexLink"/>
                <w:rtl w:val="true"/>
              </w:rPr>
              <w:tab/>
            </w:r>
            <w:r>
              <w:rPr>
                <w:rStyle w:val="IndexLink"/>
              </w:rPr>
              <w:t>501</w:t>
            </w:r>
          </w:hyperlink>
        </w:p>
        <w:p>
          <w:pPr>
            <w:pStyle w:val="Contents3"/>
            <w:tabs>
              <w:tab w:val="clear" w:pos="8459"/>
              <w:tab w:val="right" w:pos="9026" w:leader="dot"/>
            </w:tabs>
            <w:rPr/>
          </w:pPr>
          <w:hyperlink w:anchor="__RefHeading___Toc5907325_3224264995">
            <w:r>
              <w:rPr>
                <w:webHidden/>
                <w:rStyle w:val="IndexLink"/>
                <w:rtl w:val="true"/>
              </w:rPr>
              <w:t>تعارض الید مع الاستفاضة</w:t>
            </w:r>
            <w:r>
              <w:rPr>
                <w:rStyle w:val="IndexLink"/>
                <w:rtl w:val="true"/>
              </w:rPr>
              <w:tab/>
            </w:r>
            <w:r>
              <w:rPr>
                <w:rStyle w:val="IndexLink"/>
              </w:rPr>
              <w:t>502</w:t>
            </w:r>
          </w:hyperlink>
        </w:p>
        <w:p>
          <w:pPr>
            <w:pStyle w:val="Contents3"/>
            <w:tabs>
              <w:tab w:val="clear" w:pos="8459"/>
              <w:tab w:val="right" w:pos="9026" w:leader="dot"/>
            </w:tabs>
            <w:rPr/>
          </w:pPr>
          <w:hyperlink w:anchor="__RefHeading___Toc5907327_3224264995">
            <w:r>
              <w:rPr>
                <w:webHidden/>
                <w:rStyle w:val="IndexLink"/>
                <w:rtl w:val="true"/>
              </w:rPr>
              <w:t>الشهادة بالملک اعتماداً علی التصرف</w:t>
            </w:r>
            <w:r>
              <w:rPr>
                <w:rStyle w:val="IndexLink"/>
                <w:rtl w:val="true"/>
              </w:rPr>
              <w:tab/>
            </w:r>
            <w:r>
              <w:rPr>
                <w:rStyle w:val="IndexLink"/>
              </w:rPr>
              <w:t>503</w:t>
            </w:r>
          </w:hyperlink>
        </w:p>
        <w:p>
          <w:pPr>
            <w:pStyle w:val="Contents3"/>
            <w:tabs>
              <w:tab w:val="clear" w:pos="8459"/>
              <w:tab w:val="right" w:pos="9026" w:leader="dot"/>
            </w:tabs>
            <w:rPr/>
          </w:pPr>
          <w:hyperlink w:anchor="__RefHeading___Toc5907329_3224264995">
            <w:r>
              <w:rPr>
                <w:webHidden/>
                <w:rStyle w:val="IndexLink"/>
                <w:rtl w:val="true"/>
              </w:rPr>
              <w:t>القضاء بالوقف والنکاح بالاستفاضة</w:t>
            </w:r>
            <w:r>
              <w:rPr>
                <w:rStyle w:val="IndexLink"/>
                <w:rtl w:val="true"/>
              </w:rPr>
              <w:tab/>
            </w:r>
            <w:r>
              <w:rPr>
                <w:rStyle w:val="IndexLink"/>
              </w:rPr>
              <w:t>507</w:t>
            </w:r>
          </w:hyperlink>
        </w:p>
        <w:p>
          <w:pPr>
            <w:pStyle w:val="Contents3"/>
            <w:tabs>
              <w:tab w:val="clear" w:pos="8459"/>
              <w:tab w:val="right" w:pos="9026" w:leader="dot"/>
            </w:tabs>
            <w:rPr/>
          </w:pPr>
          <w:hyperlink w:anchor="__RefHeading___Toc5907331_3224264995">
            <w:r>
              <w:rPr>
                <w:webHidden/>
                <w:rStyle w:val="IndexLink"/>
                <w:rtl w:val="true"/>
              </w:rPr>
              <w:t>شهادة الأخرس والأعمی</w:t>
            </w:r>
            <w:r>
              <w:rPr>
                <w:rStyle w:val="IndexLink"/>
                <w:rtl w:val="true"/>
              </w:rPr>
              <w:tab/>
            </w:r>
            <w:r>
              <w:rPr>
                <w:rStyle w:val="IndexLink"/>
              </w:rPr>
              <w:t>509</w:t>
            </w:r>
          </w:hyperlink>
        </w:p>
        <w:p>
          <w:pPr>
            <w:pStyle w:val="Contents3"/>
            <w:tabs>
              <w:tab w:val="clear" w:pos="8459"/>
              <w:tab w:val="right" w:pos="9026" w:leader="dot"/>
            </w:tabs>
            <w:rPr/>
          </w:pPr>
          <w:hyperlink w:anchor="__RefHeading___Toc5907333_3224264995">
            <w:r>
              <w:rPr>
                <w:webHidden/>
                <w:rStyle w:val="IndexLink"/>
                <w:rtl w:val="true"/>
              </w:rPr>
              <w:t>أقسام الحدود والمثبت لها</w:t>
            </w:r>
            <w:r>
              <w:rPr>
                <w:rStyle w:val="IndexLink"/>
                <w:rtl w:val="true"/>
              </w:rPr>
              <w:tab/>
            </w:r>
            <w:r>
              <w:rPr>
                <w:rStyle w:val="IndexLink"/>
              </w:rPr>
              <w:t>513</w:t>
            </w:r>
          </w:hyperlink>
        </w:p>
        <w:p>
          <w:pPr>
            <w:pStyle w:val="Contents3"/>
            <w:tabs>
              <w:tab w:val="clear" w:pos="8459"/>
              <w:tab w:val="right" w:pos="9026" w:leader="dot"/>
            </w:tabs>
            <w:rPr/>
          </w:pPr>
          <w:hyperlink w:anchor="__RefHeading___Toc5907335_3224264995">
            <w:r>
              <w:rPr>
                <w:webHidden/>
                <w:rStyle w:val="IndexLink"/>
                <w:rtl w:val="true"/>
              </w:rPr>
              <w:t>ما یثبت به الزنا</w:t>
            </w:r>
            <w:r>
              <w:rPr>
                <w:rStyle w:val="IndexLink"/>
                <w:rtl w:val="true"/>
              </w:rPr>
              <w:tab/>
            </w:r>
            <w:r>
              <w:rPr>
                <w:rStyle w:val="IndexLink"/>
              </w:rPr>
              <w:t>514</w:t>
            </w:r>
          </w:hyperlink>
        </w:p>
        <w:p>
          <w:pPr>
            <w:pStyle w:val="Contents3"/>
            <w:tabs>
              <w:tab w:val="clear" w:pos="8459"/>
              <w:tab w:val="right" w:pos="9026" w:leader="dot"/>
            </w:tabs>
            <w:rPr/>
          </w:pPr>
          <w:hyperlink w:anchor="__RefHeading___Toc5907337_3224264995">
            <w:r>
              <w:rPr>
                <w:webHidden/>
                <w:rStyle w:val="IndexLink"/>
                <w:rtl w:val="true"/>
              </w:rPr>
              <w:t>ما یثبت بشاهدین</w:t>
            </w:r>
            <w:r>
              <w:rPr>
                <w:rStyle w:val="IndexLink"/>
                <w:rtl w:val="true"/>
              </w:rPr>
              <w:tab/>
            </w:r>
            <w:r>
              <w:rPr>
                <w:rStyle w:val="IndexLink"/>
              </w:rPr>
              <w:t>517</w:t>
            </w:r>
          </w:hyperlink>
        </w:p>
        <w:p>
          <w:pPr>
            <w:pStyle w:val="Contents3"/>
            <w:tabs>
              <w:tab w:val="clear" w:pos="8459"/>
              <w:tab w:val="right" w:pos="9026" w:leader="dot"/>
            </w:tabs>
            <w:rPr/>
          </w:pPr>
          <w:hyperlink w:anchor="__RefHeading___Toc5907339_3224264995">
            <w:r>
              <w:rPr>
                <w:webHidden/>
                <w:rStyle w:val="IndexLink"/>
                <w:rtl w:val="true"/>
              </w:rPr>
              <w:t>ما یثبت بشهادة العدلین خاصة</w:t>
            </w:r>
            <w:r>
              <w:rPr>
                <w:rStyle w:val="IndexLink"/>
                <w:rtl w:val="true"/>
              </w:rPr>
              <w:tab/>
            </w:r>
            <w:r>
              <w:rPr>
                <w:rStyle w:val="IndexLink"/>
              </w:rPr>
              <w:t>520</w:t>
            </w:r>
          </w:hyperlink>
        </w:p>
        <w:p>
          <w:pPr>
            <w:pStyle w:val="Contents3"/>
            <w:tabs>
              <w:tab w:val="clear" w:pos="8459"/>
              <w:tab w:val="right" w:pos="9026" w:leader="dot"/>
            </w:tabs>
            <w:rPr/>
          </w:pPr>
          <w:hyperlink w:anchor="__RefHeading___Toc5907341_3224264995">
            <w:r>
              <w:rPr>
                <w:webHidden/>
                <w:rStyle w:val="IndexLink"/>
                <w:rtl w:val="true"/>
              </w:rPr>
              <w:t>ما لا یثبت بشهادة النساء</w:t>
            </w:r>
            <w:r>
              <w:rPr>
                <w:rStyle w:val="IndexLink"/>
                <w:rtl w:val="true"/>
              </w:rPr>
              <w:tab/>
            </w:r>
            <w:r>
              <w:rPr>
                <w:rStyle w:val="IndexLink"/>
              </w:rPr>
              <w:t>524</w:t>
            </w:r>
          </w:hyperlink>
        </w:p>
        <w:p>
          <w:pPr>
            <w:pStyle w:val="Contents3"/>
            <w:tabs>
              <w:tab w:val="clear" w:pos="8459"/>
              <w:tab w:val="right" w:pos="9026" w:leader="dot"/>
            </w:tabs>
            <w:rPr/>
          </w:pPr>
          <w:hyperlink w:anchor="__RefHeading___Toc5907343_3224264995">
            <w:r>
              <w:rPr>
                <w:webHidden/>
                <w:rStyle w:val="IndexLink"/>
                <w:rtl w:val="true"/>
              </w:rPr>
              <w:t>ما یثبت بالنساء منفردات ومنضمات</w:t>
            </w:r>
            <w:r>
              <w:rPr>
                <w:rStyle w:val="IndexLink"/>
                <w:rtl w:val="true"/>
              </w:rPr>
              <w:tab/>
            </w:r>
            <w:r>
              <w:rPr>
                <w:rStyle w:val="IndexLink"/>
              </w:rPr>
              <w:t>530</w:t>
            </w:r>
          </w:hyperlink>
        </w:p>
        <w:p>
          <w:pPr>
            <w:pStyle w:val="Contents3"/>
            <w:tabs>
              <w:tab w:val="clear" w:pos="8459"/>
              <w:tab w:val="right" w:pos="9026" w:leader="dot"/>
            </w:tabs>
            <w:rPr/>
          </w:pPr>
          <w:hyperlink w:anchor="__RefHeading___Toc5907345_3224264995">
            <w:r>
              <w:rPr>
                <w:webHidden/>
                <w:rStyle w:val="IndexLink"/>
                <w:rtl w:val="true"/>
              </w:rPr>
              <w:t>ما یعتبر فی قبول شهادة النساء</w:t>
            </w:r>
            <w:r>
              <w:rPr>
                <w:rStyle w:val="IndexLink"/>
                <w:rtl w:val="true"/>
              </w:rPr>
              <w:tab/>
            </w:r>
            <w:r>
              <w:rPr>
                <w:rStyle w:val="IndexLink"/>
              </w:rPr>
              <w:t>536</w:t>
            </w:r>
          </w:hyperlink>
        </w:p>
        <w:p>
          <w:pPr>
            <w:pStyle w:val="Contents3"/>
            <w:tabs>
              <w:tab w:val="clear" w:pos="8459"/>
              <w:tab w:val="right" w:pos="9026" w:leader="dot"/>
            </w:tabs>
            <w:rPr/>
          </w:pPr>
          <w:hyperlink w:anchor="__RefHeading___Toc5907347_3224264995">
            <w:r>
              <w:rPr>
                <w:webHidden/>
                <w:rStyle w:val="IndexLink"/>
                <w:rtl w:val="true"/>
              </w:rPr>
              <w:t>اعتبار شهادة العدلین فی بعض العقود</w:t>
            </w:r>
            <w:r>
              <w:rPr>
                <w:rStyle w:val="IndexLink"/>
                <w:rtl w:val="true"/>
              </w:rPr>
              <w:tab/>
            </w:r>
            <w:r>
              <w:rPr>
                <w:rStyle w:val="IndexLink"/>
              </w:rPr>
              <w:t>537</w:t>
            </w:r>
          </w:hyperlink>
        </w:p>
        <w:p>
          <w:pPr>
            <w:pStyle w:val="Contents3"/>
            <w:tabs>
              <w:tab w:val="clear" w:pos="8459"/>
              <w:tab w:val="right" w:pos="9026" w:leader="dot"/>
            </w:tabs>
            <w:rPr/>
          </w:pPr>
          <w:hyperlink w:anchor="__RefHeading___Toc5907349_3224264995">
            <w:r>
              <w:rPr>
                <w:webHidden/>
                <w:rStyle w:val="IndexLink"/>
                <w:rtl w:val="true"/>
              </w:rPr>
              <w:t>نفوذ حکم الحاکم ظاهراً لا واقعاً</w:t>
            </w:r>
            <w:r>
              <w:rPr>
                <w:rStyle w:val="IndexLink"/>
                <w:rtl w:val="true"/>
              </w:rPr>
              <w:tab/>
            </w:r>
            <w:r>
              <w:rPr>
                <w:rStyle w:val="IndexLink"/>
              </w:rPr>
              <w:t>539</w:t>
            </w:r>
          </w:hyperlink>
        </w:p>
        <w:p>
          <w:pPr>
            <w:pStyle w:val="Contents3"/>
            <w:tabs>
              <w:tab w:val="clear" w:pos="8459"/>
              <w:tab w:val="right" w:pos="9026" w:leader="dot"/>
            </w:tabs>
            <w:rPr/>
          </w:pPr>
          <w:hyperlink w:anchor="__RefHeading___Toc5907351_3224264995">
            <w:r>
              <w:rPr>
                <w:webHidden/>
                <w:rStyle w:val="IndexLink"/>
                <w:rtl w:val="true"/>
              </w:rPr>
              <w:t>وجوب الاجابة إلی تحمل الشهادة</w:t>
            </w:r>
            <w:r>
              <w:rPr>
                <w:rStyle w:val="IndexLink"/>
                <w:rtl w:val="true"/>
              </w:rPr>
              <w:tab/>
            </w:r>
            <w:r>
              <w:rPr>
                <w:rStyle w:val="IndexLink"/>
              </w:rPr>
              <w:t>540</w:t>
            </w:r>
          </w:hyperlink>
        </w:p>
        <w:p>
          <w:pPr>
            <w:pStyle w:val="Contents3"/>
            <w:tabs>
              <w:tab w:val="clear" w:pos="8459"/>
              <w:tab w:val="right" w:pos="9026" w:leader="dot"/>
            </w:tabs>
            <w:rPr/>
          </w:pPr>
          <w:hyperlink w:anchor="__RefHeading___Toc5907353_3224264995">
            <w:r>
              <w:rPr>
                <w:webHidden/>
                <w:rStyle w:val="IndexLink"/>
                <w:rtl w:val="true"/>
              </w:rPr>
              <w:t>فی الشهادة علی الشهادة</w:t>
            </w:r>
            <w:r>
              <w:rPr>
                <w:rStyle w:val="IndexLink"/>
                <w:rtl w:val="true"/>
              </w:rPr>
              <w:tab/>
            </w:r>
            <w:r>
              <w:rPr>
                <w:rStyle w:val="IndexLink"/>
              </w:rPr>
              <w:t>545</w:t>
            </w:r>
          </w:hyperlink>
        </w:p>
        <w:p>
          <w:pPr>
            <w:pStyle w:val="Contents3"/>
            <w:tabs>
              <w:tab w:val="clear" w:pos="8459"/>
              <w:tab w:val="right" w:pos="9026" w:leader="dot"/>
            </w:tabs>
            <w:rPr/>
          </w:pPr>
          <w:hyperlink w:anchor="__RefHeading___Toc5907355_3224264995">
            <w:r>
              <w:rPr>
                <w:webHidden/>
                <w:rStyle w:val="IndexLink"/>
                <w:rtl w:val="true"/>
              </w:rPr>
              <w:t>صور أداء الشهادة علی الشهادة</w:t>
            </w:r>
            <w:r>
              <w:rPr>
                <w:rStyle w:val="IndexLink"/>
                <w:rtl w:val="true"/>
              </w:rPr>
              <w:tab/>
            </w:r>
            <w:r>
              <w:rPr>
                <w:rStyle w:val="IndexLink"/>
              </w:rPr>
              <w:t>553</w:t>
            </w:r>
          </w:hyperlink>
        </w:p>
        <w:p>
          <w:pPr>
            <w:pStyle w:val="Contents3"/>
            <w:tabs>
              <w:tab w:val="clear" w:pos="8459"/>
              <w:tab w:val="right" w:pos="9026" w:leader="dot"/>
            </w:tabs>
            <w:rPr/>
          </w:pPr>
          <w:hyperlink w:anchor="__RefHeading___Toc5907357_3224264995">
            <w:r>
              <w:rPr>
                <w:webHidden/>
                <w:rStyle w:val="IndexLink"/>
                <w:rtl w:val="true"/>
              </w:rPr>
              <w:t>اعتبار اتفاق الشاهدین معنی</w:t>
            </w:r>
            <w:r>
              <w:rPr>
                <w:rStyle w:val="IndexLink"/>
                <w:rtl w:val="true"/>
              </w:rPr>
              <w:tab/>
            </w:r>
            <w:r>
              <w:rPr>
                <w:rStyle w:val="IndexLink"/>
              </w:rPr>
              <w:t>555</w:t>
            </w:r>
          </w:hyperlink>
        </w:p>
        <w:p>
          <w:pPr>
            <w:pStyle w:val="Contents3"/>
            <w:tabs>
              <w:tab w:val="clear" w:pos="8459"/>
              <w:tab w:val="right" w:pos="9026" w:leader="dot"/>
            </w:tabs>
            <w:rPr/>
          </w:pPr>
          <w:hyperlink w:anchor="__RefHeading___Toc5907359_3224264995">
            <w:r>
              <w:rPr>
                <w:webHidden/>
                <w:rStyle w:val="IndexLink"/>
                <w:rtl w:val="true"/>
              </w:rPr>
              <w:t>حکم تعارض الشاهدین والبیّنتین</w:t>
            </w:r>
            <w:r>
              <w:rPr>
                <w:rStyle w:val="IndexLink"/>
                <w:rtl w:val="true"/>
              </w:rPr>
              <w:tab/>
            </w:r>
            <w:r>
              <w:rPr>
                <w:rStyle w:val="IndexLink"/>
              </w:rPr>
              <w:t>557</w:t>
            </w:r>
          </w:hyperlink>
        </w:p>
        <w:p>
          <w:pPr>
            <w:pStyle w:val="Contents3"/>
            <w:tabs>
              <w:tab w:val="clear" w:pos="8459"/>
              <w:tab w:val="right" w:pos="9026" w:leader="dot"/>
            </w:tabs>
            <w:rPr/>
          </w:pPr>
          <w:hyperlink w:anchor="__RefHeading___Toc5907361_3224264995">
            <w:r>
              <w:rPr>
                <w:webHidden/>
                <w:rStyle w:val="IndexLink"/>
                <w:rtl w:val="true"/>
              </w:rPr>
              <w:t>خروج الشاهد عن الوصف بعد شهادته</w:t>
            </w:r>
            <w:r>
              <w:rPr>
                <w:rStyle w:val="IndexLink"/>
                <w:rtl w:val="true"/>
              </w:rPr>
              <w:tab/>
            </w:r>
            <w:r>
              <w:rPr>
                <w:rStyle w:val="IndexLink"/>
              </w:rPr>
              <w:t>562</w:t>
            </w:r>
          </w:hyperlink>
        </w:p>
        <w:p>
          <w:pPr>
            <w:pStyle w:val="Contents3"/>
            <w:tabs>
              <w:tab w:val="clear" w:pos="8459"/>
              <w:tab w:val="right" w:pos="9026" w:leader="dot"/>
            </w:tabs>
            <w:rPr/>
          </w:pPr>
          <w:hyperlink w:anchor="__RefHeading___Toc5907363_3224264995">
            <w:r>
              <w:rPr>
                <w:webHidden/>
                <w:rStyle w:val="IndexLink"/>
                <w:rtl w:val="true"/>
              </w:rPr>
              <w:t>حکم ما لو رجع الشاهدان بعد الحکم</w:t>
            </w:r>
            <w:r>
              <w:rPr>
                <w:rStyle w:val="IndexLink"/>
                <w:rtl w:val="true"/>
              </w:rPr>
              <w:tab/>
            </w:r>
            <w:r>
              <w:rPr>
                <w:rStyle w:val="IndexLink"/>
              </w:rPr>
              <w:t>564</w:t>
            </w:r>
          </w:hyperlink>
        </w:p>
        <w:p>
          <w:pPr>
            <w:pStyle w:val="Contents3"/>
            <w:tabs>
              <w:tab w:val="clear" w:pos="8459"/>
              <w:tab w:val="right" w:pos="9026" w:leader="dot"/>
            </w:tabs>
            <w:rPr/>
          </w:pPr>
          <w:hyperlink w:anchor="__RefHeading___Toc5907365_3224264995">
            <w:r>
              <w:rPr>
                <w:webHidden/>
                <w:rStyle w:val="IndexLink"/>
                <w:rtl w:val="true"/>
              </w:rPr>
              <w:t>الرجوع عن الشهادة علی القتل أو الجرح</w:t>
            </w:r>
            <w:r>
              <w:rPr>
                <w:rStyle w:val="IndexLink"/>
                <w:rtl w:val="true"/>
              </w:rPr>
              <w:tab/>
            </w:r>
            <w:r>
              <w:rPr>
                <w:rStyle w:val="IndexLink"/>
              </w:rPr>
              <w:t>570</w:t>
            </w:r>
          </w:hyperlink>
        </w:p>
        <w:p>
          <w:pPr>
            <w:pStyle w:val="Contents3"/>
            <w:tabs>
              <w:tab w:val="clear" w:pos="8459"/>
              <w:tab w:val="right" w:pos="9026" w:leader="dot"/>
            </w:tabs>
            <w:rPr/>
          </w:pPr>
          <w:hyperlink w:anchor="__RefHeading___Toc5907367_3224264995">
            <w:r>
              <w:rPr>
                <w:webHidden/>
                <w:rStyle w:val="IndexLink"/>
                <w:rtl w:val="true"/>
              </w:rPr>
              <w:t>الرجوع عن الشهادة علی الزنا</w:t>
            </w:r>
            <w:r>
              <w:rPr>
                <w:rStyle w:val="IndexLink"/>
                <w:rtl w:val="true"/>
              </w:rPr>
              <w:tab/>
            </w:r>
            <w:r>
              <w:rPr>
                <w:rStyle w:val="IndexLink"/>
              </w:rPr>
              <w:t>573</w:t>
            </w:r>
          </w:hyperlink>
        </w:p>
        <w:p>
          <w:pPr>
            <w:pStyle w:val="Contents3"/>
            <w:tabs>
              <w:tab w:val="clear" w:pos="8459"/>
              <w:tab w:val="right" w:pos="9026" w:leader="dot"/>
            </w:tabs>
            <w:rPr/>
          </w:pPr>
          <w:hyperlink w:anchor="__RefHeading___Toc5907369_3224264995">
            <w:r>
              <w:rPr>
                <w:webHidden/>
                <w:rStyle w:val="IndexLink"/>
                <w:rtl w:val="true"/>
              </w:rPr>
              <w:t>الرجوع عن الشهادة علی الطلاق</w:t>
            </w:r>
            <w:r>
              <w:rPr>
                <w:rStyle w:val="IndexLink"/>
                <w:rtl w:val="true"/>
              </w:rPr>
              <w:tab/>
            </w:r>
            <w:r>
              <w:rPr>
                <w:rStyle w:val="IndexLink"/>
              </w:rPr>
              <w:t>575</w:t>
            </w:r>
          </w:hyperlink>
        </w:p>
        <w:p>
          <w:pPr>
            <w:pStyle w:val="Contents3"/>
            <w:tabs>
              <w:tab w:val="clear" w:pos="8459"/>
              <w:tab w:val="right" w:pos="9026" w:leader="dot"/>
            </w:tabs>
            <w:rPr/>
          </w:pPr>
          <w:hyperlink w:anchor="__RefHeading___Toc5907371_3224264995">
            <w:r>
              <w:rPr>
                <w:webHidden/>
                <w:rStyle w:val="IndexLink"/>
                <w:rtl w:val="true"/>
              </w:rPr>
              <w:t>فی ضمان الشهود إذا رجعوا</w:t>
            </w:r>
            <w:r>
              <w:rPr>
                <w:rStyle w:val="IndexLink"/>
                <w:rtl w:val="true"/>
              </w:rPr>
              <w:tab/>
            </w:r>
            <w:r>
              <w:rPr>
                <w:rStyle w:val="IndexLink"/>
              </w:rPr>
              <w:t>579</w:t>
            </w:r>
          </w:hyperlink>
        </w:p>
        <w:p>
          <w:pPr>
            <w:pStyle w:val="Contents3"/>
            <w:tabs>
              <w:tab w:val="clear" w:pos="8459"/>
              <w:tab w:val="right" w:pos="9026" w:leader="dot"/>
            </w:tabs>
            <w:rPr/>
          </w:pPr>
          <w:hyperlink w:anchor="__RefHeading___Toc5907373_3224264995">
            <w:r>
              <w:rPr>
                <w:webHidden/>
                <w:rStyle w:val="IndexLink"/>
                <w:rtl w:val="true"/>
              </w:rPr>
              <w:t>نقض الحکم بعد الاستیفاء والعمل به</w:t>
            </w:r>
            <w:r>
              <w:rPr>
                <w:rStyle w:val="IndexLink"/>
                <w:rtl w:val="true"/>
              </w:rPr>
              <w:tab/>
            </w:r>
            <w:r>
              <w:rPr>
                <w:rStyle w:val="IndexLink"/>
              </w:rPr>
              <w:t>584</w:t>
            </w:r>
          </w:hyperlink>
        </w:p>
        <w:p>
          <w:pPr>
            <w:pStyle w:val="Contents3"/>
            <w:tabs>
              <w:tab w:val="clear" w:pos="8459"/>
              <w:tab w:val="right" w:pos="9026" w:leader="dot"/>
            </w:tabs>
            <w:rPr/>
          </w:pPr>
          <w:hyperlink w:anchor="__RefHeading___Toc5907375_3224264995">
            <w:r>
              <w:rPr>
                <w:webHidden/>
                <w:rStyle w:val="IndexLink"/>
                <w:rtl w:val="true"/>
              </w:rPr>
              <w:t>فی تحالف البیّنتین لمن اوصی</w:t>
            </w:r>
            <w:r>
              <w:rPr>
                <w:rStyle w:val="IndexLink"/>
                <w:rtl w:val="true"/>
              </w:rPr>
              <w:tab/>
            </w:r>
            <w:r>
              <w:rPr>
                <w:rStyle w:val="IndexLink"/>
              </w:rPr>
              <w:t>587</w:t>
            </w:r>
          </w:hyperlink>
        </w:p>
        <w:p>
          <w:pPr>
            <w:pStyle w:val="Contents3"/>
            <w:tabs>
              <w:tab w:val="clear" w:pos="8459"/>
              <w:tab w:val="right" w:pos="9026" w:leader="dot"/>
            </w:tabs>
            <w:rPr/>
          </w:pPr>
          <w:hyperlink w:anchor="__RefHeading___Toc5907377_3224264995">
            <w:r>
              <w:rPr>
                <w:webHidden/>
                <w:rStyle w:val="IndexLink"/>
                <w:rtl w:val="true"/>
              </w:rPr>
              <w:t>فیما إذا أوصی بوصیتین منفردتین</w:t>
            </w:r>
            <w:r>
              <w:rPr>
                <w:rStyle w:val="IndexLink"/>
                <w:rtl w:val="true"/>
              </w:rPr>
              <w:tab/>
            </w:r>
            <w:r>
              <w:rPr>
                <w:rStyle w:val="IndexLink"/>
              </w:rPr>
              <w:t>588</w:t>
            </w:r>
          </w:hyperlink>
        </w:p>
        <w:p>
          <w:pPr>
            <w:pStyle w:val="Contents3"/>
            <w:tabs>
              <w:tab w:val="clear" w:pos="8459"/>
              <w:tab w:val="right" w:pos="9026" w:leader="dot"/>
            </w:tabs>
            <w:rPr/>
          </w:pPr>
          <w:hyperlink w:anchor="__RefHeading___Toc5907379_3224264995">
            <w:r>
              <w:rPr>
                <w:webHidden/>
                <w:rStyle w:val="IndexLink"/>
                <w:rtl w:val="true"/>
              </w:rPr>
              <w:t>عدم الضمان بکتمان الشهادة</w:t>
            </w:r>
            <w:r>
              <w:rPr>
                <w:rStyle w:val="IndexLink"/>
                <w:rtl w:val="true"/>
              </w:rPr>
              <w:tab/>
            </w:r>
            <w:r>
              <w:rPr>
                <w:rStyle w:val="IndexLink"/>
              </w:rPr>
              <w:t>594</w:t>
            </w:r>
          </w:hyperlink>
        </w:p>
        <w:p>
          <w:pPr>
            <w:pStyle w:val="Contents2"/>
            <w:tabs>
              <w:tab w:val="clear" w:pos="8743"/>
              <w:tab w:val="right" w:pos="9026" w:leader="dot"/>
            </w:tabs>
            <w:rPr/>
          </w:pPr>
          <w:hyperlink w:anchor="__RefHeading___Toc5907381_3224264995">
            <w:r>
              <w:rPr>
                <w:webHidden/>
                <w:rStyle w:val="IndexLink"/>
                <w:rtl w:val="true"/>
              </w:rPr>
              <w:t>فهرس الکتاب</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6_112674"/>
      <w:bookmarkStart w:id="1" w:name="pg12996_112674"/>
      <w:bookmarkEnd w:id="1"/>
    </w:p>
    <w:p>
      <w:pPr>
        <w:pStyle w:val="Heading2"/>
        <w:numPr>
          <w:ilvl w:val="1"/>
          <w:numId w:val="1"/>
        </w:numPr>
        <w:rPr/>
      </w:pPr>
      <w:bookmarkStart w:id="2" w:name="pg12996_112674"/>
      <w:bookmarkStart w:id="3" w:name="__RefHeading___Toc590713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والشهادات شرایع‌الاسلام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بخش الحدود والتعزیرات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۱۵۳۰۳۳۲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7139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w:t>
      </w:r>
    </w:p>
    <w:p>
      <w:pPr>
        <w:pStyle w:val="BookText"/>
        <w:rPr/>
      </w:pPr>
      <w:r>
        <w:rPr>
          <w:rFonts w:ascii="Amiri" w:hAnsi="Amiri" w:eastAsia="Amiri" w:cs="Amiri"/>
          <w:color w:val="111111"/>
          <w:sz w:val="28"/>
          <w:sz w:val="28"/>
          <w:szCs w:val="28"/>
          <w:rtl w:val="true"/>
          <w:lang w:bidi="ar-SA"/>
        </w:rPr>
        <w:t>مَبانی الاحکامِ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والشَّهادَةُ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والنظر فی صفات القاضی وآدابه وکیفیة الحکم وأحکام الدعاوی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قدس‌سره بحث القضاء أربعة أقسام، وعبّر عن کلّ قسم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القاضی، أی الأُمور المعتبرة فی المتصدی للقضاء؛ لیجوز له قضاؤه تکلیفاً ووضعاً، بمعنی نفوذه فی حق المتخاصمین وغیرهما، ولا یخفی أنّ مایعتبر فی جواز قضائه تکلیفاً علیه احرازها فی نفسه؛ لأنّ القضاء فعله ولا یفیده احراز غیره، وما یعتبر فی نفوذ قضائه علی المتخاصمین احرازها فیه لینفذ حکمه فی حقّهما، وکذا غیرهما ممّن یرید ترتیب الأثر علی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الآداب، یعنی الأُمور المطلوبة من القاضی أو الجائزة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الحکم، یعنی بیان الأُمور التی علی القاضی الاعتماد علیها فی قضائه وما یعتبر رعایته بالاضافة إلی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الدعاوی، یعنی الوظائف المقررة بمقتضی أدلّة الأحکام فی موارد الاختلافات والمنازعات فی الأموال والعقود والایقاعات والمواریث والأولاد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قبل الشروع فی النظر الأوّل التعرّض لمعنی القضاء والحکم وبیان الفرق بینه وبین الفتوی، فنقول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لغةً یطلق علی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الحکم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یَجِدُوا فِی أَنْفُسِهِمْ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حَرَجاً مِمَّا قَضَیْتَ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ومنها الانهاء والاتمام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 قَضَیْتُ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ومنها الأمر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ومنها الحتم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قَضَیْنَا عَلَیْهِ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ومنها الفعل والخلق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ویمکن ارجاع بعضها إلی بعض کارجاع الأمر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فالمراد بالقضاء فی المقام هو انشاء الحکم الجزئی لحصول الموضوع أو المتعلّق لکلیة المجعول فی الشریعة بمفاد القضیة الحقیقیة، أو الحکم بعدم الحصول فیما إذا وقعت الخصومة والمنازعة فی حصول أحدهما بین شخصین أو أشخاص، أو تعیین الحکم فی واقعة خارجیّة بتطبیق الکبری المقررة فی الشرع علی تلک الواقعة فیما إذا وقعت المخاصمة فی حکم تلک الواقعة، أمّا لجهل المتخاصمین بتلک الکبری الکلیة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الشرع أو اختلافهم فی تلک الکبری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الحکم علی ما ذکر وعلی مطلق الحکم بحصول الموضوع فیما إذا وقعت الشبهة فیه بین الناس من غیر مخاصمة کالحکم برؤیة الهلال، کما یطلق أیضاً علی تعیین الوظیفة الفعلیة علی الناس فی مورد أو موارد لرعایة المصلحة العامة الموجبة له، ویعبّر عن هذا القسم بالحکم الابتدائی</w:t>
      </w:r>
      <w:r>
        <w:rPr>
          <w:rFonts w:eastAsia="IRNazanin" w:cs="IRNazanin"/>
          <w:color w:val="111111"/>
          <w:sz w:val="28"/>
          <w:szCs w:val="28"/>
          <w:rtl w:val="true"/>
          <w:lang w:bidi="fa-IR"/>
        </w:rPr>
        <w:t>.</w:t>
      </w:r>
      <w:bookmarkStart w:id="7" w:name="pg12996_112680"/>
    </w:p>
    <w:p>
      <w:pPr>
        <w:pStyle w:val="Heading2"/>
        <w:numPr>
          <w:ilvl w:val="1"/>
          <w:numId w:val="1"/>
        </w:numPr>
        <w:rPr/>
      </w:pPr>
      <w:bookmarkStart w:id="8" w:name="__RefHeading___Toc5907141_3224264995"/>
      <w:bookmarkStart w:id="9" w:name="_Toc3"/>
      <w:bookmarkEnd w:id="7"/>
      <w:bookmarkEnd w:id="8"/>
      <w:r>
        <w:rPr>
          <w:rtl w:val="true"/>
        </w:rPr>
        <w:t>کتاب القضاء</w:t>
      </w:r>
      <w:bookmarkEnd w:id="9"/>
    </w:p>
    <w:p>
      <w:pPr>
        <w:pStyle w:val="Heading3"/>
        <w:numPr>
          <w:ilvl w:val="2"/>
          <w:numId w:val="1"/>
        </w:numPr>
        <w:rPr/>
      </w:pPr>
      <w:bookmarkStart w:id="10" w:name="__RefHeading___Toc5907143_3224264995"/>
      <w:bookmarkStart w:id="11" w:name="_Toc4"/>
      <w:bookmarkEnd w:id="10"/>
      <w:r>
        <w:rPr>
          <w:rtl w:val="true"/>
        </w:rPr>
        <w:t>معنی القضاء والحکم والفرق بینه وبین الفتوی</w:t>
      </w:r>
      <w:bookmarkEnd w:id="1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أن یکون اطلاق القضاء علی جمیع ما ذکر بمعنی الحکم ویکون من تغلیب المطلق علی بعض أفراده، ویحتمل أنّ اطلاقه علی الحکم فی موارد المخاصمة بمعنی الانهاء والاتمام، فیکون اطلاقه علی غیره بالعنایة أو بمعنی مطلق الحکم، ولا ینافی ذلک ما یأتی من أنّ الأدلّة الواردة فی نفوذ القضاء والحکم قاصرة عن شمولها لموارد غیر المخاصمات، هذا کلّه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الفتوی فهی تعیین الأحکام المجعولة فی الشرع بنحو القضایا الحقیقیة المستفادة من مدارکها وتعیین ما یعتبر فی موضوعاتها ومتعلقاتها من القیود نفیاً أو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کما أنّ جواز الافتاء لمن کان عدلاً فی دینه وعالماً بالأحکام الشرعیة من مدارکها من قبیل الحکم والموضوع کذلک جواز القضاء، أو أنّ جواز القضاء والولایة علیه یحتاج إلی النصر عاماً، أو خاصاً؟ ظاهر المشهور أنّ القضاء منصب یُعطی، کما هو مقتضی أخذهم الولایة فی تعریفه وأنّه ولایة الحکم، ولعلّ مرادهم انّ القضاء بالأصالة منصب للنبی صلی‌الله‌علیه‌و‌آله والإمام علیه‌السلام وقیام الغیر به یحتاج إلی نصب النبی صلی‌الله‌علیه‌و‌آله أو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صحیحة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فإنّها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روایة اسحاق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وظاهر هذه الروایات أنّ ولایة القضاء للرجل المزبور اُعطی من قبل الإمام علیه‌السلام ، ومثلها مقبولة عمر بن حنظلة عن أبی عبداللّه علیه‌السلام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حاکماً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ولا ینافی ذلک ما عن المشهور أیضاً بل لم ینقل الخلاف فیه من أنّ القضاء واجب، فإن انحصر القاضی بواحد تعیّن علیه القضاء، وکذا فیما إذا لم ینحصر بواحد ولکن لم یکف الواحد بحاجة البلد، ومع تعدده والاکتفاء بواحد یکون القضاء واجباً کفائیاً علی حد سائر الواجبات الکفائیة، وعلّل ذلک یتوقف نظم البلاد والعدل بین الناس علیه وانّ الظلم من شیم النفوس فلابدّ من حاکم ینتصف للمظلوم من ظالمه، ولأنّ القضاء داخل فی الأمر بالمعروف والنهی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فی عدم المنافاة أنّه یجب علی من شمله النصب العام القیام به بما ذکروا، بل یجب علی الناس تحصیل ما به یعمّهم النصب العام بنحو الواجب الکفائی، نظیر ما یذکر من وجوب التفقّه فی الدین، ویمکن أن یستفاد ذلک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وَلَوْ عَلَی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حیث إنّ وجوب القیام بالقسط مقتضاه تحصیل ما یحتاج إلیه فی القیام بالقسط</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الاستدلال علی نفوذ القضاء بالآیة المزبورة، بل استفادة نفوذه من دلیل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الأمر بالمعروف والنهی عن المنکر، کما تری، مع أنّ وجوب الحکم بعنوان الأمر بالمعروف والقیام بالقسط فیما إذا احرز أنّ أحد المتخاصمین یعمل المنکر مع علمه بالمنکر أو یترک المعروف مع علمه به کما هو مقتضی عدم وجوب ارشاد الجاهل والغافل فی الموضوعات، أو أحرز أنّ أحد المتخاصمین یظلم الآخر کما هو مقتضی الأمر بالقیام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سواء کان القضاء ولایة معطاة أو کان جوازه من قبیل سائر الموضوعات وأحکامه، فلا ینبغی التأمّل فی نفوذ القضاء ممّن له أهلیته؛ فإنّ النفوذ مقتضی جعله حاکماً أو قاضیاً، ومعنی نفوذه علی المتخاصمین أنّ علیهما العمل به من ثبوت المدعی به أو عدم ثبوته أو سقوط الحق وعدم سقوطه، وعلی السائرین بمعنی جواز ترتیب الأثر وعدم جواز العمل علی خلاف مقتضی ذلک القضاء حتّی ما إذا کان القضاء فی موارد نشأ الاختلاف من الحکم الواقعی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لا ینقض بالفتوی ولکن الفتوی تنقض بالحکم، فإذا کان رأی أحد المتخاصمین اجتهاداً أو تقلیداً علی خلاف قضاء القاضی تکون الواقعة الخاصة خارجة عن الفتوی المعتبرة فی کلی تلک الواقعة، فیعمل فی تلک الواقعة علی طبق القضاء، ولا یجوز لقاضٍ آخر نقض ذلک القضاء، حتّی لو عدل القاضی المزبور عن فتواه فلا یجوز له نقض قضائه السابق بل یکون قضاؤه فیها خارجاً عن الکبری التی استنبطها عن الأدلّة لاحقاً، وهذا مقتضی ما دلّ علی نفوذ قضائه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تأتی بعض الموارد فی جواز النقض، کما یأتی أنّ القضاء لا یغیّر الواقع عمّا هو علیه، فمن أحرز بالوجدان أنّ ما قضی به علی خلاف الواقع فعلیه رعایة الواقع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w:t>
      </w:r>
      <w:bookmarkStart w:id="12" w:name="pg12996_112686"/>
    </w:p>
    <w:p>
      <w:pPr>
        <w:pStyle w:val="Heading3"/>
        <w:numPr>
          <w:ilvl w:val="2"/>
          <w:numId w:val="1"/>
        </w:numPr>
        <w:rPr/>
      </w:pPr>
      <w:bookmarkStart w:id="13" w:name="__RefHeading___Toc5907145_3224264995"/>
      <w:bookmarkStart w:id="14" w:name="_Toc5"/>
      <w:bookmarkEnd w:id="12"/>
      <w:bookmarkEnd w:id="13"/>
      <w:r>
        <w:rPr>
          <w:rtl w:val="true"/>
        </w:rPr>
        <w:t>فی صفات القاضی</w:t>
      </w:r>
      <w:bookmarkEnd w:id="14"/>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صفات القاضی بالاضافة إلی القاضی المنصوب وبالاضافة إلی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القاضی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التحکیم، وهو أن یتراضیا ــ أی الخصمان ــ بنظر شخص فی واقعتهما وقضائه وفصل الخصومیة بینهما، وهذا القاضی یعتبر علمه بالقضاء وقوانینه فی تلک الواقعة، وإلاّ کان حکمه وقضائه فیها من غیر علم فیکون ملعوناً ومع قضائه فیها بالعلم یکون قضائه نافذاً، ولکن لا یترتب علی هذا الشخص شؤون القاضی المنصوب من الزامه الخصم بالحضور مع طرح أحد الخصمین الدعوی عنده أو الاجبار علی العمل بحکمه بعد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بنفوذ قضائه علیهما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 إنّما هو الذی یجبر الناس علی حکمه بالسیف والسوط</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تجویز المراجعة إلیه ظاهره نفوذ قضائه وحکمه، وما فی ذیلها اشارة إلی قاضی الجور المنصوب من قبل الولاة فی عصره علیه‌السلام ، وقد ذکروا علیهم‌السلام أنّ المرافعة إلیهم إیمان بالجبت والطاغوت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المنصوب، وإنّما یتصور المنصوب بالنصب الخاص فی زمان الغیبة إذا کان للمتصدی لأمر المسلمین ولو فی بقعة من الأرض الولایة الشرعیة للزعامة علیهم وحفظ بلاد هم من کید الأعداء وتحصیل الأمن لهم الموقوف علی تعیین قاض أو قضاة فیها ممّن شملهم النصب العام، وأمّا مجرّد النصب العام فقد تقدّم استفادة اعطاء الولایة ممّا دلّ علیه بحیث یثبت لمن یعمّه النصب غیر نفوذ قضائه مع تراضی المتخاصمین بالمحاکمة عنده من سائر الأثار کالتصدی لتنفیذ قضائه أو الزام الخصم بالحضور للمرافعة مع رجوع المدعی إلیه وغیر ذلک ممّا یعد من شؤون القاضی کالحکم بثبوت موجب الحد علی الشخص مشکل وأن لا یبعد الالتزام بأنّ من شمله النصب العام له ذلک لا لدلالة ما دلّ علی النصب العام علیه بل للعلم بأنّ هذه الأُمور ممّا لابدّ من التصدی لها مع التمکّن والمتیقن من المتصدی لها من شمله النصب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استفادة کلّ ذلک ممّا دلّ علی وجوب الأمر بالمعروف والنهی عن المنکر والقیام بالقسط والعدل لا یمکن المساعدة علیها؛ لأنّ أدلّة الأمر بالمعروف لا تقتضی نفوذ أصل القضاء علی المتخاصمین، فضلاً عن دلالتها علی نفوذ غیره ممّا یترتب علی نفوذ القضاء، بل لا یقتضی وجوب النظر فی أمر المترافعین إلاّ فیما إذا علم الشخص اجمالاً، بأنّ أحد المترافعین یعمل المنکر مع علمه بأنه منکر أو یترک المعروف الواجب علیه مع علمه به، فیجب النظر مع هذا العلم لا للقضاء، بل للقیام بالأمر بالمعروف والنهی عن المنکر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الاستدلال بالآیة المبارکة فإنّ الآیة غایتها أنّها تعم القضاء، وأمّا نفوذه والمقدار النافذ من فعل القاضی بعد قضائه فلیست ناظرة إلیه،</w:t>
      </w:r>
      <w:bookmarkStart w:id="15" w:name="pg12996_112688"/>
    </w:p>
    <w:p>
      <w:pPr>
        <w:pStyle w:val="Heading3"/>
        <w:numPr>
          <w:ilvl w:val="2"/>
          <w:numId w:val="1"/>
        </w:numPr>
        <w:rPr/>
      </w:pPr>
      <w:bookmarkStart w:id="16" w:name="__RefHeading___Toc5907147_3224264995"/>
      <w:bookmarkStart w:id="17" w:name="_Toc6"/>
      <w:bookmarkEnd w:id="15"/>
      <w:bookmarkEnd w:id="16"/>
      <w:r>
        <w:rPr>
          <w:rtl w:val="true"/>
        </w:rPr>
        <w:t>اعتبار الذکورة فی القاضی</w:t>
      </w:r>
      <w:bookmarkEnd w:id="17"/>
    </w:p>
    <w:p>
      <w:pPr>
        <w:pStyle w:val="BookText"/>
        <w:rPr/>
      </w:pP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والإیمان، والعدالة، وطهارة المولد، والعلم، والذکورة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لا یزید شمولها للقضاء عن شمولها للشهادة، فکما لا دلالة لها علی شرائط الشهادة والقیود المعتبرة فی نفوذها کذلک فی ناحیة القضاء، وإلاّ جاز لکلّ أحد تنفیذ قضاء القاضی ولو بالتصرّف فی أموال المدّعی علیه، بدعوی أنّ التنفیذ ولو بالتصرّف فیها بعد قضاء القاضی بثبوت الدین مثلاً قیام بالقسط، مع أنّ مقتضی ما دلّ علی المنع عن التصرف فی مال الغیر بلا طیبة نفسه کون التصرّف المزبور جوراً علی المدعی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نفوذ القضاء سواء فسّرت الولایة علی القضاء به أم بغیره خلاف الأصل، حیث إنّ مقتضاه عدم الجعل فیحتاج اثبات النفوذ بمجرّده أو مع جواز الالزام بقضائه وتنفیذه إلی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الولایة علی القضاء للنبی صلی‌الله‌علیه‌و‌آله ووصیه علیه‌السلام ، وفی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للإمام العالم بالقضاء العادل فی المسلمین لنبی أو وصی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وفی روایة اسحاق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علیه‌السلام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عن الأصل فیما إذا اجتمع للشخص صفات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 الماتن قدس‌سره أوّلاً لما یکون اعتباره متفق علیه بین الأصحاب من البلوغ وکمال العقل والإیمان والعدالة وطهارة المولد والعلم والذکورة، وتعرّض ثانیاً لما قیل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یمکن أن یقال باعتباره کالعرفان بالکتابة والبصر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أنـّه لو بُنی علی عدم وفاء الأدلّة اللفظیة لجعل الولایة علی القضاء فی غیر موارد التحکیم، واستفید لزوم التصدّی للقضاء الابتدائی ممّا تقدّم من الدلیل علی الحسبة حفظاً للنظام وانتصافاً للمظلوم من ظالمه، فلا یحتاج اعتبار الأوصاف إلی دلیل خاص للزوم الاقتصار علی القدر المتقین إلاّ أن یقوم دلیل علی عدم اعتبار وصف فی مورد، وادعی العلم أو الاطمئنان بعدم الفرق بین ذلک المورد والتصدّی للقضاء کالامامة فی الصلاة؛ حیث ورد فیها جواز امامة العبد وقبول شهادته، وکذا عدم اعتبار عرفان الکتابة والبصر فیهما، ولکن فی التعدّی منهما إلی القضاء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ینبغی الاشکال والتردّد فی اعتبار البلوغ والذکورة فی القاضی، سواء أکان القاضی ابتدائیاً أم قاضی تحکیم؛ لأنـّه قد ورد فی معتبرة سالم ابن مکرم وفی صحیحة الحلبی المتقدّمتین عنوان الرجل فلا یعم العنوان للصبی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ذکر الرجل باعتبار أنّ الغالب فی العالم بالقضاء هو الرجل مع کون قاضی التحکیم رجلاً مفروض فی السؤال فی صحیحة الحلبی، فلا یدلّ علی التقیید،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الرجل أو فرضه فی السؤال لا یدلّ علی الاختصاص ولا یمنع عن الأخذ بالاطلاق فی مقبولة عمر بن حنظلة؛ حیث ذکر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تعمّ من کان منهم بلا فرق بین الذکر والأنثی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علیها، لا لضعف المقبولة سنداً، کما بنینا علیه سابقاً وعدلنا عنه فیما بعد، حیث إنّ عمر بن حنظلة من المعاریف الذین لم ینقل فیهم قدح، بل لانصرافها إلی الرجل أیضاً لمّا علم من الشارع من ارادته الستر من المرأة وارادته ترک مواجهتها مع الأجانب مهما أمکن، فلا یجعل لها ما یقتضی مواجهتها معهم فلم یرض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الشارع بامامتها للرجال، وقد ورد فیما رواه الصدوق بسنده عن حماد بن عمرو وأنس بن محمد عن أبیه عن جعفر بن محمد عن آبائه فی وصیة النبی صلی‌الله‌علیه‌و‌آله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لیس علی المرأة جمعة ولا جماعة ــ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ولا تولی القضاء، الحدیث</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وممّا ذکرنا یظهر أنـّه لو وقعت المخاصمة بین امرأتین وجعلتا امرأة أُخری قاضی التحکیم بینهما لا یکون قضاؤها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ینبغی التأمّل فی اعتبار کمال العقل والإیمان حیث ورد التقیید فی معتبرة سالم بن مکرم الجمّال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صحیحة الحلبی فرض فی السؤال کون الرجل المزبور قضائه من طائفة المتراضیین، فلا یعمّ شیء غیر المؤمن من المخالف أو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أیضاً وجه اعتبار العدالة، فإنّ الفاسق لا یلیق بمنصب القضاء أو جعل قضائه نافذاً بعد ما ذکر فی صحیحة سلیمان بن خالد وغیرها أنّ القضاء لا یحقّ للنبی أو وصی نبی، مع أنـّه یظهر من مقبولة عمر بن حنظلة انّ اعتبار العدالة فی القاضی کما مفروغاً عنه فی القاضی کفقاهته؛ حیث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مع اختلاف القاضیین الأخذ بالحکم الذی حکم به أعدلهما وأفقههما وأصدقهما فی الحدیث وأورعهما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الشارع إذا لم یجعل للفاسق الإمامة فی الصلاة ولم یجعل شهادة الفاسق نافذة إلاّ إذا دخلت فی الاقرار علی نفسه، فکیف یجعل النفوذ لقضاء الفاسق مع نهیه عن الرجوع إلی قضاة الجور حتّی فیما کان قضاء الجائر حقاً وعلی طبق موازین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ینعقد القضاء لصبی ولا مراهق ولا لکافر، لأنـّه لیس أهلاً للأمانة، وکذا الفاسق، ویدخل فی ضمن العدالة اشتراط الأمانة والمحافظة علی فعل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ینعقد القضاء لولد الزنا مع تحقّق حاله، کما لا تصحّ امامته ولا شهادته فی الأشیاء الجلیلة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علی اعتبار العدالة فی القاضی، فیمکن أن یقال فی توجیهه بأنّ الشارع إذا نهی عن الرکون إلی الظالمین بالاشتراک فی ظلمهم أو تأییدهم والرضا بظلمهم فلا یحتمل أن یعطی الولایة علی القضاء للظالم وفیها ما یقتضی رکون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یحتمل أن یکون القضاء المقصود من تشریعه واعتباره التحفظ علی حقوق الناس واستیفائها والانتصاف للمظلوم من ظالمه بید الفاسق، مع ما ورد فیه من أنـّه لیس إلاّ لنبی أو وصی، وعلی ذلک فقیاس القضاء بالروایة حیث لا یعتبر فی اعتبار الروایة عدالة راویها مع الفارق، بل مقتضی ما ذکر اعتبار طهارة المولد لما ذکر من عظم أمر القضاء، والشارع لم یشرع إمامة ولد الزنا فکیف یرضی بقضائه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یعتبر فی القاضی ابتدائیاً أو تحکیمیاً کمال العقل، ویقتضی اعتباره انصراف معتبرة أبی خدیجة وغیرها عن المجنون والسفیه بملاحظة ما ورد من عظم القضاء وخطره، فإنّ ظاهرها بملاحظة ما ذکر الرجوع إلی رجل یکون بمقتضی علمه صالحاً للقضاء، والمجنون والسفیه لا یناسبان القضاء خصوصاً القاضی الابتدائی، حیث إنّ له استیفاء حقوق الناس المقتضی الولایة علی التصرّف فی أموالهم مع توقف استفائها علیه، والمجنون والسفیه لا ولایة لهما علی مالهما فکیف بأموال الناس</w:t>
      </w:r>
      <w:r>
        <w:rPr>
          <w:rFonts w:eastAsia="IRNazanin" w:cs="IRNazanin"/>
          <w:color w:val="111111"/>
          <w:sz w:val="28"/>
          <w:szCs w:val="28"/>
          <w:rtl w:val="true"/>
          <w:lang w:bidi="fa-IR"/>
        </w:rPr>
        <w:t>.</w:t>
      </w:r>
      <w:bookmarkStart w:id="18" w:name="pg12996_112692"/>
    </w:p>
    <w:p>
      <w:pPr>
        <w:pStyle w:val="Heading3"/>
        <w:numPr>
          <w:ilvl w:val="2"/>
          <w:numId w:val="1"/>
        </w:numPr>
        <w:rPr/>
      </w:pPr>
      <w:bookmarkStart w:id="19" w:name="__RefHeading___Toc5907149_3224264995"/>
      <w:bookmarkStart w:id="20" w:name="_Toc7"/>
      <w:bookmarkEnd w:id="18"/>
      <w:bookmarkEnd w:id="19"/>
      <w:r>
        <w:rPr>
          <w:rtl w:val="true"/>
        </w:rPr>
        <w:t>اعتبار الاجتهاد فی القاضی</w:t>
      </w:r>
      <w:bookmarkEnd w:id="20"/>
    </w:p>
    <w:p>
      <w:pPr>
        <w:pStyle w:val="BookText"/>
        <w:rPr/>
      </w:pPr>
      <w:r>
        <w:rPr>
          <w:rFonts w:ascii="IRNazanin" w:hAnsi="IRNazanin" w:eastAsia="IRNazanin"/>
          <w:color w:val="111111"/>
          <w:sz w:val="28"/>
          <w:sz w:val="28"/>
          <w:szCs w:val="28"/>
          <w:rtl w:val="true"/>
          <w:lang w:bidi="fa-IR"/>
        </w:rPr>
        <w:t xml:space="preserve">وکذا لا ینعقد لغیر العالم، المستقل بأهلیة الفتوی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یکفیه فتوی العلماء، ولابدّ أن یکون عالماً بجمیع ما وَلِیَه، ویدخل فیه أن یکون ضابطاً، فلو غلب علیه النسیان لم یجز نصبه، وهل یشترط علمه بالکتابة؟ فیه تردّد، نظراً إلی اختصاص النبی صلی‌الله‌علیه‌و‌آله بالرئاسة العامّة، مع خلوّه فی أوّل أمره من الکتابة والأقرب اشتراط ذلک، لما یضطر إلیه من الأُمور التی لا تتیسر لغیر النبی بدون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ینعقد القضاء للمرأة وإن استکملت الشرائط، وفی انعقاد قضاء الأعمی تردد، أظهره أنـّه لا ینعقد لإفتقاره إلی التمییز بین الخصوم وتعذر ذلک مع العمی إلاّ فیما یقل، وهل یشترط الحریة؟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والأقرب أنـّه لیس شرطاً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القاضی کونه عالماً بالقضاء، وظاهر الماتن اعتبار کونه مستقلاً بالفتوی، ولا یکفی مجرّد کونه راویاً للفتوی، ولا یتحقق الاستقلال بها إلاّ بالاجتهاد المطلق وکونه ضابطاً؛ لأنّ العلم فعلاً بالأحکام لا یتحقق مع غلبة النسیان، ولذا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فیه ــ أی فی اعتبار العلم ــ أن یکون ضابطاً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فی ذیل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القاضی أن یکون مجتهداً مطلقاً ولا یکفی التجزی ولا خلاف فیه، بل فی المسالک الاجماع علیه بلا فرق بین حالتی الاختیار والاضطرار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علی هذا الاعتبار بهما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یظهر من بعض الآیات والروایات جواز الحکم بالحق من کلّ مؤمن کان عالماً بالاجتهاد کما ذکر أم بغیره،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فإنّ من کون الرجل قیّماً بالقسط حکمه فی الواقعة بالحق والعدل، وقوله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فإنّ مفهومه أنّ الحکم بما أنزل اللّه لیس من الفسق بل أمر واجب، وکذا یستفاد ذلک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وهو یعلم فهو فی الجنّة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الروایات الکثیرة المتعاضدة أنّ کلّ من تعلّم أحکاماً خاصة بطریق معتبر وحکم بها بین الناس یندرج حکمه فی القسط والعدل والحق وغیرها من العناوین الواردة فی الکتاب المجید، وما فی معتبرة أبی خدیجة سالم بن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 فتحاکموا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ذلک یعمّ غیر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بأنـّه یندرج فی الحکم بالحق والعدل والقیام بالقسط تعلّم الأحکام بالاجتهاد الصحیح أو التقلید الصحیح والحکم بما تعلم بین الناس، فلا یعتبر فی القضاء أصل الاجتهاد فضلاً عن الاجتهاد المطلق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ذلک بأنّه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الروایات اعتبار أمر آخر فی جواز القضاء والحکم بین لناس زائداً علی العلم بالأحکام وهو النصب من قبل الإمام علیه‌السلام ، واستشهد علی اعتباره بصحیحة سلیمان بن خالد وخبر اسحاق بن عمّار المتقدّمتین، وعلی ذلک یقیّد اطلاق جواز الحکم بالحق والعدل والقسط بما إذا کان ذلک بالنصب، وقد ورد هذا النصب قی مقبولة عمر بن حنظلة ومعتبرة أبی خدیجة بناءً علی ارادة الاجتهاد منها، کما هو ظاهر المقبولة، أو یحمل القیام بالقسط والحکم بالحق فی الآیات والروایات المشار إلیها بالقیام بالأمر بالمعروف والنهی عن المنکر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المجرّدین عن القضاء وفصل الخصومة کما هو المراد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 الجواب المزبور بأنـّه لو کان النصب معتبراً أمکن دعوی تحقّقه بالاضافة إلی کلّ مؤمن یعلم من أحکامهم علیهم‌السلام ما یقضی به فی الواقعة سواء أکان بالاجتهاد أم بالتقلید الصحیح، کما تدلّ علیه روایة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 فنحن العلماء وشیعتنا المتعلّمون وسائر الناس 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حیث إنّ ظاهرها تساوی الشیعة العالمین بالأحکام سواء أکان تعلّمهم بالمشافهة أم بالاجتهاد الصحیح أو التقلید الصحیح، کما یستفاد ذلک من خبر عبداللّه بن طلحة عن أبی عبداللّه علیه‌السلام أیضاً الوارد فی السارق الذی قتلته المرأة التی دخل بیتها لیسرق وفجر بها بالاکراه وقتل ابنها، حیث أمر الإمام علیه‌السلام السائل بالقضاء فی الواقعة بما أجاب</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والنهی أو الانکار عن القضاء أو علی القضاة یرجع إلی المعرضین فی القضاء عن التمسک بحبلهم وأحکامهم علیهم‌السلام والأخذ بآرائهم وقیاساتهم وغیر ذلک من الباطل الذی لفَقوه من عندهم واستغنوا بذلک عن تتبّع أحکام الأئمّة علیهم‌السلام ، واستشهد لذلک بصحیحة الحلبی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 إنّما هو الذی یجبر الناس علی حکمه بالسیف والسوط</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عدم دلالة النصوص علی نصب کلّ شیعی عالم بأحکامهم کما ذکر فلا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 من عدم الدلالة علی عدم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تأمّل المتأمّل فی القضاة الذین کانوا زمان النبی صلی‌الله‌علیه‌و‌آله وأمر الناس بالترافع إلیهم لوجد جلّهم قاصرین عن مرتبة الاجتهاد وکان قضاؤهم وحکمهم بما سمعوا عن النبی صلی‌الله‌علیه‌و‌آله ، فالالتزام بقصور من تعلّم جملة من أحکامهم مشافهة أو اجتهاداً أو بتقلید صحیح عن منصب القضاء خلاف الآیات والروایات المشار إلیها، ونصب خصوص المجتهد زمان الغیبة بناءً علی ظهور المعتبرة والمقبولة فیه لا ینافی نصب غیره للقضاء أیضاً، فیکون نصب المجتهد بالنصب العام علی وجه یکون للإمام علیه‌السلام من الرئاسة العامة للتصرّف بالقضاء وغیره من الولایات، ومن تلک الولایات نصب القاضی، فیجوز للمجتهد نصب مقلّده للقضاء بفتواه فی المنازعات المرفوعة إلیه ولا تکون هذه الرئاسة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الاجتهاد فی القاضی الموجب لعدم جواز القضاء لغیره من العالم بالأحکام بالتقلید الصحیح کاشتراط البصر والکتابة والحریة ونحو ذلک یناسب الاستحسان والقیاس ونحوهما ممّا ذکره العامّة ولا یناسب الروایات المنقولة إلینا عن الأئمة علیهم‌السلام ، ودعوی الاجماع فی المسألة لا یمکن المساعدة علیها حیث حکی فی التنقیح عن المبسوط بأنّ فی المسألة أقوالاً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جواز تصدی العامی للقضاء، بحیث أن یستفتی المجتهد ثمّ یقضی وإذا کان جواز التصدّی من العامی قبل تعلّمه قولاً فکیف یدّعی عدم الجواز لمن تصدّی للقضاء بعد الاستفتاء وتعلّم جملة من الأحکام بحیث یقضی فی الواقعة بما یعلمه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قدس‌سره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اعتبار النصب أو غیره من الشرائط ممّا ذکروه فی القاضی من الکتابة والبصر ونحو ذلک فلا وجه لاعتبارها فی جواز الافتاء، حیث 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الفتوی بالاجتهاد الصحیح حکم بما أنزل اللّه والعدل والقسط فیجوز ویجب الأخذ بها بعد کونها مندرجة فی العدل والحکم بما أنزل اللّه والقیام بالقسط ولا یحتاج إلی النصب کما هو مقتضی جوازها ووجوب الأخذ بها فیکون شروط القضاء غیر شرط الفتوی، نعم یمکن استفادة اعتبار الفتوی من دلیل جواز القضاء فإنّ الحکم الخاص الذی طبق علی واقعة ویعبّر عنه بالقضاء إذا کان حقاً وعدلاً وقسطاً کانت الکبری المنطبقة علیها حقّاً وعدلاً وتلک الکبری تعتبر ــ هذا ملخص کلامه الطویل العریض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وَلَوْ عَلَی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ظاهره ولا أقل من المحتمل کون المراد من القیام بالقسط هی الشهادة بالحق وعدم العدول عنه، ویؤیده قوله سبحانه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کُونُوا قَوَّامِینَ لِلّهِ شُهَدَاءَ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وعلی تقدیر کون المراد القیمومة بالقسط فی کلّ مقام حتّی عند القیام بالقضاء بین الناس، بأن یکونوا شهداء للّه خبراً بعد خبر فلیس لها دلالة علی نفوذ القضاء من کلّ شخص، لعدم کونها فی مقام بیان شرائط القاضی، بل فی مقام بیان العدل والحق فی کلّ الأُمور ومنها القضاء، کما أنّ الأمر بکون الناس شهداء للّه لا یقتضی قبول الشهادة فی کلّ مقام عن کلّ شخص کما إذا کانت علی الغیر ولم یکن عادلاً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بین الناس،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مقام اعتبار القسط فی الحکم، وأمّا الأُمور المعتبرة فی الحاکم فلا نظر له إلی ذلک، فلا یمکن التمسّک بشیء منهما فی دفع احتمال بعض الأُمور المحتمل اعتبارها فی الحاکم کالاجتهاد وکونه رجلاً، لاحظ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فإنّه لیس فی مقام بیان الأُمور المعتبرة فی المطلق، ولو شک فی اعتبار کون المطلق زوجاً أو یصحّ طلاق الولی أیضاً فلا یمکن التمسّک به فی اثبات صحّة طلاق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ما عن بعض الأصحاب ــ قدّس سرّه ــ من رفع الید عن اطلاق الآیات بما ورد فی نفوذ القضاء من کون القاضی راویاً للحدیث والناظر فی الحلال والحرام والعالم بقضایاهم من العناوین التی لا تصدق علی العامی ولو مع تعلّمه عدداً من القضایا من مجتهده لا یمکن المساعدة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فی المقام فی شرائط القاضی بحیث ینفذ حکمه لا فی شرائط حلیة ابراز الحکم الشرعی والحق فی الواقعة؛ ولذا لا یمکن التمسّک فی المقام أیضاً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فإنّ مفهومه أنّه لا محذور تکلیفاً علی الشخص إذا کان حکمه بما أنزل اللّه، وأمّا ما یعتبر فی نفوذ ذلک الحکم فلا تعرض فیه لذلک، ونظر ذلک ما ورد فی رجل قضی بالحق وهو یعلم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یستدلّ علی عدم اعتبار الاجتهاد ولو بنحو التجزی فی قاضی التحکیم بالاطلاق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تقییدها بکون الرجل عادلاً یعلم القضاء فی تلک الواقعة ولو تقلیداً، أخذاً بما دلّ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نفوذ الفاسق وعدم جواز القضاء مع الجهل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مدلول مقبولة عمر بن حنظلة ومعتبرة سالم بن مکرم یناسب القضاء بنحو التحکیم، حیث إنّ الأمربتوافق الخصمین فی الرجوع إلی من ذکر فیهما والرضا بحکمه مقتضاه ذلک ولو کان المراد القاضی الابتدائی لکان تعیین المراجعة إلیه بید المدعی، لمّا یأتی من أنّ تعیین القاضی حق للمدعی والمدعی علیه ملزم بالاستجابة عند رجوع المدعی إلی القاضی الابتدائی، خصوصاً بملاحظة ما ورد فی ذیل المقبولة من فرض تعیین کل من المتخاصمین رجلاً وتراضیهما بکونهما ناظرین فی منازعتهما، ولو کان القضاء ابتدائیاً لکان الحکم هو الذی عیّنه المدعی، وینفذ حکمه علی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المقبولة والمعتبرة لم یفرض فیهما زمان الغیبة، بل المتیقن من الأمر فیهما بالمراجعة إلی من وصفه علیه‌السلام زمان حضوره، ومن الظاهر أنّ فی ذلک الزمان لم یکن القضاء من أصحابه علیه‌السلام کالقضاء ممّن له شؤون القاضی من استیفاء حقوق الناس بعضهم من بعض، أو حقوق اللّه من العقوبات لأنّ هذا الاستیفاء یتوقف علی القدرة والسیطرة التی کانت بید المخالفین، ولا تحصل للشخص إلاّ أنّ یکون بیده ولایة البلاد وإمارتها أو بکونه منصوباً بالنصب الخاص من قبل من یکون کذلک،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التمکّن من العمل بمقتضی الولایة لا ینافی ثبوت الولایة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بالاضافة إلی اشتراط الاجتهاد وعدمه فی القاضی، وأمّا اعتبار سائر الأمور من عرفانه الکتابة والبصر والحریة و غیر ذلک فقد تقدّم أنّ مقتضی الاطلاق فی دلیل نفوذ القضاء عدم اعتبار شیء منها، فیکفی فی القاضی البصیرة ولا یلزم البصر وکذا فی غیره</w:t>
      </w:r>
      <w:r>
        <w:rPr>
          <w:rFonts w:eastAsia="IRNazanin" w:cs="IRNazanin"/>
          <w:color w:val="111111"/>
          <w:sz w:val="28"/>
          <w:szCs w:val="28"/>
          <w:rtl w:val="true"/>
          <w:lang w:bidi="fa-IR"/>
        </w:rPr>
        <w:t>.</w:t>
      </w:r>
      <w:bookmarkStart w:id="21" w:name="pg12996_112699"/>
    </w:p>
    <w:p>
      <w:pPr>
        <w:pStyle w:val="Heading3"/>
        <w:numPr>
          <w:ilvl w:val="2"/>
          <w:numId w:val="1"/>
        </w:numPr>
        <w:rPr/>
      </w:pPr>
      <w:bookmarkStart w:id="22" w:name="__RefHeading___Toc5907151_3224264995"/>
      <w:bookmarkStart w:id="23" w:name="_Toc8"/>
      <w:bookmarkEnd w:id="21"/>
      <w:bookmarkEnd w:id="22"/>
      <w:r>
        <w:rPr>
          <w:rtl w:val="true"/>
        </w:rPr>
        <w:t>اشتراط ثبوت الولایة بإذن الإمام أو منصوبه</w:t>
      </w:r>
      <w:bookmarkEnd w:id="23"/>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ثبوت الولایة اذن الإمام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فوّض إلیه الإمام، ولو استقضی أهل البلد قاضیاً لم تثبت ولایته، نعم لو تراضی خصمان بواحد من الرعیة وترافعا إلیه فحکم بینهما لزمهما الحکم ولا یشترط رضاهما بعد الحکم، ویشترط فیه 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نصب الإمام علیه‌السلام أو من فوّض إلیه أمر النصب شرط فی نفوذ القضاء من القاضی الابتدائی فلا ینفذ القضاء من غیر المجاز إلاّ بنحو التحکیم، ویعتبر فی قاضی التحکیم الشرائط المعتبرة فی القاضی الابتدائی ومنها الاجتهاد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أنّ مع عدم إذن الإمام ینفذ القضاء الفقیه الجامع لشرائط الفتوی من فقهاء أهل البیت علیهم‌السلام ، وتمسّک فی ذلک بقول أبی عبداللّه علیه‌السلام فی معتبرة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قاضیاً فانّی قد جعلته قاضیاً فتحاکموا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بالاذن الاذن الخاص، فیمکن الفرق بین قاضی التحکیم والقاضی الابتدائی بأنـّه لیس فی قاضی التحکیم الاذن الخاص، ولذا لا ینفذ حکمه إلاّ مع تراضی الخصمین بکونه حاکماً فی منازعتهما، إلاّ أنـّه یرد علیه أنـّه کیف یمکن القاضی الابتدائی مع عدم إذن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مع عدم حضور الإمام علیه‌السلام الاذن الخاص فی القاضی الابتدائی،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المستند لعدم اعتباره معتبرة أبی خدیجة وروایة عمر بن حنظلة وغیرهما فهی تعم زمان حضور الإمام علیه‌السلام بل ذلک الزمان مقطوع من مدلولها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القضاء بلا إذن خاص فی زمان غیبة الإمام علیه‌السلام خاصة خارج عن مدلول تلک الأخبار، إلاّ أن یراد من عدم الإمام عدم التمکّن من الرجوع إلیه، سواء أکان زمان الحضور أم زمان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المراد بالإذن الأعم من الاذن الخاص، کما هو المعروف فی کلمات الأصحاب فکیف یتصوّر قاضی التحکیم مع اعتبار الاجتهاد فیه کالقاضی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لی ما یجمع شمل کلام الماتن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إن أراد ممّا ذکره قدس‌سره من جواز القضاء بنحو التحکیم فی جمیع الأحکام تمام المرافعات والمنازعات، فهو وإن أراد استیفاء حقوق الناس بعضهم من بعض لاستیفاء حقوق الناس وحقوق اللّه من العقوبات الشرعیة فمن المعلوم أنـّه لیس فی البین ما یدلّ علی جواز ذلک لمن یجوز له القضاء بنحو التحکیم، بل غایة ما یستفاد من صحیحة الحلبی المتقدّمة نفوذ قضائه فی المنازعات والمرافعات، بل استفادة العموم من معتبرة أبی خدیجة ومقبولة عمر بن حنظلة أیضاً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یقتضی دلیل الحسبة التصدی للقضاء بنحو القاضی المنصوب الخاص، واستیفاء حقوق الناس بعضهم من بعض، واجراء الحدود والتعزیرات علی مرتکبی موجباتهما؛ حفظاً لحقوق الناس ونظام البلاد؛ وکون من له القضاء هو المتیقن ممّن تقتضی خطابات الحدود والتعزیرات اجرائهما علی المرتکبین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إنـّه یکفی فی القاضی فی واقعة علمه بحکمها، ولو بنحو التجزی فی الاجتهاد، فلا یعتبر الاجتهاد المطلق، لصدق ما ورد فی معتبرة أبی خدیجة ومقبولة عمر بن حنظلة علیه، فإنّ العلم بالأحکام المتعارف فی ذلک الزمان وعرفانه بها والنظر فیها کان بوصول الخطابات الشرعیة إلی الشخص وعرفانه مدالیلها بمقدار یعتدّ بها، وهذا أقلّ مراتب الاجتهاد، ونصب القاضی فی زمان النبی صلی‌الله‌علیه‌و‌آله أو فی زمان علی علیه‌السلام قد وقع لهذا النحو من العالم، واستظهار جواز القضاء لمن تعبّد بفهم الغیر من تلک الخطابات والروایات وان صدق علیه أنـّه تعلم الأحکام من ذلک الغیر مشکل جداً؛</w:t>
      </w:r>
      <w:bookmarkStart w:id="24" w:name="pg12996_112701"/>
    </w:p>
    <w:p>
      <w:pPr>
        <w:pStyle w:val="Heading3"/>
        <w:numPr>
          <w:ilvl w:val="2"/>
          <w:numId w:val="1"/>
        </w:numPr>
        <w:rPr/>
      </w:pPr>
      <w:bookmarkStart w:id="25" w:name="__RefHeading___Toc5907153_3224264995"/>
      <w:bookmarkStart w:id="26" w:name="_Toc9"/>
      <w:bookmarkEnd w:id="24"/>
      <w:bookmarkEnd w:id="25"/>
      <w:r>
        <w:rPr>
          <w:rtl w:val="true"/>
        </w:rPr>
        <w:t>عدم جواز الترافع إلی قضاة الجور</w:t>
      </w:r>
      <w:bookmarkEnd w:id="26"/>
    </w:p>
    <w:p>
      <w:pPr>
        <w:pStyle w:val="BookText"/>
        <w:rPr/>
      </w:pPr>
      <w:r>
        <w:rPr>
          <w:rFonts w:ascii="IRNazanin" w:hAnsi="IRNazanin" w:eastAsia="IRNazanin"/>
          <w:color w:val="111111"/>
          <w:sz w:val="28"/>
          <w:sz w:val="28"/>
          <w:szCs w:val="28"/>
          <w:rtl w:val="true"/>
          <w:lang w:bidi="fa-IR"/>
        </w:rPr>
        <w:t xml:space="preserve">یشترط فی القاضی المنصوب عن الإمام ویعمّ الجواز کلّ الأحکام ومع عدم الإمام ینفذ قضاء الفقیه من فقهاء أهل البیت علیهم‌السلام الجامع للصفات المشترطة فی الفتوی، لقول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قاضیاً فإنّی جعلته قاضیاً فتحاکموا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عدل ـ والحال هذه ـ إلی قضاة الجور، کان مخطئاً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لانصرافهما إلی ما إذا کان التعلّم بنحو المعهود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البین أمر آخر وهو أنّه إذا فرض مع عدم حضور الإمام علیه‌السلام الولایة الشرعیة بتنظیم أمر البلاد والتحفظ علیها للفقیه العادل الجامع لشرائط الفتوی، أو من نصبه ادخالاً لأمر تنظیم أُمور البلاد والتحفظ علیها فی أُمور الحسبة، فالتصدی للقضاء وسائر شؤون القضاء واستیفاء الحقوق والعقوبات الشرعیة بلا استیذان من ذلک القائم بأمرنظام البلاد والتحفظ بها فیما إذا أوجب ذلک موجباً لبعض الاختلال فیها وضعف القوة المرکزیة لحوزة الإسلام، التی تصدی لها الفقیه الجامع لشرائط الفتوی أو المنصوب والمجاز من قبله مشکل إلاّ بنحو قضاء التحکیم، حیث لو قیل باستفادة القضاء الابتدائی من المقبولة ومعتبرة أبی خدیجة فلا ینبغی التأمّل فی أنّ المفروض من مدلولهما غیر هذا الفرض، مع أنّ الأصل عدم نفوذ القضاء فلابدّ فی الخروج عنه من ثبوت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القائم بأمر تنظیمها والتحفظ علیها ملحقاً بحکّام الجور یکون أمر القضاء فی المنازعات داخلاً فی مدالیل الروایات المشار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عدم جواز الترافع إلی قضاة الجور مع التمکّن من الرجوع إلی من هو أهل للقضاء واستیفاء حقه بحکمه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المراجعة إلی مطلق من لیس أهلاً للقضاء؛ ویشهد لذلک مثل معتبرة أبی خدیجة المتقدّمة، فإنّ عدم الجواز مقتضی التحذیر الوارد فیها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یحاکم بعضکم بعضاً إلی أهل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دعوی أنّ التحذیر المزبور لا یعمّ مطلق من لا یکون أهلاً للقضاء، بل مثل القضاة فی ذلک العصر ممّن کانوا من أصحاب الصولة والسیطرة ومستقلین فی قضایاهم ولو بالقیاسات والاستحسانات تارکین قضایا أهل بیت العصمة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یکون فی المراجعة إلی غیر أهله من العالم بقضایاهم علیهم‌السلام مع فقده بعض الأُمور المعتبرة فی القاضی إلاّ الحکم الوضعی وهو عدم نفوذ قضائه، فلا یحلّ له المال فیما إذا لم یحرز بحجّة معتبرة من الخارج أنّه حقّه، بخلاف ما إذا أحرز ذلک، فلا یکون علیه فی أخذه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بحرمة اعانة الغیر علی ارتکاب الحرام فیحرم المراجعة إلیه، یعنی إلی غیر الأهل للقضاء لأنّ القضاء من غیر الأهل محرم، والمراجعة إلیه من اعانته علی ارتکابه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المکاسب المحرّمة أنّ فی حرمة مجرد اعانة الغیر علی ارتکابه الحرام من غیر کونه داخلاً فی عنوان الاعانة علی الظلم علی الغیر ومن غیر کونه تعاوناً علی الأثم والعدوان تأمّلاً، وأیضاً فی حرمة قضاء غیر الأهل مع علمه بحکم الواقعة مع التزامه بعدم نفوذ قضائه تأمّل، وإنّما لا یکون قضاؤه جائزاً وضعاً، نعم القضاء من غیر علم محرّم لأنـّه من الافتراء والکذب علی الشارع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فلو توقّف استنقاذ حقّه المعلوم والمحرز علی المراجعة إلی قاضی الجور أو من لیس أهلاً للقضاء فیجوز کما هو ظاهر الماتن قدس‌سره وغیره، والوجه فی ذلک أنّ التحذیر فی معتبرة أبی خدیجة وغیرها منصرف إلی صورة امکان فصل الخصومة بالمراجعة إلی من کان أهلاً له ولو بنحو التحکیم، ولو فرض الاطلاق وعدم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الانصراف یکون الجواز مقتضی قاعدة نفی الضرر الحاکمة عل المحرمات، ومنها المراجعة إلی أهل الجور أو حرمة الاعانة علی إثم الغیر وارتکابه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المذکور فی کلمات جماعة من الأصحاب، بل المشهور عندهم کما قیل إنـّه إن أخذ حقّه بالمراجعة إلی غیر الأهل للقضاء فی فرض حرمة المراجعة إلیه لا یحلّ له ذلک الحق وإن کان ثابتاً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ذلک فی معتبرة عمر بن حنظلة التی وصفوها بالمقبولة لعمل الأصحاب بهذا الحکم الوارد فیها، وعبارة عدّة من الأصحاب کعبارة الماتن خالیة عن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وناقش بعضهم فی الروایة بضعف السند لعدم ثبوت توثیقٍ لعمر ابن حنظلة، ولکن ذکرنا أنّ الرجل من المعاریف، ولم یرد فی حقه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موجب لعدم الحل فیما إذا کان مورد المخاصمة عیناً وکان الشخص محرزاً أنّها ماله، فإنّ مقتضی کونها ماله جواز تصرّفه فیها والحق الوارد فیها ینصرف إلی الدین، والدین وان یتعیّن فی المال الخارجی باعطاء المدیون بقصد الوفاء، وهذا لاقصد حاصل فی فرض الروایة، لکن عدم حلّ هذا للشخص لعدم علمه باستحقاقه واقعاً، کما هو المفروض فی المعتبرة من کون مورد السؤال فیها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کان الحق الوارد فیها ما یعمّ العین فلا بأس بالالتزام بعدم الحل، لمّا ذکرنا أنّ المفروض فیها الشبهة الحکمیة، ومع عدم نفوذ قضاء القاضی لا سبیل للشخص إلی إحراز حقّه لیجوز له بحسب الحکم الظاهری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المعتبرة اختلافهما فی الدین والمیراث، فالأوّل یختصّ بغیر العین والثانی یعمّ العین والدین، ویلتزم بأنّ الشخص فیما إذا لم یحرز استحقاقه إلاّ بطریق القضاء غیر النافذ فلا یجوز له التصرّف ولو کان محقاً فی الواقع</w:t>
      </w:r>
      <w:bookmarkStart w:id="27" w:name="pg12996_112704"/>
    </w:p>
    <w:p>
      <w:pPr>
        <w:pStyle w:val="Heading3"/>
        <w:numPr>
          <w:ilvl w:val="2"/>
          <w:numId w:val="1"/>
        </w:numPr>
        <w:rPr/>
      </w:pPr>
      <w:bookmarkStart w:id="28" w:name="__RefHeading___Toc5907155_3224264995"/>
      <w:bookmarkStart w:id="29" w:name="_Toc10"/>
      <w:bookmarkEnd w:id="27"/>
      <w:bookmarkEnd w:id="28"/>
      <w:r>
        <w:rPr>
          <w:rtl w:val="true"/>
        </w:rPr>
        <w:t>استحباب تولی القضاء لمن یثق من نفسه</w:t>
      </w:r>
      <w:bookmarkEnd w:id="2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القضاء مستحب لمن یثق من نفسه بالقیام بشرائطه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وجب ووجوبه علی الکفایة، وإذا علم الإمام أنّ بلداً خالٍ من قاضٍ لزم أن یبعث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ویأثم أهل البلد بالإتفاق علی منعه ویحلّ قتالهم طلباً للاجابة، ولو وجد من هو بالشرائط فامتنع لم یجبر مع وجود مثله، ولو ألزمه الإمام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الامتناع لأنّ ما یُلزم به الإمام واجب، ونحن نمنع الإلزام إذ الإمام لا یلزم بما لیس لازماً، أمّا لو لم یوجد غیره تعیّن هو ولزمه الاجابة، ولو لم یعلم به الإمام وجب أنّ یعرّف نفسه لأنّ القضاء من باب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أن یبذل مالاً لِیَلی القضاء؟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کالرشوة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موارد الدین والعین، ولو سلّم أنّ الروایة تعم العین والدین حتّی ما إذا کان الاختلاف فیهما لاختلاف الموضوع لا الحکم الکلی، فیلتزم بعدم الحل لکنّه عدم الحل فی خصوص المراجعة إلی المفروض فیها من السلطان الجائر والقاضی المنصوب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استحباب تولی القضاء لمن یثق بنفسه ویجد لنفسها شرائط القضاء، وقد یجب کفایة، ویظهر من آخر کلامه أنّ وجوبه فی موارده من جهة وجوب الأمر بالمعروف، وکأنّ حکم القاضی بین المتخاصمین داخل فی عنوان الأمر بالمعروف فیجب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الإمام من یکون له شرائط القاضی مع انحصار واجدها به وجب أن یعرّف نفسه طلباً لنصب الإمام؛ لأنّ القضاء من الأمر بالمعروف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تقدّم من أنّ وجوب القضاء لا یرتبط بمسألة وجوب الأمر بالمعروف، کیف وقد لا یکون من یلزم بالدین علی صاحبه لاثباته ذلک الدین بالبینة معروفاً واقعاً لخطأ البینة، أو لأنّ المنکر قد أدّی الدین ولکن لعدم البینة له علی الاداء أنکر الدین إلی غیر ذلک من الموضوعات التی لا یجب فیها ارشاد الجاهل بها أو المعتقد بخلافها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فالمذکور فی کلام جماعة من الأصحاب أنّ القضاء مستحب عینی وواجب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علی ذلک بأن الاستحباب التعیینی وإن یجتمع مع الوجوب التخییری کما فی کفارة شهر رمضان حیث یجب عتق الرقبة تخییراً مع کونه مستحباً تعییناً، حیث انّ الوجوب فی موارد التخییری یتعلق بالجامع بین الخصال و لو کان ذلک الجامع امراً انتزاعیاً اعتباریاً کعنوان أحدهما فلا یتعلّق الوجوب بعتق الرقبة، بل یتعلّق بالجامع ویکون العتق مصداقاً له، فلا منع فی کون تطبیق الواجب علیه مستحباً تعییناً، وأمّا فی موارد الوجوب الکفائی فاجتماع الوجوب الکفائی فی فعل مع کون ذلک الفعل مستحباً عینیاً غیر ممکن؛ لأنّ التکلیف فی موارد الوجوب الکفائی یتوجه إلی کلّ واحد من المتعددین، غایة الأمر التکلیف المتوجه إلی کل منهم مغَیّی بعدم حصول الفعل من الآخرین، حیث إنّ توجه التکلیف و البعث الی الجامع من غیر أن یتوجه إلی الأشخاص غیر معقول، فإنّ الجامع لا یقبل الانبعاث و الانزجار و لا یقاس بالأحکام الوضعیة مثل ملکیة الزکاة للفقیر و سهم السادة للهاشمی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توجه التکلیف الوجوبی إلی فعل الشخص، ولو مع کونه مغَیّی بعدم حصول الفعل من الآخر، کیف یکون ذلک الفعل مستحباً لذلک الشخص، خصوصاً بملاحظة أنّ الاستحباب أیضاً یکون کفائیاً لسقوطه بحصول الفعل من الآخرین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فی الجواهر فی الجمع بین الاستحباب العینی و الوجوب الکفائی بعض الوجوه، ککون الوجوب الکفائی قبل قیام الغیر بشؤون القضاء فی الواقعة والاستحباب النفسی ممن یثق بنفسه یتعلّق بالقضاء فی تلک الواقعة بعد تصدی الغیر وقیامه بمقدمات القضاء فیها</w:t>
      </w:r>
      <w:r>
        <w:rPr>
          <w:rFonts w:eastAsia="IRNazanin" w:cs="IRNazanin"/>
          <w:color w:val="111111"/>
          <w:sz w:val="28"/>
          <w:szCs w:val="28"/>
          <w:rtl w:val="true"/>
          <w:lang w:bidi="fa-IR"/>
        </w:rPr>
        <w:t>.</w:t>
      </w:r>
      <w:bookmarkStart w:id="30" w:name="pg12996_112706"/>
    </w:p>
    <w:p>
      <w:pPr>
        <w:pStyle w:val="Heading3"/>
        <w:numPr>
          <w:ilvl w:val="2"/>
          <w:numId w:val="1"/>
        </w:numPr>
        <w:rPr/>
      </w:pPr>
      <w:bookmarkStart w:id="31" w:name="__RefHeading___Toc5907157_3224264995"/>
      <w:bookmarkStart w:id="32" w:name="_Toc11"/>
      <w:bookmarkEnd w:id="30"/>
      <w:bookmarkEnd w:id="31"/>
      <w:r>
        <w:rPr>
          <w:rtl w:val="true"/>
        </w:rPr>
        <w:t>حکم ما لو تعدّد القابلون للقضاء</w:t>
      </w:r>
      <w:bookmarkEnd w:id="3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إثنان متفاوتان فی الفضیلة مع استکمال الشرائط المعتبرة فیهما، فإن قلّد الأفضل جاز، وهل یجوز العدول إلی المفضول؟ فیه تردد، والوجه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خلله ینجبر بنظر الأمام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وناقش فیه بأنّهم لم یقیّدوا الاستحباب بما بعد سقوط الوجوب الکفائی وقیام الغیر بشؤون القضاء فی واقعة، مع أنّ الوجوب الکفائی لایسقط بمجرّد قیام الغیر بمقدمات الفعل أو تهیئة نفسه للاتیان به، وذکر أنّ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التولی للقضاء عن الإمام علیه‌السلام مستحب نفسی لمن یثق من نفسه و لایجب علی غیر الإمام علیه‌السلام التولی علی ما تقدم من الروایات و فی بعضها من أن ّ القضاء لنبی أو وصی نبی، نعم ربّما یجب التولی إذا کان مقدمة للأمر بالمعروف والنهی عن المنکر، بحیث یکون الشخص مع تولی القضاء متمکّناً منهما کما یجب فیما أمر الإمام علیه‌السلام بالتولی، ولعل ما ذکر المصنّف رحمه‌الله یرجع إلی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تولی القضاء بجعل نفسه فی معرض المرافعة إلیه مع شمول الاذن و النصب له وإن کان واجباً کفائیاً مع عدم الانحصار، و عینیاً مع الانحصار، حفظاً للنظام و حسماً للمخاصمة و المنازعة بین الناس الموجبة لانعدام الأمن و التشاجر الموجب لضیاع الحقوق، إلاّ أنّ وجوب القضاء فی کل واقعة ترفع إلیه غیر واجب فیما إذا أمکن عرض الصلح علی المترافعین أو ترغیب مدعی الحق فی العفو والاغماض، حتی علی تقدیر حقه واقعاً، وفی مثل ذلک إذا اطمئن من نفسه بایصال الحق إلی صاحبه بالقضاء فیها یکون القضاء مستحباً لما فیه اعانة وسعی فی قضاء حاجة المؤمن ونحو ایصال الحق إلی صاحبه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إذاکان اثنان بشرائط القاضی، ولکن اختص أحدهما بالفضیلة، یعنی بالأعلمیّة فی مسائل القضاء ، فلو نصب الإمام الأفضل جاز، وهل یجوز له ترک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الأفضل و نصب المفضول؟ فیه تردد، ولکن الأظهر جوازه؛ لأنّ الخلل الحاصل بترک نصب الأفضل ینجبر بکون الإمام ناظراً إلی قضاء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فی الجواهر أنّه قد لا یکون الإمام علیه‌السلام قریباً لیطلع علی حکم المفضول فی الوقائع المرفوعة إلیه، و إنّ أصل فرض المسألة خال عن الثمرة، حیث إن الإمام علیه‌السلام أعلم بما یفعل مع حضوره والعمدة التکلّم فی نواب الغیبة الذین بیدهم القضاء فی الوقائع، و أنّه هل یجوز المرافعة إلی المفضول منهم فی القضاء أو الفتوی ولو مع العلم باختلاف الفاضل مع المفضول فی القضاء أو الفتوی ولو اجمالاً؟ فاختار الجواز أخذاً بالاطلاق فی أدلّة النصب العام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علیه‌السلام لم یقل انظروا إلی الأفضل منکم، وإذا کان قضاء المفضول مع وجود الأفضل نافذاً فلازمه اعتبار فتواه فی کلّی تلک الواقعة؛ لأنّ الحکم الکلّی یکون من الحق والقسط وما أنزل اللّه، فیستفاد جواز تقلید المفضول من جواز المحاکمة إلیه، أضف إلی ذلک السیرة المستمرة من المتشرعة، فانّها کانت جاریة علی الرجوع فی الوقائع المبتلی بها إلی نواب الإمام علیه‌السلام مع العلم باختلافهم فی مراتب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التخییر بین الأفضل و المفضول مع العلم باختلافهمها، کیف قد ورد فی بعض الروایات تعیّن حکم الفاضل و ترجیحه علی حکم 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أُشیر إلیه فی بعض الروایات ناظر إلی ما إذا اتفق المتخاصمین علی المراجعة إلی الفاضل و المفضول دفعة، فاختلفا فی حکم الواقعة فإنّه فی هذا الفرض لایمکن التخییر ولاترتفع المخاصمة، فلابد من ترجیح أحدهما، ولذا ذکر فیها أنّه مع فقد الترجیح یتوقف حتی یلقی الإمام علیه‌السلام ولاینافی ذلک التخییر ابتداءً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أصل المخاصمة بین الرجوع إلی الفاضل أو المفضول، بل التأمّل فی أدلّة النصب ومنها صدر المقبولة یقضی تجویز الرجوع الی کل منهما و نفوذ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الرجوع إلی الأعلم فی مقام الاستفتاء فهی خارجة عن البحث فی المقام، وقد تقدم أنّه لاملازمة بین نفوذ قضاء المفضول و اعتبار فتواه، والکلام فی المقام فی نفوذ قضائه مع وجود الفاضل، والأظهر بحسب معتبرة أبی مریم و معتبرة عمر بن حنظلة جواز الرجوع إلی کل منهما، ولکن بما أنّ نفوذ القضاء واعتباره کنفوذ الفتوی واعتبارها طریقیّ فلا إطلاق لهما بالاضافة إلی صورة العلم باختلاف الفاضل و المفضول فی القضاء فی الواقعة التی یراد رفعها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هذا الفرض فی مدلول معتبرة أبی مریم و صدر معتبرة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یستظهر من ذیل الثانیة اعتبار قضاء الأعلم، حیث لایحتمل الفرق بین اعتبار قضائه بعد المراجعة إلیه مع المراجعة إلی المفضول وبین الاتفاق علی المراجعة إلی الأعلم خاصة من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ما تقدم من لزوم التصدی للقضاء حفظاً للنظام واستیفاءً لحقوق بعض الرعیة علی البعض الآخر المستکشف منه نفوذ القضاء أیضاً نفوذ قضاء الفاضل مع احراز اختلاف قضائه مع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قیل باعتبار النصب الخاص فیما کان فی بقعة من الأرض زعامة اسلامیة بحیث یمکن احراز الولایة الشرعیة للمتصدی لها فالمتعین علیه نصب الفاضل إذا کان فی نصبه کفایة، لأنّ نفوذ نصبه بالاضافة إلی الأفضل محرز و غیره مشکوک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یدل علیه ما فی العهد المعروف إلی مالک‌الأشتر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ولکن المراد لیس هو الأفضل المطلق بل</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اذن له الإمام فی الاستخلاف جاز ولو منع لم یجز، ومع اطلاق التولیة إن کان هناک امارة تدلّ علی الاذن، مثل سِعة الولایة التیلا تضبطها الید الواحدة جاز الاستنابة وإلاّ فلا، استناداً إلی أنّ القضاء موقوف علی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الأفضل الموجود فی البلد وماحوله بحیث یمکن لعامة الناس فی ذلک البلد أو ماحوله من الرجوع إلیه، فانّ اعتبار الرجوع إلی الأفضل المطلق نظیر تقلید الأعلم غیر محتمل، حیث لاتتیسّر لجمیع الناس المرافعة إلیه بخلاف أخذ الفتوی، فإنّه یمکن الأخذ بالرجوع إلی رواة الفتوی أو الرجوع إلی رسالة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یکون الأمر فی القضاء أیضاً کذلک فیما إذا کان اختلاف المترافعین ومنازعتهما ناشئة عن جهلهما بالحکم الشرعی الثابت للواقعة التی ابتلیا بها، حیث إنّه ترتفع منازعتهما برجوعهما إلی فتوی الأعلم من غیر حاجة إلی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انّه لو أذن الإمام علیه‌السلام لمنصوبه الخاص فی الاستخلاف للقضاء جاز له استخلاف من یجوز له القضاء مع نصبه ولو منع عن الاستخلاف لم یجز، ومع اطلاق تولیته القضاء وتفویضه إلیه فإن کان فی البین قرینة تقتضی الاذن فی الاستخلاف، کما لو کان البلد وسیعاً لا یتیسّر فیه القضاء بوحده جاز الاستخلاف، ومع عدم القرینة فلا یجوز لأنّ القضاء من غیر الإمام علیه‌السلام موقوف علی اذنه علیه‌السلام وقد تحقق بالاضافة إلی المنصوب دون من یستخلفه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المقام التکلم فی زمان الغیبة وانّ المنصوب للقضاء بالنصب العام یجوز له أن یستنیب غیره بالقضاء بالتوکیل، فیما إذا لم یکن من ینوب عنه داخلاً فی النصب العام کأن یوکّل المجتهد مقلّده البصیر فیأمر القضاء أن یقتضی بفتاواه فی الوقائع التی ترفع إلیه، بأن یطبق علی تلک الوقائع فتاواه التی ذکرها فی رسالته أو کتابه، فیحکم بمقتضاها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فی الجواهر جواز ذلک ونقله عن المحکی عن الفاضل القمی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لولم یکن اجماع علی خلافه کما لهجت بدعواه ألسنة المعاصرین وبعض من تقدّمهم،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 علی ذلک باختصاص النصب العام بالمجتهد، فکیف یکون قضاء غیره نافذاً، فإنّ اختصاص النصب العام للمجتهد یقتضی عدم نفوذ حکم غیره مستقلاً، لا عدم نفوذ حکمه ولوکان بالتوکیل عن المنصوب، فانّ للمجتهد الولایة علی القضاء نظیر ماکان للإمام علیه‌السلام علی ماهو ظاهر روایة عمر بن حنظلة وکماکان للإمام علیه‌السلام الاستنابة للقضاء بقضایاه علیه‌السلام کذلک للمجتهد الاستنابة وتولیة الحکم بفتاواه التی هی عدل وقسط وحکم بماأنزل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غایة مایستفاد من النصب العام أنّ للعالم بقضایاهم أن یقضی فی الوقائع التی ترفع إلیه، وأمّا أنّ له التوکیل بأن یوکّل الغیر فی القضاء فیها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جعل شخص حاکماً أو قاضیاً کما هو مقتضی معتبرة أبی خدیجة ومقبولة عمر بن حنظلة هو قیام مبدء القضاء والحکم بذلک الشخص لا الأعم من قیامه به وبمن هو من قبله، إلاّ أن یثبت أنّ القضاء نظیر البیع والنکاح والطلاق من الأُمور التی تستند إلی الشخص بالتسبیب والوکالة، کما أنّه لم یحرز أنّه من الأفعال التی تستند عرفاً إلی غیر المباشر أیضاً، کما فی الحلق والذبح والتصدّق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فیما ورد بمشروعیة الوکالة عموم یدخل فیه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فی مشروعیة التوکیل فی القضاء بمثل روایة معاویة بن وهب وجابر بن یزید غیر صحیح؛ فإنّها واردة فی بیان حکم آخر، وهو استمرار الوکالة فیأمر إلی زمان وصول العزل إلی الوکیل بعد مشروعیة الوکالة فی ذلک الأمر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هو أنّ قضاء المجتهد قضاؤه علیه‌السلام وأمّا أنّ قضاء وکیل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المجتهد قضاؤه علیه‌السلام فهذا غیر ظاهر، ومقتضی الأصل عدم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وکّل المجتهد مقلّده، وأمّا إذا وکّل مجتهداً آخر لا یجوز لذلک المجتهد الاستقلال بالقضاء، کما إذا کان مفضولاً و مع الأفضل فی البلد فالأمر أیضاً کذلک، بل الأمر فیه اشکل فإنّه وإن وکّله فی القضاء بعلمه فالمفروض أنّ القضاء عنه بعلمه غیر نافذ فی الواقعة، وإن وکّله فی القضاء بفتوی الموکّل فالمفروض أنّ ذلک المجتهد لا یری فتواه حکم اللّه والحق والعدل فکیف یکون قضاؤه بالحق والعدل وبما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السید الیزدی قدس‌سره بأنّ دلیل اعتبار ظن المجتهد علی حدّ سواء بالاضافة إلی المجتهدین، ولکن لم یظهر وجه صحیح لذلک الجواب، فإنّ مقتضاه أن یترک ما استفاده من الأدلة والأخذ فی الواقعة بفتوی الغیر، وکیف یمکن لمجتهد أن یترک مقتضی خطاب الشرع بنظره ویتعبّد یمایراه مقتضی 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المصلحة تولیة القضاء لغیر الواجد لشرائط القاضی کغیر العالم أو غیر العادل فللإمام علیه‌السلام تولیته، ویستدلّ علی ذلک بنصب شریح المعروف بفقده شرائطه، وانّ الاضطرار إلی فعل کمایرفع حرمته کذلک الاضطرار إلی ترک رعایة شرط یرفع اشتراطه، وعلی ذلک فالاضطرار إلی قضاء العالم بالحکم من غیر اجتهاد أو من غیر عدالة یوجب جواز المرافعة إلیه، بل نفوذ قضائه وجواز نصبه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بالاضافة إلی ولیّ الرعیة حیث لایکون له خیار إلاّ نصب من لایکون واجداً للأوصاف المشروطة، کما قیل وقوع ذلک فی نصب شریح،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الرعیة حیث یضطرّون إلی المرافعة إلی قضاء غیر الواجد لشرائط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بالاضافة إلی نفس القاضی حیث یری نفسه فاقداً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لبعض شرائط القاضی کالعدالة أو الاجتهاد، ولکن یری حاجة الرعیة إلی قضائه لعدم کون الواجد لشرائط القضاء بمقدار الکفایة لحاجة الناس أو عدم تصدّی الواجد لشرائطه للقضاء، عذراً أو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الاضطرار بالاضافة إلی ولیّ المسلمین فلا ینبغی التأمّل فیأنّه یجوز له الاذن لغیر الواجد بالقضاء بالحق فی الوقائع المرفوعة إلیها؛ لأنّ الاذن فی القضاء فی نفسه وان کان غیر جائز لغیر الواجد، إلاّ أنّ طروّ الاضطرار إلی الاذن والنصب یجوّزه، کمایجوزه نفی الحرج أو الضرر الحرمة الثابتة فی فعل لولا طروّ هذه العناوین، ویقال من هذا القبیل اضطرار علی علیه‌السلام إلی النصب فی قضیة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لایترتب علی هذا النصب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نصبه هذا من قبیل التقیة فی بیان الحکم أو القضاء، ولعل نصب شریح کان من هذا القبیل، ولذا اشترط علیه‌السلام أن لا ینفذ قضائه حتی یعرضه علیه، وفی صحیحة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أمیرالمؤمنین علیه‌السلام شریحاً القضاء اشترط علیه أن لا ینفذ القضاء حتی یعرضه علیه</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النصب بمعنی الزام ولی المسلمین الرعیة بالعمل بقضاء ذلک الفاقد وترتیب الأثر علیه لطرو المصلحة الموجبة لذلک، فلابأس بالالزام بترتیب أثر القضاء الصحیح علیه، إلاّ مع العلم بخطئه، أو مع العلم بصوابه، کما ربّما یلتزم بذلک بالاضافة إلی قضاء القاضی من أهل الخلاف بالإضافة إلی ثبوت هلال ذی الحجة، ویمکن استظهار ذلک مما ورد فی شأن شریح فی قضیة درع طلحة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اشتراط أن لا ینفذ حکمه حتی یعرضه علیه علیه‌السلام لاحراز کونه علی الحق، وهذا یدخل فی الحکم الولائی بالاضافة إلی الرعیة وبالاضافة إلی الولی من الحکم الشرعی فی نصبه وأمر الرعیة باتباع قضائه، حیث إنّ جواز النصب وجواز الأمر بالاتباع فیما إذا لم یعلم خطأ قضائه أو علم کونه علی الموازین من الحکم الشرعی المترتب علی ولایة الزعامة علی الرعیة، فیما کانت شرعیة کما فی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اضطرار المترافعین إلی المرافعة إلی فاقد الأوصاف المعتبرة فی القاضی، فقد تقدم الکلام فیه فی المراجعة إلی حکّام الجور وقضائهم من أنّه إذا أحرز حقّه وتوقف استنقاذه علی الترافع إلی غیرالواجد للأوصاف فلا بأس لإرتفاع الحرمة بأدلّة نفی الضرر الحرج وللاضطرار، ولا یقتضی شیء من ذلک اعتبار قضاء الفاقد لشرائط القضاء، حیث مقتضی الأدلّة الرافعة نفی التکلیف الثابت لولاها لا اثبات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فالأوصاف المعتبرة فی القاضی لایدخل فی فعل المکلّف لیضطرّ إلیه فعلاً أو ترکاً، وإنّما فعله المرافعة إلی فاقد الوصف والرجوع إلیه لو کان محرماً یرتفع حرمته، ولکن لایثبت نفوذ قضائه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اضطرار غیر الواجد لأوصاف القاضیإلی القضاء فلایتصور اضطراره إلی قضائه، فإنّ تولّی القضاء مشروط بصفات وعلی غیر الواجد تحصیل تلک الصفات مع تمکنه من تحصیلها لیقضی بین الناس، ومع عدم تمکنه فلاتکلیف بالاضافة الی القضاء، نعم یمکن تصویر اکراهه علی القضاء، ومعه یجوز له القضاء تکلیفاً، ولکن لا یثبت لقضائه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 من لایتعین علیه القضاء فإن کان له کفایة من ماله فالأفضل أن لا یطلب الرزق من بیت المال و لو طلب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المصالح، وإن تعیّن علیه القضاء ولم یکن له کفایة جاز له أخذ الرزق وإن کان له کفایة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أخذ الرزق لأنّه یؤدی فرضاً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لم یتعین علی الشخص تولّی القضاء کما إذا کان التولی واجباً کفائیاً وتولی القضاء وکان له مال یکفی لمؤنته، فالأفضل أن لایأخذ الرزق من بیت المال المجتمع من الزکوات والخراج والمقاسمة وجزیة الرؤوس ونحوها، ولعل وجه کونه أفضل توفیر بیت المال وتیسیر ولی المسلمین، حیث إنّ الامتناع عن الارتزاق منها اعانته علی مهامّه من صرف المال علی سائر مصالح المسلمین، ولو طلب الرزق والحال هذه جاز لأنّ صرفها علی القضاة من صرفها علی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أنّ فی جواز المطالبة اشکال، وهو أنّه مع وجوب تولی القضاء ولو بنحو الواجب الکفائیلا یجوزله الامتناع عن التولی، ومع عدم الجواز کیف یجوز له المطالبة بالمال، هذا لو لم نقل بکون القضاء تعبدیاً وإلاّ یجیء فی الطلب اشکال آخر وهو أنّ العبادة فعل العبد لیتقرب به إلی اللّه سبحانه ومع أخذ العوض یلزم الجمع بین العوض والمعوض، هذا إذا کان الوجوب کفائیاً، وأمّا إذا تولی القضاء لعدم الآخر أو أمر الإمام علیه‌السلام بالتولی فیجوز أخذ الرزق مع حاجته لقیامه بمصلحة المسلمین ونظام النوع، وأمّا إذا لم یکن محتاجاً فلایجوز علی قول لأنّ القضاء فی الفرض متعیّن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أخذ الرزق من بیت المال فالأظهر جوازه، سواء أکان له مال یکفی لمؤنته أم لا؛ لأنّ بیت المال معدّللصرف علی مصالح المسلمین، وإذا کان فی اعطاء ولی المسلمین القاضی من بیت المال ولو مع عدم فقره مایوجب اهتمامه وسعیه</w:t>
      </w:r>
    </w:p>
    <w:p>
      <w:pPr>
        <w:pStyle w:val="BookText"/>
        <w:rPr/>
      </w:pPr>
      <w:r>
        <w:rPr>
          <w:rFonts w:ascii="IRNazanin" w:hAnsi="IRNazanin" w:eastAsia="IRNazanin"/>
          <w:color w:val="111111"/>
          <w:sz w:val="28"/>
          <w:sz w:val="28"/>
          <w:szCs w:val="28"/>
          <w:rtl w:val="true"/>
          <w:lang w:bidi="fa-IR"/>
        </w:rPr>
        <w:t>امّا لو أخذ الجُعل من المتاحکمین ففیه خلاف والوجه التفصیل، فمع عدم التعین وحصول الضرورة قیل یجوز، والأولی المنع ولو اختلّ أحد الشرطین 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أمر القضاء جاز له الاعطاء، کما جاز للقاضی الطلب والأخذ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أبوعبداللّه علیه‌السلام عن قاض بین قریتین یأخذ من السلطان علی القضاء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ظاهرها العوض علی القضاء، حیث لو کان المراد مجرد الارتزاق لاکتفی السائل بقوله عن قاض بین قریتین یأخذ الرزق من السلطان، فهی منصرفة إلی قضاة الجور المعروفین فی ذلک الزمان المنهی عن المراجعة إلیهم من الأعوان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القاضی والاعطاء من بیت المال له من صرفه علی مصالح المسلمین، خصوصاً مع حاجته ولو للتوفیر علی عیاله أو تأمین الأُمور المرتبة علی قضائه، وقد ورد فی العهد المعروف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تعاهد قضائه وافسح له فی البذل ما یزیح علّته وتقلّ معه حاجته إلی الناس</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أخذ الأُجرة علی القضاء فقد ذکرنا فی بحث أخذ الأجرة علی الواجبات أنّ مجرد وجوب الفعل ولو کان تعبّدیاً لایوجب عدم جواز أخذ الأُجرة علیه؛ لأنّ العبادة لا توجب کون الفعل مملوکاً لفاعله أو للّه سبحانه بملک اعتباریلیلزم من أخذ الأجرة علیه الجمع بین العوض والمعوض، ویکفی فی قصد التقرّب المعتبر فیه انّه لو لم یکن أمر الشارع به لماکان یأتی به حتی مع اعطاء الأُجرة علیه، بل الموجب لفساد أخذ الأُجرة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ایجابه علی المکلّف بأن یأتی به مجاناً،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الشاهد فلایجوزله أخذ الاجرة، لتعیّن الإقامة علیه مع التمکّن، ویجوز للمؤذن والقاسم وکاتب القاضی والمترجم وصاحب الدیوان و والی بیت المال أن یأخذوا الرزق من بیت المال لأنّه من المصالح، وکذا من یکیل للناس و یزن، ومن یعلّم القرآن والآداب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المالیة لذلک الفعل، سواء أکان واجباً أم مندوباً، بحیث یکون أخذ العوض علیه من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عدم المالیة للقضاء شرعاً وایجابه علی واجد الأوصاف مجاناً من صحیحة عمّار بن مروان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غلّ من الإمام فهو سحت، والسحت أنواع کثیرة، منها ما أُصیب من أعمال الولاة الظلمة و منها أُجور القضاة وأُجور الفواجر وثمن الخمر والنبیذ والمسکر والربا بعد البینّة فأمّا الرشا فی الحکم فإنّ ذلک الکفر باللّه العظیم جلّ اسمه وبرسوله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وأُجیب بأنّها ناظرة إلی ذلک الزمان من القضاة المتصدین للقضاء من قبل الظلمة، وإنّ أُجورهم داخلة فی ما أُصیب من أعمال الولاة الظلمة، کما یؤیّدها تکرار لفظة منها الظاهرة فی التبعیض، مع رجوع الضمیر إلی الموصول لا إلی الأنواع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قرینة علی أنّ الألف واللام فی القضاة للعهد وتکرار لفظة منها لا یدلّ علی شیء لو لم یکن تأنیث الضمیر قرینة علی عوده إلی الأنواع، مضافاً إلی أنّ القضاء فی واقعة کالافتاء فیها فی عدم المالیة، فالأحوط ترک أخذ العوض من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وإن کان العهد المعروف یشیر إلی جواز الأوّل والاکتفاء بالإرتزاق، حیث إنّ ما فی العهد لایخرج إلی حد الظهور فیأخذ العوض، فإنّه یمکن أن یکون السئوال لکتابة القضاء، ولوکان الکاتب هو القاضی ومثل الکتابة لیس داخلاً فی القضاء الواجب، کما لا یخفی</w:t>
      </w:r>
      <w:r>
        <w:rPr>
          <w:rFonts w:eastAsia="IRNazanin" w:cs="IRNazanin"/>
          <w:color w:val="111111"/>
          <w:sz w:val="28"/>
          <w:szCs w:val="28"/>
          <w:rtl w:val="true"/>
          <w:lang w:bidi="fa-IR"/>
        </w:rPr>
        <w:t>.</w:t>
      </w:r>
      <w:bookmarkStart w:id="33" w:name="pg12996_112717"/>
    </w:p>
    <w:p>
      <w:pPr>
        <w:pStyle w:val="Heading3"/>
        <w:numPr>
          <w:ilvl w:val="2"/>
          <w:numId w:val="1"/>
        </w:numPr>
        <w:rPr/>
      </w:pPr>
      <w:bookmarkStart w:id="34" w:name="__RefHeading___Toc5907159_3224264995"/>
      <w:bookmarkStart w:id="35" w:name="_Toc12"/>
      <w:bookmarkEnd w:id="33"/>
      <w:bookmarkEnd w:id="34"/>
      <w:r>
        <w:rPr>
          <w:rtl w:val="true"/>
        </w:rPr>
        <w:t>ما یثبت به ولایة القاضی</w:t>
      </w:r>
      <w:bookmarkEnd w:id="3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ولایة القاضی بالاستفاضة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یثبت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 ولایة القاضی نصبه الخاص للقضاء ومراده من الاستفاضة شهرة خبرنصبه، بحیث یحصل منه الإطمئنان والوثوق وسکون النفس غالباً، ولو لم یکن فی بعض الموارد لبعض الجهات کذلک والثبوت بالشیاع کذلک لا یختص بالولایة علی القضاء، بل یثبت بالاستفاضة غیرها أیضاً مما جرت السیرة حتی عند المتشرعة علی الاعتماد علیها فیها من نسب الشخص، ککونه ابن فلان أو أخاً لفلان من غیر فرق من جهة الأب أو الأُم والملک المطلق ککون هذه الدار لزید أو المزرعة لفلان، نعم خصوصیة الملک ککونه بالشراء أو المصالحة أو الهبة ونحوها لا تثبت بالشیاع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الاستفاضة المعتبرة، الشیاع فی موت شخص أو نکاحه من فلانة، أو کون الملک وقفاً وکون العبد معتقاً ونحو ذلک مما قیل فی ضابطها کل مایعسر علیه اقامة البیّنة، والوجه فی تفسیر الاستفاضة فی کلام الماتن بذلک أنّه لو کان المراد بالاستفاضة الشیاع المفید للعلم والیقین فعلاً لما یکون اعتباره مختصاً بالأُمور المذکورة کما هو ظاهر المتن وغیره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یونس بن عبدالرحمان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البیّنة إذا أُقیمت علی الحق أیحلّ للقاضیأن یقتضی بقول البیّنة إذا لم یعرفهم من غیر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یجب علی الناس أن یأخذوا فیها بظاهر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والتناکح والمواریث والذبائح والشهادات، فإذا کان ظاهره ظاهراً مأموناً جازت شهادته ولا یسأل عن باطنه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 بدل المواریث،</w:t>
      </w:r>
      <w:r>
        <w:rPr>
          <w:rStyle w:val="FootnoteAnchor"/>
          <w:rtl w:val="true"/>
        </w:rPr>
        <w:footnoteReference w:id="35"/>
      </w:r>
      <w:r>
        <w:rPr>
          <w:rFonts w:ascii="IRNazanin" w:hAnsi="IRNazanin" w:eastAsia="IRNazanin"/>
          <w:color w:val="111111"/>
          <w:sz w:val="28"/>
          <w:sz w:val="28"/>
          <w:szCs w:val="28"/>
          <w:rtl w:val="true"/>
          <w:lang w:bidi="fa-IR"/>
        </w:rPr>
        <w:t>ولعل المراد منهما واحد، حیث إنّ المراد من المواریث موجب الارث، أی النسب والمراد بظاهر الحکم الشیاع الموجب للاطمئنان وسکون النفس غالباً، وإن لم یکن فی بعض الموارد لوجود مقتضی الشک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ظاهر الحکم فی عدالة الشهود وعدم السؤال عن باطنه، مع أنّ القاضی یفتش عن حال الشهود، ویسأل المدعی علیه عن الجارح لهم هو أنّه یکفی فی عدالة الشخص احراز حسن ظاهره واحرازعدم القادح فی ذلک الحسن، ولایعتبر التفتیش والسؤال عن باطن أمره وفی بعض نسخ التهذیب الأخذ بظاهر الحال بدل ظاهر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الجواهر قدس‌سره أنّ المراد منهما واحد لکون المراد بظاهر الحکم شیوع النسبة بین المحمول وموضوعه، وإنّ النسبة بینهما فیماکانت شائعة عندالناس، بحیث ینسبون الحکم إلی ذلک الموضوع کمایقال هذه الدار وقف، أو أنّ فلاناً ابن خالد یجوز الحکم بذلک الشیاع فی الأُمور المتقدمة، ویحتمل أن یکون المراد بظاهر الحکم فی الشهادات الأُمور المربوطة بالشهادة کعدالة الشاهد وفسقه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لذلک بصحیحة حریز الواردة فی ذم أبی عبداللّه علیه‌السلام ابنه اسماعیل فی دفعه مالاً إلی من کان یرید السفر إلی الیمن لیشتری له بضاعة مع الشیاع عند الناس بأنّ المدفوع إلیه شارب الخمر و انّه لیس أهلاً للأمانة،</w:t>
      </w:r>
      <w:r>
        <w:rPr>
          <w:rStyle w:val="FootnoteAnchor"/>
          <w:rtl w:val="true"/>
        </w:rPr>
        <w:footnoteReference w:id="36"/>
      </w:r>
      <w:r>
        <w:rPr>
          <w:rFonts w:ascii="IRNazanin" w:hAnsi="IRNazanin" w:eastAsia="IRNazanin"/>
          <w:color w:val="111111"/>
          <w:sz w:val="28"/>
          <w:sz w:val="28"/>
          <w:szCs w:val="28"/>
          <w:rtl w:val="true"/>
          <w:lang w:bidi="fa-IR"/>
        </w:rPr>
        <w:t>حیث إنّ الصحیحة ظاهرة فی اعتبار الشیاع فی احراز فسق الشخص وحسن حاله فیکون العبرة بنفس الشیاع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لابمایحصل منه من العلم أو الظن المتاخم أو مطلق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یظهر من الصحیحة اعتبار الشیاع فی کل أمر ولولم یکن من فسق شخص أو عدله أو الأُمور المتقدمة، لأنّ سیاق الصحیحة وهو الأمر بتصدیق المؤمنین به، واقتصارهم بالأُمور المتقدمة فی ذکر اعتبار الشیاع لیس لعدم اعتباره فی غیرها مع حصوله، بل لأنّ تحقق الشیاع فی غیرها أمر نادر، کیف وقد صرّحوا بثبوت رؤیة الهلال وغیرها بالشیاع، وعلی ذلک فیجوز للقاضی الحکم فی الواقعة المرفوعة إلیه بالشیاع وظاهر الحکم عندالناس، ولا ینافی ذلک ما ورد فی أنّ القضاء یکون بالبیّنات دون غیرها وذلک فإنّ ما دلّ علی عدم اعتبار غیرالبیّنة والیمین فی القضاء بالاطلاق فیرفع الید عنه فی موارد الشیاع لقیام الدلیل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حصر القضاء بالبینات بملاحظة الغالب، حیث إنّ تحقق الشیاع فی الحکم فی غالب الموضوعات أمر نادر، کما لو کان المراد من شیاع الحکم أن یکون الناس علی اذعان بالنسبة لا أن یکون الشیاع فی خبر النسبة بأن اشتهر أنّه قیل أنّ زیداً شارب الخمر وخبر اسماعیل یشیر إلی أنّ المراد هو شیاع التصدیق، فإنّ المناسب للأمر بتصدیق المؤمنین التصدیق بما هم فیه علی تصدیق واذعان؛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الشیاع الموجب للعلم لیس مورد المناقشة فی الاعتبار فإنّ العلم الوجدانی معتبر من أیسبب حصل، والکلام فی الشیاع غیر الموجب للعلم، فهل هو موضوع للاعتبار فی بعض الأمور کما هو ظاهر الماتن أو أنّه معتبر فی کل الأُمور کما هو ظاهر کلام صاحب الجواهر قدس‌سره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عدم اعتبار الشیاع بنفسه فإنّ مرسلة یونس مع ضعفها سنداًوعدم انطباق ما ورد فیها علی الأُمور التی ذکرها الماتن وغیره لادلالة لها علی اعتبارالشیاع،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من المحتمل أن یکون المراد بظاهر الحکم فی الولایات المعاملة مع المتصدیلها معاملة الولی الشرعی من جواز المعاملة کماتقدم فی جواز شراء الخراج والمقاسمة والالتزام بطاعتهم طاعة الرعیة علی ماکان فی ذلک الزمان لرعایة التقیة ولو مداراة، وفی النکاح والمواریث والذبائح اسلام الشخص باعترافه بالشهادتین، وفی الشهادات ماتقدم فی ثبوت عدالة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قال سألته عن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ما کان فی القلب والإسلام ما کان علیه التناکح والمواریث وتحقن به الدماء، وامّا صحیحة حریز فلولم یکن فیها الاستشهاد بالآیة لکانت فی دعوی دلالتها علی اعتبار الشیاع فی ثبوت الشیء وجه، ولکن بملاحظته لاتکون لها دلالة علی أزید من الترغیب فی تصدیق الناس تحفظاً علی الواقع واحتیاطاً فیه، لاتصدیقهم فی ثبوته حتی بالاضافة إلی أثر یکون ترتیبه علی خلاف الاحتیاط، کما هو المراد من ثبوت الشیء واعتبار الأمارة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المدعی أنّ المراد من الإیمان للمؤمنین خصوص تصدیق الناس فیما ینفعهم ولا یضرّهم المعبّر عنه بالتصدیق الأخلاقی بأن لاینسب الکذب إلیهم، کما فی مورد نزول الآیة حیث صدّق النبیّ الأکرم صلی‌الله‌علیه‌و‌آله‌وسلم النمّام علی انکاره نمیمته مع تصدیقه اللّه سبحانه فیما أوحی إلیه فی أمر النمام فإنّ ارادة خصوصه ینافی مورد الصحیحة، حیث إنّ موردها ترتیب أثر شارب الخمر علی من یذکره الناس بشرب الخمر، فالجمع بین الصحیحة وما ورد فی مورد الآیة هو أنّ المراد من تصدیق المؤمنین التحفّظ فی مورد أخبارهم علی الأخلاق والواقع وإنّ هذا من المرغوبات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 المطلق والموت والنکاح والوقف والعتق، ولو لم یستفض إمّا لبعد موضع ولایته عن موضع عقد القضاء له أو لغیره من الأسباب، أشهد الإمام أو من نصبه الإمام علی ولایته شاهدین بصورة ما عهد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هما معه لیشهدا له بالولایة، ولا یجب علی أهل الولایة قبول دعواه مع عدم البینة وإن شهدت له الأمارات، ما لم یحصل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أنّه لا اطلاق فی البین یقتضی اعتبار مجرّد الشیاع فی ثبوت کل شیء ما لم یوجب العلم أوالوثوق والاطمئنان لایکون موجباً للحکم والقضاء فی المرافعات وموجبات الحدود أخذاً بما دلّ علی اعتبار البیّنة فی مدرک القضاء وما ورد فی بعض الموارد أو قامت السیرة علی اعتبار الشیاع فیها حتی ولو لم یکن مفیداً للوثوق والاطمئنان کشیوع نسب شخص وثبوت حسن الظاهر له الکاشف عن عدالته، ولکن لم یظهر وجه لکون نصب القاضی منها سواء کان المراد النصب الخاص أم ما هو الدخیل فی النصب العام من اجتهاده وفقاهته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لم یکن نصبه مستفیضاً لبعد موضع تولّیه القضاء عن موضع عقد القضاء له، یعنی النصب، أو الجهة أُخری أشهد الإمام أو من بیده أمر نصبه باطلاقه أو تقییده والاشتراط فیه بشاهدین ویرسلهما معه إلی موضع تولّیه لیشهدا له بالنصب، ولا عبرة فی ثبوت النصب بغیر شهادة العدلین من سائر الأمارات الظنّیة، حیث لم یثبت اعتبار غیر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أنّ هذا بناءً علی عدم الحاجة فی اعتبار البیّنة إلی حکم الحاکم علی طبقها، وأمّا بناءً علی اعتبار الحکم فیحتاج ثبوت ولایته علی حکم الحاکم سواء أکان حاکم بلد آخر أم الحاکم الذی فی ذلک الموضع فیما إذا کان عزله معلقاً علی أن تثبت ولایة القاضی المرسل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الحاجة فی اعتبار البیّنة إلی حکم الحاکم فی غیر الحقوق</w:t>
      </w:r>
      <w:bookmarkStart w:id="36" w:name="pg12996_112722"/>
    </w:p>
    <w:p>
      <w:pPr>
        <w:pStyle w:val="Heading3"/>
        <w:numPr>
          <w:ilvl w:val="2"/>
          <w:numId w:val="1"/>
        </w:numPr>
        <w:rPr/>
      </w:pPr>
      <w:bookmarkStart w:id="37" w:name="__RefHeading___Toc5907161_3224264995"/>
      <w:bookmarkStart w:id="38" w:name="_Toc13"/>
      <w:bookmarkEnd w:id="36"/>
      <w:bookmarkEnd w:id="37"/>
      <w:r>
        <w:rPr>
          <w:rtl w:val="true"/>
        </w:rPr>
        <w:t>جواز نصب قاضیین فی البلد الواحد</w:t>
      </w:r>
      <w:bookmarkEnd w:id="3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نصب قاضیین فی البلد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منهما جهة علی انفراده وهل یجوز التشریک بینهما فی الولایة الواحدة؟ قیل بالمنع حسماً لمادة اختلاف الغریمین فی الاختیار، والوجه الجواز لأنّ القضاء نیابة تتبع اختیار المنوب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المحتاجة إلی المرافعة وغیر الحدود، لما ذکر علی اعتبارها من الدلیل، نعم عزل القاضی معلقاً علی حدوث امر معین کتعلیق نصبه صحیح، فإنّ العزل والنصب یتبعان نظر ولی المسلمین نصب القاضی فی البلد بالاضافة إلی الواقعة المرفوعة إلیها، معلقاً علی ما إذا کان حکمه فی الواقعة موافقاً مع سائر القضاء فی سائر البلاد بحسب کلی تلک الواقعة، وهذا علاج لتشتت القضاء فی الوقائع التی تتحد فی نوعها فی الحکم؛ حفظاً لنظام القضاء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یجوز لولی المسلمین نصب قاضیین فی بلد واحد فیما کان نصب کل منهما فی جهة غیر ما ینصب الآخر لتلک الجهة، بأنّ نصب أحدهما للقضاء فی الحقوق المالیة والآخر فی الدماء والفروج، وأمّا فیما کان نصبهما فی الجهة الواحدة علی الاستقلال أو أن یقضی کل منهما فی کل الجهات والقضایا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النصب العام، فقیل بعدم الجواز؛ لأنّ مع النصب کذلک یمکن أن یختار أحد المترافعین غیر ما یحتاره الآخر، فیکون منشأً للنزاع والاختلاف، ولکن الوجه الجواز؛ لأنّ کلاًّ من القاضیین ینوب عن ولی المسلمین فی القضاء، والنیابة تتبع اختیار المنوب عنه، نظیر توکیل المالک اثنین فی بیع ما له بحیث یکون لکلٍ منهما بیعه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الجواهر فی ذیل ذلک أنّ مع تنازعهما فی اختیار القاضی یقدم من سبق إلیه أحد المتخاصمین، ومع التقارن یرجعان فی التعیین إلی القرعة، وذکر أیضاً جواز نصب المتعدد وجواز نصب المتعدد أیضاً للقضاء فی الوقائع بنحو الاشتراک والاجتماع، کما قوّاه العلاّمة وولده، ولکن منع عنه بعضهم لعدم الدلیل علی التشریک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فی الوکالة وسائر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ان التشریک فی الوصایة والوکالة هو عدم نفوذ تصرّف أحدهما بدون رضا الآخر لا أن یکون لکل منهما نصف الولایة أو الوکالة، ففی المقام أیضاً یمکن التشریک فی الحکم بهذا المعنی، لا أن یکون کل من القاضیین بمنزلة نصف القاضی، ویترتب علی التشریک بمعنی عدم النفوذ بدون رضی الآخر انّه لو مات أحد الوصیین یکون تصرّف الآخر نافذاً، ولا یحتاج الی ضم الحاکم شخصاً آخر مکان المیت بناءً علی أنّ المراد من التشریک شرط رضی الآخر مع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قدس‌سره إلی ما قد یقال فی المقام من أنّه کیف لا یجوز التشریک بمعنی اعطاء الولایة لاثنین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وقع مثل هذا التشریک فی الولایة العامّة التی هی فوق الولایات، کما فی قضیة موسی وهارون ـ علی نبیناوآله وعلیهما الصلاة والسلام ـ ، وأجاب بأنّ منصب النبوة کان لموسی والمراد من تشریک هارون اعطاء المنصب له، ولذا أفرد التصریح بهذا المنصب له فی بعض الآیات، وعلی ما تقدم فإن اختلفا فی الحکم وقف الحکم وإلاّ نفذا؛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نفوذ الحکم علی النصب الخاص فیمکن کون نصب کلّ من الاثنین أو الأکثر بنحو الاطلاق والاستقلال، کما یمکن کونه علی تقدیر و علی نحو الاشتراک فی اصدار الحکم أو یوافق کل منهما علی نظر الآخر قبل اصدار أحدهما الحکم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بالنظر إلی النصب العام فلا ینبغی التأمّل فی أن مقتضی ما تقدم نفوذ القضاء ممّن ترافعا عنده، وکان الأوصاف المعتبرة المتقدمة سواء تعدد من علی الأوصاف فی البلد أم لا، والعمدة أن مع تعدد القاضی ونفوذ الحکم من کل منهم فهل یکون اختیار القاضی للمدّعی أو من سبق إلیه أحد المتخاصمین یتعین قضائه أو یرجع إلی القرعة إلاّ إذا اتّفقا بواحد؟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فی المستند أنّه إذا کان هناک مجتهدان وأکثر، بحیث یجوز الرجوع إلی کل منهما أو منهم فمن اختاره المدّعی للمرافعة إلیه یکون له القضاء فی الواقعة، ویجب علی خصمه الاجابة لذلک القاضی، وعلی ذلک الاجماع و لأن المدّعی هو المطالب بالحق ولا حق للمنکر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فی ملحقات العروة بأن للمنکر أیضاً حق الجواب کما أنّ له أن یسبق إلی حاکم فیطلب منه تخلیصه عن دعوی المدّعی، ومقتضی القاعدة مع عدم أعلمیة أحد الحاکمین القرعة، إلاّ إذا ثبت الاجماع علی تقدیم مختار المدعی، وذکر فی العروة أنّ اختیار الحاکم بید المدّعی إلاّ إذا کان مختار الآخر أعلم، بل الأحوط الرجوع إلی الأعلم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مایدل علی ثبوت حقّ للمنکر قبل رجوع المدعی إلی قاض والمطالبة بحقّه بطرح دعواه وکذا بعد رجوعه إلیه، وما ذکر من انّ للمنکر حق الجواب، فإن أُرید لزوم الجواب بالاقرار أو بالانکار أو بغیرهما فهذا لیس حقاً له بل حکم یترتب علی رجوع المدعی إلی القاضی وطرح دعواه عنده و مطالبة القاضی الخصم بالجواب عن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الحق فی تخلیص نفسه عن دعوی المدّعی فلانعرف له مدرکاً، فإنّ المسقط لدعوی المدعی حلف المنکر وما دام لم یطالب المدعی القاضی بالحکم لایکون للقاضی تحلیفه أو للمنکر التبرع بالحلف، بمعنی أنّه لو حلف کذلک لایسقط حق الدعوی، کما یأتی علی مایقال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إذا کان المدعی مطالباً بالحقّ عن خصمه، وأمّا إذا کانت دعواه سقوط حقّ کان لخصمه سابقاً فلا یبعد أن یکون لخصمه المنکر لسقوط حقه طرح المطالبة بحقه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قاض، فیلزم علی مدعی السقوط الحضور واثبات دعوی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مطالبة المنکر للسقوط بحقه احضار المدعی عند أی قاضٍ راجع إلیه لاستیفاء حقّه، لکن هذا لا ینافی تعین اختیار مدعی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القضاء فی موارد الاختلاف فی الموضوعات الخارجیة فاختیار القاضی بید المدّعی سواء أکان مختاره أعلم أم لا، فإنّ مقتضی اطلاق دلیل نفوذ القضاء عدم اعتبار کون القاضیأعلم، کماتقدم فی التکلم فی معتبرة سالم بن مکرم ومقبولة عمر بن حنظلة بناءً علی عدم انصرافهما إلی قاضی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للمدّعی اثبات دعواه بأیّ طریق شرعی ولا یطالب منه خصوص طریق کما هو الحال فی کل من یتصدی لاثبات أمر فله اثبات دعواه ولو بقضاء من لایوافق علیه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فیما إذا کانت دعوی المدعی ثبوت الحق، أمّا إذا کانت دعواه السقوط فاختیار القاضی أیضاً بید المدعی للسقوط لما تقدم، ولا ینافیه جواز مراجعة المنکر إلی قاضٍ لاستیفاء حقه فیما إذا ترک المدعی المرافعة إلی قاض، هذا کلّه فی الاختلاف فی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اختلافهما فی الحکم الکلّی للواقعة فیجری أیضاً ما ذکر فی الاختلاف فی الموضوعات، فیما إذا توقف إنهاء المخاصمة علی القضاء، کما إذا کانت المنازعة بین مجتهدین مختلفین فی الرأی او بین مقلدیهما، ولایبعد تقیید مختار المدعی فی الفرض، بما إذا کان أعلم، وأمّا إذا لم یتوقف إنهاؤها علی القضاء فالمتعین الرجوع إلی الفتوی مطلقاً أو فتوی الأعلم، فیما إذا علم اختلاف القضاة فی الفتوی ولو بنحو الاجمال، علی ما هو المقرر فی بحث لزوم التقلید علی العامی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من کون تعیین القاضی بید المدعی لا ینافی رضاه بمن یعیّنه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خصمه أو رضاهما بحاکمین بأن یکونا ناظرین فی أمرهما، وحینئذ مع اختلافهما فی الحکم یکون المتبع قضاء الأعلم، کما یشهد لذلک موثقة داود بن الحصین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اتّفقا علی عدلین جعلاهما فی حکم وقع بینهما فیه خلاف فرضیا بالعدلین فاختلف العدلان بینهما، عن قول أیّهما یمضی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أفقههما وأعلمهما بأحادیثنا و أورعهما فینفذ حکمه ولا یلتفت إلی الآخر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ولا یخفی أنّه لو امکن فی موارد التداعی رفع الاختلاف بتقلید صحیح و هوالتقلید ممن تسالما علی کونه أعلم فهو، وأمّا مع عدمه فان اتّفقا علی قضاء واحد فهو، ومع عدم اتّفقهما یتعیّن الرجوع فی تعیین القاضی إلی القرعة من غیر خلاف یعرف، بلافرق بین الاختلاف فی الموضوع أو الحکم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بعض الروایات الواردة فی القرعة، فإنّها علی ماقیل تعم ما إذا لم یمکن تعیین الحق أو لم یمکن العمل بالحقوق لتزاحمها فی مقام العمل، ففیما ادعی الولد الأکبر عیناً بأنّها حبوه کالراحلة لأبیهم وادعاها سائر الورثة ارثاً، أو ادعی من زوج الأب بنته الباکرة منه زوجیتها وادعاها أیضاً من زوج البنت نفسها منه فإن أمکن رفع الخلاف بالتقلید الصحیح وهو التقلید ممن تسالموا علی کونه أعلم فهو، وأمّا مع عدم امکانه کما إذا کان کل من الولد الأکبر وسائر الورثة مجتهداً أو مقلداً لمن یری الحکم علی طبق ما یدّعیه فإن لم یرضوا بقضاء ثالث معیّن یرجع فی تعیین القاضیإلی القرعة، بلافرق بین کون الراحلة بید الولد الأکبر أو سائر الورثة، وبلافرق بین کون الزوجة تحت ید أحد الزوجین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به ما یمنع الانعقاد انعزل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یشهد الإمام بعزله کالجنون أو الفسق ولوحکم لم ینفذ حکمه، وهل یجوز أن یعزل اقتراحاً؟ الوجه لا، لأنّ ولایته استقرت شرعاً فلاتزول تشهیّاً، أما لو رأی الإمام أو النائب عزله، لوجه من وجوه المصالح أو لوجود من هو أتم منه نظراً، فإنّه جائز مراعاةً للمصلحة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المستند من التفصیل بأنّ مع کون أحدهما ذا الید یکون مختار الآخر مقدماً لانّ الآخر هو المدعی وکذا یقدّم تعیین من لاتکون المرأة تحت یده لایمکن المساعدة علیه، فإنّه لا أثر للید ولا إعتبار بها فی الشبهات الحکمیة وتعیین صاحبها منکراً من أثار اعتبارها، وإنّما تعتبر فی موارد الاختلاف فی الموضوعات سواء أکان الخلاف فی موجب الید أم فی مزیل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انعزال القاضی بمعنی انحلال نصبه للقضاء بحدوث مایمنع عن انعقاد منصب القضاء، کما إذا زالت عنه بعض الأوصاف المعتبرة فی القاضی، وإن لم یؤخذ الشاهد علی عزله کحدوث جنون أو فسق فإن نصبه مادام کونه علی الأوصاف کما هو مقتضی اعتبارها ابتداءً واستدامةً، وعلی ذلک فإن قضی بعد حدوث مایوجب انعزاله لاینفذ حکمه، حتی وإن لم یعزله الإمام ولو لعدم اطلاعه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الانعزال وإن کان تابعاً لزوال الوصف واقعاً، ولکن مادام لم یحرز الزوال بوجه معتبر یعتبر حکمه للاستصحاب فی ناحیة بقاء الوصف، وهذا من الحکم الظاهری فی الشبهة الموضوعیة فلا ینافی عدم النفوذ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الکلام فی أنّ عزل القاضی یکون بوصول خبر العزل إلیه أو بحدوث انشائه، وإن لم یبلغه خبره لا یجری فی فرض فقد الوصف، لما تقدم من أنّ مقتضی اعتبار الوصف فی القاضی ابتداءً واستدامةً عدم الاعتبار بقضائه بعد فقد الوصف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الجواهر قدس‌سره أنّ عود الوصف الزائل لا یفید فی المقام بلافرق بین</w:t>
      </w:r>
      <w:bookmarkStart w:id="39" w:name="pg12996_112728"/>
    </w:p>
    <w:p>
      <w:pPr>
        <w:pStyle w:val="Heading3"/>
        <w:numPr>
          <w:ilvl w:val="2"/>
          <w:numId w:val="1"/>
        </w:numPr>
        <w:rPr/>
      </w:pPr>
      <w:bookmarkStart w:id="40" w:name="__RefHeading___Toc5907163_3224264995"/>
      <w:bookmarkStart w:id="41" w:name="_Toc14"/>
      <w:bookmarkEnd w:id="39"/>
      <w:bookmarkEnd w:id="40"/>
      <w:r>
        <w:rPr>
          <w:rtl w:val="true"/>
        </w:rPr>
        <w:t>ما یوب انعزال القاضی</w:t>
      </w:r>
      <w:bookmarkEnd w:id="41"/>
    </w:p>
    <w:p>
      <w:pPr>
        <w:pStyle w:val="BookText"/>
        <w:rPr/>
      </w:pPr>
      <w:r>
        <w:rPr>
          <w:rFonts w:ascii="IRNazanin" w:hAnsi="IRNazanin" w:eastAsia="IRNazanin"/>
          <w:color w:val="111111"/>
          <w:sz w:val="28"/>
          <w:sz w:val="28"/>
          <w:szCs w:val="28"/>
          <w:rtl w:val="true"/>
          <w:lang w:bidi="fa-IR"/>
        </w:rPr>
        <w:t xml:space="preserve">التاسعة إذا مات الإمام،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مذهبنا انعزال القضاة أجمع،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ینعزلون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ولایتهم تثبت شرعاً فلا تزول بموته علیه‌السلام والأوّل أشبه، ولومات القاضی الأصلی لم ینعزل النائب عنه لأوّل الاستنابة مشروطة باذن الإمام علیه‌السلام فالنائب عنه کالنائب عن الإمام علیه‌السلام فلاینعزل بموت الواسطة والقول بانعزاله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عوده سریعاً أو غیر سریع وانّه ربّما یفرق بینهما فلا یبطل النصب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أن یکون مقتضی النصب الخاص اعطاء الولایة للقضاء فی زمان کان فی ذلک الزمان علی الأوصاف فبعود الوصف المفقود یکون له ولایة القضاء، کما هو الحال فی النصب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له ولایة القضاء زمان فقد الوصف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مات الإمام ینعزل القضاة بموته عند الشیخ قدس‌سره قائلاً بأنّ انعزالهم مقتضی مذهبنا، ووجّهه فی الجواهر بأنّ ولایة القضاة فرع ولایة الإمام علیه‌السلام التی انقضت بوفاته، وقال فی المبسوط بعدم انعزالهم لأنّ ولایة القضاء تثبت لهم بتولیته علیه‌السلام ، والأصل بقاؤها، ولأنّ فی الانعزال ضرراً عظیماً لخلوّ البلاد من القضاة إلی أن یتجدّد النصب من الإمام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المسالک أنّه یبطل النصب العام أیضاً لأنّ الإمام الصادر عنه هذا النصب بقوله جعلته حاکماً أو قاضیاً قد مات، إلاّ أنّ الأصحاب متفقون علی استمرار النصب العام فی زمان الغیبة، وأنّه لیس من قبیل النصب الخاص، بل من قبیل بیان الحکم الکلّی واعلامه کبیان قبول شهادة العدل وکون الید أمارة الملک، وغیر ذلک من الأحکام الکلیة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الإمام علیه‌السلام بالکبری الشرعیة غیر اعطاء الولایة بخلاف نصب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القاضی للرعیة عاماً أو خاصّاً فلا یقاس الثانی بالأوّل، ولو قیل بأنّ النصب الخاص أیضاً، وذلک فإنّ اعطاء الولایة واعتبارها غیر الوکالة فی القضاء، فإنّه لایکون تصرّف الوکیل نافذاً بعد موت الموکّل، حیث إنّ الوکالة أخذ الغیر نائباً فی الفعل القابل للاستناد إلی الشخص ولو بالتسبیب فهذه النیابة تعتبر مادام الموکّل حیاً، وتنقضی بموته بخلاف اعطاء الولایة وجعل المنصب للغیر کجعل القیم للصغار والمتولی للوقف فمع اعتبار النصب تتم الولایة للمنصوب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بأنّ نصب شخص قاضیاً من قبیل الاستنابة فی القضاء، کما هو مقتضی ما ذکرنا عن صاحب الجواهر قدس‌سره جری مثلها فی النصب العام أیضاً، حیث إنّه عن الإمام السابق، إلاّ أن یدعی امضائه عن الإمام اللاحق وحتی عن إمام العصر ـ عجّل اللّه تعالی فرجه الشریف ـ بعد وقوعه عن آبائه بنحو الوکالة الفضولیة والإلتزام بالفضولیة واثبات الإمضاء کما تری، وإن یقال بمثله فی مسألة تحلیل الخمس، أو یدعی انّ الإمام علیه‌السلام لا تنقضی ولایته بموته بل ولایته ثابته حیّاً أو میّتاً، وعلی ذلک یلزم بقاء النصب الخاصّ أیضاً والالتزام باختلاف أحکام الوکالة بین کون الموکّل هو الإمام علیه‌السلام أو غیره أیضاً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القاضی خصوصاً أو عموماً من قبیل اعطاء المنصب واعتبار الولایة فلا تنقضی بموت الإمام علیه‌السلام ، نعم فی مثل نصب الفقیه القیّم للصغار أو المتولی للأوقاف ونحو ذلک کلام وهو أنّ للفقیه الولایة علی النصب أو إنّه لیس له إلاّ التوکیل والاستنابة ولو کان من قبیل التوکیل ینتهی بموت الفقیه، بخلاف ما إذا کان له اعطاء المنصب فانّ المنصب المعطی یبقی ما دام المنصوب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بحث ولایة الفقیه أنّ تصدیه للأوقاف التی لا متولی لها ولأموال</w:t>
      </w:r>
      <w:bookmarkStart w:id="42" w:name="pg12996_112730"/>
    </w:p>
    <w:p>
      <w:pPr>
        <w:pStyle w:val="Heading3"/>
        <w:numPr>
          <w:ilvl w:val="2"/>
          <w:numId w:val="1"/>
        </w:numPr>
        <w:rPr/>
      </w:pPr>
      <w:bookmarkStart w:id="43" w:name="__RefHeading___Toc5907165_3224264995"/>
      <w:bookmarkStart w:id="44" w:name="_Toc15"/>
      <w:bookmarkEnd w:id="42"/>
      <w:bookmarkEnd w:id="43"/>
      <w:r>
        <w:rPr>
          <w:rtl w:val="true"/>
        </w:rPr>
        <w:t>عدم نفوذ حکم من لا تقبل شهادته</w:t>
      </w:r>
      <w:bookmarkEnd w:id="4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المصلحة تولیة من‌لم یستکمل الشرائط، انعقدت ولایته مراعاةً للمصلحة فی نظر الإمام کما اتفق لبعض القضاة فی زمان علی علیه‌السلام ، وربّمامُنِع من ذلک فإنّه علیه‌السلام لم یکن یفوّض إلی من یستقضیه ولایرتضیه بل یشارکه فیماینفذه فیکون هو علیه‌السلام الحاکم فی الواقعة لا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لاتقبل شهادته لا ینفذ حکمه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کالولد علی الوالد والعبد علی مولاه والخصم علی خصمه ویجوز حکم الأب علی ولده وله، والأخ علی أخیه وله کما تجوز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الأیتام التی لاقیّم لهم داخل فی الأُمور الحسبیّة التی یکون الأصل فیها عدم جواز التصرّف الفقیه فیها بالمباشرة أو بالاستنابة من باب الأخذ بالقدر المتیقن من الجواز، وأمّا ولایته علی النصب فاقامة الدلیل علیه مشکل، إلاّ أن یدعی أنّ مجرّد التوکیل فی مثل تلک الأُمور غیر کافٍ للزوم توقف التصدّی وتعطیل الأموال بموت المجتهد إلی أن یحصل الإذن من مجتهد آخر، أو أنّ النصب المزبور ونحوه من شؤون القاضی، کما یظهر من بعض الروایات، وقد أعطی منصب القضاء للفقیه العادل علی ماتقدم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لاینفذ قضاء القاضی فیما کان قضاؤه علی من لا تقبل شهاده علیه، کقضائه علی من لا تقبل شهادته علیه، کقضائه علی والده حیث لا تقبل شهادة الولد علی والده وکشهادة العبد علی مولاه وشهادة أحد علی آخر بینهما خصومة أی عداوة، بحیث لاتوجب تلک العداوة فسق الشاهد، وإلاّ یکون عدم القبول لفسق الشاهد، فإنّ القاضی إذا کان ممّن لا تقبل شهادته علی الآخر فلا ینفذ قضاؤه علیه أیضاً ولو مع کونه بشرائط القاضی وأوصافه، وهذا بخلاف شهادة الولد لوالده، أو شهادة الوالد علی ولده أو لولده، وشهادة الأخ علی أخیه؛ فإنّ الشهادة کذلک نافذة فیما کان الشاهد عدلاً ولذلک یکون قضاؤه أیضاً نافذاً مع کونه بشرائط القضاء وأوصاف القاضی، والوجه فی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عدم نفوذ القضاء فیما ذکر ما قیل من أنّ القضاء شهادة وزیادة وإذا لم تجز الشهادة فلا یجوز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ما فیه، فإنّ اصل الحکم یعنی عدم قبول شهادة الولد علی والده غیرثابت وإن نسب ذلک إلی الأشهر بل إلی المشهور؛ لأنّ المستند فیه هو مرسلة الفقیه</w:t>
      </w:r>
      <w:r>
        <w:rPr>
          <w:rStyle w:val="FootnoteAnchor"/>
          <w:rtl w:val="true"/>
        </w:rPr>
        <w:footnoteReference w:id="38"/>
      </w:r>
      <w:r>
        <w:rPr>
          <w:rFonts w:ascii="IRNazanin" w:hAnsi="IRNazanin" w:eastAsia="IRNazanin"/>
          <w:color w:val="111111"/>
          <w:sz w:val="28"/>
          <w:sz w:val="28"/>
          <w:szCs w:val="28"/>
          <w:rtl w:val="true"/>
          <w:lang w:bidi="fa-IR"/>
        </w:rPr>
        <w:t>وللارسال ومعارضتها بخبری علی بن سوید</w:t>
      </w:r>
      <w:r>
        <w:rPr>
          <w:rStyle w:val="FootnoteAnchor"/>
          <w:rtl w:val="true"/>
        </w:rPr>
        <w:footnoteReference w:id="39"/>
      </w:r>
      <w:r>
        <w:rPr>
          <w:rFonts w:ascii="IRNazanin" w:hAnsi="IRNazanin" w:eastAsia="IRNazanin"/>
          <w:color w:val="111111"/>
          <w:sz w:val="28"/>
          <w:sz w:val="28"/>
          <w:szCs w:val="28"/>
          <w:rtl w:val="true"/>
          <w:lang w:bidi="fa-IR"/>
        </w:rPr>
        <w:t>و داود بن الحصین</w:t>
      </w:r>
      <w:r>
        <w:rPr>
          <w:rStyle w:val="FootnoteAnchor"/>
          <w:rtl w:val="true"/>
        </w:rPr>
        <w:footnoteReference w:id="40"/>
      </w:r>
      <w:r>
        <w:rPr>
          <w:rFonts w:ascii="IRNazanin" w:hAnsi="IRNazanin" w:eastAsia="IRNazanin"/>
          <w:color w:val="111111"/>
          <w:sz w:val="28"/>
          <w:sz w:val="28"/>
          <w:szCs w:val="28"/>
          <w:rtl w:val="true"/>
          <w:lang w:bidi="fa-IR"/>
        </w:rPr>
        <w:t>غیر صالحة للاعتماد علیها، فیؤخذ باطلاق ما دلّ علی ثبوت الحق بشهادة العدلین ویمین المدّعی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الأخذ بعموم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کُونُوا قَوَّامِینَ بِالْقِسْطِ شُهَدَاءَ لِلّهِ وَلَوْ عَلَی أَنْفُسِکُمْ أَوِ الْوَالِدَیْنِ وَالْأَقْرَبِینَ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کما ذکر فی الجواهر وغیرها لایمکن المساعدة علیه، فإنّه کماتقدم، حیث إنّ الأمر باقامة الشهادة لایدلّ علی نفوذها ولزوم قبولها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یقال کیف تجوزشهادة الولد علی والده مع حرمة العقوق وظاهر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فِی الدُّنْیَا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مع أنّها اظهار لکذب الوالد وایذائه فلا یکون معروفاً بل عقوقاً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 وردّ الوالد عن باطله وتخلیصه عمّا علیه من حق الغیر معروف إلیه ولو صحّ ما ذکر لکان مقتضاه حرمة شهادة الولد علی والدته ولاتنفذ</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شهادته لکونه بتلک الشهادة محکوماً علیه بالفسق، وعموم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تلک الحرمة، وإلاّ لماکان فرق بین الشهادة علی الوالد والشهادة علی الأُم، وماقیل من جواز شهادة الولد علی والده بعد موته مبنی علی دعوی العقوق، ثمّ علی تقدیر قبول الأصل فکون القضاء داخلاً فی الشهادة بأن یکون القضاء شهادة وزیادة ممنوع، فإنّ القضاء أخذ بشهادة الغیر لااقامة لها، نعم لو تم أمر العقوق والمصاحبة بالمعروف لماکان فرق بین اداء الشهادة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لا تقبل شهادته من یجرّبشهادته نفعاً إلی نفسه، أو یدفع غرامة عن نفسه، ولذا قالوا انّ القاضیإذا کان داخلاً فی الأطراف فی المخاصمة سواء کان مدعیاً أم منکراً أو کان المدعیأو المنکر متعدداً أحدهم القاضی فلاینفذ حکمه فی تلک الواقعة ولو مع تراضی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شهادة من یجرّ بشهادته نفعاً إلی نفسه، أو یدفع غرماً عنه، والقضاء شهادة وزیادة، وفی معتبرة أبان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أبوعبداللّه علیه‌السلام عن شریکین شهد أحدهما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فی شیء له فیه نصیب</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والخصم والشریک و دافع 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غیر تام لما تقدم من أنّ القضاء غیرالشهادة فلا یجری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الحکم الثابت فی الثانی، مع أنّ مقتضی الوجه المزبور أن لا ینفذ حکمه فی تلک الواقعة، فیما إذا کان فی الحکم الصادر جرّ نفع إلی نفسه أو دفع مغرم عنه، أمّا إذا کان فی قضائه الحکم علی نفسه فیکون نافذاً مع أنّ ظاهرهم عدم نفوذ حکمه فی تلک الواقعة مطلقاً وحتی مع تراضی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الوجه الثانی، وهو أنّ الظاهر من معتبرة سالم بن مکرم ومقبولة عمربن حنظلة وغیرهما ممّا ورد الأمر بالرجوع إلی رجل یعلم من قضایاهم أو من یروی حدیثهم وینظر فی حلالهم وحرامهم توجه الأمر إلی أطراف المخاصمة، وإذا کان القاضی من أطرافها یکون مکلفاً کسائر أطرافها بالرجوع إلی من یکون حاکماً وقاضیاً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مایذکر فی باب الزکاة من أنّ الأمر بدفعها والإتیان بها ظاهر الدفع إلی الغیر، فلا یجوز لمالک النصاب تملک الزکاة لنفسه مع فقره، وهذا الوجه لابأس به، ولذا لا یبعد الالتزام بعدم نفوذ القضاء حتی فیما إذا وکّل القاضی الغیر فی المرافعة إلیه مع الطرف الآخر، أو کان النزاع بین وکیله والطرف الآخر فی مال أنّه ملک موکلّه أو للطرف الآخر، وکذا فیما کان النزاع فی مال بأنّه للمولی علیه للقاضیأو لشخص آخر کما إذا کان القاضی وصیّاً أو قیّماً للأطفال بالایصاء إلیه أو بجعل القیمومة من المیت؛ فإنّ القاضی المزبور فی الواقعة طرف المخاصمة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ملحقات العروة انّ الولایة الخاصة لا تمنع القضاء کالولایة العامّة، فیما إذا وکّل القاضی الغیر فی المرافعة إلیه مع الطرف الآخر، نعم إذا لم یکن القاضی داخلاً فیأطراف النزاع بحسب صورته، کما إذا نذر أحد المال للقاضیأو وقف علیه، ثم وقع النزاع بین الناذر أو الواقف وبین الغیر فی المال المنذور أو الوقف، فلا اشکال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 القاضی بالمنذور له الموقوف علیه حیث إنّ الخطاب بالرجوع إلی من ینظر فی واقعتهم لا یتوجه إلی القاضی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المستند أنّ القاضی لا ینفذ حکمه فیما کان هو أو وکیله طرفاً فی النزاع ولو فی الوقائع التی یتصرف فیها القاضی بالولایة العامّة بأن کان المتصدی للواقعة التی وقعت المخاصمة فیها هو القاضی أو وکیله، وأمّا إذا کان المتصدی لها شخص آخر نصبه القاضی المزبور قیّماً أو متولیاً أو نصبه کذلک حاکم آخر فلابأس بتصدّیه للقضاء فیها؛ لأنّ القاضی فی فرض تصدّیه بالمباشرة أو بالتوکیل طرف النزاع، بخلاف ما إذا کان طرف النزاع القیّم أو المتولّی المنصوب من قبله أو من قبل حاکم آخر فلا یتعلّق نزاعهما بالقاضی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تأیید ذلک بما ورد فی درع طلحة، فإنّه إمّا کان راجعاً إلی بیت المال أو إلی ورثة طلحة، وباعتبار غیابهم عن المال کان المتصدی لأمره علی علیه‌السلام بالولایة العامّة، وقد جعل علیه‌السلام بینه وبین من کان بیده درعه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التأیید فی غیر محلّه فإنّ جعل القاضی فی الواقعة کان تلبیة لسؤال عبداللّه بن قفل فلا یدلّ علی عدم نفوذ قضائه علیه‌السلام فیما لو کان متصدیاً للقضاء، بل ظاهر أمره علیه‌السلام بعد بیان خطأ شریح بأخذ الدرع هو نفود حکمه علیه‌السلام </w:t>
      </w:r>
      <w:r>
        <w:rPr>
          <w:rFonts w:eastAsia="IRNazanin" w:cs="IRNazanin"/>
          <w:color w:val="111111"/>
          <w:sz w:val="28"/>
          <w:szCs w:val="28"/>
          <w:rtl w:val="true"/>
          <w:lang w:bidi="fa-IR"/>
        </w:rPr>
        <w:t>.</w:t>
      </w:r>
      <w:r>
        <w:rPr>
          <w:rStyle w:val="FootnoteAnchor"/>
          <w:rtl w:val="true"/>
        </w:rPr>
        <w:footnoteReference w:id="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الانصراف فی روایات نصب القاضی و انّ أطراف المخاصمة مکلّفون بالرجوع إلی شخص آخر لیقضی بینهم بالاضافة إلی موارد الولایة العامّة غیر محرز وإن کان رعایة ما ذکر مطابقاً للاحتیاط فی بعض الموارد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bookmarkStart w:id="45" w:name="pg12996_112738"/>
    </w:p>
    <w:p>
      <w:pPr>
        <w:pStyle w:val="Heading3"/>
        <w:numPr>
          <w:ilvl w:val="2"/>
          <w:numId w:val="1"/>
        </w:numPr>
        <w:rPr/>
      </w:pPr>
      <w:bookmarkStart w:id="46" w:name="__RefHeading___Toc5907167_3224264995"/>
      <w:bookmarkStart w:id="47" w:name="_Toc16"/>
      <w:bookmarkEnd w:id="45"/>
      <w:bookmarkEnd w:id="46"/>
      <w:r>
        <w:rPr>
          <w:rtl w:val="true"/>
        </w:rPr>
        <w:t>آداب المستحبة للقاضی</w:t>
      </w:r>
      <w:bookmarkEnd w:id="47"/>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و مکروهة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من أهل ولایته من یسأله عمّا یحتاج إلیه فی أُمور بلده، وأن یسکن عند وصوله فی وسط البلد لترد الخصوم علیه وروداً متساویاً، وأن ینادی بقدومه 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المذکورة فی المقام علی نحوین، منها ما تکون رعایتها علی من یکون منصوباً للقضاء بالنصب الخاص کالأخذ من الحاکم المعزول تسجیلات حجج الناس و ودائعهم، ومنها ما یکون رعایتها حتی لمن قضاؤه بالنصب العام کاتّخاذ وسط البلد مسکناً لیسهل لجمیع أهل البلد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یقضی بین الناس إمّا أن یتخذ القضاء شأناً وشغلاً لنفسه وإمّا أن یتفق له القضاء من غیر أن یتخذه شأناً و شغلاً، والأُمور المرغوبة إلیها قد تتعلّق بالأوّل کالسکن فی وسط البلد والقضاء فی موضع بارز وقد تعمّ کلیهما کالتسویة بین الخصمین، وربّمایذکر الأمور المتعلّقة بما یعمّهما فی کیفیة الحکم وآداب القضاء، وقد لایلاحظ ذلک و یذکر ما یعمّهما فی آداب القاضی کما یقال یستحب أن یطلب حضور بعض أهل العلم قضائه مع أنّ ذلک من آداب القضاء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فقد ذکر الماتن قدس‌سره استحباب أُمور للمتصدی للقضاء، بعضها راجعة إلی شؤون القاضی المنصوب بالنصب الخاص من غیر أن یدخل فی القضاء کما فی النظر إلی أمر المحبوسین وأولیاء القصر والنظر فی اللقط، وبعضها داخلة فی شوؤن القضاء کالجلوس مستدبر القبلة أو مستقبلها، ولکن لا یتیسّر اتمام کلّ ما ذکر بالدلیل،</w:t>
      </w:r>
    </w:p>
    <w:p>
      <w:pPr>
        <w:pStyle w:val="BookText"/>
        <w:rPr/>
      </w:pPr>
      <w:r>
        <w:rPr>
          <w:rFonts w:ascii="IRNazanin" w:hAnsi="IRNazanin" w:eastAsia="IRNazanin"/>
          <w:color w:val="111111"/>
          <w:sz w:val="28"/>
          <w:sz w:val="28"/>
          <w:szCs w:val="28"/>
          <w:rtl w:val="true"/>
          <w:lang w:bidi="fa-IR"/>
        </w:rPr>
        <w:t>کان البلد واسعاً لاینتشر خبره فیه إلاّ بالنداء، وأن یجلس للقضاء فی موضوع بارز مثل رحبة أو فضاء لیسهل الوصول إلیه، وأن یبدأ بأخذ ما فی ید الحاکم المعزول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حجج الناس و ودائعهم لأنّ نظر الأوّل سقط بولایته، ولو حکم فی المسجد، صلّی عند دخوله تحیة المسجد، ثمّ یجلس مستدبر القبلة، لیکون وجوه الخصوم إلیها،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القبلة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الحکم الاستحبابی و غیر الالزامی کالالزامی یحتاج إلی مستند معتبر؛ لما ذکرنا فی بحث الأُصول من أنّ قاعدة التسامح فی أدلّة السنن لا أساس لها؛ فإنّ الروایات الواردة فی الثواب علی عمل بلغ فیه الثواب لا تدل علی أزید من اعطاء الثواب البالغ لمن أتی بذلک العمل علی طبق البلوغ، فإن کان الخبر البالغ معتبراً یکون الاتیان به بنحو الجزم وإن کان غیر معتبر یؤتی به رجاءً أو بعنوان الاحتیاط، وأنـّها لاتعم غیر موارد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یدخل بعض ما ذکر فی المقام فی بعض العناوین المرغوبة إلیها شرعاً فإنّ اتّخاذ القاضی فی وسط البلد مسکناً وجلوسه للقضاء فی موضع بارز یسهّل للناس الوصول إلیه، فیدخل فی عنوان السعی فی حوائج الناس ودفع اضطرارهم فیکون مستحباً بهذا العنوان، کما أنّ حضور بعض أهل العلم مجلس القضاء وشهودهم الحکم فیه نوع تحفظ علی الواقع واحتیاط فی حقوق الناس وأموالهم، فیکون مستحباً بما دلّ علی حسن الاحتیاط فی الدین أو حقوق الناس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انّ القاضی المنصوب یبدأ بأخذ ما بید الحاکم المعزول من حجج الناس و ودائعهم، ثمّ ینظر فی حال المحبوسین ویفتّش عن موجب حبسهم، و ینادی بهم فی البلد طلباً لخصومهم ثم ینظر فی حال أوصیاء الأیتام ویلاحظ تصرّفاتهم و موجب وصایتهم وأمر انقراض ولایتهم، ثمّ ینظر فی أُمناء الحاکم</w:t>
      </w:r>
    </w:p>
    <w:p>
      <w:pPr>
        <w:pStyle w:val="BookText"/>
        <w:rPr/>
      </w:pPr>
      <w:r>
        <w:rPr>
          <w:rFonts w:ascii="IRNazanin" w:hAnsi="IRNazanin" w:eastAsia="IRNazanin"/>
          <w:color w:val="111111"/>
          <w:sz w:val="28"/>
          <w:sz w:val="28"/>
          <w:szCs w:val="28"/>
          <w:rtl w:val="true"/>
          <w:lang w:bidi="fa-IR"/>
        </w:rPr>
        <w:t>ثمّ یسأل عن أهل السجون، ویثبت أسماءهم، وینادی فی البلد بذلک لیحضرالخصوم، ویجعل لذلک وقتاً، فإذا اجتمعوا أخرج اسم واحد واحد، ویسأله عن موجب حبسه، وعَرَضَ قوله علی خصمه، فإن ثبت لحبسه موجب أعاده، وإلاّ أشاع حاله، بحیث إن لم یظهر له خصم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أحضر محبوساً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لاخصم لی، فإنّه ینادی فی البلد فإن لم یظهر له خصم أطلقه،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یحلّفه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یسأل عن الأوصیاء علی ألایتام، ویعتمد معهم مایجب من تضمین، أو إنقاذ أو إسقاط ولایة، إمّا لبلوغ الیتیم أو لظهور خیانة، أو ضمِّ مشارکٍ إن ظهر من الوصی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أُمناء الحاکم، الحافظین لأموال الأیتام الذین یلیهم الحاکم، ولأموال الناس من ودیعة أومال محجور علیه، فیعزل الخائن ویُسعد الضعیف بمشارکٍ، أو یستبدل به بحسب ما یقتضیه رأیه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الحافظین لأموال الأیتام وسائر القاصرین من الناس ثمّ ینظر فی الضوال واللقط الموجودة بید أُمناء الحاکم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 یتضحّ وجه صحیح لما ذکر من الترتیب فإنّ النظر فیما ذکر حفظاً للنظام والحقوق واجب علی الوالی أو القاضی علی حسب العهد المرسوم لهما من ولیّ الأمر، فإن تمکن القاضی المنصوب لجمیع ذلک من النظر فیها ولو بمعونة أُمنائه و وکلائه فی زمان واحد فهو وإلاّ یبدأ بالنظر فیما کان النظر إلیه أهم، فلو علم أنّ بین المحبوسین مظلوماً ودفع الظلم عنه أهم لحفظ النظام یکون تقدیمه متعیناً، خصوصاً فیما کان الأخذ بما بید الحاکم المعزول من حجج الناس و ودائعهم غیر مهمّ عنده لعدم الخوف من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فی الضوال واللقط، فیبیع مایخشی تلفه، وماتستوعب نفقته ثمنه، ویسلِّم ما عرفه الملتقط حولاً إن کان شیء من ذلک فی ید أمناء الحاکم، ویستبقی ما عدا ذلک مثل الجواهر والأثمان، محفوظاً علی أربابها، لیدفع إلیهم عندالحضور، علی الوجه المحرَّر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ویحضر من أهل العلم من یشهد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 نبّهوه لأنّ المصیب عندنا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حضور بعض أهل العلم والفضل مجلس القضاء والحکم نوع احتیاط فی أعراض الناس وأموالهم وحقوقهم، وما ذکر قدس‌سره من أنّ القاضی لو أخطأ فاتلف لم یضمن، وکان التلف علی بیت المال، یستدل علیه تارة بکون القاضی محسناً،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وانّ الضمان سبیل، وأُخری بما عن الفقیه بسنده إلی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أخطأت القضاة فی دم أو قطع فهو علی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ورواه الکلینی قدس‌سره بسند موثق عن أبی مریم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قضیة کون القاضی محسناً فلایمکن الاستدلال بها فی المقام، فإنّ القاضی کان قاصداً للاحسان لا أنّه محسن فعلاً،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السبیل علی المحسن لو اقتضی نفی الضمان فالمنفی ضمان التلف لا ضمان الإتلاف، کما هو الفرض فی کلام الماتن قدس‌سره ؛ فإنّ الاتلاف ولو بنحو التسبیب یوجب ضمان المتلف کان قاصداً للاحسان أم لا، بل عدم ضمان التلف فی موارد الأمانة المالکیة أو الشرعیة مستفاد من الروایات الظاهرة فی عدم ضمان الأمین الموافقة للسیرة العقلائیة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فمقتضی القاعدة لو کان المال المعطی للآخر بقضائه الخاطیء</w:t>
      </w:r>
    </w:p>
    <w:p>
      <w:pPr>
        <w:pStyle w:val="BookText"/>
        <w:rPr/>
      </w:pPr>
      <w:r>
        <w:rPr>
          <w:rFonts w:ascii="IRNazanin" w:hAnsi="IRNazanin" w:eastAsia="IRNazanin"/>
          <w:color w:val="111111"/>
          <w:sz w:val="28"/>
          <w:sz w:val="28"/>
          <w:szCs w:val="28"/>
          <w:rtl w:val="true"/>
          <w:lang w:bidi="fa-IR"/>
        </w:rPr>
        <w:t>واحد ویخاوضهم فیمایُستَبهم من المسائل النظریة لتقع الفتوی مقرّرة، ولو أخطأ فأتلف لم یضمن وکان علی بیت المال وإذا تعدّی أحد الغریمین سنن الشرع عرّفه خطأه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فإن عاد زجره فإن عاد أدّبه بحسب حاله مقتصراً علی مایوجب لزوم النّمط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 استردّه، وإن کان تالفاًیکون الضمان أو استقراره علی من تلف بیده إذا لم یکن الاعطاء له مجاناً وإلاّ یکون استقرار ضمانه علی القاضی، حیث إنّه أتلف المال بالتسبیب ولکن فیما کان الضمان علی القاضی یتدارک من بیت المال لأنّ ثبوت الضمان علی القاضیلابهذا النحو یوجب الکفّ عن القضاء، مضافاً إلی امکان استفادته من الموثقة الدالة علی ضمان دیة القطع والدم مع خطأ القاضی علی بیت المال؛ فإنّه لایحتمل الفرق بین الدیة والمال فی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تعدی أحد الخصمین أو الغرماء سنن الشرع عرّفه الحاکم خطأه برفق فإن عاد زجره فإن عاد أدّبه بحسب حاله مقتصراً علی مایوجب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التعدی بارتکاب ما لایجوز شرعاً بأن ینسب إلی الشاهد الکذب عمداً أو إلی القاضی الجور والمیل عن الحق، أو کان فعله اهانة وایذاءً لخصمه أوالشاهد أو القاضی وغیر ذلک، فإن کان ذلک لجهله بعدم جواز ذلک شرعاً أو احتمل الجهل فی حقّه عرّفه الحاکم خطأه؛ لأنّ ذلک یدخل فی تعلیم الجاهل، فإن عاد إلیه بعد التعریف زجره حیث یدخل الزجر فی عنوان النهی عن المنکر ولوعاد ادّبه فانّ التادیب یدخل فی عنوان المنع عن المنکر عنه عملاً أو یکون من التعزیر علی ما ارتکبه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ذکرنا فی بحث الأمر بالمعروف أنّ النهی عملاً وان یعدّ من مراتب الأمر بالمعروف إلاّ أنّه لا یدخل فی الواجب الکفائی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یدخل الفعل فی عنوان المنع عن المنکر، إلاّ أنّه لا دلیل علی وجوبه ولو بنحو الواجب الکفائی، بل لادلیل أیضاً علی مشروعیته إلاّ بالاضافة إلی الأهل،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هو مقتضی اطلاق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وفی صحیحة عبداللّه بن سنان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لاتدفع ید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یدخل علیها، قل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 فانّک لاتبرّها بشیء أفضل من أن تمنعها عن محارم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 فی تفسیر الآیة لا یدلّ علی انحصار مدلولها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تأدیب من یرتکب محرماً لیرفع یده عنه مشروع للحاکم والوالی ولو فیما لم ینطبق علیه غیر عنوان التعزیر فضلاً عمّا إذا انطبق علیه عنوان المنع عن ایذاء الغیر أیضاً أو غیره من الحرام، وفی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لقی رجلاً علی عهد أمیر المؤمنین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احتلم بأم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افتری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العدل إن شئت جلدت ظلّه فإنّ الحلم إنّما هو مثل الظل ولکن سنوجعه ضرباً وجیعاً حتی لایؤذی المسلمین، فضربه ضرباً و جیعاً</w:t>
      </w:r>
      <w:r>
        <w:rPr>
          <w:rFonts w:eastAsia="IRNazanin" w:cs="IRNazanin"/>
          <w:color w:val="111111"/>
          <w:sz w:val="28"/>
          <w:szCs w:val="28"/>
          <w:rtl w:val="true"/>
          <w:lang w:bidi="fa-IR"/>
        </w:rPr>
        <w:t>».</w:t>
      </w:r>
      <w:r>
        <w:rPr>
          <w:rStyle w:val="FootnoteAnchor"/>
          <w:rtl w:val="true"/>
        </w:rPr>
        <w:footnoteReference w:id="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یجوز للحاکم هذا التأدیب بالعود بعد تعریف الخطأ؛ لأنّ غایة ما یستفاد ممّا ورد فی عدم ثبوت الحدّ والتعزیر فی حق الجاهل بالحکم عدم مشروعیة التأدیب بالضرب أو بغیره قبل تعریف الخطأ، لا فی العود بعد عرفان الحکم</w:t>
      </w:r>
      <w:r>
        <w:rPr>
          <w:rFonts w:eastAsia="IRNazanin" w:cs="IRNazanin"/>
          <w:color w:val="111111"/>
          <w:sz w:val="28"/>
          <w:szCs w:val="28"/>
          <w:rtl w:val="true"/>
          <w:lang w:bidi="fa-IR"/>
        </w:rPr>
        <w:t>.</w:t>
      </w:r>
      <w:bookmarkStart w:id="48" w:name="pg12996_112744"/>
    </w:p>
    <w:p>
      <w:pPr>
        <w:pStyle w:val="Heading3"/>
        <w:numPr>
          <w:ilvl w:val="2"/>
          <w:numId w:val="1"/>
        </w:numPr>
        <w:rPr/>
      </w:pPr>
      <w:bookmarkStart w:id="49" w:name="__RefHeading___Toc5907169_3224264995"/>
      <w:bookmarkStart w:id="50" w:name="_Toc17"/>
      <w:bookmarkEnd w:id="48"/>
      <w:bookmarkEnd w:id="49"/>
      <w:r>
        <w:rPr>
          <w:rtl w:val="true"/>
        </w:rPr>
        <w:t>آداب المکروهة للقاضی</w:t>
      </w:r>
      <w:bookmarkEnd w:id="50"/>
    </w:p>
    <w:p>
      <w:pPr>
        <w:pStyle w:val="BookText"/>
        <w:rPr/>
      </w:pPr>
      <w:r>
        <w:rPr>
          <w:rFonts w:ascii="IRNazanin" w:hAnsi="IRNazanin" w:eastAsia="IRNazanin"/>
          <w:color w:val="111111"/>
          <w:sz w:val="28"/>
          <w:sz w:val="28"/>
          <w:szCs w:val="28"/>
          <w:rtl w:val="true"/>
          <w:lang w:bidi="fa-IR"/>
        </w:rPr>
        <w:t>والآداب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یتخذ حاجباً وقت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یجعل المسجد مجلساً للقضاء دائماً ولا یکره لو اتفق نادراً،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لایکره مطلقاً التفاتاً إلی ما عرف من قضاء علی علیه‌السلام بجامع الکوفة، وأن یقضی وهو غضبان، وکذا یکره مع کلّ وصف یساوی الغضب فی شغل النفس کالجوع والعطش والغمّ والفرح والوجع ومدافعة الأخبثین وغلبة النعاس، ولوقضی والحال هذه، نفذ إذا وقع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الکلمات أنّه یکره للقاضی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اتخاذه حاجباً عند الحاجة إلی القضاء للنبوی المروی فی کلمات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شیئاً من الناس فاحتجب دون حاجتهم احتجب اللّه تعالی دون حاجته وفاقته وفقره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ولسان الخبر وان یناسب الکراهة، إلاّ أنّ الإعتماد علیه فی الحکم بها لضعف سنده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انه لو کان الحجب بحیث یترک الناس و خصوماتهم من غیر فصل فهذا غیر جائز، لما تقدم من وجوب تولّی القضاء حفظاً للنظام وانهاء الخصومات باستیفاء حقوق بعضهم من بعض، وان لم یکن الحجب موجباً لذلک بأن کان مجرّد التأخیر فی القضاء فیکون هذا من ترک المستحب وهو السعی فی قضاء حوائج الناس کما فی صورة اتّخاذ الحاجب والقضاء فوراً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المسجد مکاناً للقضاء أو القضاء فیه من غیر اتّخاذه مکاناً، کما هو ظاهر المحکی عن الصدوق قدس‌سره ، وبعضهم کالمصنف قدس‌سره فصّل بین جعله مجلساً للقضاء دائماً فیکره، وبین القضاء فیه بعض الأحیان فلا یکره، وبعضهم أنکر الکراهة لما هو المعروف من قضاء علیّ علیه‌السلام فی جامع الکوفة، فإنّ أمر دکّة القضاء إلی یومنا هذا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علی الکراهة بما ورد فی النهی عن بعض الأُمور فی المسجد، معلّلاً بأنّ المسجد بنی لغیر ذلک أو انّه بنی للقرآن، وفی معتبرة محمد بن مسلم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صلی‌الله‌علیه‌و‌آله‌وسلم عن سلّ السیف فی المسجد وعن بری‌ء النبل فی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بنی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وبمرسلة علی بن اسباط عن بعض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البیع والشراء والمجانین والصبیان والأحکام والضالة والحدود ورفع الصوت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ولکن لا یخفی أنّه یمکن دعوی أنّ القضاء من قبیل تعلیم الحکم فیکون داخلاً فیما بنی له المسجد، والمرسلة لضعف سندها لاتصلح للاعتماد علیها، خصوصاً بملاحظة معروفیة أمر دکّة القضاء بجامع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قضائه فی المسجد غیر محرز لاحتمال خروج دکّة القضاء من المسجد أوکان القضاء فیها بعض الأحیان اتّفاقاً لا یمکن المساعدة علیه؛ فإنّ کون دکة القضاء من المسجد کمعروفیة سائر الأجزاء والمقامات فیه ولو کان قضاؤه فیها نادراً لاشتهر مکان آخر أیضاً بکونه مجلس القضاء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حال الغضب ولعلّ المراد بالغضب مایخرج به النفس عن الاعتدال واشتغالها بأمر آخر لا یناسب الدقة فی القضاء وملاحظة موازیه، ویؤید ذلک إلحاق کل أمر یشتغل به النفس، وفی معتبرة السکونی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فلایقضی وهو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وفی خبر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ولاتقعد فی مجلس القضاء حتی تطعم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وکیف ماکان فلو قضی والحال هذه نفذ</w:t>
      </w:r>
    </w:p>
    <w:p>
      <w:pPr>
        <w:pStyle w:val="BookText"/>
        <w:rPr/>
      </w:pPr>
      <w:r>
        <w:rPr>
          <w:rFonts w:ascii="IRNazanin" w:hAnsi="IRNazanin" w:eastAsia="IRNazanin"/>
          <w:color w:val="111111"/>
          <w:sz w:val="28"/>
          <w:sz w:val="28"/>
          <w:szCs w:val="28"/>
          <w:rtl w:val="true"/>
          <w:lang w:bidi="fa-IR"/>
        </w:rPr>
        <w:t>وأن یتولی البیع والشراء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علی الموازین أخذاً بما دلّ علی نفوذ القضاء وقصور ما دلّ علی المنع عن الظهور فی عدم النفوذ بل الحرمة،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فی ذیل هذا الکلام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للقاضی تولّی البیع والشراء لنفسه فی مجلس الحکم وغیره، سواء أکانت معاملته مع من یعلم انّه یحاسبه أم غیره، ولعلّ النسخة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یعلم أنّ یحابیه أو غیره أی معاملته مع من یوقع البیع المحاباة وغیره لقوله صلی‌الله‌علیه‌و‌آله علی ما رواه بعض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عدل وال اتّجر فی رعیته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بل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إمام یتّجر فی رعیّته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ولأنّ فی حال تولی القضاء یکون البیع أو الشراء موجباً لتشویش خاطره خصوصاً إذا کان ذلک فی مجلس الحکم فإنّه المانع من التوجه بتمام قلبه إلی الخصومة المرفوعة إلیه، ولاحتمال أن یقع البیع أو الشراء منه علی وجه المحاباة بأن یبیع الآخر المال منه بأقل من قیمته السوقیة أو یشتری منه بأکثر منها بحیث یوجب ذلک جلب محبة القاضی ومیله إلیه، وقد یحصل الخوف لخصم من یعامل القاضی من میل القاضی إلی ذلک المعامل فیمتنع عن المرافعة إلیه فیکون القاضی موضع التهمة إلی غیر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عمّم قدس‌سره الحکم فألحق سائر المعاملات بالبیع والشراء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یکره للقاضی النظر فی نفقة عیاله وضیعته وغیر ذلک ممّا یشغل قلبه فالأولی للقاضی أن یوکّل من لایعرفه الغیر أنّه وکیله للبیع والشراء، ثمّ نقل ما روی عن بعض کتب العامة أنّ علیاً علیه‌السلام امتنع عن شراء القمیص ممن عرفه إلی ان انتهی إلی من لا یعرفه فاشتری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ذکر وجه یصحّ الاعتماد فی الحکم بکراهة تولی القاضی البیع والشراء لنفسه، وإنّما الممنوع میل القاضی إلی أحد الخصمین للحکم له، کما تشهد لذلک صحیحة أبی حمزة الثمالی، نعم معاملة القاضی ممن یبیعه أو یشتری منه محاباة لجلب رضاه لیحکم له عند المخاصمة إلیه داخل فی الرشوة، فیما إذا علم القاضی أنّ بیعه أو الشراء منه کذلک، فلا تجوز له تلک المعاملة لأنّها من الرشوة فی الحکم، کما ذکرنا فی المکاسب المحرّمة، وأمّا تولی البیع والشراء فی مجلس الحکم بحیث یوجب تشویش البال فقد تقدم کراهة الحکم حال اشتغال القلب، وهذا داخل فیه سواء أباع أو اشتری لنفسه أم للغیر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وکذا یکره تولیه الحکومة لنفسه بأن یقف مع خصمه عند قاض آخر، بل الأولی أن یوکّل من یرافع مع خصمه عند قاض آخر، وفی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أبی الحدید فی ذیل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أمیر المؤمنین حین وکّل عبداللّه بن جعفر فی الخصومة عنه، وروی أنّه علیه‌السلام وکّل عقیلاً فی خصومته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للخصومة قحماً</w:t>
      </w:r>
      <w:r>
        <w:rPr>
          <w:rFonts w:eastAsia="IRNazanin" w:cs="IRNazanin"/>
          <w:color w:val="111111"/>
          <w:sz w:val="28"/>
          <w:szCs w:val="28"/>
          <w:rtl w:val="true"/>
          <w:lang w:bidi="fa-IR"/>
        </w:rPr>
        <w:t>.</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ذلک لم یکن هذا من آداب القاضی، بل یکره لکل خصم تولی الخصومة بنفسه وانّ الأولی التوکیل فی المخاصمة إلی القاضی، وقد ورد فی بعض الروایات المرویة بطرقنا أنّ أمیر المؤمنین</w:t>
      </w:r>
      <w:r>
        <w:rPr>
          <w:rStyle w:val="FootnoteAnchor"/>
          <w:rtl w:val="true"/>
        </w:rPr>
        <w:footnoteReference w:id="58"/>
      </w:r>
      <w:r>
        <w:rPr>
          <w:rFonts w:ascii="IRNazanin" w:hAnsi="IRNazanin" w:eastAsia="IRNazanin"/>
          <w:color w:val="111111"/>
          <w:sz w:val="28"/>
          <w:sz w:val="28"/>
          <w:szCs w:val="28"/>
          <w:rtl w:val="true"/>
          <w:lang w:bidi="fa-IR"/>
        </w:rPr>
        <w:t>علیه‌السلام بل قبله النبی</w:t>
      </w:r>
      <w:r>
        <w:rPr>
          <w:rStyle w:val="FootnoteAnchor"/>
          <w:rtl w:val="true"/>
        </w:rPr>
        <w:footnoteReference w:id="59"/>
      </w:r>
      <w:r>
        <w:rPr>
          <w:rFonts w:ascii="IRNazanin" w:hAnsi="IRNazanin" w:eastAsia="IRNazanin"/>
          <w:color w:val="111111"/>
          <w:sz w:val="28"/>
          <w:sz w:val="28"/>
          <w:szCs w:val="28"/>
          <w:rtl w:val="true"/>
          <w:lang w:bidi="fa-IR"/>
        </w:rPr>
        <w:t>تولیا الخصومة بنفسهما، ویقال إنّ ذلک لا ینافی الکراهة وإنّما کان ذلک لبیان بعض الأحکام الشرعیة التی أخطأ فیها من نصب قاضیاً للناس، کما فی قضیة درع طلحة أو لغیر ذلک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یستعمل الانقباض المانع من اللحن بالحجّة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یکره اللین الذی لا یؤمن معه جرأة الخصوم، ویکره أن یرتّب للشهادة قوماً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لاستواء العدول فی موجب القبول و لأنّ فی ذلک مشقة علی الناس بما یلحق من کلفة الاقتصار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 اظهار القاضی الانقباض فی وجه الخصوم المانع عن لحنهم بالحجّة والتفطن بها وتحریرها علی وجه الکمال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ینبغیأن یراد من الانقباض ما لم یکن بحیث کان فیه مهانة المؤمنین والتجبّر علیهم، فإنّ هذا أمر فی نفسه غیر جائز، سواء أکان من القاضی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کذلک فیمکن أن یقال أنّه لا یجوز للقاضی فعل ما یوجب دهشة المترافعین إلیه بحیث یغفلان أو یغفل أحدهما عن ذکر ما هو دخیل فی الافصاح عن مورد منازعتهما، فإنّ هذا ینافی مشروعیة القضاء وایصال الحق لأهله وفی غیر ذلک فلا موجب للکراهة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اللین الخارج عن المتعارف والموجب لجرأة المتخاصمین علی ما فیه نوع مهانة للقاضی أو لقضائه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ترتیب قوم للشهادة إن کان بحیث لا تقبل الشهادة من غیرهم حتی مع التمکن من احراز عدالتهم، فهذا ابطال لحقوق الناس وتضییع لها وقد جعل القضاء لرعایة حقوق الناس واستیفائها، وإن کان المراد أنّه یطلب من الناس أن یجعلوا لمعاملاتهم وحقوقهم شهوداً منهم دون غیرهم فالاستجابة لذلک لالزوم لها علی الناس، ولکن لا کراهة فیه فیما إذا لم یکن فی تعیینهم لجعل غیرهم من العدول موضع التهمة، بل کان التعیین لتسهیل أمر القضاء وعدم تأخیره إلی تعدیل الشهود،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رتب للشهادة قوماً بعض القضاة من العامّة</w:t>
      </w:r>
      <w:r>
        <w:rPr>
          <w:rFonts w:eastAsia="IRNazanin" w:cs="IRNazanin"/>
          <w:color w:val="111111"/>
          <w:sz w:val="28"/>
          <w:szCs w:val="28"/>
          <w:rtl w:val="true"/>
          <w:lang w:bidi="fa-IR"/>
        </w:rPr>
        <w:t>.</w:t>
      </w:r>
      <w:bookmarkStart w:id="51" w:name="pg12996_112749"/>
    </w:p>
    <w:p>
      <w:pPr>
        <w:pStyle w:val="Heading3"/>
        <w:numPr>
          <w:ilvl w:val="2"/>
          <w:numId w:val="1"/>
        </w:numPr>
        <w:rPr/>
      </w:pPr>
      <w:bookmarkStart w:id="52" w:name="__RefHeading___Toc5907171_3224264995"/>
      <w:bookmarkStart w:id="53" w:name="_Toc18"/>
      <w:bookmarkEnd w:id="51"/>
      <w:bookmarkEnd w:id="52"/>
      <w:r>
        <w:rPr>
          <w:rtl w:val="true"/>
        </w:rPr>
        <w:t>جواز أن یقضی الإمام بعلمه</w:t>
      </w:r>
      <w:bookmarkEnd w:id="53"/>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یقضی بعلمه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القضاة یقضی بعلمه فی حقوق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ما کان فلیس مراد الشیخ قدس‌سره من منعه الصورة التی ذکرنا عدم الکراهة فیها أیضاً، فلاحظ کلامه المنقول عنه فی مبسوطه تجده موافقاً لما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 حکم الإمام علیه‌السلام علی الرعیة ونفوذه بعد کون طاعته علیه‌السلام کطاعة النبی صلی‌الله‌علیه‌و‌آله من أُصول مذهبنا ولم یخالف فیه أحد منّا، وأمّا جواز قضائه بعلمه فهو أیضاً ممّا لا ینبغی التأمّل فیه، فإنّ القضاء المزبور داخل فی القضاء بالحق والحکم بالعدل فیدخل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حَکَمْتَ فَاحْکُم بَیْنَهُم بِالْقِسْطِ</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ولقول علیّ لشریح فی قضیة درع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ـ انّ إمام المسلمین یؤمن من أمورهم علی ما هو أعظم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ولقتله علیه‌السلام خصم النبی صلی‌الله‌علیه‌و‌آله قضاءً بعلمه</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4" w:name="__RefHeading___Toc5907173_3224264995"/>
      <w:bookmarkStart w:id="55" w:name="_Toc19"/>
      <w:bookmarkEnd w:id="54"/>
      <w:r>
        <w:rPr>
          <w:rtl w:val="true"/>
        </w:rPr>
        <w:t>امام یقضی بعلمه مطلقا</w:t>
      </w:r>
      <w:bookmarkEnd w:id="55"/>
    </w:p>
    <w:p>
      <w:pPr>
        <w:pStyle w:val="BookText"/>
        <w:rPr/>
      </w:pPr>
      <w:r>
        <w:rPr>
          <w:rFonts w:ascii="IRNazanin" w:hAnsi="IRNazanin" w:eastAsia="IRNazanin"/>
          <w:color w:val="111111"/>
          <w:sz w:val="28"/>
          <w:sz w:val="28"/>
          <w:szCs w:val="28"/>
          <w:rtl w:val="true"/>
          <w:lang w:bidi="fa-IR"/>
        </w:rPr>
        <w:t xml:space="preserve">بل یظهر من بعض الروایات المعتبرة أنّ حکم النّبی صلی‌الله‌علیه‌و‌آله‌وسلم بعلمه کان مفروغاً عنه بین الناس کصحیحة محمّد بن قیس وفی خبر حسین بن خالد أو صحیحه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الإمام إذا نظر إلی رجل یزنیأو یشرب الخمر أن یقیم علیه الحدّ ولایحتاج إلی بیّنة مع نظره لأنّه أمین اللّه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وفی ذیله دلالة علی أنّ ذلک بالاضافة إلی حقوق اللّه، وأمّا حقوق الناس فاستیفاء الحق فیها یکون بمطالبة صاحبة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موجب لتطویل الکلام فی المقام، وما نقل السید قدس‌سره عن أبی علی ابن الجنید من الخلاف لا یعتنی به، فإنّ خلافه مبنی علی اجتهاده المخدوش، وهوأنّ</w:t>
      </w:r>
    </w:p>
    <w:p>
      <w:pPr>
        <w:pStyle w:val="BookText"/>
        <w:rPr/>
      </w:pPr>
      <w:r>
        <w:rPr>
          <w:rFonts w:ascii="IRNazanin" w:hAnsi="IRNazanin" w:eastAsia="IRNazanin"/>
          <w:color w:val="111111"/>
          <w:sz w:val="28"/>
          <w:sz w:val="28"/>
          <w:szCs w:val="28"/>
          <w:rtl w:val="true"/>
          <w:lang w:bidi="fa-IR"/>
        </w:rPr>
        <w:t>الناس وفی حقوق اللّه سبحانه علی قولین أصحّهما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أن یحکم فی ذلک کلّه من غیر حضور شاهد یشهد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سبحانه قد أوجب للمؤمنین حقوقاً لم تثبت بینهم وبین الکفار والمرتدین کالمناکح والمواریث والذبائح وغیر ذلک ووجدنا اللّه تعالی قد أطلع نبیّه علی من یبطن الکفر ویظهر الإسلام فکان یعلمه ولم یبیّن النبی صلی‌الله‌علیه‌و‌آله أحوال هؤلاء الأشخاص لسائر المؤمنین لیمتنعوا عن مناکحتهم وإرثهم وذبائحهم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الخدشة أنّ الکفر باطناً لایمنع عن الحکم بالإسلام، فإنّ الموضوع لترتیب الحقوق المزبورة هو الاعتراف بالشهادتین من غیر اظهار الخلاف بتکذیب نفسه فی اعترافه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کلام السید قدس‌سره جواز الحکم من الحاکم بعلمه فی حقوق الناس عند الإمامیة ولو من غیر الإمام علیه‌السلام ، حیث ذکر فی الجواب عن الاشکال بأنّه کیف تدعون الاجماع علی جواز الحکم مع أنّ أبا علی ابن الجنید یصرح بالخلاف، بأنّ خلاف ابن الجنید لاجتهاد مخدوش وانّه لا یخفی اتّفاق الإمامیة علی الانکار علی أبی بکر، حیث طلب البیّنة من الزهراء علیهاالسلام علی دعواها بأنّ فدک نحلة أبیها مع علمه بصدقها لعصمتها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قضاء غیرالنبی صلی‌الله‌علیه‌و‌آله وغیر الإمام علیه‌السلام بعلمه فی حقوق الناس أیضاً من القطعیات فی کلمات جملة من الأصحاب، وقد نقل الاجماع علیه و علی جوازه فی حقوق اللّه فی الانتصار والخلاف والغنیة والسرائر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یقع الکلام فی المقام فی جواز الحکم من القاضی بعلمه تکلیفاً، و فی نفوذ ذلک الحکم علی المتخاصمین وغیرهما وضعاً، وأنّه یجوز للقاضی اجراء حدود اللّه علی مرتکبی موجباتها فیما إذا کان ثبوتها بعلمه، والکلام فی الأولین فیما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کانت المخاصمة فی الموضوعات، وأمّا فیما إذا کان من الشبهات الحکمیة فلا کلام فی جواز الحکم و نفوذه علی ما تقدم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بعلمه فی حقوق الناس داخل فی الحکم بالعدل والقضاء بالقسط فیجوز بل ینفذ لاطلاق 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حاکماً أو قاضیاً، بعد عدم الدلیل علی تقیید ذلک بکون الحکم بغیر علم وکذا الحال فیما إذا کان حکمه فی حدود اللّه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وغیره بعد کون الخطاب للحکّام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فی المقام فی وجه المنع إمّا راجع إلی عدم جواز الحکم من القاضی بعلمه کما قیل بأنّ الحکم بعلمه یجعل القاضی موضع التهمة، وإمّا راجع إلی الحکم الوضعی بدعوی أنّ الطریق المألوف فی القضاء فی حقوق الناس وغیره غیر علمه، کما یستفاد ذلک من صحیحة هشام بن الحکم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وما ورد فی الرجل الذی رأی الفجور بزوجته</w:t>
      </w:r>
      <w:r>
        <w:rPr>
          <w:rFonts w:eastAsia="IRNazanin" w:cs="IRNazanin"/>
          <w:color w:val="111111"/>
          <w:sz w:val="28"/>
          <w:szCs w:val="28"/>
          <w:rtl w:val="true"/>
          <w:lang w:bidi="fa-IR"/>
        </w:rPr>
        <w:t>.</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شیئاً من ذلک لا یصلح مانعاً، فإنّ قضیته جعل الحاکم موضع التهمة، فلا مورد لها فیما إذا عرف القاضی بالدیانة وتعصّبه فی دین اللّه، بل مطلقاً بعد عرفان عدالته، وإلاّ لکان تعدیله الشاهد بعلمه أو تجریحه غیر جائز للتهمة الموهومة، مع أنّ الظاهر عدم الخلاف و المناقشة فی مسألة جرحه و تعدیله بل لابدّ من انتهائهما بعلمه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تقدم جواز قضاء النبی بعلمه و وقوعه، و قضایا مولانا أمیرالمؤمنین علیه‌السلام مشهورة معروفة عند العوام فضلاً عن الخواص، فیکون الحصر فی الصحیحة غالبیاً، والصحیحة ناظرة إلی عدم تغیر الواقع بحکمه صلی‌الله‌علیه‌و‌آله علی طبق البینات والأیمان کمایشهد بذلک ذیلها، وقد یکون القضاء باعتراف الخصم واقراره، مع أنّ الحکم به لا یکون داخلاً فی شیء من البینة والأیمان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احتمال کون البیّنة فی الصحیحة بمعناها اللغوی، فتعمّ علم القاضی کمایفصح عن ذلک غیر واحد من الآیات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جَاءَکُم بَیِّنَةٌ مِن رَبِّکُمْ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أَرَأَیْتُمْ إِن کُنتُ عَلَی بَیِّنَةٍ مِن رَبِّی</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إلی غیر ذلک مما استعمل فیه البینة بمعنی موضح الواقع والأمر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لایحتمل کون البینة فی الصحیحة بالمعنی اللغوی، وإلاّ لم یصح إفراد الأیمان عن البینات حیث إنّ الأیمان أیضاً من موضح الحق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الأیمان علی البینات لا ینافی کونها بمعنی موضحات الأمر حیث إنّ البیّنة ظاهرها موضح الأمر، والواقع مع قطع النظر عن مقام القضاء ولایکون الأیمان کذلک فإنّها موضحات بلحاظ مقام القضاء فی حقوق الناس، وما ورد فیمن رأی الفجور بزوجته ناظر إلی عدم جواز اجراء الحدّ لغیر الحاکم، وأنّه لا بدّ من ثبوت الفجور عنده، نعم یمکن أن یستفاد منه أنّه لابأس بالرجل أن یقتل من فجر بامرأته بعد ثبوته عند الحاکم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البین مایمنع عن القضاء بالعلم بأن یکون له طریق مألوف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یدخل فیه علم القاضی بل اعتبار البیّنة فی حق القاضی العالم بالحق والواقع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ومایقال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الحکم فی حقوق اللّه بالعلم لأنّ حقوق اللّه مبتنیة علی المسامحة، ویدل علیها مارویعن النبی صلی‌الله‌علیه‌و‌آله فی قضیة الملاعنة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راجماً بغیر بینة لرجمتها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ولذا حکی عن بعض اختصاص الجواز بحقوق الناس، ولایمکن المساعدة علیه فإنّه لم یثبت فی حقوق اللّه إلاّ أنّ للقاضی المنع من ثبوت موجب الحدّ باعتراف المرتکب، لا أنّ علم القاضی لا یکون طریقاً لثبوته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وربّمایستدل علی جواز القضاء بالعلم بأنّه إذا طلق الرجل امرأته عند القاضی ثلاث مرات بحیث لایجوز له الرجوع إلیها إلاّ بعد النکاح من المحلّل، ثم جحد الرجل الطلاق ولم تتمکن زوجته من اقامة الشهادة علی طلاقها کذلک فانّه یتوجه الیمین إلی الزوج، فإنّ حکم الحاکم المزبور بکون المرأة زوجته فهذا حکم بالباطل والزور، وإن لم یحکم بشیءلزم ترک القضاء، وقد تقدم وجوبه عیناً أو کفایة، فیتعین القضاء بعلمه وإن ترک القضاء بالعلم مستلزم لعدم انکار المنکر وعدم وجوب اظهار الحق مع امکانه وإذا لم یجز ذلک یتعین الحکم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فیما ذکر بأنّه لو ثبت انحصار طریق القضاء بالبینة والحلف والاقرار یمکن للقاضی العالم بحقیقة الحال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یحوّل الواقعة إلی قاض آخر، ویحضر عنده لیشهد بماعلمه من أمر الطلاق أو غیره، إذا کان معه شاهد آخر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الزوج باعترافه بالطلاق والتوبة والرجوع عن انکاره، ویعزّره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کذبه وانکاره؛ حتی یعترف بالحال، ونذکر ان شاء اللّه تعالی أنّ مایذکر من أنّ الاقرار بالاکراه لایکون نافذاً لایشمل الفرض ممّا یعلم القاضی انّ اقراره ولو باکراهه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وجه عدم جواز القضاء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إنّمایکون طریقاً بالذات إلی متعلّقه بالاضافة إلی العالم، فیکون علم القاضی طریقاً إلی الواقع بالاضافة إلی نفسه، وجواز القضاء لیس من أثر الواقع، بل أثر احرازه کمایفصح عن ذلک قوله علیه‌السلام فی تقسیم القضاة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وهو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لعنته ملائکة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احتمال الفرق بین الافتاء والقضاء من هذه الجهة، وإذا کان احراز الواقع موضوعاً لجواز القضاء فیمکن أن یختص الموضوع بما إذا کان الاحراز بالبینة أو الحلف، کما هو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التعدی إلی العلم بالقضاء بعلمه الوجدانی، فضلاً عن دعوی الأولویة لاحتمال الخصوصیة فی البیّنة لکونها طریقاً إلی الواقع مطلقاً لا بالاضافة إلی شخص دون شخص بخلاف العلم، فانّه طریق بالاضافة الی العالم فقط أضف إلی ذلک ماتقدم من أنّ القضاء بعلمه یجعله موضع التهمة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لجواز القضاء والافتاء احراز الواقع لانفس ثبوت الشیء واقعاً صحیح، لکن هذا لایمنع عن حکمه بعلمه فکما انّ علمه طریق إلی الواقع بالاضافة کذلک البینة فی موارد قضائه بها وإلاّ ربّما یکون کل من المتخاصمین جازماً بما یدعی أو ینکر فلا یکون اعتبار بالبینة بالاضافة إلیهما، وأمّا دلالة الحصر فقد تقدم أنّه اضافی وقد ذکر للدلالة علی تغیّر الواقع بالقضاء بها أو بالحلف کما تقدم الجواب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القضاء بالعلم یجعل القاضی موضع التهمة، کما فی موارد قضائه فی اختلاف المترافعین فی واقعة لاختلافهما فی الحکم الشرعی لکلی تلک الواقعة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کما أنّ حکم القاضی فی موارد اختلاف المتخاصمین فی حکم کلّی الواقعة لا یکون بالبینة والیمین کذلک فی مورد اختلافهما فی الموضوع مع علم القاضی بواقع الأمر، حیث إنّ القاضی فی موارد عدم علمه بواقع الأمر عند اختلافهما فی الموضوع یتمسّک بالحجّة المعتبرة فی حق الشاک، ویجعل من یکون قوله موافقاً لتلک الحجّة المعتبرة المدعی علیه ومن یکون قوله مخالفاً لها المدعی فیطلب من الثانی البینة ومع عدمها تصل النوبة إلی طلب الحلف من المدّعی علیه، ومع علم القاضی بالواقع لاتکون لتلک الحجّة موضوعاً، بل یکون قضاؤه فی الواقعة باحرازه الصغری والکبری کما فی موارد الخصومة للإختلاف فی حکم کلّیها فیعمّه قضائه فیها مادلّ علی مشروعیة القضاء بالسنّة العادلة کمالا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فی المسالک انّه بناءً علی عدم جواز قضاء القاضی بعلمه یستثنی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تزکیة الشهود وجرحهم لئلا یلزم الدور أو التسلسل، ومنها الاقرار فی مجلس القضاء وإن لم یسمع ذلک الاقرار غیر القاضی، بل قد یقال باستثناء اقرار الخصم مطلقاً ولو لم یکن فی مجلس القضاء، ومنها العلم بخطأ الشهود وکذبهم، ومنها أن یشهد مع الحاکم آخر فإنّه لا یقصر الحاکم عن الشاهد، ومنها تعزیر من أساء أدبه فی مجلسه، وإن لم یعلم به غیره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قضیة التعدیل والجرح فقد تقدم الکلام فیه، وانّ القاضی یعمل فیهما علی طبق علمه لا محالة، وتقدم أیضاً أنّ علمه باقرار الخصم سواء أکان فی مجلس القضاء أم غیره موجب للحکم، ویظهر ذلک من بعض الروایات، خصوصاً الواردة</w:t>
      </w:r>
      <w:bookmarkStart w:id="56" w:name="pg12996_112756"/>
    </w:p>
    <w:p>
      <w:pPr>
        <w:pStyle w:val="Heading3"/>
        <w:numPr>
          <w:ilvl w:val="2"/>
          <w:numId w:val="1"/>
        </w:numPr>
        <w:rPr/>
      </w:pPr>
      <w:bookmarkStart w:id="57" w:name="__RefHeading___Toc5907175_3224264995"/>
      <w:bookmarkStart w:id="58" w:name="_Toc20"/>
      <w:bookmarkEnd w:id="56"/>
      <w:bookmarkEnd w:id="57"/>
      <w:r>
        <w:rPr>
          <w:rtl w:val="true"/>
        </w:rPr>
        <w:t>حکم ما لو لم یعرف الحاکم عدالة البیّنة</w:t>
      </w:r>
      <w:bookmarkEnd w:id="5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المدعی بینة ولم یعرف الحاکم عدالتهما فالتمس المدعی حبس المنکر لبُعدٍ لها، قال الشیخ 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حبسه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البینة بما ادعاه، وفیه اشکال من حیث لم یثبت البینة حق یوجب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ثبوت بعض موجبات الحدود، وکذلک الحال فی علمه بخطأ الشهود أو 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الحاکم یحسب شاهداً وانّه إذا شهد معه آخر یجوز الحکم فلایمکن المساعدة علیه فیما إذا کان المراد ان یقضی بشهادته مع آخر، لأنّ ظاهر الأدلّة کون الشاهدین غیر القاضی، وخروج القاضی عن الشاهدین کخروج المدّعی والمدّعی علیه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المدّعی بدین له علی غیره شاهدین ولم یعرف الحاکم عدالتهما، واحتاج المدّعی إلی اثبات عدالتهما، فالتمس من الحاکم حبس المدّعی علیه حتی تثبت عدالتهما قال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الاجابة بحبس المدعی علیه لقیام البیّنة بدعواه، واستشکل الماتن قدس‌سره بأنّه لم یثبت بشهادتهما الدین لیحبس المدیون لادائه أو ثبوت اعساره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إنّما یجوز حبس المدیون بالدین الحال علیه لیؤدیه أو یحرزعسره کمایدل علی ذلک مثل موثقة غیاث بن إبراهیم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یحبس فی الدین فإذا تبیّن له حاجة و افلاس خلّی سبیله حتی یستفید مالاً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وإذا لم یثبت الدین فلاموجب لجواز حبسه بعد کون الأصل براءة ذمة المدعی 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فی الجواهر کلام الشیخ بأنّه یری ثبوت الدین بالبیّنة التی لم یعرف فسقها، وإن جاز للحاکم طلب المدّعی بتزکیة الشاهدین لاسترابته أو التماس الغریم أو للاستظهار أو نحو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الشاهد العدالة، ولایکفی مجرّد عدم ظهور الفسق، وأنّه ما لم یثبت الدین فلایجوز حبس المدعی علیه ولا مطالبة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قضی الحاکم علی غریم بضمان مال، وأمر بحبسه، فعند حضور الحاکم الثانی ینظر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الحکم موافقاً للحق لَزِمَ وإلاّ أبطله، سواء کان مستند الحکم قطعیاً أو اجتهادیاً، وکذا کل حکم قضی به الأوّل وبان للثانی فیه الخطأ فإنّه ینقضه، وکذا لو حکم هو ثمّ تبین الخطأ فإنّه یبطل الأوّل و یستأنف الحکم بما علمه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توجیه کلام الشیخ بما ذکر لا یرجع إلی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 الأصل فی الشاهد العدالة أو أنّ المعتبر فی الشهادة عدم ظهور فسق الشاهد لایکون للحاکم مطالبة المدعی بتزکیة الشاهدین واثبات حالهما واقعاً، فإنّ طلب ذلک منه یکون کطلبه باثبات نسبهما وغیر ذلک من الأُمور الراجعة إلیهما، ممّا لایجب علی المدّعی الاستجابة لطلبه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أنّه ما دام لم یثبت الدین لم یحز مطالبة المدعی علیه بالکفیل، فلایمکن المساعدة علیه فإنّ مطالبته بالکفیل لاتتوقّف علی ثبوت الدین، بل یجوز مطالبة الکفیل من المدعی علیه لیحضر مجلس الحکم لانهاء المخاصمة وفصلها سواء أکان الحکم فیه بثبوت الحق أم براءة المدعی علیه وقد اعترف رحمهم‌الله فی باب الکفالة بمشروعیتها فی الحقوق ومنها حق الدعوی، ولعلّ مراده فی المقام عدم جواز مطالبة الکفیل بالدین لابحق الدعوی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المسألة أُموراً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الأوّل إذا حکم علی أحد بضمان مال وحبسه لاستیفاء المال یجب علی الحاکم الثانی النظر فی أمر المحبوس، فإن کان الحکم الأوّل حقّاً ألزم علیه المال، وإن لم یکن حقّاً أبطل الأوّل وخلّی سبیل المحبوس سواء أکان مستند حکم الحاکم الثانی قطعیاً أم اجتهاداً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حکم الحاکم الأوّل بحکم وفصل الخصومة فی واقعة لا یجب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النظر فیها، ولکن لو نظر وبان له خطأ الأوّل فی حکمه أبطله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حکم هو بنفسه فی واقعة بحکم ثم بان له خطائه فی حکمه نقضه ویستأنف الحکم فیها بما یراه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 فی ذیل الأمر الأوّل انّه وان جزم بوجوب النظر فی المسالک بل یظهر من عباراتهم عند تعرضهم لکون النظر فی المحبوسین من آداب القاضی تسالمهم علیه، إلاّ أنّه مع ذلک یشکل وجوب النظر لنفوذ القضاءالأوّل ویعمّه ما دلّ علی عدم جواز ردّه ویحمل علی الصحیح، فیکون حبس الحاکم الثانی واستیفاء المال منه نظیر التصرّف فی المال الذیأخذه الشخص المزبور بحکم الحاکم الأوّل فیأنّه لا یجب النظر فیأمر ذلک المال والتفتیش عن صحّة الحکم الأوّل، بل لایجوزالنظر مع امتناع المحکوم له عن المرافعة عنده، لکن الأقوی عدم البأس بتجدید المرافعة مع تراضیهما، وینفذ الحکم الثانی ولو کان مستنده اجتهاداً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الحکم من الحاکم الأوّل علی طبق موازین القضاء عنده یعمّه ما دلّ علی نفوذ الحکم، فیجوز للحاکم الثانی تنفیذ ذلک الحکم فیما إذا لم ینفذه الحاکم الأوّل ویکون تنفیذه لکونه عملاًبالحکم المزبور الذییعمّه خطاب النفوذ، بل لا یجوز له إیقافه، فإنّ ایقاف تنفیذه ردّ للحکم المشروع، نعم یجوز للثانی النظر فی تلک الواقعة تکلیفاً فیما إذا رضی المحکوم له بالحضور، ولکن لایکون الحکم من الثانی بخلاف الأوّل مشروعاً ونافذاً إلاّ إذا تبیّن للحاکم الثانی خطأ الأول بأن ظهر له عدم رعایة الأوّل موازین القضاء، کما إذا کان فی المسألة دلیل بحیث لا یقبل الاجتهاد علی خلافه ولایکون الحکم المزبور إلاّ بالتقصیر وعدم رعایة موازین القضاء، فإنّ فی هذا الفرض ینقض ذلک الحکم ولایجوز له تنفیذه لأنّ الحکم المزبور لیس من</w:t>
      </w:r>
      <w:bookmarkStart w:id="59" w:name="pg12996_112759"/>
    </w:p>
    <w:p>
      <w:pPr>
        <w:pStyle w:val="Heading3"/>
        <w:numPr>
          <w:ilvl w:val="2"/>
          <w:numId w:val="1"/>
        </w:numPr>
        <w:rPr/>
      </w:pPr>
      <w:bookmarkStart w:id="60" w:name="__RefHeading___Toc5907177_3224264995"/>
      <w:bookmarkStart w:id="61" w:name="_Toc21"/>
      <w:bookmarkEnd w:id="59"/>
      <w:bookmarkEnd w:id="60"/>
      <w:r>
        <w:rPr>
          <w:rtl w:val="true"/>
        </w:rPr>
        <w:t>عدم جواز نقض حکم الحاکم الاّ مع ثبوت خطأه</w:t>
      </w:r>
      <w:bookmarkEnd w:id="6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الحاکم تتّبع حکم من کان قبله لکن لو زعم المحکوم علیه أنّ الأوّل حکم علیه بالجور، لزمه النظر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ثبت عنده مایبطل حکم الأوّل أبطله،سواء کان من حقوق اللّه تعالی أو حقوق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حکمهم، بل حکم بالجوروالباطل حتی ولو احتمل مطابقته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احراز التقصیر فی القضاء والغفلة عن موازین القضاء لا یتیسّر غالباً إلاّ فیما کان فی البین مثل الدلالة القطعیة التی یصل إلیها الفاحص بالفحص القلیل، أو یکون من الحاکم الأوّل الغفلة الظاهرة فی ملاحظة موازین القضاء ، بحیث لا یحتمل الاجتهاد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یسقط نفوذ القضاء الأوّل ولو بتراضی المتخاصمین إلاّ فیما ذکرنا وعدم النفوذ فیه لایحتاج إلی رضاهما کما لایخفی، کما ظهر أنّ علی الحاکم الثانی تنفیذ ما حکم به الحاکم الأوّل فی موارد نفوذه؛ حیث إنّ مقتضی ما دلّ علی نفوذه عدم الفرق بین المتخاصمین والحاکم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الحاکم الثانی لا اعتبار به فی الواقعة التی انتهت الخصومة فیها بالحکم من الحاکم الأوّل بالحکم منه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المسألة أُموراً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النظر علی الحاکم الثانی فی القضاء الصادر عن الحاکم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ادّعی المحکوم علیه بقضاء الحاکم السابق جوره علیه فی قضائه وجب علی الثانی النظر فی قضائه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حکم من الحاکم السابق ینقض علی تقدیر ظهور خطأه فی قضائه للحاکم الثانی، من غیر فرق بین حقوق الناس وحقوق اللّه، مشیراً إلی خلاف بعضٍ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حقوق الناس، حیث قالوا انّ النقض فی حقوق الناس یحتاج إلی مطالبة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فی وجه الأمر الأوّل انّ عدم وجوب النظر علی الحاکم الثانی مقتضی حمل قضاء الحاکم الأوّل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ماتقدم من الماتن قدس‌سره من وجوب النظر فی أمر المحبوس بالقضاء من الحاکم السابق لا ینافی ما ذکر فی المسألة من عدم وجوب النظر علی الحاکم الثانی، فی حکم القاضی الأوّل؛ وذلک فإنّ وجوب النظر فیأمر المحبوس باعتبار انّ استیفاء الدین منه یتوقف علی ثبوت الحق علیه عند الحاکم الثانی، ولذا یجب النظر فیأمره ، حیث إنّ مجرّد ثبوت الحق عند القاضی الأوّل لایوجب کون الثانی ولیاً علی الاستیفاء، بخلاف ما ذکر فی هذه المسألة فإنّ المفروض فیها انتهاء الواقعة السابقة حکماً واستیفاءً، ولکن قد عرفت ما فی الفرق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صاحب الجواهر قدس‌سره فی وجه عدم وجوب النظر علی الحاکم الثانی، فیمکن أن یقال بعد الحاجة إلی اجراء اصالة الصحّة فی القضاء السابق، بل لولم تکن أصالة الصحّة فیه لما کان النظر فیه واجباً علی الحاکم اللاحق، لأنّ العمدة فی وجوب النظر والقضاء هو وجوب القیام بأمر انهاء المنازعة بین الناس واستیفاء الحقوق لذویها ممّن علیه، ولذا ذکرنا سابقاً أنّه لو أمکن فصل الخصومة بترغیب المتخاصمین بالمصالحة لما وجب القضاء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فالوقائع السابقة التی انتهت المخاصمة فیها بالقضاء النافذ بین المتخاصمین فالقضاء فیها خارج عن وظیفة القاضی الثانی، سواء أکان قضاؤه فیها صحیحاً أم خطأً عنده، ولذا ذکرنا انّه لا یجوز له نقض حکمه وانّ حکمه نافذ حتی علی القاضی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نظر و وجد حکمه بغیر ما أنزل اللّه و بغیر موازین القضاء من جهة تقصیره یجوز له النقض بل یجب، و لعلّ مراده قدس‌سره من الحمل علی الصحّة نفی هذا القسم من الفساد، هذا بالاضافة إلی المخاصمات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حقوق اللّه والحدود فلیس فیها إلاّ أنّ للحاکم اجرائها بعد ثبوت موجباتها عنده، ولا دلیل علی نفوذ قضائه و حکمه فیها بالثبوت أو النفی، وعلیه فان اراد الحاکم اجراء الحدّ علی من حکم الأوّل بثبوت موجبه فی حقّه فاللازم علیه احراز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بثبوت الموجب من شؤون القاضی ولو لم یکن حکمه بالثبوت نافذاً فی حق الغیر لما جاز للحداد اجراء الحدّ بأمر القاضیإلاّمع احرازه ثبوت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المحکوم علیه بأنّ الحاکم السابق قد حکم علیه بالجور مسموعة فانّه یعمه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من غیر أن یکون فی البین ما یوجب رفع الید عن العموم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الجور علی القاضی الأوّل وکذا استئناف القضاء فی تلک الواقعة ردّ علی القاضی الأوّل فلا یجوز، وأیضاً لو جاز دعوی الجور علی القاضی الأوّل لجاز دعواه فی قضاء الأخیر أیضاً، وهذا سدّ لباب فصل الخصومة بالقضاء، والقول بأنّ دعوی القضاء بالجور تسمع فیما إذا کانت الدعوی بعد عزل القاضی الأوّل بحیث تکون الدعوی علیه بعد انقضاء ولایته علی الحکم نظیر دعوی المولی علیه بعد بلوغه</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أنّ المعزول قضی علیه بشهادة فاسقین وجب احضاره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یُقم المدّعی بینة، فإن حضر واعترف به أُلزم،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أحکم إلاّ بشهادة عدلین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 البینة لأنّه اعترف بنقل المال وهو یدّعی بما یزیل الضمان عنه، وهو یشکل لما أنّ الظاهر استظهار الحکّام فی الأحکام فیکون القول قوله مع یمینه لأنّه یدعی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ولیّه بالاضافة إلی بعض ما وقع أیام ولایته، لایمکن المساعدة علیه، فإنّه لو کان السماع ردّاً للقضاء فلا یجوز قبل العزل وبعده، وان لم یکن ردّاً فلا وجه لعدم سماعه حتی علی القاضی الأخیر أیضاً، مع أنّ مسألة العزل لا تجری بالاضافة إلی من کان قضاؤه بالنصب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لیس بردّ، فإن منصرف الرد انکار الحکم علی القاضی عملاً مع کون قضائه علی الموازین، ولایعمّ ما إذا کانت الدعوی خطأه وخروجه عن موازین القضاء فی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قدس‌سره فی المسألة انّ دعوی المحکوم علیه عند الحاکم الثانی بأنّ الحاکم الأوّل قد حکم علیه بشهادة فاسقین مسموعة سواء أقام بینة علی دعواه أم لا، فإنّه لیس من شرط سماع الدعوی اقامة البیّنة بها، ولاخصوصیة للمقام لیمتاز بها عن سائر الدعاوی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فعلی الحاکم الفعلی احضارالحاکم الأوّل، فإن اعترف بما یدعیه المحکوم علیه ألزم بالمال إن أخذه أو استوفی بحکمه وإن لم یعترف بأنّ ذکر أنّه لم یحکم إلاّ بشهادة العدلین، فقال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 الحاکم المزبور باقامة البیّنة بما ذکره لأنّه یعترف بأخذ المال من المحکوم علیه ویدعی عدم ضمانه فی ذلک، ویلزم علی ذلک انّه لو لم یقم البیّنة یحلف المحکوم علیه ویلزم الحاکم بضمان المال</w:t>
      </w:r>
      <w:r>
        <w:rPr>
          <w:rFonts w:eastAsia="IRNazanin" w:cs="IRNazanin"/>
          <w:color w:val="111111"/>
          <w:sz w:val="28"/>
          <w:szCs w:val="28"/>
          <w:rtl w:val="true"/>
          <w:lang w:bidi="fa-IR"/>
        </w:rPr>
        <w:t>.</w:t>
      </w:r>
      <w:bookmarkStart w:id="62" w:name="pg12996_112763"/>
    </w:p>
    <w:p>
      <w:pPr>
        <w:pStyle w:val="Heading3"/>
        <w:numPr>
          <w:ilvl w:val="2"/>
          <w:numId w:val="1"/>
        </w:numPr>
        <w:rPr/>
      </w:pPr>
      <w:bookmarkStart w:id="63" w:name="__RefHeading___Toc5907179_3224264995"/>
      <w:bookmarkStart w:id="64" w:name="_Toc22"/>
      <w:bookmarkEnd w:id="62"/>
      <w:bookmarkEnd w:id="63"/>
      <w:r>
        <w:rPr>
          <w:rtl w:val="true"/>
        </w:rPr>
        <w:t>اعتبار التعدد والعدالة فی المترجم</w:t>
      </w:r>
      <w:bookmarkEnd w:id="6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افتقر الحاکم إلی مترجم لم یقبل إلاّ شاهدان عدلان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ولایقتنع بالواحد عملاً بالمتفق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مقتضی أصالة الصحّة فی حکمه تجعله منکراً، فعلی المحکوم علیه المدعی اقامة البیّنة بما یدعیه، ولعل هذا هو المراد من قول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استظهار الحکّام فی أحکامهم، وأیضاً إلزام الحاکم بالمال مع اعترافه ینحصر بما إذا کان اعترافه بما یوجب الضمان، کما إذا اعترف بأنّه حکم مع علمه بفسق الشاهدین أو عدم احرازه عدالتهما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تسمع دعوی المحکوم علیه علی القاضی الأوّل، فیما إذا ادّعی أنّه حکم علیه بشهادة الفاسقین مع علمه بفسقهما أو عدم احرازه عدالتهما، فإنّه فی هذا الفرض لو اعترف القاضی بما یدعیه الزم بالمال ویمکن للمحکوم علیه المخاصمة مع المحکوم له أیضاً فیما إذا ادّعی أنّه کان یعلم بأنّ حکم القاضی بشهادة فاسقین أو بشهادة من لم یکن عدالتهما محرزاً له عند حکمه، وفی غیر ذلک لا مورد لسماع الدعوی،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احتاج الحاکم إلی مترجم یعتبر التعدد فیه بأن یکونا رجلین عدلین لا یکتفی بالعدل الواحد، لأنّ کفایة المتعدد متفق علیه وکفایة الواحد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بأنّ کفایة الواحد وعدمها مبنیان علی کون الترجمة من قسم الشهادة أو من قبیل الروایة فیعتبر التعدد علی الأوّل ویکتفی بالواحد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التکلّم فی المائز بین الشهادة والخبر لیری دخول الترجمة فی أیّ منهما، وقد قیل انّ الشهادة قسم من الخبر وکل مورد ثبت فیه اعتبار التعدد فیؤخذ فیه التعدد وفی غیره یکتفی بالواحد کما هو مقتضی ما دلّ علی اعتبار خبر العدل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 ذلک فی الجواهر بأن الروایة غیر الشهادة فی العرف بحیث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الشهادة ولایکون اعتبار التعدد وعدمه مائزاً بینهما عندالعرف بحیث یکون اطلاق الشهادة دائراً مدار اعتباره، وانّ الظاهر دخول الترجمة فی الشهادة بعضاً کما أنّها قد تکون روایة، فانّه إن کان المقصود من الترجمة اثبات ما یترتب علیه حکم الحاکم کشهادة الشاهد فتکون شهادة کالشهادة بالبیع أو النکاح أو الزنا وشرب الخمر فیعتبر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المقصود ترجمة دعوی المدّعی أو جواب المدّعی علیه ونحو ذلک، کترجمة فتوی المفتی لمقلّدیه أو ترجمة سؤال السائل عن المجتهد فیکتفی فیه بالواحد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فی تمییز أفراد الشهادة عن أفراد الروایة المقابلة فی العرف فماکان من الأوّل یعتبر فیه التعدد، وفی غیره یکتفی بالواحد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فی الأوّل ربّما دلّ علی اعتبار خبر العدل فی الثانی، ولو اشتبه فرد بینهما فیلحق بالشهادة عملاً بالمتفق علیه، ولا دلالة لآیة النبأ علی اعتبار قول العدل ونبئه مطلقاً بحیث لا یعتبر فیه التعدد لأنّ غایة مدلولها عدم اعتبار التبیّن فیه فی مقابل اعتباره فی العمل علی نبإ الفاسق، ومن الظاهر عدم منافاة ذلک مع اعتبار التعدد کما هو مورد نزول الآیة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فی آخر کلامه قدس‌سره أنّه یمکن أن یقال باعتبار التعدد فی کل ما له دخل فی القضاء أخذاً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الحقوق بشهادة رجلین ـ الخ</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وعلی ذلک فیعتبر فی الترجمة التعدد لاباعتبار أنّها ترجمة،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من حیث إنّها ترجمة للشهادة أو دعوی المدعیأو اعتراف الخصم إلی غیر ذلک ممّا له دخل فی موضوع القضاء ـ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الشهادة قسم من الخبر، فإنّ الشاهد یخبر بالواقعة الخارجیة فیکون راویاً ومخبراً بها، ولکن یعتبر حضوره الواقعة التی یخبر بها، ولو کان حضور الواقعة بمشاهدتها یعتبر المشاهدة، وفیماکان الحضور لها بسماعهایعتبر سماعها إلی غیر ذلک والاستعمالات الشائعة فی الکتاب المجید وغیره، مثل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 طَائِفَةٌ مِنَ الْمُؤْمِنِینَ</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قَاطِعَةً أَمْراً حَتَّی تَشْهَدُونِ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إلی غیر ذلک تفصح عن اعتبار الحضور والاخبار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أنّ الشهادة لا تستعمل فی الخبر بالشیء بمجرد الاعتقاد والعلم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إله الاّ اللّه ونحوه، بل المراد انصراف الشهادة إلی ما ذکر من قسم الخبر، ویعتبر فی الخبر بالشیءالعلم به، وإلاّ لدخل القول المزبور فی الکذب أو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إلاّ أن مجرّد العلم واحراز الشیء لا یوجب دخول الخبربه فی عنوان الشهادة به، بل یعتبر فی صدقها العلم بالواقعة بحضورها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واقعة اعتبر فی ثبوتها الشهادة یعتبر فی المخبر بها التعدد والعلم بها حسیاً، وفیما لا یثبت فیه إلاّ اعتبار خبر العدل والثقة یعتبر الخبر بها سواء أکان بحسّ الواقعة أم الاخبار بها مع الواسطة ولا یعتبر الخبر فیما کان المنشأ للعلم مجرّد الحدس إلاّ فیما إذا</w:t>
      </w:r>
      <w:bookmarkStart w:id="65" w:name="pg12996_112766"/>
    </w:p>
    <w:p>
      <w:pPr>
        <w:pStyle w:val="Heading3"/>
        <w:numPr>
          <w:ilvl w:val="2"/>
          <w:numId w:val="1"/>
        </w:numPr>
        <w:rPr/>
      </w:pPr>
      <w:bookmarkStart w:id="66" w:name="__RefHeading___Toc5907181_3224264995"/>
      <w:bookmarkStart w:id="67" w:name="_Toc23"/>
      <w:bookmarkEnd w:id="65"/>
      <w:bookmarkEnd w:id="66"/>
      <w:r>
        <w:rPr>
          <w:rtl w:val="true"/>
        </w:rPr>
        <w:t>الشرائط المعتبرة فی کاتب القاضی</w:t>
      </w:r>
      <w:bookmarkEnd w:id="6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القاضی کاتباً وجب أن یکون بالغاً عاقلاً مسلماً عدلاً بصیراً لیؤمن انخداعه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مع ذلک فقیهاً کان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اندرج الخبر المزبور فی قول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المترجم لا یشهد بالواقعة التی شهد بها الشاهدان؛ لأنّه لم یحضر تلک الواقعة وتقبل ترجمة العدلین شهود الزنا، ولاتکون أیضاً من الشهادة علی الشهادة، حیث إنّ الترجمة تقبل فی الشهادة بحدود اللّه مع أنّه لا یسمع فی الحدود الشهادة علی الشهادة، بل الترجمة تفسیر لشهادة الشاهد والاتیان بالمرادف لکلامهما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الجواهر قدس‌سره من أنّ الظاهر اعتبار التعدد فی المترجم لأنّ الترجمة نظیر شهادة الفرع لایمکن المساعدة علیه، وکذا ما ذکره أخیراً من اعتبار التعدد فی کل ما له دخل فی القضاء أخذاً بقوله صلی‌الله‌علیه‌و‌آله ، وذلک فإنّ ظاهره حصر فصل الخصومة فی الواقعة المتخاصم فیها بالبینة، وأمّا تعیین الواقعة وتمییز المدّعی والمنکر فیها فلا دلالة علی کون ذلک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المترجم للشهادة الواقعة عند الحاکم ولغیرها لا یدخل فی البینة والشاهد للمدعی أو غیره لیعتبر فیه التعدد، بل مقتضی السیرة العقلائیة الاعتماد فی الترجمة علی الثقة العارف بلغة الشاهدین أو غیرهما،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القاضی إذا اتّخذ کاتباً فیعتبر کونه مسلماً بالغاً عاقلاً عادلاً بصیراً لئلا ینخدع، ومجرّد کونه مسلماً عاقلاً بالغاً عادلاً غیر کافٍ، بل یعتبر کونه بصیراً بحیث لا ینخدع، فإنّ الکاتب أمین القضاء، فیعتبر کونه علی الصفات المزبورة، ولو کان فقیهاً أیضاً لکان حسناً لأنّ الفقاهة کمال للشخص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فی الجواهر أنّه ینبغی أن یکون جیّد الکتابة بلاخلاف أجده فی شیء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لاعتبار الأوصاف فی الکاتب لأنّ کتابة القضاء</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إن عرف عدالة الشاهدین 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عرف فسقهما اطرح و إن جهل الأمر یبحث عنهما، وکذا لو عرف اسلامهما وجهل عدالتهما توقّف حتی یتحقق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تکون حجّة بنفسها لا للقاضی المزبور ولا لغیره، بحیث یعتمد علیها فی الحکم ثانیاً، فیما إذا امتنع المحکوم علیه عن انفاذ القضاء بدعوی عدم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الکتابة تذکر القاضی بقضائه فإن تذکّر قضائه فلایحتاج إلی الأوصاف، وإن لم یتذکر فلاتفیده الأوصاف، وأجاب عن ذلک بأنّ ثمرة الکتابة لاتنحصر بمایکون التذکرفیه دخیلاً بل ربّما تکون الکتابة مراسلة إلی قاض آخر أو أمراً أو نهیاً للسائرین ممّا یکون فیه تغییر وزیادة ونقیصة، وإذا کان القاضی بحیث لا یتمکن من ملاحظتها ثانیاً فلا بدّ من أن یکون کاتبها بالأوصاف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تزویر قضاء القاضی وکتابته بتحریف فتکون ذریعة لدعوی المحکوم علیه بطلان قضائه وکونه علی خلاف الموازین ولو مستقبلاً فاعتبار الأوصاف فی الکاتب منع عن وقوع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هذه المسألة أُمور لعلّها لاتناسب آداب القاضی بل تناسب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القاضی إذا عرف عدالة الشاهدین سواء أکان عرفانه عدالتهما بشهادة الشاهدین بعدالتهما من غیر ثبوت جرح أم باختلاطه مع الشاهدین وعرفانه عدالتهما وجداناً یحکم علی طبق شهادتهما، کما أنّه لو عرف فسقهماکماذکر طرح شهادتهما، وإذالم یعلم حالهما من حیث الفسق والعدالة یبحث عن حالهما حتی یتحقق أحدهما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الشیخ قدس‌سره فی الخلاف جواز الحکم بشهادة من علم اسلامه ولم یعلم فسقه، وبه روایة شاذة لم یعمل بهامعظم الأصحاب، ویستفاد من کلامه قدس‌سره إنّ الفحص</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عدالة الشاهدین وظیفة الحاکم وأنّه لا یطالب المدّعی بالتعدیل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بانه یظهر ذلک ممّا ورد فی حکایة فعل النبی صلی‌الله‌علیه‌و‌آله فی التفسیر المنسوب إلی الحسن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یرسل شخصین من قبله لا یعلم أحدهما الآخر یسألان قبیلتهما عن حالهما، فإن جاء بمدح وثناء حکم، وإن جاء بشرّ ستر علیهما ودعا الخصمین إلی الصلح، وإن لم یکن لهما قبیلة سأل الخصم عنهما فإن زکّاهما حکم وإلاّ طرحهما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وفیه أنّ الروایة لضعف السند غیر قابلة للاعتماد علیها ولادلالة لها أیضاً علی أنّ الفحص عن عدالة الشاهدین وظیفة الحاکم لأنّ فعله صلی‌الله‌علیه‌و‌آله لعلّه لتسهیل الأمر للمدّعی المکلّف باقامة البیّنة علی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ما ورد فی أنّ البیّنة علی المدّعی انّ علیه اثبات أنّها شاهدان عدلان، وایضاً ما ورد فی ذیلها من حکمه صلی‌الله‌علیه‌و‌آله مع تزکیة الخصم لایلتزم به، فإنّ مجرّد تزکیته لاتکفی فی احراز کون شهادتهما بینة، کما لایکون اعترافاً من الخصم بمایشهدان به لیقال ثبوت الدعوی لاعتراف الخصم بها، فإنّه یمکن أن یزکّیهما ویخطّئهما بما یقولان، وعلی کل تقدیر فإن بحث الحاکم وثبت عنده عدالة الشاهدین یحکم بما شهدا به، ومع عدم ثبوتها لا یمکن الحکم بشهادتهما سواء أظهر الجرح أم لا، وکذا لو علم اسلامهما بل وإیمانهما ولم یعرف عدالتهما، فإنّ مجرّد الإیمان مع عدم احراز الفسق لاتکون عدالة، ودعوی أنّ الأصل فی المؤمن العدالة لا أساس لها وإن قال به الشیخ قدس‌سره وحکی عن الاسکافی والمفید ـ قدّس سرّهماـ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وجه ذلک إنّ الإسلام والإیمان مع عدم ظهور الفسق عدالة، أو أنّه لا یشترط فی قبول الشهادة العدالة بل المعتبر فی الشاهد الإسلام والایمان مع عدم</w:t>
      </w:r>
    </w:p>
    <w:p>
      <w:pPr>
        <w:pStyle w:val="BookText"/>
        <w:rPr/>
      </w:pPr>
      <w:r>
        <w:rPr>
          <w:rFonts w:ascii="IRNazanin" w:hAnsi="IRNazanin" w:eastAsia="IRNazanin"/>
          <w:color w:val="111111"/>
          <w:sz w:val="28"/>
          <w:sz w:val="28"/>
          <w:szCs w:val="28"/>
          <w:rtl w:val="true"/>
          <w:lang w:bidi="fa-IR"/>
        </w:rPr>
        <w:t>ما یبنی علیه من عدالةٍ أو جرح، وقال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وبه روایة شاذة ولو حکم بالظاهر ثمّ تبیّن فسقهما وقت الحکم نقض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الفسق، کما هو مقتضی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شَاهِدَیْنِ مِن رِجَالِکُمْ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فإنّ مدلوله کفایة الشاهدین من المسلمین وآیة النبأ قد دلّت علی الغاء خبر الفاسق أکان فی مقام الشهادة أو غیرها، واستصحاب عدم الفسق یدخل الشاهد فی عموم المستثنی منه،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مقتضاه اعتبار العدالة فی الشاهد وبه یقیّد الاطلاق فی الآیة الأُولی،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لادلالة للآیة علی کونها مقیّدة لأنّ الوصف 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صحیحة ابن أبی یعفور الآتیة قد علّقت قبول الشهادة علی عدالة الشخص المنکشفة بحسن الظاهر، کما إنّها تنافی کون العدالة اسلام الشخص وعدم ظهور فسقه، کما أنّها تنافی کون الأصل فی المسلم أو المؤمن العدالة، وکذا غیرها من الروایات، وحمل فعل المسلم علی الصحّة بمعنی أنّه لا یعصی اللّه سبحانه فیما أمکن أمر آخر ولا یرتبط بمسألة ترتیب آثار العدالة علی الفاعل، وما ذکر قدس‌سره من الروایة الشاذة سوف نتعرض لها فی بحث الشهادات، وسنذکر أنّها معرض عنها ومعارضة بما أشرنا إلیها من الروایات وموافقة للعامّة فتطرح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إذا حکم القاضی فی واقعة بشهادة شاهدین قد أحرز عدالتهما بوجه معتبر کما کان فی البین بیّنة بعدالتهما أو باعتقاده عدالتهما الحاصل بالخلطة أو بغیرها، ثمّ بان بعد الحکم فسقهما عند الحاکم، فإنّه ینقض حکمه ویتمکن المحکوم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من ترک العمل بقضائه، فیحتاج إلی تجدید الدعوی؛ والوجه فی النقض انکشاف عدم کون الحکم بالبیّنة العادلة فلا یکون نافذاً، فیلزم انشاء الإلغاء واعلانه لئلا یفوت علی المحکوم حق أو یتوجه إلیه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النقض بأنّه غیرجائز، لأنّ الحکم کان علی موازین القضاء بنظر القاضی حین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لنفوذ حکمه کونه بشهادة رجلین قد أحرز عدالتهما عند حکمه لا العدالة الواقعیة، فیکون نظیر جواز الاقتداء، حیث إنّ الموضوع له احرازعدالة الإمام عند الإقتداء بصلاته لاعدالته الواقعیة، ولذا لا یکون انکشاف فسق الإمام موجباً لبطلان صلاة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الموضوع للحکم النافذ کونه بالبینة أیبشهادة العدلین، ونظر القاضی واحرازه طریق إلی ما هو الموضوع لنفوذ حکمه وجوازه، وبانکشاف عدم عدالة الشاهدین یعلم عدم تحقق الحکم النافذ، ودعوی أنّ العدالة احرازها شرط لم یعلم لها وجه صحیح، بل الأمر فی الائتمام أیضاً کذلک حیث إنّ الموضوع لجواز الائتمام عدالة الإمام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إلاّخلف من تثق بدینه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لا یدل علی کون الموضوع لجواز الائتمام الوثوق بعدالة الإمام، حیث إنّ ظاهره أخذ الوثوق والعلم و نحوهما فی خطاب الحکم بما هو طریق لا لدخله فی موضوع الحکم، ولا أقل من حمله علی ذلک جمعاً بین الروایات وعدم اعادة الصلاة بعد انکشاف بطلان الجماعة لحدیث لاتعاد، والروایة الواردة لاتتعدی عن مدلول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فیما إذا انکشف فسق الشاهدین أو أحدهما حال الشهادة، أمّا إذا انکشف طریان الفسق بعد الحکم أو قبله وبعد الشهادة فلا موجب لجواز النقض؛ لأنّ الحکم کان بالبینة العادلة، وکذا فیما لم یعلم طریان الفسق حال شهادتهما أو بعده، فإنّ مقتضی الاستصحاب فی عدالتهما حال شهادتهما مقتضاه نفوذ القضاء بشهادتهما، بل یمکن الأخذ بأصالة الصحّة فی حکمه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 أنّ ما ذکر فیما اتّفق العلم للحاکم بفسق الشاهدین، أمّا إذا عثر المحکوم علیه بعد القضاء علی جارح الشاهدین وأراد تجدید الدعوی فإنّه لا یجوز التجدید فإنّ جوازه یناقض نفوذ القضاء وفصل الخصومة، ویکشف عن ذلک قولهم بأنّه یمهل ثلاثة أیّام لو ادّعی وجود الجارح، فإنّ مقتضاه أنّه لا یفید الظفر بالجارح بعد تلک المدّة فیما حکم الحاکم، ولا یوجب دعواه الجارح بعد المدّة توقف الحاکم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قیل بأنّ الاتیان بالجارح وظیفة المحکوم علیه، وإذا لم یأت به وقت الحکم وحکم القاضی فی الواقعة فلا ینقض الحکم، نظیر ما إذا حکم فی واقعة بحلف المنکر مع عدم اتیان المدّعی بالبیّنة ثم ظفر بالبیّنة فإنّ الظفر علیها لا یفیده بعد الحکم، کما یشهد بذلک بعض الروایات، وکذا فیما إذا قیل بأنّ الفحص عن الجارح وظیفة الحاکم وقد فحص عنه بالمقدار اللازم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ادّعی المحکوم علیه ترک القاضی الفحص عن الجارح مع وجوده حال الحکم أو تمکن الحاکم من احراز حال الشاهدین للشیاع المفید للعلم بفسقهما فهذا یدخل فیما تقدم من دعوی المحکوم علیه أنّ الحاکم قد حکم علیه مع فسق الشاهدین أو عدم ثبوت عدالتهما</w:t>
      </w:r>
      <w:r>
        <w:rPr>
          <w:rFonts w:eastAsia="IRNazanin" w:cs="IRNazanin"/>
          <w:color w:val="111111"/>
          <w:sz w:val="28"/>
          <w:szCs w:val="28"/>
          <w:rtl w:val="true"/>
          <w:lang w:bidi="fa-IR"/>
        </w:rPr>
        <w:t>.</w:t>
      </w:r>
      <w:bookmarkStart w:id="68" w:name="pg12996_112772"/>
    </w:p>
    <w:p>
      <w:pPr>
        <w:pStyle w:val="Heading3"/>
        <w:numPr>
          <w:ilvl w:val="2"/>
          <w:numId w:val="1"/>
        </w:numPr>
        <w:rPr/>
      </w:pPr>
      <w:bookmarkStart w:id="69" w:name="__RefHeading___Toc5907183_3224264995"/>
      <w:bookmarkStart w:id="70" w:name="_Toc24"/>
      <w:bookmarkEnd w:id="68"/>
      <w:bookmarkEnd w:id="69"/>
      <w:r>
        <w:rPr>
          <w:rtl w:val="true"/>
        </w:rPr>
        <w:t>عدم جواز التعدیل علی حسن الظاهر فی التعدیل</w:t>
      </w:r>
      <w:bookmarkEnd w:id="70"/>
    </w:p>
    <w:p>
      <w:pPr>
        <w:pStyle w:val="BookText"/>
        <w:rPr/>
      </w:pPr>
      <w:r>
        <w:rPr>
          <w:rFonts w:ascii="IRNazanin" w:hAnsi="IRNazanin" w:eastAsia="IRNazanin"/>
          <w:color w:val="111111"/>
          <w:sz w:val="28"/>
          <w:sz w:val="28"/>
          <w:szCs w:val="28"/>
          <w:rtl w:val="true"/>
          <w:lang w:bidi="fa-IR"/>
        </w:rPr>
        <w:t>ولایجوز التعویل فی الشهادة علی حسن 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وینبغیأن یکون السؤال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عدم جواز الشهادة بعدالة شخص اعتماداً علی حسن ظاهره، بأن لا یری المعاشر له فی غیر خفایاه إلاّ الخیر والمواظبة علی وظائفه الشرعیة کالصلاة فی أوقاتها، لأنّ العدالة کإعسار الشخص یمکن اختلاف خفایا الشخص مع ظاهره، وربّ شخص ظاهره الفقر وفقد المال وباطنه علی خلاف ظاهره، وکذا الحال فی العدالة خصوصاً فی ما إذا کان متصدیاً لبعض ما هو من شؤون العادل، کالإمامة فی الصلاة، بل یعتبر فی احراز عدالة الشخص المعرفة المتقادمة بباطنة، بأن یعرف أنّ باطنه وخفایاه أیضاً حسن کظاهره فتکون المعرفة کذلک بطول المعاشرة لیمکن له احراز ملکة العدالة، هذا بحسب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أداء الشهادة بها فتکفی الشهادة بها مطلقة، أیبلاحاجة إلی تفسیر عدالته بأن یصرّح له ملکة اجتناب الکبائر التی هی عبارة عن المعاصی الفلانیة وانه یترک الإصرار علی الصغائر التی هی عبارة عن المعاصی الفلانیة، فإنّ التفسیر کذلک لایحتمل اعتباره لعسره نوعاً وینبغی للحاکم أن یسأل الشاهد بعدالة الشاهد سرّاً لأنّ السؤال وأداء الشهادة سرّاً یجعل الشاهد بالعدالة بعیداً عن التهمة، بأنّه یشهد بالعدالة حیاءً أو خوفاً وتقیة، أو لغیر ذلک من الدواعی، هذا کلّه فی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الجرح فلابدّ من تفسیره فی مقام أداء الشهادة، لعدم العسر، حیث یکفی فی الجرح ذکر سبب واحد للفسق، خلافاً للشیخ قدس‌سره ، حیث اکتفی فیه أیضاً بالاطلاق لعدم حاجة معرفة فسق الشخص إلی المعرفة الباطنة المتقادمة لحصول الفسق بفعل واحد وکفایة احرازه 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التأمّل فی أنّ حسن الظاهر طریق معتبر إلی عدالة الشخص، ومع احراز القاضی حسن ظاهره بالوجدان یقبل شهادته، فیکون قیام البینة بالحسن کعلمه</w:t>
      </w:r>
    </w:p>
    <w:p>
      <w:pPr>
        <w:pStyle w:val="BookText"/>
        <w:rPr/>
      </w:pPr>
      <w:r>
        <w:rPr>
          <w:rFonts w:ascii="IRNazanin" w:hAnsi="IRNazanin" w:eastAsia="IRNazanin"/>
          <w:color w:val="111111"/>
          <w:sz w:val="28"/>
          <w:sz w:val="28"/>
          <w:szCs w:val="28"/>
          <w:rtl w:val="true"/>
          <w:lang w:bidi="fa-IR"/>
        </w:rPr>
        <w:t>التزکیة سرّاً فإنّه أبعد من التهمة ویثبت 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ویفتقر إلی المعرفة الباطنة المتقادمة ولا یثبت الجرح إلاّ مفسراً، وفی الخلاف یثبت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وجداناً بها کما هو ظاهر صحیحة ابن أبی یعفور</w:t>
      </w:r>
      <w:r>
        <w:rPr>
          <w:rStyle w:val="FootnoteAnchor"/>
          <w:rtl w:val="true"/>
        </w:rPr>
        <w:footnoteReference w:id="83"/>
      </w:r>
      <w:r>
        <w:rPr>
          <w:rFonts w:ascii="IRNazanin" w:hAnsi="IRNazanin" w:eastAsia="IRNazanin"/>
          <w:color w:val="111111"/>
          <w:sz w:val="28"/>
          <w:sz w:val="28"/>
          <w:szCs w:val="28"/>
          <w:rtl w:val="true"/>
          <w:lang w:bidi="fa-IR"/>
        </w:rPr>
        <w:t xml:space="preserve">، وفی موثقة سماعة بن مهران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وحدّثهم فلم یکذبهم، ووعدهم فلم یخلفهم کان ممّن حرمت غیبته وکملت مروته وظهر عدله ووجبت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تنافی بینها وبین الصحیحة لتعدد حسن الظاهر المجعول کل منهما طریقاً إلی عدالة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بما أنّ حسن الظاهر طریق إلی العدالة فلایعتبر فی صورة العلم بباطن الشخص وکون خفایاه علی خلاف ظاهره، کما انّه لایسقط هذا الطریق عن الاعتباربالعلم اجمالاً بأنّه قد صدر عن الشخص فی خفایاه بعض الحرام ولو صغیراً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 احتمال التوبة یکون حسن ظاهره معتبراً لاحتمال اصابة حسن الباطن ولو قلنا کما هو الصحیح بأنّ الصغیرة أیضاً بلا توبة کالکبیرة بدونها قادحة فی العدالة کما هو غیر بعید، علی مایأتی فی بحث العدالة فی مباحث الشهادات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وجه التفرقة بین التزکیة والجرح باعتبار التفسیر فی الثانی دون الأوّل بأنّ التفسیر فی الأوّل یحتاج إلی تعداد الکبائر والاصرار علی الصغائر والشهادة بالترک بالملکة الحاصلة له وترک ما ینافی المروة، وهذا أمر حرجی علی المزکّی لایحتمل اعتباره، بخلاف الجرح فإنّه یکفی فی ثبوته سبب واحد، ولأنّ الاختلاف فی کون بعض المعاصی کبیرة أم لا ، یوجب بیان السبب لیری الحاکم إنّه موجب للفسق أم 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 ذلک فی الجواهر بماحاصله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فی کون بعض المعاصی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کبیرة کما أنـّها توجب فسق فاعلها عند من یراها کبیرة، کذلک أنّها لا تقدح فی العدالة مع عدم الاصرار علیها عند من لایراها کبیرة، وإذا شهد المزکّی بالعدالة واحتمل القاضی انّ الشخص یرتکب مایراه کبیرة ممّالایراه المزکّیأنّها کبیرة فکیف یقبل شهادته بالعدالة مطلقة ولا یقبل شهادته بالفسق بلا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کفایة الاطلاق فی الشهادة بالعدالة والفسق، لا لأنّ الحاکم یحرز کلاًّ من المزکّی والجارح عارف بالمعاصی الکبیرة والصغیرة وماینافی المروة وما لاینافیها، وإلاّلم یصحّ لهما الشهادة بالعدالة بالفسق ومع احرازه کذلک لا موجب لسؤاله عنهما التفسیر، وذلک فإنّ الاحراز فیما إذا علم الحاکم بأنّ‌کلاًّمن المزکّی والجارح یعرف أسباب الجرح والتعدیل علی طبق مذهبه بأن کانا مقلدین للحاکم المزبور أو من یوافقه فی الفتوی، بل الوجه فی کفایة الاطلاق ماهو معلوم من طریقة الشرع من حمل شهادة المزکّی والجارح علی العدل والفسق الواقعیین، ولو مع اختلاف الاجتهاد فی الواقع، نظیر سائر الموارد من الشهادة بالملک أو الطهارة أو الزواج وغیر ذلک من موارد الشهادة بالمسببات مع وقوع الاختلاف فی بعض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بعض الأعاظم هذا الکلام وذکر أنّ السیرة علی قبول الشهادة بالعدل أو بالفسق أو الملک أو غیرها ممّا وقع الخلاف فی أسبابه مطلقاً غیر محرز، بل المحرز ثبوتها فیما لا اختلاف فی الأسباب أو علم بالقرائن اتفاق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السیرة هو الحمل علی الواقع إلاّ مع احراز الاختلاف، ومعه لا یفرق بین التعدیل والجرح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کلماتهم اعتبار البیّنة فی التعدیل والجرح ولکن لایبعد دعوی اعتبار خبرالعدل الواحد؛ لأنّه طریق معتبر فی الأحکام والموضوعات التی لا یدخل</w:t>
      </w:r>
    </w:p>
    <w:p>
      <w:pPr>
        <w:pStyle w:val="BookText"/>
        <w:rPr/>
      </w:pPr>
      <w:r>
        <w:rPr>
          <w:rFonts w:ascii="IRNazanin" w:hAnsi="IRNazanin" w:eastAsia="IRNazanin"/>
          <w:color w:val="111111"/>
          <w:sz w:val="28"/>
          <w:sz w:val="28"/>
          <w:szCs w:val="28"/>
          <w:rtl w:val="true"/>
          <w:lang w:bidi="fa-IR"/>
        </w:rPr>
        <w:t>ولایحتاج الجرح إلی تقادم المعرفة ویکفی العلم بموجب الجرح، ولو اختلف الشهود فی الجرح والتعدیل قدّم الجرح لأنّه شهادة بمایخفی علی الآخرین، ولو تعارضت البینتان فی الجرح والتعدیل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الحاکم،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علی الجرح کان حسناً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عنوان الدعوی وبعض الموضوعات التی اعتبر الشارع فی ثبوتها طریقاً خاصاً، ولذلک یمکن للحاکم فی التعدیل والجرح الاعتماد علی الاستصحاب، ولو کانت عدالة المخبر أو الشاهد من قبیل الدعاوی لما أمکن اعتماده علیه فیهما، وأیضاً یشکل التعدیل أوالجرح فیما إذا تعارضت البینة وخبرالعدل، کما هو الحال فی تعارض خبر عدل فی الأحکام مع خبر عدلین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قدس‌سره إنّ الجرح شهادة بما یخفی علی الاخرین والمزکّی فی الغالب یشهد بأنّه لم یر من الشاهد المعصیة والجارح یشهد بأنّه یراها منه، ولا منافاة بین عدم رؤیة شخص ورؤیة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یتم فیما إذا لم یعین الجارح وقت المعصیة، وأمّا مع التعیین وشهادة المزکی انّه کان فی ذلک الوقت فی المسجد أو غیره من الأمکنة فیقع التعارض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یقدم قول المزکی کما إذا ذکر الجارح أنّه رأی منه المعصیة الفلانیة وقال المزکی أنّه عدل فعلاً وانّه لو وقع منه ما ذکرت فقد تاب منه فعلاً، ولکن مع تعارض ما أخبرا به أیضاً تکون النتیجة تقدیم قول الجارح؛ لأنّه إذا لم تتم البینة علی المدعی علیه تصل النوبة إلی استحلافه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قدس‌سره فی الخلاف انّه مع اختلاف الشهود فی التزکیة والجرح توقف الحاکم عن الحکم، ویأمر المتخاصمین بالمصالحة، ولا یتوجه الیمین إلی المنکر؛</w:t>
      </w:r>
      <w:bookmarkStart w:id="71" w:name="pg12996_112776"/>
    </w:p>
    <w:p>
      <w:pPr>
        <w:pStyle w:val="Heading3"/>
        <w:numPr>
          <w:ilvl w:val="2"/>
          <w:numId w:val="1"/>
        </w:numPr>
        <w:rPr/>
      </w:pPr>
      <w:bookmarkStart w:id="72" w:name="__RefHeading___Toc5907185_3224264995"/>
      <w:bookmarkStart w:id="73" w:name="_Toc25"/>
      <w:bookmarkEnd w:id="71"/>
      <w:bookmarkEnd w:id="72"/>
      <w:r>
        <w:rPr>
          <w:rtl w:val="true"/>
        </w:rPr>
        <w:t>استحباب تفریق الشهود</w:t>
      </w:r>
      <w:bookmarkEnd w:id="73"/>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بتفریق الشهود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فیمن لا قوّة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لاحتمال کون الشهادة بالدعوی بیّنة ومعها لاتصل النوبة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لو تم ذلک لاقتضی التوقف عن الحکم أیضاً فیما کان لدعوی المدّعی شاهدان لم یثبت عدالتهما لعدم المزکّی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 إنّ شهادة العدلین إنّما تکون بیّنة فعلاً للحاکم فیما إذا تمکن من احراز عدالتهما، مع أنّه یمکن احراز عدم عدالتهما بالاستصحاب الجاری فی عدم حدوث ملکة العدالة أو حسن الظاهر أو الاستقامة فی الدین لهما، لأنّ کلّ ذلک من الأمر الحادث المسبوق بالعدم، ولا یعارض باستصحاب عدم حدوث الفسق، حیث انّ الفسق لا أثر له فی المقام، وأنّ الموضوع والمستند لحکم القاضی عدالة الشاهدین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أنّه لا یجوز للقاضی تفریق الشهود والسئوال عن کل واحد من غیر علم الآخر عن خصوصیات الواقعة التی یشهدون بها لیعلم صدقهم باتفاق کلمتهم أو کذبهم باختلاف قولهم وتشتت کلامهم أو بغیر ذلک، ویستحب ذلک فی مورد الریبة، کما إذا لم یکن للشاهد قوة عقل بحیث یحتمل تلبیس الأمر علیه أو توافق الشهود علی الشهادة غلطاً، کما یشهد بذلک فعل دانیال ـ علیه الصلاة والسلام ـ فی شهود الزنا</w:t>
      </w:r>
      <w:r>
        <w:rPr>
          <w:rStyle w:val="FootnoteAnchor"/>
          <w:rtl w:val="true"/>
        </w:rPr>
        <w:footnoteReference w:id="84"/>
      </w:r>
      <w:r>
        <w:rPr>
          <w:rFonts w:ascii="IRNazanin" w:hAnsi="IRNazanin" w:eastAsia="IRNazanin"/>
          <w:color w:val="111111"/>
          <w:sz w:val="28"/>
          <w:sz w:val="28"/>
          <w:szCs w:val="28"/>
          <w:rtl w:val="true"/>
          <w:lang w:bidi="fa-IR"/>
        </w:rPr>
        <w:t>، ومافعل داود ـ علیه الصلاة والسلام ـ فی منکری قتل صاحبهم وأخذهم ماله</w:t>
      </w:r>
      <w:r>
        <w:rPr>
          <w:rStyle w:val="FootnoteAnchor"/>
          <w:rtl w:val="true"/>
        </w:rPr>
        <w:footnoteReference w:id="85"/>
      </w:r>
      <w:r>
        <w:rPr>
          <w:rFonts w:ascii="Amiri" w:hAnsi="Amiri" w:eastAsia="Amiri" w:cs="Amiri"/>
          <w:color w:val="111111"/>
          <w:sz w:val="28"/>
          <w:sz w:val="28"/>
          <w:szCs w:val="28"/>
          <w:rtl w:val="true"/>
          <w:lang w:bidi="ar-SA"/>
        </w:rPr>
        <w:t>، أضف إلی ذلک قوله سبحانه لنبیه صلی‌الله‌علیه‌و‌آله من الأخذ بهداهم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نسخت الأحکام الثابتة فی الشرائع السابقة بشریعتنا، فاستجاب التفریق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شرعهم لا یقتضی الاستحباب فی شریعتنا، فانّه یقال لیس المراد من نسخ الشرائع السابقة بشریعتنا نسخ کل واحد واحد من تلک الأحکام، ولا ینافی الأمر ببعض ما کان فی تلک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یلاحظ المروی من فعل علی علیه‌السلام فی سبعة خرجوا فی سفر ولم یرجع واحد منهم من تفریق الستة الراجعین</w:t>
      </w:r>
      <w:r>
        <w:rPr>
          <w:rStyle w:val="FootnoteAnchor"/>
          <w:rtl w:val="true"/>
        </w:rPr>
        <w:footnoteReference w:id="87"/>
      </w:r>
      <w:r>
        <w:rPr>
          <w:rFonts w:ascii="IRNazanin" w:hAnsi="IRNazanin" w:eastAsia="IRNazanin"/>
          <w:color w:val="111111"/>
          <w:sz w:val="28"/>
          <w:sz w:val="28"/>
          <w:szCs w:val="28"/>
          <w:rtl w:val="true"/>
          <w:lang w:bidi="fa-IR"/>
        </w:rPr>
        <w:t>، بل یظهر منه أنّه یجوز للقاضی التوسل إلی معرفة الحق بکل وسیلة مباحة فی نفسها کالتکبیرة فی الناس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 أنّ التفریق قبل أن تتم البینة فی الواقعة وقبل طلب الحکم، کما إذا کان التفریق قبل تزکیة الشهود، وإلاّ لم یجز ترک الحکم والتفتیش عن الحق حتی فی فرض ثبوت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الریبة لاتمنع عن الحکم بعد تمام مقدمات الحکم وطلب المدّعی، ودعوی أنّه لا دلالة فی البین علی وجوب الحکم علی القاضی مع ثبوت الریبة وإن طلب المدّعی الحکم، کما عن بعض، لایمکن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فاللازم حمل جواز التفریق واستحبابه فی کلام المصنف قدس‌سره إلی ما قبل تمام مقدمات الحکم، أو علی مقام اداء الشهادة، حیث إنّ أداء الشهادة تفریقاً أحد فردی الأداء، والقاضی مخیّر بینهما، ویستحب الاداء التفریقی مع ثبوت الریبة؛ 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مقدمات الحکم وطلب المدعی القضاء فلادلیل علی عدم جواز تأخیر القضاء فیما إذا کان فی البین ریبة إذا احتمل القاضی تدارک المظلمة والعلم بالواقع مع التأخیر وتفریق الشهود والسؤال من کل واحد منهم من غیر اطلاع الآخرین، فإنّ هذا التأخیر لا ینافی القیام بالقسط والحکم بما أنزل اللّه، ولا الدلیل السابق المذکور علی وجوب القضاء حفظاً للأمن واستیفاء حقوق بعض الناس من بعضهم الآخرین</w:t>
      </w:r>
      <w:r>
        <w:rPr>
          <w:rFonts w:eastAsia="IRNazanin" w:cs="IRNazanin"/>
          <w:color w:val="111111"/>
          <w:sz w:val="28"/>
          <w:szCs w:val="28"/>
          <w:rtl w:val="true"/>
          <w:lang w:bidi="fa-IR"/>
        </w:rPr>
        <w:t>.</w:t>
      </w:r>
      <w:bookmarkStart w:id="74" w:name="pg12996_112778"/>
    </w:p>
    <w:p>
      <w:pPr>
        <w:pStyle w:val="Heading3"/>
        <w:numPr>
          <w:ilvl w:val="2"/>
          <w:numId w:val="1"/>
        </w:numPr>
        <w:rPr/>
      </w:pPr>
      <w:bookmarkStart w:id="75" w:name="__RefHeading___Toc5907187_3224264995"/>
      <w:bookmarkStart w:id="76" w:name="_Toc26"/>
      <w:bookmarkEnd w:id="74"/>
      <w:bookmarkEnd w:id="75"/>
      <w:r>
        <w:rPr>
          <w:rtl w:val="true"/>
        </w:rPr>
        <w:t>ما یعتبر فی الشهادة بالجرح</w:t>
      </w:r>
      <w:bookmarkEnd w:id="76"/>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شاهد بالجرح إلاّ مع المشاهدة لفعل ما یقدح فی العدالة أو أن یشیع ذلک فی الناس شیاعاً موجباً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یعوّل علی سماع ذلک من الواحد والعشرة لعدم الیقین بخبرهم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المنقول من دانیال علیه‌السلام ظاهره تفریق أهل الدعوی فی سماع دعواهم، ولکن صدر الروایة الواردة فی قضاء علیّ علیه‌السلام فی قضیة الیتیمة من قبیل تفریق الشهود، إلاّ أنّ الزنا حیث لا یثبت بشهادة النساء منفردة فیمکن أن یکون تفریقهن للتوسل إلی الواقع ودفع المظلمة المحتملة من غیر أن یکون فی البین تأخیر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المروی فی قضیة داود علیه‌السلام أنّه یجوز للقاضی محاکمة المتهم بنظره لتدارک المظلمة المحتمل وقوعها، وإن لم یکن دعوی من ذی الحق لعدم جزمه بدعواه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ویقوی هذا الجواز فیما کان فی البین اقتضاء التحفظ علی أمر النظام وأمن البلاد، واللّه سبحانه هو العالم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الفسق کغیره من الأُمور یعتبر فی الشهادة به من احرازه حسّاً، والمراد حسّ المشهود به أو حسّ مالاینفک عن المشهود به عادة، ولذاتمکن الشهادة بالشیء اعتماداً علی الاستفاضة الموجبة للعلم به عادة، حیث لا تنفک هذه الاستفاضة عن ثبوته، بخلاف الشهادة بالشیءاعتماداً علی استصحابه أو خبر العدل به ونحو ذلک ممّا لایکون حسّاً بذلک الشیء ولاعلماً به عادة، نعم لو کان ذلک الشیء ممّا یعتبر فیه الخبر به فیمکن الاعتماد علی الاخبار به، وقد تقدم انّ عدالة الشاهد یعتبر فیه الخبر به ولایتعین الشهادة به، ولذا یمکن للقاضی الاعتماد علی استصحاب عدالة الشاهد، کمایعتمد فی تعدیل الرواة وتوثیقهم علی نقل القدماء من أهل الرجال فی تشخیص حال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الاجماع علی اعتبار الشهادة فی ثبوت العدالة، کما عن جماعة، لا یمکن المساعدة علیها، وکیف تمکن هذه الدعوی مع تصریحهم بجواز اعتماد القاضی علی الاستصحاب فی عدالة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ثبوت الفسق الموجب للحد أو التعزیر، الشهادة، علی ما تقرّر فی بحث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اعتبار الحسّ فی الشهادة هو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بجواز الشهادة ببعض الامور مع عدم الحسّ بها کالشهادة بالملک اعتماداً علی الید وبالعدالة اعتماداً علی حسن الظاهر، ونحو ذلک ممّا قیل بأنّ ذلک مقتضی الأدلّة الخاصّة الواردة فی مواردها، ویأتی البحث فی بعضها أو جلّها فی بحث الشهادات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 أنّه لا یکفی فی شهادة بالفسق مجرّد مشاهدة الفعل المحرم، بل یعتبر العلم بصدوره عنه علی وجه المعصیة، ولا اعتبار بالظن بصدوره عنه کذلک، ودعوی انّ للأفعال ظهوراً کالأقوال، فکما یمکن الاعتماد علی الظهور فی الثانی یعتمد علی الظهور فی الأوّل لایمکن المساعدة علیها؛ فانّ الفعل بما هو لیس له ظهور وإنّما یحصل الظهور من بعض المقارنات، فإن أفاد تلک المقارنات العلم فهو، وإلاّ فلا یجوز الشهادة بالفسق، لأنّه من الظن الذی لا یغنی من الحقّ شیئاً، نعم لاعبرة بالاحتمال الذی لا یعتدّ به ولا ینافی الجزم فی العادة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الفعل کدلالة اللفظ بالاضافة إلی مدلول الفعل انشاءً أو اخباراً بالدلالة العرفیة فاعطاء المال الفقیر ظاهره تملیکه إیّاه، فیجوز له تملیکه الغیر مجاناً أو بلاعوض، وأمّا کون الفاعل ملتفتاً إلی عنوان الفعل حین الارتکاب أو غافل عنه أو أنّه کان مکرهاً علی ارتکابه أو مضطراً أم لا، فمثل ذلک لا تدخل فی دلالة الفعل لا عقلاً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ولاعرفاً، فلابد من احراز ذلک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الشاهدین فی الواقعة إذا کانا عدلین عند القاضی ولکن اعترف المدعی بفسقهما فهل یجوز للحاکم الحکم بشهادتهما؟ فقد یقال بجوازه فإنّ میزان القضاء احراز القاضی کون شهادتهما بینة، والمفروض تحقق ذلک فلا إعتبار باحراز المدّعی أو اعترافه کما لا اعتبار بنظر خصمه،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لایصحّ له الحکم لاعتراف المدّعی بعدم الأثر لشهادتهما، حیث إنّ المعتبر فی القضاء عدالة الشاهدین واقعاً، واحراز القاضی یعتبر طریقاً، لا أنّه تمام الموضوع لجواز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القاضی عدالة الشاهدین وإن کان موضوعاً لجواز القضاء بشهادتهما تکلیفاً إلاّ أنّ المدّعی مع عدم احرازه ثبوت حقّه واقعاً لایمکن أن یرتب علی قضائه أثر الواقع والقضاء النافذ، فلایجوز له مطالبة القاضی بحبس المدّعی علیه بالدین الذی شهد به الشاهدان، کمایجوز للمدعی علیه الإمتناع عن اداء الدین المزبور أخذاً باعترافه فسق الشاهدین وکون القضاء لیس علی الموازین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جماعة أنّه یجوز للحاکم الحکم مع عدم احراز عدالة الشاهدین بالاعتماد علی تصدیق المدعی علیه عدالتهما، لأنّ اعترافه بعدلهما اعتراف بثبوت الحکم النافذ بشهادتهما، ویدلّ علی ذلک ماعن تفسیر العسکری علیه‌السلام من فعل رسول اللّه صلی‌الله‌علیه‌و‌آله واقباله علی المدعی علیه وسؤاله ما تقول فیهما؟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إلاّ خیراً غیر أنّهما قد غلطا فیها شهدا علیّ أنفذ شهادتهما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ولو ثبت عدالة الشاهد حکم باستمرار عدالته حتی یتبیّن ماینافیها،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مضت مدة یمکن تغیّر حال الشاهد فیها استأنف البحث عنه ولاحدّ لذلک بل بحسب 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یجمع قضایا کل اسبوع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ووثائقه وحججه ویکتب علیها، فإذا اجتمع ما لشهر کتب علیه من شهر کذا، فإذا اجتمع ما لسنة جمعه ثم کتب علیه قضاء سنة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تقدم انّ الروایة لا یمکن الاعتماد علیها کما تقدم، وان نفوذ الحکم فرع جوازه تکلیفاً وإذا لم یحرز القاضی عدالة الشاهدین بوجه معتبر فلا یجوزله القضاء تکلیفاً لیکون ذلک الحکم نافذاً علی المدعی علیه باعترافه أو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جمع قضایا کل اسبوع جمعها فی الکتابة وضبطها فی دیوان الحکم بأن یکتب ولو بأمره کاتبه کل واحد من الوقائع المرفوعة إلیه وأربابها بأسمائهم وحکمه فیها، وأنّه قد حکم فی الواقعة الفلانیة بکذا بالبینة الفلانیة أو باقرار المدعی علیه أو بیمین المنکر أو الیمین المردودة، ثمّ یجمعها ویکتب علیها انّها قضایا القاضی فلان بن فلان فی اسبوع کذا من شهر کذا ومن سنة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جمع قضایا الشهر یکتب علیها إنّها قضایا فلان بن فلان فی شهر کذا من سنة کذا واذا جمع قضایا الشهور یکتب علیها انها قضایا القاضی فلان بن فلان فی سنة کذا، کل ذلک لتسهیل المراجعة إلی الواقعة المرفوعة إلیه وحکمه فیها عند الحاجة منه أو من غیره، یعنی القاضی الذی یجیء من بعده، فإنّ الکتابة وان لم تکن من شرائط القضاء ونفوذه، إلاّ أنّها من آدابه ومستحباته، لأنّ بها نوع سعی فی حوائج الناس وتحفظ علی حقوقهم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وجوبها إذا طلبها ولیّ الأمر الذی نصبه للقضاء رعایة للأمن وحقوق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و مع عدم الأمر یستظهر مطلوبیتها واستحبابها من معتبرة عقبة بن خالد عن أبی عبداللّه علیه‌السلام حیث سأل علیه‌السلام غیلان بن جامع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تقضی یاغیلان؟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هذا ماقضی به فلان بن فلان لفلان بن فلان یوم کذا من شهر کذا من سنة کذا ثم أطرحه فی الدواوین،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هوالحتم من القضاء</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بل یستظهر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تَدَایَنْتُم بِدَیْنٍ إِلَی اَءَجَلٍ مُسَمّیً فَاکْتُبُوهُ وَلْیَکْتُب بَیْنَکُمْ کَاتِبٌ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90"/>
      </w:r>
      <w:r>
        <w:rPr>
          <w:rFonts w:ascii="IRNazanin" w:hAnsi="IRNazanin" w:eastAsia="IRNazanin"/>
          <w:color w:val="111111"/>
          <w:sz w:val="28"/>
          <w:sz w:val="28"/>
          <w:szCs w:val="28"/>
          <w:rtl w:val="true"/>
          <w:lang w:bidi="fa-IR"/>
        </w:rPr>
        <w:t>، بدعوی أنّ القضاء أولی بالتحفظ علیه من الدین، وإذا کانت کتابة الدین للتحفظ مطلوبة فهی فیأمر القضاء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بالاضافة إلی الکتابة للإیداع فی الدیوان، وأمّا إذا طلب المحکوم له کتابته لتکون حجة عنده فلا دلیل علی وجوب الاجابة، حتی فیما إذا بذل الملتمس المال، وان نسب وجوبها إلی الاشهر، إلاّ أنّه لا دلیل علیه فضلاً عن وجوبها مجاناً، والتمسّک فی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کَاتِبٌ أَن یَکْتُبَ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لا یمکن المساعدة علیه، فإنّ الوجوب فی مورد الآیة غیر ثابت فضلاً عن التعدی عنه إلی المقام، حیث إنّ الکتابة لیست شرطاً فی الدین ولا واجباً فیه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توقف وصول المحکوم له إلی حقّه علیها، کما إذا نصب ولیّ الأمر لانفاذ القضاء شخصاً آخر لا یعلم الحق إلاّ بالکتابة أو شرط علیه فی الانفاذ کتابة القاضی لزم الکتابة، وهذا أمر آخر، ویجوز للقاضی أخذ الأُجرة علی الکتابة کما تقدم سابقاً، والوجه فی اللزوم أنّ القضاء بغیر انفاذه لا یثمر فیأمن البلاد واستیفاء بعض الناس حقوقهم من بعضهم الآخر ولکن الواجب الکتابة لا اعطاء القرطاس والمداد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 کل موضع وجب علی الحاکم فیه کتابة المحضر فإن حمل له من بیت المال مایصرفه فی ذلک وجب علیه الکتابة، وکذا ان أحضر الملتمس ذلک من خاصة ولایجب علی الحاکم دفع القرطاس من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للحاکم أن یعنت الشهود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من ذوی البصائر، والأدیان القویة مثل أن یفرّق بینهم، لأنّ فی ذلک غضاً منهم، ویستحب ذلک فی 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للحاکم أن یُتعتع الشاهد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یداخله فی التلفّظ بالشهادة أو یتعقبه، بل یکفّ عنه حتی ینهی ما عنده، وإن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فی الشهادة لم یجز له ترغیبه إلی الإقدام علی الإقامة، ولا تزهیده فی إقامتها وکذا لا یجوز إیقاف عزم الغریم عن الإقرار، لأنه ظلم لغریمه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ذلک فی حقوق اللّه تعالی، فان الرسول صلی‌الله‌علیه‌و‌آله قال لما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اعترافه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قبّلتها لعلک لمستها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تعریض بایثار الاستتار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یقال من أنّ الواجب هو تکفین المیت لا اعطاء الکفن فإنّه مقتضی قاعدة نفی الضرر، وأیضاً الواجب نفس الکتابة لا الکتابة مجاناً، وقد ذکرنا فی بحث أخذ الأُجرة علی الواجبات أنّ مجرّد وجوب فعل علی مکلف لا یمنع عن أخذه الأُجرة علیه ممن یستفید من ذلک الفعل، بل المانع عدم المالیة لذلک الفعل أو الغاء الشارع المالیة بایجابه علی المکلف مجاناً، حیث یدخل بذلک أخذ الأُجرة علیه فی أکل المال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المشقة والأمر الشاق ولو بملاحظة حال الشخص، کما لو کان الشاهدان من أهل البصیرة والذهن والقوی، فیکون التفریق بینهما فی مقام اداء الشهادة والاستفسار والاستقصاء من خصوصیات المشهود به، بحیث یوهم کون شهادتهما مورد الریبة مکروهاً، بخلاف ما إذا کان الشاهد فی شهادته مورد الریبة، فإن التفریق والسؤال عن خصوصیات المشهود به مرغوب إلیه کما تقدم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لا یجوز للحاکم أن یتعتع الشاهد بأن یتداخل أثناء شهادة الشاهد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بکلام لیتکلم به فی شهادته، أو یعرض عمّا یرید التکلّم به، أو یتکلّم الحاکم بکلام عند تمام شهادته لیجعله الشاهد تتمة لشهادته، کل ذلک بقصد ایقاع الشاهد و هدایته إلی شهادة تنفع المدعی أو تضرّه، ولو بأن تکون مسموعة أو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المسالک عدم الفرق فی عدم جواز ذلک بین کون الشاهد مریداً التکلم به فی ضمن شهادته أو تعقیبها به أم لا وقرّره فی الجواهر فیما کان قصد الحاکم من مداخلته ما ذکر من انتفاع المدّعی أو تضرّره وکون شهادته مسموعة أو مردودة، و أضاف إلیه عدم الفرق فیما ذکر بین مداخلة القاضی وغیره سوی الخصم حیث یجوز له المداخلة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الجواز أنّ فی المداخلة المزبورة تضییع حق وترویج باطل ونحوهما ممّا هو معلوم حرمته من غیر الحاکم فضلاً 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فی المداخلة المزبورة تضییع حق أو ترویج باطل أو غیرهما من الحرام بل کان من الإعانة علی ابراز مقصده ونحو ذلک فیشکل الحکم بحرمته والأصل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تردد الشاهد أثناء شهادته لم یجز للحاکم ترغیبه فی الشهادة باقامتها أو إکمالها، کما لایجوز تزهیده فی الشهادة وایقاعه فی الشک فی المشهود به بعد کونه جازماً بالشهادة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الجواز بأنّ الأوّل أمر بالمنکر، حیث لا یجوز الشهادة مع التردید، وفی الثانی نهی عن المعروف أی اقامة الشهادة، ولا یختص هذا بالشاهد، بل لایجوز ایقاف الخصم عن اقراره بحق المدعی فإنّه ظلم لغریمه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هذا الایقاف فی حدود اللّه، کما یظهر ذلک ممّا فعله النبی صلی‌الله‌علیه‌و‌آله فی قضیة ماعز عند اعترافه بالزنا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قبّلتها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علی المروی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یضیّف أحد الخصمین دون صاحبه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آخذها ویأثم الدافع لها إن توصّل بها إلی الحکم له بالباطل ولو کان إلی حق لم یأثم، ویجب علی المرتشی إعادة الرشوة إلی صاحبها ولو تلفت قبل وصولها إلیه ضمنها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ذلک من صحیحة مالک بن عطیة وغیرها أیضاً من المرویات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عدم جواز الترغیب فی اقامتها فیما إذا لم یحرز الحاکم إنّه عالم بالحق والواقع وإنّه کان حاضراً فی الواقعة وإنّ تردّده فی اقامتها بسبب تردّده فی بعض الخصوصیات التی لا دخل لها فی ثبوت الموضوع کزمان الواقعة ومکانها فالأظهر فی مثل ذلک جواز الترغیب، فإنّه داخل فی الأمر بالمعروف، وکذا یجوز تزهیده فیما إذا احتمل أنّ اقامتها لعدم التفاته فعلاً بما یجب علی الشاهد رعایته کالعلم بالواقعة بالحسّ خصوصاً إذا کان التزهید قبل اقامتها، فإنّ هذا التزهید غیر داخل فی النهی عن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للقاضی أن یضیّف أحد الخصمین دون صاحبه، لما فی ذلک تهمة میل القاضی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نزل بأمیر المؤمنین علیه‌السلام فمکث عنده أیّاماً ثمّ تقدم إلیه فی خصومة لم یذکرها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عنّا فانّ رسول اللّه نهی أن یضاف الخصم إلاّ و معه خصمه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ومناسبة الحکم و الموضوع مقتضاها الکراهة؛ لأنّ الضیافة المزبورة لادخل لها فی الخصومة والقضاء إلاّ نحو ایهام المیل إلیه کما لا یخفی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تکلّمنا فی المکاسب المحرّمة فی حکم الرشا الحکم، بالاضافة إلی</w:t>
      </w:r>
      <w:bookmarkStart w:id="77" w:name="pg12996_112786"/>
    </w:p>
    <w:p>
      <w:pPr>
        <w:pStyle w:val="Heading3"/>
        <w:numPr>
          <w:ilvl w:val="2"/>
          <w:numId w:val="1"/>
        </w:numPr>
        <w:rPr/>
      </w:pPr>
      <w:bookmarkStart w:id="78" w:name="__RefHeading___Toc5907189_3224264995"/>
      <w:bookmarkStart w:id="79" w:name="_Toc27"/>
      <w:bookmarkEnd w:id="77"/>
      <w:bookmarkEnd w:id="78"/>
      <w:r>
        <w:rPr>
          <w:rtl w:val="true"/>
        </w:rPr>
        <w:t>احضار الخصم مجلس القضاء</w:t>
      </w:r>
      <w:bookmarkEnd w:id="79"/>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التمس الخصم احضار خصمه مجلس الحکم أحضره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حاضراً، سواء کان حرّر المدّعی دعواه أو لم یحرّرها، وأمّا لوکان غائباً لم یعده الحاکم حتی یحرّر الدعوی، والفرق المشقة فی الثانی وعدمها فی الأوّل، هذا إذا کان فی بعض مواضع ولایته ولیس له هناک خلیفة یحکم، وإن کان فی غیر ولایته أثبت الحکم علیه بالحجة وإن کان غائباً، ولو ادّعی علی امرأة فإن کانت برزة فهی کالرجل، وإن کانت مخدّرة بعث إلیها من ینوبه فی الحکم بینها و بین غریمها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الراشی والمرتشی تکلیفاً وفی حکمه وضعاً وبیان مصادیقه، وکذا فی حکم الهدیة للقاضی، ولا حاجة إلی اعادته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إذا طلب أحد الخصمین من القاضی احضار خصمه مجلس الحکم وکان ذلک الخصم حاضراً فی البلد لزم علی الحاکم الاجابة باحضاره، بلافرق بین التماسه قبل تحریر دعواه أو بعده، وبلافرق بین کون خصمه من ذوی الشرف والمروّات وعدمه، وبلافرق بین کون الاحضار بکتابة یدفعها إلی المدّعیأو إلی غیره من أعوانه أو أعوان الحکومة، ومع امتناعه عن الحضور استعان بهم علی احضاره، کل ذلک مقتضی اطلاق کلامه قدس‌سره وادّعی علی وجوب الاجابة لالتماس الخصم ولو قبل تحریر الدعوی فی صورة کون الخصم حاضراً فی البلد الاجماع، وان خالف الاسکافی فیما إذا کان الخصم من أهل الشرف والمرّوات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الخصم حاضراً فی البلد فلایجب علی الحاکم أن یعده أی أن یمهله للحضور إلاّ مع تحریر الدعوی و وجدان القاضی دعواه مسموعة، والفرق یبن حاضر البلد والغائب عنه تیسّر الحضور فی الحاضر وعدم تیسّره فی الغائب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والاحضار بعد تحریر الدعوی یختص بما إذا کان الغائب فی موضع یدخل فی ولایة القاضی ولم یکن فیه للقاضی خلیفة، ولو کان فیه خلیفة له یقال تسمع القاضی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بینة المدعی إن کانت، وأرسل إلی خلیفته أن یحکم فی واقعتهما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ذلک البلد داخلاً فی ولایته حکم فی الواقعة مع غیاب الخصم ان کانت للمدعی بینة کما سیأتی فی القضاء علی الغائب، وإن رضی المدّعی بالحضور إلی ذلک البلد لیحکم القاضی فی ذلک البلد بینهما أرجع الواقعة إلی ذلک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الخصم رجلاً، أمّا إذا کانت امرأة فان کانت برزة یعنی من النساء التی من عادتهن البروز لحوائجهن وحضور مجالس الرجال فهی کالرجل فیما ذکر، وأمّا إذا کانت مخدرة تمتنع من الخروج إلی حوائجها من غیر ضرورة ولا تخرج إلی مجالس الرجال بعث إلیها من یثق به لیحکم بینها وبین غریمها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علی القاضی فی توجیه الطلب إلی الخصم بالحضور مجلس الحکم قبل تحریر المدّعی دعواه من غیر فرق بین حضور الخصم و غیابه؛ لأنّه ما دام لم یثبت کون دعواه مسموعة، لا یثبت للمدّعی حقّ الدعوی ومن الظاهر أنّ تیسر الحضور وعدمه لا یوجب الحق فی الاول دون الثانی مع انه ربّما یکون الحضور للمخاصمة أمراً صعباً وحرجیاً للخصم، کما إذا کان من أهل المروة ومعروفاً بعدم اعتدائه علی الناس فی حقوقهم وأموالهم، ولذا قیل إنّه لا یوجّه إلیه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القاضی بأنّ دعوی المدّعی مسموعة بقرینة حاله یمکن دعوی لزوم احضار خصمه مع امکانه سواء أکان حاضراً فی البلد أم غائباً عنه، کما أنّه لافرق بین المرأة والرجل، حیث یمکن للمرأة المخدرة أو الرجل الذی من أهل المروة والشرف التوکیل فی المخاصمة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ثبوت ما ذکر فی حق القاضی المنصوب بالنصب الخاص، أمّا من یحکم فی الواقعة المرفوعة إلیه بالنصب العام فوجوب الاجابة له عند طلب الخصم منه احضار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خصمه مع تمکنه علیه لایخلو من قوة، بناءً علی ماتقدم من وجوب القیام بأمر بالقضاء بین الناس وفصل الخصومة بینهم، واستیفاء حقوق بعضهم من بعض، واللّه سبحانه هوالعالم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وظائف الحاکم، وهی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بین الخصمین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والجلوس والنظر والکلام والانصات والعدل فی الحکم، ولا تجب التسویة فی المیل بالقلب لتعذّره غالباً، وانّما تجب التسویه مع التساوی فی الإسلام أو الکفر، ولوکان أحدهما مسلماً جاز أن یکون الذمی قائماً وإنّما تجب التسویة والمسلم قاعداً أو أعلی منزلاً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یجب علی القاضی التسویة بین الخصمین فی السلام بدءاً أو ردّاً، والجلوس بأن یجلسهما فی مکان لایعدّ مکان أحدهما أعلی المجلس والآخر أسفله، بل مقتضی عبارته أنّهما لو جلسا کذلک کلّفهما بالجلوس سواء، کما هو ظاهر التسویة بینهما اللازمة رعایتها علی القاضی، ویدخل فیها التسویة فی النظر إلیهمابأن لایختص نظره إلی أحد هما أو یکون أکثر منه إلی الآخر، وفی الکلام معهما سواء أکان الکلام راجعاً إلی المشاجرة أم غیرها، وفی الانصات والاستماع إلیهما عند تکلّمهما، کما یجب علی القاضی العدل فی الحکم بینهما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فی الحکم بینهما ممّا لاینبغی التأمّل فی اعتباره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ولکن لایعرف من العدل فی الحکم إلاّ الحکم علی موازین القضاء وترک الجور فیه وإلاّ یکون الحکم باطلاً غیر نافذ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غیره من التسویة فی السلام والجلوس والنظر والکلام والانصات فوجوبها منسوب إلی الصدوقین وإلی الأشهر أو المشهور بین المتأخرین بل مطلقاً، کمایجد الناظر فی کلمات الأصحاب، ویستدلّ علی ذلک بمعتبرة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فلیواس بینهم فی الاشارة وفی النظر وفی المجلس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معتبرته فی اضافة أحد الخصمین</w:t>
      </w:r>
      <w:r>
        <w:rPr>
          <w:rStyle w:val="FootnoteAnchor"/>
          <w:rtl w:val="true"/>
        </w:rPr>
        <w:footnoteReference w:id="95"/>
      </w:r>
      <w:r>
        <w:rPr>
          <w:rFonts w:ascii="IRNazanin" w:hAnsi="IRNazanin" w:eastAsia="IRNazanin"/>
          <w:color w:val="111111"/>
          <w:sz w:val="28"/>
          <w:sz w:val="28"/>
          <w:szCs w:val="28"/>
          <w:rtl w:val="true"/>
          <w:lang w:bidi="fa-IR"/>
        </w:rPr>
        <w:t>، ولعلّ ما ذکر فی المعتبرة من باب المثال والمراد التسویة بینهم ولو فی غیر ذلک من کیفیة المعاشرة والاکرام، لئلا یتوهم أحدهما میل القاضی إلی الآخر، وأنّه یقضی له ولو بالجور علیه، کما یظهر ذلک ممّا ورد فی خبر سلمة بن کهیل من قول علی علیه‌السلام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واس بین المسلمین بوجهک ومنطقک ومجلسک حتی لایطمع قریبک فی حیفک ولاییأس عدوّک من عدلک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والظاهر أنّ الایهام المزبور حکمة فی رعایة التسویة، فیعمّ لزومها حتی ما إذا عرف القاضی بأنّه لا یعدل عن الحق والحکم علی موازین القضاءحتی مع أقرب الناس إلیه، وأیضاً یختصّ التسویة بما إذا کان المتخاصمان مسلمین، ولو کان أحدهما مسلماً فلایجب رعایتها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یتعین الحکم بالعدل وعدم الجور لماتقدم وعدم رعایة التسویة لعدم کون الکافر أهلاً للاکرام ولا یکون مساویاً للمؤمن، وفی المرویعن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جلس فی جنب شریح فی حکومة له مع یهودی فی درع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خصمی مسلماً لجلست معه بین یدیک ولکن 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لاتساووهم فی المجلس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التسویة تختص بالأفعال ولاتعم المیل القلبی بأنّ لایحبّ أن یکون الحق والحکم علی طبق موازین القضاء لصالح فلان من المتخاصمین وأن یظهر التسویة بالاضافة إلی ذلک أیضاً من صحیحة أبی حمزة الثمالی عن أبی جعفر علیه‌السلام فی حکایة قاض فی بنی اسرائیل</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والوجه فی عدم الوجوب کون التکلیف فی التسویة فی المیل القلبیأمراً حرجیاً وشاقاً، ولایمکن أن یعتمد علی الصحیحة فی الحکم بلزوم التسویة فی المیل القلبی بالاضافة إلینا بل غایتها ثبوت ذلک فی بنی اسرائیل، وتصدی الإمام علیه‌السلام لنقلها لا یدلّ علی بقاء ذلک الحکم بحدّه بل یکفی بقاء أصل مطلوبیتها وقد کان فی بنی اسرائیل من التکالیف الشاقة ولیکن هذا منها خصوصاً بملاحظة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والمتحصل أنّ الموجب لهلاک القاضی میله عن موازین القضاء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معتبرة السکونی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رأس الحاکم ترفرف بالرحمة، فإذا حاف وکله اللّه علی نفسه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بناءً علی أنّ المراد بالحاکم القاضی أو مایعمّه، بل یکفی فی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لِلّهِ شُهَدَاءَ بِالْقِسْطِ وَلاَ یَجْرِمَنَّکُمْ شَنَآنُ قَوْمٍ عَلَی أَلاَّ تَعْدِلُوا</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أن التسویة فی الجلوس والنظر والکلام والانصات وغیر ذلک من حسن المعاشرة من الآداب المستحبة للقاضی، کما نقل ذلک عن الدیلمی والعلاّمة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یُلقّن أحد الخصمین ما فیه ضرر علی خصمه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 یهدیه لوجوه الحِجاج، لأنّ ذلک یفتح باب المنازعة وقد نصب لسدّها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غیرهما، ولا یتعین رعایتها، لأنّ الظاهر أنّ الأمر بها لدفع ایهام أحد المتخاصمین إنّه یراعی جانب الآخر ویعدل عن الحکم بالحق، وهذا لیس من الملاک الملزم، خصوصاً بعد ما علم المتخاصمان من القاضی العدل فی حکمه، وأنّه لایعدل عن القضاء بموازینه فی أی قضیة ترفع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لا یجوز للقاضی أن یلقّن أحد الخصمین مایضرّ خصمه بأن یلقّنه مایکون موجباً لسماع دعواه، کما إذا قال المدّعی إنّ له بید خصمه مالاً فسکت قال له الحاکم لابدّ من انّک رأیت المال المزبور وتتمکن من توصیفه وتعیینه والداعی له إلی هذا القول تلقین المدّعی أن یضم تعیین المال إلی دعواه، لیمکن سماعها، أو یلقن أحد الخصمین طریق الاحتجاج، کأن یقول لمن یرید انکار الدین علیه بدعوی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ما اقترضت من مدّعی المال علیک بداعی تلقینه أنّ له مع علمه بفراغ ذمّته انکار أصل الاقتراض لجواز الکذب فیما إذا توقف علیه دفع الضرر ولوکان مالیاً، والوجه فی عدم الجواز أنّ القاضی جُعل لسد المنازعة، وتلقینه فی الأوّل فتحٌ لبابها، کما أنّ تلقینه طریق الاحتجاج اضرار أو فیه ضرر لخصمه فإنّ مقتضی الاستصحاب بقاء الدین علی عهدة مدّعی الاداء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تلقینه طریق الاحتجاج لا یجوز فیما إذا لم یحرز القاضی صدق مدعی الاداء، أمّا مع علمه فالتلقین المزبور اعانة للمظلوم وانتصار له، وما قیل من أنّه مع احراز الصدق لا یحتاج إلی التلقین فإنّ للحاکم أن یحکم بعلمه یدفعه امکان المانع عن حکمه من غیر انکار المنکر، فیکون تلقینه طریق الاحتجاج مقدمة لإیصال الحق إلی صاحبه</w:t>
      </w:r>
      <w:r>
        <w:rPr>
          <w:rFonts w:eastAsia="IRNazanin" w:cs="IRNazanin"/>
          <w:color w:val="111111"/>
          <w:sz w:val="28"/>
          <w:szCs w:val="28"/>
          <w:rtl w:val="true"/>
          <w:lang w:bidi="fa-IR"/>
        </w:rPr>
        <w:t>.</w:t>
      </w:r>
      <w:bookmarkStart w:id="80" w:name="pg12996_112796"/>
    </w:p>
    <w:p>
      <w:pPr>
        <w:pStyle w:val="Heading3"/>
        <w:numPr>
          <w:ilvl w:val="2"/>
          <w:numId w:val="1"/>
        </w:numPr>
        <w:rPr/>
      </w:pPr>
      <w:bookmarkStart w:id="81" w:name="__RefHeading___Toc5907191_3224264995"/>
      <w:bookmarkStart w:id="82" w:name="_Toc28"/>
      <w:bookmarkEnd w:id="80"/>
      <w:bookmarkEnd w:id="81"/>
      <w:r>
        <w:rPr>
          <w:rtl w:val="true"/>
        </w:rPr>
        <w:t>التسویة بین الخصمین</w:t>
      </w:r>
      <w:bookmarkEnd w:id="8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سکت الخصمان استحب أن یقول لهما تکلّما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لیتکلّم المدّعی، ولو أحسّ منهما باحتشامه أمر من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یواجه بالخطاب أحدهما لمایتضمن من إیحاش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ترافع الخصمان وکان الحکم واضحاً لزمه القضاء ویستحب ترغیبهما فی الصلح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أبیا إلاّ المناجزة حکم بینهما وإن اشکل اخّر الحکم حتی یتضح،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تلقینه مایصحح دعوی المدّعی لم یعلم عدم جوازه فإنّ التلقین المزبور وإن یوجب فتح باب المرافعة، ولکن مجرّد ذلک لیس مانعاً عن جوازه، لأنّ القاضی جعل لفصل المنازعة لا لسدّها،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انّه إذا سکت الخصمان الحاضران مجلس القضاء استحب للقاضی أن یوجّه الیهما الخطاب بقوله تکلّما أو لیتکلّم المدّعی منکما، ولو أحسّ القاضی إنّ الخصمین قد دخلاهما الخجل والاستحیاء من القاضی، یقول لمن یقول لهما تکلّما أو لیتکلّم المدّعی منکما، ویکره للقاضیأن یوجّه خطابه إلی أحدهما بقوله تکلّم؛ لأنّ توجیه الخطاب إلی أحدهمابخصوصه ادخال الآخر فی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الوجه فی ترتب أمره لمن یقول لهما ذلک علی احساسه بأنّ سکوتهما لاحتشامه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توجیه الخطاب إلیهما داخل فی عنوان المعاشرة بالمعروف، ویستحب بذلک العنوان، ولکن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توجیه الخطاب إلی أحدهما ینافی ما سبق من وجوب التسویة بین الخصمین فی الکلام ودعوی استثناء ذلک من العموم المزبور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فقد تقدم عدم الدلیل علی عدم الجواز فیکون توجیه إلی أحدهما ترکاً للاستحباب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للقاضی دعوة المتخاصمین قبل الحکم للصلح بینهما؛ لأنّه داخل</w:t>
      </w:r>
    </w:p>
    <w:p>
      <w:pPr>
        <w:pStyle w:val="BookText"/>
        <w:rPr/>
      </w:pPr>
      <w:r>
        <w:rPr>
          <w:rFonts w:ascii="IRNazanin" w:hAnsi="IRNazanin" w:eastAsia="IRNazanin"/>
          <w:color w:val="111111"/>
          <w:sz w:val="28"/>
          <w:sz w:val="28"/>
          <w:szCs w:val="28"/>
          <w:rtl w:val="true"/>
          <w:lang w:bidi="fa-IR"/>
        </w:rPr>
        <w:t>ولاحدّ للتأخیر الاّ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الخصوم مترتبین بُدئ بالأوّل فالأوّل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وردوا جمیعاً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اسماء المدعین ولا یحتاج إلی ذکر الخصوم،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یذکرهم أیضاً لتحضر الحکومة معه ولیس بمعتدٍ، ویجعلها تحت ساتر ثم یخرج رقعة ویستدعی صاحبها،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تکتب اسماؤهم مع تعسّر القرعة بالکثرة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الأمر بالمعروف، بل الصلح والإصلاح فی نفسه أمر مستحب، وفی صحیحة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أصلح بین اثنین أحبّ إلیّ من أتصدّق بدینارین</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ویمکن أن یستظهر ذلک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لاِءَیْمَانِکُمْ أَن تَبَرُّوا وَتَتَّقُوا وَتُصْلِحُوا بَیْنَ النَّاسِ</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وإذا سئل المدّعی المناجزة حکم بینهما علی ماتقدم من وجوب القضاء وفصل الخصومة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أشکل الحکم بینهما لعدم احراز القاضی المدّعی من المنکر فی الواقعة أو عدم تشخیصه الکبری فیما کان منشأ اختلافهما الاختلاف فی الکبری فلا یجوز له الحکم؛ لأنّه من القضاء بغیر علم، فیؤخر القضاء فی الواقعة إلی وضوح الحکم و خروج قضائه عن القضاء بغیر علم وعن کونه قضاءً بغیر موازینه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البدء بالأوّل لکونه أحقّ بالسبق، وعلی ذلک فإن کان السابق واحداً تعیّن وان لم یحرز السابق أو وردوا جمیعاً یقرع بینهم بکتابة اسم کل واحد منهم فی رقعة وجمع القاضی تلک الرقع تحت الساتر ویخرج واحداً واحداً وإذا خرج اسم واحد أجری الحکم بینه وبین خصمه، بعد سماع دعواه ومطالبته القضاء بینهما، ولا یحتاج إلی کتابة اسماء الخصوم مع أصحاب الدعوی لأنّ القضاء ومطالبته حق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المدّعی علیه دعوی المدعی بدعوی لم تسمع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یجیب عن الدعوی وینتهی الحکومة ثمّ یستأنف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بذکر الخصوم معهم لتحضروا مع أصحاب الدعوی للحکم، ولکنه ضعیف لما تقدم من عدم کونهم أهل الحق لیخرج الحق لهم بالقرعة، 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کتابة أسماء المدّعین کما ذکر بعد تعذّر القرعة أو تعسره لکثرة المدّعین وإلاّ یقرع بینهم بما هو المعروف من وضع الرقاع فی بنادق من طین ونحوه وسترها، ولکن لایخفی أنّ کلا النحوین من القرعة فیما بینهم، فلا یتوقف اختیار کتابة الأسماء کما ذکر علی تعذّر الأوّل أو تعسره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تعیّن اصل القرعة وعدم تخییر القاضی فی اختیار الأوّل، فالأوّل فیما وردوا جمیعاً، بل مع ورودهم مترتّبین، فإنّ الورود أوّلاً لا یوجب الحق الملزم للسابق حتی تجب القرعة لاخراجه وما تقدم من لزوم التسویة علی تقدیر القول به لا ینافی التخییر فی المقام، فإنّها بالاضافة إلی المتخاصمین فی واقعة لا بین الخصم فی واقعة وبین خصم للآخر فی واقعة أُخری، وهذا فیما إذا لم یشترط علی القاضی فی نصبه تقدیم السابق، وإلاّ فعلیه رعایته مع احراز السابق، واللّه سبحانه هو العالم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الخصم دعوی خصمه بدعوی أُخری لا تسمع منه حتی یجیب عن الدعوی ویحکم القاضی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بدر أحد الخصمین بالدعوی فهو أولی، بمعنی أنّه لا تسمع دعوی خصمه حتی یجیب عن تلک الدعوی بالانکار أو بالاقتدار أو بغیرهما ویحکم القاضی فیها، وکلّ ذلک بملاحظة ان السابق والمبادر بطرح دعواه لسبقه فی دعواه أحق بالقضاء بناءً علی ما تقدم من کون ذلک موجباً للحق الملزم ولا یبعد کون ذلک من الآداب إلاّ إذا احتمل القاضی الارتباط بین الدعویین، بحیث یظهر من الاستماع إلی الثانیة الحال فی بعض الخصوصیات فی الدعوی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بدر أحد الخصمین بالدعوی فهو أولی، ولو ابتدرا بالدعوی سُمِعَ من الذی عن یمین صاحبه، ولو اتفق مسافر وحاضر فهما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یستضرّ أحدهما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ابتدرا معاً فالذی علی یمین خصمه أولی بالدعوی، وقد حکی علی ذلک الاجماع عن السید والشیخ قدس‌سرهم ، ویستدل علی ذلک بخبر محمد بن مسلم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صلی‌الله‌علیه‌و‌آله أن یقدم صاحب الیمین فی المجلس بالکلام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وصحیحة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تقدمت مع خصم الی والٍ أو إلی قاضٍ فکن عن یمینه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ولکن لایخفی أنّ الخبر لضعف سنده وعدم تمام دلالته لا یمکن الاعتماد علیه؛ فإنّ سند الصدوق قدس‌سره إلی محمّد بن مسلم فیه علی بن أحمد بن عبداللّه عن أبیه، وابن الجنید وان روی الخبر عن کتاب الحسن بن محبوب ولکن سنده إلی کتابه غیر معلوم لنا، مع أنّ المراد بصاحب الیمین من کان جالساً یمین خصمه لایمین القاضی غیر ظاهر أمّا صحیحة عبد اللّه بن سنان فلا دلالة لها علی حکم طرح الدعوی وأحقیة صاحب الیمین فی طرحها؛ لأنّ المحتمل أن یکون الجلوس بیمین الخصم مستحباً فی نفسه، ولذا ذکر فی الوسائل عنوان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القیام عن یمین الخصم ویستحب للقاضی أن یقدم الذی عن یمین خصمه بالکلام، وأمّا دعوی الاجماع فیظهر الحال فیها بمراجعة کلمات الأصحاب، وعدم کونه علی تقدیره مدرکیاً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أحد المدعیین حاضراً والآخر مسافراً، فلایکون المسافر أحق بالقضاء بینه و بین خصمه من الحاضر، فیقرع بینهما فی سماع الدعوی ما لم یکن تأخیر المسافر مضرّاً بحاله، وإلاّ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بالتأخیر، فیقدم دفعاً للضرر، ویکره للحاکم أن یشفع فی اسقاط حق أو ابطال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تضرر المسافر لایوجب سقوط حق الحاضر، کما فی الازدحام علی سائر الحقوق المشترکة، ویجاب بأنّ التخییر فی المقام حتی القاضی وترجیحه، ومع عدم المرجح الشرعی یرجع إلی القرعة فی حق تخییره ولزوم الضرر علی أحدهما دون الآخر مرجح شرعی فی حق تخییره، ومثل المسافر المرأة التی تتضرر بالتأخیر عن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لزوم الممانعة عن تضرّر الآخر مطلقاً غیر محرز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انّه یکره للقاضی الشفاعة إلی أحد الخصمین فی اسقاط حقّه بعد ثبوته بحکمه أو ابطاله حقّه فی الدعوی علی خصمه قبل حکمه، ویستدل علی ذلک بما عن النبی صلی‌الله‌علیه‌و‌آله حیث سأله أُسامة حاجة لبعض من خاصمه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أُسامة لا تسألنی حاجة إذا جلست مجلس القضاء فإنّ الحقوق لیس فیها شفاعة</w:t>
      </w:r>
      <w:r>
        <w:rPr>
          <w:rFonts w:eastAsia="IRNazanin" w:cs="IRNazanin"/>
          <w:color w:val="111111"/>
          <w:sz w:val="28"/>
          <w:szCs w:val="28"/>
          <w:rtl w:val="true"/>
          <w:lang w:bidi="fa-IR"/>
        </w:rPr>
        <w:t>».</w:t>
      </w:r>
      <w:r>
        <w:rPr>
          <w:rStyle w:val="FootnoteAnchor"/>
          <w:rtl w:val="true"/>
        </w:rPr>
        <w:footnoteReference w:id="1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فقد یتراءی التنافی بین ذلک وبین ماتقدم من أنّه یستحب للقاضی ترغیب المتخاصمین فی الصلح الموجب للاغماض عن بعض الحق، وربّما یجمع بینهما بجعل الصلح أمراً متوسطاً بین الاسقاط وعدمه أو ترغیبهما فی الصلح ببعث القاضی شخصاً فی ترغیبهما، أو کون الترغیب إلی الصلح مستثنی من الحکم المزبور لکون الصلح أمراً مرغوباً إلیه وکون اصلاح ذات البین أفضل من الصدقة، خصوصاً فیما کان الترغیب قبل ثبوت الحق، حیث إنّ ظاهر الروایة مع ضعف طریقه الشفاعة بعد ثبوته کما لا یخفی</w:t>
      </w:r>
      <w:r>
        <w:rPr>
          <w:rFonts w:eastAsia="IRNazanin" w:cs="IRNazanin"/>
          <w:color w:val="111111"/>
          <w:sz w:val="28"/>
          <w:szCs w:val="28"/>
          <w:rtl w:val="true"/>
          <w:lang w:bidi="fa-IR"/>
        </w:rPr>
        <w:t>.</w:t>
      </w:r>
      <w:bookmarkStart w:id="83" w:name="pg12996_112801"/>
    </w:p>
    <w:p>
      <w:pPr>
        <w:pStyle w:val="Heading3"/>
        <w:numPr>
          <w:ilvl w:val="2"/>
          <w:numId w:val="1"/>
        </w:numPr>
        <w:rPr/>
      </w:pPr>
      <w:bookmarkStart w:id="84" w:name="__RefHeading___Toc5907193_3224264995"/>
      <w:bookmarkStart w:id="85" w:name="_Toc29"/>
      <w:bookmarkEnd w:id="83"/>
      <w:bookmarkEnd w:id="84"/>
      <w:r>
        <w:rPr>
          <w:rtl w:val="true"/>
        </w:rPr>
        <w:t>عدم سماع الدعوی المجهولة</w:t>
      </w:r>
      <w:bookmarkEnd w:id="85"/>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متعلّقة بالدعوی، وهی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لا تسمع الدعوی إذا کانت مجهولة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یدعی فرساً أو ثوباً ویقبل الاقرار بالمجهول ویلزم تفسیره، وفی الأوّل اشکال، وأمّا لو کانت الدعوی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 وأبی الصلاح وبنی حمزة وزهرة وادریس والعلاّمة فی التحریر والتذکرة لا تسمع الدعوی فیما إذا کان المدّعی به مجهولاً لم یعیّنه المدّعی أو لم یصفه بمایرفع جهالته، کما إذا ادّعی أنّ له علی الآخر فرساً أو ثوباً من غیر ذکر خصوصیاته وأوصافه، وعلّل ذلک بعدم الفائدة فی سماعها، حتی فیما لو أقرّ به خصمه، حیث لایمکن أخذ المعترف بشیء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بأنّهم ذکروا سماع الاقرار بالمجهول، ویکلّف المعترف بالتفسیر، فإن فسّره بشیء تعیّن أخذه به لنفوذ اقراره علی نفسه، ومع عدم تفسیره یؤخذ بما یصدق علیه عنوان المدعی به، وعلی ذلک فاللازم سماع دعوی المدّعی لإ مکان اعتراف خصمه به، فیلزم لسماع الاقرار بالمجهول سماع الدعوی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الاقرار بالمجهول والدعوی المجهولة حیث إنّه لو لم یسمع الاقرار بالمجهول لأدی ذلک فی بعض الأحیان إلی رجوع المعترف عن اعترافه، وفیه ذهاب حق الغیر، بخلاف الدعوی المجهولة، فان الزامه بالتفسیر لا یوجب رفع یده عن دعواه أو ذهاب حقّ الغیر علیه، ولکن لا یخفی ما فیها، حیث إنّ المدّعی قد لایتمکن من تفسیر دعواه وتعیین المدّعی به لنسیانه، فعدم سماع دعواه یوجب رفع یده عنها، وان یضیع حقه علی الغیر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الجهالة فی الدعوی بحیث توجب خروج ما یذکره عن عنوان الدعوی علی الغیر فی بعض احتمالاتها فلا تسمع، إلاّ مع رفعه ذلک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إنّه أتلف علیّ ثوباً واحتمل کونه ممّا لا مالیّة له فلا تسمع دعواه، بخلاف ما اذا</w:t>
      </w:r>
    </w:p>
    <w:p>
      <w:pPr>
        <w:pStyle w:val="BookText"/>
        <w:rPr/>
      </w:pPr>
      <w:r>
        <w:rPr>
          <w:rFonts w:ascii="IRNazanin" w:hAnsi="IRNazanin" w:eastAsia="IRNazanin"/>
          <w:color w:val="111111"/>
          <w:sz w:val="28"/>
          <w:sz w:val="28"/>
          <w:szCs w:val="28"/>
          <w:rtl w:val="true"/>
          <w:lang w:bidi="fa-IR"/>
        </w:rPr>
        <w:t>وصیة سُمِعَت وإن کانت مجهولة لأنّ الوصیة بالمجهول جائزة، ولا بدّ من ایراد الدعوی بصیغة الجزم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أو اتوهّم لم تُسمع، وکان بعض من عاصرناه یسمعها فی التهمة ویحلف المنکر، وهو بعید عن شَبَه الدعوی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أتلف علیّ ثوباً من أموالی، وقال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المدعی به من القیمیات وفرض تلفه فیعتبر فی سماع دعواه تعیین القیمة التی یدعیها علی خصمه، وإن کان مثلیاً فیعتبر تعیین أوصافه بمایعتبر فی بیعه سلفاً ولا یعتبر تعیین القیمة وإن کان من الأثمان فیعتبر جنسه ووصفه ونقده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تبعاً للشیخ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بیع شیء بثمن تعیین نقده لانصرافه إلی نقد البلد بخلاف الدعوی فإنّه یعتبر فی سماعها تعیین النقد لأنّ الدعوی إخبار عن الماضی فیحتمل النقود المختلفة بخلاف البیع حیث إنّه إنشاء وایجاب فی الحال ینصرف اطلاقه إلی نقد البلد، وأمّا دعوی الوصیة فإنّها تسمع وان کانت الوصیة المدّعی بها لم تتعیّن لصحّة الوصیة بالمجهول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سماع الدعوی ارتفاع الجهالة عنها، بل لو کانت الدعوی بحیث مع اقرار الخصم یلزم بالتفسیر، ومع اعتذاره عن التفسیر بالنسیان ونحوه یلزم بمایصدق علیه عنوان المدّعی به، کان هذا کافیاً کماتقدم، ولا دلیل علی اعتبار الأزید من ذلک، وممّا ذکر یظهر وجه المناقشة فیما ذکره فی الدروس ولا حاجة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سماع الدعوی بإلزام الخصم بالجواب کون دعواه جازمة، فلا تسمع فیماکانت علی وجه التردّد أو الظن،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أحتمل أو أظن أنّ لی عند زید أو علیه مالاً، ویقال فی وجه اعتبار الجزم تارة بعدم صدق الدعوی بدونه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الاخبار الجازم، وأُخری بأنّ من لازم الدعوی شرعاً أنّه إذا ردّ المنکر الیمین علی المدعیأو نکل أن یتمکن من الحلف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ما فی الاستدلال بهما، فإنّ صدق المنازعة والمخاصمة، بل صدق الدعوی فی موارد الاتهام ظاهر، وجواز ردّ الحلف أو الرد بالنکول یثبت فی غیر موارد الجزم أیضاً، غایة الأمر لا یجوز للمدّعی فی تلک الموارد الحلف بحقّه لعدم علمه، فیلزم ایقاف الدعوی أو سقوطها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عدم سماع الدعوی مع عدم الجزم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أو الأصل الجاری فی الواقعة عند القاضی یعتبر فی حق المدّعی المزبور أیضاً لفرض عدم علمه بالواقع، ومقتضی الاعتبار فی حقه أیضاً عدم جواز الزام خصمه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الاستدلال لا یوجب عدم سماع دعواه فیما إذا کان فی البین بیّنة، أو یحتمل أن یعترف بحقّه لو کان خصمه ملزماً بالجواب لاحتماله علمه بالواقع وثبوت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مع البینة بحقه تکون دعواه جازمة لأنّها علم بالواقع، وأمّا مع عدمها فاحتماله له علم خصمه بحقّه علی تقدیره لا یفیده شیئاً فی سماع دعواه حیث إنّ الامارة أو الأصل حجّة لعدم ثبوت الحق له لیطالب به الآخر أو یدعی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لمن لاجزم له بحقّه ولکن کان مقتضی الأصل المعتبر ثبوت حقّه أن یوجه الدعوی إلی غریمه اعتماداً علیه، کما إذا استدان منه آخر وشکّ فی أنّه أدّی ما علیه من الدین أم لا فیجوز له الأخذ باستصحاب بقاء الدین علی عهدته ویوجّه إلیه الطلب بالوفاء، فالقول بعدم سماع الدعوی علی الغیر فی هذه الصورة بلاوجه، وکذا ماکان له عند غیره مالاً فاحتمل عدم ردّه علیه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باعتبار الجزم فی سماع الدعوی علی الاطلاق لایمکن المساعدة علیه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یجوز له فی موارد عدم سماع الدعوی بغیر جزم ابراز الدعوی بصورة</w:t>
      </w:r>
      <w:bookmarkStart w:id="86" w:name="pg12996_112804"/>
    </w:p>
    <w:p>
      <w:pPr>
        <w:pStyle w:val="Heading3"/>
        <w:numPr>
          <w:ilvl w:val="2"/>
          <w:numId w:val="1"/>
        </w:numPr>
        <w:rPr/>
      </w:pPr>
      <w:bookmarkStart w:id="87" w:name="__RefHeading___Toc5907195_3224264995"/>
      <w:bookmarkStart w:id="88" w:name="_Toc30"/>
      <w:bookmarkEnd w:id="86"/>
      <w:bookmarkEnd w:id="87"/>
      <w:r>
        <w:rPr>
          <w:rtl w:val="true"/>
        </w:rPr>
        <w:t>موارد اعتبار الجزم فی سماع الدعوی</w:t>
      </w:r>
      <w:bookmarkEnd w:id="88"/>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الجزم فإنّ الإخبار عن جزم یدخل فی الکذب، والتوریة لا تنفعه مع عدم جزمه، فلو علم القاضی انّه غیر جازم فی دعواه وأنّه أبرزها بصورة الجزم فلایرتب علیه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علمه بذلک یکون ظاهر قوله معتبراً فی کونها علی نحو الجزم کان کاذباً أو موّریاً، وهذا بخلاف موارد الدعوی اعتماداً علی الأصل المعتبر، فإنّه یجوزفیها الدعوی بنحوالجزم مع کون مفاد الأصل التعبد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سماع الدعوی مع عدم الجزم یختص بما إذا کان من یدعی علیه مأموناً، وأمّا إذا کان متّهماً فتسمع الدعوی فی موارد الاتهام، کما فی دعوی القتل والسرقة ونحوهما فیماکان المدّعی علیه غیر مأمون، وعن بعضهم تخصیص السماع فی المال الذییکون بید المدعی علیه للعمل فیه للمدعی أو استیفائه منه حقّه أو بوجه العاریة والودیعة، فإنّ صاحب المال إذا اتّهمه بالخیانة بامساک المال أو اتلافه أو الافراط والتفریط فیه وکان متهماً غیر مأمون تسمع دعواه، وإن لم یکن اتهامه علی نحو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الروایات التی وردت فی ضمان الأجیر غیر المأمون لا یرتبط بسماع الدعوی، بل مفادها أن الأجیر ضامن لما تلف بیده، إلاّ إذا أقام بیّنة أنّه لم یحصل منه افراط وتفریط واتلاف من غیر توقف الضمان علی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وان التزم به جماعة ولم یلتزم به الأکثر بل المشهور ببعض الروایات الظاهرة فی خلافه، إلاّ أنّه علی کل تقدیر خارج عن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إذا تردد المدعی علیه بین اثنین أو أکثر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ابنی أحد هذین، أو سرق أحدهما مالی، أو أنّ أحدهما مدیون لی، فهل علی القاضی سماع الدعوی بمطالبتهما بالجواب أو أنّه یعتبر فی سماعها تعیین المدعی علیه؟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بعدم السماع لعدم وجوب الجواب علی کل منهما لعدم توجه الدعوی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 بل لعدم فائدة الجواب لو قال کل منهما نعم واحد منّا کذلک، حیث إنّ الاقرار کذلک لا یوجب علی المقرّ شیئاً، فإنّه لیس من الاقرار علی النفس، بل الاقرار المزبور جامع بین الشهادة علی الغیر والاقرار علی النفس، بل لوکان للمدّعی بیّنة علی دعواه، وشهدت تلک البیّنة بالحق من غیر تعیین من علیه الحق لا تفید شیئاً، إذ البیّنة لا تزید علی علم القاضی بالحال وأنّه لا یمکن له الحکم علی أحدهما بذلک العلم الاجمالیإلاّ فی موارد خاصة، کتقسیط الدیة علیهما أخذاً بما ورد فی المیت یوجد بین أهل قریة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المحقق فی باب القصاص السماع فی مثل دعوی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قتله أحد هذین سمع، إذ لاضرر فی احلافهما ولو أقامت بیّنة سمعت لا ثبات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سماع هذه الدعوی عدم تضررهما باحلافهما بخلاف عدم سماع الدعوی، حیث إنّ المدّعی یتضرّر بذهاب حقه لإخفاء القاتل قتله غالباً حتی لا یدّعی علیه غالباً، وکذلک غیر القتل من السرقة والخیانة والاتلاف فإنّه فیأمثال هذه تسمع الدعوی علی المردّد بخلاف دعوی القرض والبیع ونحوهما ممّا لایکون فی الغالب إلاّ ظاهراً فإنّه لا تسمع فی هذه الموارد الدعوی علی المردّد واحتمل السماع حیث إنّ الانسان عرضة للنسیان ولایتوجّه من سماع الدعوی ضرر علی المدّعی علیهم ولا یثبت بالبیّنة بالمردّد الحق علی أحدهم بل یثبت اللوث یعنی التهمة ویتعین من علیه الحق بالحلف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أنّ مع ثبوت الحق علی المردّد بین محصورین یقسّط ذلک الحق علیهم أو یخرج من علیه الحق بالقرعة تسمع الدعوی علی المردّد، حیث یثبت التقسیط أو الاخراج بالقرعة باقرارهم، وکذا مع نکولهما أو ردّهما الیمین علی المدّعی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یثبت التقسیط والاخراج بالقرعة کما هو کذلک بالاضافة إلی التقسیط فی غیر مورد القتل، وکذا الاخراج بالقرعة لو لم تتم دعوی استفادته من بعض ماورد فیها، بل من الآیة المبارکة فی قضیة یونس ـ علی نبیناو آله وعلیه الصلاة والسلام ـ فمقتضی الأصل من ناحیة عدم ثبوته علی کل واحد منهما أو منهم کما ذکروا فی مثل الجنابة المردّدة بین شخصین عدم مطالبة أی منهما أو منهم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المقام الأصل فی ناحیة عدم الاشتغال فی حق کل واحد لکون جریانه کذلک ضرر علی المدعی، کما أنّ حدیث نفی الضرر ینفی الأحکام الواقعیة عند کونها ضرریّة کذلک ینفی الأحکام الظاهریة الموجبة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حکومة قاعدة نفیه علی حدّ سواء بالاضافة إلی الأحکام المجعولة واقعیة ً کانت أو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فمن المقرّر فی محلّه أنّه لاحکومة لقاعدة نفی الضرر فی موارد تعارض الضررین الموجب لعدم کون الرفع امتناناً والمقام منه، فإنّه کما أنّ فی جریان الاستصحاب فی حقّ کل منهما ضرراً علی المدّعی فرفع الاستصحاب أیضاً فیه ضرر علی المدّعی علیهم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سماع الدعوی مع التردید فی صاحب الحق، کما لو ادّعی اثنان أنّ لأحدهما علی فلان حقّ کذا، وأنّه بناءً علی التقسیط أو الاخراج بالقرعة تسمع الدعوی، بل السماع فی الفرض أظهر، حیث یمکن أن یوکّل أحدهما الآخر فی الدعوی علیه، ومع هذا التوکیل یمکن للوکیل توجیه الدعوی الجازمة إلیه، غایة الأمر مع استیفاء الحق باعترافه أو بنکوله أو بردّه الیمین یقسط ذلک الحق لهما، أو یخرج صاحبه بالقرعة،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المُدّعی به من الأثمان، افتقر الی ذکر جنسه ووصفه ونقده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عَرَضاً مثلیاً، ضَبَطَه بالصفات، ولم یفتقر الی ذکر قیمته، وذکر القیمة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مثلیاً، فلا بد من ذکر القیمة، وفی الکل إشکال ینشأ من مساواة الدعوی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الدعوی هل یطالب المدّعی علیه بالجواب أو یتوقف ذلک علی التماس المدّعی؟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أنّه یتوقف لأنّه حق له فیقف علی المطالبة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تمت الدعوی من المدّعی فهل علی القاضی أن یطالب المدعی علیه بالجواب أو أنّ مطالبته یتوقّف علی التماس المدّعی، ففی ذلک تردّد، فإنّ الشیخ قدس‌سره حُکی عنه قولان، ولکن الوجه أنّه یتوقف علی التماسه فإنّ الجواب یرجع إلی حق المدّعی فیتوقف علی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الأوجه خلاف ذلک، وأنّ مطالبة الحاکم لا یتوقف علی التماس المدّعی للأصل، وانّ الجواب حق للحاکم فإنّه المکلّف علی فصل الخصومة المتوقف علی المطالبة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الشهید الثانی وجه آخر لعدم التوقف وهوقیام القرینة الحالیة علی مطالبة المدّعی وارادته الجواب؛ إذ الانسان لایحضر بخصمه مجلس الحکم إلاّ لارادته فصل الخصومة المتوقف علی سماع القاضی جواب خصمه، وأورد فی الجواهر فی هذا الوجه بأنّ مقتضاه توقف المطالبة بالاتماس ولوکان ذلک الالتماس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بالأصل الأصل العملی فلاینبغی التأمّل فیأنّ مقتضاه عدم وجوب مطالبة المدّعی علیه بالجواب عند التماس المدّعی حیث إنّ الوجوب فی الفرض محرز ومع عدم التماسه مدفوع بأصالة البرائة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 المراد منه الاطلاق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 الرعیة علی القاضی، فإن کان هناک إمام رافعه إلیه وإن لم یکن وکان فی غیر ولایته رافعه إلی قاضی تلک الولایة وإن کان فی ولایته رافعه إلی خلیفته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انّ وجوب القضاء علی القاضی مشروط بمطالبته منه، ولا یجب علیه احضار المتخاصمین من غیر مراجعتهما إلیه أو التماس المدّعی القضاء، وعلی ذلک فمع مطالبة القضاء فعلی القاضی أن یطالب خصمه بالجواب التمس المدّعیأو لم یلتمس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إذا کان لأحد الرعیة دعوی مال أو حق علی القاضی تسمع تلک الدعوی علی القاضی کماتسمع دعوی أحد الرعیة علی مثله ، کمایشهد بذلک ما نقل عن علی علیه‌السلام من حضوره مع خصمه عند شریح، وثبوت منصب القضاء لا ینافی ماثبت فی الشرع من کون البیّنة علی المدّعی والیمین علی من ادّعی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کان فی البین إمام رفع الرعیة المزبورة المحاکمة إلیه، وإن لم یکن الإمام فی متناول یده، وکان المدّعی فی غیر ولایة خصمه رفع دعواه إلی قاضی ذلک البلد ویجب علی القاضی المخاصم الحضور إلی ذلک القاضی ولو بوکیله، أمّا إذاکان المدّعی فی بلد خصمه رفع دعواه إلی خلیفة خصمه، ولو طالب المدعی خصمه بالحضور إلی غیر خلیفته من قاضی بلد آخر لم یجب علیه الاجابة؛ لأنّ قضاء خلیفته نافذ فی حقّهما لخروج الخلیفة عن طرف المخاصمة، کما أنّه لیس وکیلاً عن القاضی لیجریعلیه حکم موکّله، کمایشهد بذلک حضور علی علیه‌السلام مع خصمه عند شریح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إنّ تعیین القاضی للمدّعی، حیث إنّه صاحب الدعوی، فله اثبات حقّه بأی طریق وعلیه لو کان للقاضی المدّعی علیه خلیفة فله طرح دعواه عند قاضی بلد آخر، ویجب علی القاضی المدّعی علیه الحضور عنده مع عدم کونه ضرریاً أو حرجیاً، ویکون قضائه نافذاً فی حقّهما، وإن فرض نصب ذلک القاضی لأهل ذلک البلد</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للخصمین أن یجلسا بین یدی الحاکم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قاما بین یدیه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اقرار أو انکار أو سکوت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المراد بالأهل من 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وطنه غیره، کما فی المسافر، ویجریذلک فی اختلاف أحد رعیة مثله، ولا فرق فیما ذکر بین کون الدعوی علی القاضی المال وغیره من الحق أو القضاء علیه بالجور بمایوجب ضمانه ولو من بیت المال، وقد تقدم الکلام فی ذلک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الجلوس کذلک یوافق الأدب فیستحب، کما أنّه لو قاما بین یدیه جاز، لأنّه لیس فی القیام بین یدیه ماینافی کرامة القاضی، وربّمایؤیّد الجلوس بین یدیه بالمروی عن علی علیه‌السلام فی قضیة مخاصمته مع الیهودی وجلوسه بجنب 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خصمی مسلماً لجلست معه بین یدیک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والنقل ضعیف کماتقدم؛ ولذایصلح للتأیید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السکوت فی جواب المدّعی علیه لا یخلو عن المسامحة، ولذا ذکر أنّ المراد بالجواب مایصدر عن المدّعی علیه بعد الدعوی علیه فإنّ الجواب بهذا المعنی یطلق علی السکوت أو أنّ السکوت مع الاصرار علیه یجعل المدعی علیه ناکلاً فیردّ معه الیمین علی المدّعی، فالسکوت مع الاصرار علیه کالإنکار و کأنّه بمنزلة الجواب بالانکار وترک الیمین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الجواب علی السکوت لا یخرج عن المسامحة وکونه مع الاصرار علیه کالانکار والنکول عن الیمین یدخله فی الانکار حکماً فیکون اطلاق الجواب علیه بالعنایة، وأیضاً لا ینحصر الجواب بما ذکر، بل یمکن أن یجیب بلا أدری وسیأتی</w:t>
      </w:r>
    </w:p>
    <w:p>
      <w:pPr>
        <w:pStyle w:val="BookText"/>
        <w:rPr/>
      </w:pPr>
      <w:r>
        <w:rPr>
          <w:rFonts w:ascii="IRNazanin" w:hAnsi="IRNazanin" w:eastAsia="IRNazanin"/>
          <w:color w:val="111111"/>
          <w:sz w:val="28"/>
          <w:sz w:val="28"/>
          <w:szCs w:val="28"/>
          <w:rtl w:val="true"/>
          <w:lang w:bidi="fa-IR"/>
        </w:rPr>
        <w:t>أمّا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إذاکان جائز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 فیه فیما أجاب به فلا وجه لحذفه عن أقسام الجواب، أللّهمّ إلاّ أن یقال المهم فی المقام الجواب المترتّب علیه الأثر والجواب بلا أدری لا أثر له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أجاب الخصم بالاقراربالمدّعی به یثبت الدعوی به، فیما إذا کان المقرّ واجداً لشرائط نفوذ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فیأنّه یجوز الحکم فیالواقعة بمجرّد سماع الحکم اقرار المدّعی علیه أو یتوقف علی التماس المدّعی، قیل والقائل الشیخ قدس‌سره فی المبسوط عدم جواز الحکم إلاّ بعد مطالبة المدّعی لأنّ الحکم حق للمدّعی فیتوقف علی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المقام فی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اقرار المدعی علیه والحاجة بعدالاقرار إلی حکم الحاکم ومایترتب علی الحکم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التأمّل فی نفوذ اقرار الشخص علی نفسه إذا کان المعترف علی الأوصاف المعتبرة فیه المذکورة فی باب الاقرار، کمایشهد بذلک استقرار السیرة العقلائیة علی أخذ المقر علی نفسه باعترافه من غیر ثبوت الردع، بل المنقول عن النبیّ صلی‌الله‌علیه‌و‌آله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اقرارالعقلاء علی أنفسهم جائز</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وقد ورد فی الروایات المتفرقة فیأبواب مختلفة مایشهد علی نفوذ اعتراف الشخص علی نفسه، کالتی وردت فیمن أقرّ بارتکابه موجب الحد، وکالّتی وردت فی اعتراف بعض الورثة بالوصیة للغیر، وماورد فی عدم سماع الاقرار مع الاکراه علی المقرّ، وماورد فی عدم سماع شهادة الفاسق إلاّ علی نفسه إلی غیر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الحق بالاقرار لا یتوقف علی حکم الحاکم، وأنّه إذا کانت العین بید المقرّ فیجوز له أخذها من یده بمجرّد اعترافه،</w:t>
      </w:r>
      <w:bookmarkStart w:id="89" w:name="pg12996_112811"/>
    </w:p>
    <w:p>
      <w:pPr>
        <w:pStyle w:val="Heading3"/>
        <w:numPr>
          <w:ilvl w:val="2"/>
          <w:numId w:val="1"/>
        </w:numPr>
        <w:rPr/>
      </w:pPr>
      <w:bookmarkStart w:id="90" w:name="__RefHeading___Toc5907197_3224264995"/>
      <w:bookmarkStart w:id="91" w:name="_Toc31"/>
      <w:bookmarkEnd w:id="89"/>
      <w:bookmarkEnd w:id="90"/>
      <w:r>
        <w:rPr>
          <w:rtl w:val="true"/>
        </w:rPr>
        <w:t>جواب المدعی علیه علی ثلاثة أقسام</w:t>
      </w:r>
      <w:bookmarkEnd w:id="9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لو کان من قبیل الدین فیجوز له المطالبة به بخلاف البیّنة فإنّ اعتبارها بالاضافة إلی الحاکم خاصة لأنّ المدّعی عالم بحقّه کما هو فرض دعواه وخصمه منکر لحقه ولمایشهد به البیّنة ولو بادعائه خطأ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البیّنة بنفسها لا ترفع الخصومة بین الخصمین بخلاف اعتراف الخصم، فإنّ مع الاعتراف لا خصومة لیحتاج فصلها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ربّمایکون جواب الخصم اعترافاً بالحق بنظر القاضی ولایلتفت إلیه المدّعی، وربّمایکون اعترافه مع عدم الشرائط أو بعضها بنظر القاضی، وربّمایدعی المعترف أنّ اعترافه کان بنحو الاشتباه فیمتنع عن ایصال حق المدعی إلیه فالقطع لکل ذلک یکون بحکم الحاکم، کما أنّه إذا حکم الحاکم فی الواقع یکون حکمه نافذاً حتی بالاضافة إلی السائرین ممّن لم یعلموا باقرار الخصم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صحة حکم الحاکم ونفوذه حتی فیما إذا اعترف الخصم بالدین علیه وأداه إلی المدّعی بعد اعترافه وقبل حکم الحاکم، لأنّ حکم الحاکم بالدین وأنّه ادّاه قاطع لنشوب المنازعة والمخاصمة بینهما بعد ذلک ولو بدعوی أنّ الاعتراف والدفع وقع منه خطأ</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المترتّب علی قضاء القاضی انهاء المخاصمة، ثمّ إنّ للقاضی أن یتصدی بعد القضاء لتنفیذه إذا وجد المدّعی علیه ممتنعاً عن العمل بمقتضاه، لأنّ هذا داخل فی الأُمور الحسبیة التی من شؤون الفقیه إذاتمکن علیه، کما هو الحال فی القاضی المنصوب بالنصب الخاص، بل یظهر من بعض الروایات انّ التنفیذ یدخل فی شؤون القاضی بأن یتصدی لبیع مال المدیون الممتنع فی اداء دینه ونحو ذلک علی نحو مایأتی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یحکم به علیه من دون مسألة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لأنـّه حق له فلایستوفیإلاّ بمسألته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وصورة الحکم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ألزمتک أو قضیت علیک أو إدفع إلیه 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فی البین من هو منصوب ممّن له ولایة شرعیة لاستیفاء الحقوق وتنفیذ قضاء القاضی لم یکن للقاضی التصدی للتنفیذ، بل علیه ایصال قضائه فی الواقعة إلیه ولو بالکتابة کماتقدم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الحکم فی الواقعة بعد رفعها إلی القاضی للحکم حق للمدّعی، بأن لا یجوز ولا ینفذ قبل مسألته، بل مقتضی ما ورد فی میزان القضاء جواز الحکم بعد تمامه، فیعمّه ما دلّ علی نفوذه من غیر فرق بین تمام المیزان بالاقرار النافذ أو بغیره من تمام البیّنة التی اقامها المدّعی بدعواه أو استحلاف المدعی علیه، کما إذا لم یقم بیّنة علی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الحکم یترتب علی تمام میزانه بعد رفع الواقعة إلیه للحکم فیها، سواء أکان المنتفع بالحکم المزبور هو المدّعی أو المدعی علیه، وکما أنّ الحکم مع انتفاع المدعی علیه أو عدم انتفاعه من حق المدعی علیه کذلک الحال بالاضافة إلی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الفرق بین الفتوی والقضاء، وانّ الافتاء هو تعیین المجتهد الکبری الشرعیة المجعولة المستفادة بنظره من مدارک الأحکام ، فیعتبر هذا التعیین بالاضافة إلی العامی علی ماهوالمقرر فی باب الاجتهاد والتقلید، ویکون تطبیقها علی مواردها بیده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القضاء ـ سواء أکانت المخاصمة فی الواقعة الخارجیة ناشئة عن الاختلاف فی تعیین الکبری الشرعیة کما إذا اختلفت الزوجة مع سائر الورثة فی ارثها من العقار</w:t>
      </w:r>
    </w:p>
    <w:p>
      <w:pPr>
        <w:pStyle w:val="BookText"/>
        <w:rPr/>
      </w:pPr>
      <w:r>
        <w:rPr>
          <w:rFonts w:ascii="IRNazanin" w:hAnsi="IRNazanin" w:eastAsia="IRNazanin"/>
          <w:color w:val="111111"/>
          <w:sz w:val="28"/>
          <w:sz w:val="28"/>
          <w:szCs w:val="28"/>
          <w:rtl w:val="true"/>
          <w:lang w:bidi="fa-IR"/>
        </w:rPr>
        <w:t>ولو التمس أن یکتب له بالإقرار لم یکتب حتّی یعلم اسمه ونسبه أو یُشهد شاهدا عدل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شهد علیه بالحُلیة جاز ولم یفتقر إلی معرفة النسب واکتفی بذکر حلیته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ترث منها، وأنکر ذلک سائرالورثة، أم کانت ناشئة عن الاختلاف فی تحقق الموضوع أو المتعلق کما فی دعوی امرأة أنّها زوجة أبیهم المتوفی ونفیهم کونها زوجته ـ هو تعیین الحکم الجزئی فی الواقعة، سواء أکان بتطبیق الکبری الکلیة المجعولة فی الشرع بتلک الواقعة أم بتعیین الموضوع والمتعلق لتمام المثبت أو النافی لهما بقصد انهاء الخلاف وقطع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أن یکون انشاء الحکم الجزئی بالتلفظ أو بالکتابة وکان انشاؤه بالدلالة المطابقیة أو التزامیة، وکذا الحکم بتحقق الموضوع أو المتعلق بقصد انهائها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تقدم الحال فی کتابة القاضی حکمه بعد انشائه أو کتابة اقرار المعترف بوجه، حیث ذکرنا أنّ الکتابة بعد الحکم لا تدخل فی القضاء، ولکن إذا توقف تنفیذه علی کتابته أو التمس بها المحکوم له حتی لایتمکن خصمه من تجدید المخاصمة بدعوی عدم القضاء وأراد القاضی کتابته مباشرة أو تسبیباً فعلیه أن یکتب بنحو یؤمن من التزویر بأن یکتب فیها اسم المقر ونسبه وکذا فی کتابة الحکم فیکتب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قداعترف عندی بکذا، ویشهد علی اسمه ونسبه شاهدا عدل ولو عیّن القاضی المقر مع عدم معرفته باسمه ونسبه وعدم قیام شاهدیعدل بوصفه الممیز له عن غیره، بنحو لایمکن الاشتباه عادة کفی، کأن یکتب انّه اعترف عندی من یکون عینه الیسری مقلوعة ولونه أسود ورجله الیمنی مقطوعة بکذا وکذا لفلان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للأمن من التزویر أو خوف تجدید المخاصمة</w:t>
      </w:r>
      <w:r>
        <w:rPr>
          <w:rFonts w:eastAsia="IRNazanin" w:cs="IRNazanin"/>
          <w:color w:val="111111"/>
          <w:sz w:val="28"/>
          <w:szCs w:val="28"/>
          <w:rtl w:val="true"/>
          <w:lang w:bidi="fa-IR"/>
        </w:rPr>
        <w:t>.</w:t>
      </w:r>
      <w:bookmarkStart w:id="92" w:name="pg12996_112814"/>
    </w:p>
    <w:p>
      <w:pPr>
        <w:pStyle w:val="Heading3"/>
        <w:numPr>
          <w:ilvl w:val="2"/>
          <w:numId w:val="1"/>
        </w:numPr>
        <w:rPr/>
      </w:pPr>
      <w:bookmarkStart w:id="93" w:name="__RefHeading___Toc5907199_3224264995"/>
      <w:bookmarkStart w:id="94" w:name="_Toc32"/>
      <w:bookmarkEnd w:id="92"/>
      <w:bookmarkEnd w:id="93"/>
      <w:r>
        <w:rPr>
          <w:rtl w:val="true"/>
        </w:rPr>
        <w:t>حکم دعوی الغریم الاعسار</w:t>
      </w:r>
      <w:bookmarkEnd w:id="94"/>
    </w:p>
    <w:p>
      <w:pPr>
        <w:pStyle w:val="BookText"/>
        <w:rPr/>
      </w:pPr>
      <w:r>
        <w:rPr>
          <w:rFonts w:ascii="IRNazanin" w:hAnsi="IRNazanin" w:eastAsia="IRNazanin"/>
          <w:color w:val="111111"/>
          <w:sz w:val="28"/>
          <w:sz w:val="28"/>
          <w:szCs w:val="28"/>
          <w:rtl w:val="true"/>
          <w:lang w:bidi="fa-IR"/>
        </w:rPr>
        <w:t>ولو ادعی الإعسار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 حاله فإن استبان فقره أنظره وفی تسلیمه إلی غرمائه لیستعملوه أو یؤاجروه روایتان أشهرهما الانظار حتی یوسر، وهل یحبس حتی یتبین حاله؟ فیه تفصیل ذُکر فی باب المفلّس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أیضاً أنّ الکتابة ولو فی مورد توقف انهاء المخاصمة خارجاً وتنفیذها علیها لا یمنع عن أخذ الاُجرة علیها؛ لأنّ مجرّد الوجوب لا یمنع عن أخذ الأُجرة، نعم إذا کان القاضی منصوباً واشترط علیه کتابة القضاء أو أمر بها ولی الامر لزم رعایة الشرط والأمر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الموسر إذا امتنع عن اداء ما علیه بعد الحکم أُجبر علیه، ومع مماطلته أو اصراره علی الامتناع فالمذکور فی کلام جملة من الأصحاب جواز عقوبته بالتغلیظ علیه فی القول، ولو التمس غریمه حبسه حبس، بل ادّعی بعضهم عدم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الظاهر منهم انّ للحاکم التخییر بین حبسه وتصدّیه للاداء من ماله، ولکن فی موثقة غیاث بن إبراهیم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یفلّس الرجل إذا التوی علی غرمائه ثمّ یأمر به فیقسم ماله بینهم بالحصص فإن أبی فیقسّم بینهم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یحبس الرجل إذا التوی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الصحیح، فالمتیقن من صورة تصدّیه الاداء عدم امکان اجباره ولو بالحبس والتغلیظ له و حبسه لمماطلته و منعه عن المنکر والزامه باداء ما علیه من مال الغیر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ادّعی الإعسار فقد ذکرالماتن قدس‌سره أنّه کشف الحاکم حاله، فإن ظهر فقده المال أمهله، ولا یجوز مع ظهور فقره تسلیمه إلی غریمه لیستعمله بازاء الدین أو یوجره ولو مع مطالبته بهذا التسلیم، وأن یظهر ذلک ولو مع عدم المطالبة من روایة إلاّ أنّ الأشهر هو الأنظار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الأخذ بروایة الانظار لموافقتها الکتاب المجید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وفی موثقة غیاث بن إبراهیم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یحبس فی الدین فإذا تبین له حاجة وافلاس خلّی سبیله حتی یستفید مالاً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معتبرة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استعدت علی زوجها أنّه لا ینفق علیها وکان زوجها معسراً فأبی أن یحبسه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ولکن مع ذلک عن الشیخ فی النهایة أنّه یدفع إلی غرمائه لیوجروه أو یستعملوه، لمعتبرة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کان یحبس فی الدین ثم ینظر فإن کان له مال أعطی الغرماء وإن لم یکن له مال دفعه إلی الغرماء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به ماشئتم، إن شئتم اجروه، وإن شئتم استعملوه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ظهر ممّا تقدم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الأصل عدم ولایة الحاکم علیه بالتسلیم وعدم ولایة الغریم بالایجار، نعم لو کان المدیون من أرباب الحرف والصناعة وطلب الغریم استیجاره للعمل وجب علی المدیون القبول إذا کان فی العمل له اداء دینه کلاً أو بعضاً ، بخلاف العمل لغیره، ولا یبعد جواز اجباره علی الاجارة المزبورة؛ لأنّ المراد باخلاء السبیل اطلاقه عن الحبس لیستفید مالاً، فلا ینافی الإجبار علیها مع اطلاقه عن الحبس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للحاکم حبس المدیون المدعی الاعسار حتی یتبیّن حاله؟ عن جماعة منهم المصنّف فی کتاب المفلّس التفصیل، وهو أنّه إذا احرز المال لمدعی الاعسار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سابقاً ولو بثبوت دعواه علیه کما إذا کانت مخاصمة مع غریمه وقد أثبت الاقتراض علی خصمه ففی مثل ذلک لا تقبل دعوی اعساره بل یحبس حتی یظهر حاله ولو بقیام البینة باعساره بتلف أمواله أو تلف ذلک المال ویخلی سبیله، وأمّا إذا لم یعلم المال له سابقاً کما إذا ادّعی علیه انّه قتل دابته فأقر به وادعی اعساره، وفی الفرض لا یحبس ولعله لاستصحاب عدم المال، غایة الأمر لو ادعی غریمه علیه أنّه موسر ونکل عن الحلف علی عدم یساره یحبسه الحاکم مع ردّ الیمین علی مدّعی یساره أو بمجرّد نکوله علی الخلاف فی جوازالحکم بمجرّد النکول أو أنّه یکون بعد ردّ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 بعض أنّ مقتضی موثقة غیاث بن إبراهیم المتقدمة عدم الفرق فی جواز الحبس إلی تبیّن العسر بین الفرضین، ودعوی عدم الاطلاق لها فإنّ مدلولها نقل الفعل ولعلّ الفعل کان فی فرض احرازالمال للمدیون سابقاً أو فی فرض دعوی المال بالاقتراض ونحوه یدفعها أنّ الحکایة لبیان وظیفة القاضی ولو کان ذلک فی بعض الفروض تعرّض علیه‌السلام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ما قیل من أنّ استصحاب عدم المال له لایثبت عسره، فإنّ الاستصحاب المزبور ینفع فی مثل اعطاء الزکاة حیث إنّ الفقر المعتبر فی مستحق الزکاة عدم ملکه قوت السنة وعدم الحرفة له، بحیث یتمکن معها علی تحصیل قوتها، ویمکن اثبات عدم الملک وعدم الحرفة کذلک بالاستصحاب، بخلاف العسر، فإنّه العجز عن أداء الدین اللازم لعدم المال، ولایمکن ذلک بالاستصحاب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حبس المدیون یختصّ بما إذا کان رجلاً أو یعم المرأة أیضاً؟ یمکن دعوی الاطلاق فیما تقدم، نعم لا یحبس الوالد لدین ولده، بل الوالدة لدین ولدها، لمنافاة طلب حبسهما لمصاحبتهما بالمعروف، وفی صحیحة الحسین بن أبی العلاء قال</w:t>
      </w:r>
      <w:r>
        <w:rPr>
          <w:rFonts w:eastAsia="IRNazanin" w:cs="IRNazanin"/>
          <w:color w:val="111111"/>
          <w:sz w:val="28"/>
          <w:szCs w:val="28"/>
          <w:rtl w:val="true"/>
          <w:lang w:bidi="fa-IR"/>
        </w:rPr>
        <w:t>:</w:t>
      </w:r>
      <w:bookmarkStart w:id="95" w:name="pg12996_112817"/>
    </w:p>
    <w:p>
      <w:pPr>
        <w:pStyle w:val="Heading3"/>
        <w:numPr>
          <w:ilvl w:val="2"/>
          <w:numId w:val="1"/>
        </w:numPr>
        <w:rPr/>
      </w:pPr>
      <w:bookmarkStart w:id="96" w:name="__RefHeading___Toc5907201_3224264995"/>
      <w:bookmarkStart w:id="97" w:name="_Toc33"/>
      <w:bookmarkEnd w:id="95"/>
      <w:bookmarkEnd w:id="96"/>
      <w:r>
        <w:rPr>
          <w:rtl w:val="true"/>
        </w:rPr>
        <w:t>حکم انکار المدعی علیه</w:t>
      </w:r>
      <w:bookmarkEnd w:id="97"/>
    </w:p>
    <w:p>
      <w:pPr>
        <w:pStyle w:val="BookText"/>
        <w:rPr/>
      </w:pPr>
      <w:r>
        <w:rPr>
          <w:rFonts w:ascii="IRNazanin" w:hAnsi="IRNazanin" w:eastAsia="IRNazanin"/>
          <w:color w:val="111111"/>
          <w:sz w:val="28"/>
          <w:sz w:val="28"/>
          <w:szCs w:val="28"/>
          <w:rtl w:val="true"/>
          <w:lang w:bidi="fa-IR"/>
        </w:rPr>
        <w:t>وأمّا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 علیّ، فإن کان المدّعی یعلم أنّه موضع المطالبة بالبینة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بالخیار، إن شاء قال للمدّعیألک بینة، وإن شاء سکت وأمّا إذا کان المدّعیلایعلم أنّه موضع المطالبة بالبینة وجب أن یقول الحاکم ذلک أو معناه، فإن لم تکن له بینة عرّفه الحاکم أنّ له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مایحلّ للرجل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بغیر سرف ـ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أو کان رسول‌اللّه صلی‌الله‌علیه‌و‌آله یحبس الأب للابن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یشکل جوازحبس المدیون المریض مع کون الحبس مضرّاً بحاله بناءً علی تأخیر اقامة الحد علی المریض حتی برئه، کما سیأتی فی باب الحدود، وکذا فیما إذا کان فی البین مانع آخر ککونه أجیراً للغیر ویکون الحبس منافیاً للعمل لذلک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أجاب المدعی علیه بالانکار فعلی المدعی اثبات دعواه بالبینة، ویطلبها الحاکم مقدمة لحکمه بالثبوت، نعم إذا علم المدعی أنّ إقامة البیّنة بدعواه وظیفته لا یجب علی القاضی سؤال البیّنة عنه، بل یجوزله أن یسکت، کما هو ظاهر المصنّف قدس‌سره ، ولکن لایبعد لزوم المطالبة مطلقاً، لأنّ القضاء فصل الخصومة وإنهائها ومع عدم المطالبة یبقی فی البین اعتذار المدعی لتجدیدها، بأنّه کان لی بینة فلم أحضرها أیضاً انتظاراً لمطالبة الحاکم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المدعی عالماً بأنّ احضارها أیضاً لا یتوقف علی مطالبة الحاکم لا یجب علی القاضی سؤالها وإن یحتمل ذلک فی موارده أیضاًسداً لباب تجدید المنازعة بدعوی المدعی الجهل بأن وظیفته اقامة البینة أو احضارها بلامطالبة القاضی ولکنه ضعیف کمایظهرذلک بالتأمّل، نعم لو احتمل القاضی جهله ذکر له أنّ علیه احضارالبینة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تکن للمدّعی بینة، أی لم یقم البینة بدعواه بعد المطالبة، والمراد من البینة المثبت لحقه، سواء کان شاهدیعدل أم غیرهما، کشهادة العدل ویمینه، کما إذا کانت الدعوی مالاً، یذکر الحاکم للمدعیأنّ له استحلاف المدعی علیه إذا لم یعرف أنّ له ذلک، فإنّه یعتبر فی القضاء بحلف المنکر استحلاف المدعی، فإذا تبرّع المنکر بالحلف أو أحلفه الحاکم بلا مطالبة المدعی فلایجوزالحکم، کماعلیه المشهورقدیماً وحدیثاً، بل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موثقة عبداللّه بن أبی یعفورعن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المدعی فلا دعوی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علیه بینة 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أقام بعد ما استحلفه باللّه خمسین قسامة ماکان له وکانت الیمین قد أبطلت کل ما ادّعاه قِبله مما قد استحلفه علیه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وفی خبر خضر بن عمرو النخعی عن أبی عبداللّه علیه‌السلام فی الرجل یکون له علی الرجل المال فیجحده؟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استحلفه فلیس له أن یأخذ شیئاً، وإن ترکه ولم یستحلفه فهو علی حقّه</w:t>
      </w:r>
      <w:r>
        <w:rPr>
          <w:rFonts w:eastAsia="IRNazanin" w:cs="IRNazanin"/>
          <w:color w:val="111111"/>
          <w:sz w:val="28"/>
          <w:szCs w:val="28"/>
          <w:rtl w:val="true"/>
          <w:lang w:bidi="fa-IR"/>
        </w:rPr>
        <w:t>».</w:t>
      </w:r>
      <w:r>
        <w:rPr>
          <w:rStyle w:val="FootnoteAnchor"/>
          <w:rtl w:val="true"/>
        </w:rPr>
        <w:footnoteReference w:id="1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الموثقة وإن کان ما ذکر من کون الاستحلاف حق للمدعی فلاینفذ حکم الحاکم بتبرع المدعی علیه بالحلف أو بمجرد احلاف الحاکم، وکذا خبرالنخعی، إلاّ أنّ ظاهرهما أنّ ما یترتب علیه سقوط الحق هو یمین المدعی علیه بعد استحلاف المدعی، من غیر حاجة إلی حکم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ظاهرهما عدم الحاجة إلی حکم الحاکم فیإنهاء الخصومة وسقوط حق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الموثقة ونحوها بیان وظیفة الحاکم عند حلف المنکر باستحلاف المدعی، وأنّه یحکم بانقضاء الخصومة وانهائها، خصوصاً بملاحظة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إنّماأقضی بینکم بالبینات والأیمان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ولیست ناظرة إلی عدم الحاجة إلی الحکم بمجرّد حصول الحلف، کما أنّ مادلّ علی ثبوت الحق بالبیّنة لا ینفی التوقف علی الحکم فی موارد 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الیمین حق للمدعی علی المنکر، فمع عدم اقامته البینة بدعواه فله مطالبة المنکر بالیمین، وله حق تأخیر الواقعة وایقافها کما هو ظاهر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فیما إذا کانت دعواه ثبوت الحق له، کما هو ظاهرها وظاهرغیرها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دعواه سقوط ماکان علیه من حق الغیر، کما إذا ادعی اداء ماکان من دین الغیر علیه الثابت باعترافه أو بالبینة، وأنکر الدائن ادائه فإن لم یقم البینة بالاداءولم یرض بیمین الدائن لإرادته تأخیر الواقعة وایقاف الحکم فللحاکم احلاف الدائن علی عدم الاداء وحکمه ببقاء الدین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نبیاً من الأنبیاء شکا إلی ربّه کیف اقضی فیما لم أر ولم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بینهم بکتابی وأضفهم إلی اسمی فحلّفهم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بینة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فإنّ ظاهرها کظاهر غیرها انّ التحلیف وظیفة الحاکم مع عدم اقامة المدعی البینة،</w:t>
      </w:r>
      <w:bookmarkStart w:id="98" w:name="pg12996_112820"/>
    </w:p>
    <w:p>
      <w:pPr>
        <w:pStyle w:val="Heading3"/>
        <w:numPr>
          <w:ilvl w:val="2"/>
          <w:numId w:val="1"/>
        </w:numPr>
        <w:rPr/>
      </w:pPr>
      <w:bookmarkStart w:id="99" w:name="__RefHeading___Toc5907203_3224264995"/>
      <w:bookmarkStart w:id="100" w:name="_Toc34"/>
      <w:bookmarkEnd w:id="98"/>
      <w:bookmarkEnd w:id="99"/>
      <w:r>
        <w:rPr>
          <w:rtl w:val="true"/>
        </w:rPr>
        <w:t>سقوط الدعوی بحلف المنکر</w:t>
      </w:r>
      <w:bookmarkEnd w:id="100"/>
    </w:p>
    <w:p>
      <w:pPr>
        <w:pStyle w:val="BookText"/>
        <w:rPr/>
      </w:pPr>
      <w:r>
        <w:rPr>
          <w:rFonts w:ascii="IRNazanin" w:hAnsi="IRNazanin" w:eastAsia="IRNazanin"/>
          <w:color w:val="111111"/>
          <w:sz w:val="28"/>
          <w:sz w:val="28"/>
          <w:szCs w:val="28"/>
          <w:rtl w:val="true"/>
          <w:lang w:bidi="fa-IR"/>
        </w:rPr>
        <w:t>ولایحلف المدّعی علیه إلاّبعد سؤال المدّعیلأنّه حق له فیتوقف استیفاؤه علی المطالبة، ولو تبرّع هو أو تبرع الحاکم بإحلافه لم یعتدّ بتلک الیمین وأعادها الحاکم إن التمس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المنکر إمّا أن یحلف أو یردّ أو ینکل، فإذا حلف سقطت الدعوی ولو ظفر المدّعی بعد ذلک بمال الغریم لم یحلّ له مقاصته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عاود المطالبة أثم ولم تسمع دعواه، ولو أقام بینة بما حلف علیه المنکر لم تسمع، وقیل یعمل بها ما لم یشترط المنکر سقوط الحق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فیرفع الید عن الاطلاق بمطالبة المدعی فیما کان دعواه ثبوت حق له علی الغیر ویؤخذ فی غیره بالاطلاق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أمّاسقوط الدعوی وعدم سماع تجدیدها فقد تقدم الکلام فیه وأنّه مقتضی نفوذ القضاء وعدم سماع البینة بعده، وأمّا عدم جوازالمقاصّة من مال الغریم فتدل علیه موثقة ابن أبی یعفورالمتقدمة حیث ذکر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الیمین قد أبطلت کل ما ادّعاه قِبله ممّا استحلفه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بما أنّ القضاء بحلف المنکر أو بغیرها لا یغیّر الواقع عمّا هو علیه لقول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 وبعضکم ألحن بحجّته من بعض آخر، فأیّما رجل قطعت له من مال أخیه شیئاً فإنّماقطعت له به قطعة من النار</w:t>
      </w:r>
      <w:r>
        <w:rPr>
          <w:rFonts w:eastAsia="IRNazanin" w:cs="IRNazanin"/>
          <w:color w:val="111111"/>
          <w:sz w:val="28"/>
          <w:szCs w:val="28"/>
          <w:rtl w:val="true"/>
          <w:lang w:bidi="fa-IR"/>
        </w:rPr>
        <w:t>».</w:t>
      </w:r>
      <w:r>
        <w:rPr>
          <w:rStyle w:val="FootnoteAnchor"/>
          <w:rtl w:val="true"/>
        </w:rPr>
        <w:footnoteReference w:id="1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بذهاب الحق ذهابه فی دارالدنیا، بمعنی أنّه لا یجوزله فی دارها ترتیب آثار الحق له من جوازالمطالبة والتقاص به، وفی خبر النخعی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استحلفه فلیس له أن یأخذ شیئاً وان ترکه ولم یستحلفه فهو علی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 ما فی خبر عبداللّه بن وضاح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بینی وبین رجل من الیهود معاملة فخاننی بألف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فکتب أبوالحسن علیه‌السلام لا تأخذ منه شیئاً إن کان ظلمک فلا تظلمه ولولا أنّک رضیت بیمینه فحلفته لأمرتک أن تأخذ من تحت یدک ولکنک رضیت بیمینه ـ الحدیث</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ولکن مورد الخبر القضاء غیر النافذ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رجل وقع لی عنده مال فکابرنی علیه وحلف ثم وقع له عندی مال آخذه لمکان مالی الذیأخذه وأجحده وأحلف علیه کما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خانک فلا تخنه ولا تدخل فیما عتبته علیه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ولکن فی معتبرة أبی بکر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 علیه دراهم فجحدنی وحلف علیها، أیجوز لیإن وقع له قبلی دراهم أن آخذ منه بقدر حقی؟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لهذا الکلام ـ الحدیث</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ولکن لا یخفی أنّ المعتبرة بناءً علی نقل الشیخ مضمرة، وعلی روایة الکلینی والصدوق ـ قدّس سرّهما ـ مسندة، وعن أبی عبداللّه علیه‌السلام ولکن لیس علی نقلهما فرض حلف وعلی تقدیره أیضاً تکون موثقة ابن أبی یعفور موجبةً للجمع بین صحیحة سلیمان بن خالد والمعتبرة، حیث یحمل الصحیحة علی صورة الحلف بالاستحلاف ومعتبرة أبی بکر علی الحلف تبرعاً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بما أنّ الحلف لا یوجب ذهاب حق المحق واقعاً فالموثقة ناظرة إلی ذهابه من حیث الدعوی والمطالبة فلادلالة لها علی عدم جوازالمقاصة، وصحیحة سلیمان بن خالد ظهورهایناسب الکراهة فلا تنافی معتبرة أبی بکر لا یمکن المساعدة</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 بینة سُمعت وإن أحلف والأوّل هو المروی، وکذا لو أقام بعد الإحلاف شاهداً وبذل معه الیمین وهنا أولی، وأمّا لو أکذب الحالف نفسه جاز مطالبته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مقاصّته مما یجده له مع امتناعه عن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فإنّ حمل الموثقة علی ما ذکر خلاف ظاهرها فإنّ ظاهرها تفریع نفی حق الدعوی علی ذهاب مایدعیه من الحق، ویلزم علی ذلک عدم جوازالمقاصة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الظاهرعدم جواز المقاصة من مال الغریم بعد استحلافه بلا فرق بین کون ما ادّعاه المدعی من الحق له دیناً أو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جواز الامساک فیما لوظفر المدعی بعد ذلک بنفس العین التی ادّعاها علی ذی الید الحالف، فإنّه وإن لم تخرج العین عن ملکه واقعاً فیما لوکان صادقاً فی دعوا وانّ القضاء لا یبطل الملکیة الواقعیة، کمایشهد بذلک صحیحة هشام المتقدمة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رجل قطعت له من مال أخیه شیئاً فإنّماقطعت له به قطعة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لا یجوز له تکلیفاً بل وضعاً ماینافی القضاء ویعدّ معارضة للمنکر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للمدّعی المزبور ما لا ینافی نقضه و لا یعد معارضة له، کما إذا استعار العین المزبورة من الحالف المنکر من یعتقد أنّها ملک المدعی، فإنّ الاستیذان من المدّعی والاذن للمستأذن لا یعد نقضاً ولامعارضة للمنکرواللّه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ظاهر، فإنّ جوازمطالبة المنکر بالمال علیه مع تکذیبه نفسه ولو بعد الحلف والقضاء مقتضی نفوذ اقراره، ویبطل الیمین الذی حکم بها بذهاب حق المدعی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نفوذ الاقرار مع ما دلّ علی أنّ الحلف من المدعی علیه یذهب بحق المدعی متعارضان بالعموم من وجه لافتراقهما فی الاقرار غیر المسبوق بالحلف وفی الحلف غیر الملحوق بالاقرار ویجتمعان فی الاقرار المسبوق بالحلف علی</w:t>
      </w:r>
      <w:bookmarkStart w:id="101" w:name="pg12996_112823"/>
    </w:p>
    <w:p>
      <w:pPr>
        <w:pStyle w:val="Heading3"/>
        <w:numPr>
          <w:ilvl w:val="2"/>
          <w:numId w:val="1"/>
        </w:numPr>
        <w:rPr/>
      </w:pPr>
      <w:bookmarkStart w:id="102" w:name="__RefHeading___Toc5907205_3224264995"/>
      <w:bookmarkStart w:id="103" w:name="_Toc35"/>
      <w:bookmarkEnd w:id="101"/>
      <w:bookmarkEnd w:id="102"/>
      <w:r>
        <w:rPr>
          <w:rtl w:val="true"/>
        </w:rPr>
        <w:t>ردّ الیمین علی المدعی</w:t>
      </w:r>
      <w:bookmarkEnd w:id="103"/>
    </w:p>
    <w:p>
      <w:pPr>
        <w:pStyle w:val="BookText"/>
        <w:rPr/>
      </w:pPr>
      <w:r>
        <w:rPr>
          <w:rFonts w:ascii="IRNazanin" w:hAnsi="IRNazanin" w:eastAsia="IRNazanin"/>
          <w:color w:val="111111"/>
          <w:sz w:val="28"/>
          <w:sz w:val="28"/>
          <w:szCs w:val="28"/>
          <w:rtl w:val="true"/>
          <w:lang w:bidi="fa-IR"/>
        </w:rPr>
        <w:t xml:space="preserve">وإن ردّ الیمین علی المدعی لزمه الحلف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نکل سقطت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النفی ویتعین الأخذ بما دل علی أنّ الیمین یذهب بها الحق، لعدم عموم لفظی معتبر أو اطلاق کذلک فی ناحیة نفوذ الاقرار، بل العموم مأخوذ من موارد مختلفة فیکون اصطیادیاً فلایکون محرزاً مع الاطلاق أو العموم اللفظی علی خلافه، ودعوی انصراف ما دلّ علی أنّ الیمین یذهب بها الحق عن صورة تکذیب الحالف نفسه بعد ذلک لم یعلم لها وجه غیر ماقیل من أنّ المرتکز فیأذهان المتشرعة وغیرهم الزام المقرّ علی نفسه باعترافه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 فی وجه الانصراف أنّه یتعین الأخذ بمقتضی تکذیب نفسه واعترافه بحق المدعی، سواء أکان تکذیبه واعترافه عند الحاکم أم عند المدعی، کمایشهد بذلک معتبرة مسمع بن أبی سیار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استودعت رجلاً مالاً فجحدنیه وحلف لی علیه، ثمّ إنّه جائنی بعد ذلک بسنتین بالمال الذی أودعته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فخذه و هذه أربعة آلاف درهم ربحتها فهی لک مع مالک واجعلنی فی حلّ، فأخذت منه المال وأبیت أن أخذ منه الربح وأوقفتُ‌المال الذی کنتُ استودعته وأتیتُ حتی استطلع رأیک، فماتری؟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نصف الربح وأعطه النصف وحلّله فإنّ هذا الرجل تائب واللّه یحب التوابین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فإنّها کالصریح فی جواز الأخذ بالحق مع اعترف الحالف المنکر، ولو کان اعترافه برد المال أو غیره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فیأنّه یجوز للمدّعی علیه ردّ الیمین علی المدعی فی الجملة، وأنّه إذا ردّها علیه فإن حلف المدعی علی حقه ثبت وان نکل سقط حقّه ودعواه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ذلک غیرواحد من الروایات، کصحیحة محمد بن مسلم عن أحدهما علیهماالسلام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الرجل یدّعی ولا بینة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یستحلفه، فإن ردّ الیمین علی صاحب الحق فلم یحلف فلاحق له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وصحیحة جمیل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المدعی البینة فلیس علیه یمین، وإن لم یقم البینة فردّ علیه الذی ادعی علیه الیمین فأبی فلاحق له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وفی روایة عبدالرحمان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الرجل یدعی قبل الرجل الحق فلم تکن له بینة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فیمین المدعی علیه فإن حلف فلا حق له وان ردّ الیمین علی المدعی فلم یحلف فلاحق 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ولایبعد اعتبار هذه سنداً کما یأتی ونحوها غیرها، ومدلولها کما ذکرنا أنّ نکول المدعی عن الیمین المردودة کافٍ فی حکم الحاکم بسقوط حقّه، سواء أکان نکوله للإباء عن الحلف وان کان صادقاً أم کانت دعواه بنحوالتهمة وعدم العلم کما فی دعوی التفریط علی من کان ماله بید الآخر عاریة أو ودیعة علی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حلف المنکر حق للمدعیلا ا ءنّه حکم شرعی فیجوز للمدعی اسقاطه بمعنی ابراء المدعی علیه من الحلف نظیر ابراء الدائن لمدینه، وهذا الابراء والاسقاط بمنزلة الاستیفاء فیجوز معه الحکم ببراءة عهدة المدعی علیه عمّا کان یدعی علیه سواء أکان دیناً أم عیناً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مقتضی مثل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الیمین فی القضاء، وکذا الاطلاق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المدعی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لو کان الابراء عن الحلف کالحلف لزم تقیید فاستحلفه بذکر العدل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کقوله أو ابرأة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الروایات کون رضا المدعی بحلف المنکر شرط فی صحّة الحلف یعنی جوازالحکم معه، نظیر رضا الأب فی نکاح الباکرة، لا أنّ الحلف المزبور کالدین علی المدیون حق للمدعی، ولذا لایترتب علی عدم استحلافه إلاّ إیقاف الواقعة لو لم یسقط حق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 عدم استحلاف المدعی بنفسه یوجب سقوط دعواه فلا یجوز له تجدید الدعوی بعد ذلک استناداً إلی معتبرة عبیدبن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علیه الحق ولا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 فإن لم یفعل فلاحق له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بدعوی أنّ ضمیر الفاعل یرجع إلی المدعی، فاسد فإنّ ظاهرها رجوع الضمیر إلی المدعی علیه، ولا أقلّ من احتماله ومقتضی مادل علی أنّ القضاء بالبینة والأیمان عدم سقوط الدعوی وعدم حصول القضاء بترک الاستحلاف، ولا ینافی ذلک القضاء بنکول المدعی عن الیمین المردودة لقیام الدلیل علیه کما تقدم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الظاهر اختصاص جواز ردّ الیمین علی المدّعی بما إذا کانت الدعوی مالیّة، حیث یجوز للمکلف أن یتحمل الضرر المالی احترازاً عن الیمین، ولو کان صادقاً أمّا إذا کانت الدعوی علیه غیر المال کما إذا ادعی رجل علی امرأة أنّها زوجته فانکرتها فعلی المرأة الحلف علی نفی الزوجیة، ولا یجوزله ردّ الیمین علی المدعی لأنّ ما ورد فی تخییر المدعی علیه بین الحلف وردّه علی المدعی واردة فی دعوی الحق الظاهر فی المال، غایة الأمر سواء أکان دیناً أم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یقال لا دلیل علی کون الیمین المردودة من مدرک القضاة فی غیر دعوی المال أخذاً بقولهم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نکل المنکر بمعنی أنّه لم یحلف ولم یردّ، قال الحاکم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حلفت و إلاّ جعلتک ناکلاً ویکرّر ذلک ثلاثاً، استظهاراً لا فرضاً، فإن أصرّ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علیه بالنکول وقیل بل یرد الیمین علی المدّعی فإن حلف ثبت حقّه وإن امتنع سقط، والأوّل أظهر وهو المروی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فإنّ مقتضاه کما أنّ البیّنة من المدعی علیه لاتکون مدرکاً للقضاء کذلک الیمین من المدعی حتی ما لو کانت مردودة بردّ المدعی علیه وقد رفع الید عن ذلک فی دعوی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الاطلاق فی بعض الروایات کقوله علیه‌السلام فی صحیحة هشام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لا یمکن المساعدة علیها فإنّ مقتضاها جواز ردّ الیمین علی المدّعی تکلیفاً أیضاً مع أنّه ذکرنا عدم امکان الإلتزام بجواز الردّ تکلیفاً فی مثل دعوی الزوجیة حتی یؤخذ بلازمه، وهو نفوذ القضاء بالیمین المردودة،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یحلف المدعی علیه المنکر ولم یردّ الیمین علی المدعی، فظاهر المصنّف قدس‌سره أنّه یجب علی الحاکم أن یقول للمنکر ما مضمونه ان حلفت أو ردّدت الیمین فهو، وإلاّ یجریعلیک حکم الناکل، وانّ القول المزبور مرّة لازم وتکراره ثلاث مرات مستحب استظهاراً لنکوله، وعن بعض التصریح باستحباب القول المزبور ولا یجب حتی مرّة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أن یعلم المنکر أنّ علیه الیمین أو ردّها إلی المدّعی، أمّا إذا لم یفعل فماذا یفعل القاضی فلایعتبر علم المنکر بذلک، بل استحباب القول المزبور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لایخلو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استحبابه للتسامح فیأدلة السنن لفتوی جماعة، یدفعها أنّ أدلة التسامح لا تثبت استحباب الفعل، وعلی تقدیره فلاتعمّ إلاّ موارد بلوغ الخبر المتعارف عن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نفوذ الحکم مع نکول المنکر مروی کما یأتی ومقتضی اطلاقه عدم اعتبار القول المزبور والنکول المستفاد من المروی هو امتناع المنکر عن الحلف والرد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فإذا نکل المنکر أو أصرّ علیه یحکم بثبوت دعوی المدعی کما علیه جماعة من قدماء أصحابنا ومتأخریهم، بل هذا هو المنسوب إلی الأشهر أو المشهور، وعن جماعة أُخری أنّ الحاکم یردّ الیمین معه علی المدّعی فإن حلف علی الحق له حکم بالثبوت وإلاّ فلا حقّ له، بل نسب ذلک أیضاً إلی الأکثر وعن الخلاف والغنیة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الأصل عدم اشتراط حکمه بحلف المدّعی مع نکول المنکر، والثانیأنّه مقتضی ما دلّ علی أنّ البینة علی المدّعی والیمین علی المدعی علیه هو عدم مطالبة المدعی بالیمین ویرفع الید عن ذلک فیما إذا ردّ المدّعی علیه الیمین علیه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شیئاً من الوجهین لم یتم، فإنّ مقتضی الأصل عدم نفوذ الحکم بدون ردّ الیمین علی المدّعی و حلفه علیه فإنّ جواز الحکم ونفوذه معه متیقّن وبدونه غیر محرز، ومقتضی الأصل عدم نفوذه واعتباره، نظیر مایشک فی اعتبارشیء فی معاملة لم یکن لدلیل اعتبارها اطلاق أو عموم یدفع به اعتباره فیها ولا یقاس المقام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کالمعاملات بالشرط فی اعتبارشیء فی متعلّق التکلیف؛ حیث إنّ مقتضی‌الاصل العملی فیه عدم الاشتراط کما هو المقرر فی بحث الأُصول العملیة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مقتضی ما دلّ علی أنّ البیّنة علی المدعی والیمین علی المدعی علیه هو عدم اعتبار یمین المدعی، إلاّ أنّ ما دل علی عدم القضاء إلاّ بالبیّنة والیمین مقتضاه عدم جواز القضاء بدون یمین المدعی علیه، فیرفع الید عنه ما إذا ردّ المدعی علیه الیمین علی المدعیأو ردّها الحاکم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وبدونه یؤخذ بمقتضاها معاً وهو عدم نفوذ الحکم بلا بینة ولا یمین ولوکانت مردودة من المدعی علیه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الثالث صحیحة محمدبن مسلم الواردة فی کیفیة احلاف الأخرس،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کتب الحلف ثمّ غسله وأمر الأخرس بشربه فامتنع فألزمه الدین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حیث إنّ مقتضاه جوازحکم الحاکم بمجرّد امتناع المنکر عن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ورد فی کیفیة احلاف الأخرس جواز الحکم بمجرّد امتناع المدعی علیه عن الحلف ولو لم یمتنع عن 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هذا الاطلاق یرفع الید عنه بما دلّ علی أنّ للمنکر ردّ الیمین علی المدعی علیه، فإن حلف فهو وإن أبی سقطت دعواه وبطل حقه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الجواب عن الاستدلال بالصحیحة منع اطلاقها، وانّه بمجرد نکول المدعی علیه للحاکم أن یحکم علیه، فإنّها وردت فی مقام بیان کیفیة احلاف المدعی علیه الأخرس لافی مقام جمیع مایلزم فی الحکم علی الأخرس المدعی علیه، والواقعة قضیة خارجیة، فلعلّ الإمام علیه‌السلام بعد ترکه شرب الحلف أمره برد الیمین علی المدعی فحلف، أو ردّها علیه الإمام علیه‌السلام فحلف، ثمّ ألزمه بالدین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دلالة الصحیحة علی جواز الحکم بمجرّد نکول المنکر أنـّها بالاطلاق یعنی عدم ورود ردّ الإمام علیه‌السلام الیمین علی المدعی ولکن مقتضی صحیحة هشام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هو لزوم ردّها علی المدعی فی الحکم کان ذلک بردّ المدعی علیه أو الحاکم، وقد تقدم أنّ الرد ابتداءً للمدعی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صحیحة محمد بن مسلم الواردة فی احلاف الأخرس جواز الحکم مع نکول المدعی علیه، ولکن مقتضاها ذلک باطلاق، ومقتضی اطلاق صحیحة هشام لزوم ردّ الیمین فی الحکم ولو من الحاکم، بعد تساقط الاطلاقین یرجع إلی مقتضی الأدلة الأولیة التی ذکرناه فی الجواب عن الوجه الثانی، وقلنا بعدم جواز الحکم بلا ردّ الیمین علی المدعی ولو من الحاکم، ولو فرض عدم تمامه أیضاً یرجع إلی مقتضی الأصل العملی، وقد ذکرنا فی الجواب عن الوجه الأوّل أنّه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ردّ الحاکم الیمین علی المدعی بأنّه ولی الممتنع والمنکر فیما إذا امتنع عن ردّ الیمین فیردها الحاکم ولایة علیه، ولا یخفی ما فیه، فإنّ الثابت من حق المدعی علی المنکر الاستحلاف فله أن لا یطالبه بالحلف کماتقدم، أمّا ردّ الیمین علی المدعی فهو مسقط لحق المدعی علی المدعی علیه؛ ولذا لو امتنع المدعی عن الحلف بعده أو قال لا أُرید ردّ الحلف سقطت دعواه، وولایة الحاکم علی الممتنع فیما کان ذلک حقّاً للغیر علی الممتنع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أنّه ربّما یستدل لجواز الحکم بمجرّد نکول المدعی علیه بخبر عبدالرحمان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للشیخ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الرجل یدعی قبل</w:t>
      </w:r>
      <w:bookmarkStart w:id="104" w:name="pg12996_112830"/>
    </w:p>
    <w:p>
      <w:pPr>
        <w:pStyle w:val="Heading3"/>
        <w:numPr>
          <w:ilvl w:val="2"/>
          <w:numId w:val="1"/>
        </w:numPr>
        <w:rPr/>
      </w:pPr>
      <w:bookmarkStart w:id="105" w:name="__RefHeading___Toc5907207_3224264995"/>
      <w:bookmarkStart w:id="106" w:name="_Toc36"/>
      <w:bookmarkEnd w:id="104"/>
      <w:bookmarkEnd w:id="105"/>
      <w:r>
        <w:rPr>
          <w:rtl w:val="true"/>
        </w:rPr>
        <w:t>بذل المنکر یمینه بعد النکول</w:t>
      </w:r>
      <w:bookmarkEnd w:id="106"/>
    </w:p>
    <w:p>
      <w:pPr>
        <w:pStyle w:val="BookText"/>
        <w:rPr/>
      </w:pPr>
      <w:r>
        <w:rPr>
          <w:rFonts w:ascii="IRNazanin" w:hAnsi="IRNazanin" w:eastAsia="IRNazanin"/>
          <w:color w:val="111111"/>
          <w:sz w:val="28"/>
          <w:sz w:val="28"/>
          <w:szCs w:val="28"/>
          <w:rtl w:val="true"/>
          <w:lang w:bidi="fa-IR"/>
        </w:rPr>
        <w:t>ولو بذل المنکر یمینه بعد النکول لم یلتفت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الحق فلا یکون له بینة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فیمین المدعی علیه، فإن حلف فلاحق له وإن لم یحلف فعلیه ـ الحدیث</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فإنّ مدلوله جواز الحکم علی المدعی علیه بمجرّد ترکه ما علیه من الحلف غایة الأمر ترفع الید عن اطلاقه صورة ردّه الیمین المدعی فلم 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فی سندها یاسین الضریر البصری ولم یوثق، ولم یثبت کونه من المعاریف، مع أنّ الصدوق قدس‌سره نقل فی الفقیه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فلاحق له، وان ردّ الیمین علی المدعی فلم یحلف فلا حق له بل نقل فی الوسائل عن الکافی کما فی الفقیه</w:t>
      </w:r>
      <w:r>
        <w:rPr>
          <w:rStyle w:val="FootnoteAnchor"/>
          <w:rtl w:val="true"/>
        </w:rPr>
        <w:footnoteReference w:id="130"/>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یحلف فعلیه، نسخة، وعلی ذلک فلا یمکن الاعتماد علیها حیث لم یثبت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مقتضی الاطلاق فی صحیحة هشام تعین الرد علی المدعی کان الراد هوالمدعی علیه أو الحاکم، بل لزوم الرد مع امتناع المنکر عن الحلف والردّ مقتضی الأصل، واللّه سبحانه هو العالم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کفایة نکوله فی حکم الحاکم، أمّا بناءً علی ردّ الحاکم الیمین علی المدعی فیقبل بذله ما دام لم یحلف المدعی، ولا یبعد ذلک، فإنّه قد تقدم أنّ مع حلف المدعی بالیمین المردودة یثبت میزان القضاء بالحق وانّ ما دلّ علی أنّ میزان القضاء البینة من المدعی ومع عدم اقامتها الیمین من المنکر یرفع الید عن اطلاقه بما إذا دلّ علی أنّ حلف المدّعی علی حقه بعد ردّ الیمین علیه میزان لثبوته وابائه موجب لسقوطه، وإذا لم یحصل هذا الحلف والاباء فیؤخذ بالاطلاق المزبور، ومقتضاه نفوذ</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الیمین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إنّمایفید بذل الیمین من المنکر إذا لم یحکم الحاکم بکونه ناکلاً وإلاّ فلا فائدة لبذل المنکر الیمین لا یخفی ما فیها، فإنّ المفروض أنّه لم یثبت انّ نکول المنکر میزان القضاء بل الثابت انّ حلف المدّعی بعد الرد علیه و ابائه میزان القضاء بثبوت الحق أو سقوطه وإذا لم یحصل هذا المیزان الذی اعتباره فی طول عدم حلف المدعی علیه وحلف المدعی علیه علی نفی الحق ثبت میزان القضاء بسقوط الحق والنکول بنفسه لیس مورد المخاصمة لیکون حکم القاضی فیه فاصلاً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ذکرنایظهر الحال فیما إذا رجع المنکر عن ردّ الیمین علی المدعی وحلف علی نفی الحق قبل حلف المدعی علی ثبوته فإنّ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للمدعی والیمین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نفوذ هذا الحلف من المنکر، وفی 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قبله ذهبت الیمین بحق المدعی فلادعوی له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فإنّ عمومها یعمّ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ما إذا لم یقم المدعی البینة بدعواه، ولکن قبل حلف المدعی علیه علی نفی حقّه أقامها کما إذا حضر مجلس القضاء اتّفاقاً شاهدان کان کل منهما عالماً بحقّه فشهدا، فإنّ شهادتهما فی الفرض داخلة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میزان القضاء بثبوت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طلب المنکر الامهال فی اختیارالحلف أو ردّ الیمین، فهل یجوز للحاکم أو یتعین علیه الامهال له أو لایسمع طلب؟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جوازه فیما إذا رضی المدعی بالتأخیر؛ لأنّ الحلف فیما إذا کانت دعواه ثبوت الحق علی الغیر حق له فیکون له التأخیر فی المطالبة، أمّا إذا لم یرض بذلک فالإمهال من الحاکم مشکل فیما إذا کان فی الحضورثانیاً نفقة السفر ونحوها، بل لا یبعد أن یکون مقتضی مثل معتبرة عبید بن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علیه الحق ولا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عدم الحق للمنکر فی الاستمهال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المنسوب إلی الشهرة من أنّ ردّ المنکر الیمین علی المدعی فیما إذا کانت دعواه لنفسه وکونها جزمیة، أمّا إذا کانت لغیره کما إذا کان المدعی ولیّاً أو وکیلاً أو وصیاً وادعی علی الغیر مالاً للمولّی علیه أو لموکّله أو الوصیة بالمال الذی بید الوارث وأنکرها الغیر أو الوارث فإنّه لا یکون مورد لردّ الحلف، بل یتعین علی المنکر الحلف علی نفی الحق، وإلاّ فیحکم الحاکم بثبوته بمجرّد نکوله وامتناعه عن الحلف، وکذا فیماکانت دعواه غیر جزمیة کدعوی التهمة فی اتلاف ماله الذیکان بید الغیر أمانة أو عاریة أو اجارة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انّ ما ورد فی أنّ البینة علی المدعی والیمین علی من أنکر مقتضاه تعین الیمین علی المدعی علیه، غایة الأمر قد رفع الید عن دلالتها علی تعیّنها علیه بما دل علی أنّ له ردّ الیمین علی صاحب الحق المدعی، وإذا لم یکن المدعی صاحب الحق کما فی دعوی الولی والوصی والوکیل فلا موضوع لرد الیمین، وکذا ما ورد فی ردّ الیمین فظاهره انّ للمنکر ردّ الیمین إلی المدعی الذی یری نفسه صاحب الحق، والدعوی فیما إذا کانت بنحو التهمة لا یری المدعی نفسه صاحب الحق، بل غایته 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یظن أنّ له الحق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ولا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 حقّ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معتبرة عبید بن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علیه الحق ولا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 فإن لم یفعل فلاحق له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إلی غیر ذلک ممّا ظاهره الردّ علی المدعی الذی یری نفسه صاحب الحق، وفی غیره یؤخذ بما تقدم ممّایکون مقتضاه تعیّن الحلف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ردّ الیمین علی المدّعی فی موارد کونه ولیّاً أو وصیاً أو حتی إذا کان وکیلاً، وذکر صاحب الحق فیأکثر الروایات الواردة فی ردّها لا یمنع عن الرد علیهم فإنّ ظاهرها صاحب الحق أصالة أو بالولایة والوصایة أو حتی بالوکالة، ویجوز لهم الحلف بالیمین المردودة فإنّه لا یعتبر فی الحلف إلاّ العلم بمایحلف علیه، ولو ادعی عدم ظهورها فی العموم واختصاصها بصاحب الحق بالأصالة لکان طالب الحلف من المنکر فیما إذا کان المدعی ولیاً أو وصیاً مشکلاً؛ لأنّ الوارد فی موثقة عبد اللّه 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المنکرلحقّه فاستحلفه فحلف أن لا حق قبله ذهبت الیمین بحق المدعی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اطلاق صحیحة هشام المتقدمة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وإن قلنا سابقاً إنّه لا یمکن الأخذ باطلاقها بالإضافة إلی موارد الدعوی فی غیر الأموال، إلاّ أنّ الأخذ باطلاقها من حیث کون المدعی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صاحب المال بالأصالة أو بالولایة والوصایة أو الوکالة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أیضاً أن یقال فی موارد کون المدعی وکیلاً یکون الرد علیه رداً علی الموکّل أیضاً، وإذا ردّ المنکر الحلف علیه فإن حضر الموکّل وحلف علی حقّه ثبت حیث إنّ التوکیل یوجب استناد الدعوی إلی الموکل أیضاً، فیکون سقوط حقه بإباء الوکیل والموکّل عن الیمین المردودة وثبوته بحلف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موارد الدعوی علی الغیر تهمة فیما إذا کان المال بید الغیر فلامورد لردّ المنکر الیمین علی المدعی، بل المنکر فیها إذا أقام البینة بعدم الخیانة وتلف المال بلا تفریط أو حلف علیه فهو أنّ کلاًّ منهماتسقط دعواه وإن لم یقم بینة أو لم یحلف فهو ضامن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ذکرنا استفید ممّا ورد فی ضمان الأجیر وفی صحیحة عبداللّه بن مسکان عن أبی بصیر، کماتقدم،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یضمن الصائغ والقصارو لاالحائک إلاّ أن یکونوا متهمین فیجیئون بالبینة ویستحلف لعلّه یستخرج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ما ورد فی أنّهم إن أقاموا البینة فهو و إلاّ فیضمنون حیث تقیّد الثانیة بالأُولی فتکون النتیجة لزوم اقامة البینة بالتلف من غیر افراط أو الحلف علیه و إلاّ فیضمن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الموارد التی أشرنا إلیها من سماع الدعوی فیها بنحو عدم الجزم مع عدم کون من بیده المال أجیراً، کدعوی التهمة علی الودعی والمرتهن والمستعیر والوکیل وعامل المضاربة، یمکن القول فیها بأنّه لا یستفاد الحکم فیها ممّا ورد فی اتّهام الأجیر بل هی باقیة فی دعوی المال علی الغیر مع فرض کونه أمیناً من قبل المدعی فیجری علیها ردّ الیمین علی المدعی، غایة الأمر إذا لم یحلف المدعی علی حقه ولو لعدم علمه بالحال سقطت دعواه، کسقوط دعواه بیمین الأمین، ولکن لایبعد التعدی منها</w:t>
      </w:r>
      <w:bookmarkStart w:id="107" w:name="pg12996_112835"/>
    </w:p>
    <w:p>
      <w:pPr>
        <w:pStyle w:val="Heading3"/>
        <w:numPr>
          <w:ilvl w:val="2"/>
          <w:numId w:val="1"/>
        </w:numPr>
        <w:rPr/>
      </w:pPr>
      <w:bookmarkStart w:id="108" w:name="__RefHeading___Toc5907209_3224264995"/>
      <w:bookmarkStart w:id="109" w:name="_Toc37"/>
      <w:bookmarkEnd w:id="107"/>
      <w:bookmarkEnd w:id="108"/>
      <w:r>
        <w:rPr>
          <w:rtl w:val="true"/>
        </w:rPr>
        <w:t>استحلاف المدعی مع البیّنة</w:t>
      </w:r>
      <w:bookmarkEnd w:id="109"/>
    </w:p>
    <w:p>
      <w:pPr>
        <w:pStyle w:val="BookText"/>
        <w:rPr/>
      </w:pPr>
      <w:r>
        <w:rPr>
          <w:rFonts w:ascii="IRNazanin" w:hAnsi="IRNazanin" w:eastAsia="IRNazanin"/>
          <w:color w:val="111111"/>
          <w:sz w:val="28"/>
          <w:sz w:val="28"/>
          <w:szCs w:val="28"/>
          <w:rtl w:val="true"/>
          <w:lang w:bidi="fa-IR"/>
        </w:rPr>
        <w:t>ولو کان للمدعی بینة لم یقل الحاکم احضرها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 وقیل یجوز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حضورها لا یسألها الحاکم ما لم یلتمس المدّعی، ومع الإقامة بالشهادة لایحکم إلاّ بمسألة المدّعی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موارد کون من بیده المال متّهماً بلا فرق بین الأجیر وغیره، ویؤیده ماورد فی دعوی المرتهن تلف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عدم الجواز إلی الأکثر وإلی جماعة کالشیخ فی المبسوط وابن ادریس فی السرائر، کما نسب الجواز إلی بعض کظاهر المهذب، وعن بعضهم التفصیل کالعلاّمة فی المختلف والشهید فی الدروس بین علم المدّعی بأنّ له حق الاحضار فلا یجوز، وبین جهله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تعلیل عدم الجواز بأنّ احضارها حق للمدعی کون المراد بقوله احضرها أمر المدعی والزامه باحضارالبینة، ومن الظاهرأنّ الزامه باحضارها غیر جائزسواء أکان عالماً بأنّ له حق الاحضار أم لا، حیث انّ الممتنع عن أداء حق یؤمر ویجبر علیه ولکن الممتنع عن استیفاء حقه والانتفاع به لا 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الأمر بنحو الارشاد إلی أنّ للمدّعی احضار البینة واقامة الشهادة بدعواه لا بأس به بالاضافة إلی المدعی العالم، ویجب بالاضافة إلی الجاهل؛ لأنّ فی تعلیم الجاهل تمکیناً له علی الوصول إلی حقّه، وقد شرع القضاء 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الالزام فلایجوز؛ لأنّ له العدول عن دعواه أو رضاءه بحلف خصمه، ولو مع تمکّنه علی اثبات دعواه بالبینة، کمایدل علیه ما فی موثقة عبداللّه بن أبی یعفورمن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ان لا حق له قِبله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الیمین بحقّ‌المدعی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نعم لا أثر الحلف المنکر أو استحلافه بعد احضار البینة وشهادتها، لمثل قوله علیه‌السلام فی صحیحة سلیمان بن خالد الواردة فی الاحلاف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لمن لم تقم له بینة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فإنّ ظاهره تمام الشهادة وحصول ملاک القضاء، لا مجرد احضار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واحضارها مجلس الحکم وقوله هذه بینتی کاف فی وجوب الشهادة علی الشاهدین، کما هو مقتضی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الشَّهَادَةَ لِلَّهِ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فللحاکم طلب الشهادة منهما ولا دلیل علی کون الطلب حق المدعی، کما لایکون حکم الحاکم بعد تمام الشهادة حقّاً للمدعیأخذاً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ولوجوب القضاء وفصل الخصومة واستیفاء حقوق الناس لبعضهم من بعض، فلا یکون اداء الشهادة والحکم بعده من حق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بأس بالصلح بینهما بعد اداء الشهادة بل بعد الحکم حیث إنّ الصلح جائزبین المسلمین کما إنّ للمدعی اسقاط حقّه قبل اداء الشهادة أو بعدها وکذا قبل حکم الحاکم وبعده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من أنّ الحاکم لا یسأل الشهادة إلاّ بعد التماس المدعی وکذا لا یحکم إلاّ بعد التماسه، لایمکن المساعدة علیه فإنّ ذلک من وظائف الحاکم واداء الشهادة وظیفة الشاهد مع طلب الشهادة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یعرف عدالة البینة یقول هل عندک جرح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وسأل الإنظار فی اثباته أنظره ثلاثاً فإن تعذّر الجرح حکم بعد سؤال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القاضی عالماً بعدالة الشاهدین وبعد ادائهما شهادتهما یتمّ عنده میزان القضاء فله الحکم بثبوت الدعوی ولا یعتنی بشهادة الجارح فضلاً عن احتمال وجوده لأنّ مع علم القاضی بعدالة الشاهدین لا تکون بیّنة الجرح معتبرة فی حق القاضی، أمّا إذا لم یعلم القاضی بعدالتهما، وإنّما یقبل شهادتهما لوجود بینة التزکیة أو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الحکم أیضاً لحصول ملاک میزان القضاء وأصالة عدم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یکون للخصم دعوی فسق الشاهدین واثبات فسقهما ومع اثباته ولو بعد الحکم ینقض الحاکم حکمه؛ لأنّ عدم نقض الحکم بالبیّنة القائمة بعدالحکم فیما إذا کان الحکم السابق برضی المدعی بحلف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المنسوب إلی المشهور أنّه لو ادّعی الخصم وجود الجارح أنظره الحاکم ثلاثة أیام من غیر تفصیل بین بعد المسافة وقربها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سلمة بن کهیل عن علی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لمن ادّعی شهوداً غیباً امداً بینهما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وظاهرها جعل الإنظار بحیث یناسب احضارها فیکون الانظار بالثلاثة بلا مستند یصلح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روایة سلمة بن کهیل لا یمکن الاعتماد علیها لضعف سندها وعدم دلالتها علی حکم المقام، فإنّ المقام فی الامهال فیما إذا ادعی الخصم البینة له بالجرح، وظاهر الروایة امهال المدعی إذا کان له شهود غیّب بحقّه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تمام میزان القضاء بشهادة شاهدین المحرز</w:t>
      </w:r>
    </w:p>
    <w:p>
      <w:pPr>
        <w:pStyle w:val="BookText"/>
        <w:rPr/>
      </w:pPr>
      <w:r>
        <w:rPr>
          <w:rFonts w:ascii="IRNazanin" w:hAnsi="IRNazanin" w:eastAsia="IRNazanin"/>
          <w:color w:val="111111"/>
          <w:sz w:val="28"/>
          <w:sz w:val="28"/>
          <w:szCs w:val="28"/>
          <w:rtl w:val="true"/>
          <w:lang w:bidi="fa-IR"/>
        </w:rPr>
        <w:t>ولا یستحلف المدّعی مع البینة إلاّ أن تکون الشهادة علی 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فیستحلف علی بقاء الحق فی ذمته استظهاراً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عدالتهما بالبینة لا موجب لوقف القضاء، حتی إذا إدّعی الخصم أنّ له بینة الجارح، غایة الأمر إذا ظهر فسق الشاهدین وخلاف بینة التزکیة یلغی الحکم؛ لانکشاف کون الحکم لم یکن بالبینة العادلة، ولایقاس بقیام البینة بالحق بعد الحکم بحلف المنکر أو نکول المدعی عن الیمین مع ردّها علیه؛ لماتقدم من سقوط الحق بالیمین المزبورة وإنّ هذا الیمین تثبت الحق إذا ردت علی المدعی، ومع نکوله تکون موجبة لسقوط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لم یکن احضار المدعی البینة بعد تمام الحکم بالحلف کاشفاً عن عدم کون الحکم السابق عند صدوره بمیزان القضاء بخلاف صورة العلم بفسق شاهدی الدعوی أو قیام بیّنة الجارح لهما فی زمان شهادتهما بحق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أصحابنا أنّه لا اعتبار بیمین المدعی مع اقامته البینة بدعواه ویشهد لذلک مثل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حیث إنّ التفصیل قاطع الشرکة، وفی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أباجعفر علیه‌السلام عن الرجل یقیم البینة علی حقّه هل علیه أن یستحلف؟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وفی خبر أبی العباس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الرجل البینة علی حقّه فلیس علیه یمین ـ الحدیث</w:t>
      </w:r>
      <w:r>
        <w:rPr>
          <w:rFonts w:eastAsia="IRNazanin" w:cs="IRNazanin"/>
          <w:color w:val="111111"/>
          <w:sz w:val="28"/>
          <w:szCs w:val="28"/>
          <w:rtl w:val="true"/>
          <w:lang w:bidi="fa-IR"/>
        </w:rPr>
        <w:t>».</w:t>
      </w:r>
      <w:r>
        <w:rPr>
          <w:rStyle w:val="FootnoteAnchor"/>
          <w:rtl w:val="true"/>
        </w:rPr>
        <w:footnoteReference w:id="14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بعض العامّة اعتبار الیمین مع بینة المدعی، ویوافق ذلک ما فی خبر سلمة بن کهیل من قوله علیه‌السلام لشریح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الیمین علی المدّعی مع بیّنته فإنّ ذلک أجلی للعمی وأثبت فی القضاء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ضعفه سنداً، ومعارضته مع ما تقدم، وکونه علی وفاق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العامة لا یمکن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حمله علی الاستحباب حتی مع طلب المدعی علیه ورضا المدعی مشکل؛ لظهوره فی الحکم الوضعی واعتباره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استثنی الأصحاب من الحکم الدعوی علی المیت بالدین علیه فإنّه لو أقام المدعی البیّنة بدعواه فی ثبوتها انضمام یمین المدعی بالبینة، ومع عدم أحدهما لا تثبت الدعوی،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تعرض الأصحاب لهذا الاستثناء قبل المصنف غیر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اعتبارضم الیمین صحیحة الصفار إلی أبی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تقبل شهادة الوصی للمیت بدین له علی رجل مع شاهد آخر عدل؟فوقّع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أیجوزللوصیأن یشهد لوارث المیت صغیراً أو کبیراً وهو القابض للصغیر ولیس للکبیر بقابض؟ فوقع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وینبغی للوصی أن یشهد بالحق ولا یکتم الشهادة،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تقبل شهادة الوصی علی المیت مع شاهد آخر عدل؟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والاستدلال بما فی الذیل ، حیث إنّ ظاهره اجتماع شرط الشاهد فی الوصی من غیر جهة کونه وصیاً وجوابه علیه‌السلام بقبول شهادته مع شهادة عدل آخر من بعد یمین مقتضاه اعتبار یمین المدعی، کما ذکر فی صدرها، ولا یضرّ ما فی الصدر من اعتبارالیمین فی الدعوی للمیت علی الحیّ، لأنّ عدم امکان الأخذ بما فی الصدر لما دلّ علی عدم اعتبار الیمین مع البینة للمدعیلا یوجب طرح غیره من الحکم الوارد فیها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الأخذ بما فی ذیلها أیضاً لمعارضته بصیحیحة أُخری للصفار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أوصیإلی ولده وفیهم کبار قد أدرکوا وفیهم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صغار، أیجوز للکبار أن ینفذوا وصیته ویقضوا دینه لمن صحّ علی المیت بشهود عدول قبل أن یدرک الأوصیاء الصغار؟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الأکابر من الولد أن یقضوا دین أبیهم ولا یحبسوه بذلک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حیث إنّ ظاهر هذه اداء الدین علی المیت فی صورة اثبات مدعیه بشهود عدول ولو کان ضم الیمین مع الشهود العدول معتبراً تعرض علیه‌السلام لاعتبار الضم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دلالة هذه الصحیحة علی عدم اعتبارضم الیمین إلی البینة فی الدعوی علی المیت بالاطلاق بعدم ذکر ذلک فی الجواب فیرفع الید عنه بالتقیید الوارد فی صحیحته المتقدمة، مع أنّ من المحتمل جداً أن یکون ما فی الکلام السائل بشهود عدول قیداً لقضاء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اعتبار الضم من روایة عبدالرحمان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للشیخ علیه‌السلام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المطلوب بالحق قد مات فأُقیمت علیه البیّنة فعلی المدعی الیمین باللّه الذی لا اله إلاّ هو لقد مات فلان وانّ حقّه لعلیه فإن حلف وإلاّ فلاحقّ له، لأنّا لاندری لعلّه قد أوفاه ببینة لانعلم موضعها أو غیر بینة قبل الموت، فمن ثمّ صارت علیه الیمین مع البینة فإن ادعی بلا بینة فلاحقّ له لأنّ المدعی علیه لیس بحیّ ولو کان حیّاً لاُلزم الیمین أو الحق أو یرد الیمین علیه فمن ثمّ لم یثبت الحق</w:t>
      </w:r>
      <w:r>
        <w:rPr>
          <w:rFonts w:eastAsia="IRNazanin" w:cs="IRNazanin"/>
          <w:color w:val="111111"/>
          <w:sz w:val="28"/>
          <w:szCs w:val="28"/>
          <w:rtl w:val="true"/>
          <w:lang w:bidi="fa-IR"/>
        </w:rPr>
        <w:t>».</w:t>
      </w:r>
      <w:r>
        <w:rPr>
          <w:rStyle w:val="FootnoteAnchor"/>
          <w:rtl w:val="true"/>
        </w:rPr>
        <w:footnoteReference w:id="14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سندها یاسین الضریر، ولم یثبت له توثیق، وربّمایناقش فیها بعدم ثبوت ان المسؤول فیها هو الإمام علیه‌السلام ولعلّه غیره، وبان اعتبارالیمین باللّه علی النحو الوارد فیها غیر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ومثلها روایة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فی رجل مات وله ورثة فجاء رجل فادعی علیه مالاً وانّ عنده الرهن، فکتب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علی المیت مال ولابینة له علیه فلیأخذ ماله بما فی یده ولیردّ الباقی علی ورثته ومتی أقرّ بما عنده أخذ به وطولب بالبینة علی دعواه وأوفی حقه بعد الیمین ومتی لم یقم البینة والورثة ینکرون فله علیهم یمین علم یحلفون باللّه ما یعلمون أنّه علی میّتهم حقّاً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والوجه فی کونها مثل السابق عدم ثبوت توثیق لسلیمان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والظاهرانّ المذکور فی صدر الجواب هو أنّ مثل هذا الشخص إذا لم یمکنه اثبات الدین علی المیت یأخذ ما عنده من الرهن تقاصّاً وردّ الزائد عن حقه علی الورثة من غیر اقرار بأنّ ما عنده کان رهناً لأبیهم، وإلاّ یؤخذ باقراره بالرهن من غیر أن یثبت له حق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الکلام فی أنّ اعتبار یمین المدعی فی الدعوی علی المیت مطلقاً أو أنّه یختص بما إذا کان المدعی علی المیت یدّعی علیه الحق لنفسه فلو کان المدعی علیه وصی میت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لوصی میّت انّ من أوصی إلیّ له مال کذا علی میّتکم وأقام البینة بما ادعاه فانّه لو کان ثبوت الدین علی میت موقوفاً علی الیمین مطلقاً حتی فی مثل الفرض لم یثبت الدین علیه؛ لأنّ یمین الوصیلایفید شیئاً حیث لم یعهد ثبوت مال لأخر بیمین شخص ثالث، وانّما المعهود ثبوته یمین صاحب الحق خاصة کما قیل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فیماکان المدعی علی المیت ورثة میت آخر کما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لمیّتنا علی میّتکم مقدار کذا من المال وأقاموا البیّنة بمدّعاهم، فإنّه لا یمکن للورثة المدّعین الحلف علی بقاء المال علی عهدة المیّت المدعی علیه، حیث إنّ غایة الأمر أنّهم یعلمون بثبوت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الدین علیه لاببقائه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المیّت الدائن قد ابرأ المیت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جواز الحلف للورثة اعتماداً علی الاستصحاب فی الدین کجواز الشهادة بالملک اعتماداً علی قاعدة الید بلاوجه؛ لأنّ منصرف أدلة اعتبار الیمین بالعلم کونه بنحو الجزم والبت لا بنحو التعبّد، وجواز الشهادة بقاعدة الید لم یثبت، وعلی تقدیر القول به فهو لدلیل خاصّ کمایأتی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الجواهر قدس‌سره </w:t>
      </w:r>
      <w:r>
        <w:rPr>
          <w:rStyle w:val="FootnoteAnchor"/>
          <w:rtl w:val="true"/>
        </w:rPr>
        <w:footnoteReference w:id="147"/>
      </w:r>
      <w:r>
        <w:rPr>
          <w:rFonts w:ascii="IRNazanin" w:hAnsi="IRNazanin" w:eastAsia="IRNazanin"/>
          <w:color w:val="111111"/>
          <w:sz w:val="28"/>
          <w:sz w:val="28"/>
          <w:szCs w:val="28"/>
          <w:rtl w:val="true"/>
          <w:lang w:bidi="fa-IR"/>
        </w:rPr>
        <w:t>أنّ ثبوت الدین علی المیت کثبوت الدین علی الحیّ یکون بالبینة ویعتبر یمین المدعی استظهاراً لبقاء دینه فیما إذا کان المدعی علی المیّت صاحب الحق وانّ عدم ثبوت المال بالبینة مخالف للذوق الفقهی، ویفصح عن کون اعتبار الیمین استظهاریاً لبقاء الدین الثابت بالبینة قوله علیه‌السلام فی قویعبدالرحمان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المدعی الیمین باللّه الذیلاإله إلاّ هو لقد مات فلان وانّ حقّه لعلیه فإن حلف وإلاّ فلاحق له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وأنّ هذا الحلف للمدعیأنّه صاحب الحق علی المیت فلایعم غیره، وحمل المفروض فیه علی المثال کما عن بعض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دلالة روایة عبدالرحمان بن أبی عبداللّه علی عدم الحاجة إلی ضم الیمین فیما إذا لم یکن المدعی دعواه الحق لنفسه علی المیّت لایمکن المساعدة علیها، فإنّ غایة القول أنّها لا تدل علی ضمّ الیمین إلی البیّنة فی الفرض أیضاً، فیؤخذ بالاطلاق من صحیحة الصفار المتقدمة، ومقتضاه اعتبارالضم مطلقاً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دلالتها علی ثبوت الدین ایضاً علی المیت بالبیّنة واعتبارضم الیمین لاحتمال عدم بقاء الدین الثابت فلاحاجة إلی ضم الیمین مع العلم ببقائه علی ذمته علی تقدیر الثبوت وأنّه لا بدّ من یمین المدعی إذا ثبت الدین علی میّتهم باقرارهم و لکن قالوا</w:t>
      </w:r>
      <w:bookmarkStart w:id="110" w:name="pg12996_112843"/>
    </w:p>
    <w:p>
      <w:pPr>
        <w:pStyle w:val="Heading3"/>
        <w:numPr>
          <w:ilvl w:val="2"/>
          <w:numId w:val="1"/>
        </w:numPr>
        <w:rPr/>
      </w:pPr>
      <w:bookmarkStart w:id="111" w:name="__RefHeading___Toc5907211_3224264995"/>
      <w:bookmarkStart w:id="112" w:name="_Toc38"/>
      <w:bookmarkEnd w:id="110"/>
      <w:bookmarkEnd w:id="111"/>
      <w:r>
        <w:rPr>
          <w:rtl w:val="true"/>
        </w:rPr>
        <w:t>الدعوی علی المیت</w:t>
      </w:r>
      <w:bookmarkEnd w:id="112"/>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نحتمل عدم بقائه لاحتمال الاداء والابراء قبل موته، کما هو مقتضی تعلیل اعتبار ضم الیمین فیها تامّة ودعوی أنّ ما ورد فیها حکمة لاتعلیل لایمکن المساعدة علیها، لعدم القرینة علی أنّ الوارد فیها حکمة، إلاّ أنّها لضعف سندها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صحیحة الصفار المتقدمة أنّ سقوط الاستصحاب فی بقاء الدین عن الاعتبار فیما إذا ثبت الدین بالبینة ولا تعم ما إذا ثبت باقرار الورثة أو علمهم بأصل ثبوت الدین، کما أنّ مقتضاها اعتبارضم الیمین إلی البینة حتی لو اعترف الورثة والوصی ببقاء الدین علی المیت علی تقدیر الثبوت،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فتسمیة الیمین من المدّعی استظهاریاً بمعنی أنّ الیمین تعتبر فیما إذا احتمل براءة عهدة المیت بالوفاء ونحوه قبل موته وانّ الیمین تعتبر فی موارد اقرار الورثة بأصل ثبوت الدین کما لو قالوا نحتمل الوفاء أوالابراء قبل موت میّتهم أو شهدت البیّنة علی اقرار المیّت بالدین کما تقدم، لا یمکن المساعدة علیها کما التزم بذلک وانّه یعتبر الضم مطلقاً صاحب المستند قدس‌سره ، لکن لا لما ذکره من کون ما ورد فی روایة عبدالرحمان حکمة لا تعلیل، بل لما ذکرنا من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العمدة فی القول باعتبارضم الیمین من المدّعیإلی بیّنته هو صحیحة الصفار المتقدمة، وأنّها لاتعم موارد ثبوت الدین بعلم الحاکم أو اعتراف الوصی والورثة والشیاع المفید للعلم، فهل یمکن فی هذه الموارد حکم الحاکم بثبوت الدین علی المیت فعلاً بحیث یخرج عن ترکته فیما إذا احتمل الحاکم أو المعترف بأصل الدین حصول الابراء أو الوفاء قبل موت المیّت أو أنّه لا یصح للحاکم هذا الحکم؟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الأظهر هو الثانی؛ لأنّ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منضماً إلی قولهم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عدم جواز القضاء بمجرّد الاستصحاب أو غیره من القواعد المقررة للشاک ، بل یتعین أن یکون مدرک القضاء البینة أو الیمین غایة الأمر رفعنا الید عن ذلک فیما إذا علم القاضی جزماً بثبوت الحق وصحة دعوی المدعیأو کان عالماً بالواقع أو حصل الاعتراف من الخصم بدعوی المدعی وثبوت الحق له فعلاً، ومن المفروض أنّه مع احتمال البقاء والارتفاع لایحصل شیء من ملاک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فیصح فی الموارد المزبورة الحکم بأنّ الدین کان ثابتاً علی المیت وبعد ثبوت الدین السابق بالحکم کما فی موارد علم القاضیأو باقرار الوصی والوارث یجب العمل من الوارث والوصی علی طبق الاستصحاب فللحاکم الزامهما بالعمل به، کماتقدم فی موارد عدم سماع الدعوی مع عدم الجزم فلو ظفرا ولو بعد ذلک بالبینة علی الوفاء أو الابراء أو قد علما بأحد هما فلهما الترافع مع المدعی لعدم حصول القضاء بالدین علی المیت عند موته لیقال عدم انتقاض هذا الحکم، کما أنّ المدعی علی المیت إذا وجد البینة علی الدین فله اثباته بها منضماً إلی یمینه، لما ذکرنا من عدم کون کل ذلک من تجدید المخاصمة بعد فصلها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فیأنّ ضم الیمین إلی بینة المدعی علی المیّت یختص بما إذا کانت الدعوی علیه دیناً فلایحتاج إلی ضم الیمین فیما کانت دعواه العین التی کانت بید المورث أو المنفعة أو الحق کحق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یقال بالاختصاص لاختصاص روایة عبدالرحمان بن أبی عبداللّه بالدین، حیث ورد فیها الحلف علی أنّه مات وحقه علیه، وظاهر بقاء الحق علیه هوالدین، وکذا ما ورد فیها من التعلیل بأنّه لاندری لعلّه أوفاه ودعوی انّ ذکر احتمال الوفاء بالدین من باب المثال، والمعیار احتمال عدم ثبوت مال أو حق علی المیت أو عند المیت عند موته لا یمکن المساعدة علیها، خصوصاً بملاحظة الفرق بین البیّنة القائمه بالدین والقائمة بکون العین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بیّنة الدین تعتمد غالباً فی بقائه علی الاستصحاب بخلاف الشهادة بکون العین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ضعف الروایة سنداً وان المستند فی اشتراط الضم هو صحیحة الصفار ومقتضاها توقف ثبوت الدعوی علی المیت علی ضم الیمین، من غیر فرق بین کون الدعوی دیناً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یستفاد من الصحیحة أیضاً اعتبارالضم فی غیر الدین فیکون المرجع فی غیره اطلاق ما دلّ علی ثبوت الدعوی وحصول میزان القضاء بالبینة، والوجه فی عدم امکان الاستفادة انّ الصدوق قدس‌سره رواها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تقبل شهادة الوصی علی المیت بدین مع عدل آخر،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ومقتضی الاختلاف بین النقلین بالزیادة والنقیصة الأخذ بالزیادة ولا أقل من اجمال الصحیحة من هذه الجهة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نقل الکلینی قدس‌سره أیضاً ظاهرها دعوی الدین علی المیت حیث تکون الدعوی فی العین علی الوارث لوقوع العین بیدهم وانحلال العاریة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ونحوها التی کانت موجبة لجریان ید المیت علیها فالشهادة علی المیت والدعوی علیه ظاهرها موارد الدین لا العین ونحوها وقد تقدم أنّ المناقشة فی التمسک فی اعتبار ضم الیمین بصحیحة الصفار باحتمال أن یکون المراد من الیمین فیها یمین الشاهد لا المدعی غیر صحیحة فإنّه قد ذکر فی صدرها فی شهادة الوصی للمیت یمین المدعی وظاهر الذیل اعتبار تلک الیمین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أنّه لو شهدت البیّنة بأنّ العین التی کانت بیدالمیت کانت عاریة عنده أو ودیعة أو غصباً إلی أن مات یحکم القاضی علی العین بأنّها ملک المدعی بلاحاجة إلی ضم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شهدت أنّها کانت للمدعی فی السابق ولا تدری ما کانت علیه عند موت المورث یثبت بالبینة الملک السابق، فیحکم به ویلزم الورثة العمل بمقتضی الاستصحاب فیما إذا اعترفوا بالملک السابق واحتملوا الانتقال بعد ذلک لسقوط ید المیت عن الاعتبارمع اعترافهم بالملک السابق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قالوا مع قیام البیّنة بالملک السابق للمدعی أو مع اعترافهم بملکه السابق بأنّ العین عند موت مورثهم کان ملکاً له لا للمدّعی فلهم علی المدّعی الحلف علی عدمه لانقلاب الدعوی بالبینة المزبورة أو بالاعتراف، وأن لا یخلو الانقلاب فی صورة البینة بالملک السابق عن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فی البین إلاّ دعوی المدعی العین وجواب الورثة بعدم علمهم بالحال، فیأتی الکلام فی ذلک فی جواب المدعی علیه بلا أدری ان شاء اللّه تعالی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الدین علی المیت کالدین علی الحیّ یثبت بشهادة واحد ویمین المدعی، وعلیه اختلفوا فی الحاجة فی ثبوت دعوی الدین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المیت بشاهد ویمین المدعی إلی یمین أُخری من المدعی علی بقاء الدین علیه إلی أن مات أو أنّه لا حاجة مع ثبوت الدعوی بشاهد ویمین إلی الأُخری للتداخل، فقد یقال بالحاجة لأنّ الیمین الأُولی مع شهادة عدل تثبت أصل الدین والیمین الأُخری لاستظهار بقاء الدین علیه إلی موته کما یقال إذا کانت شهادة الشاهد والیمین أوّل مرة علی الدین علی المیت إلی أن مات ففی الحاجة إلی الیمین الأُخری اشکال للزوم تکرار الیمین بلافائدة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أنّ حلف المدعی مع شهادة عدل بیّنة فلایبعد أن یقال بلزوم تکرار الیمین، حیث یعمه قوله علیه‌السلام ما فی روایة عبدالرحمان، وان کان المطلوب بالحق قد مات فأُقیمت علیه البینة فعلی المدعی یمین، فیکون کما إذا ثبت الدین علی المیت بشاهد عدل وامرأتین عادلتین، کما هو ظاهر ما ورد فی سماع شهادة النساء مع الرجال فی المالیات أو الدین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بعدم قیام دلیل التنزیل فلازم ذلک عدم ثبوت الدین علی المیت بشاهد واحد، ولو مع یمین المدعی بأکثر من مرّة لقوله علیه‌السلام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ادّعی بلا بینة فلاحق له</w:t>
      </w:r>
      <w:r>
        <w:rPr>
          <w:rFonts w:eastAsia="IRNazanin" w:cs="IRNazanin"/>
          <w:color w:val="111111"/>
          <w:sz w:val="28"/>
          <w:szCs w:val="28"/>
          <w:rtl w:val="true"/>
          <w:lang w:bidi="fa-IR"/>
        </w:rPr>
        <w:t>».</w:t>
      </w:r>
      <w:r>
        <w:rPr>
          <w:rStyle w:val="FootnoteAnchor"/>
          <w:rtl w:val="true"/>
        </w:rPr>
        <w:footnoteReference w:id="1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ثبوت دعوی المال بشهادة الواحد مع یمین المدعی مقتضاه ثبوت الدین بهما فی الفرض أیضاً، بل ظاهره أنّهما بینة، خصوصاً بملاحظة ما ورد من أنّ البینة علی المدعی والیمین علی المدعی علیه، وانّ الحکم بالیمین فیما إذا لم یقم المدعی البینة بدعواه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ثبوت الدین أو مطلق المال بشهادة عدل مع یمین المدعیأو بشهادة رجل وامرأتین ویمین المدعی ظاهره کون ما ذکر بیّنة، إلاّ أنّ مقتضی صحیحة محمد بن یحیی اعتبار تعدد الشاهد فی البینة علی دین المیت، وذلک فإنّ الدین علیه لو ثبت بشهادة عدل ویمین المدعی ولو مع تکرار الیمین لم یکن وجه لتقیید قبول شهادة الوصی علی المیت بما إذا کان معه عدل آخر ویمین المدعی، فمقتضی الصحیحة أنّ قبول شهادة الوصی مع عدل آخر یحتاج إلی یمین المدعی، وهذا نوع تخصیص فیأدلّة اعتبار البینة فیالدعاوی، ولذا یحتاج إلی ضمّها حتی ما لو علم أنّ المیت علی تقدیر کونه مدیوناً لم یوفیه وأنّه قد مات والدین علیه، فدعوی کون الیمین استظهاریاً، کما هو ظاهر خبر عبدالرحمان بن أبی عبداللّه المتقدمة لایمکن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البین خطاب یکون مدلوله تنزیل یمین المدعی فی موارد دعوی المال أو الدین علی الغیر منزلة شهادة عدل لامکن القول بکفایة شهادة واحد ویمین المدعی فی الدعوی علی المیت أیضاً بعموم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الجواب بأنّ کون شهادة عدل آخر مع شهادة الوصی لم یؤخذ قیداً فی جواب الإمام علیه‌السلام لیکون مقتضاه أنّ شهادة الوصی بدون انضمام شهادة عدل آخر ولو مع یمین المدعی لا یثبت الدین علی المیت، بل قد ذکر ذلک فی کلام السائل بفرضه شهادة الوصی مع شهادة عدل آخر فذکر علیه‌السلام أنّ شهادتهما لا تفید إلاّ مع یمین المدّعی علی الدین علی المیت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ذلک قیداً فی الجواب فی صدر الروایة فی فرض الدعوی للمیت علی الحیّ فذکر علیه‌السلام تثبت الدعوی إذا انضم إلی شهادة الوصی شهادة عدل آخر مع یمین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المدعی، ومن الظاهرأنّ الصدر غیر معمول به فإنّه لایعتبر فی دعوی الورثة علی حی بالدین لمورثهم علیه مع شهادة العدلین یمین الورثة فلابد من أن یترک أو یحمل علی عدم قبول شهادة الوصی مطلقاً أو فی صورة اختلال بعض شرائط الشاهد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لایبعد القول بثبوت الدین علی المیت بشهادة عدل ویمین المدعی، کثبوته بهما علی الحی والفرق بینهما أنّ الدین علی الحی یثبت بشهادة العدلین ولکن الدین لایثبت علی المیت بمجرد شهادتهما بل لابدّ من ضم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یظهرأنّه لو ادّعی الوارث علی میت بدین لمورثهم وکان بینهم عدلان یثبت الدین علی المیت المدعی علیه بشهادتهما مع الیمین من کل واحد منهم، فإنّ دعوی العدلین بالاضافة إلی سهام الوارث یحسب بینة فتثبت سهامهم بضم الیمین منهم کما إذا دعوی کل منهما بالاضافة إلی دعوی الآخر یحسب شهادة عدل واحد یضمّ إلیهما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الوارث بالاضافة إلی سهمه من الدین علی المیت مدّعٍ، ودعواه بالاضافة إلی سهام الآخرین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مبنی علی أنّ المأخوذ لایکون مشاعاً بین جمیع الورثة بأن یختص کل واحد من الورثة بمایأخذه من الدین بمقدار سهمه، وإلاّ تدخل شهادة العدلین من الورثة فی شهادة الشریک لشریکه و هی غیر مسموعة کمایأتی فی الشهادات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تقدم من توقف ثبوت الدین علی المیت علی ضم یمین المدعی لایجری إذا کان ثبوت الدین علیه باقرار المیت بالدین له علیه قبل موته، حیث إنّ اعترافه قبل موته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شهدت علی صبی أو مجنون أو غائب ففی ضم الیمین إلی البینة تردّد أشبهه أنه لا یمین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اعترافه فی مرض موته وکان متهماً فی اقراره فلاینفذ ذلک الاقرار، کمایشهد بذلک غیر واحد من الروایات کصحیحة منصور ابن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رجل أوصی لبعض ورثته أنّ له علیه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المیّت مرضیاً فاعطه الذیأوصی له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وتمام الکلام فی کتاب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الأکثر بل إلی المشهور الحاجة إلی ضم یمین المدعی بالبیّنة فی موارد دعوی الدین علی مثل المیت ممّن لا لسان کالصبی والمجنون والغائب، وعن جماعة بل عن أکثر المتأخرین عدم الحاجة، ویستدل علی الحاجة بالتعلیل الوارد فی روایة عبدالرحمان بن أبی عبداللّه</w:t>
      </w:r>
      <w:r>
        <w:rPr>
          <w:rStyle w:val="FootnoteAnchor"/>
          <w:rtl w:val="true"/>
        </w:rPr>
        <w:footnoteReference w:id="154"/>
      </w:r>
      <w:r>
        <w:rPr>
          <w:rFonts w:ascii="IRNazanin" w:hAnsi="IRNazanin" w:eastAsia="IRNazanin"/>
          <w:color w:val="111111"/>
          <w:sz w:val="28"/>
          <w:sz w:val="28"/>
          <w:szCs w:val="28"/>
          <w:rtl w:val="true"/>
          <w:lang w:bidi="fa-IR"/>
        </w:rPr>
        <w:t>المتقدمة، ولکن لا یخفی أنّ الصبی والمجنون لیسا من أهل الوفاء لیندرج احتمال وفائهما فی التعلیل المزبور، بل الدعوی متوجهة إلی 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والغائب وإن لم یکن له لسان إلاّ أنّه علی حجته إذا جاء، ففی صحیحة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یقضی علیه إذا قامت علیه البینة ویباع ماله ویقضی عنه دینه وهو غائب، ویکون الغائب علی حجته إذا قدم، ولا یدفع المال إلی الذی أقام البینة إلاّ بکفلاء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لالسان له أصلاً والغائب لا لسان له فعلاً، فلا یمکن التعدی ممّا ورد فی الأوّل إلی الثانی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ضعف الروایة سنداً والعمدة فی دعوی الدین علی المیت صحیحة محمد بن یحیی الواردة فی شهادة الوصی، ولم یرد فیها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الحاکم من مال الغائب قدرالحق بعد تکفیل القابض بالمال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هذا الحکم فی کلماتهم ویستدل علی ذلک بصحیحة جمیل عن جماعة من أصحابنا، عنهما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یقضی علیه إذا قامت علیه البینة ویباع ماله ویقضی عنه دینه وهو غائب ویکون الغائب علی حجته إذا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المال إلی الذی أقام البینة إلاّ بکفلاء</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والشیخ قدس‌سره وإن رواها بسند فیه ضعف</w:t>
      </w:r>
      <w:r>
        <w:rPr>
          <w:rStyle w:val="FootnoteAnchor"/>
          <w:rtl w:val="true"/>
        </w:rPr>
        <w:footnoteReference w:id="156"/>
      </w:r>
      <w:r>
        <w:rPr>
          <w:rFonts w:ascii="IRNazanin" w:hAnsi="IRNazanin" w:eastAsia="IRNazanin"/>
          <w:color w:val="111111"/>
          <w:sz w:val="28"/>
          <w:sz w:val="28"/>
          <w:szCs w:val="28"/>
          <w:rtl w:val="true"/>
          <w:lang w:bidi="fa-IR"/>
        </w:rPr>
        <w:t>، إلاّ أنّ السند الآخر صحیح، حیث روی عن جعفر بن محمد بن قولویه عن أبیه عن سعد بن عبداللّه عن أیوب بن نوح عن محمدبن أبی عمیر عن جمیل، أضف إلی ذلک أنّ له قدس‌سره إلی جمیع کتب محمد بن أبی عمیر وروایاته التی منها هذه الروایة طریق صحیح، علی ما ذکره فی الفهرست، ولا یضرّ باعتبارها التعبیر عنها بالمرسلة، فإنّ الارسال بمثل ما فی الروایة من التعبیر بالعدة والجماعة وغیر واحد ظاهره عدم انحصار راویها بواحد أو إثنین، ومع کثرة رواته لا یخلو رواته عن الثقة والعدل، کمایظهر بوضوح بملاحظة من روی عنه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رواه بسند آخر عن جمیل بن دراج عن محمد بن مسلم عن أبی جعفر علیه‌السلام مثله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إذا لم یکن ملیاً</w:t>
      </w:r>
      <w:r>
        <w:rPr>
          <w:rFonts w:eastAsia="IRNazanin" w:cs="IRNazanin"/>
          <w:color w:val="111111"/>
          <w:sz w:val="28"/>
          <w:szCs w:val="28"/>
          <w:rtl w:val="true"/>
          <w:lang w:bidi="fa-IR"/>
        </w:rPr>
        <w:t>».</w:t>
      </w:r>
      <w:r>
        <w:rPr>
          <w:rStyle w:val="FootnoteAnchor"/>
          <w:rtl w:val="true"/>
        </w:rPr>
        <w:footnoteReference w:id="15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 الکفالة و عدم ملاءة المدعی إنّ المراد بالکفالة التکفیل بمعنی ضمانه المال المدفوع إلیه و إلاّ فبمجرّد الکفالة لا تفید فی تدارک مایفوت علی الغائب أحیاناً إلاّ أنّ السند فی تقیید الکفالة بعدم الملاءة لا یخلو عن الضعف ومناسبة المقام موجبة لرفع الید عن اعتبارالکفالة بمعناها الظاهرالمعروف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 المدعیأنّ له بینة غائبة خیّره الحاکم بین الصبر وبین إحلاف الغریم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ملازمته ولامطالبته بکفیل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ومایقال من أنّه لایمکن الأخذ بظاهر مرسلة جمیل فإنّ مقتضاها اعتبار تعدّد الکفیل لا یمکن المساعدة علیه، فإنّ ظاهرها بمناسبة الحکم والموضوع ارادة الجنس من الجمع المحلی باللام، فلا مجال فی الحکم فی المقام، وإن کان لایبعد کماتقدم أن یکون المراد من الکفیل فیه هو الکفیل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لامجال لتوقف فی الحکم بما فی روایة أبی البختریعن جعفر عن أبیه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 غائب</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فإنّه مضافاً إلی ضعف سنده مطلق قابل للتقیید بما إذا لم یکن للمدّعی 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إذا کانت دعوی المدعی علی الغائب سقوط حق الغائب عنه، کما إذا طالب وکیل الغائب الدین لموکّله عن المدین وادعی المدین أنّه أداه لموکّله فإن کان للمدعی بینة بالاداء أو بالابراء فهو وإلاّ یجب علیه الاداء إلی الوکیل ولیس له احلاف الوکیل علی عدم الاداء أو الابراء، نعم لو ادّعی علیه علمه بالاداء والابراء فله احلاف الوکیل علی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عدم البینة له بالاداء أو الابراء وإن یکلّف بالاداء إلی الوکیل إلاّ أنّه للأخذ باقرارالمدین بالدین علیه للموکّل وعدم اثباته الاداء والابراء لا لثبوت القضاء فی الواقعة وعلیه یبقی له علی الموکل حق دعوی الأداء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للمدعی بینة حاضرة بحیث حصل القضاء بها وثبت الدین علی المنکر فلاکلام، أمّا إذا ذکر المدعی أنّ له بینة غائبة بدینه خیّره الحاکم بین احضار البینة وبین احلاف المنکر لأنّ کلاًّ من احضارها واستحلاف الغریم حق للمدّعی فله اختیار</w:t>
      </w:r>
      <w:bookmarkStart w:id="113" w:name="pg12996_112853"/>
    </w:p>
    <w:p>
      <w:pPr>
        <w:pStyle w:val="Heading3"/>
        <w:numPr>
          <w:ilvl w:val="2"/>
          <w:numId w:val="1"/>
        </w:numPr>
        <w:rPr/>
      </w:pPr>
      <w:bookmarkStart w:id="114" w:name="__RefHeading___Toc5907213_3224264995"/>
      <w:bookmarkStart w:id="115" w:name="_Toc39"/>
      <w:bookmarkEnd w:id="113"/>
      <w:bookmarkEnd w:id="114"/>
      <w:r>
        <w:rPr>
          <w:rtl w:val="true"/>
        </w:rPr>
        <w:t>سکوت المدعی علیه عن الجواب</w:t>
      </w:r>
      <w:bookmarkEnd w:id="115"/>
    </w:p>
    <w:p>
      <w:pPr>
        <w:pStyle w:val="BookText"/>
        <w:rPr/>
      </w:pPr>
      <w:r>
        <w:rPr>
          <w:rFonts w:ascii="IRNazanin" w:hAnsi="IRNazanin" w:eastAsia="IRNazanin"/>
          <w:color w:val="111111"/>
          <w:sz w:val="28"/>
          <w:sz w:val="28"/>
          <w:szCs w:val="28"/>
          <w:rtl w:val="true"/>
          <w:lang w:bidi="fa-IR"/>
        </w:rPr>
        <w:t>وأمّا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اعتمده اُلزم الجواب فإن عاند حبس حتی یبین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حتی یجیب،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الحاکم إمّا أجبت و إلاّ جعلتک ناکلاً و وردت الیمین علی المدّعی فإن أصرّ ردّ الحاکم الیمین علی المدّعی، والأوّل مروّیوالأخیر بناءً علی عدم القضاء بالنکول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وقد تقدم أنّ حلف المنکر مدرک للقضاء مع عدم اقامة المدعی البینة بدعواه لامع عدمها، ولکن‌لو لم یستحلف وطلب تأخیر القضاء إلی احضارها لایکون له ملازمة الغریم بنحو لا یجوز تلک الملازمة مع عدم الخصومة فضلاً عن أن یطلب حبسه أو یطلب الکفیل، لأنّ الملازمة فرع ثبوت الحق وحبسه فرع امتناعه عن اداء ما ثبت علیه من الدین، وکذا مطالبة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بجواز مطالبة المدعی المزبور الکفیل عن خصمه لخوفه من ضیاع حقّه ولا تتوقّف الکفالة علی ثبوت الدین بل تصحّ مع الدین المحتمل، وفیه أنّ صحّة الکفالة مع الدین المحتمل لا یوجب جواز الزام الخصم بالکفالة علی الدین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الکلام فیما إذا لم یجب الخصم عن الدعوی بأن سکت أو أجاب بأنی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لوسکت ولم یجب فالمشهور بین المتأخرین أنّه یلزم بالجواب، فإن عاند حبس حتی یجیب، وینسب ذلک إلی الشیخین وابن حمزة أیضاً، وقد ذکر الماتن قدس‌سره أنّ هذا مروی، وقد تلقّی بعض هذا الکلام بالروایة المرسلة، ولکن لا یخفی ما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یحتمل أن یکون مراده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تحل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أنّها تعمّ واجد الجواب أیضاً، وقد تقدم فی بحث حکم الممتنع عن اداء الدین ولو بدعوی الاعسار أنّ ظاهرها واجد المال،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الزامه بالجواب بعد عناده یکون للأمر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بالمعروف والنهی عن المنکر بمراتبهما ولو بالانتهاء إلی الضرب والاهانة، ویدخل فیهما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آخر نسب إلی الشیخ قدس‌سره فی المبسوط وابن ادریس والقاضی فی مهذّبه وعن العلامة فی القواعد، أنّ الحاکم یقول له إمّا أجبت و إلاّ جعلتک ناکلاً وردت الیمین علی المدعی، ومع اصراره علی السکوت وبعد تکراره ثلاثاً، یردّ الیمین علی المدعی، فإن حلف ثبت حقّه وإلاّ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قدیناقش فی هذا القول بأنّ السکوت لا یعدّ نکولاً ورد الیمین من الخصم أو الحاکم یکون مع الانکار والنکول لا مطلقاً وتدفع المناقشة بأنّه لم یرد فی الروایات عنوان النکول، بل الوارد فیها ردّ المدعی علیه الیمین، کما فی صحیحة محمد بن مسلم</w:t>
      </w:r>
      <w:r>
        <w:rPr>
          <w:rStyle w:val="FootnoteAnchor"/>
          <w:rtl w:val="true"/>
        </w:rPr>
        <w:footnoteReference w:id="159"/>
      </w:r>
      <w:r>
        <w:rPr>
          <w:rFonts w:ascii="IRNazanin" w:hAnsi="IRNazanin" w:eastAsia="IRNazanin"/>
          <w:color w:val="111111"/>
          <w:sz w:val="28"/>
          <w:sz w:val="28"/>
          <w:szCs w:val="28"/>
          <w:rtl w:val="true"/>
          <w:lang w:bidi="fa-IR"/>
        </w:rPr>
        <w:t>، أو أنّه یرد الیمین علی المدعی، کمافی صحیحة هشام المتقدمة</w:t>
      </w:r>
      <w:r>
        <w:rPr>
          <w:rStyle w:val="FootnoteAnchor"/>
          <w:rtl w:val="true"/>
        </w:rPr>
        <w:footnoteReference w:id="160"/>
      </w:r>
      <w:r>
        <w:rPr>
          <w:rFonts w:ascii="IRNazanin" w:hAnsi="IRNazanin" w:eastAsia="IRNazanin"/>
          <w:color w:val="111111"/>
          <w:sz w:val="28"/>
          <w:sz w:val="28"/>
          <w:szCs w:val="28"/>
          <w:rtl w:val="true"/>
          <w:lang w:bidi="fa-IR"/>
        </w:rPr>
        <w:t>، وهذه تعم ما إذا کان الرادّ هو المدعی علیه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مقتضی الروایات الدالة علی أنّ البینة للمدعی والیمین علی المدعی علیه کون طلب الحلف فی فرض سکوت المدعی علیه أیضاً من حق المدّعی؛ فإن طلب المدعی هذا الحق وأبی المدعی علیه عن ادائه یردّ الحاکم الیمین علی المدعی أخذاً بصحیحة هشام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والیمین علی من أنکر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لاینافی ماتقدم لعدم المنافاة بینهما، فیکون الیمین من المدعی علیه منکراً أو ساکتاً من حق المدعی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بعدم الحاجة إلی ردّ الحاکم الیمین علی المدعی باصراره علی سکوته وعدم جوابه، بل یحکم الحاکم بثبوت دعوی المدعی، ویستظهر ذلک من صحیحة محمد بن مسلم الواردة فی کیفیة احلاف الأخرس،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کتب الحلف ثم غسله وأمر الأخرس أن یشربه فامتنع فألزمه الدین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وظاهر الصحیحة أنّ أباعبداللّه علیه‌السلام فی مقام بیان کیفیة القضاء فیما إذا کان المدعی علیه أخرس ولم یکن للمدعی بیّنة، فقوله علیه‌السلام فی مقام بیان هذا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فامتنع فالزمه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 أنّ مع امتناع الخصم عن الحلف وردّه علی المدعی یحکم بثبوت الدعوی بلا حاجة إلی ردّ الحاکم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یستدلّ علی ذلک بمعتبرة عبید بن 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علیه الحق ولا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 فإن لم یفعل شیئاً من ذلک فلاحق له فی الاعتراض بثبوت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المدعی علیه بسکوته وعدم جوابه عن دعوی المدعی یکون امتناعاً عن الحلف وعن ردّه علی المدعی فیحکم بثبوت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صحیحة محمد بن مسلم فی مقام بیان کیفیة احلاف الأخرس فیما إذا لم یکن للمدعی بینة و کان الأخرس منکراً، أمّا أنّ الأخرس مع امتناعه عن الحلف یحتاج إلی الحکم إلی رد الیمین علی المدعی من قبل الحاکم أو من قبله فلیست فی مقام بیان ذلک، کمایظهر ذلک بملاحظة السؤال فی صدرها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معتبرة عبید بن زرارة فلم یظهر أنّ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للمدعی له لو لم نقل بظهوره فی نفی الحق للرجل المدعی کما سئل عن حقّه مع عدم البینة له بذلک الحق وذکر الإمام علیه‌السلام أنّ له أن یستحلف المدعی علیه فیحلف أو یرد المدعی علیه الیمین علی المدعی المزبورفیحلف هو، فإن لم یفعل أی لم یحلف المدعی بعد ردّ الیمین علیه فلاحق له، یعنی یسقط حقّه، فیکون موافقاً لما فی غیرها کصحیحة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ولا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فلاحق له</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ظهورها فیأنّ امتناع المدعی علیه عن الحلف وعن ردّه علی المدعی یوجب ثبوت دعوی المدعی، لکن هذه الدلالة بالاطلاق، حیث تقبل التقیید بأنّه إذا لم یفعل وردّ الحاکم الیمین علی المدعی فحلف فلا حقّ له فی الاعتراض، کما أنّ دلالة صحیحة هشام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یدل علی أنّ القضاء لایکون إلاّ برد الیمین مع عدم اقامة المدعی البینة بدعواه، سواء أردّه المدعی علیه أم ردّه الحاکم وبعد سقوط الاطلاق من الجانبین یرجع إلی أصالة عدم نفوذ القضاء بلابینة ولایمین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ردّ الحاکم الیمین مع سکوته عن الجواب بأنّ الحاکم له ردّ الیمین علی المدعی فیما إذا کان المدعی علیه منکراً و لم یحلف ولم یردّ الیمین فیکون ردّ الحاکم مع سکوته أولی، ولکن لا یخفی أنّ ردّ الحاکم اعتباره مع انکار المدعی علیه ونکوله عن الحلف أو الرد أوّل الکلام وثانیاً ما لایخفی فی دعوی الأولویّة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ذکرنا ان الحکم بأنّ المدّعی علیه مع اصراره علی السکوت یحبس أو یجبر بالجواب بمراتب الأمر بالمعروف غیر تام، فیما إذا کان ردّ الیمین من المدعی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والحاکم جائراً، کما فی دعوی الأموال، وأمّا فیما لا یجوز للمدعی علیه ردّ الیمین، کما فی دعوی الزوجیة ونحوها فالأجبار بالجواب متعین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أجاب المدعی علیه بلا أدری وأنّه جاهل بالحال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یکذبه المدعی فی دعوی الجهل بالحال فلیس له احلافه، وإلاّ أحلفه علی عدم العلم ویقال فی وجهه أنّه لا یمکن أن یستحلف علی نفی الحق الواقعی؛ لأنّه یدعی الجهل بالحال وأنّه لا یتمکن من الحلف علیه لعدم علمه، وهذا فیما إذا صدّقه المدعی فی دعواه الجهل واضح، کما إذا لم یصدّقه ولم یکذّبه فإنّه لا یجوزله احلافه أیضاً لعدم کون المدعی جازماً بعلمه بالحال، وقد تقدم اعتبار الجزم فی سماع الدعوی نعم إذا کذّبه فی دعوی الجهل بأن قال أنت عالم بحقّی فله حینئذ الحلافه علی عدم علمه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المدعی فی الفرض بما أنّه جازم بحقّه علی خصمه فدعواه فی الحق علیه مسموعة، وبما أنّ حق المدّعی لا ینحصر فی خصوص استحلاف المدعی علیه، بل حقّه حلفه أو رد الحلف علیه لماتقدم من أنّ الحق للمدعی لاینحصر بما إذا کان خصمه منکراً، بل علی المدعی علیه أمّا الیمین أو ردّها علی المدعی، والمدعی علیه متمکن عن الردّ علی المدّعی وان لم یتمکن من الحلف مباشرة فیتعین علیه الرد أخذاً بما دلّ علی أنّ المدعی علیه یحلف أو یرد الیمین وعلی ذلک فلاتفیده دعوی الجهل بالحال سواء کذّبه المدعیأو صدّقه أو قال لا أصدّقه ولا أکذّبه لأنّ غایة تصدیقه أنّه قد نسی الدین علیه، وهذا لایوجب عدم سماع دعواه بالدین علیه إذا کانت جزمیة ماهو الفرض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یتم ذلک فیما إذا کانت الدعوی حقاً مالیاً یجوز علی المدعی علیه فیها ردّ الیمین علی المدعی، أمّا فی مثل دعوی الزوجیة فلاتسمع دعوی المدعی مع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البینة بدعواه وتصدیقه بأنّ المدعی علیه جاهل بالحال وأنّه نسیه أو مع عدم تکذیبه فی جوابه بلا أدری، حیث یعترف بأنّه لیس له حق الاستحلاف لعدم‌تمکن المدعی علیه من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علیه العلم بالحال یکون له استحلاف المدعی علیه علی عدم علمه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فی ذیل روایة عبدالرحمان بن أبی عبداللّه المتقدمة فی حکم الدعوی علی المیّت فإنّه قد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ادّعی بلابیّنة فلاحق له لأنّ المدعی علیه لیس بحیّ ولو کان حیّاً لألزم الیمین أو الحق أو یردّ الیمین علیه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ومقتضی التعلیل أنّ مع الدعوی علی الحیّ لایخلو أمر المدعی علیه عن التزامه بالحق باعترافه به أو الیمین علی نفیه أو برد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مورد الاخبار الواردة فی ردّ الیمین هو ما إذا أمکن للمدعی علیه الحلف ففی مثل ذلک شرع ردّ الیمین علی المدعی وأنّه کیف تکون دعوی المدعی مسموعة مع عدم البینة بدعواه وتصدیقه بأنّ خصمه یعمل علی طبق وظیفته الشرعیة من أصالة عدم اشتغال ذمته بشیء لا یمکن المساعدة علیها، فإنّ الوارد فی تلک الأخبار یمین المدعی علیه واطلاقه یعم المنکر وغیره إلاّ أن یقال بعدم صدق الدعوی مع اعتراف الشخص بأنّ الآخر یعمل علی وظیفته الشرعیة وهو کماتری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أجاب خصمه بلا أدری فلا یجوز له مطالبته بالیمین أو الرد فی الموارد التی ذکرنا عدم جواز ردّ الیمین علی المدعی فیها، فلاتسمع فیها الدعوی إلاّ بالبینة أو اعتراف خصمه إلاّ أن یدعی علی خصمه، العلم بالحال، وفی الفرض یجب علیه الحلف علی نفی علمه وإلاّ یجبر علی الاعتراف بحق المدعیأو علی الحلف علی نفی</w:t>
      </w:r>
    </w:p>
    <w:p>
      <w:pPr>
        <w:pStyle w:val="BookText"/>
        <w:rPr/>
      </w:pPr>
      <w:r>
        <w:rPr>
          <w:rFonts w:ascii="IRNazanin" w:hAnsi="IRNazanin" w:eastAsia="IRNazanin"/>
          <w:color w:val="111111"/>
          <w:sz w:val="28"/>
          <w:sz w:val="28"/>
          <w:szCs w:val="28"/>
          <w:rtl w:val="true"/>
          <w:lang w:bidi="fa-IR"/>
        </w:rPr>
        <w:t xml:space="preserve">ولو کان به آفة من طرش أو خرس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إلی معرفة جوابه بالاشارة المفیدة للیقین ولو استغلقت اشارته بحیث یحتاج إلی المترجم لم یکفِ الواحد وافتقر فی الشهادة باشارته إلی مترجمین عدلین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 علی ماتقدم فی امتناع من یمتنع عن الجواب عن دعوی المدعی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لایبعد دعوی أنّ حق المدعی من المدعی علیه ینحصر باحلافه، والرد علی المدعی حق للمدعی علیه لا للمدعی وإذا اعترف المدعی بأنّ خصمه لا یدری أو قال لا أدری أنّه عالم بحقّیأم لا فهذا اعتراف منه بعدم حق له فی الاستحلاف، فلاموجب للرد علی المدعی فی الفرض،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 للمدعی علیه طرش لایسمع ما یقال بحیث یتمیز، أو خرس لا یتکلّم، توصّل إلی معرفة جوابه باشارته التی تفید الیقین بمراده من الإقرار والإنکار، ولو لم یمکن حصول الیقین بمراده بحیث احتیج إلی مترجم فلابدّ من مترجمین عدلین؛ لأنّ ترجمتهما شهادة بجواب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لیست شهادة ولذا تسمع ترجمة شهادة الشاهدین فی حقوق اللّه ولو کانت شهادة لم تقبل لعدم اعتبار الشهادة بالشهادة فی حقوق اللّه، بل إنّها بیان مراد الغیر من فعله أو قوله فیعتبر أن یکون من أهل خبرة ذلک، ویکفی فیه الوثاقة فلایعتبر فیه العدالة فضلاً عن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ذکر فی الجواهر من أنّ الترجمة من قرینة الظن بالمراد لا الشهادة راجع إلی ما ذکرنا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ممّا یقول المدعی علیه فی الجواب أمر، وهو أنّه إذا أجاب المدعی علیه بأنّ المال للغیر، یعنی لفلان ولو صدّقه الغیر اعترافه وقال نعم المال لی یکون المقرّ له خصماً للمدعی، فإن أقام بینة بأنّ المال له أخذ المال سواء أکان بیده أم بید المقرّ ولیس للمدعی بعد أخذه المال دعوی علی المقرّ، حیث إنّه قد أخذ ماله، أمّا إذا لم یکن</w:t>
      </w:r>
    </w:p>
    <w:p>
      <w:pPr>
        <w:pStyle w:val="BookText"/>
        <w:rPr/>
      </w:pPr>
      <w:r>
        <w:rPr>
          <w:rFonts w:ascii="IRNazanin" w:hAnsi="IRNazanin" w:eastAsia="IRNazanin"/>
          <w:color w:val="111111"/>
          <w:sz w:val="28"/>
          <w:sz w:val="28"/>
          <w:szCs w:val="28"/>
          <w:rtl w:val="true"/>
          <w:lang w:bidi="fa-IR"/>
        </w:rPr>
        <w:t>مسائل تتعلّق بالحکم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من غاب عن مجلس القضاء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 کان وحاضراً، وقیل یعتبر فی الحاضر تعذر حضوره مجلس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بیّنة فإن حلف المقرّ له علی عدم کون المال له سقط دعواه المال علی المقر له کما یسقط دعواه مطلقاً إذا ردّ المقر له الحلف علیه فلم یحلف أو ردّه الحاکم علیه فلم یحلف؛ لأنّ عدم حلفه اسقاط لحقه فی دعوی العین، فلا یبقی للدعوی علی المقر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الدعوی علی المقر فیما إذا حلف المقرّ له علی نفی دعواه، کما أنّه یجوز له دعوی العین من الابتداء علی المقر بأنّه قد دفع ماله إلی الغیر أو اتلفه علیه باقراره بأنّ العین للآخر ولو حلف المقر علی أنّه لم یدفع ماله إلی الغیر وانه لم یتلف علیه المال باقراره فهو وإلاّ فیرد الیمین علی المدعی أو ردّها الحاکم علیه بنکوله فحلف أنّ العین کانت له یغرم للمدعی بدل المال، کما هو مقتضی ثبوت إتلاف المقرّ علی المدعی ماله باقراره أنّ العین للمقر له، هذا کلّه فیما إذا صدق المقرّ له المقر فی اعترافه، أمّا إذا قال بأنّ المال لا أدری أنّه لیأم لا ینحصر خصم المدعی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للمدعی بینة أخذ بدل العین من المقرّ لاتلافه العین علی المدعی باقراره بأنّ العین للغیر، وکذا إذا لم تکن بینة ولم یحلف المقر علی عدم کون العین له وأنّه لم یتلف علیه ماله باقراره بأنّها للغیر بل ردّ الیمین علیه أو ردّها الحاکم علیه بعد نکول المقرّ، واللّه سبحانه هو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جواز القضاء هو عنوان الغائب لاعنوان المسافر لیدعی انصرافه إلی مایکون السفر شرعیاً، بل لایبعد صدقه علی الحاضر فی البلد إذا تم اعلامه بالحضور بالمرافعة وأخفی نفسه وامتنع عن الحضور لصدق الغائب علیه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یتم الاعلام ولم یحضر لعدم اطلاعه بالدعوی علیه فظاهر اطلاق کلمات جملة من الأصحاب جواز الحکم علیه، ولکن فی جواز القضاء علیه تأمّلاً، ومثل الممتنع عن الحضور بعد اعلامه من تعذّر علیه الحضور بنفسه بعد اعلامه، حیث إنّ تعذر حضوره بنفسه لا یوجب أن لا یصدق علیه عنوان الغائب، خصوصاً فیماکان متمکناً علی التوکیل فی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القضاء هو فصل الخصومة فلایعم موارد الحکم بثبوت موجب الحدّ کالزنا واللواط وغیرهما ممّا یترتب علی مرتکبه الحدّ، فلاحاجة فی الحکم بعدم مشروعیة القضاء فی حدود اللّه سبحانه إلی التشبث بحدیث درء الحدود بالشبهة</w:t>
      </w:r>
      <w:r>
        <w:rPr>
          <w:rStyle w:val="FootnoteAnchor"/>
          <w:rtl w:val="true"/>
        </w:rPr>
        <w:footnoteReference w:id="165"/>
      </w:r>
      <w:r>
        <w:rPr>
          <w:rFonts w:ascii="IRNazanin" w:hAnsi="IRNazanin" w:eastAsia="IRNazanin"/>
          <w:color w:val="111111"/>
          <w:sz w:val="28"/>
          <w:sz w:val="28"/>
          <w:szCs w:val="28"/>
          <w:rtl w:val="true"/>
          <w:lang w:bidi="fa-IR"/>
        </w:rPr>
        <w:t>أو بغیره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علی ثبوت المدعی به کل من التغریم والحد کدعوی السرقة فبالحکم علی الغائب بسرقة المال یثبت الموضوع لاجراء الحدّ أیضاً، حیث إنّه لادلیل علی أنّ القضاء بثبوت موجب الحدّ یحتاج إلی حضوره من یجری علیه الحد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دفعه بأنّ الدلیل علی اعتبار الحضور هو أنّ للشخص أن یبطل الحجّة التی هی مستند ثبوت موجب الحد، وبما أنّ المعلوم من مذاق الشعر أنّ بناء الحدود علی التخفیف والممانعة عن ثبوت موجبه مهما کان سبیل لها، کمایظهر ذلک من الروایات الواردة فی ثبوت الزنا بالاقرار بأربع مرات</w:t>
      </w:r>
      <w:r>
        <w:rPr>
          <w:rStyle w:val="FootnoteAnchor"/>
          <w:rtl w:val="true"/>
        </w:rPr>
        <w:footnoteReference w:id="166"/>
      </w:r>
      <w:r>
        <w:rPr>
          <w:rFonts w:ascii="IRNazanin" w:hAnsi="IRNazanin" w:eastAsia="IRNazanin"/>
          <w:color w:val="111111"/>
          <w:sz w:val="28"/>
          <w:sz w:val="28"/>
          <w:szCs w:val="28"/>
          <w:rtl w:val="true"/>
          <w:lang w:bidi="fa-IR"/>
        </w:rPr>
        <w:t>، فلا یجوز للحاکم أن یأذن الحداد أو یوکّل شخصاً فی اجراء الحدّ علی الغائب الذی لم یحضر مجلس ثبوت الحدّ، مع احتماله أنّ عنده مایوجب بطلان الحجّة المزبورة ولامانع عن تفکیک ثبوت التغریم عن ثبوت الحد إذا کان الثبوت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الغائب فی حقوق الناس کالدیون والعقود، ولا یقضی فی حقوق اللّه تعالی کالزنا واللواط لأنّها مبنیّة علی التخفیف، ولو اشتمل الحکم علی الحقین قضی بمایختص الناس، کالسرقة یقضی بالغرم وفی القضاء بالقطع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صاحب الحق غائباً فطالب الوکیل فادعی الغریم التسلیم إلی الموکل ولابینة، ففی الإلزام تردد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الوقوف فی الحکم لاحتمال الاداء وبین الحکم والغاء دعواه لأنّ التوقف یؤدی إلی تعذر طلب الحقوق بالوکلاء،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الحق غائباً وطالب وکیله الغریم بحق موکّله، وادعی الغریم أنّه قد أدی المال لموکّله أو أنّ موکّله قد ابرأه ولم یکن لدعواه بینة فهل للوکیل الزام الغریم بالاداء أو لیس له الزامه به؟</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یحکم علی الغریم بلزوم الاداء من غیر فرق بین ثبوت الدین علیه باعترافه أو البینة لاحتمال ادائه أو ابراء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یحکم بلزوم الاداء لم یکن مطالبة الحق بالوکلاء ولا یفید دعوی الغریم بلا بیّنة بعد اعترافه بالدین علیه أو قیام البینة به وذکر أصحاب هذا القول بأنّه لیس للغریم احلاف الوکیل علی عدم الاداء إلی موکّله أو عدم ابرائه؛ لأنّ دعوی الاداء أو الابراء متوجّه إلی الموکل الغائب لا إلی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الغریم علی الوکیل علمه بالاداء المزبور أو الإبراء حلف علی عدم علمه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ممّا ذکر من الزام الغریم بالاداء شیء، فإنّ حکم الحاکم بالاشتغال فعلاً، وأنّ الغریم ملزم بالاداء لایستند إلی البینة القائمة بثبوت أصل الدین ولاباقرار الغریم بثبوته سابقاً، حیث لا مخاصمة فی الثبوت سابقاً، بل یستند إلی الاستصحاب، والاستصحاب غیر داخل فی مدرک القضاء، إلاّ أن یقال أنّ مع اعتراف الغریم بالوکالة للوکیل عن موکّله مع عدم دعواه علی الوکیل العلم بالاداء أو الابراء</w:t>
      </w:r>
      <w:bookmarkStart w:id="116" w:name="pg12996_112863"/>
    </w:p>
    <w:p>
      <w:pPr>
        <w:pStyle w:val="Heading3"/>
        <w:numPr>
          <w:ilvl w:val="2"/>
          <w:numId w:val="1"/>
        </w:numPr>
        <w:rPr/>
      </w:pPr>
      <w:bookmarkStart w:id="117" w:name="__RefHeading___Toc5907215_3224264995"/>
      <w:bookmarkStart w:id="118" w:name="_Toc40"/>
      <w:bookmarkEnd w:id="116"/>
      <w:bookmarkEnd w:id="117"/>
      <w:r>
        <w:rPr>
          <w:rtl w:val="true"/>
        </w:rPr>
        <w:t>عدم جواز الاحلاف بغیر اللّه</w:t>
      </w:r>
      <w:bookmarkEnd w:id="118"/>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الاستحلاف والبحث فیأُمور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ولایستحلف أحد إلاّ باللّه ولو کان کافراً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اعترافاً بأنّه یعمل بوظیفته الوکالیة شرعاً، فیلزم بالاداء مع عدم البینة له، کما هو الحال فی دعواه ابراء الموکّل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کیفیة الاستحلاف ومایترتب علی الیمین یقع فیأُمور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الیمین ومایحلف 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یمین المنکر والمدعی،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الیمین مع الشاهد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الأصحاب من غیر خلاف یعرف أنّه لا یصحّ الحلف ولا یترتب علیه الأثر من سقوط الدعوی والحق أو ثبوته بغیر اللّه سبحانه کالنبی صلی‌الله‌علیه‌و‌آله والإمام علیه‌السلام والمشاهد المشرفة والکتب المنزلة وغیر ذلک ممّا له حرمة، وظاهرهم عدم تعیّن لفظ الجلالة، بل یجوز بکلّ من أسمائه تعالی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صحیحة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وما أشبه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أن یقسم من خلقه بما شاء ولیس لخلقه أن یقسموا إلاّ به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ونحوها صحیحة علی بن مهزیار</w:t>
      </w:r>
      <w:r>
        <w:rPr>
          <w:rStyle w:val="FootnoteAnchor"/>
          <w:rtl w:val="true"/>
        </w:rPr>
        <w:footnoteReference w:id="170"/>
      </w:r>
      <w:r>
        <w:rPr>
          <w:rFonts w:ascii="IRNazanin" w:hAnsi="IRNazanin" w:eastAsia="IRNazanin"/>
          <w:color w:val="111111"/>
          <w:sz w:val="28"/>
          <w:sz w:val="28"/>
          <w:szCs w:val="28"/>
          <w:rtl w:val="true"/>
          <w:lang w:bidi="fa-IR"/>
        </w:rPr>
        <w:t>، وفی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أنّ نبیاً من الأنبیاء شکا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کیف أقضی فیما لم أر ولم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وأضفهم إلی اسمی فحلّفهم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تقم له 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فی المجوسی علی لفظ الجلالة بل یُضمّ إلی هذه اللفظة الشریفة ما یزیل الاحتمال لأنّه یسمّی النور 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یجوز الإحلاف بغیر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مثل هذه الروایات جوازالحلف بکل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مقتضاها عدم اعتبار العربیة، وأنّه یصحّ الحلف بکل اسم یرادف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اللغات، خصوصاً بملاحظة ما فی کتاب علی علیه‌السلام من شکایة نبی من الانبیاء والوحی إلیه حیث لم یقیّد فیها بکون النبی عربیّاً ولهذا یکون دعوی انصراف اسم اللّه إلی لفظ الجلالة بلاموجب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یبعد جواز الحلف بکل دالّ علیه سبحانه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والذیأنزل المطر وأنبت الأرض لصدق الحلف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بل یصدق أنّه حلف باسمه سبحانه؛ لأنّ المراد بالاسم لیس العلم الشخصی، فإنّ 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کلّها من قبیل العلم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بعدم صحّة الحلف بغیر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ترتب القضاء وغیره من وجوب الوفاء به وترتب الکفارة علی حنثه، أمّا الحلف المعاملی بأن یصالح ما یدعیه من الحق بحلف غریمه بغیراللّه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المحترمات فلا بأس به، کما إذا قال لمدعی الاداء أصالح دینی بأن تحلف لی بالاداء بصاحب رایة الحسین، أخذاً بما دل علی نفوذ الصلح ونفوذه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الحلف بشیء أمراً محرّماً علی ما قیل فی الحلف بالطلاق والعتاق وبالبراءة فلا یجوز لعدم شمول وجوب الوفاء بالعقد علی الفرض المزبور، کما إذا صالح حقّه علی الآخر بشربه الخمر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أنّه یطلب فی استحلاف المجوسیأن یضیف إلی لفظ الجلالة أمراً لینحصر مدلوله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الذیخلق النور والظلمة أو باللّه</w:t>
      </w:r>
    </w:p>
    <w:p>
      <w:pPr>
        <w:pStyle w:val="BookText"/>
        <w:rPr/>
      </w:pPr>
      <w:r>
        <w:rPr>
          <w:rFonts w:ascii="IRNazanin" w:hAnsi="IRNazanin" w:eastAsia="IRNazanin"/>
          <w:color w:val="111111"/>
          <w:sz w:val="28"/>
          <w:sz w:val="28"/>
          <w:szCs w:val="28"/>
          <w:rtl w:val="true"/>
          <w:lang w:bidi="fa-IR"/>
        </w:rPr>
        <w:t>کالکتب المنزلة والرسل المعظمة والأماکن المشرفة ولو رأی الحاکم احلاف الذمیّ بما یقتضیه دینه أردع،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 خلق کل شیء، ووجه الإضافة أنّ المجوسی یری النور إلهاً، فلعل فی حلفه أراد النور فلایکون حالفاً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 الجواهر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اضافة خالق النور أو کل شیء إلی لفظ الجلالة لا تقتضی أن یرید المجوسیالحالف ذاته المقدسة مع أن المعتبر فی الحلف ارادة المحلّف لا الحالف، ولو طلب الحاکم الحلف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أنّ الحالف یرید بلفظ الجلالة غیر ذاته المقدسة فلایضر فی القضاء والحکم، والحاصل أنّ الاطلاق فی الروایات الواردة فی الحلف باللّه مقتضاها عدم اعتبارالزیادة والاضافة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 وإن کان ما ذکره فیما إذا احتمل اجابة المجوسیأو غیره بالحلف الذیطلبه الحاکم، أمّا إذا علم خلافه وأنّه أراد غیره فلایکفی فی القضاء لعدم صدق الحلف باللّه عزّوجلّ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الحلف یتبع ارادة المحلّف دون الحالف لایمکن المساعدة علیها؛ لأن حلف باللّه سبحانه فعل الحالف، أضف إلی ذلک صحیحة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الرجل یحلف وضمیره علی غیر ما حلف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الضمیر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وإن کانت ناظرة إلی قصد الحالف فی المحلوف علیه إلاّ أنّه لا یحتمل الفرق بینه وبین المحلوف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اسماعیل بن سعد الأشعری</w:t>
      </w:r>
      <w:r>
        <w:rPr>
          <w:rFonts w:eastAsia="IRNazanin" w:cs="IRNazanin"/>
          <w:color w:val="111111"/>
          <w:sz w:val="28"/>
          <w:szCs w:val="28"/>
          <w:rtl w:val="true"/>
          <w:lang w:bidi="fa-IR"/>
        </w:rPr>
        <w:t>.</w:t>
      </w:r>
      <w:r>
        <w:rPr>
          <w:rStyle w:val="FootnoteAnchor"/>
          <w:rtl w:val="true"/>
        </w:rPr>
        <w:footnoteReference w:id="1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الصدوق الیمین علی الضمیر یعنی ضمیر المظلوم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تکون قرینة علی رفع الید عن ظهورالصحیحتین لاحتمال کون التفسیر من الصدوق قدس‌سره مع ضعف سندها؛ لأنّ سنده إلی اسماعیل بن سعد الأشعری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بل المصرح به فی کلام الأکثر عدم الفرق فی القضاء بالحلف باللّه بین الحالف المسلم والکافر بأقسامه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لذلک جملة من الروایات کصحیحة سلیمان بن خالد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یحلف الرجل الیهودی ولا النصرانی ولا المجوسی بغیر اللّه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ascii="IRNazanin" w:hAnsi="IRNazanin" w:eastAsia="IRNazanin"/>
          <w:color w:val="111111"/>
          <w:sz w:val="28"/>
          <w:sz w:val="28"/>
          <w:szCs w:val="28"/>
          <w:rtl w:val="true"/>
          <w:lang w:bidi="fa-IR"/>
        </w:rPr>
        <w:t>، وصحیحة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أهل الملل یستحلفون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لاتحلفوهم إلاّ باللّه عزّوجلّ</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یصلح لأحد أن یحلّف أحداً من الیهود والنصاری والمجوس بآلهتهم؟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لأحد أن یحلف أحداً إلاّ باللّه عزّوجلّ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هذه یعمّ غیر الطوائف الثلاثة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مقابلها ما ظاهره جواز حلف أهل سائر الأدیان بمایعتقدون، 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أمیرالمؤمنین علیه‌السلام استحلف یهودیاً بالتوراة التیأُنزلت علی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إنّها فی واقعة خاصة، ویحتمل اختصاصه بالإمام علیه‌السلام ، أو أنّ المراد أنّه علیه‌السلام استحلفه بمنزل التوراة علی موسی علیه‌السلام ، أو أنّ استحلاف المزبور وقع تغلیظاً بأن استحلفه به زیادة علی الحلف باللّه، لکن کل ذلک کماتری، وفی صحیحة محمد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دین مایستحلفون به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وفی صحیحة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علیه‌السلام فیمن استحلف أهل الکتاب بیمین صبر أن یستحلفه بکتابه وملته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ولهذا ذکر جماعة منهم الماتن قدس‌سره أنّه لو رأی الحاکم أنّ احلاف الذمّی بما یقتضیه دینه أردع جاز بلافرق بین أن یکون المترافعان ذمّیین أو تکون المرافعة بین المسلم والذمی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یجوزالقضاء بحلفهم بمایعتقدون وإن کان حلفهم به أردع مع انّ الطائفة الأولی تدل علی عدم جواز احلاف أحد بغیر أسماءاللّه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معارضة بین الطائفتین، فإنّ الطائفة الثانیة أخص بالاضافة إلی الأُولی، حیث إنّ الطائفة الأُولی تمنع عن احلافهم بغیر اللّه عزّوجلّ، سواء أکان بما یعتقدون به من کتابهم ودینهم أم بغیره، والثانیة أی المجوّزة تختص بمایعتقدون به من کتابهم ودینهم فیرفع الید عن اطلاق الأُولی بالثانیة، وعلی تقدیر الاغماض فالطائفة الثانیة کالنص فی جواز احلافهم بکتابهم ودینهم، وظاهرالأُولی المنع فیرفع الید عن ظهورالمنع بثبوت بالترخیص فی الحلف بمایعتقدون، فیکون المراد بالمنع أولویة اختیار الاستحلاف باللّه عزّوجلّ، وعلی تقدیر المعارضة فلا ترجیح للأُولی علی الثانیة، فیرجع بعد تساقطهما إلی الاطلاق 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بالأیمان انحلالها بحسب الحالفین لابحسب أنواع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الحلف کما هو الحال فی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صحیحة سلیمان بن خالد هو المرجع بعد تساقط الاطلاقین، حیث ورد فیها أحکم بینهم بکتابی وأضفهم إلی اسمی فحلّفهم به، إلاّ أنّک قد عرفت أنّه لاتصل النوبة إلی المعارضة، فالأظهر جواز حلفهم بمایعتقدون من کتابهم ودینهم بلافرق بین کونه أردع أم لا، إلاّ أنّ الأولی بل الأحوط استحلافهم باسم اللّه سبحانه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إنّ احلاف الکافر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یعتقد علی کراهیة أو بدونها فیما إذا کان ذمیاً، أمّا الحربی سواء أکان من أهل الکتاب أم کان من أهل الشرک والالحاد فلاتسمع دعواه علی المسلم، ولاتحتاج دعوی المسلم علیه إلی البینة لتصل النوبة مع عدمها إلی حلف الحربی، وذلک فإنّه لا حرمة للکافر الحربی والمشرک والملحد نفساً وعرضاً ومالاً والقضاء وفصل الخصومة لإیصال الحق إلی المحق أو رفع ید غیر المحق عن حق الغیر فلا موجب لاحلاف الحربیأصلاً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یتمکن المسلم فی مورد التخلص من الحربی إلاّ بالقضاء أو استحلافه فیکون الواقع صورة القضاء والاستحلاف وسیلة للانقاذ أو التخلّص منه لا للقضاء الشرعی، وعلیه فیجوزالانقاذ والتخلص بکل وسیلة مشروعة ومنها احلافه بمایعتقد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الملحد والمشرک ربّما یکون معاهداً فیحتاج إلی القضاء لا یمکن المساعدة علیها؛ لأنّ غایة المعاهدة ثبوت الحکم التکلیفی یعنی عدم جواز التعرض علیه نفساً وعرضاً ومالاً أیضاً، ولا یوجب ثبوت الحکم الوضعی یعنی الضمان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الحلف بغیر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من غیر فرق بین مقام القضاء وغیره وأنّه لا یترتب علی الحلف المزبور أثر من جواز القضاء وکفارة الحنث،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 تجوز المصالحة بالحلف بغیراللّه لحرمته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ویستظهر عدم جوازه من بعض الروایات، کصحیحة علی بن مهزیارقال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جعفرالثانی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وماأشبه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یقسم من خلقه بماشاء ولیس لخلقه أن یقسموا إلاّ به عزّ وجلّ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صحیحة محمد بن مسلم</w:t>
      </w:r>
      <w:r>
        <w:rPr>
          <w:rStyle w:val="FootnoteAnchor"/>
          <w:rtl w:val="true"/>
        </w:rPr>
        <w:footnoteReference w:id="177"/>
      </w:r>
      <w:r>
        <w:rPr>
          <w:rFonts w:ascii="IRNazanin" w:hAnsi="IRNazanin" w:eastAsia="IRNazanin"/>
          <w:color w:val="111111"/>
          <w:sz w:val="28"/>
          <w:sz w:val="28"/>
          <w:szCs w:val="28"/>
          <w:rtl w:val="true"/>
          <w:lang w:bidi="fa-IR"/>
        </w:rPr>
        <w:t>، وفی روایة الحسین بن زید عن الصادق علیه‌السلام عن آبائه عن النبی صلی‌الله‌علیه‌و‌آله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أن یحلف الرجل بغیر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بغیر اللّه فلیس من اللّه فی شیء، ونهی أن یحلف الرجل بسورة من کتاب اللّه عزّوجلّ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بسورة من کتاب اللّه فعلیه بکل آیة منها کفارة یمین فمن شاء برّ ومن شاء فجر، ونهی أن یقول الرجل للرجل لاوحیاتک وحیاة فلان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غوالی اللآلی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بغیر اللّه أشرک، وفیآخر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وظاهرعبارة الماتن یعطی عدم الجواز، وعن الدروس والروضة وفی تحریمه أی الحلف بغیر اللّه فی غیر الدعوی نظر من الخبر والحمل علی الکراهة، وأمّا الحلف بالطلاق والعتاق والبراءة فحرام قطعاً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بالتحریم ضعیف، غایته لجریان السیرة القطعیة من المتشرعة الحلف بسائر المحترمات ولوکان هذا أمراً محرماً لکانت حرمته من المسلمات، وفی صحیحة صفوان بن یحیی عن أبی جریر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علیه‌السلام جعلت</w:t>
      </w:r>
    </w:p>
    <w:p>
      <w:pPr>
        <w:pStyle w:val="BookText"/>
        <w:rPr/>
      </w:pPr>
      <w:r>
        <w:rPr>
          <w:rFonts w:ascii="IRNazanin" w:hAnsi="IRNazanin" w:eastAsia="IRNazanin"/>
          <w:color w:val="111111"/>
          <w:sz w:val="28"/>
          <w:sz w:val="28"/>
          <w:szCs w:val="28"/>
          <w:rtl w:val="true"/>
          <w:lang w:bidi="fa-IR"/>
        </w:rPr>
        <w:t>ویستحب للحاکم تقدیم العظة علی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والتخویف من عاقبتها، ویکفی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ماله قبلی حق، وقد یغلّظ الیمین بالقول والزمان والمکان، لکن ذلک غیر لازم ولو التمسه المدعی بل هو مستحب استظهاراً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فداک قد عرفت انقطاعیإلی أبیک ثم إلیک ثم حلفت له وحق رسول اللّه صلی‌الله‌علیه‌و‌آله وحق فلان وفلان حتی انتهیت إلیه أنه لا یخرج ماتخبرنی به إلی أحد من الناس وسألته عن أبیه أحی هو أم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مات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ولو کان الحلف بغیر اللّه محرماً لمنع الإمام علیه‌السلام الحلف بحق رسول اللّه صلی‌الله‌علیه‌و‌آله وسائر الأئمة، بل کان المناسب لصفوان أن یذکر له حرمة هذا الحلف، وفی معتبرة مروک بن عبید عن محمّد بن یزید الطبریقال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قائماً علی رأس الرضا علیه‌السلام بخراسان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بلغنیأنّ الناس یقولون إنّا نزعم أنّ الناس عبید لنا، وقرابتی من رسول اللّه صلی‌الله‌علیه‌و‌آله ماقلته قط ولا سمعت أحداً من آبائی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عبید لنا فی الطاعة موالٍ لنا فی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صحیحة علی بن مهزیار وغیرها یکون المراد منه أنّ مایترتب علی حلف العباد من حرمة الحنث وقطع المخاصمة به لا یترتب علی غیر الحلف باللّه أو علی استحباب اختیار الحلف باللّه فی مقام الحاجة إلی الحلف أو تعینه، کما فی الحلف الذی یترتب علیه القضاء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للحاکم أن یقدم علی الیمین وعظ من علیه الیمین بکراهة الیمین الصادقة، ولو بدعوة المتخاصمین إلی المصالحة والتخویف من الیمین الکاذبة ومنع جحد حق الناس علیه والتعدی علیهم بما فی الآیات والروایات نظیر قوله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لاْءَیْمَانِکُمْ</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وما 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اللّه أن یحلف به أعطاه اللّه خیراً ممّا ذهب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فی صحیحة محمد بن یحیی الخزاز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باللّه صادقین ولا کاذبین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وما فی صحیحة أبی عبیدة الحذاء وغیرها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الیمین الکاذبة وقطیعة الرحم تذران البلاد بلاقع من أهلها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أی خالیة من أهلها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الحلف باللّه کاذباً مبارزة للّه سبحانه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إنّ مقتضی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وما دلّ علی الاحتیاط فی حقوق الناس هو استحباب العظة والتخویف ممّا یترتب علی الیمین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وجه استحباب التغلیظ فی الیمین قولاً وزماناً ومکاناً، و وجه الظهور أنّ المراد بالتغلیظ طلب الحاکم ممّن علیه الیمین الغلظة فی الیمین فانّ هذا التغلیظ نوع احتیاط فی ایصال الحقوق إلی ذویها وقد شرع القضاء لغایة فصل الخصومة والتمکین علی وصول ذی الحق إلی حقه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استفادة التغلیظ قولاً ممّا ورد فی احلاف الأخرس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روی فی قرب الاسناد عن الحسن بن ظریف عن الحسین بن علوان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کان یستحلف النصاری والیهود فی بیعتهم وکنائسهم والمجوس فی بیوت</w:t>
      </w:r>
      <w:bookmarkStart w:id="119" w:name="pg12996_112872"/>
    </w:p>
    <w:p>
      <w:pPr>
        <w:pStyle w:val="Heading3"/>
        <w:numPr>
          <w:ilvl w:val="2"/>
          <w:numId w:val="1"/>
        </w:numPr>
        <w:rPr/>
      </w:pPr>
      <w:bookmarkStart w:id="120" w:name="__RefHeading___Toc5907217_3224264995"/>
      <w:bookmarkStart w:id="121" w:name="_Toc41"/>
      <w:bookmarkEnd w:id="119"/>
      <w:bookmarkEnd w:id="120"/>
      <w:r>
        <w:rPr>
          <w:rtl w:val="true"/>
        </w:rPr>
        <w:t>عدم جواز الاجبار علی التغلیظ</w:t>
      </w:r>
      <w:bookmarkEnd w:id="121"/>
    </w:p>
    <w:p>
      <w:pPr>
        <w:pStyle w:val="BookText"/>
        <w:rPr/>
      </w:pPr>
      <w:r>
        <w:rPr>
          <w:rFonts w:ascii="IRNazanin" w:hAnsi="IRNazanin" w:eastAsia="IRNazanin"/>
          <w:color w:val="111111"/>
          <w:sz w:val="28"/>
          <w:sz w:val="28"/>
          <w:szCs w:val="28"/>
          <w:rtl w:val="true"/>
          <w:lang w:bidi="fa-IR"/>
        </w:rPr>
        <w:t>فالتغلیظ بالقول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الرحمن الرحیم الطالب الغالب الضار النافع المُدرک المُهلک، الذی یعلم من السرّ مایعلمه من العلانیة، ما لهذا المدعی علیّ شیء ممّا ادعاه، ویجوز التغلیظ بغیر هذه الألفاظ مما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وبالمکان کالمسجد والحرم وما شاکله من الأماکن المعظّمة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وبالزمان کیوم الجمعة والعید وغیرهما من الأوقات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ویغلّظ علی الکافر بالأماکن التی یعتقد شرفها والأزمان التی یری حرمتها، ویستحب التغلیظ فی الحقوق کلّها وإن قلّت، عدا المال فإنّه لایغلّظ فیه بمادون نصاب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امتنع عن الإجابة إلی التغلیظ لم یجبر ولم یتحقق بامتناعه نکول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نیرانهم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شدّدوا علیهم احتیاطاً للمسلمین</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ولعلّ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التغلیظ من حیث الزمان، والمکان وقد ورد أیضاً التغلیظ فی الدعوی علی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 إلی المشهوراستحباب التغلیظ فی الیمین وانّه ثابت فی جمیع الحقوق عدا المال فإنّه لاتغلیظ فیما دون نصاب القطع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الاستثناء بروایة محمد بن مسلم وزرارة عنهما علیهماالسلام جمیعاً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لایحلف أحد عند قبر النبی صلی‌الله‌علیه‌و‌آله علی أقل ممّایجب فیه القطع</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ولکن الدلالة مبتنیة علی کون لا یحلف بالتشدید، أضف إلی ذلک ضعف سندها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استحباب التغلیظ للحاکم بأن یطلب ممّن علیه الیمین المغلظة وأمّا الحالف فلا استحباب فی حقّه بل یکره التغلیظ منه، کمایکره الحلف وعلیه فلو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امتنع الحالف عن تغلیظ یمینه وحلف بدونه لا یکون ناکلاً بل علی الحاکم القضاء فی الواقعة بذلک الحلف و ذلک أخذاً بما دلّ علی نفوذ القضاء بالبیّنات والأیمان بعد رفع الید عن اطلاقه بالاضافة إلی الحلف بغیر اللّه سبحانه والحلف بغیر مطالبة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أبی حمزة عن علی بن الحسین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لاتحلفوا إلاّ باللّه ومن حلف باللّه فلیصدق ومن لم یصدق فلیس من اللّه ومن حلف له باللّه فلیرض ومن حلف له باللّه فلم یرض فلیس من اللّه عزّوجلّ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فإنّ إطلاقها یعمّ صورة طلب الیمین المغلظة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من الروایات أنّ ما علی المدعی علیه مع عدم اقامة المدعی البینة بدعواه الیمین علی نفی الدعوی وإنّ للمدعی أن یطلبها من خصمه وأمّا کون الیمین المغلظة حقّاً له فلم یثبت ذلک، نعم قد یناقش بأنّه لایجتمع الاستحباب للحاکم مع عدم وجوب الاجابة علی من 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وجوب الاجابة بما ورد فی استحلاف الأخرس وبما ورد فی الیمین الاستظهاری لظهورهما فی کون ترک الیمین المغلظة نکولاً ومسقطاً للدعوی علی المیت، حیث ورد فی روایة عبدالرحمان بن أبی عبداللّه المتقدّمة الواردة فی دعوی الدین علی المیت بعد اقامة البینة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المدعی الیمین باللّه الذی لا إله إلاّ هو لقد مات فلان وانّ حقه لعلیه فإن حلف وإلاّ فلاحق له</w:t>
      </w:r>
      <w:r>
        <w:rPr>
          <w:rFonts w:eastAsia="IRNazanin" w:cs="IRNazanin"/>
          <w:color w:val="111111"/>
          <w:sz w:val="28"/>
          <w:szCs w:val="28"/>
          <w:rtl w:val="true"/>
          <w:lang w:bidi="fa-IR"/>
        </w:rPr>
        <w:t>».</w:t>
      </w:r>
      <w:r>
        <w:rPr>
          <w:rStyle w:val="FootnoteAnchor"/>
          <w:rtl w:val="true"/>
        </w:rPr>
        <w:footnoteReference w:id="18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التفکیک بین الاستحباب للحاکم وعدم وجوب الاجابة علی من علیه یمین ظاهر، بل لایبعد القول بعدم وجوب الاجابة بالتغلیظ زماناً أو مکاناً، و إن قیل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لا یجیب إلی التغلیظ فالتمس خصمه لم ینحل یمینه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بوجوب الاجابة فیهما، فإنّ عدم وجوب الاجابة مقتضی الاطلاق المتقدم وکون التغلیظ استظهاراً یناسب عدم وجوب الاجابة فإنّ من علیه الیمین اقدامه علی الیمین المغلّظة مع علمه بعدم وجوب التغلیظ علیه یناسب صدقه فی عدم ثبوت الحق علیه أو ثبوت مایحلف علیه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الدعوی علی المیت ظاهره أنّه یتعین علی الحاکم المطالبة بالحلف بنحو التغلیظ وأنّه لا یکون مجرّد الحلف باللّه مدرکاً لقضائه، لا أنّ الحاکم إذا طلب الحلف المغلظ یکون علیه ذلک الحلف، کما هو المدعی، مع أنّه قد تقدمت المناقشة فی سندها، أمّا ما ورد فی حلف الأخرس فإنّها واقعة خاصة ولعلّه علیه‌السلام قد أحرز امتناعه عن الحلف لا بما هو حلف مغلّظ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لم یطلب المدعی الحلف من المدعی علیه حتی صار زمان یری حرمته أو دخل فی مکان کذلک فوجوب الاجابة علی المدعی علیه بما أنّه اجابة علی الاستحلاف ولا بأس به إذا اجتمعت فی الزمان المزبور أو المکان المزبور سائر شرائط الاستحلاف، أمّا إذا طلب فی مجلس الحکم أن یحلف فی ذلک المکان أو ذلک الزمان فلایجب علیه الاجابة إلاّ علی نفس 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التغلیظ وإن کان یستحب للحاکم إلاّ فیماتقدم فی المال الأقل من نصاب القطع إلاّ أنّه مکروه بالاضافة إلی الحالف بحیث لاینحلّ یمینه فیما إذا حلف علی ترک التغلیظ فی حلفه فإنّ الحلف علی شیء إنّما ینحل فیما إذا صار المحلوف علیه مرجوحاً فی زمان العمل وترک التغلیظ لا یصیر مرجوحاً ولو مع استدعاء المدعی أو طلب الحاکم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لو حلف علی ترک الحلف واتفق المرافعة بینه وبین غریمه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وصلت النوبة إلی طلب الحلف منه فاللازم أن یردّ الیمین علی خصمه لعدم انحلال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بانحلال حلفه فی الفرض والانحلال واضح فی موارد عدم جواز ردّ الیمین علی المدعی لعدم کون الدعوی فی المال بل فی مورد دعوی المال علیه أیضاً انحلاله مقتضی نفی الضرر بخلاف الحلف علی ترک 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تثبت کراهة التغلیظ فی فرض الحلف، إنّما الثابت کراهة الحلف وإنّ المطلوب ترکه اجلالاً للّه سبحانه ولو بتحمل الضرر کما هو المستفاد ممّا تقدم کمعتبرة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أجلّ‌اللّه سبحانه أن یحلف به أعطاه اللّه خیراً ممّا ذهب منه</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وفی موثقة أبیأیوب الخزازقال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صادقین ولا کاذبین فإنّه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لاْءَیْمَانِکُمْ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حلف علی ترک الیمین المغلظة بأن لا یحلف باللّه سبحانه مغلظاً ینعقد الحلف فإنّه من الحلف علی ترک المکروه، وان حلف أنّه إذا حلف باللّه سبحانه فی مورد فلایجعله مغلظاً فصحّة هذا الحلف مبینة علی کون ترک التغلیظ مع فرض الحلف اجلالاً للّه سبحانه أیضاً ولا یخلوا عن تأمّل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التغلیظ مع طلب الحاکم ولو بالتماس المدعی اجابة للمؤمن والاجابة له مستحب لا یمکن المساعده علیها، فإنّه لم یثبت استحباب اجابة المؤمن</w:t>
      </w:r>
      <w:bookmarkStart w:id="122" w:name="pg12996_112876"/>
    </w:p>
    <w:p>
      <w:pPr>
        <w:pStyle w:val="Heading3"/>
        <w:numPr>
          <w:ilvl w:val="2"/>
          <w:numId w:val="1"/>
        </w:numPr>
        <w:rPr/>
      </w:pPr>
      <w:bookmarkStart w:id="123" w:name="__RefHeading___Toc5907219_3224264995"/>
      <w:bookmarkStart w:id="124" w:name="_Toc42"/>
      <w:bookmarkEnd w:id="122"/>
      <w:bookmarkEnd w:id="123"/>
      <w:r>
        <w:rPr>
          <w:rtl w:val="true"/>
        </w:rPr>
        <w:t>استحلاف الأخرس والمرأة</w:t>
      </w:r>
      <w:bookmarkEnd w:id="124"/>
    </w:p>
    <w:p>
      <w:pPr>
        <w:pStyle w:val="BookText"/>
        <w:rPr/>
      </w:pPr>
      <w:r>
        <w:rPr>
          <w:rFonts w:ascii="IRNazanin" w:hAnsi="IRNazanin" w:eastAsia="IRNazanin"/>
          <w:color w:val="111111"/>
          <w:sz w:val="28"/>
          <w:sz w:val="28"/>
          <w:szCs w:val="28"/>
          <w:rtl w:val="true"/>
          <w:lang w:bidi="fa-IR"/>
        </w:rPr>
        <w:t xml:space="preserve">وحَلف الأخرس بالاشارة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توضع یده علی اسم اللّه فی المصحف أو یکتب اسم اللّه سبحانه وتوضع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یکتب الیمین فی لوح ویغسل ویؤمر بشربه بعد إعلامه فإن شربه کان حالفاً وإن امتنع ألزم الحق استناداً إلی حکم علیّ علیه‌السلام فی واقعة الأخرس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ترک المستحب وفعل المکروه کما لو دعاه مؤمن والتمس منه ترک صلاة اللیل ونحوها، نعم ورد ذلک فیمن صام ندباً و دعاه أخیه المؤمن إلی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 الأصحاب أنّ حلف الأخرس بالإشارة المفهمة کغیره من انشاءاته وقراءته فی الصلاة وتلبیته وغیر ذلک، 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تلبیة الأخرس وتشهده وقراءة القرآن فی الصلاة تحریک لسانه واشارته باصبعه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وظاهرها اعتبار تحریک اللسان، مع أنّه لم یرد فیها ذکر غیر التلبیة والصلاة وقراءة القرآن، فیکون التعدی إلی مثل الحلف لعدم احتمال الفرق أو الوثوق بعدمه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الوثوق فضلاً عن عدم احتمال الفرق بملاحظة صحیحة محمد بن مسلم الواردة فی حلف الأخرس حیث ورد فیها بعد السؤال عن الأخرس کیف یحلف إذا ادعی علیه الدین وأنکر ولیس للمدعی بینة،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لم یخرجنی من الدنیا حتی بیّنت للأمّة جمیع ماتحتاج إلیه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الحلف وغسله ثم أمره بشربه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ولذا نسب الماتن قدس‌سره الحلف کذلک إلی بعض، کما نسب إلی بعض اعتباروضع الأخرس اصبعه علی اسم اللّه فی المصحف أو غیره، ولعلّ الوضع کذلک محقق للاشارة إلی الحلف باصبعه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یستحلف الحاکم أحداً إلاّ فی مجلس قضائه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العذر کالمرض المانع وشبهه، فحینئذ یستنیب الحاکم من یحلّفه فی منزله وکذا المرأة التیلا عادة لها بالبروز إلی مجمع الرجال أو الممنوعة بأحد الأعذار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الصحیحة أنّ استحلاف الأخرس یحصل بما ورد فیها ومقتضی الجمع بینها وبین المعتبرة أنّ ما ورد فی الصحیحة داخل فی اشارة الأخرس ولو حکماً، وحیث لم یعهد من أحد من الأصحاب القول بتعین ما ورد فی استحلاف الأخرس فالأحوط ضم الاشارة إلیه،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عندهم أنّه یعتبر صدور الحلف ممّن علیه الیمین عند الحاکم فی مجلس قضائه بطلب من الحاکم فلایجوز للحاکم أن یوکّل شخصاً آخر فی استحلافه، ویستدل علی ذلک بأصالة عدم انقطاع الخصومة ونفوذ الحکم بغیر الحلف المزبور مع عدم عموم أو اطلاق یقتضی نفوذ الحکم مع التوکیل فی الاستحلاف، بل ظاهر صحیحة سلیمان بن خالد کون الحلف بطلب الحاکم بالمباشرة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نبیاً من الأنبیاء شکی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کیف أقضی فیما لم أر ولم أشهد؟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وأضفهم إلی اسمی فحلّفهم به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ولکن لایخفی أنّه لو کانت المباشرة فی الطلب والحلف فی مجلس القضاء معتبرة لما کان فرق بین صورتی الاختیار والعذر، حیث إنّه لو لم یمکن حضور من علیه الیمین مجلس الحاکم أو کان فیه عسر لکان علی الحاکم فی نفوذ حکمه الحضور عند من علیه الیمین وجعل منزله مجلس قضائه فی الواقعة، ومع عدم امکان ذلک لیوقف الحکم فی الواقعة کسائر موارد ایقافه، فلا وجه لتفصیل الماتن وغیره بین الصورتین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العملی المزبور أو مایدعی استظهاره من صحیحة</w:t>
      </w:r>
      <w:bookmarkStart w:id="125" w:name="pg12996_112878"/>
    </w:p>
    <w:p>
      <w:pPr>
        <w:pStyle w:val="Heading3"/>
        <w:numPr>
          <w:ilvl w:val="2"/>
          <w:numId w:val="1"/>
        </w:numPr>
        <w:rPr/>
      </w:pPr>
      <w:bookmarkStart w:id="126" w:name="__RefHeading___Toc5907221_3224264995"/>
      <w:bookmarkStart w:id="127" w:name="_Toc43"/>
      <w:bookmarkEnd w:id="125"/>
      <w:bookmarkEnd w:id="126"/>
      <w:r>
        <w:rPr>
          <w:rtl w:val="true"/>
        </w:rPr>
        <w:t>توجه الیمین علی المنکر والمدعی</w:t>
      </w:r>
      <w:bookmarkEnd w:id="127"/>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یمین المنکر والمدعی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تتوجه علی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الخبر وعلی المدّعی مع الرد ومع الشاهد الواحد، وقد تتوجه مع اللوث فی دعوی الدم ولایمین للمنکر مع بیّنة المدعیلانتفاء التهمة عنها ومع فقدها فالمنکر مستند إلی البرائة الأصلیة فهو أولی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خالد عدم الفرق بین صورتی الاختیار والعذر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أنّه لا یعتبر فی الحلف أن یکون فی مجلس القضاء حتی فی حال الاختیار، فإنّ مقتضی ما ورد فی مدرک القضاء کونه بالبینة من المدعی ومع عدم اقامتها بحلف المدعی علیه، سواء أکان الحلف عند الحاکم أو عند وکیله فإن غایة ما ثبت اعتباره أن یکون الاحلاف من الحاکم بعد مطالبة المدعی والطلب کما یکون بالمباشرة کذلک یکون بالتسبیب، فإن فعل الوکیل ینسب إلی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کون الاستحلاف فی مجلس القضاء بل لایبعد أن یکون الأمر فی سماع البینة کذلک بأن یوکل الحاکم شخصاً او أشخاصاً لسماع شهادة الشاهدین، فیکون حکمه بعد احرازه شهادتهما حکماً بالبینة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الیمین علی المنکر من المتخاصمین بلاخلاف یعرف أو ینقل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جمیل وهشام عن أبی عبداللّه علیه‌السلام ، وقوله علیه‌السلام فی صحیحة برید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الحقوق کلّها البیّنة علی المدعی والیمین علی المدعی علیه إلاّ فی الدم خاصّة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وفی صحیحة جمیل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المدعی البینة فلیس علیه یمین وإن لم یقم البینة فرد علیه الذی ادعی علیه الیمین فأبی فلاحق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الأخیرة تدلّ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توجه الیمین علی المدعی مع ردّ المنکر الحلف علیه، أو حتی مع نکوله علی 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الیمین أیضاً علی المدعی فی دعوی المال إذا کان له شاهد واحد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 المدعی وقبیلته فی دعواه القتل أو الجرح مع اللوث المعبر عنها بالقسامة علی ما یأتی فی بحث ثبوت دعوی القتل، وقد علّل الماتن قدس‌سره عدم الحاجة إلی الیمین مع البیّنة للمدعی بعدم التهمة فی البینة، وعلّل وصول النوبة مع عدمها إلی یمین المنکر باستناده إلی البراءة الأصلیة، فیکون أولی بها، ولکن التعلیل فی کلا الحکمین ضعیف، فإنّ مع إقامة المدعی البینة بدعواه یتمّ ملاک القضاء علی ماتقدم من الروایات المشار إلیها، و قد ذکر فیها أنّ المطلوب منه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وأنّ المطلوب منه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المدعی علیه، وفی روایة منصور عن أبی عبداللّه علیه‌السلام ،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إنّما أمر أن تطلب البینة من المدعی، فإن کانت له بینة وإلاّ فیمین الذی هو فی یده، هکذا أمر اللّه عزّوجلّ</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الروایات أنّ مع البینة للمدعی یتم ملاک القضاء والشبهة فی البیّنة توجب الفحص عن حال البینة لا ضم یمین المدعی ومع عدم تمام البیّنة تصل النوبة إلی یمین المدعی علیه سواء کان المدعی علیه قوله مطابقاً لأصالة البرائة، أو غیرها من الأُمور المعتبرة فی حق القاضی المزبور عدم علمه بالواقعة المرفوعة إلیه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فی روایة سلمة بن کهیل</w:t>
      </w:r>
      <w:r>
        <w:rPr>
          <w:rStyle w:val="FootnoteAnchor"/>
          <w:rtl w:val="true"/>
        </w:rPr>
        <w:footnoteReference w:id="196"/>
      </w:r>
      <w:r>
        <w:rPr>
          <w:rFonts w:ascii="IRNazanin" w:hAnsi="IRNazanin" w:eastAsia="IRNazanin"/>
          <w:color w:val="111111"/>
          <w:sz w:val="28"/>
          <w:sz w:val="28"/>
          <w:szCs w:val="28"/>
          <w:rtl w:val="true"/>
          <w:lang w:bidi="fa-IR"/>
        </w:rPr>
        <w:t>من احلاف المدّعی مع البینة له فلایمکن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الاعتماد علیها؛ لضعفها سنداً، ومع الغمض یحمل الیمین علی الاستحباب بقرینة ما دلّ علی أنّ مع البینة یتم موضوع القضاء وانّ الیمین علی المدعی علیه مع عدمها، ومع الإغماض عن ذلک أیضاً یکون الترجیح مع الروایات الدالة علی الاکتفاء فی القضاء ببینة المدعی؛ لأنّ ضم الیمین إلیها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الیمین إلی البینة ثبت اعتباره فی الدعوی علی المیت، وفی غیرها یؤخذ بمقتضی الروایات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یعتبر فی الحلف کونه علی نحو القطع والبتّ، وعلیه فهل یجوزللحالف الحلف کذلک فیما کان مستنده أمارة معتبرة فی حقه أو أصل معتبر کذلک کقاعدة الید وأصالة الصحّة أو الاستصحاب مع أنّه قد ورد فی الروایات عدم جواز الحلف علی غیرالعلم؟</w:t>
      </w:r>
    </w:p>
    <w:p>
      <w:pPr>
        <w:pStyle w:val="BookText"/>
        <w:rPr/>
      </w:pPr>
      <w:r>
        <w:rPr>
          <w:rFonts w:ascii="IRNazanin" w:hAnsi="IRNazanin" w:eastAsia="IRNazanin"/>
          <w:color w:val="111111"/>
          <w:sz w:val="28"/>
          <w:sz w:val="28"/>
          <w:szCs w:val="28"/>
          <w:rtl w:val="true"/>
          <w:lang w:bidi="fa-IR"/>
        </w:rPr>
        <w:t>لا یبعد أن یقال بجواز الحلف فیما إذا کان مقتضی دلیل اعتبار الأمارة أو الأصل العلم بالواقع، حیث إنّ الأمارة أو الأصل المحرز بدلیل الاعتبار یقوم مقام العلم المأخوذ فی الموضوع للحکم بنحو الطریقیة وأمّا بناءً علی أنّ المجعول والمستفاد من دلیل الاعتبارجعل الحکم التکلیفی الظاهری الطریقیأو جعل المنجزیّة والمعذریّة فالحلف استناداً علیه مشکل؛ لعدم العلم بالمحلوف علیه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قول الماتن بعدذلک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توجهها یلزم الحلف علی القطع مطرداً، مقتضی اعتباره وقوع الحلف فی الموارد المزبورة أیضاً علی نحو البتّ، ولایکفی فیها الحلف علی عدم العلم، بل قوله فی المقام فالمنکر مستند إلی البراءة الأصلیة یقرب من الصراحة فی ذلک، ولکنه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توجهّها یلزمه الحلف علی القطع مطّرداً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نفی فعل الغیر فإنّها علی نفی العلم، فلو ادّعی علی ابتیاع أو قرض أو جنایة فأنکر حلف علی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علی أبیه المیت لم یتوجه الیمین ما لم یدّع علیه العلم فیکفیه الحلف أنّه لا یعلم وکذا لو قیل قبض وکیلک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مع توجه الیمین علی أحد الخصمین فی مرافعة فاللازم علیه أن یحلف علی نحو القطع والبت بأن یحلف علی ثبوت المدعی به، کما فی الیمین المردودة إلی المدعی أو علی نفیه، کما فی یمین المنکر، واستثنی من اعتبار وقوع الحلف علی القطع مورداً واحداً، هو الحلف علی نفی فعل الغیر، فإن المعتبر فیه أن یحلف علی نفی علمه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الاستثناء فإنّ المدعی به فیما إذا کان من فعل الغیر فلاتسمع الدعوی علی الخصم إلاّ بالبینة، کما تقدم فی مسألة ما إذا أجاب المدعی علیه بأنّه لا أدری، نعم لو ادعی علی الخصم أنّه یعلم بوقوع فعل الغیر فأنکر فعلیه الحلف علی نفی علمه، وهذا العلم یوجب سقوط دعوی العلم علیه، ولا یوجب عدم سماع دعوی فعل الغیر، کما إذا وجد المدعی بعد ذلک بینة علی ذلک الفعل علی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یتوجه فی مورد دعوی فعل الغیر حلف علی الخصم، ومع دعوی العلم علیه یتوجه إلیه الیمین علی نفی المدعی به الثانی، وهو دعوی العلم علیه، فیکون حلفه علی عدم علمه حلفاً علی القطع والبت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توجه الحلف یکون الحلف فی کل مورد علی نحو القطع والبت بلااستثناء، ولا یتوجه الحلف فی مورد دعوی فعل الغیر بلا دعوی العلم به علی الخصم أصلاً، ویشهد لما ذکرنا ما فرّعه بعد ذلک علی هذا الاعتبار،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علی أبیه المیّت لم یتوجه إلی الابن الیمین إلاّ مع دعوی علمه بدین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یتعلّق بالعبارة، وأمّا أصل اعتبار وقوع الحلف علی نحو الجزم والبت فإنّ ظاهر ما دلّ علی أنّ البینة علی من ادعی والیمین علی من ادعی علیه وقوع الحلف علی نفی المدعی به کما أنّ علی المدّعی اقامة البینة علیه، وکذا ما دل علی رد الیمین علی المدعی وقوع الحلف منه علی ما ادعاه وبضمیمة ما دلّ علی أنّه لایحلف الرجل إلاّ علی علمه ولا یستحلف إلاّ علی علمه أنّه إنّمایتوجه الیمین علی من ادعی علیه من علمه بمایحلف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الحلف علی فعل نفسه أو غیره فیأنّه لا یترتب علی نفی العلم إلاّ سقوط دعوی العلم، نعم لو رد المنکر العلم الیمین علی مدعی العلم علیه فحلف ثبت ذلک الفعل وهذا مشترک بین ما إذا کانت الدعوی فعله أو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قدس‌سره قد فرّع علی ما ذکره من اعتبار الجزم والبت فی الحلف علی نفی فعله وکفایة الحلف علی نفی العلم فی فعل غیره أنّه لو ادّعی علیه ابتیاعاً أو قرضاً أو جنایةً یعتبر الحلف علی نفیه بنحو الجزم والبت لأنّ المدعی به فعله، بخلاف ما إذا ادّعی علی أبیه المیت بما ذکر فإنّه یکفی فیه الحلف علی نفی علمه به مع دعوی العلم علی الابن، وکذا الحال فیما قال من علیه الحق قبض وکیلک حقک، فإنّه یکفیأن یحلف الموکّل علی عدم علمه بقبض الوکیل مع دعوی العلم علیه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الجواهر فی ذیل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یتضمن الدعوی دعوی العلم علی الموکّل فلامورد للیمین، بل إن کانت للمدعی بیّنة بدعواه وإلاّ فلاتسمع، ونقل عن کشف اللثام أنّ الموکّل حتی مع حلفه علی عدم علمه بقبض وکیله فللمدعی اثبات قبضه أو أن یحلف علی البراءة ، وأورد علیه بأنّه لا مورد لحلف مدعی القبض علی البرائة بلا رضا الموکل بیمینه، بل مع رضاه أیضاً بمعنی أنّه لا یترتب علی حلفه بالبراءة القضاء بها، أمّا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عدم رضاه فظاهر لعدم تحقق رد الیمین، وکذا مع رضاه لأنّ رضاه لا یجعل یمین البرائة بقبض الوکیل یمیناً مردودة فإنّ الیمین المردودة تکون برد من یتوجه إلیه الیمین والموکّل فی الفرض لا یتوجه إلیه الیمین علی نفی القبض، إلاّ أن یدعی کفایة رضا المدعی علیه بحلف المدعی فی ردّها، وإن لم یکن المدعی علیه ممّن یتوجّه إلیه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المدعی به فعل الغیر، وأجاب المدعی بعدم علمه به فلایتوجه إلیه الیمین علی النفی، أمّا إذا أنکر وقوع الفعل فعلیه الحلف علی عدم وقوع الفعل، أو ردّ الحلف علی المدّعی، نعم لا یجتمع الحلف علی عدم العلم مع الیمین المردودة، إلاّ مع مصالحة الموکّل الحالف حقّه بحلف المدعی علی القبض أو علی البراءة وتدخل الیمین فی الیمین المعاملی لا فی الیمین المردودة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صاحب الجواهر قدس‌سره فی المقام لفرع، وتکلّم فی الحلف فیه أنّه علی نفی العلم لکونه من فعل الغیر أو أنّه من الحلف علی فعل نفسه لیعتبر فیه الحلف علی نحو البت والجزم، وهو ما إذا ادّعی علی عبده جنایة بمایتوجه استحقاق العبد أو استحقاق بعضه فهل للمولی الحلف علی عدم علمه بجنایته أو یتعین علیه الحلف علی نفیها بنحو البت، ومنشأ الاحتمالین هو أنّ الدعوی المزبورة علی المولی لکونه هو الغریم والعبد کسائر أمواله مملوک له، أو أنّ المدعی به من فعل الغیر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کشف اللثام أنّه بناءً علی کونها من فعل الغیر یتعین اثباتها بالبیّنة سواء أحلف المولی نفی علمه أم اعترف المدعی بعدم علمه وبناءً علی کون المولی هو الغریم تثبت الجنایة بحلف المدعی مع نکول المولی عن الحلف علی نفی الجنایة، ولا یکفی حلفه علی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المدعی ولا شاهد له فلایمین علیه إلاّ مع الرد أو مع النکول علی قولٍ، فإن ردّها المنکر توجهت فیحلف علی الجزم ولونکل سقطت دعواه اجماعاً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ردّ المنکر الیمین ثمّ بذلها قبل الإحلاف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إلاّ برضا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 منشأه أنّ ذلک تفویض لا اسقاط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 قدس‌سره أنّ الحلف فی الدعوی المزبورة حلف الغریم ونقل عن المسالک أنّه بنی الوجهان علی تعلق ارش الجنایة برقبة العبد فقط أو برقبته وذمته، بحیث یتبع العبد بعد عتقه بما فضل ارش جنایته، فإن قیل بالأوّل یکون المولی هو الغریم، و علی الثانی یکون الحلف علی نفی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الحال فی الفرع ممّا ذکرنا من عدم الفرق بین فعل نفسه وفعل غیره، فإن کان منکراً یتوجه إلیه الیمین علی نفی المدعی به، وإن أجاب بالجهل بالحال فلیس علیه حلف إلاّ مع دعوی العلم علیه فمعها یحلف علی عدم علمه،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فلاحاجة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 المنکر الیمین علی المدعی، فأحلفه الحاکم ثبت الحق المدعی به، ولا أثر لبذل المنکر الحلف بعد ذلک بلاخلاف یعرف أو ینقل، ویشهد لذلک مفهوم الشرطیة فی صحیحة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ولا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فلاحق له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فإنّ مفهومها إذا حلف صاحب الحق مع ردّ الیمین علیه ثبت حقه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بذل المنکر الحلف قبل احلاف المدعی، فهل یکون رجوعه عن ردّ الیمین وحلفه نافذاً؟ ذکر الشیخ قدس‌سره إنّ رجوعه وبذله غیر نافذ إلاّ برضا المدعی وکان</w:t>
      </w:r>
    </w:p>
    <w:p>
      <w:pPr>
        <w:pStyle w:val="BookText"/>
        <w:rPr/>
      </w:pPr>
      <w:r>
        <w:rPr>
          <w:rFonts w:ascii="IRNazanin" w:hAnsi="IRNazanin" w:eastAsia="IRNazanin"/>
          <w:color w:val="111111"/>
          <w:sz w:val="28"/>
          <w:sz w:val="28"/>
          <w:szCs w:val="28"/>
          <w:rtl w:val="true"/>
          <w:lang w:bidi="fa-IR"/>
        </w:rPr>
        <w:t>ویکفی مع الإنکار الحلف علی نفی الاستحقاق لأنّه یأتی علی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علیه غصباً أو اجارة مثلاً فأجاب بأنّی لم أغصب ولم أستأجر قیل یلزمه الحلف علی وفق الجواب لأنّه لم یجب به إلاّ وهو قادر علی الحلف علیه، والوجه أنّه إن تطوّع بذلک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الیمین علی المدعی اسقاط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نفوذ حلفه فإنّه لا یستفاد ممّا ورد فی ردّ الیمین علی المدعی إلاّ تفویض الیمین فإذا رجع عن تفویضه وبذل الحلف فیتم الموضوع للقضاء فی الواقعة کما هو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أنّ الحلف علی المدعی علیه لیس حقاً لا للمدعی علیه ولا للمدعی، حتی یقبل الاسقاط منهما، غایة الأمر ثبت أنّه یجوز للمدعی عدم المطالبة بالقضاء بترک المطالبة بحلف المدعی علیه، کما یجوز للمدعی علیه ردّ الیمین علی المدعی مع مطالبته الحلف، ولو کان ردّ الیمین بمجرّده اسقاطاً لا ینفع فی عوده رضا المدعی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 حلف المنکر أن یکون المحلوف علیه نفی خصوص ما ذکره المدّعی فی دعواه، کما لایعتبر فیه أن یکون المحلوف علیه خصوص ما أجاب به عن دعوی المدعی وإذا قال المدعیأقرضتک الألف فأجاب بأنی ما اقترضت منک ألفاً ولاغیر ألف وحلف أنّه لا یستحق علیه مالاً کفی فی ترتب الحکم علیه من جواز القضاء ببراءة ذمته، حیث إنّ الحلف المزبور یصدق علیه أنّه حلف علی نفی دعواه، فإنّ نفی العام نفی للخاص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بأنّه تعتبر مطابقة المحلوف علیه بما ذکره فی الجواب، ولو ادعی علیه غصباً أو اجارة أو قرضاً فأجاب بأنی ماغصبت ولم استأجر أو لم اقترض فاللازم أن یحلف علی نفی الغصب والاستیجار والاقتراض؛ لأنّ الجواب بالخاص مقتضاه أنّه</w:t>
      </w:r>
      <w:bookmarkStart w:id="128" w:name="pg12996_112886"/>
    </w:p>
    <w:p>
      <w:pPr>
        <w:pStyle w:val="Heading3"/>
        <w:numPr>
          <w:ilvl w:val="2"/>
          <w:numId w:val="1"/>
        </w:numPr>
        <w:rPr/>
      </w:pPr>
      <w:bookmarkStart w:id="129" w:name="__RefHeading___Toc5907223_3224264995"/>
      <w:bookmarkStart w:id="130" w:name="_Toc44"/>
      <w:bookmarkEnd w:id="128"/>
      <w:bookmarkEnd w:id="129"/>
      <w:r>
        <w:rPr>
          <w:rtl w:val="true"/>
        </w:rPr>
        <w:t>انقلاب المدعی والمنکر</w:t>
      </w:r>
      <w:bookmarkEnd w:id="130"/>
    </w:p>
    <w:p>
      <w:pPr>
        <w:pStyle w:val="BookText"/>
        <w:rPr/>
      </w:pPr>
      <w:r>
        <w:rPr>
          <w:rFonts w:ascii="IRNazanin" w:hAnsi="IRNazanin" w:eastAsia="IRNazanin"/>
          <w:color w:val="111111"/>
          <w:sz w:val="28"/>
          <w:sz w:val="28"/>
          <w:szCs w:val="28"/>
          <w:rtl w:val="true"/>
          <w:lang w:bidi="fa-IR"/>
        </w:rPr>
        <w:t>صحّ وان اقتصر علی نفی الاستحقاق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المنکر الإبراء أو الإقباض فقد انقلب مدعیاً والمدّعی منکراً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المدعی الیمین علی بقاء الحق ولو حلف علی نفی ذلک کان آکد لکنه غیر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متمکن علی الحلف علیه، ولکنّه کماتری، فإنّ مقتضاه جواز الحلف علی طبق الجواب لا تعین ذلک، والموضوع لجواز القضاء الیمین علی نفی مایدعیه المدعی کان الیمین علی نفیه بعنوانه الخاص أو بعنوان یدخل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منکر الدین أنّ الغیر قد أبرأ ذمته أو أنّه قد قبض دینه تنقلب الدعوی فیصیر مدعیاً، فعلیه اثبات الابراء أو الإقباض، ومدعی الدین منکراً، یتوجه إلیه الیمین علی بقاء حقه أو علی عدم الابراء أو القبض، وهذا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أمر وهو ما تقدم من أنّه یعتبر فی نفوذ الحلف عن المنکر کونه برضا المدعی ومطالبته، وعلیه فلو لم یطالب الذیصار مدعیاً بدعوی الابراء والقبض عمّن صار منکراً بانکار الابراء والاقباض بأن أراد إیقاف الدعوی فهل یمکن لمنکر الابراء والاقباض استیفاء دینه ومطالبة المدعی بالدین، مع أنّ ظاهر الأصحاب أنّ استحلاف المنکر حق للمدعی وإذا تبرّع بالحلف فلایصحّ القضاء به، ومقتضی ذلک أنّ للمدعیإیقاف القضاء بترکه مطالبة المنکر بالحلف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عبداللّه بن أبی یعفور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المدعی فلا دعوی له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وفی روایة خضر النخعی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له علی الرجل المال فیجحده؟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استحلفه فلیس له أن یأخذ شیئاً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وظهورها فی</w:t>
      </w:r>
    </w:p>
    <w:p>
      <w:pPr>
        <w:pStyle w:val="BookText"/>
        <w:rPr/>
      </w:pPr>
      <w:r>
        <w:rPr>
          <w:rFonts w:ascii="IRNazanin" w:hAnsi="IRNazanin" w:eastAsia="IRNazanin"/>
          <w:color w:val="111111"/>
          <w:sz w:val="28"/>
          <w:sz w:val="28"/>
          <w:szCs w:val="28"/>
          <w:rtl w:val="true"/>
          <w:lang w:bidi="fa-IR"/>
        </w:rPr>
        <w:t xml:space="preserve">وکل ما یتوجه الجواب عن الدعوی فیه یتوجه معه الیمین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علی المنکر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اعتبار مطالبة المدعی الحلف غیر منکر، وفی صحیحة محمد بن مسلم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ولابینة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وظاهرها أیضاً اعتبار طلب المدعی صاحبه بالیمین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أن یقال مقتضی وجوب القضاء وفصل الخصومة بین الناس مع ملاحظة ما دلّ علی أنّ مدرک القضاء البینة علی من ادعی والیمین علی من ادعی علیه، أنّ علی القاضی مطالبة المدعی بالبینة، کما أنّ علیه مطالبة المدعی علیه بالیمین مع عدم اقامة المدعی البینة، وکما أنّ رضا المنکر غیر دخیل فی مطالبة المدعی بالبینة کذلک لادخل لرضا المدعی فی مطالبة المنکر بالیمین، غایة الأمر یرفع الید عن الاطلاق فی ناحیة طلب الیمین عن المنکر بالروایات المتقدمة، ومدلولها ما إذا کان الشخص مدعیاً للحق له وخصمه منکراً للحق علیه، أمّا إذا انعکس الأمر بأن کان المدعی یدعی سقوط حق الغیر وخصمه ینکر سقوط حقه فهذه الصورة خارجة عن مدلولها، بل لو قلنا بأنّ اعتبار رضی المدعی بیمین المنکر علی القاعدة لأنّ المدعی صاحب الحق فله ایقاف المطالبة بحقه ولو بعدم مطالبة المنکر لحقه بالحلف، فیختص ذلک بما إذا کانت الدعوی ثبوت الحق لا سقوط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فللقاضی فی الفرض مطالبة المنکر للإبراء والقبض بالحلف علی بقاء حقّه وبعده یقضی ویلزم مدعی الإبراء والقبض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طلب المدعی تأخیر القضاء لاحضار بیّنته بالابراء أو القبض فللحاکم الامهال بنحو لایوجب الاهمال فی أداء حقوق الناس</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کل مورد یتعیّن فیه علی الخصم الجواب عن الدعوی بالاقرار أو</w:t>
      </w:r>
    </w:p>
    <w:p>
      <w:pPr>
        <w:pStyle w:val="BookText"/>
        <w:rPr/>
      </w:pPr>
      <w:r>
        <w:rPr>
          <w:rFonts w:ascii="IRNazanin" w:hAnsi="IRNazanin" w:eastAsia="IRNazanin"/>
          <w:color w:val="111111"/>
          <w:sz w:val="28"/>
          <w:sz w:val="28"/>
          <w:szCs w:val="28"/>
          <w:rtl w:val="true"/>
          <w:lang w:bidi="fa-IR"/>
        </w:rPr>
        <w:t>به مع النکول کالعتق والنسب والنکاح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بالقضاء بالنکول، وعلی القول الآخر ترد الیمین علی المدعی ویقضی له مع الیمین وعلیه مع النکول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بالانکار أو حتی بقوله لا أعلم بأن کانت الدعوی علیه مسموعة یتوجه إلیه الحلف، ولو بأن یحلف علی عدم علمه علی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فلایتعین الجواب فیما لاتسمع الدعوی کدعوی موجب الحد علی أحد بلابینة، کمایأتی فإنّه لایتوجه فی دعواه الیمین ، وإذا توجّه الیمین إلی المنکر فنکل یحکم بثبوت الدعوی بمجرّد النکول أو مع رد الیمین علی المدعی علی خلاف ما تقدم، و ذکر أنّه مع اعتبارالردّ ان حلف المدعی تثبت دعواه وإن نکل أی امتنع عن الحلف سقطت دعواه بلا فرق فی ذلک کلّه بین کون الدعوی بالمال أو بغیره من حقوق الناس، کدعوی العتق والنسب والنکاح والطلاق والرجوع فیه والایلاء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العامة، حیث قالوا بعدم توجه الیمین فی غیر الأموال وعللوه بأن تحلیف الخصم لإقراره أو نکوله لیحکم القاضی بالنکول، فإن نکوله بمنزلة البذل والاباحة، ولا مورد لهما فی غیر الأموال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آخر منهم أنّ الیمین لا یتوجه علی الخصم، إلاّ فیما إذا ثبتت الدعوی بشاهدین ذکرین، فإن غیرها یلحق بدعوی الحدّ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ماذکره قدس‌سره من الملازمة بین سماع الدعوی واستحقاق الجواب عنها وبین الحلف علیه وان کان صحیحاً کما هو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إلاّ أنّ دعوی مثل النسب یختصّ سماعها بما إذا ترتب علیها الحق للمدعی کالإرث و وجوب النفقة ونحوهما، ولو لم تتضمّن دعواه مطالبة حق أو سقوط ما علیه من الحق للغیر فلاتکون</w:t>
      </w:r>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الیمین علی الوارث ما لم یدع علیه العلم بموت المورّث والعلم بالحق وانّه ترک فی یده مالاً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ساعد المدعی علی عدم أحد هذه الأمور، لم یتوجه، ولو ادّعی علیه العلم بموته أو بالحق، کفاه الحلف أنّه لا یعلم، نعم لو أثبت الحق والوفاة، وادّعی فی یده مالاً، حلف الوارث علی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البین دعوی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دعوی الزوجة الظهار أو الایلاء علی زوجها، فإنّها تسمع دعواها لتضمنها مطالبة ما علی زوجها أو سقوط ماله علیها، وکذا لامورد لتوجه الیمین فی مثل ما إذا ادعی الزوج طلاق زوجته أو الرجوع فی طلاقها، مع فرض عدم انقضاء عدتها حین دعوی الرجوع، فإنّ قبول قوله فیهما لدخوله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تقدم أنّ ردّ الیمین علی المدعی من المنکر أو من الحاکم فی موارد دعوی المال أو مایرجع إلیها صحیح، أمّا فی غیرها فمشکل، بل الحکم بالنکول فیها أیضاً کذلک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الوارث بدین له علی المورث یتوجه الیمین إلی الوارث فیما إذا فرض فی دعواه اجتماع أمور ثلاثة علم الوارث بموت المورث وبالدین له علیه، ووجود الترکة بیده کلاً أو بعضاً، وإذا ساعد المدعی أی صدّق الوارث فی عدم أحد هذه الأُمور الثلاثة لم یتوجه إلی الوارث یمین أصلاً، کما إنّه إذا کانت الترکة بید الوارث وادعی علمه بموت المورث أو بالدین له علیه یکفی الوارث الحلف علی عدم علمه، ولو أحرز الموت والدین وادعی الترکة یلزم علی الوارث الحلف علی عدم کونها بیده، لأنّ المال بید الوارث من فعل الوارث، فیعتبر فی الحلف علیه البت بخلاف دعوی</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علی المملوک فالغریم مولاه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ذلک دعوی المال والجنایة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الدین علی المورث أو دعوی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روایة عبدالرحمان بن أبی عبداللّه</w:t>
      </w:r>
      <w:r>
        <w:rPr>
          <w:rStyle w:val="FootnoteAnchor"/>
          <w:rtl w:val="true"/>
        </w:rPr>
        <w:footnoteReference w:id="203"/>
      </w:r>
      <w:r>
        <w:rPr>
          <w:rFonts w:ascii="IRNazanin" w:hAnsi="IRNazanin" w:eastAsia="IRNazanin"/>
          <w:color w:val="111111"/>
          <w:sz w:val="28"/>
          <w:sz w:val="28"/>
          <w:szCs w:val="28"/>
          <w:rtl w:val="true"/>
          <w:lang w:bidi="fa-IR"/>
        </w:rPr>
        <w:t>عدم سماع الدعوی علی المیت بلابینة، وان تضمنت دعواه الأُمور الثلاثة فضلاً عن توجّه الیمین علی الوارث، حیث ورد فیها وان ادعی بلابینة فلاحقّ له لأنّ المدعی علیه لیس 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تضمنت الدعوی الأُمور الثلاثة تکون الدعوی علی الوارث أیضاً فمن ثمّ تتوجّه الیمین علی الوارث، بل یمکن القول کما تقدم بسماع الدعوی فیما إذا أحرز الموت ووجود الترکة بید الوارث ولم یعترف المدعی بجهل الوارث بالدین له علی المورث فإنّه تصدق فی الفرض الدعوی علی الوارث نعم إذا أجاب الوارث بلا أدری فلامورد للیمین ولاحق للمدعی بلابینة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أجاب بنفی الدین یتوجه إلیه الیمین علی النفی، کما أنّه لو اعترف یؤخذ باعترافه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الدعوی تکون علی المیت خاصة، فیما إذا اعترف المدعی بجهل الوارث بالدین، فلا تسمع بلا بیّنة کما هو ظاهر الروایة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دعوی الجنایة علی العبد دعوی استرقاقه أو مطالبة المولی بالفداء، فتکون متوجهة إلی المولی، وکذا الحال فی دعوی المال الموجود بید العبد، فإنّ المال المزبور ملک المولی أو أنّ ولایة التصرّف فیه للمولی دون العبد، فتکون دعواه علی مالکه أو الولی به، ولاعبرة فی أمثال ذلک باعتراف العبد أو انکاره، ولا یتوجه إلیه الحلف، بل ثبوتها باعتراف المولی ویتوجه إلیه الیمین مع انکاره أو انکار العلم بها، نعم مع حلفه علی عدم علمه تسقط دعوی العلم لا أصل الدعوی علی ماتقدم</w:t>
      </w:r>
      <w:r>
        <w:rPr>
          <w:rFonts w:eastAsia="IRNazanin" w:cs="IRNazanin"/>
          <w:color w:val="111111"/>
          <w:sz w:val="28"/>
          <w:szCs w:val="28"/>
          <w:rtl w:val="true"/>
          <w:lang w:bidi="fa-IR"/>
        </w:rPr>
        <w:t>.</w:t>
      </w:r>
      <w:bookmarkStart w:id="131" w:name="pg12996_112891"/>
    </w:p>
    <w:p>
      <w:pPr>
        <w:pStyle w:val="Heading3"/>
        <w:numPr>
          <w:ilvl w:val="2"/>
          <w:numId w:val="1"/>
        </w:numPr>
        <w:rPr/>
      </w:pPr>
      <w:bookmarkStart w:id="132" w:name="__RefHeading___Toc5907225_3224264995"/>
      <w:bookmarkStart w:id="133" w:name="_Toc45"/>
      <w:bookmarkEnd w:id="131"/>
      <w:bookmarkEnd w:id="132"/>
      <w:r>
        <w:rPr>
          <w:rtl w:val="true"/>
        </w:rPr>
        <w:t>عدم سماع الدعوی فی الحدود بلا بینة</w:t>
      </w:r>
      <w:bookmarkEnd w:id="1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الدعوی فی الحدود مجردة عن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ولایتوجه الیمین علی المنکر، نعم لو قذفه بالزنا ولابینة فادّعاه علیه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یحلف لیثبت الحدّ علی القاذف، وفیه اشکال، إذ لا یمین فی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کانت دعوی المال منحصرة بما فی ذمة العبد، کما فی دعوی الإتلاف علیه فلایکون للمولی شأن فی هذه الدعوی، ولا یکون اعترافه نافذاً فی حق العبد ولا یتوجه إلیه حلف، بل العبرة فی ثبوت المال علی ذمته حیث یؤخذ منه بعد عتقه أو انعتاقه باعتراف العبد وفی سقوطها بحلفه علی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کانت للدعوی جهتان، کما فی دعوی القتل علی العبد عمداً، فینفذ اعتراف المولی بالاضافة إلی الاسترقاق، فیکون لأولیاء الدم استرقاقه، وأمّا القصاص فلا، لأنّ ازهاق روح العبد لیس من اقرار المولی علی نفسه، بل علی نفس الغیر والمولی لا سلطان له فی غیر ملکیته، بل ینفذ اعتراف العبد بالاضافة إلی القصاص ولکن بنحو لا ینافی ملک المولی بأن یقتص منه بعد عتقة، وبذلک یظهر الخلل فی اطلاق کلام الماتن وغیره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أنّه یعتبر فی سماع الدعوی بحیث یلزم الجواب مع عدم البیّنة للمدعی کون المدعی به حقاً للمدعی أو لمن یتعلّق به ولایة أو وکالة أو وصایة أو سقوط حق للغیر علیه أو علی من یتعلّق به، کما فی دعوی الأموال وغیرها من حقوق الناس، أمّا حدود اللّه سبحانه فلا تکون من قبیل الحق لأحد لیطالبها أربابها، بل هی من حقوق اللّه سبحانه، فالمطلع علی مرتکب موجباتها مع عدم تمکنه علی اثبات الإرتکاب لا یجب علیه اظهاره ولو عند الحاکم کما لا یجب علی المرتکب هذا الاظهار، کما یشهد لذلک صحیحة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 علیه‌السلام أتی النبی صلی‌الله‌علیه‌و‌آله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ـ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کان خیراً له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القول بعدم جوازالاظهارمن غیر المتمکن علی الإثبات ولو عند القاضی فیما کان المرتکب غیر متجاهر بالفسق، أخذاً بما دلّ علی حرمة الاغتیاب، کما أنـّه لو أظهر مع حرمته أو مع جوازه فلا یجب علی القاضی المطالبة بالجواب، فإنّ الموضوع فی الحدود لا یزید علی سائرالشبهات الموضوعیة فی عدم لزوم الفحص عنها مع ورود درء الحدود بالشبهات، والأمر بالستر علی مرتکب السوء، وفی 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 ولاشفاعة ولاکفالة ولایمین فی حدّ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نعم یجوز الاظهار مع التمکن علی الاثبات، بل یجب حسبةً، وفیما أمره ولی المسلمین به منعاً عن المنکر، ویکون الاظهارعند الحاکم من قبیل الشهادة بالإرتکاب لا من قبیل الدعوی علی الغیر، ویظهر ذلک ممّا ورد فی رفع مفطر الصوم وغیره إلی الإمام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أیضاً فی جواز الإظهار أو وجوبه أو تحریمه بین موجبات الحد وموجبات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ما ذکر بما إذا کان الحد من حقوق اللّه سبحانه فقط، وأمّا إذا کان من حق الناس کحدّ القذف فالمطالبة به بدعوی القذف علی الغیر وان یدخل فی الدعوی علی الغیر، ولکنه لاتسمع الدعوی فیه أیضاً بلابیّنة ولایتوجه فیه یمین علی منکره، وفی معتبرة غیاث بن إبراهیم عن جعفر عن أبیه عن أمیرالمؤمنین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یستحلف صاحب الحد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اطلاقها عدم الفرق بین کون الحد من حقوق اللّه فقط أو من حق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فالمخبر عن الغیر بأنّه ارتکب موجب الحد لا یکون من المدعی حقیقة فی غیر ما کان الحد من حق الناس، کحدّ القذف، ولو اجتمعت فی المخبر شرائط الشهادة یکون من الشهود، ولذا ذکر جماعة أنّه لو شهد الزوج بزنا زوجته مع ثلاثة شهود یثبت زناها، وان کان ما ذکروه مورد تأمّل، کما یأتی فی بحث الحدود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المدعی به قد تجتمع فیه جهتان یکون من حق اللّه سبحانه لکونه موجباً للحد علی فرض وقوعه ویکون من حق الناس، فیترتب علیه ضمان المال مثلاً فیجریعلی کل من الجهتین حکمها، کما إذا ادعی علی الغیر سرقة المال فتسمع دعواه بالاضافة إلی ضمان المال فإن أقام شاهداً واحداً وحلف علی سرقته یثبت ضمانه، وإذا حلف سقطت دعواه، وإن ردّ الیمین علی المدعی أو ردّها الحاکم مع نکوله وحلف المدعی ثبتت السرقة، ولکن لا یترتب علی ثبوت الدعوی بشاهد ویمین أو بالیمین المردودة قطع یده؛ لعدم الإعتبار فی الحدود بالیمین، ولو مع الشاهد الواحد أو کانت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الشیخ قدس‌سره فی المبسوط أنّه لو قذف الآخر بلابیّنة بزناه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 ثم ادعی عند الحاکم بأنّه قد زنی أنّه یجوز للمقذوف أن یحلف علی عدم زناه لیثبت علی قاذفه حدّالقذف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فإنّه لیس فی الحدود یمین فلایحتاج فی ثبوت حد القذف علیه إلی حلف المقذوف علی عدم زناه، وفی معتبرة السکونی عن جعفر عن أبیه عن</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السرقة یتوجه علیه الیمین، لإسقاط الغرم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نکل لزمه المال دون القطع بناءً علی القضاء بالنکول وهو الأظهر وإلاّ حلف المدّعی ولایثبت الحد علی القولین وکذا لو أقام شاهداً وحلف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بیّنة فأعرض عنها، و التمس یمین المنکر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اسقطت البینه وقنعت بالیمین فهل له الرجوع؟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 ولعل الأقرب الجواز وکذا البحث لو أقام شاهداً فأعرض عنه وقنع بیمین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شهدوا علی رجل بالزنا،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الرابع؟ قالوا الآن یجیء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فلیس فی الحدود نظرة ساعة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وفی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لا یجلد رجل ولا امرأة حتی یشهد علیهما أربعة شهود علی الایلاج والاخراج،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أوّل الشهود الأربعة أخشی‌الروعة أن ینکل بعضهم فأجلد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وظاهرهما فی کون الشهادة بالزنا مع عدم تمامها یوجب جریان حد القذف علی الشاهد لا یقبل المناقشة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ما فی المسألة ممّا تقدم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للمدعی بینة فأعرض عنها والتمس الیمین عن المنکر،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البیّنة وقبلت بالیمین ، ثمّ رجع وأراد اقامة البینة فهل تسمع تلک البینة أم لا؟ فعن الشیخ قدس‌سره فی المبسوط والمحکی عن ابن ادریس أنّها لا تسمع؛ لأنّ اقامة البیّنة کانت من حقه وقد أسقطها کسائر الحقوق فی أنّه لا یرجع فیها بعد اسقاطها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الصحیح سماعها فیما إذا کان رجوع المدعی قبل تمام الیمین من المنکر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أنّ مع اقامة البینة لا تصل النوبة إلی یمین المنکر، وجواز</w:t>
      </w:r>
      <w:bookmarkStart w:id="134" w:name="pg12996_112895"/>
    </w:p>
    <w:p>
      <w:pPr>
        <w:pStyle w:val="Heading3"/>
        <w:numPr>
          <w:ilvl w:val="2"/>
          <w:numId w:val="1"/>
        </w:numPr>
        <w:rPr/>
      </w:pPr>
      <w:bookmarkStart w:id="135" w:name="__RefHeading___Toc5907227_3224264995"/>
      <w:bookmarkStart w:id="136" w:name="_Toc46"/>
      <w:bookmarkEnd w:id="134"/>
      <w:bookmarkEnd w:id="135"/>
      <w:r>
        <w:rPr>
          <w:rtl w:val="true"/>
        </w:rPr>
        <w:t>قبول دعوی صاحب النصاب بلا یمین</w:t>
      </w:r>
      <w:bookmarkEnd w:id="13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صاحب النصاب إبداله فیأثناء الحول قُبل قوله ولایمین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خرص علیه فادعی النقصان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اقامتها للمدعی حکمی لا حقّی، کما هو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فیما إذا لم یقم المدّعی البینة مع ضمیمة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فإنّ اقامة البینة تعم المفروض فی المقام، وإنّما ترفع الید ما إذا حلف المنکر علی النفی، فإنّه لا تسمع بعد ذلک البیّنة لتمام ملاک القضاء قبل اقامتها علی ماتقدم من أنّه إذا رضی صاحب الحق بیمین صاحبه فحلف فلا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کان شاهد واحد بدعواه فإنّ للمدعی اثبات دعواه بشهادة الشاهد بضم یمینه، وإذا طلب الحلف عن خصمه وقبل حلفه رجع وحلف بحقّه، فمع شهادة الواحد یتم ملاک القضاء، کما علیه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صاحب النصاب ابداله أثناء الحول قبل قوله ولا یمین علیه، وکذا لو خرص علیه فادعی النقصان لینتقص من مقدارالزکاة لکون اعتبار الخرص فی تعیین مقدار الزکاة طریقی، والظاهر أنّ الحکم فی بابی الزکاة والخمس متسالم علیه بین الأصحاب قدیماً وحدیثاً ولایکون قول مالک النصاب من دعوی الإبدال أو دعوی الخطأ فی الخرص، بل کلّما ذکر صاحب المال عدم تعلق الزکاة أو الخمس بماله أو عیّن مقداره أو ذکر سقوطه بادائه یقبل قوله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برید بن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أمیرالؤمنین علیه‌السلام مصدّقاً من الکوفة إلی بادیتها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أرسلنی إلیکم ولی اللّه لآخذ منکم حق اللّه فی أموالکم فهل للّه فی أموالکم من حق فتؤدّوه إلی ولیّه؟ فإن 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وفی موثقة غیاث بن إبراهیم عن جعفر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بعث مصدّقه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علی ربّ المال فقل تصدّق رحمک اللّه ممّا أعطاک اللّه فإن ولّی عنک فلا تراجعه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ولعلّ ظاهرها الإعراض عن المصدّق بالإعتذار بعدم الزکاة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بسماع قول صاحب المال بلا یمین فی نفی الزکاة والخمس عن ماله صورة عدم العلم بکذبه، أمّا إذا علم کذبه سواء أکان العالم الفقیر أم عامل الزکاة أو الحاکم فلاموجب لرفع الید عمّا دلّ علی الحلف علی المنکر، حیث یمکن للفقیر أو العامل بل الحاکم دعوی الزکاة فی ماله، وإذا کان المدعی فقیراً یکون هو صاحب الحق لأنّه شریک مع المالک من حیث إنّه فرد من الطبیعی، غایة الأمر أنّ المالک لیس ملزماً بالدفع إلیه، بل یجوز له الدفع إلی فرد آخر وکذا العامل أو الحاکم فإنّه مطالبة الوکیل والولی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الفقیر فلاموجب لعدّ قوله من الدعوی علی الغیر، بل یکون من باب الإخبار والشهادة، ولو انضم إلیه قول غیره، وکانا عدلین، لکان من البیّنة بکون المال متعلق الزکاة؛ وذلک فإنّ الفقیر لیس مالکاً للزکاة، حیث إنّ الزکاة ملک الجامع بین الأصناف الثمانیة، کما أنّه لیس له ولایة علی الزکاة وإنّمایدخل فیأحد العناوین المقرّرة مصرفاً للزکاة، نظیر الفقیر فی اعطاء الکفارة، ولا یظن لأحد التزامه بأنّ قول الفقیر بأنّ علی فلان کفارة یکون من الدعوی المسموعة علی الغیر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احزر الحاکم بالزکاة فیما بیده أو علی عهدته أو شهد العدلان عنده بذلک و أنکره ربّ المال فهل ربّ المال الحلف علی عدم الزکاة أو ادائها؟فقد یستظهر من بعض الروایات قبول قوله، ولو مع العلم بکذبه، وکأنّ لقول صاحب المال موضوعیة، 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معه المال مضاربة هل علیه فی ذلک المال زکاة إذا کان یتّجر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 أن یقول لصاحب المال زکّوه فإن قالوا إنّا نزکّه فلیس علیه غیر ذلک وإن هم أمروه بأن یزکّیه فلیفعل،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قالوا انا نزکیّه والرجل یعلم أنّهم لا یزکونه،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أقروا بأنّهم یزکونه فلیس علیه غیر ذلک وان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نزکیّه فلاینبغی له أن یقبل ذلک المال ولا یعمل به حتی یزکوه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ولکن لا یخفی ظاهرها زکاة التجارة ولعدم کونها من الزکاة الواجبة عندنا، عبّر علیه‌السلام بینبغی ولاینبغی وانّه یسمع قولهم مع العلم بکذبهم، وطلب الحلف من ربّ‌المال علی اخراجه الزکاة أو عدم تعلّقها لا موجب له مع الجهل بالحال، ومع العلم بها وانکاره فإنّ مع الجهل فالسماع بلایمین مقتضی صحیحة برید وموثقة غیاث المتقدمتین، ومع العلم بکذبه فلأنّ‌الحاکم له الولایة علی الزکاة وأخذها من شؤونه، فإن علم بوجودها فی المال أو علی عهدة الغیر فله اجباره علی اخراجها، وإلاّ فله التصدی بذلک، وما دلّ علی أنّ الیمین علی من ادعی علیه أو علی المدعی مع ردّها علیه ظاهره الواقعة المرفوعة إلی الحاکم، ولا یعم الواقعة التی یکون التصدی بها للحاکم بما هو حاکم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تعلّق الزکاة بما له وعدم اخراجها کان لمن شأنه ذلک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یکلّفه بالأداء أو یأخذ منه، وهل تقوم شهادة العدلین مقام العلم أم لا؟ صرّح فی الشرائع بالأوّل ومقتضی الأصل هو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ثبتت الولایة بالاضافة إلی الزکاة وصرفها علی مصارفها للنبی الأکرم والأئمة ـ صلوات اللّه علیهم أجمعین ـ کمایفصح عن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 وَصَلِّ عَلَیْهِمْ إِنَّ صَلاتَکَ سَکَنٌ لَهُمْ</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فإنّ الأمر بالأخذ یعم صورة امتناعهم والأخذ منهم قهراً علیهم ولاینافیه ما فی الذیل من الصلاة علیهم؛ لأنّها طلب الرحمة وعدم امساک النعمة علیهم فیناسب العاصی من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الر وایات الکثیرة الواردة فی موارد مختلفة أنّ لرب المال أیضاً الولایة علی صرف زکاته علی مصارفها منها ما ورد فی جواز اعطائه زکاتها أقاربه من الذین لا یجب علیه نفقتهم، ومنها ما ورد فی جواز قضاء دین الأب عن الزکاة، ومنها ما ورد فی اعطاء الفقیر حتی یغینه، وما ورد فی سماع قول رب المال إلی غیر ذلک والنتیجة ثبوت الولایة علی الصرف لکل من رب المال ولإمام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بالنیابة للفقیه أو للأعلم فی زمان الغیبة فیجوز للفقیه أو الأعلم ماکان جائزاً للنبی والإمام علیه‌السلام من أخذ الزکاة من رب المال مع امتناعه ولو قهراً علیه، کما أنّه لو أمر بنقل الزکاة إلیه کان أمره کأمرالإمام علیه‌السلام فی وجوب الاتباع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بُنی علی عدم النیابة، وإنّ الثابت فی حق الفقیه مایدخل فی الأُمور الحسبیة التی ذکرنا فی بحث ولایة الفقیه من أهمّها تنظیم أمر البلاد وتأمین بلاد المسلمین والدفاع عن الحوزة الإسلامیة وذکرنا أنّ مع وضع فقیه یده علی الأمر الحسبی فلایجوز للآخرین مزاحمته فلایثبت الولایة للفقیه بالاضافة إلی الزکاة، لأنّ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ثبوت الولایة لرب المال لا یدخل أمر الزکاة فی الأُمور الحسبیة إلاّ إذا امتنع ربّ المال عن اخراجها وکان لصرفها علی مواردها ضرورة کما أنّه لو توقف حفظ نظام البلاد والحوزة الإسلامیة علی أخذ الزکاة وصرفها علی مواردها دخل أخذها وصرفها فی ولایة الفقیه المتصدی لحفظها وترتیب أمنها، ومع امتناع ربّ المال من ادائها یکون علی الفقیه أو المأذون من قبله التصدی لأخذ الزکاة ولو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بل الأحوط نقل الزکاة إلی الفقیه الجامع للشرائط فی زمن الغیبة لا سیّما إذا طلبها لأنّه أعرف بمواقعها، ولکن الأقوی عدم وجوبه فیجوزللمالک مباشرة أو بالاستنابة والتوکیل تفریقها علی الفقراء وصرفها فی مصارفها، نعم لو طلبها الفقیه علی وجه الإیجاب بأن یکون هناک مایقتضی وجوب صرفها فی مصرف بحسب الخصوصیات الموجبة لذلک وکان مقلداً له یجب الدفع إلیه، حیث إنّه تکلیفه الشرعیلالمجرد طلبه، وإن کان أحوط، کما ذکرنا، بخلاف ما إذا طلبها الإمام علیه‌السلام فی زمان الحضور، فإنّه یجب الدفع إلیه بمجرّد طلبه من حیث وجوب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بکونه مقلداً له لکون ایجابه مع عدم التقلید عن لایکون من التکلیف الشرعی المعتبر فی حق غیر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فتوی الفقیه المزبور ان طلب الفقیه الزکاة ولومع الموجب المزبور کطلب الإمام علیه‌السلام فی وجوب الاجابة فلایجب الاتباع علی غیر مقلّده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بالاضافة إلی الخمس فمقتضی الآیة المبارکة بضمیمة ما ورد فی تفسیرها علی أنّ لرب المال أن یعطی نصفه الفقراء والمساکین وأبناء السبیل من الهاشمیین ونقل النصف الآخر إلی الإمام علیه‌السلام ، إلاّ أنّ مقتضی الروایات الواردة فیأنّ لنا الخمس</w:t>
      </w:r>
    </w:p>
    <w:p>
      <w:pPr>
        <w:pStyle w:val="BookText"/>
        <w:rPr/>
      </w:pPr>
      <w:r>
        <w:rPr>
          <w:rFonts w:ascii="IRNazanin" w:hAnsi="IRNazanin" w:eastAsia="IRNazanin"/>
          <w:color w:val="111111"/>
          <w:sz w:val="28"/>
          <w:sz w:val="28"/>
          <w:szCs w:val="28"/>
          <w:rtl w:val="true"/>
          <w:lang w:bidi="fa-IR"/>
        </w:rPr>
        <w:t>وکذا لو ادعی الذمی الإسلام قبل الحول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ادعی الصّغیر الحربی الإنبات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بنقله أو دفعه إلی وکلائهم عدم ثبوت الولایة لرب المال فی زمان الحضور، ویکون الأمر کذلک فی زمان الغیبة أیضاً لو قیل بنیابة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بعدم ثبوت نیابته فیجوز لرب المال دفع سهم السادة الأیتام والمساکین وأبناء السبیل من الهاشمیین أخذاً بمقتضی الآیة وماهو بمفادها، فإنّ المقدار الثابت فی رفع الید عن مقتضاها زمان الحضور، وأمّا بالاضافة إلی السهم المبارک فالتصرّف فیه من التصرّف فی ملک الغیر، ویکون منوطاً باحراز الرضا والاذن، ولایحصل هذا الاحراز إلاّ بالرجوع إلی من یقلّده، والعمل علی طبق مایعیّنه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فی فرض امتناع ربّ المال عن اخراج الخمس ما ذکرنا فی فرض الامتناع عن اخراج الزکاة،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الفرع مبنی علی أنّ الإسلام بعدالحول لایوجب سقوط الجزیة أمّا بناءً علی سقوطها باسلام الذمی سواء أکان قبل الحول أم بعده قبل اعطاء الجزیة، کما علیه المشهور والأظهر عندالماتن قدس‌سره علی ما ذکره فی کتاب الجهاد فلایدخل الفرض فی سماع القول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مع الإغماض عن النبوی الدال علی أنّ الإسلام یجب ما قبله، والدال علی أنّه لیس علی المسلم جزیة</w:t>
      </w:r>
      <w:r>
        <w:rPr>
          <w:rStyle w:val="FootnoteAnchor"/>
          <w:rtl w:val="true"/>
        </w:rPr>
        <w:footnoteReference w:id="215"/>
      </w:r>
      <w:r>
        <w:rPr>
          <w:rFonts w:ascii="IRNazanin" w:hAnsi="IRNazanin" w:eastAsia="IRNazanin"/>
          <w:color w:val="111111"/>
          <w:sz w:val="28"/>
          <w:sz w:val="28"/>
          <w:szCs w:val="28"/>
          <w:rtl w:val="true"/>
          <w:lang w:bidi="fa-IR"/>
        </w:rPr>
        <w:t>ظاهر الآیة المبارکة فیأخذ الجزیة حال کون المأخوذ منه صاغراً والأخذ حال الذل لا یناسب شرف المسلم، وصحیحة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ماحدّ الجزیة علی أهل الکتاب وهل علیهم فی ذلک شیء موظّف لا ینبغیأن یجوز إلی غیره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فالجزیة تؤخذ منهم علی قدر مایطیقون له أن یأخذهم به حتی یسلموا فإنّ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w:t>
      </w:r>
    </w:p>
    <w:p>
      <w:pPr>
        <w:pStyle w:val="BookText"/>
        <w:rPr/>
      </w:pPr>
      <w:r>
        <w:rPr>
          <w:rFonts w:ascii="IRNazanin" w:hAnsi="IRNazanin" w:eastAsia="IRNazanin"/>
          <w:color w:val="111111"/>
          <w:sz w:val="28"/>
          <w:sz w:val="28"/>
          <w:szCs w:val="28"/>
          <w:rtl w:val="true"/>
          <w:lang w:bidi="fa-IR"/>
        </w:rPr>
        <w:t>بعلاج لا بسنٍّ لیتخلّص عن القتل،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الأقرب أنّه لا یقبل إلاّ مع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وَهُمْ صَاغِرُونَ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کیف یکون صاغراً وهو یکترث لما یؤخذ منه حتی یجد ذلاًّ لما أخذ منه فیألم لذلک فیسلم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فإنّ ظاهرها أیضاً أنّ بالإسلام ینتهی أخذ الجزیة بلافرق بین حیلان الحول علیه کافراً أم لا، وما هو المنسوب إلی الحلبی وبعض آخر من عدم کون الإسلام بعد الحول مسقطاً للجزیة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بناءً علیه فدعوی الذمی اسلامه قبل الحول لسماع قوله بلاموجب لعدم کون المقام من صغریات قاعده من ملک شیئاً، فرفع الید عن الاستصحاب فی ناحیة کفره إلی آخر السنة بلا وجه، ولو لم نقل باشتغال العهدة بالجزیة من أوّل الحول، کمالایخفی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الإسلام من الحق بین العبد وربّه ولایعلم إلاّ من قبل العبد یدفعها بأنّ الإسلام عبارة عن اظهارالشهادتین ویمکن فیه الاشهاد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 الکافر الحربیأثناء القتال وادعی صغره وانّ الإنبات بعانته کان بالعلاج فسماع قوله مبنی علی القول بأنّ الموجب للبلوغ هو الإنبات الطبیعی الحاصل بالطعن فی السن لا مطلق الإنبات، ولوکان بالعلاج؛ إذ لوکان الموضوع للبلوغ مطلق الانبات فلامورد للسماع لإحراز بلوغه ولزوم قتله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للأب أن یزوّج ابنته ولا یستأمرها؟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یجری فی ذلک مجری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 إنّ الغلام إذا زوّجه أبوه ولم یدرک کان بالخیار إذا أدرک وبلغ خمسة عشرة</w:t>
      </w:r>
      <w:bookmarkStart w:id="137" w:name="pg12996_112902"/>
    </w:p>
    <w:p>
      <w:pPr>
        <w:pStyle w:val="Heading3"/>
        <w:numPr>
          <w:ilvl w:val="2"/>
          <w:numId w:val="1"/>
        </w:numPr>
        <w:rPr/>
      </w:pPr>
      <w:bookmarkStart w:id="138" w:name="__RefHeading___Toc5907229_3224264995"/>
      <w:bookmarkStart w:id="139" w:name="_Toc47"/>
      <w:bookmarkEnd w:id="137"/>
      <w:bookmarkEnd w:id="138"/>
      <w:r>
        <w:rPr>
          <w:rtl w:val="true"/>
        </w:rPr>
        <w:t>من لا تقبل دعواه بلا یمین</w:t>
      </w:r>
      <w:bookmarkEnd w:id="139"/>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 أو یشعر فی وجهه أو ینبت فی عانته قبل ذلک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ولا یبعد ظهورها فی الانبات الطبیعی، کما لا یبعد ذلک حتی فی البلوغ بالإحتلام، ولا یضر بالاستدلال اشتمالها علی حکم لا یعمل به، وهو ثبوت الخیار للصغیر بعد بلوغها فیما إذا زوّجه أبوه فی صغره إن لم یمکن تقییده بما إذا زوّجه بالصغیرة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إذا فرض انصراف الإنبات إلی الطبیعی فسماع دعوی الحربی صغره وانّ الانبات کان بالعلاج فیما إذا احتمل صدقه لاستصحاب صغره وعدم تحقق الإنبات الطبیعی ومقتضاه دخوله فیمن لا یقتل، حتی حال قیام الحرب، کما هو ظاهر النص و الفتوی، وفی صحیحة أبی حمزة الثمالی أو محمّد بن حمران وجمیل معاً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أراد أن یبعث سریة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تغلوا ولا تمثلوا ولا تغدروا ولا تقتلوا شیخاً فانیاً ولا صبیاً ولا امرأة ولا تقطعوا شجراً إلاّ أن تضطروا إلیها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موضوعیّة لدعوی الحربی، بل کل من احتمل صغره لایجوز قتله فدعواه الانبات بالعلاج موجبة لانقداح احتمال صغره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بسماع دعوی البلوغ بالاحتلام فإنّ الاحتلام ممّا لایعلم إلاّ من قبل الشخص فیقبل قوله فیه، ویورد علیه بأنّ سماع قوله دوری لأنّ سماع القول موقوف علی احراز البلوغ فإنّ الصبی لا یعتبر قوله ولو توقف البلوغ یعنی احرازه علی سماع قوله 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أنّ البلوغ حتی بالإحتلام یمکن احرازه بغیر قوله، ومعه لا موجب لرفع الید عن الاستصحاب فی صغره فیحکم علیه بعدم جوازقتله أوسائر ما یترتب علی الصغر من عدم صحّة عقده وایقاعه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حکی فی الجواهر عن غایة المراد والمسالک موارد تلحق بسماع الدعوی فیها، کما إذا ادعی بنوة صغیرولامنازع له، ویمکن استظهار القبول فیه من صحیحة عبدالرحمان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الحمیل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الحمیل؟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تسبی من أهلها ومعها الولد الصغیر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والرجل یسبی فیلقی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ولیس لهم بینة إلاّقولهم؟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مایقول الناس فیهم عندکم؟قلت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یورّثونهم لأنّه لم یکن لهم علی ولادتهم بینة وإنّما هی ولادة الشرک،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جاءت بابنها أو بابنتها ولم تزل مقرة به ـ الحدیث</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مدعیأنّه من أهل الکتاب لتؤخذ منه الجزیة، وربّما یستدل علی ذلک ماعن النبی صلی‌الله‌علیه‌و‌آله فی بعض الروایات المعتبرة من أمره السرایا بقبول الجزیة من باذلیها</w:t>
      </w:r>
      <w:r>
        <w:rPr>
          <w:rStyle w:val="FootnoteAnchor"/>
          <w:rtl w:val="true"/>
        </w:rPr>
        <w:footnoteReference w:id="221"/>
      </w:r>
      <w:r>
        <w:rPr>
          <w:rFonts w:ascii="IRNazanin" w:hAnsi="IRNazanin" w:eastAsia="IRNazanin"/>
          <w:color w:val="111111"/>
          <w:sz w:val="28"/>
          <w:sz w:val="28"/>
          <w:szCs w:val="28"/>
          <w:rtl w:val="true"/>
          <w:lang w:bidi="fa-IR"/>
        </w:rPr>
        <w:t>، مع أنّه لا یعلم فی الغالب أنّ الباذلین من أهل الکتاب إلاّ باقرارهم، وربّما یذکر أیضاً أنّ الدین أمر قلبیلا یعرف إلاّ من قبل صاحبه ولکن قد تقدم ما فیه ویؤید السماع ما ورد فی بعض الروایات من سؤال علی علیه‌السلام ما أخذوا علی الافطار فی شهر رمضان عن دینهم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تقدم الإسلام علی الزنا بالمسلمة حذراً من القتل، ولعلّه لدرء الحد بالشبهة وجریان الحد جلداً لاعترافه باستحقاقه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فعل الصلاة والصیام خوفاً من التعزیر، ولعلّه لأنّ التعزیر کالحدّ یرتفع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ایقاع العمل المستأجر علیه إذا کان من الأعمال المشروطة بالنیة کالحج والصلاة، وفیه أنّ المدعی فیما إذا کان ثقة فوقوع العمل منه یحرز بقوله، وأمّا صحته فیکفی فی احرازها أصالة الصحة، أمّا إذا لم یکن ثقة فمجرّد کون النیة أمراً قلبیاً لا یکفی فی احراز الوقوع و احراز براءة ذمة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الولی اخراج ماکلّف به من نفقة وغیرها والوکیل بفعل ما وکلّ فیه، ولا یبعد سماع قولهما مع عدم الانکار علیهما من المولی علیه والموکّل، وإلاّفیحتاج إلی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مالک الدار لو نازعه المستعیر والمستأجر فی ملکیة الکنز علی قول مشهور، وهذه أیضاً لا توجب سماع دعواها بلایمین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بما أنّ ید المالک أقوی من ید المستعیر، والمستأجر بحسب المالک منکراً فی الواقعة لموافقة قوله مع مقتضی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احراز الطعام للقوت، والوجه فی سماعها أنّ الموضوع للإکراه علی البیع حبس الطعام زمان ضرورة الناس تربصاً للغلاء، ومقتضی الأصل عدم حصول الموضوع لجوازالاکراه‌علیه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المدعی مع نکول المنکر علی القول بالقضاء به، ولکن قد تقدم أنّ نکول المنکر لیس من ملاک القضاء، بل یرد الیمین معه علی المدعی، فإن حلف فهو، وإلاّ سقطت دعواه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الغلط فی اعطاء الزائد عن الحق لا التبرع والسماع لأنّه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فی عدم تملیک الزائد ولا یعارضه الاستصحاب فی عدم الخطاء فإنّه لا یثبت التعمد بالتبرع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المحللّة الاصابة لیلزم علی مالکها الاستبراء، وهذا یدخل فی دعوی المرأة انّها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المرأة أنّها فی الحیض أو الطهر أو فی العدة أو أنّها خلیة 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ونحوها غیرها، وربّما یظهر من معتبرة السکونیأنّ ذلک ما لم تکن متّهمة</w:t>
      </w:r>
      <w:r>
        <w:rPr>
          <w:rStyle w:val="FootnoteAnchor"/>
          <w:rtl w:val="true"/>
        </w:rPr>
        <w:footnoteReference w:id="223"/>
      </w:r>
      <w:r>
        <w:rPr>
          <w:rFonts w:ascii="IRNazanin" w:hAnsi="IRNazanin" w:eastAsia="IRNazanin"/>
          <w:color w:val="111111"/>
          <w:sz w:val="28"/>
          <w:sz w:val="28"/>
          <w:szCs w:val="28"/>
          <w:rtl w:val="true"/>
          <w:lang w:bidi="fa-IR"/>
        </w:rPr>
        <w:t>، ویلحق بما ذکر دعوی المرأة عدم الزوج کما فی صحیحة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الظئر أنّه الولد، وفی صحیحة سلیمان بن خالد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استأجر ظئراً فغابت بولده سنین ثم إنّها جائت به فأنکرته أُمّه وزعم أهلها أنّهم لایعرفونه؟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شیء الظئر مأمونة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ویلحق بذلک دعوی ملک المال بلامنازع فی غیر اللقطة لخبر الکیس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انّ ما بید زید ماله قد سرقه منه وقال زید أنّه کان ماله، ولکنه وهبه له لا أنّه 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تقدم عدم قطع ید مدعی الهبة لعدم ثبوت السرقة لا لسماع قوله نعم یجوزلمدعی السرقة أخذ المال المزبور ولوکان من بیده المال من ذوی الأرحام لعدم ثبوت الهبة أیضاً، وممّا ذکر یظهر الحال فی منکر موجب الرجم أو مدعی الاکراه فیه أو الجهالة مع احتمالهما فی حقّه وکذا فی مدعی الضرورة فی الکون مع</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ولاوارث له، وظهر له شاهد بدین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یحبس حتی یحلف، أو یقرّ لتعذر الیمین فی طرف المشهود له وکذا لو ادعی الوصیأنّ المیت أوصی للفقراء، وشهد واحد وأنکر الوارث، وفی الموضعین اشکال لأنّ السجن عقوبة لم یثبت موجبها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الأجنبی مجردین ومنکر القدف مع عدم البینة لمدعی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ردّ الودیعة فی المشهور، ولکن قد ذکرنا فی بحث الودیعة انّه یسمع قول الودعی فی صورة التلف فی عدم الخیانة، کما فی سائر حالات کون مال الغیر بید الشخص بنحو الأمانة، أمّا رد الواجب علیه فعلیه اثباته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تقدم العیب مع شهادة الحال، ووجهه أنّ مع شهادة الحال بنحو ظهوره یقدم قول المشتری لإحراز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 جمیع ما ذکرنا أنّه لا یستفاد من الموارد الکلیّة لا قاعدة قبول الشخص فی نفی موجب الحد والتعزیر أو قبول ما کان قوله اخباراً بینه وبین ربّه أو لایعلم إلاّ من قبله ولم یکن فیه ضرر علی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شخص لاوارث له بأن یکون ترکته علی تقدیرها للإمام أو المسلمین وشهد واحد بالدین له علی حی وأنکر الدین ذلک الحیّ قال الشیخ فی محکی المبسوط أنّه یحبس المنکر حتی یحلف علی برائته أو یقرّ بالدین، وذلک لعدم امکان ان یردّ الحاکم مع نکوله الیمین إلی المشهود له، فإنّ المشهود له میّت ولا یمکن أیضاً ردّها علی الإمام علیه‌السلام أو علی المسلمین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ویجری مثل ذلک یعنی حبس المنکر إلی أن یحلف علی النفی او یعترف فیما إذا ادعی وصی المیّت علی ورثته أنّه أوصی بکذا للفقراء وأنکر الورثة الوصیة فإنّ الورثة یحبسون إلی أن یحلفوا علی نفی الوصیة أو یعترفوابها، وذلک فإنّ ردّ الحاکم مع نکول الورثة علی الوصی غیر ممکن لعدم جواز أن یحلف الوصی عن المیت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الماتن قدس‌سره علی ما ذکره فی المبسوط بأنّ السجن عقوبة لم یثبت موجبها، وذکر فی الجواهر فی ذیل ذلک أنّه قد ثبت موجب العقوبة، فإنّ الدعوی المسموعة تقتضی من المنکر الیمین أو اداء الدین، وبما أنّه لم یأت بما هو مقتضاه فیستحق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الفرعین مبنی علی ردّ الیمین مع نکول المنکر عن بذله علی المدّعی وإلاّ فاللازم الحکم بثبوت الدین للمیت علی الحی والحکم بثبوت الوصیة للفقراء بمجرّد نکول الحیأو الورثة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بعضهم أنّه وإن لایحکم بثبوت الدعوی بمجرّد نکول المنکر فی سائر الموارد، لکن مجرّد نکوله عن الیمین فی مثل الفرعین ممّا لایمکن ردّها علی المدعی کافٍ فی الحکم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ذکر بعض آخر أنّه لیس فی مثل الفرعین توجه الیمین علی المنکر، فإنّه إنّما یتوجه الیمین علیه فیما إذا أمکن له ردّها علی المدعی، وفی مثل هذین الموردین یوقف الدعوی إلی أن یوجد بینة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ضعف کل من القولین ظاهر، لأنّ ما ورد فیأنّه یرد الیمین علی المدعی ظاهره عدم جوازالقضاء بمجرّد نکول المنکر عن الیمین، کما أنّه قد تقدم عدم اختصاص توجّه الیمین علی المنکر بموارد جواز ردّه علی المدعی وموارد عدم جوازه مع موارد جوازه سیّان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ردّ الحاکم علی الوصی الیمین مع نکول الورثة المنکرین متعین وإذا حلف بها ثبتت الوصیة، ودعوی أنّ المدعی إنّما یحلف علی فعل نفسه لایمکن المساعدة علیها، لما تقدم من جواز الحلف علی البت والقطع مع العلم، سواء</w:t>
      </w:r>
      <w:bookmarkStart w:id="140" w:name="pg12996_112908"/>
    </w:p>
    <w:p>
      <w:pPr>
        <w:pStyle w:val="Heading3"/>
        <w:numPr>
          <w:ilvl w:val="2"/>
          <w:numId w:val="1"/>
        </w:numPr>
        <w:rPr/>
      </w:pPr>
      <w:bookmarkStart w:id="141" w:name="__RefHeading___Toc5907231_3224264995"/>
      <w:bookmarkStart w:id="142" w:name="_Toc48"/>
      <w:bookmarkEnd w:id="140"/>
      <w:bookmarkEnd w:id="141"/>
      <w:r>
        <w:rPr>
          <w:rtl w:val="true"/>
        </w:rPr>
        <w:t>لو کان علی المیّت دین</w:t>
      </w:r>
      <w:bookmarkEnd w:id="14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لومات وعلیه دین یحیط بالترکة، لم ینتقل إلی الوارث وکانت فی حکم مال المیت، وإن لم یحطّ انتقل إلیه ما فضل عن الدین، وفی الحالین للوارث المحاکمة علی من یدعیه لموروثه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قام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أکان المحلوف علیه فعله أم فعل غیره، کما هو الحال فی حلف الولی والوکیل، بل لاحاجة مع فرض شهادة عدل آخر إلی مسألة رد الیمین، فإنّ شهادة الواحد مع یمین المدعی تثبت دعوی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دعوی الدین لمیت لاوارث له فهی راجعة إلی نفس الحاکم فإن تصدی لأمر ترکته من شؤونه فإن أحرز بوجه معتبر أنّ الحی مدیون للمیت المزبور أخذ المال منه بلاحاجة إلی القضاء وإن لم یحرز ذلک، کما هو فرض شهادة واحد أو وجدانه مکتوباً فی مذکراته، فیما إذا احتمل أنّ ضبطه کان بلاموجب فمقتضی أصالة براءة ذمة الحی الجاریة عند الحاکم لأمر مال الإمام علیه‌السلام عدم أخذ الحی المزبور بشیء، واللّه سبحانه هوالعالم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للمیت دین یحیط بترکته لم تنتقل الترکة إلی الوارث، بل تبقی علی ملک المیت وعدم انتقالها إلی الورثة لأنّ الإرث بعد الدین، وأمّا عدم انتقالها إلی الدائن فإنّ الدائن یملک علی ذمة المیت فتبقی الترکة علی ملک المیت لیوفی بها دینه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أنّه لو حصل للترکة نماء بعد ذلک وقبل صرفها علی دینه یکون ذلک النماء أیضاً ملکاً للمیت، فتصرف علی دینه، فیما کان دینه أکثر من ترکته، بخلاف ما إذا قیل بانتقال الترکة إلی الوارث، ولو مع الدین المستوعب، فإنّه یکون النماء المتجدد ملک الورثة، ولایصرف علی دینه، وکذا الحال فیما زادت الترکة عن دین المیت فإنّه لاینتقل مقدار الدین إلی الوارث، وهذا هوالقول الأظهر فی المسألة، والقول الآخر أنّ الترکة تنتقل إلی الورثة بزعم أنّ المال لایبقی بلا مالک والمیت لایملک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الأوّل من القولین ففی الحالین أی ما إذا کان الدین مستوعباً للترکة أو کانت الترکة أزید لو لم یکن للمیت ترکة إلاّعلی ذمة زید وکان علی المیت دین لعمرو فانکر زید الدین علیه للمیت فهل طرف المخاصمة مع زید هوالوارث أو عمرو؟</w:t>
      </w:r>
    </w:p>
    <w:p>
      <w:pPr>
        <w:pStyle w:val="BookText"/>
        <w:rPr/>
      </w:pPr>
      <w:r>
        <w:rPr>
          <w:rFonts w:ascii="IRNazanin" w:hAnsi="IRNazanin" w:eastAsia="IRNazanin"/>
          <w:color w:val="111111"/>
          <w:sz w:val="28"/>
          <w:sz w:val="28"/>
          <w:szCs w:val="28"/>
          <w:rtl w:val="true"/>
          <w:lang w:bidi="fa-IR"/>
        </w:rPr>
        <w:t xml:space="preserve">ذکر الماتن قدس‌سره أنّ طرف المخاصمة مع زید هوالوارث لاعمرو لأنّ الوارث یقوم مقام المیّت فلو کان للدین علی زید شاهد واحد یحلف الوارث مع ذلک الشاهد، ویثبت الدین علی زید لثبوت الدعوی المالی بشاهدواحد ویمین المدعی، وأمّا عمرو فلیس طرف المخاصمة، لأنّه ما علی ذمة زید لیس بملکه وان تعلّق به حقّه، فإنّ المفروض بقاء الترکة فی المفروض بتمامها أو بمقدار الدین علی ملک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القواعد أنّه لو امتنع الوارث عن المرافعة یجوز للدائن یعنی عمروفی الفرض المحاکمة مع زید، ولکن لا یجوزله الحلف مع الشاهد الواحد أو بالیمین المردودة، بل یجوز له احلاف زید علی عدم اشتغال ذمته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حلف زید علی عدم الدین للمیت تسقط دعوی زید لادعوی الوارث، فیمکن للوارث بعد ذلک اثبات الدین علی زید بشهادة واحد ویمینه أو بالیمین المردودة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 الوارث الدین لمورثه من زید کان لعمرو مطالبة الوارث بالدین علی مورثه لبقاء المال علی ملک المورث ولزوم صرفه فیأداء دینه، وهل یجوز لعمرو مطالبة زید بالمال قبل أخذ الوارث؟ فیه اشکال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الجواهر فی وجه الاشکال توهم سقوط الدین عن زید باحلاف عمرو قبل ذلک، وأجاب عنه بأنّ الساقط بالاحلاف حق الدعوی علی زید لا المطالبة بالمال الثابت علی عهدة زید باثبات الوارث، ولذا لافرق فی جواز مطالبته بین أخذ الوارث وعدمه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ناقش قدس‌سره فی جواز مطالبة عمرو زیداً أو الوارث بأنّ الیمین علی الإبراء من زید قد فوتت الترکة بالاضافة إلی عمرو أنّ المیت لیس له ترکة بالاضافة إلیه لیطالبها وفاءً للدین، وإن کان له ترکة بالاضافة إلی الوارث، وناقش أیضاً فی حلف الوارث مع الشاهد الواحد أو بالیمین المردودة بأنّ یمینه عن الغیر، حیث إنّ المال لم ینتقل فی الفرض إلی ملکه وانتقاله إلیه بابراء الدائنین المیت لایوجب کون حلفه بالفعل عن نفسه، ولوکان الانتقال التقدیری موجباً لکون حلفه عن نفسه لجاز حلف عمرو أیضاً، لکون ما علی ذمة زید ملکه علی تقدیر وفاء دین المیت به ـ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المیت دین یحیط بترکته و کانت ترکته منحصرة بما له علی عهدة الآخر فلیس للدائن مطالبة الورثة بالوفاء، لأنّ ما علی عهدة الآخر ملک للمیت یتعین الدین علی المیت فیه، ولیس للوارث شأن فیه، ولذا لیس للوارث مخاصمة المدیون للمیت فی الفرض، وانتقاله إلی الوارث علی تقدیر ابراء المیت عمّا علی عهدته لایصحح طرح الدعوی قبل الابراء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الوارث وصیاً للمیت فی استیفاء ماله واداء ما علیه یجوز له مخاصمة المدین للمیت، وهذا خارج عن الفرض، کما أنّه یخرج عنه ما إذا أخذ الوارث الوکالة عن الدائن فی طرح الدعوی علی المدین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فللدائن مطالبة المدین للمیت ومخاصمته، وکذا الحال فیما کان ما للمیت علی ذمة الآخر أکثر من الدین، ولکن ذکر الوارث بأنّه لایدری أنّ لمورثه مال بذمة الآخر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اعترف الوارث بأنّ للمورث علی عهدة الآخر أکثر من الدین علیه، أو کان بید الوارث ترکة أخری فطرف المخاصمة مع المدین للمیت هوالوارث، حیث إنّ</w:t>
      </w:r>
      <w:bookmarkStart w:id="143" w:name="pg12996_112911"/>
    </w:p>
    <w:p>
      <w:pPr>
        <w:pStyle w:val="Heading3"/>
        <w:numPr>
          <w:ilvl w:val="2"/>
          <w:numId w:val="1"/>
        </w:numPr>
        <w:rPr/>
      </w:pPr>
      <w:bookmarkStart w:id="144" w:name="__RefHeading___Toc5907233_3224264995"/>
      <w:bookmarkStart w:id="145" w:name="_Toc49"/>
      <w:bookmarkEnd w:id="143"/>
      <w:bookmarkEnd w:id="144"/>
      <w:r>
        <w:rPr>
          <w:rtl w:val="true"/>
        </w:rPr>
        <w:t>الحکم بالشاهد والیمین</w:t>
      </w:r>
      <w:bookmarkEnd w:id="145"/>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الیمین مع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بالشاهد والیمین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قضاء رسول اللّه صلی‌الله‌علیه‌و‌آله وقضاء علی علیه‌السلام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الدائن لایستحق عن الترکة إلاّ الدین له بنحو الکلّی فی المعین فللوارث اداء ذلک الکلّی وتعیینه فی کل من ابعاض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امتنع الوارث عن المخاصمة مع مدین المیت فیجوز للدائن مطالبة بوفاء ما علیه من الدین للمیت؛ لأنّ امتناع الورثة عن المحاکمة اسقاط لحقه فی تعیین الدین علی المیت فی أبعاض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عندنا فی ثبوت الدعوی بشهادة عدل واحد ویمین المدعی فی الجملة، وعلی ذلک اتفاق الأصحاب قدیماً و حدیثاً، وبذلک نطقت الروایات وانّه قضی رسول اللّه صلی‌الله‌علیه‌و‌آله بهما وعلی علیه‌السلام ، والمشهور علی أنّ الثابت بهما دعوی المال عیناً أو دیناً، وکذا کل دعوی یکون المقصود بها المال، کدعوی البیع والاجارة والهبة إلی غیر ذلک، ولکن عن جماعة کالشیخ فی النهایة والاستبصار وابنی زهرة والبراج اختصاص الثبوت بدعوی الدین، وعن السبزواری ثبوت حقوق الناس بهما مطلقاً، ولولم تکن من دعوی المال أو المقصود منها المال کالطلاق والعتاق والنسب والوصیة إلیه إلی غیر ذلک، حیث مال إلی ذلک فیآخر کلامه، واستثنی المورد الذی تم فیه الإجماع علی عدم قبول شهادة الواحد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الواردة فی المقام علی طائفتین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مایظهر منها الاختصاص بالدین أو أنّ الثبوت بهما فی الدین، وفی موثقة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الرجل یکون له عند الرجل الحق وله شاهد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یقضی بشاهد واحد ویمین صاحب الحق و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وفی صحیحة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یجیز فی الدین شهادة رجل ویمین المدعی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وفی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یجیز فی الدین شهادة رجل واحد ویمین صاحب الدین ولم یجز فی الهلال إلاّ شاهدی عدل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مایظهر منه ثبوت حقوق الناس بهما، کصحیحة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أجزنا شهادة الرجل الواحد إذا علم منه خیر مع یمین الخصم فی حقوق الناس، فأمّا ما کان من حقوق اللّه عزّوجلّ أو رؤیة الهلال فلا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ومعتبرة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یقضی بشاهد واحد مع یمین صاحب الحق</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بناءً علی عدم ارادة الدین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فی البین صحیحة محمد بن مسلم کالصریحة فی الاطلاق یتعین الجمع بین الطائفتن بحمل الاطلاق فی الطائفة الثانیة علی القید فی الطائفة الأولی، ولکن معها لایمکن ذلک، بل یتعین أن تحمل الأُولی علی أنّ قضاء رسول اللّه صلی‌الله‌علیه‌و‌آله قد وقع بشاهد ویمین فی الدین لا أنّ ثبوت الدعوی بهما یختص بالدین، کمایحمل علی ذلک ما ورد فی معتبرة داود بن الحصین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یلحق بالطائفة الأُولی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صحیحة محمد بن مسلم أیضاً لا یمکن الاختصاص؛ لأنّ اعتراض علی علیه‌السلام علی قضاء شریح فی قضیة درع طلحة شاهد لثبوت دعوی العین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بشاهد ویمین، حیث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اتیتک بالحسن فشهد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واحد ولا أقضی بشهادة واحد یکون معه آخر وقد قضی رسول اللّه صلی‌الله‌علیه‌و‌آله بشهادة واحد ویمین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دعوی علی علیه‌السلام درع طلحة من موارد المحاکمة، کما ذکرنا سابقاً، ویشیر إلی ذلک ما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ـ أو ویحک ـ انّ إمام المسلمین یؤمن من أمورهم علی 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واعتراضه علیه‌السلام کان مبنیاً علی عدم جعل شریح شهادة الواحد مع یمین المدعی میزان القضاء ولو فی دعوی الدین، کما یظهر ذلک من استشهاده علیه‌السلام بقضاء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صحیحة عبدالرحمان بن الحجاج دلالة أو اشارة إلی عدم اختصاص الثبوت بدعوی الدین أو المال وهو أنّه علیه‌السلام قد ذکر فی ردّ حکم بن عتیبة وسلمة بن کهیل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هو أن لاتقبلوا شهادة واحد مع الیمین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جوابه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أمر بأخذ شاهدین عدلین فی تحمل الشهادة بالطلاق أو النکاح لا فی مقام ادائها ویمکن أن یتعیّن فی مقام التحمل الشاهدین ولا یعتبر فی مقام الاداء لاحتمال أن یکون حکمة التعدد فی التحمل لأجل أنّه لو نسی أحدهما الشهادة یکون الآخر علی ذکر منها، وعلی ذلک فلوکان اعتبار شهادة الواحد مع یمین المدعی مختصاً بالدین لکان الأنسب أن یذکر علیه‌السلام فی الردّ علیهما بأنّ الآیة ناظرة إلی الطلاق أو النکاح واعتبار شهادة الواحد والیمین یختص بالدین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التداین بقرینة ما فیها من ذکر وجه اعتبارالمرأتین مع الرجل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 إِحْدَاهُمَا الاْءُخْرَی</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ظاهرها عدم اعتبار شهادة الواحد ویمین المدعی فی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الآیة المبارکة أیضاً علی عدم سماع شهادة الواحد مع یمین المدعی إذا لم یمکن فی مقام الاداء شهادة رجل وامرأتین، بل علی تقدیر الإغماض فالظهور اطلاقی یرفع الید عنه بما ورد فی قضاء رسول اللّه صلی‌الله‌علیه‌و‌آله بهما، کما یدل علیه ما ورد فی معتبرة داود بن الحصین</w:t>
      </w:r>
      <w:r>
        <w:rPr>
          <w:rStyle w:val="FootnoteAnchor"/>
          <w:rtl w:val="true"/>
        </w:rPr>
        <w:footnoteReference w:id="234"/>
      </w:r>
      <w:r>
        <w:rPr>
          <w:rFonts w:ascii="IRNazanin" w:hAnsi="IRNazanin" w:eastAsia="IRNazanin"/>
          <w:color w:val="111111"/>
          <w:sz w:val="28"/>
          <w:sz w:val="28"/>
          <w:szCs w:val="28"/>
          <w:rtl w:val="true"/>
          <w:lang w:bidi="fa-IR"/>
        </w:rPr>
        <w:t>وغیرها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الطائفتین الإلتزام بثبوت الدعوی فی حقوق الناس کافةً بشهادة الواحد ویمین المدعی، إلاّ إذا تم فی مورد الإجماع علی خلافه، کما ذکره فی الجواهر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المشهور من اختصاص السماع بدعوی المال لایخلو عن المناقشة، فإنّه إن کان مرادهم المقصود من الدعوی هو المال فیدخل فیها جملة من الحقوق غیر المالیة کدعوی الوکالة فیما کان غرض المدعی المطالبة بالأُجرة، وکذا دعوی الوصایة فیما کان غرض المدعی الأکل بالمعروف، ودعوی النسب فیما کان الغرض من دعواها الارث أو النفقة إلی غیر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مرادهم أن یکون المدعی به فی نفسه مالاً فلاوجه فی خلافهم وترددهم فی ثبوت النکاح، ودعوی الوقف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حقوق الناس مقابل حقوق اللّه التی یدخل فیها الحدود ومع التردد فی مورد أنّه من حقوق الناس أو حقوق اللّه یرجع فیه إلی الأصل ومقتضاه عدم اعتبار شهادة الواحد، ویمین المدعی بینة، لو لم</w:t>
      </w:r>
    </w:p>
    <w:p>
      <w:pPr>
        <w:pStyle w:val="BookText"/>
        <w:rPr/>
      </w:pPr>
      <w:r>
        <w:rPr>
          <w:rFonts w:ascii="IRNazanin" w:hAnsi="IRNazanin" w:eastAsia="IRNazanin"/>
          <w:color w:val="111111"/>
          <w:sz w:val="28"/>
          <w:sz w:val="28"/>
          <w:szCs w:val="28"/>
          <w:rtl w:val="true"/>
          <w:lang w:bidi="fa-IR"/>
        </w:rPr>
        <w:t>ویشترط شهادة الشاهد أوّلاً، وثبوت عدالته ثم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بدأ بالیمین، وقعت لاغیة، وافتقر إلی اعادتها بعد 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بظهور البیّنة فی خصوص شهادة العدلین من مثل قولهم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 علی من أنکر ظاهره عدم اعتبار یمین المدعی فی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المشهوربل نفی الخلاف فیأنّه یعتبر فی ثبوت الدعوی بشاهد ویمین وقوع الیمین بعد شهادة الشاهد وثبوت عدالته، فإنّه وإن لا یعتبر الترتیب بین شهادة الشاهد وثبوت عدالته إلاّ أنّه یعتبر وقوع الیمین بعدهما، فلو حلف المدعیأوّلاً وقع لغواً، فعلیه اعادة الیمین بعدهما، ونسب فی کشف اللثام الاعتبار إلی قطع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بوجوه بعضها استحسانیة، کالمذکور فی المسالک بأنّ وظیفة المدعی اثبات مدّعاه بالبینة ولو بدأ بشهادة الواحد تنقص البینة ویکون لها تکمیلها بالیمین للنص، بخلاف ما إذا عکس الأمر فإنّ الحلف لیس من البدء بما هو وظیفة المدعی فلا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النص قد دلّ علی ثبوت الدعوی بشاهد ویمین ولم یعتبر فیه تقدیم الشهادة فتکون وظیفة المدعی اقامة البینة ومع عدمها الشاهد والیمین، نظیر ما ورد من أنّ علی المدعی فی دعواه المال شهادة رجلین أو شهادة رجل وامرأتین، حیث لا تدل علی وقوع شهادة الرجل قبل شهادة المرأتین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کشف اللثام أنّ الیمین تکون حجة المدعی إذا قوی جانبه، ومع حصول شهادة العدل الواحد أوّلاً یقوی جانبه فتعتبر الیمین منه دون العکس، کما أنّ الیمین تثبت بها الدعوی بمجرّدها إذا قوی جانبه بنکول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ماذکر مجرّد دعوی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یشهد بهاشیء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یذکر أنّه قد ورد فی الروایات ذکر الشاهد قبل ذکر الیمین، فتکون ظاهرة فی اعتبار وقوع الشهادة قبل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الوارد فی جملة منها عطف یمین المدعی علی شهادة رجل واحد بالواو العاطفة أو بلفظ مع ولا دلالة لهما علی الترتیب بل فی روایة عباد بن صهیب عن أبیه عن الصادق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قضی بالیمین مع الشاهد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العباس بن هلال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جعفر بن محمد علیهماالسلام قال له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تقضون بالیمین مع الشاهد الواحد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یذکر فی وجه تقدیم شهادة الواحد أنّه لا اطلاق فی روایات الباب، فإنّها واردة فی مقام نفی حصر ثبوت الدعوی بالبینة، وإنّه یکفی فی القضاء فی الدین أو الحق المالی شهادة الواحد ویمین المدعی، ولذا لم یذکر فیها تمام مایعتبر فی ثبوت الدعوی بهما، وإنّ الثبوت فیما إذا لم یتمکن المدعی من 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قرینة فی البین علی کون تمام الروایات مهملة، مع أنّ الأصل فی کل خطاب کون المتکلم به فی مقام البیان من جهة قیود الموضوع والحکم، وفی صحیحة أحمد بن محمد ابن أبی نصر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أبوحنیفة لأبی عبداللّه علیه‌السلام تجیزون شهادة واحد ویمین؟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 به رسول اللّه صلی‌الله‌علیه‌و‌آله وقضی به علی علیه‌السلام بین أظهرکم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وإن کان لدعوی الإهمال فیها مجال، ولکن لا مجال لدعواه فی مثل صحیحة منصوربن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یقضی بشاهد واحد 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یمین صاحب الحق</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ومعتبرة داود بن الحصین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النکاح بلا رجل معهنّ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ذکر اللّه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فَرَجِلٌ وَامْرَأَتَانِ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الدین إذا لم یکن رجلان فرجل وامرأتان ورجل واحد ویمین المدعی إذا لم یکن امرأتان، وقضی به رسول اللّه صلی‌الله‌علیه‌و‌آله وأمیرالمؤمنین علیه‌السلام بعده عندکم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 اعتبارتقدیم الشهادة بل منع اعتباره، کما عن صاحب المستند هو الأظهر، ولیس المراد من یمین علی صدق الشاهد فیما شهد حتی لایکون للحلف موضوع قبل الشهادة، بل المراد الیمین علی أنّه حقه ثابت، 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أجاز شهادة النساء مع یمین الطالب یحلف باللّه أنّ حقّه لحق</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وظاهر الحلف علی ثبوت حقه لا الحلف علی صدق الشاهد فیما وقع منه من الشهادة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کلام، وهو أنّ یمین المدعی تقوم مقام الشاهد الآخر، بحیث تکون الیمین احد جزئی المثبت للحق، أو أنّ مثبته شهادة الشاهد ویمین المدعی شرط فی شهادته ویتفرع علی الأوّل أنّ الشاهد إذا رجع عن شهادته بعد القضاء بها یغرم نصف المال، وعلی الثانیأنّه یغرم تمام المال، لکن ظاهرالروایات کون الیمین احد جُزءَی المثبت للحق، خصوصاً بملاحظة معتبرة داود بن الحصین، حیث إنّ ظاهرها قیام الیمین مقام شهادة المرأتین القائمة شهادتهما مقام شهادة عدل آخر من البیّنة</w:t>
      </w:r>
      <w:r>
        <w:rPr>
          <w:rFonts w:eastAsia="IRNazanin" w:cs="IRNazanin"/>
          <w:color w:val="111111"/>
          <w:sz w:val="28"/>
          <w:szCs w:val="28"/>
          <w:rtl w:val="true"/>
          <w:lang w:bidi="fa-IR"/>
        </w:rPr>
        <w:t>.</w:t>
      </w:r>
      <w:bookmarkStart w:id="146" w:name="pg12996_112918"/>
    </w:p>
    <w:p>
      <w:pPr>
        <w:pStyle w:val="Heading3"/>
        <w:numPr>
          <w:ilvl w:val="2"/>
          <w:numId w:val="1"/>
        </w:numPr>
        <w:rPr/>
      </w:pPr>
      <w:bookmarkStart w:id="147" w:name="__RefHeading___Toc5907235_3224264995"/>
      <w:bookmarkStart w:id="148" w:name="_Toc50"/>
      <w:bookmarkEnd w:id="146"/>
      <w:bookmarkEnd w:id="147"/>
      <w:r>
        <w:rPr>
          <w:rtl w:val="true"/>
        </w:rPr>
        <w:t>ما ثبت فیها الحکم بالشاهد والیمین</w:t>
      </w:r>
      <w:bookmarkEnd w:id="148"/>
    </w:p>
    <w:p>
      <w:pPr>
        <w:pStyle w:val="BookText"/>
        <w:rPr/>
      </w:pPr>
      <w:r>
        <w:rPr>
          <w:rFonts w:ascii="IRNazanin" w:hAnsi="IRNazanin" w:eastAsia="IRNazanin"/>
          <w:color w:val="111111"/>
          <w:sz w:val="28"/>
          <w:sz w:val="28"/>
          <w:szCs w:val="28"/>
          <w:rtl w:val="true"/>
          <w:lang w:bidi="fa-IR"/>
        </w:rPr>
        <w:t xml:space="preserve">ویثبت الحکم بذلک فی الأموال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کالدین والقرض والغصب، وفی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والصرف، والصلح، والاجارة، والقراض، والهبة، والوصیة له، والجنایة الموجبة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کالخطاء، وعمد الخطاء، وقتل الوالد ولده، والحر العبد، وکسرالعظام، والجایفة والمأمومة، وضابطه ماکان مالاً، أو المقصود منه المال، وفی النکاح تردد أمّا الخلع والطلاق والرجعة والعتق والتدبیر والکتابة والنسب والوکالة والوصیة إلیه وعیوب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الوقف اشکال، منشأه النظر إلی من ینتقل إلیه، والأشبه القبول، لانتقاله إلی الموقوف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قدس‌سره أنّه یثبت بشهادة عدل واحد ویمین المدعی ما إذا کان نفس المدعی به مالاً أو أمراً یکون المقصود بذلک الأمر عند الناس دعوی تملک المال عیناً أو دیناً أو منفعة، کدعوی البیع، والوصیة له، والهبة، والقرض، والغصب فی مال تالف أو غیره، والجنایة الموجبة للدیة، والأرش، ودعوی الإجارة، وغیرها ممّا یعبر عنها بالحقوق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لا یثبت بهما ما یکون المدعی به أمراً لا یکون المقصود بذلک الأمر عند الناس المال وان ترتب علیه تملک المال، کما فی دعوی الخلع والطلاق والرجعة والتدبیر والکتابة والنسب والوصیة إلیه و عیوب النساء وقد تقدم أنّ هذا القول هو المنسوب إلی المشهور، وفی مقابل ذلک اختصاص الثابت بشهادة الواحد ویمین المدعی بموارد دعوی الدین وعموم الثبوت بهما مالم یکن من حدود اللّه سبحانه وأن یطلق علیه حق الناس، کدعوی القذف، أو کان مثل رؤیة الهلال ممّا لا یکون فیها دعوی حق علی الغیر، أو کان فیها هذه الدعوی، ولکن قام دلیل خاص أو اجماع علی عدم اعتبار شاهد ویمین فیها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الجواهر قدس‌سره أنّ کل مورد تشرع فیه ردّ یمین المنکر علی المدعی</w:t>
      </w:r>
    </w:p>
    <w:p>
      <w:pPr>
        <w:pStyle w:val="BookText"/>
        <w:rPr/>
      </w:pPr>
      <w:r>
        <w:rPr>
          <w:rFonts w:ascii="IRNazanin" w:hAnsi="IRNazanin" w:eastAsia="IRNazanin"/>
          <w:color w:val="111111"/>
          <w:sz w:val="28"/>
          <w:sz w:val="28"/>
          <w:szCs w:val="28"/>
          <w:rtl w:val="true"/>
          <w:lang w:bidi="fa-IR"/>
        </w:rPr>
        <w:t xml:space="preserve">ولایثبت دعوی الجماعة مع الشاهد، إلاّ مع حلف کلّ واحد منهم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ولوامتنع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تثبت الدعوی فیه بشهادة الواحد ویمین المدعی، حیث إنّ الظاهرکون هذه الیمین یمین المنکر قد صارت إلی المدعی الذی له شاهد واحد، وعلی ذلک فالأمر فی المسألة دائر بین القولین الاختصاص بالدین أو التعمیم لکل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أنّ یمین المدعی مع شهادة الواحد دائر مدار جواز ردّ الیمین، وقد تقدم أنّ طائفة من الروایات ظاهرها اختصاص الثبوت بهما بالدین، ولکن فی مقابلها صحیحة محمد بن مسلم عن أبی جعفر علیه‌السلام </w:t>
      </w:r>
      <w:r>
        <w:rPr>
          <w:rStyle w:val="FootnoteAnchor"/>
          <w:rtl w:val="true"/>
        </w:rPr>
        <w:footnoteReference w:id="240"/>
      </w:r>
      <w:r>
        <w:rPr>
          <w:rFonts w:ascii="IRNazanin" w:hAnsi="IRNazanin" w:eastAsia="IRNazanin"/>
          <w:color w:val="111111"/>
          <w:sz w:val="28"/>
          <w:sz w:val="28"/>
          <w:szCs w:val="28"/>
          <w:rtl w:val="true"/>
          <w:lang w:bidi="fa-IR"/>
        </w:rPr>
        <w:t>من ثبوت حقوق الناس بهما، فالأمر دائر بین أن یکون المراد من حقوق الناس دعوی الدین کما ذکرنا انصراف الحق إلی الدین فی الروایات الواردة فی ردّ الیمین علی المدعی، وبین أن یحمل ما ورد ما ظاهره الاختصاص بالدین علی أنّ القضاء الواقع بشاهد ویمین من رسول اللّه صلی‌الله‌علیه‌و‌آله قد وقع فی الدین لا أنّه یختص الثبوت بهما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أنّه یمکن استظهار ثبوت المال بهما ولو کان عیناً من صحیحة عبدالرحمان ابن الحجاج</w:t>
      </w:r>
      <w:r>
        <w:rPr>
          <w:rStyle w:val="FootnoteAnchor"/>
          <w:rtl w:val="true"/>
        </w:rPr>
        <w:footnoteReference w:id="241"/>
      </w:r>
      <w:r>
        <w:rPr>
          <w:rFonts w:ascii="IRNazanin" w:hAnsi="IRNazanin" w:eastAsia="IRNazanin"/>
          <w:color w:val="111111"/>
          <w:sz w:val="28"/>
          <w:sz w:val="28"/>
          <w:szCs w:val="28"/>
          <w:rtl w:val="true"/>
          <w:lang w:bidi="fa-IR"/>
        </w:rPr>
        <w:t>، بل ما یکون المقصود منه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أنّ التردد فی دعوی النکاح لا وجه له فإنّه ربّما یکون غرض مدعیه المال کما فی فرض موت أحد الزوجین إلاّ أنّ المقصود من النکاح عند الناس هوالزوجیة لا المال، نظیر دعوی الوصایة إلیه، واللّه سبحانه هو العالم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جماعة مالاً مشترکاً بینهم بسبب واحد کالإرث واقاموا شاهداً واحداً فلا یکفی فی ثبوت دعواهم حلف واحد منهم مع شهادة الشاهد لهم، بل یعتبر فی ثبوتها حلف کلّ واحد منهم، لأنّ الدعوی المزبورة وان کانت بحسب الصورة واحدة، إلاّ أنّ کلاً منهم مدعٍ بالاضافة إلی حصته من ذلک المال، والشاهد الواحد یشهد</w:t>
      </w:r>
    </w:p>
    <w:p>
      <w:pPr>
        <w:pStyle w:val="BookText"/>
        <w:rPr/>
      </w:pPr>
      <w:r>
        <w:rPr>
          <w:rFonts w:ascii="IRNazanin" w:hAnsi="IRNazanin" w:eastAsia="IRNazanin"/>
          <w:color w:val="111111"/>
          <w:sz w:val="28"/>
          <w:sz w:val="28"/>
          <w:szCs w:val="28"/>
          <w:rtl w:val="true"/>
          <w:lang w:bidi="fa-IR"/>
        </w:rPr>
        <w:t>البعض، ثبت نصیب من حلف دون الممتنع ولایحلف من لایعرف مایحلف علیه یقیناً،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بالحصة لکلٍّ منهم ، فیلزم حلف کل منهم علی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ووحدة السبب لا توجب الإکتفاء بحلف واحد فإنّه مضافاً إلی ما تقدم من أن الثابت بشهادة الواحد ویمین المدعی المال دون السبب ان السبب فیه أیضاً انحلال، فثبوته بالإضافة إلی بعض لا یلازم ثبوته بالإضافة إلی الآخرین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المقدس البغدادی من کفایة حلف واحد من بعضهم، وإلاّ فلایثبت حقّ الحالف أیضاً بدون حلف الآخرین لا یمکن المساعدة علیه، بل المحکی فی کلمات بعض التسالم علی الحکم من الأصحاب، نعم ربّمایحتمل أن تثبت حصة کلّ منهم بالحلف الواحد فیما کان الحالف ولیّاً علیهم أو وکیلاً عنهم فی الدعوی، ولکنّه أیضاً لا یخلو من تأمل، وقد تقدم جوازحلف الولی بل الوکیل فی الدعوی مع علمه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ففیما حلف البعض وامتنع الآخرون تثبت حصة الحالف ولو باعها من المدعی علیه وأخذ ثمنها فلاینبغی التأمل فی عدم شرکة الممتنعین عن الحلف فی الثمن المزبور، لأنّ المبیع هو الحصة، وکذا إذا ما باعها من غیر المدعی علیه، أمّا إذا أخذ مقدار حصته وکان المدعی به عیناً شارک، فی المأخوذ بقیة الشرکاء، لأنّ أخذ مقدار حصته وکان المدعی به عیناً شارک، فی المأخوذ بقیة الشرکاء، لأنّ أخذ مقدار حصته من العین لا یعین حصته فیه، لبطلان القسمة مع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فالمقدار المأخوذ مال مشترک باعتراف الحالف، کما أنّ الباقی من العین عند المدعی علیه باقٍ علی الإشاعة بین الجمیع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المدعی به دیناً علی عهدة المدعی علیه تتعیّن حصته فی المأخوذ، لأنّ الدین إنّما یتعیّن بما فی الخارج بقصد الدافع وإذا قصد المدعی علیه دفع دینه للحالف یکون المأخوذ ملک الحالف، وتبقی حصة الآخر علی ذمّته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یختص الدین بالمدفوع إلیه الحالف ولا یشترک فیه سائر الورثة مع أنّ الأصحاب ذکروا عدم جواز قسمة الدین المشترک قبل أخذه واستفادوا ذلک من الروایات الواردة من أنّ التالف من الدین یذهب علی کل الشرکاء والواصل منه یکون مشترکاً بینهم ولو مع قسمة الدیان، وفی موثقة غیاث بن ابراهیم عن جعفر بن محمد عن أبیه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بینهما مال منه بایدیهما ومنه ما غائب عنهما فاقتسما الذی بایدیهما واحتال کل واحد منهما بنصیبه فقبض احدهما ولم یقبض الآخر قال ما قبض احدهما فهو بینهما و ما ذهب فهو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المشار إلیها لا تعمّ المقام، فإنّ المفروض فیها ما إذا کان لاثنین مالاً بذمة الواحد أو المتعدد واقتسما ذلک الدین قبل أخذه، بأن قال أحد الشریکین لصاحبه أنّ ما لنا ما فی ذمة فلان من الدین المشترک لک وما علی عهدة الآخر لی، أو قال مایؤخذ من المدیون من القسط الأول من الدین لک والقسط الثانی لی، وکان دفع المدیون وفاءً لما علیه من الدین لهما، وفی مثل ذلک لو تلف بعض الدین یحسب علیهما لبطلان القسمة أو انحلالها بتلف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دفع من علیه المال للآخر ما علیه بقصد وفاء ما علیه له، یتعین الدین له بالدفع ولا یدخل فی المفروض فیها لتلف ما للآخر علیه بامتناعه عن الحلف، وکأنه اتلف ماله علی الآخر بالامتناع المزبور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امتناع المدعی مع الشاهد الواحد عن الحلف، لیس کامتناعه عن الیمین المردودة علیه، فإنّ امتناعه عن الیمین المردودة یوجب سقوط دعواه، فیحکم القاضی ببراءة ذمة المدعی علیه، فلا یفیده الظفر بعد ذلک بالبینة، علی</w:t>
      </w:r>
    </w:p>
    <w:p>
      <w:pPr>
        <w:pStyle w:val="BookText"/>
        <w:rPr/>
      </w:pPr>
      <w:r>
        <w:rPr>
          <w:rFonts w:ascii="IRNazanin" w:hAnsi="IRNazanin" w:eastAsia="IRNazanin"/>
          <w:color w:val="111111"/>
          <w:sz w:val="28"/>
          <w:sz w:val="28"/>
          <w:szCs w:val="28"/>
          <w:rtl w:val="true"/>
          <w:lang w:bidi="fa-IR"/>
        </w:rPr>
        <w:t>ولایثبت مالاً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ادّعی غریم المیّت مالاً له علی آخر، مع شاهد فإن حلف الوارث ثبت وإن امتنع لم یحلف الغریم وکذا لو ادّعی رهناً، وأقام شاهداً أنّه للراهن لم یحلف لأنّ یمینه لإثبات مال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 وهذا بخلاف الیمین مع الشاهد، حیث إنّ یمینه فی المقام إقامة المثبت لدعواه کإقامة البینة وامتناعه عن إقامة البینة لیس بمعنی طلب الیمین عن المنکر والرضا بیمینه، فیکون امتناعه عن الحلف بلاطلب الیمین عن المنکر من ایقاف الدعوی، ولو ظفر بعد ذلک بشاهد آخر أو أنّه مات وقام وارثه لبذل الیمین لیأخذ حصة مورثه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اعتبار أمرین فی الحلف المترتب علیه جواز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المحلوف علیه امراً یقینیاً سواء أکان الحلف علی النفی أم الإثبات وسواء أکانت الیمین مردودة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الحلف أن لایکون المحلوف علیه لغیر الحالف، بأن یحلف علی مال للغیر وإن تعلّق حقه به، ولأجله تصح له الدعوی فیه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الأمر الأوّل، عدم جواز الحلف بمجرد وجدان ضبط المحلوف علیه فی کتابته أو کتابة مورثة مع احتمال کونه بلا موجب أو نحو ذلک مما لایکون حجّة معتبرة فالأمر ظاهر، لما تقدم من الروایات الظاهرة فی اعتبار علم الحالف وأنّه لا یمین إلاّ علی العلم، وإن کان المراد اعتبار خصوص وصف الیقین بحیث لا یجوز الحلف اعتماداً علی الحجج مع کون مفاد دلیل اعتبارها أنّها علم بالواقع فلا یمکن المساعدة علیه کالاستصحاب، حیث مفاد خطاب اعتباره أنّ الیقین بالحالة السابقة یقین ببقائها وأنّ الیقین السابق یعتبر علماً بالبقاء، نعم لا یجوز الحلف اعتماداً علی مثل اصالة البراءة مما یکون مفادها مجرد الحکم 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صاحب الجواهر من الاستشکال فی جواز الحلف اعتماداً علی الاستصحاب بل تقویته عدم الجواز فیه تأمل، وقد تقدم جواز الحلف اعتماداً علی قاعدة الید و وروده فی معتبرة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الأمر الثانی وهو عدم جواز الحلف علی المال للغیر سواء أکان عیناً أم علی العهدة فقد نسب ذلک إلی الشهرة، وعن کاشف اللثام جواز حلف الولی علی المال للمولی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الاعتبار بما فی الرّوایات فی ثبوت الحق بشاهد ویمین صاحب الحق کما فی معتبرة منصور بن حازم</w:t>
      </w:r>
      <w:r>
        <w:rPr>
          <w:rStyle w:val="FootnoteAnchor"/>
          <w:rtl w:val="true"/>
        </w:rPr>
        <w:footnoteReference w:id="242"/>
      </w:r>
      <w:r>
        <w:rPr>
          <w:rFonts w:ascii="IRNazanin" w:hAnsi="IRNazanin" w:eastAsia="IRNazanin"/>
          <w:color w:val="111111"/>
          <w:sz w:val="28"/>
          <w:sz w:val="28"/>
          <w:szCs w:val="28"/>
          <w:rtl w:val="true"/>
          <w:lang w:bidi="fa-IR"/>
        </w:rPr>
        <w:t>، ویمین صاحب الدین کما فی صحیحة محمد بن مسلم</w:t>
      </w:r>
      <w:r>
        <w:rPr>
          <w:rStyle w:val="FootnoteAnchor"/>
          <w:rtl w:val="true"/>
        </w:rPr>
        <w:footnoteReference w:id="243"/>
      </w:r>
      <w:r>
        <w:rPr>
          <w:rFonts w:ascii="IRNazanin" w:hAnsi="IRNazanin" w:eastAsia="IRNazanin"/>
          <w:color w:val="111111"/>
          <w:sz w:val="28"/>
          <w:sz w:val="28"/>
          <w:szCs w:val="28"/>
          <w:rtl w:val="true"/>
          <w:lang w:bidi="fa-IR"/>
        </w:rPr>
        <w:t>، مع أنّ الأصل عدم ثبوت الدعوی وعدم نفوذ القضاء بغیر یمین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عدم الفرق فی الحلف سواء أکانت الیمین مردودة أم مع الشاهد بین کونه علی المال للحالف أو للغیر فیما إذا تعلّق للحالف الحق بذلک المال أو بدعواه، کما فی الولی والوکیل فی الدعوی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من الروایات وإن کان ظاهرها حلف من یدعی أنّه مالک المال، إلاّ أنّها لا تصلح لتقیید الاطلاق فی البعض الاُخری کصحیحة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یجیز فی الدین شهادة رجل ویمین المدعی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وصحیحة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أجزنا شهادة الرجل</w:t>
      </w:r>
    </w:p>
    <w:p>
      <w:pPr>
        <w:pStyle w:val="BookText"/>
        <w:rPr/>
      </w:pPr>
      <w:r>
        <w:rPr>
          <w:rFonts w:ascii="IRNazanin" w:hAnsi="IRNazanin" w:eastAsia="IRNazanin"/>
          <w:color w:val="111111"/>
          <w:sz w:val="28"/>
          <w:sz w:val="28"/>
          <w:szCs w:val="28"/>
          <w:rtl w:val="true"/>
          <w:lang w:bidi="fa-IR"/>
        </w:rPr>
        <w:t xml:space="preserve">ولو ادّعی الجماعة مالاً لمورثهم وحلفوا مع شاهدهم تثبت الدعوی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بینهم علی الفریضة ولوکان وصیّة قسّموه بالسّویّة، إلاّ أن یثبت التفضیل وإن امتنعوا لم یحکم لهم، ولو حلف بعض أخذ، ولم یکن للممتنع معه شرکة، ولو کان فی الجملة مولی علیه، یوقف نصیبه فإن کمل ورشد حلف واستحقّ، و إن امتنع لم یحکم له و إن مات قبل ذلک کان لوارثه الحلف واستیفاء نصیبه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 إذا علم منه خیر مع یمین الخصم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وصحیحة هشام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والوجه فی عدم صلاحها للتقیید کون الغالب فی المدعی بالمال صاحبه فلاتمنع عن الأخذ بالاطلاق فی الطائفة الثانیة مع أنّه لا تنافی بین الاطلاق والتقیید لکونهما من المثبتین مع انحلال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الاطلاق لا تصل النوبة إلی الأصل العملی، أضف إلی کل ذلک صحیحة عبدالرحمان بن الحجاج الواردة فی اعتراض علیّ علیه‌السلام علی قضاء شریح فی درع طلحة</w:t>
      </w:r>
      <w:r>
        <w:rPr>
          <w:rStyle w:val="FootnoteAnchor"/>
          <w:rtl w:val="true"/>
        </w:rPr>
        <w:footnoteReference w:id="247"/>
      </w:r>
      <w:r>
        <w:rPr>
          <w:rFonts w:ascii="IRNazanin" w:hAnsi="IRNazanin" w:eastAsia="IRNazanin"/>
          <w:color w:val="111111"/>
          <w:sz w:val="28"/>
          <w:sz w:val="28"/>
          <w:szCs w:val="28"/>
          <w:rtl w:val="true"/>
          <w:lang w:bidi="fa-IR"/>
        </w:rPr>
        <w:t>، مع أنّ الحلف علیه مع الشاهد الواحد لم یکن من حلف المالک بناءً علی ما ذکروا من توجه اعتراضه علیه‌السلام إلیه فی قضائه المفروض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الماتن قدس‌سره قد فرع علی الأمر الثانی فروعاً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غریم المیت یعنی الدائن علیه مالاً للمیت علی آخر، وکان له شاهد، فإنّه لا یحلف الدائن علی ذلک المال للمیت علی الغیر وان یصحّ له طرح الدعوی علی الغیر لتعلّق حقه بذلک المال مطلقاً او مع امتناع الوارث عن المخاصمة مع ذلک الآخر علی ما تقدم والحلف مع الشاهد یجوز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الجاریة مملوکتی وأُم ولدی حلف مع شاهده ویثبت رقیتها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الولد لأنّه لیس مالاً ویثبت لها حکم أُم الولد بإقراره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ادعی علی الآخر أنّ المال الموجود بیده ملک الغیر وانّه قد رهن عنده بالدین له علیه فانّه لا یجوز له ان یحلف علی انّ المال للمدیون لأنّ حلفه یکون لثبوت المال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جماعة أنّ المال بید الآخر أو عهدته لمورثهم واقاموا شاهداً واحداً فانّهم یحلفون مع الشاهد ویقتسمون المال علی اسهم الإرث ولو ادعوا أنّه وصیة لهم یقتسمونه بالسویة مع عدم ثبوت القرینة علی التفصیل ولو امتنع بعضهم عن الحلف أخذ الحالفین أسهمهم ولایشارک الممتنع فی المأخوذ، ولو کان فی جملة الجماعة قاصر لا یحلف ولیه، لأنّ حلفه للغیر، بل یأخذ غیره سهمه، ویوقف الدعوی بالاضافة إلیه، وینتظر بلوغه، فلو حلف بعد البلوغ أخذ ماله عن المدعی علیه، وإن مات قبل حلفه قام وارثه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الحالف فیما أخذ العین المدعی بها کلاً أو بعضاً یشترک فیه الجمیع لبطلان القسمة مع غیرالمالک مع اعتراف الحالف بأنّ المال علی الاشاعة بین الجمیع، وذکرنا فی المقام عدم الفرق بین الولی وغیره فی جواز الحلف، بل لا یجوز فی الفرض للولی ایقاف الدعوی بامتناعه عن الحلف لأنّه من تضییع مال المولی علیه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بید زید جاریة وادعی آخر علیه أنّ الجاریة مملوکته وأنّها أم ولده واقام شاهداً وحلف أنّها أم ولده فلا ینبغی التأمل فی أنّه یثبت بهما أنّها مملوکته، وأمّا ولدها فیبقی فی ید زید؛ لأنّ مدعی الجاریة لم یدع ملکیة الولد له، بل ادعی النسب، وهو علی ما تقدم لایثبت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یجوزللمدعی بیع الجاریة أخذاً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بعض الورثة أنّ المیّت وقف علیهم داراً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نسلهم، فإن حلف المدّعون مع شاهدهم، قُضی لهم وإن امتنعوا حکم بها میراثاً، وکان نصیب المدعین وقفاً ولو حلف بعض ثبت نصیب الحالف وقفاً، وکان الباقیطِلقاً، یقضی منه الدیون ویخرج الوصایا وما فضل میراثاً ومایحصل من الفاضل للمدّعین یکون وقفاً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بإعترافه بأنّها أم ولد یترتب علیها حکمها من عدم جواز البیع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یبقی الولد بید المدعی علیه، فیحکم بکونه ملکاً له، أخذاً بمقتضی یده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انتقل ذلک الولد إلی المدعی بالارث من ذی الید أو المصالحة أو غیرهما یحکم بکونه حراً، أخذاً علی المدعی باعترافه السابق، وربّما یناقش فیما ذکر ببعض الاعتراضات، ولا ثمرة مهمة للتعرض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بعض الورثة أنّ الدار الفلانیة التی کانت لمورثهم قد وقفها المورث علیهم وعلی نسلهم، کما هو مقتضی الوقف الخاص وأقاموا شاهداً واحداً، فإن حلفوا قضی بهما لهم بالوقف، فیخرج دین المیت من غیرها، کمایخرج وصایاه من غیرها من ثلث الترکة الباقیة بعداداء الدین ویقسم باقی الترکة علی جمیع الورثة علی اسهم الارث، ولولم یکن له ترکة غیرالدار فهو ممن لاترکة له، فلاموضوع لاخراج دیونه ووصایاه وارثه، وإذا امتنع مدعی الوقف عن الحلف مع الشاهد بأن لم یحلف من المدّعین بالوقف حتی واحد منهم تدخل الدار المزبورة فی ترکة المیت فیخرج منها دیونه ویصرف من ثلثها وصایاه ویکون الباقی لجمیع الورثة المدّعین بالوقف وغیرهم علی اسهم الارث، غایة الأمر یؤخذ المدعون باقرارهم بأن الدارلیست من الملک المطلق لهم حتی یتمکنوا علی بیعها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للمیت مال آخر غیر تلک الدار وحلف بعض المدعین بالوقف علیهم دون البعض الآخر کما إذا کانوا أربع اخوة وادعی اثنان منهم الوقف علیهما</w:t>
      </w:r>
    </w:p>
    <w:p>
      <w:pPr>
        <w:pStyle w:val="BookText"/>
        <w:rPr/>
      </w:pPr>
      <w:r>
        <w:rPr>
          <w:rFonts w:ascii="IRNazanin" w:hAnsi="IRNazanin" w:eastAsia="IRNazanin"/>
          <w:color w:val="111111"/>
          <w:sz w:val="28"/>
          <w:sz w:val="28"/>
          <w:szCs w:val="28"/>
          <w:rtl w:val="true"/>
          <w:lang w:bidi="fa-IR"/>
        </w:rPr>
        <w:t>ولو انقرض الممتنع، کان للبطن التی تأخذه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مع الشاهد، ولایبطل حقّهم بامتناع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وأقاما شاهداً واحداً وحلف احدهما وامتنع الآخر یثبت الوقف فی نصف الدار کما هو تقضی ادعائهما أن تمام الدار وقف علیهما حیث إنّ مقتضاه کون کلّ منهما مدعیاً بأنّ نصف الداربنحو الإشاعة وقف علیه فیخرج دین المیت من نصفها الآخروینفذ وصایاه من ثلث الباقی من بعد اداء الدین ویجعل ثلثی الباقی من النصف ثلاثة اسهم سهمان منه لغیر المدعیین وسهم للمدعی غیرالحالف نعم یؤخذ غیرالحالف باقراره بأنّ ملکه غیر طلق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یکون الدار المزبورة اثنی عشر سهماً، وبحلف احد المدعیین یثبت له ستة اسهم وهی نصف الدار، وتبقی ستة أسهم، وإذا صرف ثلاثة من الستة الباقیة فی دیون المیت و وصایاه یبقی ثلثة اسهم، سهم واحد للممتنع عن الحلف وسهمان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المصنف قدس‌سره کجماعة من الأصحاب أن الباقی بعد اخراج الدین و وصایاه یقسم علی جمیع الورثة حتی الحالف، ولایمکن المساعدة علیه، فإنّ الحالف معترف بأنّه لا سهم له من الباقی، وأنّه لیس له من الدار إلاّ نصفها حیث إنّها وقف علیه وعلی اخیه والمنکرین للوقف وإن یعترفون بإرث الحالف إلاّ أنّه یقولان بأنّ سهمه أقل من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إنقراض الممتنع عن الحلف کان للبطن الذییصیرحصة الممتنع إلیه الحلف علی الوقفیة، فتأخذ الحصة بتمامها، لأنّ امتناع السابق لا یوجب سقوط دعوی الوقف فی النصف الثانی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فرضان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بعض الاخوة ممن لم یدع الوقفیة کان منکراً للوقفیة علی</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الوقفیة علیه وعلی أولاده، بعده وحلف مع شاهده تثبت الدعوی، ولایلزم الأولاد بعد انقراضه یمین مستأنفة، لأنّ الثبوت الأوّل أغنی عن تجدیده وکذا إذا انقرضت البطون، وصار إلی الفقراء أو المصالح، وأمّا لو ادّعی التشریک بینه وبین أولاده افتقر البطن الثانی إلی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البطن الثانی بعد وجودها تعود کالموجودة وقت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المدعین بها وبما أنّه ثبتت دعوی الوقفیة فی نصف الدار بشاهد ویمین حلفوا علی نفی الوقفیة، وفی هذا الفرض لا مجال لنقض الحکم السابق بعدم الوقفیة بالاضافة إلی نصفها الآخر، غایة الأمر من انتقلت إلیه حصة الممتنع عن الحلف من نصفها لاعترافه بالوقف ایضاً یلزم باقراره به بالاضافة إلی تلک الحصة التی فرضنا أنّها الواحد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جریان حکم الترکة علی نصف الدارلإ یقاف الدعوی و عدم مطالبة الممتنع عن الحلف بالحلف عن المنکرین أو أنّ البعض لم یکن منکراً للوقفیة ولامقراً بها، کما إذا قالوا لانعلم الحال، وفی هذا الفرض یمکن أن یقال بأنّ للبطن اللاحق من نسل الممتنع أن یحلف علی الوقفیة ویأخذ النصف الثانی من الدار، ولکن قد یناقش فی هذا أیضاً بأنّه لامورد لحلف البطن اللاحق، لأنّ الحکم بالوقفیة فی النصف الثانی یکون من الوقف المنقطع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الشاهد والیمین تثبتان الوقفیة من الأوّل کاثبات البینة، حیث إنّ الوقف تملیکی فیأخذ البطن اللاحق النصف من الدار وماتلف من منافعها فی ید الآخرین مما کان ملکاً للممتنع عن الحلف، اللّهم إلاّ أن یقال أن امتناعه عن الحلف کان اسقاطاً لاحترام تلک المنافع فلایضمن الآخرین علیه بها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أنّه إذا انقرض الحالف وصار الوقف إلی البطن اللاحق فیحتاج ثبوت الوقف علی اللاحق إلی حلفه، لأنّ الوقف ثبت بالاضافة إلی الحالف الماضی والبطن اللاحق لا یتلقی الملک من السابق کما فی الإرث لیکفی فی الانتقال</w:t>
      </w:r>
    </w:p>
    <w:p>
      <w:pPr>
        <w:pStyle w:val="BookText"/>
        <w:rPr/>
      </w:pPr>
      <w:r>
        <w:rPr>
          <w:rFonts w:ascii="IRNazanin" w:hAnsi="IRNazanin" w:eastAsia="IRNazanin"/>
          <w:color w:val="111111"/>
          <w:sz w:val="28"/>
          <w:sz w:val="28"/>
          <w:szCs w:val="28"/>
          <w:rtl w:val="true"/>
          <w:lang w:bidi="fa-IR"/>
        </w:rPr>
        <w:t>الدعوی فلوادّعی ثلاثة إخوة، أنّ الوقف علیهم وعلی أولادهم مشترکاً فحلفوا مع الشاهد، ثمّ صار لأحدهم ولد، فقد صار الوقف أرباعاً ولا تثبت حصة هذا الولد مالم یحلف، لأنّه یتلقی الوقف، عن الواقف فهو کما لو کان موجوداً وقت الدعوی ویوقف له الربع، فإن کمل وحلف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امتنع قال الشیخ یرجع ربعه علی الإخوة، لأنّهم أثبتوا أصل الوقف علیهم ما لم یحصل المزاحم، وبامتناعه جری مجری المعدوم، وفیه إشکال ینشأ من اعتراف الإخوة بعدم استحقاق الربع ولو مات أحد الإخوة قبل بلوغ الطفل، عزل له الثلث من حین وفاة المیت، لأنّ الوقف صار أثلاثاً، وقد کان له الربع إلی حین الوفاة فإن بلغ وحلف اخذ الجمیع وإن ردّ، کان الربع إلی حین الوفاة لورثة المیت والاخوین والثلث من حین الوفاة لأخوین وفیه أیضاً اشکال کالاوّل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اللاحق ثبوت الملک للسابق بل یتلقی من الواقف فیلزم فی ثبوت الوقف بالاضافة إلیه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وإن ینحل بالاضافة إلی الموقوف علیه المتعدد کما إذا وقف العین علی زید وعمرو ومن بعدهما علی اولادهما نسلاً بعد نسل فیکون نصفها وقفاً لزید ونصفها الآخر لعمرو، إلاّ أنّ الوقف لا ینحل إلی التعدد بالاضافة إلی البطون التالیة، ولذا یکفی فی تحقق القبض قبض البطن الموجود وعلی ذلک وکما أنّ مع البینة بالوقف تثبت الوقف التملیکی وکذلک بشاهد ویمین، وقد تقدم عدم صحة ما بنوا علیه الحکم فی امثال المقام من أنّ الحلف علی ملک الغیر غیر صحیح، فإنّ ظاهر الروایات أنّ الحلف مع شاهد واحد یقوم مقام البینة وتثبت بها الدعاوی المالیة أو غیرها أیضاً کثبوتها بالبینة و ان الحلف یصح علی العلم فیما کان مدعیاً ولایة أو وکالة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الفرق فی عدم الحاجة إلی الحلف من البطن اللاحق سواء أکان</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عبداً وذکر أنّه کان له وأعتقه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المتشبث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مع شاهده ویستنقذه وهو بعید لأنّه لایدّعی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علیه القتل وأقام شاهداً، فإن کان خطأً أو عمد الخطأ، حلف وحکم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عمداً موجباً للقصاص، لم یثبت بالیمین الواحدة وکانت شهادة الشاهد لوثاً، وجاز له إثبات دعواه بالقسامة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الوقف بالاضافة إلی البطن اللاحق علی وجه التشریک أم بنحو الترتب وانقضاء البطن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 شخص عبداً فادّعی علیه آخر أنّ العبد المزبور کان له وانّه اعتقه فهو حر واقام بذلک شاهداً فهل یثبت کونه حراً بحلف المدعی مع ذلک الشاهد الواحد؟ قال الشیخ قدس‌سره نعم؛ لأنّ الملک السابق یثبت بشاهد ویمین فیحکم بکونه حراً أخذاً علیه بإقراره، ولکن لا یخفی ما فیه لعدم تحقق الدعوی علی الغیر فی الفرض لیقال بثبوتها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ولاء العتق مما لایثبت بشاهد ویمین،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المدعی المزبورعدلاً، وشهد معه آخر بما ذکر یثبت عند الحاکم کونه حراً غیر مملوک، فیأخذه ویخلی سبیله بناءً علی ترتب ولاء العتق لا یوجب ردّ شهادته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أن فلاناً قتل مورثه خطأً أو بنحو شبه العمد، وأقام شاهداً واحداً وحلف علی القتل تثبت الدیة علی العاقلة فی الأول وعلی القاتل فی الثانی فإن الدیة مایثبت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ادعی علیه القتل عمداً واقام شاهداً، فإنّه لا یثبت القصاص بشاهد ویمین، بل وجود شاهد واحد یوجب اللوث، فیثبت القتل العمدی فی المورد بالقسامة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حق الناس بشاهد ویمین یثبت القصاص، فإنّه من حق الناس</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القصاص بشاهد ویمین ولو کان من حق الناس، فإن ذلک مقتضی ما ورد فی ثبوت القتل بالبیّنة، ومع عدمها فی مورد اللوث علی المدعی علیه بالبینة بالنفی ومع عدمها تعتبر القسامة، بل لا یبعد أن یکون الأمر کذلک بالاضافة إلی القتل خطأً او شبه الخطأ، فیعتبر فی ثبوت الدیة علی العاقلة أو علی القاتل القسامة، ولا یکفی مجرد 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کتاب القصاص و الدیات،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تشتمل علی فصلین</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فی کتاب قاض إلی قاض</w:t>
      </w:r>
    </w:p>
    <w:p>
      <w:pPr>
        <w:pStyle w:val="BookText"/>
        <w:rPr/>
      </w:pPr>
      <w:r>
        <w:rPr>
          <w:rFonts w:ascii="IRNazanin" w:hAnsi="IRNazanin" w:eastAsia="IRNazanin"/>
          <w:color w:val="111111"/>
          <w:sz w:val="28"/>
          <w:sz w:val="28"/>
          <w:szCs w:val="28"/>
          <w:rtl w:val="true"/>
          <w:lang w:bidi="fa-IR"/>
        </w:rPr>
        <w:t>إنهاء حکم الحاکم إلی الآخر إمّا بالکتابة أو القول 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الکتابة فلا عبرة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لإمکان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یتحقق القضاء وفصل الخصومة عن قاض وینهی القاضی المزبور ویبلغه إلی قاض آخر لیحکم الآخر به ایضاً، وربّما یکون الداعی إلی ذلک عدم تجدید المخاصمة عنده، او تنفیذ الحاکم الآخر قضاءه، أو أنّه قد حکم للمدعی مع غیاب المدعی علیه، وحیث إنّ الغائب علی حجته ویمکن له إقامة الدعوی علی المدعی عنده فیکون علی علم من قضائه فی الواقعة المرفوعة إلی القضاء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والإبلاغ والإنهاء یکون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الحاکم الأول إلی الثانی بصورة حکمه وانّه قد حکم فی الواقعة الفلانیة للمدعی المزبور علی فلان ویذکر اسمه و رسمه بکذا وکذا ولاسیّما أن یذکر مدرک قضائه من شهادة العدلین أم شهادة واحد ویمین المدعی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الحاکم الأول للثانیأنّه قد حکم فی الواقعة الفلانیّة المرفوعة إلیه و یذکر خصوصیاتها بکذا و کذا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الحاکم الأول شهادة الشاهدین بقضائه لیشهدا عند الحاکم الآخر به</w:t>
      </w:r>
      <w:r>
        <w:rPr>
          <w:rFonts w:eastAsia="IRNazanin" w:cs="IRNazanin"/>
          <w:color w:val="111111"/>
          <w:sz w:val="28"/>
          <w:szCs w:val="28"/>
          <w:rtl w:val="true"/>
          <w:lang w:bidi="fa-IR"/>
        </w:rPr>
        <w:t>.</w:t>
      </w:r>
      <w:bookmarkStart w:id="149" w:name="pg12996_112933"/>
    </w:p>
    <w:p>
      <w:pPr>
        <w:pStyle w:val="Heading3"/>
        <w:numPr>
          <w:ilvl w:val="2"/>
          <w:numId w:val="1"/>
        </w:numPr>
        <w:rPr/>
      </w:pPr>
      <w:bookmarkStart w:id="150" w:name="__RefHeading___Toc5907237_3224264995"/>
      <w:bookmarkStart w:id="151" w:name="_Toc51"/>
      <w:bookmarkEnd w:id="149"/>
      <w:bookmarkEnd w:id="150"/>
      <w:r>
        <w:rPr>
          <w:rtl w:val="true"/>
        </w:rPr>
        <w:t>کتاب قاض إلی قاض</w:t>
      </w:r>
      <w:bookmarkEnd w:id="151"/>
    </w:p>
    <w:p>
      <w:pPr>
        <w:pStyle w:val="BookText"/>
        <w:rPr/>
      </w:pPr>
      <w:r>
        <w:rPr>
          <w:rFonts w:ascii="IRNazanin" w:hAnsi="IRNazanin" w:eastAsia="IRNazanin"/>
          <w:color w:val="111111"/>
          <w:sz w:val="28"/>
          <w:sz w:val="28"/>
          <w:szCs w:val="28"/>
          <w:rtl w:val="true"/>
          <w:lang w:bidi="fa-IR"/>
        </w:rPr>
        <w:t>وأمّا القول مشافهة فهو أن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بکذا أو أنفذت أو أمضیت ففی القضاء به تردّد، نص الشیخ فی الخلاف، انّه لا یقبل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الإبلاغ و الإنهاء بالکتابة فالمشهور علی عدم اعتباره بها سواء أکان فی البین شهادة شاهدین أنّه کتابته ام لا، وسواء أکان الکتاب مختوماً بخاتمه ام لا؛ لأنّ الکتابة تحتمل التزویر وعدم القصد بما رسّمه، وفی موثقة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لا یجیز کتاب قاض إلی قاض فی حد ولا فی غیره حتی ولیت بنو امیه فأجازوا بالبیّنات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روایة طلحة بن 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لأبی علی، فجوّزها فی حقوق الناس دون حقوق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الأردبیلی موافقته مع العلم بکتابته قاصداً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الحاکم الثانی أنّ ما وصل إلیه کتابة القاضی الأوّل وأنّه قد کتبه بعد قضائه فلا فرق بینها وبین أخباره بحکمه مشافهة و ما فی الروایتین محمول علی صورة عدم احراز ذلک مع ضعف الثانیة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اخبار الحاکم بحکمه الحاکم الثانی، کما إذا قال له قد حکمت فی الواقعة الفلانیة لفلان علی فلان بکذا، فعن الشیخ قدس‌سره فی الخلاف بعدم الاعتبار بالخبر ولا یصلح سنداً للحکم من الحاکم الثانی و تردّد فیه الماتن قدس‌سره وإن قوّی القبول فیما بعد و سیأتی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اعتماداً علی البیّنة بالحکم من الحاکم الأول بأن یشهد عدلان بأن الحاکم الأول قد حکم بحضورهما بکذا لفلان علی فلان فقد ذکر الماتن قدس‌سره فی جوازه وجوهاً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الحکم من الحاکم الثانیأو تنفیذه یقتضی ذلک، فإن الحقوق</w:t>
      </w:r>
    </w:p>
    <w:p>
      <w:pPr>
        <w:pStyle w:val="BookText"/>
        <w:rPr/>
      </w:pPr>
      <w:r>
        <w:rPr>
          <w:rFonts w:ascii="IRNazanin" w:hAnsi="IRNazanin" w:eastAsia="IRNazanin"/>
          <w:color w:val="111111"/>
          <w:sz w:val="28"/>
          <w:sz w:val="28"/>
          <w:szCs w:val="28"/>
          <w:rtl w:val="true"/>
          <w:lang w:bidi="fa-IR"/>
        </w:rPr>
        <w:t>وأمّا الشهادة فإن شهدت البینة بالحکم، بإشهاده إیّاهما علی حکمه، تعیّن القبول لأنّ ذلک ممّا تمسّ الحاجة إلیه إذ احتیاج أرباب الحقوق إلی إثباتها فی البلاد المتباعدة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لأربابها فی البلاد المتباعدة أمر غالب و استیفائها یحتاج إلی وسیلة فی رفع الحکم من حاکم إلی حاکم آخر، حیث أن تنقل الشاهدین بأصل الحق فی البلاد متعسر أو متعذّر غالباً، فیکون رفع حکم الحاکم بشهادتهما إلی حاکم آخر بشهادة الشاهدین بحکمه من أتم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الحکم من الحاکم الثانی بوجه آخر، وهو شهادة الفرع علی شهادة الأصل بالحق عند الحاکم الثانی لیکون انفاذه وحکمه من الحکم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تعسّر التنقل أو تعذّره یجری فی شاهدی الفرع أیضاً؛ لأن قبول شهادة الفرع یختص بالمرتبة الثانیة وشهادة المرتبة غیر مقبولة عندهم بل شهادة الفرع بالمرتبة الثانیة ایضاً لا تکفی فی ثبوت کل الدعاوی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تسمع الشهادة بالحکم بأن یتوقف الحکم من الحاکم الثانی بأصل الحق علی البیّنة به عنده أو علی الشهادة بالشهادة بالحق بالمرتبة الثانیة کمایعبر عنها بشهادة الفرع لبطل اقامة الحجج لذوی الحقوق مع تطاول الأزمنة، حیث یتوقف الحکم من الحاکم الثانی علی قیام البیّنة عنده بالحق أو الشهادة بالشهادة به، وبتتالی الأزمنة یموت الحاکم الأول وشهود الحق أصلاً وفرعاً وتنقطع الحجة بالحق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انقطاع الحجة بالحق لا یتوقف علی حکم الحاکم اللاحق بالحق لیقال أنّ حکمه به یتوقف علی البینة عنده أو الإقرار أو الیمین المردودة، بل تبقی الحجة فی الأزمنة المتتالیة بحکم اللاحق بأنّ هذه الواقعة قد حکم فیها بکذا السابق علیه وان حکمه نافذ، سواء أحصل له العلم بحکم السابق بسماعه منه مشافهة أم بغیره حتی من</w:t>
      </w:r>
    </w:p>
    <w:p>
      <w:pPr>
        <w:pStyle w:val="BookText"/>
        <w:rPr/>
      </w:pPr>
      <w:r>
        <w:rPr>
          <w:rFonts w:ascii="IRNazanin" w:hAnsi="IRNazanin" w:eastAsia="IRNazanin"/>
          <w:color w:val="111111"/>
          <w:sz w:val="28"/>
          <w:sz w:val="28"/>
          <w:szCs w:val="28"/>
          <w:rtl w:val="true"/>
          <w:lang w:bidi="fa-IR"/>
        </w:rPr>
        <w:t>غالب، وتکلیف شهود الأصل التنقل متعذّر او متعسّر فلابدّ من وسیلة إلی استیفائها مع تباعد الغرماء ولاوسیلة إلاّ رفع الأحکام إلی الحکّام وأتمّ ذلک احتیاطاً ما صوّرناه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خصوصیات کتابة القاضی السابق کما تقدم أم بقیام البینة عنده بالحکم من الحاکم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ما تقدم من لزوم التصدی کفایة لإیصال حقوق الناس بعضهم إلی بعض ونفوذ القضاء وعدم جواز نقضه لزوم تنفیذ الحکم الصادر عن الحاکم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ضعف ما ذکر الماتن قدس‌سره فی الوجه الثالث، وهو أنّه لو لم تسمع الشهادة بالحکم اتصلت المنازعة بین المتخاصمین فی خصومة واحدة حیث یمکن للمدعی علیه فیها طرح الخصومة عند حاکم آخر، ووجه الظهور ان مقتضی ما تقدم تنفیذ الحاکم الآخر الحکم الصادر عن الأوّل لا الحکم فی تلک الخصومة ثانیاً بثبوت الحق للمحکوم له بلا بینة عنده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المتنازعین لو اعترفا بأنّ الحاکم قد حکم فی واقعتهما بکذا الزمهما الحاکم الثانی بالعمل علی طبق حکمه، فتکون البینة بحکمه أیضاً کذلک، ومقتضی ذلک لزوم تنفیذ الحکم الصادر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أنّ إلزام الحاکم الثانی المحکوم علیه فی حکم الحاکم الأوّل بالعمل علیه مشروع بل لازم، فإنّه مقتضی نفوذ ذلک الحکم وعدم جواز ردّه والإلزام بالعمل علیه داخل فی الأمر بالمعروف، وأنّ تنفیذه من شؤون القاضی والحاکم لکونه من استیفاء حقوق الناس بعضهم من بعض سواء أکان الحکم عنه أم عن الحاکم قبله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تبعد مشروعیة حکمه بثبوت الحکم عن الحاکم السابق فیما إذا طلب</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یتوصل إلی ذلک بالشهادة علی شهود الأصل، لأنّا نقول قد لایساعد شهود الفرع علی التنقّل والشهادة الثالثة لا تسمع ولأنّه لو لم یُشرع إنهاء الأحکام بطلت الحجج مع تطاول المدد ولأنّ المنع من ذلک یودّی إلی استمرار الخصومة فی الواقعة الواحدة بأن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المحکوم له وأحرزه الحاکم وجداناً أو بشهادة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عمّا دل علی نفوذ القضاء فی موارد المخاصمة، فإنّ مقتضاه القضاء فی مورد المنازعة لا فی ثبوت القضاء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القضاء انهاء الخصومة واستیفاء الحقوق، وهذا لایتم إلاّ بحکم الثانی بثبوت الحکم عن الحاکم السابق وإلاّ لاستمرت المنازعة، نعم القضاء بثبوت الحق للمحکوم له فی تلک الواقعة اعتماداً علی الحکم من الحاکم السابق لم تعلم مشروعیته، فضلاً عن نفوذه، فإنّه من القضاء بلا بیّنة ولاعلم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ظاهرالمصنّف قدس‌سره أنّه یعتبر فی حکم الحاکم الثانی بنفوذ الحکم الأوّل حضورشاهدی الحکم المخاصمة المرفوعة إلی الحاکم الأوّل وسماعهما الحکم باشهاده علی حکمه، ولو کان حضورهما فی تلک الواقعة اتفاقیاً، ولم یطلب منهماتحمل الشهادة فلا یعتبر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فإنّه لایعتبر فی سماع البینة إلاّ الاخباربالواقعة المشهود بها عن حسّ، و علیه فلو لم یحضر إلاّ انشاء نفس الحکم الصادرمن القاضی السابق بعد أن یستمعا المرافعة بین المتخاصمین سمع شهادتهما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أنّه علی الحاکم الثانی الحکم التنفیذی وانفاذ الحکم من الحاکم السابق مع ثبوت ذلک الحکم عنده بوجه معتبر، فإنّه مع ثبوته کذلک یکون الزام المتخاصمین بالعمل به داخلاً فی الأمر بالمعروف والمنع عن المنکر یعنی ردّ قضاء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الأوّل کما أنّ علیه الحکم التنفیذی لئلاّ تستمر المنازعة،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إنفاذ القضاء الصحیح من الحاکم من شؤون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یثبت الحکم السابق بأن شهد الشاهدان أنّ حق زید علی عمرو بکذا کان ثابتاً عند الحاکم الفلانی، أو أنّ الحاکم الأوّل ذکر لهما هذا الحق اخباراً فلامورد للحکم التنفیذی من الحاکم الثانی ولا للتنفیذ لعدم احرازالحکم من الأوّل، ومجرد ثبوت حق لزید علی عمرو لایلازم ثبوته عند الحاکم الآخر ، بل یعتبر فی الحکم من الحاکم الآخر إقامة المدعی البینة بحقه أو إقرار خصمه أو الیمین المردودة علی ما مرّ، بل لا یشرع القضاء فی الواقعة ثانیاً بعد القضاء النافذ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تغیّر حال الحاکم الأوّل بعدحکمه بموت أو عزل لم یقدح ذلک فی انفاذ الحاکم الآخر حکمه بخلاف ما لو تغیر حاله بفسق، فإنّه لو سبق الإنفاذ علی الفسق فهو وإلاّ فلاینفذ بل یتعین تجدید المرافعة عند الحاکم الثانی، وذکروا فی وجه الفرق انّ فسقه یکشف عن سوء حاله حال قضائه بخلاف الموت والعزل ونحوهما وفی الفرق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بالاضافة إلی تغیّر حال الحاکم الأوّل، وأمّا تغیّر حال الحاکم الثانی فلایقدح فی الحکم من الحاکم السابق، وکلّما ثبت الحکم السابق عند حاکم آخر یترتب علیه جواز الانفاذ أو وجوبه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قضاء التنفیذ یختص بما إذا کان الحکم للحاکم الأوّل فی حقوق الناس، فلا یشرع ذلک فی الحدود ونحوها من حقوق اللّه سبحانه، وذکر فی الجواهر بلاخلاف ، بل حکی غیر واحد الاجماع علیه وهو الحجّة، لا ما قیل من درء الحدود بالشبهة فإنّه لا تکون شبهة بعد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یرافعه المحکوم علیه إلی الآخر فإن لم ینفذ الثانی ما حکم به الأوّل اتصلت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الغریمین لو تصادقا إن حاکماً حکم علیهما، الزمهما الحاکم ما حکم الأوّل فکذا ما لو قامت البیّنة لأنّها تثبت ما لو اقرّ الغریم به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الأصحاب أنّه لا یجوز کتاب قاض إلی قاض ولا العمل به، و روایة طلحة بن زید والسکونی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کان لایجیز کتاب قاض إلی قاض لا فی حدّ ولا فی غیره، حتّی ولیت بنوامیّة فأجازوا بالبیّنات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أنّ الالتزام بالقضاء التنفیذی لقطع المنازعة وعدم استمرارها فی طول الزمان، وهذا لا یجری فی الحدود بل ذکرنا سابقاً أنّه لا مورد للقضاء فی الحدود، حیث إنّ موجب الحد مع احرازه بما هو معتبر فیه بترتب علیه اجراء الحد وإلاّ فلا، وعلی ذلک فإن کان الحاکم الآخر وکیلاً فی اجراء الحد من الحاکم الذیثبت عنده موجبه، وإلاّ فاستیفاء الحد اعتماداً علی ثبوت الموضوع عند حاکم آخر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صورة الانهاء أن یخبر الشاهدان بما شهداه من الواقعة وما سمعا من الحاکم ویقولان أشهدنا الحاکم الفلانی، ولو أحالا الحاکم الثانی علی الکتابة وبعد قراءته الحاکم الثانی الکتاب لهما قالا اشهدنا الحاکم الفلانی بأنّه قد ذکر ما فی الکتاب کفی فی الإنهاء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صدق الشهادة بحکم الحاکم الأوّل فیما إذا لم یشهدا المرافعة قبل الحکم، ولا الحکم، بل إذا استمعا للمرافعة والحکم جاز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نجیبب عن الأوّل بمنع دعوی الإجماع، علی خلاف موضع النزاع، لأنّ المنع من العمل بکتاب قاض إلی قاض لیس منعاً من العمل بحکم الحاکم مع ثبوته ونحن نقول فلا عبرة عندنا بالکتاب مختوماً کان أو مفتوحاً و إلی جواز ما ذکرنا أو مأ الشیخ أبو جعفر رحمه‌الله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ونجیب عن الروایة بالطعن فی سندها فإنّ طلحة بتریٌ والسکونی عامی ومع تسلیمها نقول بموجبها فإنّا لا نعمل بالکتاب أصلاً ولو شهد به فکأنّ الکتاب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فالعمل بذلک مقصور علی حقوق الناس دون الحدود وغیرها من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ینهی إلی الحاکم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حکم وقع بین المتخاصمین والثانی إثبات دعوی مدّعٍ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شاهداً لإنهاء خصومة الخصمین وسمعا ما حکم به الحاکم واشهدهما علی حکمه، ثمّ شهدا بالحکم عند الآخر ثبت بشهادتهما حکم ذلک الحاکم، وانفذ ما ثبت عنده، لا أنّه یحکم بصحة الحکم فی نفس الأمر إذا لا علم له بذلک بل الفائدة فیه قطع خصومة الخصمین لو عادوا المنازعة فی تلک الواقعة وإن لم یحضرا الخصومة فحکی لهما الواقعة، وصورة الحکم، وسمّی المتحاکمین بأسمائهما وآبائهما وصفاتهما واشهدهما علی الحکم ففیه تردّد والقبول أولی لأنّ حکمه کما کان ماضیاً کان إخباره ماضیاً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وهو إثبات دعوی المدّعی، فإن حضر الشاهدان الدعوی وإقامة الشهادة والحکم بماشهدا به، وأشهدهما علی نفسه بالحکم، وشهدا بذلک عند الآخر قُبلها وأنفذ الحکم، ولو لم یحضرا الواقعة وأشهدهما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علی فلان بن فلان الفلانی کذا، وشهد له بدعواه فلان وفلان ویذکر عدالتهما أو تزکیتهما فحکمت أو أمضیت ففی الحکم به تردّد، مع أنّ القبول ارجح، خصوصاً مع إحضار الکتاب المتضمن للدعوی</w:t>
      </w:r>
    </w:p>
    <w:p>
      <w:pPr>
        <w:pStyle w:val="BookText"/>
        <w:rPr/>
      </w:pPr>
      <w:r>
        <w:rPr>
          <w:rFonts w:ascii="IRNazanin" w:hAnsi="IRNazanin" w:eastAsia="IRNazanin"/>
          <w:color w:val="111111"/>
          <w:sz w:val="28"/>
          <w:sz w:val="28"/>
          <w:szCs w:val="28"/>
          <w:rtl w:val="true"/>
          <w:lang w:bidi="fa-IR"/>
        </w:rPr>
        <w:t>وشهادة الشهود، أمّا لو اخبر حاکما آخر، بأنّه ثبت عنده کذا، لم یحکم به الثانی ولیس کذلک لو قال حکمت، فإنّ فیه 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وصورة الإنهاء أن یقصّ الشاهدان ما شاهداه من الواقعة، وماسمعاه من لفظ الحاکم، ویقولا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وأشهدنا علی نفسه أنّه حکم بذلک وأمضاه، ولو احالا علی الکتاب بعد قراءته وقالا أشهدنا الحاکم فلان علی نفسه انّه حکم بذلک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ضبط الشیء المشهود به بما یرفع الجهالة عنه ولو اشتبه علی الثانی، أوقف الحکم حتی یوضحه المدّعی ولو تغیّرت حال الأوّل بموت أو عزل، لم یقدح ذلک فی العمل بحکمه، وإن تغیّرت بفسق لم یعمل بحکمه، ویقرّ ما سبق إنفاذه علی زمان فسقه ولا أثر لتغیر حال المکتوب إلیه فی الکتاب بل کلّ من قامت عنده البیّنة بأن الأوّل حکم به وأشهدهم به، عمل بها إذا للازم لکلّ حاکم إنفاذ ما حکم به غیره من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المحکوم علیه انّه هو المشهود علیه، اُلزم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 وکانت الشهادة بوصف یحتمل الاتفاق علیه غالباً فالقول قوله مع یمینه ما لم یُقم المدعی البیّنة وإن کان الوصف مما یتعذر اتفاقه إلاّ نادراً، لم یلتفت إلی انکاره لأنّه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أنّ فی البلد مساویاً له فی الاسم والنسب کُلّف ابانته فیإثباته فإن کان المساویحیّاً سُئل فإن اعترف أنّه الغریم اُلزم واطلق الأوّل وإن أنکر، وقف الحکم حتّی یتبیّن، وإن کان المساویمیّتاً، وهناک دلالة تشهد بالبرائة، إمّا لأنّ الغریم لم یعاصر وإمّا لأنّ تاریخ الحق متأخر عن موته اُلزم الأول، وإن احتمل، وقف الحکم حتّی یتبیّن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شاهدا الحکم بأنّ الحاکم قد أجری الحکم علی هذا المعین خارجاً فلا اشکال، أمّا إذا شهدا أنّه أجری الحکم علی العنوان بأن قالا انّه حکم بالألف علی أحمد بن محمد بن جعفر فإن اعترف الشخص بأنّه المحکوم علیه الُزم بالحق عملاً باعترافه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أنکر المحکوم علیه ولم تکن شهادة الشاهدین بالحکم علی عینه، کما هو الفرض، وکان العنوان ممّا یحتمل عادة اتفاق غیر واحد فیه فلاینبغی التأمّل فیأنّ القول المنکر مع یمینه ما لم یقم المدعی بیّنة بأنّه المراد من العنوان أو أحرز ذلک الحاکم الثانی من طریق آخر، وإذا اعترف بأنّه المراد من العنوان المذکور فی الحکم ولکن لم یعترف بالحق علیه فقد قیل لم یلزم؛ لأنّ القضاء علی عنوان یغلب فیه الاشتراک قضاء مبهم محکوم بالفساد فلایلزم المعترف بأنّه المراد من العنوان ما لم یعترف بالحق علیه لیؤخذ بإقراره بالحق علیه ولعل هذا خلاف ظاهر اطلاق الماتن قدس‌سره وصریح الدروس، کما هو الأظهر، فإنّ الحکم المزبور نافذ مع اعتراف الشخص بأنّه المراد من العنوان أو ثبوت ذلک بطریق آخر لصدق القضاء والحکم علیه وإنکاره الحق بعد اعترافه بالقضاء علیه بذلک الحق لا یفید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العنوان المذکور علی المحکوم علیه ممّا یتفق غیره إلاّ نادراً لم یلتفت إلی انکاره ویلزم بالحق الذی قضی به علیه الحاکم الأوّل أخذاً بظاهر العنوان، و هل یحتاج فی الزامه بالحق إلی حلف المدعی علی أنّه المحکوم علیه دون غیره أو لایحتاج إلیه الأوفق بقاعدة الیمین علی المنکر مع عدم البینة للمدعی هوالحلف؛ لأنّ من له الحق لموافقة قوله الظاهر یکون منکراً بالاضافة إلی دعوی الغریم بأنّ المراد بالعنوان لیس هو بل غیره، اللّهم إلاّ أن یقال بانصراف ما دل علی تلک القاعدة عن مثل هذا المورد من الخلاف، وأنّه کمایؤخذ بظاهر کلام القاضی فی غیر ناحیة المدعی علیه کذلک یؤخذ به فی ناحیة المدعی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العنوان المحکوم علیه ممّا لا یقع فیه الاشتراک إلاّ نادراً، وادعی المعنون بذلک العنوان مع عدم اعترافه بالحق علیه ولا بکونه هو المراد فی حکم</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للمشهود علیه أن یمتنع من التسلیم حتی یشهد القابض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یکن علیه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أنّ فی البلد شخصاً آخر معنون بذلک العنوان أیضاً فقد ذکر الماتن قدس‌سره انّه یکلّف أن یعنین ذلک الشخص المساوی له فی العنوان فإن عیّنه واعترف ذلک المساوی بأنّه المراد من العنوان فی حکم الحاکم الأوّل اُلزم بالحق وأطلق الاوّل وإن أنکر انه المراد من العنوان المحکوم علیه یوقف فی الحکم الصادر عن الأوّل حتی یتعیّن المحکوم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فی الجواهر فی کلا الفرضین، أمّا فی الأوّل فلأنّ المحکوم له ادعی الحق علی الأوّل، فمع عدم سقوط هذه الدعوی کیف یطلق من قبل الحاکم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بأنّه کیف یوقف الحکم مع کون الدعوی علی المعنونین بالعنوان، کما إذا کان المدعی وارث صاحب الحق وقلنا بجوازهذه الدعوی وعدم جواز ردّ الحلف فیه علی المدعی، فإنّه فی الفرض إن حلفا علی النفی فهو وإلاّ الزما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المرافعة عند الحاکم الأوّل من صاحب الحق وغریمه، وقد ذکر الحاکم الأوّل عندشاهدی الحکم عنوانه، ثمّ إنّ وارث صاحب الحق رفع الواقعة إلی الحاکم الثانی طلباً لا نفاذ الحکم الصادر عن الحاکم الأوّل و لظهور العنوان فیمن عیّنه احضره عند الحاکم الثانی، و اذا ذکر الحاضر للحاکم الثانی إنّ فی البلد من هو مساو لهذا العنوان وأحضره الحاکم واعترف بأنّه هو المراد من المحکوم علیه فی قضاء الحاکم الأوّل یطلق الحاکم الأول ویلزم الثانی لاعترافه بالقضاء علیه، ولولم یعترف الثانی بالقضاء علیه یتعیّن إیقاف دعوی الوارث لمایأتی انّ من شرط سماع الدعوی تعیین المدعی علیه بلا فرق بین دعوی الوارث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قدس‌سره من تکلیف الحاضر الأوّل المنکر للقضاء علیه بابانة المساوی، فوجوبها علیه شرطی لغرض اسقاط الدعوی علیه أو إبطالها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المشهود علیه فی عین أو دین له الامتناع عن تسلیم تلک العین أو الوفاء بالدین، حتی یتمّ الإشهاد بالقبض، فإنّ وجوب التسلیم قبل الإشهاد ضرر علیه</w:t>
      </w:r>
    </w:p>
    <w:p>
      <w:pPr>
        <w:pStyle w:val="BookText"/>
        <w:rPr/>
      </w:pPr>
      <w:r>
        <w:rPr>
          <w:rFonts w:ascii="IRNazanin" w:hAnsi="IRNazanin" w:eastAsia="IRNazanin"/>
          <w:color w:val="111111"/>
          <w:sz w:val="28"/>
          <w:sz w:val="28"/>
          <w:szCs w:val="28"/>
          <w:rtl w:val="true"/>
          <w:lang w:bidi="fa-IR"/>
        </w:rPr>
        <w:t>بالحق شاهد، قیل لایلزم الإشهاد ولو قیل یلزم، کان حسناً، حسماً لمادة المنازعة أوکراهیةً لتوجه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المدعی دفع الحجّة مع الوفاء لأنّها حجة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المقبوض مستحقّاً، وکذا القول فی البائع إذا التمس المشتری کتاب الأصل لأنّه حجّة له علی البائع الأوّل بالثمن لو خرج المبیع مستحقاً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المشهود به عیناً، فهل یضمن تلک العین زمان جوازالامتناع عن التسلیم؟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الامساک حتی یتم الاشهاد فیه أیضاً ضرر علی المالک، وقد یقال إنّ جواز الامتناع فیما کان علیه بالحق شاهد وأمّا إذا لم یکن فلا ملزم لإلزام القابض بالإشهاد؛ لأنّ المشهود علیه یمکنه انکار أصل الحق فیما لو عاد القابض إلی الدعوی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بجواز الزام القابض بالاشهاد مطلقاً حسن؛ حسماً لمادة المنازعة وکراهة توجه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توجه الیمین لا یوجب ردع الید عمّا دلّ علی عدم جواز التأخیر فی اداء الدین مع التمکن علیه أو وجوب ردّ المال علی صاحبه مع عدم رضاه بالامساک، وحسم مادة المنازعة لایکون أیضاً موجباً لذلک، خصوصاً مع امکان عود المنازعة بموت شاهد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الموارد التی یمکن أن یکون القبض فیها فی معرض الإنکار، ومعه یخسر دافع العین والدین یکون الواجب الرد أو الاداء المتعارف کان بالإشهاد أو غیره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 الدائن الحجة للدین إلی المدیون مع وفائه الدین، لأنّ الحجة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ملک الدائن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وربّمایظهر أنّ ما دفع إلی الدائن وفاءً ملکاً للغیر، فیؤخذ من الدائن، فیفید الدائن الحجة المزبورة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فیما إذا اشتری المتاع من بایعه، وأخذ من البائع کتاب البیع، ثم باع المشتری المتاع من آخر فطالب المشتری الثانی بایعه أی المشتری الأوّل بدفع کتاب الأصل فلایجب علیه الدفع؛ لأنّ الکتاب ملکه ویفیده لو ظهر المتاع مستحقاً للغیر، حیث یأخذ به البائع الأوّل بالثمن المدفوع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طالب المدین الدائن باعطاء الحجة لقبضه الدین علیه والمشتری الثانی کتاب البیع الثانی وکان اشتراط دفعهما أمراً ارتکازیاً فی الدین والبیع أو غیرهما من المعاملات لزم العمل به</w:t>
      </w:r>
      <w:r>
        <w:rPr>
          <w:rFonts w:eastAsia="IRNazanin" w:cs="IRNazanin"/>
          <w:color w:val="111111"/>
          <w:sz w:val="28"/>
          <w:szCs w:val="28"/>
          <w:rtl w:val="true"/>
          <w:lang w:bidi="fa-IR"/>
        </w:rPr>
        <w:t>.</w:t>
      </w:r>
      <w:bookmarkStart w:id="152" w:name="pg12996_112946"/>
    </w:p>
    <w:p>
      <w:pPr>
        <w:pStyle w:val="Heading3"/>
        <w:numPr>
          <w:ilvl w:val="2"/>
          <w:numId w:val="1"/>
        </w:numPr>
        <w:rPr/>
      </w:pPr>
      <w:bookmarkStart w:id="153" w:name="__RefHeading___Toc5907239_3224264995"/>
      <w:bookmarkStart w:id="154" w:name="_Toc52"/>
      <w:bookmarkEnd w:id="152"/>
      <w:bookmarkEnd w:id="153"/>
      <w:r>
        <w:rPr>
          <w:rtl w:val="true"/>
        </w:rPr>
        <w:t>الشرائط المعتبرة فی القاسم</w:t>
      </w:r>
      <w:bookmarkEnd w:id="154"/>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لواحق من أحکام القسمة</w:t>
      </w:r>
    </w:p>
    <w:p>
      <w:pPr>
        <w:pStyle w:val="BookText"/>
        <w:rPr/>
      </w:pPr>
      <w:r>
        <w:rPr>
          <w:rFonts w:ascii="IRNazanin" w:hAnsi="IRNazanin" w:eastAsia="IRNazanin"/>
          <w:color w:val="111111"/>
          <w:sz w:val="28"/>
          <w:sz w:val="28"/>
          <w:szCs w:val="28"/>
          <w:rtl w:val="true"/>
          <w:lang w:bidi="fa-IR"/>
        </w:rPr>
        <w:t>والنظر فی القاسم، والمقسوم، والکیفیة، واللواحق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فیستحب للإمام أن ینصب قاسماً کما کان لعلی علیه‌السلام ویشترط فیه البلوغ، وکمال العقل، والإیمان، والعدالة، والمعرفة بالحساب،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الحریة، ولو تراضی الخصمان بقاسم، لم تشترط العدالة، وفی التراضی بقسمة الکافر نظر أقربه الجواز، کما لو تراضیا بأنفسهما من غیر 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لواحق مباحث القضاء من القسمة وأحکامها، والوجه فی لحوقها بمباحث القضاء مایقال بمناسبة القضاء القسمة، حیث إنّ الحاکم لا یستغنی عن القسام لمایتفق علیه فی موارد المخاصمة قسمة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یقع الکلام فی هذا الفصل من کتاب القضاء فی القاسم والأُمور المعتبرة فیه والمال الذی تتعلق به القسمة المعبّر عنه بالمقسوم وکیفیة القسمة و فی بعض لواحقها، أی بعض الأُمور التی قد تقع بعد القسمة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تکلّم أکثرالأصحاب فی القسمة فیأواخر مباحث الشرکة وعرّفوها بأنّها تمییز حق الشرکاء والأولی تعریفها بأنّها تعیین حصة الشرکاء فی بعض المال المشترک خارجاً، والوجه فی الأولیة ظهور التمییز فی أنّ للحق واقعاً معیّناً یتمیّز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بالقسمة، مع أنّه لا یکون فی موارد الشرکة بنحو الإشاعة واقع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القسمة عقد مفاده تعیین الحصص فی البعض المعیّن من المال المشترک، وانّ المنشأ ابتداءً هذا التعیین، ولا تدخل فی البیع، بأن یقال کما هو المنسوب إلی بعض أنّ القسمة مبادلة حصة الآخرین فی بعض المال المشترک بحصّته فی البعض الآخر من ذلک المال، ویلزم علی ذلک أن یترتب علی القسمة مایترتب علی البیع والمعاوضة من ثبوت خیار المجلس وحرمة الربا فیما کان العوضان من جنس واحدمکیلاً أو موزوناً بخلاف ما ذکرنا من أنّها فی حقیقتها تعیین الحصص فی الأبعاض الخارجیة من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التعاوض لازم القسمة لا أنّ مفادها المعاوضة، ویکفی فی مشروعیّة القسمة ولزومها بعد ما علیها سیرة العقلاء وبنائهم فی المال المشترک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حیث إنّ المراد بالعقد العهد والالتزام ولو بنحو المشدود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کمایدل علی مشروعیتها ولو فی الجملة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الْقُرْبَی</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لو لم نقل بدلالته علی المشروعیة فی کل مال مشترک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وَنَبِّئْهُمْ أَنَّ الْمَاءَ قِسْمَةٌ بَیْنَهُمْ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غایة دلالته علی قبول الماء بنحو من القسمة، کما أنّ مثل النبوی الوارد فی الشفعة فإذا وقعت أو حددت الحدود وعرفت الطرق فلاشفعة مقتضاه مشروعیتها فی الأراضی المشترکة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أنّ الإمام یستحب له أن ینصب قاسماً، کما کان القاسم لعلی علیه‌السلام وقیل إنّ اسمه عبداللّه بن یحیی وانّ الظاهر هو الحضرمی الذی قال له علیه‌السلام یوم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وأباک من شرطة الخمیس وابشر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وجه استحبابه أنّ نصبه من مصالح المسلمین، ولذا یعطی الأُجرة من بیت المال المصروفة علی مصالحهم، وأنّه یعتبر فیه البلوغ وکمال العقل والإیمان والعدالة ومعرفة الحساب واعتبارمعرفته بالحساب ظاهر، لأنّ القسمة تتوقف علی تعدیل السهام واعتبار عدالته لأن ّنصبه قساماً من اعطاء الولایة ولزوم قبول قوله والفاسق لا یستحقها لا یقبل قوله، والحریة غیر معتبرة فی اعطائها، نعم یعتبر اذن مولاه ورضاه بتصدّیه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نصب القسام من اعطاء الولایة بأن تکون القاسمیة للأموال المشترکة من المناصب لا من قبیل التوکیل أو الاستیجار غیرظاهر، وکون القاسم لعلی علیه‌السلام لم یثبت أنّه کان بنحو نصب القاضی ولولم یکن بنحو التوکیل أو الاستیجار، ولو شک فی کونهما منصباً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استیجار شخص أو توکیله لقسمة المال المشترک فیما إذا طلبوها من الحاکم أو أمر بها الحاکم، کما فی صورة امتناع بعض الشرکاء عن القسمة، ولذا یجوز للشرکاء توکیل غیر ذلک القاسم فی القسمة، لأنّ الولایة فی القسمة لشرکاء، فإنّهم ملاک المال المشترک والقسمة تصرّف فی المال المشترک نعم إذا امتنع بعض الشرکاء عن القسمة أجبره الحاکم علیها ولو لم یمتثل یتصدی بقسمته ولو بالتوکیل لولایته علی الممتنع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ولاتعتبر العدالة فی الوکیل، کما لا یعتبر فیه الایمان والإسلام، والتوکیل فی المقام لا یزید علیه فی سائر المقامات، نعم توکیل الحاکم شخصاً ینبغیأن یکون بتلک الصفات تحفظاً علی کرامة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فیمکن للشرکاء ایکال أمر القسمة إلی</w:t>
      </w:r>
    </w:p>
    <w:p>
      <w:pPr>
        <w:pStyle w:val="BookText"/>
        <w:rPr/>
      </w:pPr>
      <w:r>
        <w:rPr>
          <w:rFonts w:ascii="IRNazanin" w:hAnsi="IRNazanin" w:eastAsia="IRNazanin"/>
          <w:color w:val="111111"/>
          <w:sz w:val="28"/>
          <w:sz w:val="28"/>
          <w:szCs w:val="28"/>
          <w:rtl w:val="true"/>
          <w:lang w:bidi="fa-IR"/>
        </w:rPr>
        <w:t>والمنصوب من قبل الإمام، تمضی قسمته بنفس 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ولایشترط رضاهما بعدها وفی غیره یقف اللزوم علی الرضا بعد القرعة، وفی هذا اشکال، من حیث إنّ القرعة وسیلة إلی تعیین الحقّ، وقد قارنها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بالغ ولا یقدح فی ذلک عدم صحة عقد الصبی، لأنّ قسمة الصبی باذن الشرکاء وأمره بها تدخل فی عقد الشرکاء فیعمّها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الأصحاب کالماتن قدس‌سره أنّه إذا کانت القسمة من قاسم نصبه الإمام تمضی قسمته بنفس القرعة التیأجراها القاسم فلا یجوز للشرکاء الامتناع عن القسمة الحاصلة بها، بخلاف ما إذا کانت القسمة بقرعة الوکیل عن الشرکاء أو بفعل الشرکاء، فإنّه یعتبر رضاهم بالقسمة بعد القرعة وناقش الماتن قدس‌سره فی هذه التفرقة بأنّ رضا الشرکاء بالقسمة حال القرعة یوجب تحقق القسمة والقرعة التی وسیلة إلی تعیین سهامهم أجریت برضاهم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وجه التفرقة، بأنّ قرعة المنصوب من قبل الإمام بمنزلة حکمه فتکون نافذة بخلاف القرعة من غیره، فإنّ مقتضی الأصل بقاء الشرکة فی المال إلی أن یحصل الیقین بارتفاعها، وهو یحصل برضا هم بالقسمة حتی بعد القرعة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القسمة من العقود عند العقلاء، فمع تحققها بالقرعة برضاء الشرکاء التی من قبل انشاء المعاملة بالفعل یحکم بنفوذها، أخذاً بالعموم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یعنی العهود، ولا تصل النوبة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ذلک فلا تکون قرعة القاسم المنصوب من قبل الإمام إلاّ کالقرعة من الوکیل للشرکاء، فإن کان فعل الوکیل بعد تحققه لازماً لزمت القسمة فی کلا الفرضین، وإلاّ فلا، وما دلّ علی نفوذ القضاء وعدم جواز نقضه لایعم القسمة، فإنّ القسمة هی التی یجبر</w:t>
      </w:r>
    </w:p>
    <w:p>
      <w:pPr>
        <w:pStyle w:val="BookText"/>
        <w:rPr/>
      </w:pPr>
      <w:r>
        <w:rPr>
          <w:rFonts w:ascii="IRNazanin" w:hAnsi="IRNazanin" w:eastAsia="IRNazanin"/>
          <w:color w:val="111111"/>
          <w:sz w:val="28"/>
          <w:sz w:val="28"/>
          <w:szCs w:val="28"/>
          <w:rtl w:val="true"/>
          <w:lang w:bidi="fa-IR"/>
        </w:rPr>
        <w:t>ویجزی القاسم الواحد، إذا لم یکن فی القسمة 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من اثنین فی قسمة الرد لأنّها تتضمن تقویماً، فلا ینفرد به الواحد ویسقط اعتبار الثانی مع رضا الشریک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الممتنع من الشرکاء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القسمة بالتراضی القولی من الشرکاء فی تعیین حصصهم من غیر قرعة والالتزام باعتبار القرعة فی حصول القسمة بلاموجب، سواء أُرید من الاشتراط الشرط الخارجی أم ما ذکر کصاحب الجواهر من کونها شرطاً داخلیاً للقسمة، بحیث لا یصدق عنوان القسمة بدونها، ولکن شیء من الأمرین غیر ثابت، بل الأظهر عدم اعتبارها فی القسمة، ولم یرد فی شی‌ء من اخبارالقرعة أنّها معینة فی قسمة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قیل فی الأخبار ما یکون ظاهراً فی حصول القسمة بدونها، کالتی وردت فی قسمة الدین المشترک کموثقة غیاث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رجلین بینهما مال بأیدیهما ومنه غائب فاقتسما الذی بأیدیهما وأحال کل واحد منهما نصیبه فاقتضی أحدهما ولم یقتض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ولکن فی ظهورها فی قسمة ما بأیدیهما بالقرعة أو بلا قرعة تأمّل، بل منع، حیث إنّها واردة فی السؤال عن حکم آخروهو قسمة مال الغائب یعنی الدین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کجماعة أنّه لا یعتبر فی القاسم التعدّد إلاّ فی قسمة الردّ، وعلّل اعتبار التعدد فی قسمة الرد بأنّها تتضمّن التقویم ویعتبر فی المقوم الداخل قوله فی الشهادة التعدّد وأردفه بقوله ولو رضی الشریکان بتقسیم واحد کفی، ولایحتاج إلی ضم الآخر حیث إنّ الحق لهما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ارش العیب من الخیارات أنّ الرجوع إلی المقوم فیما کان الرجوع إلیه من الرجوع إلی أهل الخبرة لا یعتبر فیه التعدد، لاعتبار قول أهل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الخبرة مع عدم المعارضة بمثله، وهذا ممّاجرت علیه سیرة العقلاء، فیکون قوله نظیراعتبارخبر الثقة فی الأحکام، حیث إنّ مع السیرة علی اعتباره علماً لا یعمّه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ومع السیرة أیضاً علی اعتبار قول أهل الخبرة فی الموضوعات لایمنعها ما فی روایة مصدق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کلّها علی ذلک إلاّ أن یستبین غیرهذا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لا تمنع عن اعتبارقول ذی الید وغیره ممّایلتزم باعتباره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ینحصر اعتبارالتعدد فی القاسم علی موارد دخول التقویم فی الشهادة، کما إذا لم یکن تعیین المال من أی جنس أو مالیته بأی مقدارمحتاجاً إلی الحدس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القسمة لا تتضمن التقویم، بل تتوقف علیه فی غیر قسمة الافراز، فلا یعتبر التعدّد فی القاسم، بل یعتبر فی المقوّم، ولوقوّم المال اثنان وقسّمه واحد حصلت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القسمة تضمّنها أو توقفها علی التقوم لا ینحصر علی قسمة الردّ، بل تعمّ قسمة التعدیل أیضاً، فلا وجه لتخصیص التضمن بقسمة الردّ إلاّ أن یراد بها ما تعمّ قسمة التعدیل بأن کان المراد غیر قسمة الإفراز ولکن هذا الاطلاق غیر معروف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قد تقدم سابقاً أنّ ایکال القسمة إلی شخص الاذن له فی انشاء القسمة کان المأذون أو الأجیر واحداً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وأجرة القسّام من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إمام، أو کان ولا سعة فی بیت المال، کانت أُجرته علی المتقاسمین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الشرکاء القسمة من الحاکم فلا یبعد أن یقال بان ضمان أُجرة القاسم علیهم إلاّ أن یری الحاکم فی اعطائها من بیت المال صلاحاً، کما فی موارد الاجبار علی القسمة بعضاً أو کلاً، وقد قید بعضهم کون الأُجرة من بیت المال بما إذا لم یکن القاسم ممّن یرتزق من بیت المال، وإلاّ فلایستحق أُجرة علی عمله مع أمر الحاکم بالقسمة ولعلّه لظهور أمره فی طلبها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فی الفرق بین الارتزاق من بیت المال وأخذ الأُجرة علی العمل منها من أنّ أخذ الأُجرة تکون فی موارد اختصاص منفعة عمل العامل بالغیر، کما فی المقام بخلاف الارتزاق، فإنّ منفعة عمله لا تختص بالغیر بل یعمّ نفسه أیضاً کالمؤذّن حیث ینتفع هو وغیره من اذانه لا یخفی ما فیه، فإنّه یجری الارتزاق من بیت المال فیما إذا کان المنتفع بعمله غیره، ولکن الشارع شرع العمل مجاناً کالتصدی لتغسیل الموتی ودفنهم، بل کالمتصدی للقضاء علی ما 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استأجره الشرکاء علی القسمة بإجارة واحدة أو أمروه بالقسمة ولو بأن استأجره واحد من الشرکاء عن نفسه اصالة وعن سائرالشرکاء وکالة أو أمره بالقسمة کذلک فلا ینبغی التأمّل فیأن الأُجرة علی جمیع الشرکاء بحسب سهامهم، إلاّ مع بنائهم کون الأُجرة علی الرؤوس لا بحسب السهام، حیث إنّ مع عدم بنائهم کذلک ظاهر أمر المتعدد واحداً بالقسمة هو ضمان الأُجرة بحسب السهام، ولعلّ وجه الظهور انّ العمل لصاحب السهم الزائد أکثر وأنّه لو کانت القسمة علی الرؤوس فربّما لا یبقی علی بعض الشرکاء من المال المشترک شیء، کما إذا کانت السهام کثیرة مختلفة بالزیادة</w:t>
      </w:r>
    </w:p>
    <w:p>
      <w:pPr>
        <w:pStyle w:val="BookText"/>
        <w:rPr/>
      </w:pPr>
      <w:r>
        <w:rPr>
          <w:rFonts w:ascii="IRNazanin" w:hAnsi="IRNazanin" w:eastAsia="IRNazanin"/>
          <w:color w:val="111111"/>
          <w:sz w:val="28"/>
          <w:sz w:val="28"/>
          <w:szCs w:val="28"/>
          <w:rtl w:val="true"/>
          <w:lang w:bidi="fa-IR"/>
        </w:rPr>
        <w:t>فإن استأجره کلّ واحد بأجرة معیّنة فلابحث وإن استأجروه فی عقد واحد، ولم یعیّنوا نصیب کلّ واحد من الاجرة، لزمهم الأُجرة بالحصص وکذا لو لم یقدّروا أُجرة، کان له أُجرة المثل علیهم بالحصص لا بالسویة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والنقیصة باختلاف فاحش، بحیث یذهب السهم الأدنی باجرة القسمة علی تقدیر کونها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استأجره أحد الشریکین علی تعیین حصته من حصة صاحبه یستشکل فی جواز أن یؤجر نفسه ثانیاً علی تعیین حصة الآخر، حیث إنّ العمل بالاجارة الأولیة الواجبة علیه علی الفرض یتوقف علی تعیین حصة الشریک الآخر فلا یجوز له أخذ الأُجرة علیه، فإنّه من أخذ الأُجرة علی الواجب، ویجری هذا الاشکال فیما إذا کان المال مشترکاً بین ثلاثة، فإنّه إذا استأجره اثنان منهم علی تعیین حصتهما فلا یجوز له الایجار من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أن یلتزم ببطلان الاجارة الثانیة لا لأنّ الواجب لا یجوز أخذ الأُجرة علیه، فإنّه قد ذکرنا فی بحث أخذ الأجرة علی الواجبات أنّ مجرد وجوب الفعل ما لم یکن ایجابه علیه بنحو المجانیة لا یمنع عن أخذ الأُجرة علیه، أضف إلی ذلک أنّ تعیین حصة المستأجر یلازم تعیین حصة الآخر، لا أن تعیین حصة الآخر مقدّمة للعمل المستأجر 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لأنّ أخذ الأجرة علی تعیین الحصة للشریک الآخر بعد الاستئجار علی تعیین حصة الشریک الأوّل من أکل المال بالباطل عرفاً، حیث إنّ الإتیان بالعمل المستأجر علیه یلازم ذلک التعیین</w:t>
      </w:r>
      <w:r>
        <w:rPr>
          <w:rFonts w:eastAsia="IRNazanin" w:cs="IRNazanin"/>
          <w:color w:val="111111"/>
          <w:sz w:val="28"/>
          <w:szCs w:val="28"/>
          <w:rtl w:val="true"/>
          <w:lang w:bidi="fa-IR"/>
        </w:rPr>
        <w:t>.</w:t>
      </w:r>
      <w:bookmarkStart w:id="155" w:name="pg12996_112954"/>
    </w:p>
    <w:p>
      <w:pPr>
        <w:pStyle w:val="Heading3"/>
        <w:numPr>
          <w:ilvl w:val="2"/>
          <w:numId w:val="1"/>
        </w:numPr>
        <w:rPr/>
      </w:pPr>
      <w:bookmarkStart w:id="156" w:name="__RefHeading___Toc5907241_3224264995"/>
      <w:bookmarkStart w:id="157" w:name="_Toc53"/>
      <w:bookmarkEnd w:id="155"/>
      <w:bookmarkEnd w:id="156"/>
      <w:r>
        <w:rPr>
          <w:rtl w:val="true"/>
        </w:rPr>
        <w:t>أُجرة القسّام</w:t>
      </w:r>
      <w:bookmarkEnd w:id="157"/>
    </w:p>
    <w:p>
      <w:pPr>
        <w:pStyle w:val="BookText"/>
        <w:rPr/>
      </w:pPr>
      <w:r>
        <w:rPr>
          <w:rFonts w:ascii="IRNazanin" w:hAnsi="IRNazanin" w:eastAsia="IRNazanin"/>
          <w:color w:val="111111"/>
          <w:sz w:val="28"/>
          <w:sz w:val="28"/>
          <w:szCs w:val="28"/>
          <w:rtl w:val="true"/>
          <w:lang w:bidi="fa-IR"/>
        </w:rPr>
        <w:t>الثانی فی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امّا متساوی الأجزاء، کذوات الأمثال مثل الحبوب والادهان أو متفاوتها کالأشجار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مطالبة الشریک بالقسمة، لأنّ الإنسان له ولایة الانتفاع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المشترک متساوی الأجزاء بأن کان مثلیاً فیجبر الممتنع عن القسمة علیها عند مطالبة سائر الشرکاء القسمة بلاخلاف، بل علیه الاتفاق، وأضاف فی الجواهر إلی ذکر الاتفاق قاعدة وجوب ایصال الحق إلی مستحقه مع عدم الضرر فی الإیصال، کما هو الفرض فی قسمة الاجبار المفروض فی المقام، وذکر الماتن قدس‌سره بأنّ الانسان له ولایة الانتفاع بماله والانفراد به أکمل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الإجماع فعلی تقدیره مدرکی، ولا أقل من احتمال کون المدرک له ما ذکر فی قاعدتین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القاعدتان فشیء منهما غیر تام؛ لأنّ حق الشریک هوالحصة من المال بنحو الإشاعة، لا بنحو المعین، وصیرورتها معیناً یتوقف علی القسمة، والقسمة نوع عقد مشروع من الشرکاء یکون بالتراضی، ویحکم بالبطلان مع الإکراه علیهم أو علی بعضهم، کما هو مقتضی رفع الاکراه فی سائر العقود والمعاملات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جواز الاجبار علیه لکون الانفراد أکمل نفعاً فهی تشبیه دعوی جواز الاجبار علی البیع فیما کان الثمن أکمل نفعاً للبائع، والعمدة فی المقام جریان السیرة العقلائیة علی أنّ لکلٍ من الشرکاء حق افراز ماله عن الآخرین ولو مع الاجبار فیما لم یکن ضررٌ فی القسمة علی سائر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والضرر کما یأتی نقص مالیة الحصة مع خروجها عن الاشاعة إلی التعیین و کذلک فیما کان الشیء غیر قابل للقسمة الخارجیة فإنّها جاریة علی قسمة مالیته ولو بالبیع وتقسیم ثمنه إذا لم یقدم أحد الشریکین علی</w:t>
      </w:r>
    </w:p>
    <w:p>
      <w:pPr>
        <w:pStyle w:val="BookText"/>
        <w:rPr/>
      </w:pPr>
      <w:r>
        <w:rPr>
          <w:rFonts w:ascii="IRNazanin" w:hAnsi="IRNazanin" w:eastAsia="IRNazanin"/>
          <w:color w:val="111111"/>
          <w:sz w:val="28"/>
          <w:sz w:val="28"/>
          <w:szCs w:val="28"/>
          <w:rtl w:val="true"/>
          <w:lang w:bidi="fa-IR"/>
        </w:rPr>
        <w:t>بماله، والانفراد اُکمل نفعاً، ویقسم کیلاً و وزناً متساویاً أو متفاضلاً ربویاً کان أو غیره لأنّ القسمة تمییز حقّ لا 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شراء حصة صاحبه، وفی صورة‌الضرر ولو لبعض الشرکاء السیرة غیرمحرزة، واحتمال جواز الاجبار مدفوع بما تقدم من اعتبار التراضی فی العقد وعدم امضائه مع الاکراه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فی المقام أنّه لا فرق فی المال المشترک المزبور کونه مثلیاً بین الجامد والمائع، وفی المائع بین کونه ممّا مسّته النار للعقد أی الثخونة‌کالعصیر یمسّه النار لیصیر دبساً أو ربّاً، أومسته للتصفیه کالعسل والسمن، خلافاً لبعض العامّة، حیث منعوا القسمة فی الثانی حتی مع عدم التفاضل، لأنّه لا یجوز بیع المائع المزبور بعضه ببعض ولو مع المماثله والقسمة داخلة فی البیع، وعن کشف اللثام مثل ذلک، وقال بعده أنّ هذه خرافة فی خرافة، حیث إنّ الالتزام بعدم جواز معاوضة مائع مسته النار بمثله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بکون القسمة بیعاً خرافة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المثلی یقسم بین الشرکاء علی حساب الحصص بالکیل والوزن متساویاً أو متفاضلاً، کما إذا کان المال المشترک صبرتین من الحنطة إحداهما جیّدة والأُخری ردّیة، بحیث تساوی قیمة الجیدة ضعف قیمة الردیة، فإنّه یجوز لأحد الشریکین أن یعیّن حصته فی الردیة، بحیث یکون مقدار سهمه خارجاً ضعف السهم لشریک الآخر بحسب الکیل والوزن، وحیث إنّ القسمة لیست بیعاً جاز ذلک وأیضاً بما أنّ القسمة لیست بیعاً فیجوز أن یوضع بعض المال فی احدی کفتی المیزان والبعض الآخر فی کفّته الأُخری حتی تتعادلا من غیر علم بوزن کل منهما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احتمال کون المراد من المتفاضل أن یأخذ أحد الشریکین زائداً علی حصّته ولو بهبة الآخر الزائد ضعیف غایته؛ لأنّ الهبة لا تدخل فی عنوان القسمة</w:t>
      </w:r>
      <w:r>
        <w:rPr>
          <w:rFonts w:eastAsia="IRNazanin" w:cs="IRNazanin"/>
          <w:color w:val="111111"/>
          <w:sz w:val="28"/>
          <w:szCs w:val="28"/>
          <w:rtl w:val="true"/>
          <w:lang w:bidi="fa-IR"/>
        </w:rPr>
        <w:t>.</w:t>
      </w:r>
      <w:bookmarkStart w:id="158" w:name="pg12996_112956"/>
    </w:p>
    <w:p>
      <w:pPr>
        <w:pStyle w:val="Heading3"/>
        <w:numPr>
          <w:ilvl w:val="2"/>
          <w:numId w:val="1"/>
        </w:numPr>
        <w:rPr/>
      </w:pPr>
      <w:bookmarkStart w:id="159" w:name="__RefHeading___Toc5907243_3224264995"/>
      <w:bookmarkStart w:id="160" w:name="_Toc54"/>
      <w:bookmarkEnd w:id="158"/>
      <w:bookmarkEnd w:id="159"/>
      <w:r>
        <w:rPr>
          <w:rtl w:val="true"/>
        </w:rPr>
        <w:t>انواع المقسوم</w:t>
      </w:r>
      <w:bookmarkEnd w:id="160"/>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یستضرّ الکلّ أو البعض أو لا یستضرّ أحدهم، وفی الأوّل لا یجبر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کالجواهر والعقائد الضیّقة، وفی الثانی إن التمس المستضرّ، اجبرمن لا یتضرر وإن امتنع المتضرر لم یجبرویتحقّق الضرر المانع من الإجبار، بعدم الانتفاع بالنصیب بعد القسمة، وقیل بنقصان القیمة وهو اشبه وللشیخ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المشترک مختلفاً فی أجزائه، ولو بحسب القیمة، فإنّ تضرّر کلّ من الشریکین بالقسمة فلا یجبر أحدهما علیه ولو طلبها الآخر، بل تصح قسمتها مع تراضیهما فقط، وکذا فیما إذا تضرّرأحد الشریکین فإنّه لا یجبر المتضرر لو طلبها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رضی به المتضرر وطلبها وجبت علی الآخر الإجابة ولیس المراد بالضرر سقوط الحصة عن الانتفاع بعد التعیین، بل یعم النقص فی مالیتها کما هو المعهود من الضرر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وجوب الاجابة وعدم جواز الاجبار فی الصورتین بقاعدة نفی الضرر، ولکن لا یخفی ما فیه، فإنّه لم یرد فی وجوب الاجابة علی طلب القسمة من أحد الشریکین وجواز الاجبار علیها خطاب خاص أو عام لتکون قاعدة نفی الضرر حاکماً علی اطلاق ذلک الخطاب أو عمومه بالاضافة إلی صورة الضرر، بل ذکرنا أنّ مقتضی حدیث رفع الإکراه أوعدم حلّ مال الغیر إلاّ بطیبة نفسه وانّ حرمة مال المسلم کحرمة دمه عدم مشروعیة القسمة الإجباریّة، غایة الأمر یرفع عن ذلک فی صورة عدم الضرر فی القسمة أو مطالبته المتضرر للسیرة العقلائیة الثابتة فی المال المشترک من وجوب الإجابة وجواز الاجبار علیها، وأمّا مع الضرر علی کلّ منهما أو طلب غیر المتضرر فلا موجب لجواز الاجبار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إنّ القسمة إنّما یعتبر فی وجوب الاجبار علیها مع عدم الضرر أو مع مطالبة المتضرر إذا کانت تعدیلیة لا تتضمن رد المال من أحد الشریکین، أمّا إذا کانت</w:t>
      </w:r>
    </w:p>
    <w:p>
      <w:pPr>
        <w:pStyle w:val="BookText"/>
        <w:rPr/>
      </w:pPr>
      <w:r>
        <w:rPr>
          <w:rFonts w:ascii="IRNazanin" w:hAnsi="IRNazanin" w:eastAsia="IRNazanin"/>
          <w:color w:val="111111"/>
          <w:sz w:val="28"/>
          <w:sz w:val="28"/>
          <w:szCs w:val="28"/>
          <w:rtl w:val="true"/>
          <w:lang w:bidi="fa-IR"/>
        </w:rPr>
        <w:t>ثمّ المقسوم إن لم یکن فیه ردّ ولاضرر، اجبر الممتنع، ویسمّی قسمة اجبار و إن تضمنت أحدهما، لم یجبر ویسمّی قسمة تراض، ویقسم الثوب الذی لا ینقص قیمته بالقطع، کمایقسم الأرض وإن کان ینقص قیمته بالقطع لم یقسّم لحصول الضرر بالقسمة، ویقسم الثیاب والعبید بعد التعدیل بالقیمة قسمة اجبار، وإذا سألا الحاکم القسمة ولهما بیّنة بالملک، قسّم وإن کانت یدهما علیه، ولامنازع لهما، قال الشیخ فی المبسوط لا یقسم وقال فی الخلاف یقسم وهو الأشبه، لأنّ التصرّف دلالة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متضمّنة لردّ لمال من أحدهما فلا یجبر علیها حتی مع عدم الضرر یعتبر فیها تراضی الشریکین مطلقاً، ویستدل علی عدم جواز الاجبار فی القسمة الردیة بأنّها تتضمن المعاوضة وتملیک المال فیعتبر فیها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عدم الفرق بین القسمة الافرازیة والتعدیلیة والقسمة الردیة فی أنّ القسمة حقیقتها أمر واحد فی جمیعها، وهی تعیین الحصة خارجاً، فالمعاوضة غیر منشأة لیعتبرفیها التراضی، بل قهریة‌تبعیة یعبّرعنها بالتعاوض، ومقتضی السیرة المشار إلیها عدم الفرق فی الحکم بین الأقسام مع عدم الضرر، کما إذا کانت لهما داران ضیقّتان علی نحو الاشاعة وتکون قیمة احداهما ألفین وقیمة الأُخری ألفاً وخمسمائة فیضاف إلی الأدنی خمسمائة أُخری، فیقرع بینهما فمن أصابته الدار الأدنی یأخذ من صاحبته مائتین وخمسین، و إنّما تحتاج إلی القرعة مع عدم تراضیهما بدونها، وإذا لم تمکن هذه القسمة ولو لعدم المال تباع الداران، ویقسم ثمنهما بینهما کل ذلک بالسیرة المشار إلیها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 الشریکان الحاکم أو غیره قسمة المال المشترک بینهما فإن کان لهما بیّنة بملکهما ذلک المال قسّمه بینهما، لأنّ البینة حجّة للقسمة التی قیل إنّها بمنزلة الحکم فی فصل الخصومة ورفع الخلاف بخلاف ما إذا لم یکن لهما بینة بأن کان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القسمة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تساوت قدراً وقیمة فالقسمة بتعدیلها علی 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یتضمن القیمة کالدار یکون بین اثنین وقیمتها متساویة وعند التعدیل یکون القاسم مخیّراً بین الإخراج علی الأسماء، والإخراج علی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أن یکتب کلّ نصیب فی رقعة ویصف کّل واحد بمایمیزه عن الآخر ویجعل ذلک مصوناً فی ساتر کالشمع والطین ویأمر من لم یطلع علی الصورة بإخراج أحدهما علی اسم احد المتقاسمین فماخرج 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إلی مالکیّتهما یدهما بالمال فإنّه یذکر أنّه لا یقسّم لأنّ الحکم لا یجوز بغیر البینة والقسمة بمنزلة الحکم ولاحتمال أن یحصل لهما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القسمة حتی من الحاکم لا تکون حکماً، بل هی تعیین الحصة من المال المشترک فی أبعاضه، وتحسب نوعاً من المعاملة توجد بالمباشرة والتوکیل، وإذا ظهر أنّ المتقاسمین أو أحدهما لم یکن شریکاً ینکشف بطلانها نظیر انکشاف عدم الملک فی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أحد علی المتقاسمین أو علی أحدهما قبل القسمة أو بعدها تسمع دعواه هذا أوّلاً، وثانیاً لو فرض أنّ القسمة بمنزلة الحکم أو نوع منه فلا تجوز بالاستناد إلی قاعدة الید، فلازم ذلک عدم جواز القسمة بالبینة بالملک أیضاً، لأنّ الحکم یصح ببیّنة المدعی خاصة، ولا یکفی فیه مطلق البینة وبینة المتقاسمین فی الفرض غیر داخل فی بینة المدعی، حیث إنّ یدهما علی المال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سهم أحد الشریکین مساویاً مع سهم الشریک الآخر من حیث المقدار و القیمة من المال المشترک علی تقدیر جعله حصتین کما فی الأرض المتساویة الأجزاء من حیث القدر والقیمة فإنّها إذا کانت مشترکة بین اثنین بالمناصفة یجعلها القاسم نصفین، ثمّ یخرج القرعة باسم الشرکاء أو السهام</w:t>
      </w:r>
      <w:r>
        <w:rPr>
          <w:rFonts w:eastAsia="IRNazanin" w:cs="IRNazanin"/>
          <w:color w:val="111111"/>
          <w:sz w:val="28"/>
          <w:szCs w:val="28"/>
          <w:rtl w:val="true"/>
          <w:lang w:bidi="fa-IR"/>
        </w:rPr>
        <w:t>.</w:t>
      </w:r>
      <w:bookmarkStart w:id="161" w:name="pg12996_112959"/>
    </w:p>
    <w:p>
      <w:pPr>
        <w:pStyle w:val="Heading3"/>
        <w:numPr>
          <w:ilvl w:val="2"/>
          <w:numId w:val="1"/>
        </w:numPr>
        <w:rPr/>
      </w:pPr>
      <w:bookmarkStart w:id="162" w:name="__RefHeading___Toc5907245_3224264995"/>
      <w:bookmarkStart w:id="163" w:name="_Toc55"/>
      <w:bookmarkEnd w:id="161"/>
      <w:bookmarkEnd w:id="162"/>
      <w:r>
        <w:rPr>
          <w:rtl w:val="true"/>
        </w:rPr>
        <w:t>کیفیة القسمة</w:t>
      </w:r>
      <w:bookmarkEnd w:id="163"/>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یکتب کلّ اسم فی رقعة، ویصونهما ویخرج علی سهم من السهمین فمن خرج اسمه فله ذلک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تساوت قدراً لاقیمة عدّلت السهام قیمة والغی القدر حتی لو کان الثلثان بقیمته مساویاً للثلث لجعل الثلث محاذیاً للثلثین وکیفیة القرعة علیه کما صورناه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یعنی اخراجها باسم الشرکاء فیکتب کُلاً من نصفی الأرض فی رقعة، بحیث یمیّزه عن النصف الآخر، ویجعل کلاً من الرقعتین بحیث لا یمحو کتابتها فی ساتر من شمع أو طین أو نحوهما، ثم یؤمر من لایطلع علی کتابتهما باخراج أحدهما باسم أحد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أی اخراجها باسم السهام فیکتب اسم أحد الشریکین فی رقعة، واسم الشریک الآخر فی رقعة أُخری، ویجعل کلاً منهما فی ساتر، کما تقدم، ثم یؤمر من لایطلع علی کتابتهما باخراج إحداهما لأحد السهمین المعینین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السهام متساویة فی المقدار من المال المشترک، لکن المقدار المساوی للسهم منه لا یکون مساویاً لمقدار السهم الآخر فی القیمة، مثل إذا کانت الأرض المشترکة بین الإثنین بالمناصفة مختلفة فیأجزائها بحسب القیمة، بحیث یساویثلثها من جانب ثلثی الباقی بحسب القیمة، وفی هذا الفرض تعدل السهام بحسب القیمة لا المقدار، کما فی الصورة السابقة بأن یجعل ثلثها من ذلک الجانب سهماً و ثلثیها الباقیین سهماً آخر، ثم یخرج القرعة باسم الشریکین أو باسم السهام علی ماتقدم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السهام مختلفة قدراً لا قیمة، کما إذا کانت الأرض المتساویة أجزائها بحسب القیمة مشترکة بین ثلاثة أسهم أحدهم نصفها وسهم الثانی منهم ثلثها وسهم الثالث سدسها، وفی مثل ذلک یعدّل المال المشترک علی أقل السهام بأن تجعل الأرض</w:t>
      </w:r>
    </w:p>
    <w:p>
      <w:pPr>
        <w:pStyle w:val="BookText"/>
        <w:rPr/>
      </w:pPr>
      <w:r>
        <w:rPr>
          <w:rFonts w:ascii="IRNazanin" w:hAnsi="IRNazanin" w:eastAsia="IRNazanin"/>
          <w:color w:val="111111"/>
          <w:sz w:val="28"/>
          <w:sz w:val="28"/>
          <w:szCs w:val="28"/>
          <w:rtl w:val="true"/>
          <w:lang w:bidi="fa-IR"/>
        </w:rPr>
        <w:t>وإن تساوت الحصص، قیمة لا قدراً، مثل أن یکون لواحد النصف وللآخر الثلث وللآخر السدس، وقیمة أجزاء ذلک الملک متساویة، سوّیت السهام علی أقلّهم نصیباً، فجعلت اسداساً ثم کم تکتب رقعة؟ فیه تردد بین أن یکتب بعدد الشرکاء أو بعدد السهام والأقرب الاقتصارعلی عدد الشرکاء، لحصول المراد به، فالزیادة کلفة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المزبورة ستة أسهم خارجیة، ویعیّن لإبتداء السهام طرفاً بالتراضی أو بحکم القاسم، ثمّ یقرع بکتابة أسماء الشرکاء فی الرقع، وهل تکون الرقع بعدد الشرکاء بأن یکتب اسم کل شریک فی رقعة فیکون فی الفرض ثلاث رقع ومن له ثلثها فی رقعتین واسم من له السدس فی رقعة فتحصل ستّ رقع؟</w:t>
      </w:r>
    </w:p>
    <w:p>
      <w:pPr>
        <w:pStyle w:val="BookText"/>
        <w:rPr/>
      </w:pPr>
      <w:r>
        <w:rPr>
          <w:rFonts w:ascii="IRNazanin" w:hAnsi="IRNazanin" w:eastAsia="IRNazanin"/>
          <w:color w:val="111111"/>
          <w:sz w:val="28"/>
          <w:sz w:val="28"/>
          <w:szCs w:val="28"/>
          <w:rtl w:val="true"/>
          <w:lang w:bidi="fa-IR"/>
        </w:rPr>
        <w:t>الظاهر الاکتفاء بالأوّل لحصول الغرض کما نذکر، ثمّ یؤمر من لایطلع علی کتابتها باخراج احداها، فإن خرجت باسم الشریک بالنصف یأخذ من ابتداء السهام بثلاثة منها، ثم یخرج رقعة أخری فإن خرج باسم الشریک بالثلث یأخذ سهم الرابع وسهم الخامس والسهم الباقی لصاحب السدس وهکذا، ولو جعل الرقع ستّاً فإن خرج اسم صاحب النصف یعطی تمام سهامه، ثم لو خرج اسمه ثانیاً أو ثالثاً یلغی الرقعة الخارجة، وفائدة زیادة الرقع مع أنّه یلغی ثانیها وثالثها لتکثیر حظه فی الخروج لأنّ أکثر المال له هکذا قیل، ولکن لا یخفی ما فیه بعد تعدیل السهام وعدم جواز تفریق سهام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الرقع فی هذه الصورة علی السهام، ویکتب فی الرقع أسماء الشرکاء ولا تخرج علی أسماء الشرکاء بأن یکتب السهام فی الرقع حذراً من تفرّق السهام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اختلفت السهام قدراً وقیمة عُدّل المال المشترک علی أقل السهام بحسب القیمة، ثم یعین السهام بکتابة أسماء الشرکاء فی الرقع کما تقدم فی الصورة السابقة،</w:t>
      </w:r>
    </w:p>
    <w:p>
      <w:pPr>
        <w:pStyle w:val="BookText"/>
        <w:rPr/>
      </w:pPr>
      <w:r>
        <w:rPr>
          <w:rFonts w:ascii="IRNazanin" w:hAnsi="IRNazanin" w:eastAsia="IRNazanin"/>
          <w:color w:val="111111"/>
          <w:sz w:val="28"/>
          <w:sz w:val="28"/>
          <w:szCs w:val="28"/>
          <w:rtl w:val="true"/>
          <w:lang w:bidi="fa-IR"/>
        </w:rPr>
        <w:t>إذا عرفت هذا، فإنّه یکتب ثلاث رقاع لکلّ اسم رقعة، ویجعل للسهام أوّل وثان وهکذا إلی الأخیر، والخیار فی تعیین ذلک إلی المتقاسمین ولو تعاسروا، عیّنه القاسم، ثمّ یخرج رقعة، فإن تضمنت اسم صاحب النصف، فله الثلاثة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ثانیة، فإن خرج صاحب الثلث، فله السهمان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ولایحتاج إلی إخراج الثالثة بل لصاحبها ما بقی، وکذا لو خرج اسم صاحب الثلث أوّلاً، کان له السهمان الأوّلان ثمّ یخرج اُخری، فإن خرج صاحب النصف فله الثالث والرابع والخامس ولایحتاج إلی إخراج اُخری لأنّ السادس تعیّن لصاحبها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بامکان إخراج القرعة علی الاسماء بأن یکتب السهام فی الرقاع بالنحو التالی ففی رقعة نصف المال، وفی الأُخری ثلثه وفی الثالثة سدسه، ویعیّن مبدأ السهام المخرجة بالتراضی، أو بتعین القاسم أو بالقرعة الأُخری علی المبداء، فیؤمر من لا یطلع علی الحال فیها باخراج رقعة من القراع الثلاث ثم یؤمر باخراج الثانیة، ولکن لا یخفی أنّ هذه عبارة أُخری لکتابة أسماء الشرکاء واخراجها علی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کتابة السهام الستّة علی الرقاع الستّ ثم اخراجها فقد تقدم أنّه قد یوجب التفریق علی واحد فی سهامه، کما إذا ظهر السهم الثانی أو الخامس باسم صاحب السدس، أو ظهر الخامس باسم صاحب النصف بعد خروج السهم الرابع باسم صاحب السدس، و هکذا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وجه اعتبارقسمة السهام بالقرعة وهل الدلیل علی مشروعیة القرعة تعم مثل المقام ممّا لا یکون للحق فیه واقع معین أم لا؟ والثانیة فی انحصار طریق القسمة فی المال المشترک علی القرعة بماتقدم من الکیفیة من الرقع وکتابتها والستر علیها، أم أنّها تصدق ولو لم تکن بالکیفیة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لو خرج اسم صاحب السدس أوّلاً کان له السهم الأوّل ثمّ یخرج اُخری فإن کان صاحب الثلث کان له الثانی و الثالث، والباقی لصاحب النصف ولو خرج فی الثانیة صاحب النصف، کان له الثانی والثالث والرابع، وبقی الآخران لصاحب الثلث من غیر احتیاج إلی إخراج اسمه، ولا یخرج فی هذه علی السهام، بل علی الأسماء إذ لایؤمن ان یؤدی إلی تفرق السهام وهو ضرر، ولو اختلفت السهام والقیمة، عُدلّت السهام تقویماً ومیّزت علی قدر سهم أقلهم نصیباً وأقرع علیها کما صورناه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أنّ مشروعیة القرعة تنحصر بما إذا کان للشی واقع معیّن فیُستکشف الواقع المجهول لنا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القرعة الحق الواقعی، ومع عدم التعیّن للشیء واقعاً کما فی المال المشترک فلادلیل علی کونها معینة، ویجاب عن ذلک بأنّ فی روایات القرعة مایدل علی جریانها حتی فیما لم یکن للشیءواقع معیّن، وفی صحیحة إبراهیم بن عمر الیمانی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مملوک أملکه فهو حرّ فورث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فمن أصابة القرعة اعتق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والقرعة سنّة</w:t>
      </w:r>
      <w:r>
        <w:rPr>
          <w:rFonts w:eastAsia="IRNazanin" w:cs="IRNazanin"/>
          <w:color w:val="111111"/>
          <w:sz w:val="28"/>
          <w:szCs w:val="28"/>
          <w:rtl w:val="true"/>
          <w:lang w:bidi="fa-IR"/>
        </w:rPr>
        <w:t>»..</w:t>
      </w:r>
      <w:r>
        <w:rPr>
          <w:rStyle w:val="FootnoteAnchor"/>
          <w:rtl w:val="true"/>
        </w:rPr>
        <w:footnoteReference w:id="25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الاعتماد علی الصحیحة اشکال، فإنّه لا عتق إلاّ بعد ملک کما فی غیر واحد من الروایات المعتبرة سنداً ودلالة، فلایکون عتق الواحد قبل الملک صحیحاً لیحمل المعتق علی الطبیعی المقید بالواحدة، ویتعیّن ذلک الطبیعی بالقرعة، وفی صحیحة منصوربن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أباعبداللّه علیه‌السلام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تخرج فی القرعة،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قضیة أعدل من القرعة إذا فوّضوا أمرهم إلی اللّه عزّوجلّ ألیس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وأمّا لو کانت قسمة رد، وهی المفتقرة إلی ردّ فی مقابلة بناء أو شجر أو بئر، فلا تصحّ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علی الاستدلال بهذه الصحیحة بأنّ من کان مطلوب الحوت کان معیناً واقعاً، واُجیب بأنّ الأمر وإن کان کذلک واقعاً إلاّ أنّ أهل السفینة اعتقدوا أنّ واحداً لابعینه مطلوب الحوت فساهموا لتعیین الواحد لا بعینه وإلاّ فلو کانوا عالمین بأنّ الحوت یطلب یونس علیه‌السلام لأخذوه وألقوه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الاستدلال بها فإنّ اهل السفینة وإن لم یعتقدوا بأنّ یونس علیه‌السلام مطلوب للحوت، إلاّ أنّه من المحتمل أنّهم اعتقدوا کما نقل أنّ واحداً معیناً یطلبه الحوت وهم لا یعرفونه بعینه، واستعملوا القرعة فی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بالروایة مشروعیة القرعة فی تعیین ما لیس له واقع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العموم عن صحیحة حریز عن محمد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له المملوکون فیوصی بعتق ثلثهم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یسهم بینهم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حیث إنّ شرکة المیت مع سائر الورثة فی الثلث بنحو الإشاعة، والروایة ظاهرها تعیین سهم الوصیة، بالقرعة ولکن فی سندها اشکالاً فإنّ محمد الذی یروی عنه حریز یحتمل کونه محمد بن مروان الذی روی غیر حریز عن محمد بن مروان مثلها، کمایحتمل کونه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محمد فی محمد ابن مسلم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تعیین السهام بها خارجاً فی موارد المیز لبعضها ولو قهراً مع عدم التراضی بین الشرکاء بنحوآخر للسیرة الجاریة من العقلاء علیها، کما ذکرنا نظیرها فی الإلزام بالقسمة مع طلب بعض الشرکاء مع عدم الضرر، وهذا المقدار مع عدم ثبوت الردع کافٍ فی الحکم بمشروعیتها، کما أن مقتضاها عدم اعتبار رضا</w:t>
      </w:r>
    </w:p>
    <w:p>
      <w:pPr>
        <w:pStyle w:val="BookText"/>
        <w:rPr/>
      </w:pPr>
      <w:r>
        <w:rPr>
          <w:rFonts w:ascii="IRNazanin" w:hAnsi="IRNazanin" w:eastAsia="IRNazanin"/>
          <w:color w:val="111111"/>
          <w:sz w:val="28"/>
          <w:sz w:val="28"/>
          <w:szCs w:val="28"/>
          <w:rtl w:val="true"/>
          <w:lang w:bidi="fa-IR"/>
        </w:rPr>
        <w:t>القسمة مالم یتراضیا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یتضمّن من الضمیمة التی لا تستقر إلاّ بالتراضی وإذا اتّفقا علی الرد، وعُدّلت السهام فهل یلزم بنفس القرعة، قیل لا ، لانّها تتضمن معاوضة ولایعلم کلّ واحد من یحصل له العوض، فیفتقر إلی الرضا بعد العلم بما میزته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لدار علوّ و سفل، فطلب أحد الشریکین قسمتها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لکلّ واحد منهما نصیب من العلو و السفل بموجب التعدیل جاز، واجبر الممتنع مع انتفاء الضرر ولو طلب انفراده بالسفل أو العلو، لم یجبر الممتنع وکذا لو طلب قسمة کلّ منهما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الشرکاء بعدها بالقسمة الحاصلة بها، بل لا یعتبر رضا جمیعهم بها قبل اجرائها فی موارد جواز الاجبار بالقسمة علی ماتقدم، وممّا ذکر یظهر الکلام فی الجهة الثانیة وانّ القرعة تحصل ولو بفقد بعض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فیه فلا یحتاج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الدار مشترکة بین اثنین وکان لها علو وسفل وطلب أحد الشریکین القسمة یکون المطلوب من قسمتها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قسمتها علی حصتهما، بحیث یکون لکل منهما نصیب خاص من کل العلو والسفل، و تجوز هذه المطالبة بمعنی أنّه یجبر الشریک علی هذه القسمة مع عدم الضرر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من قسمتها بحیث ینفرد أحدهما بالسفل والآخر بالعلو ویذکر أنّ هذا النحو من القسمة لا یجبر علیها بل تحتاج إلی التراضی ولو مع عدم الضرر، ویقال فی وجه ذلک أنّ القسمة بالنحو الأوّل داخلة فی القسمة افرازاً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القسمة تعدیلاً، ومع امکان قسمة المال المشترک افرازاً لا یجوز الاجبار علی القسمة تعدیلاً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بینهما أرض وزرع فطلب قسمة الأرض حسب اجبر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الزرع کالمتاع فی الدار ولو طلب قسمة الزرع قال الشیخ لم یجبر الآخر لأنّ تعدیل ذلک بالسهام غیر ممکن وفیه اشکال من حیث امکان التعدیل بالتقویم إذا لم یکن فیه جهالة أمّا لو کان بذراً لم یظهر لم یصحّ القسمة لتحقق الجهالة ولو کان سنبلاً قال أیضاً لا یصحّ وهو مشکل لجواز بیع الزرع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وإن کانت کما ذکر؛ لأنّ عمدة الدلیل علی جواز الاجبار علی القسمة، السیرة العقلائیة و مقتضاها تقدیم القسمة الافرازیة إلاّ انّ کون الأوّل قسمة افرازیة غیر صحیح، ومع کونها تعدیلیة أیضاً یجبر علی الجامع بین القسمتین، ومع عدم التراضی بأحد النحوین یعین أحدهما بالقرعة مع عدم الضرر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الشقق المتعارفة فی عصرنا الحاضر تحسب کل طبقة مالاً مستقلاً ویأتی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المطلوب قسمة کل من العلو و السفل منفرداً، بأن یقسم السفل مع قطع النظر عن العلو، والعلو مع قطع النظر عن السفل و کأنّهما مالان مستقلان یکون کل واحد منهما مشترکاً بینهما، وهذه القسمة تحتاج إلی التراضی، ولایجبر علیها؛ لأنّ تقسیمها کذلک بحیث یکون السفل من الجانب الأوّل للآخر غیر داخل فی قسمتها المتعارفة، لأنّ الدار تحسب بجمیع أجزائها مالاً واحداً مشترکاً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اثنان فی أرض و زرعها یحسب کل من الأرض والزرع مالاً مستقلاً، و لذا لو طلب أحدهما قسمة الأرض خاصة یجیر الآخر علیها مع عدم الضرر سواء أکانت قسمتها قسمة تعدیل أم إفراز، أمـّا إذا طلب أحدهما قسمة الزرع خاصة فالمحکی عن الشیخ قدس‌سره إنّه لا یجیر الآخر علی القسمة لعدم إمکانها فی الزرع لأنّ القسمة تتوقف علی تعدیل السهام و تعدیلها فی الزرع عادة غیر ممکن وناقش الماتن قدس‌سره فیه بأنّ کلامه لا یخلو عن اشکال فإنّ الذی لا یمکن فی الزرع عادة هو التعدیل عیناً وأمـّا التعدیل قیمة فهو أمر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کان بذراً لم تصح قسمته لتحقق الجهالة فی المقسوم</w:t>
      </w:r>
      <w:r>
        <w:rPr>
          <w:rFonts w:eastAsia="IRNazanin" w:cs="IRNazanin"/>
          <w:color w:val="111111"/>
          <w:sz w:val="28"/>
          <w:szCs w:val="28"/>
          <w:rtl w:val="true"/>
          <w:lang w:bidi="fa-IR"/>
        </w:rPr>
        <w:t>.</w:t>
      </w:r>
      <w:bookmarkStart w:id="164" w:name="pg12996_112966"/>
    </w:p>
    <w:p>
      <w:pPr>
        <w:pStyle w:val="Heading3"/>
        <w:numPr>
          <w:ilvl w:val="2"/>
          <w:numId w:val="1"/>
        </w:numPr>
        <w:rPr/>
      </w:pPr>
      <w:bookmarkStart w:id="165" w:name="__RefHeading___Toc5907247_3224264995"/>
      <w:bookmarkStart w:id="166" w:name="_Toc56"/>
      <w:bookmarkEnd w:id="164"/>
      <w:bookmarkEnd w:id="165"/>
      <w:r>
        <w:rPr>
          <w:rtl w:val="true"/>
        </w:rPr>
        <w:t>قسمة الأموال والأملاک المتعددة</w:t>
      </w:r>
      <w:bookmarkEnd w:id="16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بینهما قرحان متعدّدة، وطلب واحد قسمتها بعضاً فی بعض لم یجبر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قسمة کلّ واحد بانفراده اُجبر الآخر، وکذا لو کان بینهما حبوب</w:t>
      </w:r>
    </w:p>
    <w:p>
      <w:pPr>
        <w:pStyle w:val="BookText"/>
        <w:rPr/>
      </w:pPr>
      <w:r>
        <w:rPr>
          <w:rFonts w:ascii="IRNazanin" w:hAnsi="IRNazanin" w:eastAsia="IRNazanin"/>
          <w:color w:val="111111"/>
          <w:sz w:val="28"/>
          <w:sz w:val="28"/>
          <w:szCs w:val="28"/>
          <w:rtl w:val="true"/>
          <w:lang w:bidi="fa-IR"/>
        </w:rPr>
        <w:t>مختلفة ویقسم القراح الواحد، وإن اختلفت أشجار اقطاعه، کالدار الواسعة إذا اختلفت ابنیتها ولا یقسم الدکاکین المتجاورة بعضها فی بعض قسمة اجبار، لانّها املاک متعدّدة، یُقصد کلّ واحد منها بالسکنی علی انفراده فهی کالأقرحة المتباعدة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بالجهالة عدم امکان تعدیل السهام حتی قیمة،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المشترک إذا کان حباً مستوراً فی الأرض لم یخضر أو مع اخضراره أیضاً المسمی بالبذر فی بعض الکلمات غیر قابل للقسمة، لأنّ البذر قبل صیرورته قصیلاً أو سنبلاً لا یعتبر مالاً حتّی یعدل السهام قیمته وإن یکون ملکاً اللهمّ إلاّ أن یقال عدم المالیة بلحاظ الحالة الفعلیة لا بلحاظ اشتراک بقائه لیصیر قصیلاً أو سنبلاً أو حنطة و شعیراً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صار الزرع سنبلاً فالمحکی فی کلام الماتن عن الشیخ قدس‌سره عدم صحة قسمته ولعلّه لعدم امکان تعدیل السهام ولو بالقیمة ولکن ضعّفه الماتن علیه‌السلام بجواز بیع الزرع قصیلاً کان أو سنبلاً وکان جواز البیع یلازم التقویم الذی یدخل فیه تعدیل السهام بالقیمة ولکن لا یخفی أنّ جواز البیع یلازم التقویم لا تعدیل السهام فی أبعاض العین العین قیمة کما یظهر ذلک للمتأمّل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کما قیل إنّ الأملاک المتعددة التی یعد کل واحد منها ملکاً و مالاً مستقلاً إذا کان کل واحد منها مشترکاً بین اثنین أو أزید وطلب أحد الشریکین الآخر بقسمة بعضها فی بعض بأن یکون بعضها بتمامه ملکاً له، و بعضها الآخر بتمامه ملکاً للشریک الآخر، کما إذا کان لهما قطعات أربع من الأرض الخالیة من الشجر المعبر عن کل واحد منها بالقراح، وطلب أن تکون قطعتان منها له و القطعتان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للآخر، أو کان فی الخارج صبرتان احداهما حنطة والاُخری شعیر وکل منهما مشترک بین اثنین بالمناصفة فطلب احدهما القسمة، بأن تکون احدی الصبرتین بتمامها له والأُخری بتمامها لصاحبه، وکذا إذا کانت لهما غیر ذلک من الدکاکین والدور المتعددة، ففی مثل ذلک لا یجبر الآخر علی هذه القسمة حتی فیما لم یکن فی البین ضرر، بخلاف ما إذا طلب قسمة کل منها بأن یکون بعض کل منها لواحد وبعضه الآخر للآخر فإنّه یجبر علی هذه القسمة مع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وعلّلوا ذلک بأنّ هذا النحو من القسمة قسمة افراز ومع امکانها لایجبر علی القسمة بالنحو الأوّل الداخلة فی القسمة التعدیلیة، لأنّ للمالک أن یتحفظ بحصّته من المال ولو مع اجابته لطلب القسمة أو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امکان القسمة إلاّ بالنحو الأوّل کما فی الثیاب المتعددة المشترکة کل واحد منها بینهما وکالدواب والکتب وغیر ذلک جاز الاجبار علیها، واستثنوا من جواز الاجبار القسمة بالردّ والتزموا بعدم جواز الاجبار علیها حتی ولو یمکن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استشکلوا فی صحة قسمة الرد مع امکان القسمة بالافراز أو بالتعدیل حتی مع التراضی، فإنّه مع امکان غیره لاتصدق علیها القسمة ولذا ذکر بعضهم عدم صحتها حینئذٍ إلاّ بایقاع المصالحة المفیدة فائدتها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طلب أحد الشریکین قسمة المال المشترک بینهما بالقسمة بالنحو الثانی وجبت الاجابة لها و جاز الإجبار علیها ولو کانت القسمة بالاضافة إلی توابعه من النحو الأوّل یعنی من قسمة بعض التوابع المشترکة فی البعض الأُخری، کما إذا کانت الدار واسعة فیها أشجار مختلفة وأبنیة متعددة، وإلی ذلک ینظر کلام الماتن قدس‌سره ویقسم القراح</w:t>
      </w:r>
      <w:bookmarkStart w:id="167" w:name="pg12996_112968"/>
    </w:p>
    <w:p>
      <w:pPr>
        <w:pStyle w:val="Heading3"/>
        <w:numPr>
          <w:ilvl w:val="2"/>
          <w:numId w:val="1"/>
        </w:numPr>
        <w:rPr/>
      </w:pPr>
      <w:bookmarkStart w:id="168" w:name="__RefHeading___Toc5907249_3224264995"/>
      <w:bookmarkStart w:id="169" w:name="_Toc57"/>
      <w:bookmarkEnd w:id="167"/>
      <w:bookmarkEnd w:id="168"/>
      <w:r>
        <w:rPr>
          <w:rtl w:val="true"/>
        </w:rPr>
        <w:t>دعوی استحقاق الغیر المال بعد القسمة</w:t>
      </w:r>
      <w:bookmarkEnd w:id="16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بعد القسمة الغلط علیه، لم تُسمع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اقامت بیّنة سمعت، و حکم ببطلان القسمة، لأنّ فائدتها تمیّز الحق ولم یحصل ولو عدمها، فالتمس الیمین، کان له، إن ادّعی علی شریکه العلم بالغلط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 وان اختلفت أشجار اقطاعة کالدار الواسعة إذا اختلفت أبنیتها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إذا لم تمکن القسمة بالإفراز والتعدیل یجوزلأحد الشریکین مطالبة الآخر بالقسمة الردیة، ویجب علی الآخر القبول، غایة الأمر إذا طلب کل منهما الحصة الخالیة عن الرد أو الضمیمة بها الرد یقرع بینهما ومع عدم امکان هذا النحو من القسمة ولو لعدم المال لواحد منهما للضم للطرف الناقص یباع المال المشترک و یقسم الثمن لهما علی ما أشرنا إلیه من السیرة العقلائیة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أحد الشریکین علی الآخر وقوع الغلط لم تسمع إلاّ مع البینة به فیما أجاب الآخر بلا أدری، أمّا إذا کان نافیاً للغلط أو ادعی علیه علمه بالغلظ یتوجه الیمین علی الآخر بالحلف علی نفی الغلط أو علی عدم علمه بالغلط؛ لأنّ أصالة الصحة الجاریة فی القسمة تجعل من یدّعی الغلط مدعیاً فی دعواه فعلیه اثباته، ومع جواب الآخر بلا أدری و اعتراف المدعی بعدم العلم لم یتوجه الدعوی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کذلک حتی مع قوله بأنّه لایدری أنّ الآخر یعلم الغلط أم لا، لأنّ قوله هذا مساوٍ بأنّ الآخر مع عدم علمه به یعمل علی وظیفته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والماتن کغیره قدس‌سرهم لم یتعرض لصورة نفی الآخر الغلط، فإنّه قد ذکرنا أنّ مع نفیه یتوجه إلیه الیمین علی نفیه وعدم تعرضهم له لما بنوا علیه فی موارد الدعوی علی الغیر فی فعل الآخر من أنّه لا تسمع الدعوی إلاّ مع البینة، حیث لا یمکن فیها للمدعی علیه الیمین علی فعل الآخر وهوالقاسم فی المقام، ولکن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اقتسما، ثمّ ظهر البعض مستحقاً فإن کان معیّناً فی أحدهما، بطلت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الشرکة فی النصیب الآخر ولو کان فیهما بالسویة لم تبطل لأنّ فائدة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لاتسمع الدعوی فی المقام کسائر المقامات مع عدم البینة للمدعی فیما إذا أجاب الخصم بلا أدری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الخصم فی دعوی الغلط هو الشریک الآخر سواء أکانت القسمة عن قاسم منصوب أم بتوکیل من المتقاسمین أو کانت بفعل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القاسم غیرهما بالأُجرة علی المدعی أو علی الشریکین فللدعوی علیه وجه لاسترداد الأُجرة أو دعوی سقوطها عن عهدة المدعی، ولعل ما ذکر فی القواعد یرجع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التفرقة فی سماع الدعوی بین القسمة اجباراً فتسمع دعوی الغلط مع البینة بل بدونها أیضاً علی ما تقدم وبین القسمة بالتراضی فإنّها لا تسمع لأنّ التراضی حصل منهما بتعیین حصتهما بما وقع فلا یمکن المساعدة علیه؛ فإنّ التراضی بما وقع مبنی علی التعدیل وهو غیر حاصل علی دعوی مدعی الغلط</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بعد القسمة بعض المال مستحقاً للغیر فإن أوجب ردّ ذلک البعض علی مستحقّه بطلان التعدیل بطلت القسمة، کما إذا اقتسما الأموال المتعددة المشترکة بینهما بتقسیم التعدیل وتعیین حصة أحدهما فی بعضها بحصة الآخر فی المال الآخر وظهر المدفوع إلی أحدهما مستحقاً للغیر، وکذا إذا ظهر لمن وقعت حصته علی بعضها أنّها ملک للغیر، وکذا فی المدفوع إلی الآخر من الشریکین مع اختلاف المالین المستحقین للغیر فی القیمة، أمّا إذا کان کل منهما مساویاً مع الآخر فی القیمة فلاتبطل القسمة لعدم بطلان التعدیل، نعم إذا أوجب ذلک خروج الباقی للشریکین عن التعدیل فی القیمة لبقاء دارٍ لاحدهما بلا طریق ماء ونحوه بطلت القسمة ببطلان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القسمة باقیة وهو افراز کلّ واحد من الحقّین، ولو کان فیهما لا بالسویة بطلت لتحقق الشرکة، وإن کان المستحقّ مشاعاً معهما فللشیخ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تبطل فیما زاد عن المستحق والثانی تبطل لأنّها وقعت من دون إذن الشریک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فیما إذا ظهر البعض المعین مستحقاً للغیر، وأمّا إذا ظهر بعض المال بنحو الاشاعة مستحقاً للغیر، کما إذا قسمت الترکة بین أخوین، ثم ظهر أخ ثالث، فیقال مع تساوی نسبة المال المستحق للغیر تبطل القسمة بالاضافة إلی حصة الأخ الثالث، بمعنی أنّ الثالث یشترک فی کل ما وصل إلی کل من الأخوین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صحیحة بالاضافة إلی حصتی الأخوین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قدس‌سره فیأحد قولیه أنها تبطل من أصلها، لأنّ القسمة من المعاملات وقد وقعت بلا اذن الشریک الثالث حتی فیما کان الثالث شریکاً فی حصته أحدهما خاصة، کما إذا قسمت الترکة بین أخ المیت و زوجته ثم ظهرت للمیت زوجة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یختص البطلان بما إذا لم یجز الثالث تلک القسمة وإلاّ صحت القسمة ویکون شریکاً مع کل من الأخوین فی ما بیده بالثلث فی الأوّل ومع ما بید الزوجة بالمناصفة فی الثانی، لأنّ صحة المعاملة الفضولیة لا تختصّ بغیر القسمة بل تجری فیها أیضاً، کما هو مقتضی وجوب الوفاء بالعقود بعد اجازة أربابها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بعض الکلمات عدم الحاجة إلی الاجازة أیضاً فیما إذا کانت النسبة متساویة بالاضافة إلی حصتی المتقاسمتین، کما إذا کان المال المشترک ثلاث دواب تساوی قیمة احداها قیمتی الأخریین فاقتسما بینهما بقسمة التعدیل بأن أخذ أحد الشریکین الدابتین والآخر تلک الواحدة، فإنّ الغیر فی الفرض یملک من کل دابة ثلثها والنسبة بعد القسمة أیضاً باقیة بحالها، ولکن الأظهر بطلان القسمة فی الفرض أیضاً مع عدم اجازة الغیر، وذلک فإنّ النسبة ولو کانت باقیة بحالها إلاّ أنّ قسمة الشریکین مع</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 الورثة الترکة، ثمّ ظهر علی المیّت دین فإن قام الورثة بالدین لم تبطل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امتنعوا، نقضت وقضی منها بالدین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الغیر تختلف مع قسمة کل الشرکاء، فإنّ القسمة فی الفرض تکون بقسمة الرد لا محالة، ولکن الشریکین اقتسموا بقسمة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أنّه إذا کانت القسمة بین الشریکین المتقاسمین قسمة افراز لا تحتاج إلی القرعة بین الشرکاء، کما کان المال المشترک صبرة من الحنطة التی بعد قسمتها إلی الحصتین یکون للغیر ثلث الحبة من کل حبة، فالقسمة المزبورة لا تحتاج إلی اجازة الغیر لبقاء مال الغیر بحاله حتی فی مقام القسمة مع کل منهما، أمّا إذا کانت القسمة تعدیلیة أو افرازیة تحتاج کالتعدیلیة إلی القرعة مع تشاح الشرکاء کالارض التی تشاح فی الأخذ من شرقها أو غربها أو من وسطها أو کانت القسمة ردّیة فلا تجوز القسمة الاّ بإجازة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أدی الورثة الدین من اموالهم فیکون الفرض کما إذا أدی الأجنبی دین المیت تبرعاً أو ابراء الدائن ذمته فإنّه بعد ذلک لایکون علی المیت دین فتکون ترکته للورثة فتصح القسمة الحاصلة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ما لو ضمن الورثة الدین علی المیت للغرماء فإنّه بناءً علی ما هو الصحیح عندنا من انتقال الدین إلی ذمة الضامن مع عقد الضمان تبرء ذمة المیت فتصح القسمة السابقة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فیما إذا لم یکن الدین مستوعباً للترکة، حیث إنّ مع عدم الاستیعاب یدخل الفرض فی المسألة السابقة یعنی الثانیة تقریباً وانّما الفرق بین المفروض والمتقدم فی المسألة السابقة هو أنّ ما یستحقه الغیر فی تلک المسألة کان من الحصة المشاعة وفی الفرض من قبیل الکلی فی المعین، أمّا مع کون الدین مستوعباً فلایحکم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بلزوم القسمة لأنّ مع الاستیعاب لا تکون الترکة ملکاً للورثة لتکون قسمتها من تقسیم المال المشترک ویدخل فی لزوم الوفاء بالقسمة التی تدخل فی المعاملة والعقد، بل یکون الورثة مالکین بعد حصولها نظیر مسألة من باع شیئاً ثمّ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القسمة مع عدم استیعاب الدین أیضاً مورد المناقشة، فإنّ القسمة بالاضافة إلی مقدار الدین نظیر مسألة من باع شیئاً ثمّ ملک، وبیان ذلک أنّ مع عدم استیعاب الدین أیضاً لاتنتقل جمیع الترکة إلی ملک الورثة ویکون استثناء مقدارها عن الترکة بنحو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الفرض کتقسیم الورثة ترکة المیت قبل موته بلا فرق بین صورة استیعاب الدین وعدمها، والأحوط لو لم یکن أظهر اعتبار التراضی بالقسمة السابقة أو اجازتها من الحاکم إذا کانت قسمة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یذکر فی المقام أنّه لو أدی بعض الورثة من ماله دین المیت بمقدار سهمه وامتنع البعض الآخر یباع علی الممتنع ما وصل إلیه من الترکة بمقدار سهمه من الدین ویقال کما عن صاحب الجواهر قدس‌سره أنّه إذا بطلت القسمة بالاضافة إلی ما یباع فلا تصحّ القسمة المزبورة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الغمض عن المناقشة السابقة لایکون فی الفرض اشکال آخر، وذلک فإنّه قد تقدم أنّه یجوز للورثة تملک الترکة باداء دین ما علی المیت من أموالهم فما یباع من الترکة التی بید الممتنع یکون مقابلاً لما تملّکه سائر الورثة من الترکة باداء دین میّتهم فیحصل التعدیل فی بقیة الترکة مع عدم الاستیعاب کما هو المفروض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bookmarkStart w:id="170" w:name="pg12996_112976"/>
    </w:p>
    <w:p>
      <w:pPr>
        <w:pStyle w:val="Heading3"/>
        <w:numPr>
          <w:ilvl w:val="2"/>
          <w:numId w:val="1"/>
        </w:numPr>
        <w:rPr/>
      </w:pPr>
      <w:bookmarkStart w:id="171" w:name="__RefHeading___Toc5907251_3224264995"/>
      <w:bookmarkStart w:id="172" w:name="_Toc58"/>
      <w:bookmarkEnd w:id="170"/>
      <w:bookmarkEnd w:id="171"/>
      <w:r>
        <w:rPr>
          <w:rtl w:val="true"/>
        </w:rPr>
        <w:t>تعریف المدعی والمدعی علیه</w:t>
      </w:r>
      <w:bookmarkEnd w:id="172"/>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أحکام الدعوی</w:t>
      </w:r>
    </w:p>
    <w:p>
      <w:pPr>
        <w:pStyle w:val="BookText"/>
        <w:rPr/>
      </w:pPr>
      <w:r>
        <w:rPr>
          <w:rFonts w:ascii="IRNazanin" w:hAnsi="IRNazanin" w:eastAsia="IRNazanin"/>
          <w:color w:val="111111"/>
          <w:sz w:val="28"/>
          <w:sz w:val="28"/>
          <w:szCs w:val="28"/>
          <w:rtl w:val="true"/>
          <w:lang w:bidi="fa-IR"/>
        </w:rPr>
        <w:t>وهو یستدعی بیان مقدمة ومقاصد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فتشتمل علی فصلین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فی المدعی</w:t>
      </w:r>
    </w:p>
    <w:p>
      <w:pPr>
        <w:pStyle w:val="BookText"/>
        <w:rPr/>
      </w:pPr>
      <w:r>
        <w:rPr>
          <w:rFonts w:ascii="IRNazanin" w:hAnsi="IRNazanin" w:eastAsia="IRNazanin"/>
          <w:color w:val="111111"/>
          <w:sz w:val="28"/>
          <w:sz w:val="28"/>
          <w:szCs w:val="28"/>
          <w:rtl w:val="true"/>
          <w:lang w:bidi="fa-IR"/>
        </w:rPr>
        <w:t>وهو الذی یترک لو ترک الخصومة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الذی یدعی خلاف الأصل، أو أمراً خفیّاً وکیف عرفناه، فالمنکر فی مقابلته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الروایات أنّه یکون القضاء بالبینة للمدعی والیمین علی من ادعی علیه إذا لم یقم المدعی البینة، فیقع الکلام فی المقام فی المیزان لکون أحد المتخاصمین مدّعیاً لیطلب منه البینة، والیمین من خصمه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إلی غیر الموارد التی قام دلیل خاص فیها علی کیفیة الحکم علی مایأتی، وذکر صاحب الجواهر قدس‌سره أنه لو اشتبه فی مورد الأمر ولم یتبین فیه المدعی من المدعی علیه ینحصر الاثبات بالبینة لأنّها حجّة شرعیة ومع فرض تعارض البینة فیه بأن کان لکل منها بیّنة یعمل علی المرجح ومع عدمه تتعین القرعة فی العمل بها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حقیقة الحال وما فیه بعد تتمیم المقال فی میزان تشخیص المدعی من المدعی علیه، وقد ذکر الماتن قدس‌سره فی المیزان أنّ الذی یترک لو ترک الخصومة بمعنی أنّ خصمه لا یراجعه لو لم یراجع هو خصمه هو المدعی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علی هذا التعریف بأنّه یصدق فی موارد دعوی الحق علی الغیر خاصة، أمّا فی موارد دعوی سقوط ماکان للغیر علیه من الحق فلا، فإنّه لو ترک دعوی سقوط الدین عن عهدته لأخذه الآخر وطلب منه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یعتذر عن الایراد بأنّ ما ذکر فی تعریف المدعی للاشارة إلی تمییز الدعوی ببعض الجهات وإلاّ ففی الحقیقة لیس للدعوی علی الغیر حقیقة شرعیة، بل الدعوی علی معناها اللغوی العر فی وهو الاخبار الجازم المتضمن للحق له علی الغیر أو سقوط ماکان للغیر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الایراد بأنّ المراد من ترکه لو ترک الدعوی عدم مطالبته بشیء من جهة الدعوی فلاینافی مطالبته من جهة أُخری کثبوت المال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قد ذکر للمدعی فی مقابل المنکر، وهو الذیلا یترک إذا ترک انکاره ومعنی عدم ترکه مطالبته بالحق علیه للغیر، فقد تحصل ممّا ذکر أنّ التعریف المزبور لایکون ملاکاً لتشخیص المدعی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میزان کون أحد المتخاصمین مدعیاً والآخر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من یکون قوله مخالفاً للأصل فیکون المدعی علیه والمنکر من یکون قوله موافقاً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هذا التعریف بأنّه إن أُرید من الأصل جمیع الأُصول فمن المقطوع عدم اعتبارجمیع الأُصول فی کون شخص مدعیاً والأخر منکراً وان أرید بعضها فیمکن أن یکون قول أحد المتخاصمین مخالفاً لأصل وموافقاً لأصل آخر، کما یمکن أن یکون قول أحد المتخاصمین مخالفاً لأصل وقول الآخر أیضاً مخالفاً لأصل آخر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لایخفی ضعف هذا الایراد فإنّ المراد بالأصل هو الأصل المعتبر الجاری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حق الشاک، والأُصول المتعددة إذا کانت بعضها موضوعیة وبعضها حکمیة لا تصل النوبة إلی الأصل الحکمی مع جریان الأصل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المدعی من المنکر لتطلب البینة من المدعی یکون من وظیفة الحاکم الشرعی المزبور جهله بواقع الحال فی الواقعة المرفوعة إلیه، فیأخذ فی تلک الواقعة بالأصل المعتبر فی حق الشاک فمن یوافق قوله مع ذلک الأصل المعتبر لا یحتاج قوله إلی اثبات ومن یخالف قوله ذلک الأصل فیطالبه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الجواب عمّا إذا کان قول أحد الخصمین موافقاً لأصل والقول الآخر موافقاً لأصل آخر، و وجه الظهور أنّه إذاکان أحد الأصلین موضوعیاً والآخر حکمیاً فلاتصل النوبة إلی الحکمی، وإلاّ تکون الواقعة من موارد التداعی لا الدعوی والانکار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الایراد علیه أنّه لا یختصّ‌المدعی بمن لا یوافق قوله الأصل والمدعی علیه بمن یوافق قوله الأصل، بل یعمّ المدعی کل من یکون قوله محتاجاً إلی الاثبات لکونه مخالفاً لما اعتبر فی حق الشاک، سواء أکان أصلاً عملیاً أم امارة کقاعدة الید، ولعلّه لذلک عطف الماتن قدس‌سره کغیره المخالفة للظاهر علی خلاف الأصل کما إذا اعتبر الشارع ظاهر الحال فی مورد أو حکم بحلف من یکون قوله موافقاً له بحیث یفهم منه اعتبار ذلک الظاهر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الشرع والعرف فی معنی الدعوی علی الغیر بحیث یوصف احدهما مدعیاً والآخر مدعی علیه، فکل من یذکر ثبوت الحق ونحوه له علی الغیر أو ارتفاع حق الغیر عنه بحیث یحتاج إلی اثبات ما یذکره هو المدعی فالمقام نظیر ما ذکرنا فی المعاملات بالمعنی الأخص من أنّ لفظ البیع مثلاً یستعمل فی کلام الشارع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یستعمل فیه عند العرف، غایة الأمر یختلف نظرهما فی مصادیقه یحیث یری العرف تملیک الخمر بالعوض بیعاً أو المنابذة بیعاً ولایعتبرهما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 المقام نظیرها أنّ المدعی فی دعواه علی الغیر یطالب بحق له علیه أو یخبر عن سقوط ما للغیر علیه من الحق، والمراد بالحق فی المقام ما یعمّ المال علی العهدة والخارج وغیرهما مما یقع مورد المخاصمة والمنازعة والمطالبة کدعوی الزوجیة والوصایة والطلاق إلی غیر ذلک ممّا یکون عند العقلاء ملزماً باثباتها علی الغیر، فربّما یکون ما یذکره عند العقلاء محتاجاً إلی الاثبات ولکن یکون الأمر عند الشارع بالعکس وذلک لموافقته لما اعتبر الشارع فی حق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أسلم الزوجان قبل الدخول فقال الزوج أسلمنا معاً فالنکاح باقٍ وقالت الزوجة أسلمت قبلک فلا نکاح، فإنّ الاستصحاب فی ناحیة عدم اسلامهما معاً یعارضه عدم اسلام الزوجة قبل زوجها فإنّ اسلامهما معاً موضوع لبقاء نکاحهما واسلامها قبل اسلام زوجها موضوع لزواله فتصل النوبة إلی استصحاب بقاء نکاحهما ویوافقه قول الزوج فتکون المرأة مدعیة لزوال النکاح فعلیها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قولها یوافق الظاهر لأنّ اسلامهما معاً خلاف الظاهر یعنی أمراً بعیداً، ولکن لا یخفی ما فیه فإنّ موافقة الظاهر توجب کون من یوافقه منکراً، ولا یلاحظ معها موافقة الأصل، لأنّ الظاهر من قبیل الأمارة ولاتصل النوبة إلی الأصل مع اعتباره، وکذا فیما لو حکم الشارع بتقدیم قول من یوافق ذلک الظاهر وأمّا مع عدم ثبوت شیء من الأمرین کما هو الصحیح فلا اعتبار به فی تشخیص المدعی عن المدعی علیه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الجواهر قدس‌سره أنّ المتعین هو القول بأنّ المدعی من ینشأ الخصومة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حق له أو فی الخروج عن حق للغیر کان علیه سواء کان قوله مخالفاً للأصل والظاهر أم موافقاً لاحدهما، وسواء ترک مع ترکه أم لم یترک، وعلی ذلک ففی مسألة اسلام الزوجین قبل الدخول لو کان مصب الدعوی تقارن اسلامهما أو تقدم اسلام الزوجة فکل منهما مدّعٍ فیکون المورد من موارد التحالف، وإن کان مصب الدعوی بقاء الزوجیة وعدم بقائها فالمرأة 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إذاکان أحد المتخاصمین منشأ الخصومة فی حق له علی الغیر أو سقوط حق آخر کان علیه یکون قوله مخالفاً للأصل لا محالة، لأنّ ثبوت الحق کسقوطه أمر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قدس‌سره أنّه لو کان مصب الدعوی تقارن اسلامهما أو تقدم اسلامهما یکون کل منهما مدعیاً ومنکراً فلا یخفی ما فیه، فإنّه إذا کان کل منهما مدعیاً بالاضافة الی قوله ومنکراً بالاضافة إلی قول الآخر تکون الوظیفة مع عدم البیّنة التحالف، ولا معنی للتحالف فی مثل المقام ممّا لا یمکن الحکم معه، وإنّمایعتبر التحالف فیما إذا أمکن فصل الخصومة معه بسقوط الدعویین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مجرّد الاختلاف فی مصب القولین کما فی قول أحدهما تقارن اسلامهما وقول الآخر تقدم اسلامها لا یوجب صدق الدعوی ما لم یتضمن دعوی الحق له أو سقوط ما کان للغیر من الحق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ربّما یسمع قوله شخص أو أحد المتخاصمین مع الیمین أو بدونها مع کونه مدعیاً عرفاً، کما إذا ادعی الودعی ردّ الودیعة وأنکر صاحبها ردّها، فإنّ الأکثر التزموا فی المسألة بتقدیم قول الودعی وأنّه یحلف علی الردّ، کما إذا ادعی الأمین تلف المال و قال المالک بقائه وعدم تلفه فإنّ ثبوت مثل هذا الحکم لا یدلّ علی أنّ للمدعی</w:t>
      </w:r>
      <w:bookmarkStart w:id="173" w:name="pg12996_112981"/>
    </w:p>
    <w:p>
      <w:pPr>
        <w:pStyle w:val="Heading3"/>
        <w:numPr>
          <w:ilvl w:val="2"/>
          <w:numId w:val="1"/>
        </w:numPr>
        <w:rPr/>
      </w:pPr>
      <w:bookmarkStart w:id="174" w:name="__RefHeading___Toc5907253_3224264995"/>
      <w:bookmarkStart w:id="175" w:name="_Toc59"/>
      <w:bookmarkEnd w:id="173"/>
      <w:bookmarkEnd w:id="174"/>
      <w:r>
        <w:rPr>
          <w:rtl w:val="true"/>
        </w:rPr>
        <w:t>شرائط سماع الدعوی</w:t>
      </w:r>
      <w:bookmarkEnd w:id="175"/>
    </w:p>
    <w:p>
      <w:pPr>
        <w:pStyle w:val="BookText"/>
        <w:rPr/>
      </w:pPr>
      <w:r>
        <w:rPr>
          <w:rFonts w:ascii="IRNazanin" w:hAnsi="IRNazanin" w:eastAsia="IRNazanin"/>
          <w:color w:val="111111"/>
          <w:sz w:val="28"/>
          <w:sz w:val="28"/>
          <w:szCs w:val="28"/>
          <w:rtl w:val="true"/>
          <w:lang w:bidi="fa-IR"/>
        </w:rPr>
        <w:t>ویشترط البلوغ والعقل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یدّعی لنفسه، او لمن له ولایة الدعوی عنه ما یصحّ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شرعیاً، بل الحکم فی هذه الموارد إمّا لأنّ الشارع منع من اتهام الأمین مطلقاً کما قیل من أنّ الأصل فی الأمین عدم الخیانة فیکون قول من یخالفه دعوی، أو أنّه من قبیل التخصیص فی قولهم البیّنة علی المدعی والیمین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یختلف صدق المدعی والمدعی علیه باعتبار تضمن القول مطالبة الحق أو سقوطه، فلو اختلفا وقال مالک المال انّه وهب المال وقال صاحبه أنّه باعه منه وأخذ الثمن وکان غرض البائع من دعوی الهبة الرجوع لبقاء عین المال وغرض صاحبه أنّه لا یجوز له الرجوع لبیع المال وقبض الثمن، فیکون المدعی هو المالک لجریان الاستصحاب فی ناحیة عدم الهبة، ولا یجری الاستصحاب فی ناحیة البیع لاعتراف المالک بعدم استحقاقه المطالبة بالثمن واثبات الهبة بالاستصحاب فی عدم البیع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المال تالفاً وقال المالک أنّ الواقع بینهما کان بیعاً بکذا فله المطالبة بالثمن وقال الآخر انّه کانت هبة فلایستحق علیه شیئاً فالمالک مدّعٍ، لأنّ الاستصحاب یجری فی ناحیة عدم البیع ولایعارضه الاستصحاب فی ناحیة عدم الهبة لعدم الأثر للهبة فی الفرض واثبات البیع بنفیها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المیزان فی تشخیص المدعی عن المنکر مصب الدعوی، ینبغی أن یراد منه الغرض والمقصود فیما لامورد للأصل فی المصبّ إلاّ بلحاظ أثر هوالغرض والمقصود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قدس‌سره أنّه یعتبر فی المدعی أن یکون بالغاً عاقلاً وأن یدعی لنفسه أو لمن له ولایة الدعوی عنه وأن یدعی ما یصح منه تملکه ولو ولایة أو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القیود الأربعة معتبرة فی کون شخص مدعیاً ثمّ أردف علی هذه القیود ولابدّ من کون</w:t>
      </w:r>
    </w:p>
    <w:p>
      <w:pPr>
        <w:pStyle w:val="BookText"/>
        <w:rPr/>
      </w:pPr>
      <w:r>
        <w:rPr>
          <w:rFonts w:ascii="IRNazanin" w:hAnsi="IRNazanin" w:eastAsia="IRNazanin"/>
          <w:color w:val="111111"/>
          <w:sz w:val="28"/>
          <w:sz w:val="28"/>
          <w:szCs w:val="28"/>
          <w:rtl w:val="true"/>
          <w:lang w:bidi="fa-IR"/>
        </w:rPr>
        <w:t>منه تملّکه فهذه قیود اربعة، فلا تسمع دعوی الصغیر ولا المجنون ولادعواه مالاً لغیره إلاّ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الدعوی صحیحة لازمة وکأنّ مراده قدس‌سره أنّ القیود الأربعة معتبرة فی کون شخص مدعیاً باضافة کون دعواه صحیحة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یقع الکلام فیما یعتبر فی المدعی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التأمّل فی اعتبارالبلوغ والعقل فی سماع الدعوی لو کان المراد من سماعها القضاء فی الواقعة وفصل الخصومة والمرافعة فیها فإنّ المتصدی لواقعتهما مرافعة ولیّهما، نعم فیما إذا لم یمکن لولی الصبی المرافعة کما إذا ادعی الصبی أنّ الغیر جنی علیه بالجراحة أو سلب ثیابه ونحو ذلک أو حتی ما إذا ادّعی أنّ الغیر یظلمه فی التصرّف فیأمواله ووضع یده علیها من غیر ولایة أو وصایة أو یتلف علیه أمواله حتی مع الولایة والوصایة فلا یبعد سماعها فیما إذا أحضر بیّنة أو ذکر أنّ له بیّنة أو احتمل القاضی علمه بظلامته إذا فحص الأمر فلایبعد السماع بهذا المعنی، حفظاً للنظام ودفعاً للظلامة إذا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غیر السماع للقضاء فی واقعة الصبی، فإنّ الصبی لا یستحلف ولا یعتبر اقراره ولایرد علیه الیمین ولایجوز علیه أمره،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السماع بهذا المعنی یجری عندهم فی دعوی الوکیل بل الولی أیضاً علی ما تقدم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ذکروا أیضاً أنّه لا تسمع الدعوی فیما إذا ادعی مالاً للغیر علی شخص مع عدم الولایة والوکالة والوصایة بالاضافة إلی ذلک الغیر، ویناقش فی ذلک بموارد دعوی المرتهن علی غاصب العین المرهونة و دعوی الودعی والمستعیر ونحوهما علی غاصب الودیعة والعاریة، ویجاب عن ذلک بتعلّق حق الرهن أو الودیعة أو العاریة عنده، ولذا تسمع دعواها، ولکن یستشکل بأنّه إذا ثبت عند الحاکم کونها رهناً عنده بالشهود أو الیمین المردودة فلا یثبت کونها ملکاً لذلک الغیر، لأنّ الدعوی بالاضافة إلی ملکیة الغیر تبرعیّة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الجواب عن ذلک بان اعطاء المدین رهناً أو إیداع شخص عنده مالاً أو دفعه إلیه عاریة أو استیجار شخص للاحتطاب له ونحو ذلک یتضمن الاذن من المالک الدافع أو المستأجر فی حفظ ماله بأیّ نحو یکون به حفظه حتی ما کان بالمرافعة، وهذا المقدار من الاذن کافٍ فی التوکیل فی المرافعة التی یحفظ بها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فیما کانت الدعوی تبرعیة بحیث لا یتعلّق بها المدعی فلا تدخل الواقعة فی الخصومة المنازعة التی أمر أطرافها برفعها إلی العالم بالأحکام ونهی عن رفعها إلی قضاة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ینتقض ذلک بموارد رفع الواقعة بالقضاء حسبة فإنّ الدعوی فیها مسموعة بلاکلام، ووجه عدم الانتقاض کما أنّ فی مورد التصرّف فی مال الغیر حسبة یکون للمتصرّف ولایة ذلک التصرّف کما هو المقرر فی بحث الولایة وکذلک فی مورد لزوم المرافعة یکون للمحتسب ولایة الدعوی فی ذلک المال لمالکه القاصر أو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باعتبار الرشد فی المدّعی فلاتسمع دعوی السفیه، کما عن الاردبیلی وغیره، ولعلّ مراده ومراد غیره قدس‌سرهم الدعاوی المالیة، وإلاّ فلاوجه لعدم سماع دعواه علی الغیر بقذفه أو الجنایة علیه وکذا دعوی النکاح ونحوه ممّا لایکون تصرّفاً مالیاً بل لعدم موجب لعدم سماع دعواه المالی إذا لم تنتهی إلی تصرّف فی أمواله، کما إذا ادّعی علی الغیر بأنّه قد باع من ولی المال الفلانی ویمتنع عن الإقباض</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کانت الدعوی منتهیة إلی تصرّف مالی من السفیه فی أمواله فلا تسمع تلک الدعوی لعدم تمکنه علی ذلک التصرّف، وأمّا غیره فیدخل فیما دلّ علی مشروعیة القضاء وفصل الخصومة والأمر بالقیام بالقسط والعدل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وکیلاً أو وصیّاً أو ولیّاً أو حاکماً أو أمیناً لحاکم، ولا تسمع دعوی المسلم خمراً او خنزیراً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کون الدعوی صحیحة لازمة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هبة، لم تسمع حتی یدعی الإقباض وکذا لو ادعی رهناً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سماع دعوی المسلم فیما إذا کان المدعی به الخمر أو الخنزیر علی العهدة ظاهر، فإنّه لا یثبت علی ذمة أحد للمسلم شیء منهما لعدم المالیة لهما شرعاً والعهدة تکون مضمونة بالمال ومثل ذلک یدخل فی الدعوی الممتنع شرعاً، أمّا إذا ادعی ثمن الخمر أو الخنزیر علی عهدة الغیر کما إذا باع الخمر أو الخنزیر علی عهدة الغیر کما إذا باع الخمر أو الخنزیر من کافر حال کفره أیضاً ثمّ أسلم، فإنّه بعد الاسلام یستحق الثمن علی عهدة الکافر أو حتی ما إذا أسلم ذلک الکافر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علی بن جعفر عن أخیه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نصرانیین باع أحدهما خمراً أو خنزیراً إلی أجل فأسلما قبل أن یقبضا الثمن هل یحلّ له ثمنه بعد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له الثمن فلا بأس أن یأخذه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وأمّا إذا کان المدعی به الخمر أو الخنزیر خارجاً فاطلاق کثیر من الأصحاب أنّها لاتسمع؛ لأنّ المسلم لایملک الخمر أو الخنزیر، ولابد من حمل کلامهم علی صورة عدم امکان تخلیل الخمر، وإلاّ یثبت حقّ الاختصاص أوالمک ولو لم تکن بها مالیة شرعاً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عطف اللزوم علی الصحة وإن کان تغایرهما وأنّه یعتبر فی سماع الدعوی کون المدعی به تامّاً وکونه لازماً، إلاّ أنّ التفریع علی اعتبارهما بقوله فلو ادعی هبة لم تسمع حتی یدعی الاقباض لا یناسب التغایر، فإنّ الهبة المقبوضة لاتکون لازمة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لجواز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التصریح بالصحّة فی الدعوی غیر معتبر لظهور دعوی أیّ المعاملة فی صحیحها، ولذایحمل الاقرار بها علی الصحیح، ولعله لذلک اکتفی فی الدروس باعتبار اللزوم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دعوی ملزمة معلومة فهی مسموعة فلاتصح دعوی الهبة بلا اقباض وکذادعوی الرهن ولادعوی البیع من غیر أن ینضم إلی قوله ویلزمک تسلیم المبیع، فإنّ مع عدم هذا الضم لا تکون الدعوی ملزمة لجواز فسخه بخیار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صاحب الجواهر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باللزوم الصحّة، فیکون عطف اللزوم علی الصحّة تفسیریاً، وأنّه لا أجد فی ذلک خلافاً، ونقل عن الأردبیلی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المانع عن سماع دعوی الرهن أو الهبة بلادعوی اقباض حیث یمکن للمدعی اثبات عقد الرهن أو الهبة أوّلاً ثمّ یدعی الاقباض و انّه لو کان کون المدعی به أمراً لازماً غیر معنی الصحة فلایفیدضمّ دعوی الاقباض أیضاً فإنّ المتهب فیما کان غیر ذی رحم یمکن للواهب الرجوع فیها فلا یلزم بضم دعوی الاقباض، ویلزم أیضاً عدم سماع دعوی البیع قبل انقضاء المجلس وزمان الخیار، ولا أظن أن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الهبة أو الرهن بلا اقباض لیس بصحیح، أی ذا أثر ولا یعتبر فی سماع الدعوی إلاّ کونها علی تقدیر ثبوتها ذات أثر یستحقه المدعی، وهذا حاصل مع ضم دعوی الاقباض وان أمکن رجوع الواهب فیها، ومراد الدروس باللزوم لیس بمعنی عدم امکان الرجوع بالفسخ أو الاقالة ونحوهما، بل بحیث یکون للدعوی أثر یستحقّه المدعی علی تقدیر ثبوتها وضم قوله یلزمک تسلیمه بمعنی أنّک لم تفسخ البیع إلی الآن بخیار المجلس أو غیره، لا أنّه لایمکن الفسخ بعد ذلک أصلاً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الدعوی علی الغیر أن یکون للمدعی به أثر فعلاً أو</w:t>
      </w:r>
      <w:bookmarkStart w:id="176" w:name="pg12996_112986"/>
    </w:p>
    <w:p>
      <w:pPr>
        <w:pStyle w:val="Heading3"/>
        <w:numPr>
          <w:ilvl w:val="2"/>
          <w:numId w:val="1"/>
        </w:numPr>
        <w:rPr/>
      </w:pPr>
      <w:bookmarkStart w:id="177" w:name="__RefHeading___Toc5907255_3224264995"/>
      <w:bookmarkStart w:id="178" w:name="_Toc60"/>
      <w:bookmarkEnd w:id="176"/>
      <w:bookmarkEnd w:id="177"/>
      <w:r>
        <w:rPr>
          <w:rtl w:val="true"/>
        </w:rPr>
        <w:t>التماس المنکر استحلاف المدعی</w:t>
      </w:r>
      <w:bookmarkEnd w:id="178"/>
    </w:p>
    <w:p>
      <w:pPr>
        <w:pStyle w:val="BookText"/>
        <w:rPr/>
      </w:pPr>
      <w:r>
        <w:rPr>
          <w:rFonts w:ascii="IRNazanin" w:hAnsi="IRNazanin" w:eastAsia="IRNazanin"/>
          <w:color w:val="111111"/>
          <w:sz w:val="28"/>
          <w:sz w:val="28"/>
          <w:szCs w:val="28"/>
          <w:rtl w:val="true"/>
          <w:lang w:bidi="fa-IR"/>
        </w:rPr>
        <w:t>لو ادّعی المنکر فسق الحاکم، أو الشهود، ولابینة فادعی علم المشهود له، ففی توجه الیمین علی نفی العلم تردد، اشبهه عدم التوجه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حقاً لازماً ولایثبت بالنکول ولا بالیمین المردودة، ولأنّه یثیر فساداً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مستقبلاً، ومع عدم الأثر له کذلک لا معنی للدعوی علیه و لامورد فیه للمخاصمة کما إذا ذکر لصاحب المتاع انّک وهبتنی ولکن لم تقبض، وکذا لا مورد للدعوی فیما إذا کانت الخصومة بنفسها موجبة للانحلال المدعی به کما إذا قالت الزوجة لزوجها أیّام عدتها الرجعیة إنّک طلقتنی،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طلقتک، ومن هذا القبیل إذا قال المتهب للواهب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وهبتنی هذا المال الذی 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ماوهبتک، أو قال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أوصیت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أوصیتک، ففی مثل هذه الموارد لا مورد للدعوی ولا للمرافعة ورفع الخصومة إلی الحاکم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کلمات الأصحاب فی دعوی الهبة المقبوضة لم یفرضوا أنّ المدعی علیه فی دعواها هو الواهب لیکون انکاره الهبة رجوعاً، بل یمکن أن یکون المدعی علیه الوارث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مع انحلال المدعی به أیضاً حق للمدعی کما فی دعوی البیع علی صاحبه فی زمان خیار صاحبه مع قبضه الثمن تکون دعوی البیع علیه الزاماً بأحد الأمرین إمّا الوفاء وإمّا ردّ الثمن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المنکر علی المدعی علمه بفسق الحاکم أو الشهود له، ولم یکن للمنکر بینة لاثبات فسق الحاکم عند حاکم آخر أو اثبات فسق الشهود عند الحاکم الأوّل أو الآخر فلاتسمع دعواه، أی لا یتوجّه الیمین علی المدعی بأن یحلف علی عدم علمه بفسقهما، وإذا لم تسمع دعوی المنکر فی الفرض فلایترتب علی نکول المدعی ثبوت دعوی المنکر علی القول بثبوت الدعوی بمجرّد النکول، ولابالیمین المردودة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عدم کفایة نکول المدعی علیه بمجرّده فی الحکم بثبوت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وجه عدم السماع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لیست ملزمة علی المدعی بمعنی أنّه لو کان عالماً بفسق الشهود أو الحاکم لا یضرّ علمه هذا باستیفاء حقه من المنکر لثبوت حقه، واقعاً ولا ینافی أیضاً بأنّه لو اعترف المشهود له بفسق الحاکم أو الشهود یلزم باقراره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سماع دعوی المنکر علم المشهود له بالحال، یعنی فسق الحاکم أو الشاهد یوجب الفساد، حیث إنّ السماع بلا بینة جرأة علی الاستطالة علی الحکّام والقدح فی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الوجه فی عدم لزوم الدعوی علی المحکوم له عِلمَهُ بفسق الحاکم عندحکمه، لما تقدّم من أنّ المراد بلزوم أن یکون للمدعی‌به أثر عملی وفی ما نحن فیه الأثر موجود وهو جواز المنکر عن العمل بقضائه بعدم اعطاء الحق للمشهود له أو استرداده منه ثانیاً، ولذا لو اعترف المشهود له بذلک ترتب علیه هذا الأثر بلا کلام، وهکذا الحال فی الدعوی علی المحکوم له علمه بفسق الشهود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بعدم سماع دعوی الفسق علی المدعی المحکوم له بلا بیّنة فإنّ هذا یوجب اجتراء الناس علی نقض الأحکام الصادرة عن القضاة وامتناع الشهود عن الحضور للشهادة حذراً من القدح فیهم، ولو اغمض عن ذلک فلا موجب لرفع الید فی المقام عن اطلاق ما دلّ علی أنّ البیّنة علی المدعی والیمین علی المدعی علیه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وربّمایعلّل عدم السماع فی المقام بأنـّه لا یمکن فی المقام الحکم ببطلان القضاء الأوّل بنکول المدعی عن الحلف علی عدم علمه بفسق الحاکم أو فسق الشهود له، کما لا یمکن الحکم بذلک بالیمین المردودة عن المحکوم له إلی المنکر المدعی بعلم</w:t>
      </w:r>
    </w:p>
    <w:p>
      <w:pPr>
        <w:pStyle w:val="BookText"/>
        <w:rPr/>
      </w:pPr>
      <w:r>
        <w:rPr>
          <w:rFonts w:ascii="IRNazanin" w:hAnsi="IRNazanin" w:eastAsia="IRNazanin"/>
          <w:color w:val="111111"/>
          <w:sz w:val="28"/>
          <w:sz w:val="28"/>
          <w:szCs w:val="28"/>
          <w:rtl w:val="true"/>
          <w:lang w:bidi="fa-IR"/>
        </w:rPr>
        <w:t>وکذا لو التمس المنکر یمین المدعی، منضمة إلی الشهادة، لم یجب اجابته لنهوض البینة بثبوت الحقّ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المحکوم له، ویستظهر ذلک من عبارة الماتن أیضاً حیث إنّه قدس‌سره لم یأت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لایثبت بالنکول ولا بالیمین المردودة، بل أتی بالـ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بالنکول والیمین المردودة، ولکن التعلیل ضعیف فإنّه لامانع عن الالتزام بعد توجّه الیمین علی نفی العلم بالمحکوم له أن یحکم ببطلان الحکم بنکوله أو بالیمین المردودة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والوجه فی ذلک أنّ المدعی یثبت دعواه بالبینة، فلایحتاج إلی ضم الیمین کما هو مقتضی التفصیل الوارد بأنّ البینة علی المدعی والیمین علی المدعی علیه بعد تقییده بأنّ الیمین علی المدعی علیه فیما لم یقم المدعی البینة بحقّه، ویشهد لذلک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الرجل یقیم البینة علی حقّه هل علیه أن یستحلف؟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صحیحة أبی العباس</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نعم فی خبر سلمة بن کهیل عن علی علیه‌السلام فی آداب القضاء قوله علیه‌السلام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الیمین علی المدعی مع بیّنته فإنّ ذلک أجلی للعمی وأثبت فی القضاء</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ولکن قد تقدم ضعف سنده، ومع الغمض عنه یحمل علی الاستحباب جمعاً، بل لظهور کونه أثبت للقضاء وأجلی للعمی فیه کما لا یخفی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فی مکاتبة الصفار إلی أبی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تقبل شهادة الوصی للمیت بدین له علی رجل مع شاهد آخر 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سابقاً أنّها معرض عنها عند المشهور، ومع الاغماض عنه أنّها واردة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شهادة الوصی للمیت فیمکن أن یکون وجه الحاجة عدم سماع شهادة الوصی للمیت، ولذا یحتاج إلی یمین المدعی أو یرفع الید عن الاطلاق المتقدم فیما کان أحد الشاهدین للمیّت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عدم وجوب الاجابة بین موارد دعوی الدین علی المدعی علیه أو دعوی العین، کما هو مقتضی اطلاق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القواعد أنّه بعد أن ذکر الحکم المزبورقال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التمس المنکر بعد اقامة البینة علیه استحلاف المدعی علی الاستحقاق أُجیب إلیه، ولو التمس المنکر یمین المدعی مع الشهادة لم یلزم اجابته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 فی الجواهر أنّ المراد بالثانی موارد دعوی العین وانّ المنکر الذی بیده العین لو التمس یمین المدعی مع بیّنته لم یلزم اجابته لأنّ البیّنة تثبت الملکیة الفعلیة للمدعی وتکون معارضة مع ید المنکر فتقدم علی الید لأنّه لا اعتبار بالید مع البینة علی خلافها، والمراد بالفقرة الأُولی دعوی الدین فإنّ المنکر المدعی بالبراءة عن الدین لو التمس الحلف بأن یحلف المدعی علی استحقاقه الدین علیه بعد البینة بأصل الدین أُجیب إلیه الحاقاً للمورد بمورد الدعوی علی المیت، لأنّ البینة فی المقام أیضاً قد شهدت بأصل الدین، غایة الأمر فرق بینهما من جهة أُخری، وهو أنّ الدعوی علی المیت تحتاج إلی الیمین مع البینة المعبّر عنها بیمین الاستظهار بلافرق بین سؤال المدعی علیهم أم لا، بخلاف المقام فإنّ استحقاق الیمین موقوف علی سؤال المنکر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المبسوط ما ظاهره أنّه لو طلب المنکر الحلف علی بقاء الدین وعدم سقوطه أُجیب إلیه، أمّا إذا طلب الحلف علی أصل ثبوت الدین بأن قال أنّه بری‌ء من الأوّل لم یلزم الجواب، و وجه الظهور أنّه تعرض الشیخ قدس‌سره لکیفیة حلف المدعی</w:t>
      </w:r>
    </w:p>
    <w:p>
      <w:pPr>
        <w:pStyle w:val="BookText"/>
        <w:rPr/>
      </w:pPr>
      <w:r>
        <w:rPr>
          <w:rFonts w:ascii="IRNazanin" w:hAnsi="IRNazanin" w:eastAsia="IRNazanin"/>
          <w:color w:val="111111"/>
          <w:sz w:val="28"/>
          <w:sz w:val="28"/>
          <w:szCs w:val="28"/>
          <w:rtl w:val="true"/>
          <w:lang w:bidi="fa-IR"/>
        </w:rPr>
        <w:t>وفی الإلزام بالجواب عن دعوی الإقرار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أنّ الإقرار لایثبت حقاً فی نفس الأمر بل إذا ثبت قضی به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والمحلوف علیه فیها بقاء الدین علی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المنکر لأصل الدین مدعیاً بأنّه قد أبرأه داینه، أو أنّه اقتضی دینه فهذه دعوی علی داینه ولو لم یکن انکاره الأوّل تکذیباً لهذه الدعوی، کما إذا اعتذر عن انکاره بعدم البینة له بالابراء أو الاقتضاء واعتقاده عدم تمام البینة للمدعی یکون له استحلاف المدعی فیما إذا شهدت بینته بأصل الدین، وأمّا إذا لم یکن مدعیاً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احتمل ابرائه عهدتی ونحوه فلاتسمع لیتوجه إلی خصمه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المقام بالدعوی علی المیت، حیث لا یعتبر فی المدعی علیه البیّنة مجرّدة، والتعلیل الوارد فیه فی الحاجة إلی یمین المدعی مع ضعف مستنده لا یعمّ المقام، فإنّ من علیه الدین فی المقام حیّ فعلیه اقامة البینة علی اداء دینه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الدعوی علی الغیر ثبوت الحق له واقعاً، بل کانت دعواه أن ذلک الغیر اعترف بأنّ له حقّ کذا علیه أو مال کذا بیده فهل یتوجّه الیمین إلی الخصم فیما أنکر اعترافه أو أنّه لاتسمع الدعوی المزبورة إلاّ بقیام البینة باعترافه بالحق؟</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دعوی الإقرار بدونها فإنّه یعتبر فی توجه الیمین علی المنکر أن یدعی علیه الحق الواقعی والاقرار وأن یؤخذ به المقرّ إلاّ أنّه لا یقتضی ثبوت الحق واقعاً، فلاتکون دعوی اعترافه اخباراً بثبوت الحق الواقعی 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صدق الدعوی علی دعوی الاقرار ظاهر، حیث إنّ الخصم یؤخذ به علی تقدیر تصدیق دعوی الاقرار ظاهر، حیث إنّ الخصم یؤخذ به علی تقدیر تصدیق دعوی الاقرار وقد تقدم أنّه لا یعتبر فی المدعی به إلاّ کونه ذا أثر</w:t>
      </w:r>
    </w:p>
    <w:p>
      <w:pPr>
        <w:pStyle w:val="BookText"/>
        <w:rPr/>
      </w:pPr>
      <w:r>
        <w:rPr>
          <w:rFonts w:ascii="IRNazanin" w:hAnsi="IRNazanin" w:eastAsia="IRNazanin"/>
          <w:color w:val="111111"/>
          <w:sz w:val="28"/>
          <w:sz w:val="28"/>
          <w:szCs w:val="28"/>
          <w:rtl w:val="true"/>
          <w:lang w:bidi="fa-IR"/>
        </w:rPr>
        <w:t>ولاتفتقر صحة الدعوی إلی الکشف، فی النکاح ولاغیره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افتقرت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فیعمه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ویظهر ذلک عن القواعد والمسالک والایضاح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فإن نکل المنکر یحکم ثبوت الحق ولو بعد ردّ الیمین علی مدعی اقراره سواء حلف المدعی علی اعترافه أو علی ثبوت الحق له واقعاً، لأنّ اعتراف خصمه طریق إلی ثبوت ذلک الحق له فیکون حلفه علیه مع العلم وإن لم یعلم الحق بسببه الواقعی، کما لا یبعد عدم الزام الخصم بخصوص الحلف علی عدم اقراره له بل یکفی حلفه علی عدم الحق علیه أو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ادعی علیه الاقتراض أو البیع منه نسیة لیثبت اشتغال ذمته یجوز له الحلف علی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مقترضاً أو مشتریاً، ولکن قد أدی ما علیه یتعین الحلف علی البراءة، ولا یجوز له الحلف علی عدم الاقتراض أو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بحث حرمة الکذب الکلام فی جواز الکذب والحلف کاذباً لدفع الضرر عن نفسه وماله وعرضه، فیدخل المقام فی تلک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لا یتوقف سماع الدعوی بلزوم مطالبة الجواب عن الخصم وتوجّه الیمین إلیه مع انکاره علی الکشف عن خصوصیات المدعی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الجواهر فی ذیل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سماع دعوی الملک علی بیان سببه سواء ادعی العین أو الدین بلاخلاف، بل الاجماع علی قسمیه علی ذلک، بل قیل انّه لا خلاف فی ذلک عند العامة أیضاً، وکذا إذا کان المدعی به النکاح أو غیره من العقود بأن یتوقف سماع دعوی النکاح أو الزوجیة علی الکشف عن خصوصیاته بأن یقول</w:t>
      </w:r>
    </w:p>
    <w:p>
      <w:pPr>
        <w:pStyle w:val="BookText"/>
        <w:rPr/>
      </w:pPr>
      <w:r>
        <w:rPr>
          <w:rFonts w:ascii="IRNazanin" w:hAnsi="IRNazanin" w:eastAsia="IRNazanin"/>
          <w:color w:val="111111"/>
          <w:sz w:val="28"/>
          <w:sz w:val="28"/>
          <w:szCs w:val="28"/>
          <w:rtl w:val="true"/>
          <w:lang w:bidi="fa-IR"/>
        </w:rPr>
        <w:t>ذلک فی دعوی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فائته لا یستدرک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فی زمان کذا و مکان کذا بعقد دائم فی حضور فلان وفلان و نحو ذلک، بلاخلاف عندنا، وعن الشافعی الحاجة إلی الکشف فی النکاح مطلقاً فی وجه، وفی وجه آخر یحتاج إلی الکشف فیما کان المدعی به الزوجیة، أمّا إذاکان النکاح فلایحتاج، وعن بعض أصحابه أنّ الکشف مستحب، وعن بعض آخر من أصحابه أنّ الحاجة إلی الکشف فیما کان المدعی به النکاح حدوثاً وأمّا إذا ادّعی بقائه فلایفتقر إلی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 أیضاً قول بالاحتیاج إلی الکشف فی غیر النکاح من العقود مطلقاً، وفی وجه آخر فیما إذا کانت الدعوی متعلقة بالجاریة وذلک للاحتیاط فی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الدعوی علی الغیر التی تکون البینة فیها علی المدعی والیمین علی المدعی علیه لا تتوقف علی الکشف، والتفصیل فی دعوی الملک من غیر فرق بین دعوی العین أو الدین، وکذا غیر الملک، إلاّ أنّه یلزم أن تکون الدعوی متضمنة بمایطالب الآخر به أو سقوط ماکان للآخر علیه، وعلی ذلک فمجرّد قول المرأة أنّها زوجة فلان من غیر أن تتضمن مطالبتها بصداقها أو غیره لایحسب أنّها دعوی عن الرجل، حیث تحتمل الزوجیة الانقطاع، ومعه لایکون مجرّد الکشف عنها مطالبة الرجل بشیء، نعم لا یعتبر أن یکون الکشف قبل سؤال الحاکم أو ارشاده بأنّ الدعوی أن یقول انسان شیئاً یطالب خصمه به، وهذا بخلاف دعوی الرجل زوجیة امرأة فان دعواها تتضمن مطالبة المرأة بحق الاستمتاع منها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قد یفتقر سماع الدعوی فی القتل إلی الکشف عن الخصوصیات وعلّله بأنّ فائته لا یستدرک، وأضاف علیه فی الجواهر اختلاف أسبابه قیل فلابدّ من وصف القتل بالعمد أو الخطأ وبأنّه قتله وحده أو مع غیره بالمباشرة أو التسبیب، وحکی عن المبسوط الاتفاق علی ذلک، وقال إن لم یثبت الاجماع علی ذلک</w:t>
      </w:r>
      <w:bookmarkStart w:id="179" w:name="pg12996_112993"/>
    </w:p>
    <w:p>
      <w:pPr>
        <w:pStyle w:val="Heading3"/>
        <w:numPr>
          <w:ilvl w:val="2"/>
          <w:numId w:val="1"/>
        </w:numPr>
        <w:rPr/>
      </w:pPr>
      <w:bookmarkStart w:id="180" w:name="__RefHeading___Toc5907257_3224264995"/>
      <w:bookmarkStart w:id="181" w:name="_Toc61"/>
      <w:bookmarkEnd w:id="179"/>
      <w:bookmarkEnd w:id="180"/>
      <w:r>
        <w:rPr>
          <w:rtl w:val="true"/>
        </w:rPr>
        <w:t>عدم اعتبار التفصیل فی صحة الدعوی</w:t>
      </w:r>
      <w:bookmarkEnd w:id="181"/>
    </w:p>
    <w:p>
      <w:pPr>
        <w:pStyle w:val="BookText"/>
        <w:rPr/>
      </w:pPr>
      <w:r>
        <w:rPr>
          <w:rFonts w:ascii="IRNazanin" w:hAnsi="IRNazanin" w:eastAsia="IRNazanin"/>
          <w:color w:val="111111"/>
          <w:sz w:val="28"/>
          <w:sz w:val="28"/>
          <w:szCs w:val="28"/>
          <w:rtl w:val="true"/>
          <w:lang w:bidi="fa-IR"/>
        </w:rPr>
        <w:t xml:space="preserve">ولو اقتصرت علی قولها هذا زوجی کفی فی دعوی النکاح ولایفتقر ذلک إلی دعوی شیء من حقوق الزوجیة لأنّ ذلک یتضمن دعوی لوازم الزوجیة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انکر النکاح لزمه الیمین ولو نکل قُضی علیه علی القول بالنکول وعلی القول الآخر تردّ الیمین علیها فإذا حلفت ثبت الزوجیة وکذا السّیاقة لو کان هو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یخلو اعتبار الکشف عن الاشکال لأنّ الاعتبار وعدم سماع الدعوی قد یوجب ذهاب دم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نسی المدعی الخصوصیة أو لم یتعرض لها لتردده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القتل فیمکن احراز کونه خطأ بالاصل، ولذا قال فی الدروس والمصنّف فی کتاب القصاص الأقرب الاکتفاء فی دعوی القتل بعدم التفصیل وکما عن الأردبیلی قدس‌سره ، بل ربّما یظهر من المصنّف ـ رحمه اللّه ـ فی المقام التأمّل فی اطلاق اعتبار التفصیل، حیث عبّر بکلمة ربّما افتقرت إلی ذلک فی دعوی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دعوی القتل وغیره وأنّه إذا فرض عدم ترتب أثر علی الکلی فی غیره أیضاً لم تسمع الدعوی به وإلاّ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قدس‌سره أخیراً لعلّه ما ذکرناه فی ذیل قول الماتن قدس‌سره ولا یفتقر صحّة الدعوی إلی الکشف فی النکاح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قالت المرأة فی مقام الدعوی أنّ هذا زوجی لکفی فی السماع ولایتوقف علی شیء من حقوق الزوجیة، لأنّ قولها هذا زوجی یتضمن المطالبة بتلک الحقوق، ولا یخفی أنّ هذا ما ذکرنا سابقاً من اعتبار ظهور الدعوی فی مطالبة الآخر بحق أو مطالبته برفع الید عمّا کان له من الحق سواء أکان هذا بالذکر فی الدعوی أم بقرینة المقام، هذا فی قول الزوجة، أمّا إذا ادّعی الرجل زوجیة امرأة فقد تقدم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زوجتی، یکون بمجرّده دعوی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ما کان فقد ذکر قدس‌سره کما علیه المشهور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إذا أنکر کونه زوجاً لهایتوجّه إلیه الیمین مع عدم البیّنة للمرأة کما هو الفرض، وإنّه لوحلف علی عدم الزوجیة سقطت دعواها ولو نکل یحکم بکونه زوجاً لها بناءً علی أنّ النکول کافٍ فی الحکم فی ثبوت المدعی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الآخر یرد الیمین علی المرأة ویحکم بثبوت دعواها بحلفها، وکذا الکلام فیما کان الرجل مدعیاً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زوجتی، وأنکرتها المرأة، فتتوجه الیمین علی المرأة، فإن حلفت سقطت دعواه، وإن نکلت یحکم بثبوت الزوجیة بمجرّد النکول أو مع حلف الرجل بردّ الیمین علیه علی القولین، وعن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حلفت المرأة علی الزوجیة یشکل القول بجواز تمکین الرجل منها لإقرار الرجل بحرمة ذلک علیه وأنّها لیست بزوجته ومن حکم الحاکم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الاشکال فیماإذاکان الرجل مدعیاً وإنّه لا یجوز للمرأة تمکین الرجل من نفسها لاعترافها بأنّه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فی ذیل کون الرجل مدعیاً والمرأة منکرة أنّ مع الحکم بثبوت الزوجیة بمجرّد نکولها أو مع الیمین المردودة علی الرجل أنّه یثبت علی الرجل المهر بوطئها إن قهرها أو قلنا بوجوب التمکین علیها مع حکم الحاکم بالزوجیة، أو کانت المرأة معتقدة بوجوب التمکین مع الحکم وانّ المرأة لا تستحق شیئاً بدون الوطی لاعترافها بعدم استحقاقها بشیء من المهر بدون الوطی، وفی کشف اللثام یجب فی هذا الفرض یعنی کون الرجل مدعیاً نفقتها علیه لحبس المرأة علی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انتهی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لو کانت هی المدعیّة للزوجیة وأثبتها بالنکول أو الیمین المردودة علیها یجوز لها الزام الزوج بنفقتها لکونها زوجة بزعمها واثبتتها بالحکم والمفروض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تمکینها من الرجل، وهذا تمام الموضوع للزوم النفقة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الرجل مدعیاً لها وأثبتها بنکولها أو بالیمین المردودة علیه، فإنّه لا یجوز لها الزام بنفقتها لاعترافها بأنّها لا تستحق النفقة علیه، ومجرّد حبسها علیه لا یوجب الفرق بین المهر مع عدم الدخول وبین نفقتها، فإنّها کما لا تستحق مع عدم الدخول المهر أخذاً باعترافها کذلک الأمر فی نفقتها ولو مع الجبر علیها بالدخول، والأمر فی میراثها من زوجها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الاشکال فی المیراث وجواز التمکین والمطالبة بالنفقة تجری حتی فیما إذا أثبت المدعی بالزوجیة بالبیّنة، کما یظهر وجهه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کلماتهم کما ذکرنا سابقاً ویظهر من کلام الماتن قدس‌سره أیضاً أنّ الیمین فیما إذا توجهت علی المدعی علیه فله ردّها علی المدعی فإن حلف ثبتت دعواه، وإلاّ سقطت وإنّه إذا لم یحلف المدعی علیه ولم یردّها علی المدعی یحکم بثبوت الدعوی أیضاً بالنکول أو بالیمین المردودة من قبل الحاکم بلافرق بین دعوی المالیات أو الأعراض والنفوس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بعض دعوی عدم الخلاف أو اتفاق الأصحاب علیه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ذلک بعدة روایات، منها صحیحة محمّد بن مسلم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ولا بیّنة 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فلاحق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ونحوها معتبرة عبید بن 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علیه الحق ولا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 فإن لم یفعل فلا حق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الإطلاق فیها عدم الفرق بین کون الحق مالاً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 وفی صحیحة هشام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وقد ذکرنا سابقاً أنّ المراد بالحق فی مثلها دعوی المال دیناً أو حتی عیناً بقرینة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ارادة المال من الحق عند اطلاقها، کما فی جملة من الروایات الواردة فی ثبوت دعوی الحق بشاهد ویمین، وما ورد فی الدعوی علی المیت کروایة عبدالرحمان بن أبی عبداللّه المتقدمة</w:t>
      </w:r>
      <w:r>
        <w:rPr>
          <w:rStyle w:val="FootnoteAnchor"/>
          <w:rtl w:val="true"/>
        </w:rPr>
        <w:footnoteReference w:id="262"/>
      </w:r>
      <w:r>
        <w:rPr>
          <w:rFonts w:ascii="IRNazanin" w:hAnsi="IRNazanin" w:eastAsia="IRNazanin"/>
          <w:color w:val="111111"/>
          <w:sz w:val="28"/>
          <w:sz w:val="28"/>
          <w:szCs w:val="28"/>
          <w:rtl w:val="true"/>
          <w:lang w:bidi="fa-IR"/>
        </w:rPr>
        <w:t xml:space="preserve">، ونظیر مرسلة أبان عن رجل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علیه الحق ولیس لصاحب الحق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المدعی علیه فإن أبی أن یحلف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أرد الیمین علیک لصاحب الحق فإنّ ذلک واجب علی صاحب الحق أن یحلف ویأخذ ماله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ولا یحتاج فی اثبات کون اطلاق الحق یراد به المال إلی ملاحظة السند فی الروایات الدالة علیه کمایظهر وجهه للمتأمّل، فإن تعارف الاستعمال لا یحتاج إلی ثبوت وثاقة الراوی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وهوالعمدة ظهوربعض الروایات کمعتبرة عبید بن زرارة فی تخییر المدعی علیه بین الحلف والرد، ولایمکن الالتزام بذلک إلاّ فی مثل المالیات، فإن رد الیمین من المنکر لقتل العمد علی مدعیه ممّا لایحتمل جوازه، وکذا فی موارد دعوی الزوجیة المأمور کل من المتخاصمین بحفظ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فلایبعد الالتزام باختصاص مسألة ردّالیمین إلی الدعاوی المالیة وفی غیرها مع اباء المنکر عن الیمین یجبر علی الاقرار أو الحلف، ومع عدم امکانه یقف القضاء، ولو قیل باطلاق ردّ الیمین فلا ینبغی التأمّل فی عدم جواز ردّها علی المدعی من المنکر العالم بالحال فی الموارد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أنّ هذه بنت امته، لم تسمع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لاحتمال أن تلد فی ملک غیره، ثم تصیر له وکذا لو قال، ولدتها فی ملکی لاحتمال أن تکون حرة وملکاً لغیره وکذا لاتسمع البیّنة بذلک، ما لم یصرّح بأنّ البنت ملکه و کذا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لا تسمع الدعوی فیما إذا قال هذه بنت أمته، فإنّ القول المزبور لا یعدّ دعوی بملکیّة البنت لاحتمال کونها بنتاً لأمته ولم تکن مملوکة له، کما إذا صارت أمّها ملکاً له بعد أن تلدها فی ملک غیره، وکذا لا تسمع الدعوی بأنّها ولدتها فی ملکه لاحتمال کون البنت حرة، کما إذا وطئها حرّشبهة أو بالتحلیل أو ملکاً لغیره ولو بالشرط فی شراء امّها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دعوی ملک البنت یحتاج إلی ذکر أنّ البنت ملکه، وکذا یعتبر فی سماع البینة بملک البنت تصریح الشهود بأنّ البنت ملکه ومثل القول فی بنت الأمة، القول فی ثمرة النخل، ولو قال هذه مشیراً إلی ما فی الخارج ثمرة نخلی لا تسمع مالم یذکر أنّها ملکی، وکذلک الأمر فی الاقرار فإنّه إذا اعترف بأنّ ما بیده ثمرة نخل فلان، أو أنّ هذه البنت بنت المملوکة لفلان فلا یلزم بأنّ الثمرة أو البنت بیده ملک الغیر، وهذا فیما فسرّ اقراره بنحو لا ینافی کون الثمرة أو البنت ملکاً لنفسه ولیس‌کذلک الاعتراف بأنّ الغزل بیده من قطن فلان أو الدقیق بیده من حنطة فلان، فإنّه یلزم باعترافه ویحکم بأنّ الغزل أو الدقیق لفلان، والفرق أنّ الغزل أو الدقیق نفس القطن والحنطة قد تغیّر وصفهما بخلاف الثمرة فإنّه من النماء المنفصل وکذا بنت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التعرض لأُمور تتعلّق بکلامه قدس‌سره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أنّها لایسمع قوله فیما کذا قال مشیراً إلی البنت ولدتها اُمّها فی ملکی، فإنّه نقل فی الجواهر عن لقطة المبسوط والتذکرة سماع الدعوی والبیّنة، بل فی التذکرة دعوی الاجماع علیه، وذکر فی وجه السماع ولعلّه لاصالة تبعیة النماء للأصل</w:t>
      </w:r>
    </w:p>
    <w:p>
      <w:pPr>
        <w:pStyle w:val="BookText"/>
        <w:rPr/>
      </w:pPr>
      <w:r>
        <w:rPr>
          <w:rFonts w:ascii="IRNazanin" w:hAnsi="IRNazanin" w:eastAsia="IRNazanin"/>
          <w:color w:val="111111"/>
          <w:sz w:val="28"/>
          <w:sz w:val="28"/>
          <w:szCs w:val="28"/>
          <w:rtl w:val="true"/>
          <w:lang w:bidi="fa-IR"/>
        </w:rPr>
        <w:t>ومثله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ثمرة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أقرّ له من الثمرة فی یده، أو بنت المملوکة،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الأصل یعتمد علیه مع عدم ید الآخر علی النماء حیث لا اعتبار للأصل المزبور ولابغیره ممّا هو أقوی من هذا الأصل، وکلام الأصحاب فی المقام فی الدعوی علی الآخر فیکون المفروض فی کلامهم کون البنت بید الآخر، ولایقاس بباب اللقطة المزبور فیه عدم الید لآخر أو اعترافه بأنّ ما بیده لیس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الأصل المزبور بقاعدة الید یوجب أن یکون صاحب الید هو المدعی علیه، ومن 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بیدک من البنت ولدتها أمها فی ملکی مدّعیاً، لا أن لا 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لقوله فی مقام الدعوی هذه البنت ولدتها أُمّها فی ملکی ظهور فی دعوی ملکیته البنت لمالک الأم کما هو المفروض فاللازم سماع الدعوی، بل الأمر کذلک لو قال فی مقام الدعوی أنّها بنت أمته وإن لم یکن هذا الظهور بأن لم یکن القول المزبور فی ذلک المقام، کما إذا کانت البنت بیده وقال ذلک جواباً عمّن یدعی ملکیة البنت یکون ظاهره الإنکار، وقد تقدم أنّه لا یعتبر فی سماع الدعوی وترتیب مایترتب علیها إلاّ ظهور قوله فی الدعوی علی الغیر ولو کان الظهوربقرینة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قید الماتن قدس‌سره عدم سماع الاقرار بأنّ ما بیده من الثمرة نخل فلان أو البنت بنت المملوکة لفلان بما إذا فسّر المقرّ قوله بما لا ینافی مالکیته نفسه للثمرة والبنت، ومقتضاه أنّه إذا لم یفسّر المقرّ قوله یکون اقراراً بملکیّة الغیر للثمرة أو البنت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فیشکل الأمر بین کونهما بید الغیر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ثمرة نخلی أو بنت مملوکتی فلاتسمع لأنّه لایکون دعوی علی الغیر وبین کونهما بیده وقال الثمرة لنخل زید أو البنت بنت أمة زید فیحسب مع عدم التفسیر اقراراً علی نفسه، مع أنّه لو اعتبر الظهور لاعتبر فی کلا المقامین وان اشترط التصریح لم یقید عدم سماع الاقرار بصورة التفسیر</w:t>
      </w:r>
    </w:p>
    <w:p>
      <w:pPr>
        <w:pStyle w:val="BookText"/>
        <w:rPr/>
      </w:pPr>
      <w:r>
        <w:rPr>
          <w:rFonts w:ascii="IRNazanin" w:hAnsi="IRNazanin" w:eastAsia="IRNazanin"/>
          <w:color w:val="111111"/>
          <w:sz w:val="28"/>
          <w:sz w:val="28"/>
          <w:szCs w:val="28"/>
          <w:rtl w:val="true"/>
          <w:lang w:bidi="fa-IR"/>
        </w:rPr>
        <w:t>لم یحکم علیه بالإقرار، لو فسره بما ینافی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الغزل من؟ قطن فلان، أو هذا الدقیق من حنطته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لایسمع مطلقاً کعدم سماع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للاشکال فی المسالک وذکر أنّ العلاّمة فی القواعد والتحریر تبع المصنّف ـ رحمه اللّه ـ فی تقیید الإقرار، وأجاب فی الجواهر عن الاشکال بأنّه لایظهر من عبارة المصنف أو العلاّمة اعتبار التفسیر بنحو التقیید فی عدم سماع الاقراربأنّ یعقب قوله هذه ثمرة نخلتک بقوله ولکنها ملکی بلافصل، بحیث لو فسّره بقوله ولکنهاملکی بعد حین لم یسمع التفسیر لأنّه من الانکار بعد الاقرار، بل المراد أنّه لا یحکم علی القول المزبور بأنّه اقرار ولو فسّره بعد حین بمالا ینافی الملک و لیس ذلک إلاّ لعدم کونه اقراراً بملک الغیر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فی الغزل والحنطة قرینة واضحة علی کون مراده من التفسیر غیرصورة عدم التعقیب بلافصل وإنّه لا یکون اقراراً مطلقاً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قدس‌سره ذکر أنّ هذا الغزل من قطن زید أو هذا الدقیق من حنطته یسمع ویلزم بالاقرار، ولکن لابدّ من حمل ذلک علی صورة عدم تعقیبه بلا فصل بما لا ینافی ملکیته نفسه،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فلان أی اشتریته منه، وکذا فی الحنطة، وهذا ما ذکرنا أنّ ما ذکره فی الغزل والدقیق قرینة علی أنّ المراد من التفسیر فی الثمرة والبنت صورة عدم التعقیب</w:t>
      </w:r>
      <w:r>
        <w:rPr>
          <w:rFonts w:eastAsia="IRNazanin" w:cs="IRNazanin"/>
          <w:color w:val="111111"/>
          <w:sz w:val="28"/>
          <w:szCs w:val="28"/>
          <w:rtl w:val="true"/>
          <w:lang w:bidi="fa-IR"/>
        </w:rPr>
        <w:t>.</w:t>
      </w:r>
      <w:bookmarkStart w:id="182" w:name="pg12996_113000"/>
    </w:p>
    <w:p>
      <w:pPr>
        <w:pStyle w:val="Heading3"/>
        <w:numPr>
          <w:ilvl w:val="2"/>
          <w:numId w:val="1"/>
        </w:numPr>
        <w:rPr/>
      </w:pPr>
      <w:bookmarkStart w:id="183" w:name="__RefHeading___Toc5907259_3224264995"/>
      <w:bookmarkStart w:id="184" w:name="_Toc62"/>
      <w:bookmarkEnd w:id="182"/>
      <w:bookmarkEnd w:id="183"/>
      <w:r>
        <w:rPr>
          <w:rtl w:val="true"/>
        </w:rPr>
        <w:t>أقسام الحقّ</w:t>
      </w:r>
      <w:bookmarkEnd w:id="184"/>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فی التوصل إلی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دعواه عیناً فی ید انسان، فله انتزاعها و لو قهراً، ما لم یکن فتنة، ولا یقف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تقسیم الحق إلی العقوبة والمال، فالأوّل کالقصاص وحدّ القذف، وادعی أنّ الاستیفاء فی الأوّل یحتاج إلی مراجعة القاضی والحاکم، لعظم خطره والاحتیاط فیه وإنّ استیفاءه من وظیفة الحاکم علی ما تقتضیه السیاسة وزجر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الکفایة لا أعرف فی ذلک خلافاً، وفی الجواهر أنّ اطلاق السلطان علی ولی الدم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وتسلّط الناس علی استیفاء حقوقهم اسقاطاً واستیفاءً یقتضی عدم اعتبارالرفع إلی الحاکم مع معلومیة الحال واقرار من علیه الحق، کما یقتضی أنّ المباشر للاستیفاء من له الحق لا الحاکم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باب الحدود أنّ اجراء الحد من وظیفة الحاکم لا فرق بین کونه من حق الناس کالقذف أو غیره لاطلاق بعض ما ورد فیه، بل یظهر من بعض الروایات أنّ حق القصاص أیضاً کذلک، فیکون المراد من سلطنة ولی الدم اتباع نظره فی الاستیفاء والاسقاط، کما هو کذلک فی حق القذف أیضاً، نعم قد ورد فی بعض الحدود الترخیص للکلّ فی اجرائها مع کونها من حدود اللّه سبحانه کالحد فی سب النبی صلی‌الله‌علیه‌و‌آله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وسائر المعصومین علیهم‌السلام ، وکذا فی حد ارتداد الرجل عن فطرة، وتمام الکلام فی محلّه، والکلام فی المقام فی الحق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الماتن قدس‌سره کغیره أنّ من کانت دعواه عیناً بید الغیر مع اعتراف ذلک الغیر بأنّها أو مع عدم اعترافه یجوز للمدعی أخذها منه قهراً ما لم تکن فتنة، ولا یحتاج الأخذ إلی الاذن من الحاکم الشرعی، و ربّما قیل وإن استلزم الأخذ ضرراً علی المأخوذ منه کتمزیق ثوبه وکسر القفل ونحو ذلک، بل وإن أثار فتنة بنحو لاتصل مرتبة یمکن معها دعوی العلم من مذاق الشارع بعدم جواز فعل یترتب علیه الفساد المزبور، حتی ما إذا کان الفعل مع قطع النظر عن هذا الترتب من المباح أو المستحب بل الواجب، ولا یعتبر أن یکون ترتب الفساد المزبور بنحو المعلومیّة، بل یکفی فی عدم الجواز کونه مظنة لذلک الفساد، کما یظهر ذلک ممّا ورد فی بیع الوقف أنّه حصل من الاختلاف تلف الأنفس والأموال و ربّما یشیر إلیه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 فِی الاْءَرْضِ وَفَسَادٌ کَبِیرٌ</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بیده المال معترفاً بأنّ المال له أو علی علم بأنّه له فلا ینبغی التأمّل فی جواز الأخذ ولو قهراً علیه وان استلزم ذلک الضرر علی الممسک بالمال بلاحق لسقوط حرمة ما یتلف علیه فی الأخذ المزبور، بل یجوز الأخذ بأی ضرر علیه فیما إذا کان ذلک للدفاع عن ماله کما إذا توقف الأخذ علی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المأخوذ منه معترفاً ولاعالماً بأنّ المال بیده للغیر فإن أمکن أخذ ماله من ید الممسک به من غیر أن یستلزم التصرّف فی مال آخر للممسک أو ضرر</w:t>
      </w:r>
    </w:p>
    <w:p>
      <w:pPr>
        <w:pStyle w:val="BookText"/>
        <w:rPr/>
      </w:pPr>
      <w:r>
        <w:rPr>
          <w:rFonts w:ascii="IRNazanin" w:hAnsi="IRNazanin" w:eastAsia="IRNazanin"/>
          <w:color w:val="111111"/>
          <w:sz w:val="28"/>
          <w:sz w:val="28"/>
          <w:szCs w:val="28"/>
          <w:rtl w:val="true"/>
          <w:lang w:bidi="fa-IR"/>
        </w:rPr>
        <w:t>ذلک علی اذن الحاکم ولو کان الحقّ دیناً، و کان الغریم مقرّاً باذلاً لم یستقل المدعی بانتزاعه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الحاکم، لأنّ الغریم مخیّر فی جهات القضاء، فلا یتعین الحق فی شیء دون تعیینه، او تعیین الحاکم مع 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قفله و نحوه ففی جواز الأخذ مع امکان المراجعة إلی الحاکم والأخذ بقضائه ولو کان جائراً اشکال، لعدم اضطراره إلی التصرّف المحرم لترتفع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تبعد المقاصة فی الفرض من ماله لاطلاق بعض الروایات الواردة کصحیحة أبی العباس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شهاباً ما راه فی رجل ذهب له بألف درهم واستودعه بعد ذلک ألف درهم، قال 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مکان الألف الذی أخذ منک فأبی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شهاب علی أبی عبداللّه علیه‌السلام فذکر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فأحب أن تأخذ وتحلف</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فإنّها تعم صورة کون الألف الذاهب عیناً أو دیناً، کما تعم صورة بقاء الألف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داود ابن رزین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موسی علیه‌السلام أنی أخالط السلطان فتکون عندی الجاریة فیأخذونها والدابة الفارهة فیبعثون فیأخذونها ثم یقع لهم عندی المال فلی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ولاتزد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تعم صورة امکان الأخذ بماله بالقضاء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الدائن فی موارد الدین المال علی ذمة المدین، وانطباق ما فی ذمته علی المال الخارجی یتوقف علی قصد الدافع بالمال المدفوع خارجاً اداء ما بذمة المدین سواء کان الدافع هو المدین أو وکیله أو ولیّه أو المتبرع، ویتعین المال المدفوع فی الاداء بقبض الدائن مباشرة أو توکیلاً أو ولایة أو اجازة الدائن القبض الواقع فضولاً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اداء الدین وتعیّنه فی المال الخارجی بقصد الاداء من الدافع وقبض المستحق کما ذکر، حیث إنّ اداء الدین من العناوین القصدیة، فلایتحقق 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بالقصد من الدافع والقبض من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قام دلیل فی مورد علی تعیین ما علی العهدة بمجرّد العزل بدون قبض المستحق کتعیّن زکاة الفطرة بالعزل یؤخذ به فی مورد دلالته، وربّما احتمل بعضهم فی تعیّن اداء الدین فی القبض الخارجی قصد المستحق أیضاً التسلّم بأن یلتفت حین القبض أنّ الدفع إلیه بعنوان الوفاء بالدین، ومع عدم التفاته یشکل الالتزام بالوفاء، ولکن الصحیح عدم اعتبارذلک بل الملاک فی تحققه قبضه، ویشهد لذلک صحیحة عبدالرحمان بن الحجاج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عند بعض أهل بیته المال لاتنام فیدفعه إلیه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یجزیه أن یدفعه إلی صاحبه علی وجه الصلة ولا یعلمه أنّه أخذ له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الالتزام بعدم اعتبارقصد القابض لا یحتاج إلی الاحتجاج بها، لصدق الوفاء بالدین بدونه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ذکرنایظهر أنّه لو وقع بید الدائن مال من المدین، ولوکان من جنس ما علی عهدة المدین، وبمقداره لا یتعیّن الدین فی ذلک المال، ولو مع قصد الدائن تملکه بعنوان الأخذ بدینه نعم لو فعل ذلک وأجاز المدیون یتحقق باجازته وفاء ما علیه من الدین لجریان الفضولیة فی القبض أیضاً کما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ففیما إذا کان اداء الدین بمال المدین فلابدّ من تصدیه مباشرة أو توکیلاً أو یتصدی بذلک من له ولایة علیه، کما إذا کان المدین غائباً أو ممتنعاً فإنّ للحاکم الولایة علی الغائب والممتنع، هذا بحسب القاعدة الأولیة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وردت روایات بجواز تقاص الدائن دینه من مال المدین إذا وقع بیده، والکلام فی مقدار دلالة تلک الروایات، ولا ینبغی التأمّل فی أنّه إذا کان المدین معترفاً بالدین وباذلاً له فلا یجوز التقاص ممّا یقع بید الدائن من ماله، بل لو فرض فی هذا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عذر للمدین کالغیبة والحبس تصدی لاداء دینه الحاکم، وهذه الصورة خارجة عن الروایات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ینبغی التأمّل فی جواز التقاص فیما إذا جحد المدین علی دائنه الدین، فامتنع عن ادائه، فإن هذا الفرض مدلولها تعییناً، وفی معتبرة أبی بکر الحضرمی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له علی رجل مال فجحده إیاه وذهب به ثم صار بعد ذلک للرجل الذی ذهب بماله مال قبله أیأخذه مکان ماله الذی ذهب به منه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نعم تأمّل بعضهم فی شمولها لما إذا کان المدین معترفاً بالدین ولکن یمتنع عن ادائه ولو بالمماطلة اللاحقة بالامتناع، أو کان جاحداً ولکن للدائن بیّنة بدینه فیمکن له استیفاء الدین بالمحاکمة إلی الحاکم، ولکن الأظهر جواز التقاص فی الصورتین لإطلاق بعض الروایات أمّا بالاضافة إلی الامتناع کصحیحة أبی البقباق المتقدمة فإنّها باطلاقها تعمّ الامتناع عن الاداء کما لا یخفی وأمّا بالاضافة إلی صورة جحوده ولو مع البیّنة للدائن فإطلاق معتبرة أبی بکر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عن الرجل یکون له علی الرجل الدین فیجحده فیظفر من ماله بقدر الذی جحده أیأخذه وإن لم یعلم الجاحد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إذا کان امتناع المدین عن الاداء بحقّ، کما إذا لم یعلم ثبوت المال علی عهدته، فإنّه یقال بعدم جواز التقاص فی الفرض بل یترافعان، ولکن لا یخفی أنّ اطلاق صحیحة أبی البقباق یشمل الفرض أیضاً لصدق أنّه ذهب ألف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 من ماله، کما یصدق فی صورتی الجحود والامتناع عن ظلم، فإنّ عدم العلم بالدین علیه لنسیانه أو اعتقاده الاداء ونحو ذلک لایمنع عن صدق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الاطلاق فیما دلّ علی جواز التقاص یرفع الید عنه بالأخبارالواردة بالمراجعة إلی من نصبه علیه‌السلام قاضیاً ولو فرض التعارض بین الطائفتین بالعموم وجه لخروج صورتی الجحود والامتناع عن ظلم عن مدلول تلک الأخبار لعدم الجهل فیهما بالحکم أو الموضوع لیرفع إلی من یعلم من قضایاهم علیهم‌السلام وخروج غیر المالیات عن مدلول الأخبار الواردة فی التقاص، ویجتمعان فی صورة الامتناع عن الاداء بحق فی المالیات یرجع بعد سقوط الاطلاق من الجانبین إلی ما دلّ عدم جواز التصرّف فی مال الغیر وتملّکه بلارضا مالکه، خصوصاً إذا کان للدائن بیّنة بالدین علی الممتنع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فیما ذکر بأنّ الأخبار الواردة فی الأمر بالمراجعة إلی من یعلم قضایاهم علیهم‌السلام فی مقام بیان طریق الوصول إلی الحق وفصل الخصومة فی مقابل النهی عن المراجعة والمرافعة إلی قضاة الجور، وأنّه لا یجوز الوصول إلی الحق وفصل الخصومة بالمراجعة إلیهم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للوصول إلی الحق طریق آخر غیر المراجعة إلی أُولئک القضاة فلا تکون هذه الأخبار ناظرة إلی هذه الصورة، خصوصاً فیما إذا کان صاحب الحق عالماً بأنّه لا یصل إلی حقه بالمراجعة إلی القضاء لعدم الشاهد بدینه علی الغیر، والإطلاق فی أخبار جواز التقاص تعیّن طریق الوصول إلی حقّه فیما إذا وقع مال من علیه الحق بیده أضف إلی ذلک صدق الجحود فی بعض موارد الامتناع بغیر عدوان، کما إذا نسی الاستدانة أو اعتقد الاداء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المدین جاحداً وللغریم بینة تثبت عندالحاکم، والوصول إلیه ممکن، ففی جواز الأخذ تردد، اشبهه الجواز، وهو الذیذکره الشیخ فی الخلاف والمبسوط، وعلیه دلّ عموم الإذن فی الاقتصاص، ولو لم یکن له بینة، أو تعذر الوصول إلی الحاکم، ووجد الغریم من جنس ماله اقتص مستقلاً بالاستیفاء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المال ودیعة عنده، ففی جواز الاقتصاص تردد، اشبهه الکراهة، ولو کان المال من غیر الجنس الموجود، جاز أخذه بالقیمة العدل، ویسقط اعتبار رضا المالک بالطاطه کمایسقط اعتبار رضاه فی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الاقتصاص علی ما تقدم فیما إذا کان ما وقع بیده من مال المدین من جنس ما علیه ولا خلاف فی ذلک، إلاّ إذاکان ما وقع بیده من مال المدین ودیعة، فإنّه قد ذکر بعضهم أنّه لا یقتص من مال الودیعة، واعتمدوا فی ذلک علی بعض الروایات المانعة عن الاقتصاص من الودیعة کصحیحة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لی علیه حق فیجحدنیه ثم یستودعنی مالاً ألی أن آخذ مالی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هذه الخیانة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لابدّ من حملها علی الکراهة بقرینة صحیحة أبی البقباق المتقدمة المجوزة للاقتصاص من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المال الواقع بیده من غیر جنس المدین فیجوز الاقتصاص منه أیضاً استقلالاً، کما هو ظاهر المصنّف أیضاً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ربّما یقال إنّه لابدّ فی جواز الاقتصاص من غیر الجنس من الاستئذان من الحاکم الشرعی، حیث إنّه ولیّ الجاحد والممتنع، ولکن لا یخفی ضعفه لأنّ مع اذن الشارع فی الاقتصاص ولو من غیر الجنس، کما هو ظاهر صحیحة داود بن رزین الواردة فی الاقتصاص ممّا أخذوا منه من الجاریة والدابة الفارهة والإطلاق فی معتبرة أبی بکر الحضرمی لا حاجة إلی الاستئذان من المالک أو الولی، وعلی ذلک لو کان</w:t>
      </w:r>
    </w:p>
    <w:p>
      <w:pPr>
        <w:pStyle w:val="BookText"/>
        <w:rPr/>
      </w:pPr>
      <w:r>
        <w:rPr>
          <w:rFonts w:ascii="IRNazanin" w:hAnsi="IRNazanin" w:eastAsia="IRNazanin"/>
          <w:color w:val="111111"/>
          <w:sz w:val="28"/>
          <w:sz w:val="28"/>
          <w:szCs w:val="28"/>
          <w:rtl w:val="true"/>
          <w:lang w:bidi="fa-IR"/>
        </w:rPr>
        <w:t>ویجوز أن یتولی بیعها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دینه من ثمنها، دفعاً لمشقة التربص بها ولو تلف قبل البیع قال الشیخ الا لیق بمذهبنا أنّه لا یضمنها والوجه الضمان، لأنّه قبض لم یأذن فیه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ویتقاصان بقیمتها مع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المأخوذ أزید فی مالیته ممّا ذهب منه فاللازم إیصال الباقی الزائد من حقه إلی مالکه بأیّ وسیلة، ففی صحیحة داود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مثل ذلک ولا تزد علیه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وفی روایة علی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ویسلم الباقی إلیه إن شاء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بیع المال والتقاص من ثمنه مقتضی الاطلاق فی بعض الروایات کالتی ورد فی صحیحة داود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یقع لهم عندی المال فلی أن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ولا تزد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تجویز أخذ المثل فیما کان المال الواقع بیده متاعاً بیعه، والأخذ من ثمنه بمقدار قیمة ما أخذ منه کالدابة أو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المال من غریمه عاریة أو ودیعة و نحوهما ممّا لاضمان فیها، ثم بدا له فی التقاص فالأظهر عدم الضمان، أخذاً بما دل علی عدم الضمان فیها، والمفروض أنّ ما بداله من المقاصة لیست خیانة حیث إنّ الشارع قد أذن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أخذه من الأوّل بقصد المقاصة من المأخوذ فیمکن أن یناقش فی تحقق تلک لعناوین، بل المأخوذ یکون أشبه بالقبوض بالسوم، فإنّ رضا الشارع بالأخذ کرضا المالک بالأخذ فی المأخوذ بالسوم فی أنّه لا یمنع عن الضمان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جواز التقاص لا یختص بالتقاص مباشرة، فیجوز أن یوکّل غیره فیه، لأنّ فعل الوکیل یستند إلی الموکّل، فیکون أخذه أخذاً منه، ولکن الوکیل لابدّ من احراز أنّ لموکّله حقاً لیجوز له التقاص وأصالة الصحّة فی التوکیل تجری بعد احراز ولایة الموکّل علی التقاص، ولاتثبت بها ولایة الموکّل، ویجوز التقاص</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ما لایدَ لاحد علیه قضی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بابه أن یکون کیس بین جماعة، فیسألون هل هو لکم؟ فیقولون لا، ویقول واحد منهم هو لی فإنّه یقضی به لمن ادّعاه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للولی أیضاً، فلو کان للصغیر أو المجنون مال عند آخر فجحده أو امتنع عن الاداء والرد، جاز التقاص لولیهما، حیث إنّ کل فعل لا یمکن أن یقوم به المالک لصغره وجنونه یقوم به ولیه، ولا تبعد دعوی أنّ ما فی صحیحة داود بن رزین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أُخالط السلطان فتکون عندی الجاریة فیأخذونها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یعم ما إذا کانت عنده ما أخذوه مال موکله أو المولی علیه، و ممّا ذکرنا یظهر أنّه یجوز للحاکم الشرعی المقاصة من مال الممتنع عن اداء الحقوق الواجبة علیه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ذلک، ویستدل علیه مضافاً إلی أنّ سماع دعوی بلا معارض بسیرة العقلاء، وبصحیحة منصور بن حازم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وسطهم کیس فیه ألف درهم، فسأل بعضهم بعضاً ألکم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هولی، 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w:t>
      </w:r>
      <w:r>
        <w:rPr>
          <w:rStyle w:val="FootnoteAnchor"/>
          <w:rtl w:val="true"/>
        </w:rPr>
        <w:footnoteReference w:id="27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وربّمایناقش فیها بأنّ الکیس المزبور فیها کان بید جمیعهم، فتکون دعوی واحد منهم ملکیته مع اعتراف السائرین بأنّه لیس لهم من دعوی ذی الید، والمفروض فی المسألة ما إذا لم یکن بالمال ید، ویناقش أیضاً بأنّ ظاهرها دعوی الملکیة بعد الانکار، حیث إنّ ظاهر فقالوا کلّهم 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هو لی أنّ دعواه کانت بعد النفی، ولکن لا یخفی أنّ مجرّد الجلوس فی مکان یقع مال فی وسطهم مع کونه اتفاقاً کما یتفق مثله</w:t>
      </w:r>
      <w:bookmarkStart w:id="185" w:name="pg12996_113009"/>
    </w:p>
    <w:p>
      <w:pPr>
        <w:pStyle w:val="Heading3"/>
        <w:numPr>
          <w:ilvl w:val="2"/>
          <w:numId w:val="1"/>
        </w:numPr>
        <w:rPr/>
      </w:pPr>
      <w:bookmarkStart w:id="186" w:name="__RefHeading___Toc5907261_3224264995"/>
      <w:bookmarkStart w:id="187" w:name="_Toc63"/>
      <w:bookmarkEnd w:id="185"/>
      <w:bookmarkEnd w:id="186"/>
      <w:r>
        <w:rPr>
          <w:rtl w:val="true"/>
        </w:rPr>
        <w:t>متاع السفینة إذا غرقت</w:t>
      </w:r>
      <w:bookmarkEnd w:id="18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انکسرت سفینة فی البحر، فما اخرجه البحر، فهو لاهله، وما اخرج بالغوص فهو لمخرجه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روایة فی سندها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کثیراً لا یتحقق الید والاستیلاء بالمال، فالحکم بکونه لمدعیة فی الفرض ظاهره سماع دعوی الملکیة مع عدم المعارض لها، ویترتب علی ذلک أنّه لو ادعاه بعد ذلک شخص آخر یحسب ذلک الشخص مدعیاً، ومن أخذه بدعواه سابقاً 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دفع 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الدعوی وإن کانت بعد الانکار إلاّ أنّه تجری أصالة الصحّة فی کل من النفی السابق والدعوی اللاحقة بکون النفی قبل التذکر والدعوی بعده نظیر ما إذا أنکر الرجل زوجیة امرأة ثمّ أقرّ بها، فإنّ الحاکم لا یمنع الرجل عن التمکین بالمرأة أخذاً بانکاره الزوجیة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ظاهر الصحیحة دعوی الملکیة بعد الانکار لا یمکن المساعدة علیها، بل ظاهرأنّ قوله واحد استثناء عمّا ذکر قبل ذلک من قول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وهذا النحو من الاستثناء تعبیر متعارف فی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تمکین الرجل من المرأة المدعیة للزوجیة باقراره بها ولو بعد انکاره فهو لثبوت الزوجیة التی ادعتها المرأة، فیترتّب علیها أثارها، ومنها جواز تمکین نفسه منها فیلغی انکاره السابق نظیر ما إذا ادعی علیه آخر بأنّه قد باع داره منه بکذا فأنکر بیع الدار ثمّ أقرّ به، فإنّه لا معنی لأن یقال یجب علیه بعد اقراره بالبیع تسلیم داره من مدعی الشراء ولکن لا یجوز له الزام المشتری بتسلیم الثمن، لأنّ انکاره السابق اقرار بعدم استحقاقه الثمن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انکسرت سفینة فی البحر وغرقت مع متاعها أو سقط متاعها فی البحر فما أخرجه البحر من متاعها فهو لمالکه وما یخرج بالغوص فهو لمن أخرجه، وظاهر الماتن الافتاء به کجملة من الأصحاب مع ضعف الروایة الدالة علیه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فی المقام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ما رواه الشیخ بإسناده عن محمّد بن أحمد ابن یحیی عن أبی عبداللّه عن منصور بن عباس عن الحسن بن علی بن یقطین عن أمیّة بن عمر عن الشعیری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سفینة انکسرت فی البحر فأُخرج بعضها بالغوص وأخرج البحر بعض ما غرق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أخرجه البحر فهو لأهله، اللّه أخرجه، وأمّا ما أُخرج بالغوص فهو لهم وهم أحق به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وهذه الروایة ضعیفاً سنداً، لأنّ أباعبداللّه الراوی عن منصور بن عباس هو محمد بن أحمد الرازی الجامورانی، وقد ضعّفه القمیون باستثنائه من رجال نوادر الحکمة، ومنصور بن عباس أیضاً ضعیف، کماهو ظاهر النجاشی، وأمیة بن عمرو واقفی 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دلالتها أیضاً لاحتمال کون المراد بضمیر الجمع أصحاب السفینة، فیکون مدلولها أنّ ماأخرجه البحر أو الغوص فهو لأصحاب السفینة، والتفصیل بالاضافة إلی سبب الخروج فقط و أنّه قد یکون البحر وقد یکون الغوص، ولکن لا یخفی ما فیه، فإنّ التفصیل فی سبب الخروج من غیر دخله فی الحکم کالتفصیل فی زمان الخروج بین کونه لیلاً أو نهاراً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الحال فی روایة أُخری، وهی ما رواه الکلینی عن علیّ بن ابراهیم عن أبیه عن النوفلی عن السکونی عن أبی عبداللّه علیه‌السلام فی حدیث عن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غرقت السفینة وما فیها فأصابه الناس فما قذف به البحر علی ساحله فهو لأهله وهم أحق به وما غاص علیه الناس وترکه صاحبه فهو لهم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وسندها لا بأس 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اتحاد الروایتین والاختلاف فی سند الشیخ قدس‌سره والکلینی إلی إسماعیل بن أبی زیاد السکونیالشعیری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یستظهر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فی تملک ما یخرج بالغوص اعراض مالکه، فیکون نظیر مفاد صحیحة عبداللّه بن سنان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أو بعیراً فی فلاة من الأرض قد کلت وقامت وسیّبها صاحبها مما لم یتبعه فأخذها غیره فأقام علیها وأنفق نفقته حتی أحیاها من الکلال ومن الموت فهی له ولا سبیل له علیها وإنّما هی مثل الشیء المباح</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IRNazanin" w:hAnsi="IRNazanin" w:eastAsia="IRNazanin"/>
          <w:color w:val="111111"/>
          <w:sz w:val="28"/>
          <w:sz w:val="28"/>
          <w:szCs w:val="28"/>
          <w:rtl w:val="true"/>
          <w:lang w:bidi="fa-IR"/>
        </w:rPr>
        <w:t>فی الاختلاف فی دعوی الاملاک</w:t>
      </w:r>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عیناً فی یدهما، ولا بینة قُضی بها بینهما نصفین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یحلف کل منهما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عین بید اثنین وادعی کل منهما بلا بیّنة أنّ تمامها له فیحکم بأنّ لکل منهما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یحتاج الحکم بذلک إلی حلف کل منهما علی نفی دعوی الآخر أو لایحتاج؟ ظاهر الماتن قدس‌سره عدم الحاجة، کما هو المحکی عن الخلاف والغنیة والکافی، بل فی الأوّل دعوی الاجماع علیه، والمنسوب إلی المشهور توقف الحکم علی حلف کل منهما، ولو حلف أحدهما دون الآخر یقضی للحالف بکلّ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واستظهر عدم الحاجة من المرسل المرویعن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رجلین تنازعا دابة لیس لأحدهما بینة فجعلها النبی صلی‌الله‌علیه‌و‌آله بینهما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ووجه الاستظهار لم یقیّد الحکم فی مقام الحکایة الجعل بعد حلفهما، ولو قیل بعدم احراز أنّ الحکایة فی مقام بیان نحو القضاء لیؤخذ باطلاقها فلا أقل من اشعارها بعدم الحاجة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الاجماع فی المقام غیر تامة، فضلاً عن کونه تعبّدیاً، والمرسل</w:t>
      </w:r>
      <w:bookmarkStart w:id="188" w:name="pg12996_113013"/>
    </w:p>
    <w:p>
      <w:pPr>
        <w:pStyle w:val="Heading3"/>
        <w:numPr>
          <w:ilvl w:val="2"/>
          <w:numId w:val="1"/>
        </w:numPr>
        <w:rPr/>
      </w:pPr>
      <w:bookmarkStart w:id="189" w:name="__RefHeading___Toc5907263_3224264995"/>
      <w:bookmarkStart w:id="190" w:name="_Toc64"/>
      <w:bookmarkEnd w:id="188"/>
      <w:bookmarkEnd w:id="189"/>
      <w:r>
        <w:rPr>
          <w:rtl w:val="true"/>
        </w:rPr>
        <w:t>تنازع الاثنین فی عین</w:t>
      </w:r>
      <w:bookmarkEnd w:id="19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لضعف سنده وعدم الجابر له غیر قابل للاعتماد علیه، ومقتضی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للمدعی والیمین علی المدعی علیه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اعتبار حلف کل منهما علی نفی دعوی الآخر، فإنّ کلاً منهما بالاضافة إلی العین ذو الید علی حد سواء فالید من کل منهما علی نصفها المشاع، فیحسب بالاضافة إلی نصفها منکراً وبالاضافة إلی نصفها الآخر مدعیاً، ومع عدم البینة کما هو الفرض تصل النوبة إلی حلف المنکر، لیتم ملاک القضاء، ولأنّه قد ورد اعتبار الحلف فی فرض اقامة کل منهما البینة علی دعواه فالفرض أولی منه فی الحاجة إلی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ذلک أنّه إذا حلف أحدهما وامتنع الآخر عن الحلف أن یقضی بتمام العین للحالف، وهل الحکم بأنّها للحالف یحتاج إلی حلفه الآخر علی أنّ تمام العین له، حیث إنّ حلفه الأوّل یسقط دعوی الآخر بالاضافة إلی ما بیده، واثبات دعواه بأنّ تمام العین له یحتاج إلی الیمین المردودة من خصمه أو من الحاکم أو یفصل بین نکول الثانی فیحتاج الأوّل إلی الحلف ثانیاً علی أنّ العین له، وبین نکول الأوّل فإنّ الحلف من الثانی بأنّ تمام العین له یکون معنوناً بالحلف علی نفی دعوی الغیر والیمین المردودة ولو من الحاکم علی دعواه فالأظهر التفصیل ولذا یقرع بینهما فی الاستحلاف لو تشاحا فیمن یبدء الحلف</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امتنعا عن الیمین یحکم أیضاً بأنّ العین لهما بالمناصفة، وربّما یصیر ذلک منشأ الوهم فی کون الحکم بأنّ العین لهما بالمناصفة لایحتاج إلی الحلف من کل منهما، فإنّه مقتضی یدهما علی العین حتی مع نکولهما، ویدفع الوهم بأنّ الحکم بکونها بینهما بمقتضی یدهما لیس قضاءً، بخلاف صورة حلفهما أو نکولهما فإنّه قضاء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فلایفید أحدهما الظفر بالبینة بدعواه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فی عدم الحاجة إلی الحلف وجهاً آخر، وهو أنّ المقام لا یدخل فی کبری البینة علی المدعی والیمین علی المنکر، وذلک فإنّ ید کلّ منهما علی تمام العین لعدم تصور ید کل منهما علی نصفها مشاعاً إلاّبکون یدهما بتمامها، ومع ید کل منهما علی تمام العین لا یکون منهما المدعی والمدعی علیه لتساوی کل منهما مع الآخر، وکما أنّ دعوی واحد بملکیة العین یوجب الحکم بکونها له کذلک فیما کانت الید ملغاة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یمکن العمل فی جمیع المال بدعوی کل منهما یعمل بها فی نصف المال بلا حاجة إلی الیمین، لأنّه لیس فی البین المدعی علیه لیتوجه إلیه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ید کل منهما علی العین یوجب کون کل واحد منهما المدعی علیه بالاضافة إلی دعوی شخص ثالث لاید له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معلومیة التباین بین المدعی والمدعی علیه مع کون ید کل منهما فی الفرض علی تمام العین توجب أن لایکون المقام من صغریات الکبری الواردة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یکون من موارد التحالف، حیث إنّ مورد التحالف ما إذا کان أحدهما مدعیاً بالاضافة إلی شیء والمدعی علیه بالاضافة إلی شیء آخر والآخر بالعکس، وفی المقام المدعی به أمر واحد وهو ملکیته تمام العین التی بید کل منهما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یدکل منهما علی تمام العین وان کان أمراً صحیحاً إلاّ أنّ الید من کل منهما علی تمامها لیست استقلالیة، بل ضمنیة فی ضمن یدهما فتحسب فی هذه الموارد الید الاستقلالیة مع عدم تعیین السهم بحسب عدد الأیدی، فلو کانوا ثلاثاً</w:t>
      </w:r>
    </w:p>
    <w:p>
      <w:pPr>
        <w:pStyle w:val="BookText"/>
        <w:rPr/>
      </w:pPr>
      <w:r>
        <w:rPr>
          <w:rFonts w:ascii="IRNazanin" w:hAnsi="IRNazanin" w:eastAsia="IRNazanin"/>
          <w:color w:val="111111"/>
          <w:sz w:val="28"/>
          <w:sz w:val="28"/>
          <w:szCs w:val="28"/>
          <w:rtl w:val="true"/>
          <w:lang w:bidi="fa-IR"/>
        </w:rPr>
        <w:t>ولو کانت ید احدهما علیها قضی بها للمتشبث، مع یمینه ان التمسها الخصم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الید الاستقلالیة لکل منهم بثلث المال، وهکذا فیکون کل من المتعدد بالاضافة إلی ما یحسب علیه بیده استقلالاً المدعی علیه، وبالاضافة إلی ما للأخر مدعیاً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علی ما ذکره قدس‌سره أن یحکم بتمام العین لأحدهما فیما إذا کانت دعواه ملکیة تمام العین وقال الآخر لا أدری واقع الحال ونصف العین لی ظاهراً بحسب یدی علی العین مثل یدک علیها کما إذا کانت العین بید شخصین فماتا معاً ولکل منهما وارث وضعا یدهما علیه وادعی احدهما علی الآخر أنّ تمام العین کانت لمورّثه والوجه فی اللزوم عدم المعارض لدعواه والغاء ید کل منهما بالاضافة إلی دعوی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أنّه لو قیل بالحلف من کل منهما لصاحبه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الحلف لیس لکون منهما منکراً یتوجّه إلیه الیمین بالاضافة إلی دعوی الآخربل لتقدیم أحد السببین للملک علی السبب الآخر کما فی تقدیم احدی البیّنتین علی الأُخری، فلو حلف أحدهما دون الآخر یحکم بتمام العین له لتقدیم احدهما بخلاف حلفهما أو ترکهما الحلف ولیس الحلف من یمین الانکار لیترتب علیها ردّها إلی المدعی مع نکول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حلف أحدهما علی أنّ تمام العین له ونکل الآخر یحکم بأنّ تمامها للحالف بلاحاجة إلی ردّ الیمین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الاحتمال، لأنّ الترجیح بالحلف یحتاج إلی قیام الدلیل علیه ولیس فی البین ما یدلّ علی کون الحلف مرجحاً لاحدی الدعویین أو لأحدی الیدین فالاحتمال المزبور ساقط من أصله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من بیده المال بمقتضی موافقة قوله الید یحسب منکراً والآخر مدعیاً، فیحلف المتشبث مع استحلافه وتسقط به دعوی الآخر، وإذا نکل وقلنا بالحکم بمجرد النکول أو ردّ الیمین هو أو الحاکم علی المدعی وحلف ثبتت دعواه، وإلاّ سقطت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کانت یدهما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 من هی فی یده احدهما اُحِلفَ وقُضیِ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العین بید ثالث، وکانت ید کل منهما خارجة عن العین بالمرة فإن اعترف من بیده المال لاحدهما المعین بانّ العین له صار المقرّ له منکراً والآخر مدعیاً، وإذا حلف المقرّ له علی نفی کونها للمدعی سقطت دعواه ویحکم بأنّ العین له دون الآخر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توجه الیمین إلی المقرّ له بأنّه لیس هو المدعی علیه فی دعوی الآخر بل دعواه کدعوی المقر له ابتداءً متوجهة إلی من کانت العین بیده فاللازم أن یتوجه الیمین إلیه غایة الأمر للمدعی الآخر أن یتوجّه دعوی جدیدة علی المقرّ له بعد انتزاعه العین ممن کانت بیده، کما فی استیناف الدعوی علی من أخذ العین ممّن کانت بیده بالیمین المردودة مثلاً أو بشاهد 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للمدعی الآخر احلاف المعترف بالعین للغیر لیسقط دعواه علیه کما أنّ له احلاف المقرّ له بتجدید الدعوی علیه وأُجیب عن المناقشة بأنّ الدعوی تتبع العین فالدعوی وان کانت متوجهة فی الابتداء إلی من کانت العین بیده إلاّ أنّ بعد صیرورتها للمقرّ له تنصرف إلیه، فلاتکون للمدعی الآخر دعوی بالاضافة إلی المعترف الذی کانت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 الجواهر علی الجواب بأنّ الکلام فی المقام فی المدعی علیه وأنّه من کانت العین بیده أوّلاً او المقرّ له ولیس الکلام فی المدعی به، یعنی دعوی العین لیقال أنّها کانت بید المقر وصارت بید المقر بعد الانتزاع، وعلی ذلک فقبل تصدیق من کانت العین بیده قبل اعترافه للمقر له فله الیمین علی المعترف، لا لأخذ العین التی صارت لغیره باعترافه، بل لفائدة الغرم مع نکوله لاتلافه العین علیه بإعترافه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الدعوی الأُولی علی من کانت العین بیده دعوی العین، وقد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انصرفت تلک الدعوی إلی المقر له باعتراف ذی الید ودعوی الاتلاف بالاقرار لغایة الغرم دعوی أُخری یأتی الکلام فیها ولیست عین الدعوی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انصراف الدعوی إلی المقرّ به یکون للمدعی الآخر احلاف کل من المقرّ له ومن کانت العین بیده، ولکن احلاف المقرّ له لسقوط دعوی العین علیه واحلاف من کانت العین بیده لدعوی الغرم لا لسقوط دعوی العین علیه لانصرافها علی الفرض إلی المقرّ له، ویتفرّع علی ذلک أنّه لو حلف المقرّله یحکم بأنّ العین له من غیر حاجة فی هذا الحکم إلی حلف من کانت بیده وإنّمایکون حلفه لدفع الغرم عن نفسه، ولکن فی القواعد أنّه لو کانت العین بید ثالث حکم بها لمن یصدّقه بعدالیمین منهما وظاهره توقف الحکم بأنّ العین للمقرّ له و سقوط دعوی الآخر علی کلا الحلفین، ولکن یحتمل أن تکون کلمة منهما فی عبارة القواعد متعلّقة بقوله یصدّقه یعنی لو کانت العین بید ثالث حکم لمن یصدقه الثالث من المدعیین بعد الیمین، أی یمین المقرّ له فیکون مطابقاً لعبارة المصنف، ولکن فی کشف اللثام أنّ من کانت بیده المال یحلف علی المدعی الآخر، فیما إذا ادعی علیه المدعی الآخر أنّک کنت عالماً بالحال عند اقرارک وکنت تعلم بأنّ العین لی لا للمقر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 من یکون قوله موافقاً للحجة المعتبرة علی ما تقدم والمدعی من یکون قوله علی خلاف تلک الحجة ومن الظاهر أنّه بعد اقرار ذی الید لاحدهما المعین یکون قوله هذا العین لی مطابقاً للحجة المعتبرة یعنی الاقرار المعتبرة، فیکون قول الآخر مخالفاً له فیکون فی دعوی العین المقر له منکراً والآخر مدعیاً، ویخرج ذو الید السابق عن أطراف هذه الدعوی، وإنّما یکون ذوالید المدعی علیه بالاضافة إلی دعوی الاتلاف علیه باقراره العین للمقر له وهذه الدعوی لا مورد لها إلاّ بعد سماع</w:t>
      </w:r>
    </w:p>
    <w:p>
      <w:pPr>
        <w:pStyle w:val="BookText"/>
        <w:rPr/>
      </w:pPr>
      <w:r>
        <w:rPr>
          <w:rFonts w:ascii="IRNazanin" w:hAnsi="IRNazanin" w:eastAsia="IRNazanin"/>
          <w:color w:val="111111"/>
          <w:sz w:val="28"/>
          <w:sz w:val="28"/>
          <w:szCs w:val="28"/>
          <w:rtl w:val="true"/>
          <w:lang w:bidi="fa-IR"/>
        </w:rPr>
        <w:t>وإن قال هی لهما قضی بها بینهما نصفین، واحلف کل منهما لصاحبه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الاقرار وسقوط دعوی ملک العین علی المقرّ له فتکون دعوی أُخری غیر الدعوی السابق قبل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لهذه الدعوی یعنی دعوی الاتلاف علی المقرّ مجال مع ثبوت أنّ العین کانت للمقر له ولم تکن للمدعی الآخر کما هو فرض حلف المقر له علی نفی دعوی العین، فالظاهر عدم المجال لها بعد ثبوت انّ العین لم تکن له لأن تتلف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للمدعی الآخر دعوی الخیانة علی المقر فی اقراره نظیر دعوی الخیانة علی المقر ولیست الخیانة إلاّ دعوی العلم علی المقر وأنّه کان یعلم بأنّ المال لیس للمقر له وأنّها کانت له وهذا ما ذکره کاشف اللثام، ویظهر من کلمات الأصحاب أیضاً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من بیده العین أنّها لهما قضی أنّ العین بینهما بالمناصفة بعد حلف کل منهما لصاحبه بأنّ العین لیست له فإنّ الفرض نظیر ما إذا کانت العین بیدهما وادعی کل منهما ملکیة تمام العین، والعجب من الماتن قدس‌سره أنّه حکم بکون العین لهما بالمناصفة من غیر حاجة إلی الحلف منهما، وظاهره فی المقام الحاجة إلی الحلف منهما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ذکرنا سابقاً أنّ الحکم بکون العین بینهما بالمناصفة بلا یمین لیس حکماً قضائیاً بالاضافة إلی دعوی کل منهما بأنّ تمام العین له الحکم القضائی یتوقف علی حلفهما، وعلیه فلو حلف أحدهما دون الآخر یحکم بأنّ العین له مع تکرار الحلف بالحلف علی الاثبات فیما کان الناکل هو الثانی بعد حلف الأوّل علی النفی، ولا یبعد عدم الحاجة إلی التکرار لوکان الناکل هو الأوّل، حیث إنّ حلف الثانی بأنّ تمام العین له حلف علی نفی دعوی الأوّل فی نصفه وحلف علی ثبوت دعواه بالاضافة إلی دعواه فی نصفهما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کشف اللثام أنّه بعد الحکم بأنّ تمام العین لأحدهما لحلفه ونکول الآخر فإن ادعی الحالف علی الثالث الذی کانت العین بیده علمه عنده اقراره بأنّ تمام العین له و نکل الثالث عن الحلف علی نفی علمه غرم للحالف نصف العین فیکون للحالف تمام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فی الجواهر بأنّه بعد انتزاع الحالف تمام العین لا موجب لغرم الثالث لاعترافه بأنّه لا یستحق أزید من تمام العین، اللّهم إلاّ أن یقال انتزاع نصف العین من الناکل بالیمین المردودة کانتزاعه من یده بالمعاوضة، وکما انّ الانتزاع بالمعاوضة لا یمنع عن دعوی العلم علی الثالث کذلک انتزاعها بالیمین المردودة ولکن هذا التنظیر ضعیف، لأنّ الانتزاع من المدعی لها بالیمین المردودة غیر الانتزاع منه بالمعاوضة فی أنّ الثانی لاینافی دعوی الغرامة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أنّه لو ادعی أحدهما علی من بیده العین بأنّ تمامها له، ولکن اعترف ذوالید بأنّها له ولزید وادعی المدعی علی من کانت بیده العین علمه بأنّ تمام العین له ونکل ذوالید عن الحلف علی نفی علمه وحلف المدعی فإنّه یأخذ من الثالث بدل النصف الآخر الذی اعترف به لزید قبل ذلک، وإذا ادعی بعد ذلک علی زید بأنّ تمام العین له فنکل زید وحلف المدعی فإنّه ینتزع العین فتکون تمامها له، فیلزم علی ما ذکر ارجاع الغرم إلی الثالث لوصول حقه إلیه بتمامه لأنّ حقه لیس بأزید من العین بتمامها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إذا ادعی علی الثالث علمه بکون تمام العین له ومع ذلک أقرّ بأنّها له ولزید وفرض أنّ الثالث نکل عن الحلف علی نفی علمه وحلف هو علی علمه وأخذ منه بدل نصفها تقع المبادلة القهریة بین البدل المزبور ونصف العین فلا تسمع دعواه بعد ذلک علی زید بأنّ تمام العین له، کما أنّه إذا ادعی علی زید بتمام العین وأخذ</w:t>
      </w:r>
      <w:bookmarkStart w:id="191" w:name="pg12996_113020"/>
    </w:p>
    <w:p>
      <w:pPr>
        <w:pStyle w:val="Heading3"/>
        <w:numPr>
          <w:ilvl w:val="2"/>
          <w:numId w:val="1"/>
        </w:numPr>
        <w:rPr/>
      </w:pPr>
      <w:bookmarkStart w:id="192" w:name="__RefHeading___Toc5907265_3224264995"/>
      <w:bookmarkStart w:id="193" w:name="_Toc65"/>
      <w:bookmarkEnd w:id="191"/>
      <w:bookmarkEnd w:id="192"/>
      <w:r>
        <w:rPr>
          <w:rtl w:val="true"/>
        </w:rPr>
        <w:t>وقوع التعارض بین البیّنتین</w:t>
      </w:r>
      <w:bookmarkEnd w:id="193"/>
    </w:p>
    <w:p>
      <w:pPr>
        <w:pStyle w:val="BookText"/>
        <w:rPr/>
      </w:pPr>
      <w:r>
        <w:rPr>
          <w:rFonts w:ascii="IRNazanin" w:hAnsi="IRNazanin" w:eastAsia="IRNazanin"/>
          <w:color w:val="111111"/>
          <w:sz w:val="28"/>
          <w:sz w:val="28"/>
          <w:szCs w:val="28"/>
          <w:rtl w:val="true"/>
          <w:lang w:bidi="fa-IR"/>
        </w:rPr>
        <w:t>دفعهما اقرت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تمامها ولو بالیمین المردودة لاتسمع دعواه علی الثالث دعوی العلم لوصول تمام حقه إلیه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الثالث المتداعیین تارة بإنکاره بکون العین لهما من غیر أن ینفی ملکیة نفسه فلاینبغی التأمّل فی الفرض من کون من بیده العین المدعی علیه بالاضافة إلی دعوی کل منهما، فیحلف لکل منهما وأقرت العین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نکل عن الحلف لهما ففی الجواهر یکون الفرض کما لاید لأحد بالعین فیحکم بکونها بینهما بالمناصفة، فیما لو حلفا أو نکلا، کما أنّه لو حلف أحدهما ونکل الآخر فیحکم بکون العین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مع نکول المدعیین بعد نکول من بیده العین تسقط دعواهما بملکیة العین ویحکم بأنّ العین للثالث الذی بیده العین لاعتبار یده، بل الحکم بالتصنیف فیما إذا حلفا أیضاً مشکل فإنّ کلاً منهما قد أثبت بالیمین المردودة بعد نکول الثالث أنّه ما لک لتمام العین، فیحکم بالعین للحالف أولاً وببدله للحالف ثانیاً، نظیر ما أقرّ بتمامها للأوّل ثمّ أقرّ بها للثانی، وقد تقدم أنّه مع تشاحهما فی الحلف أوّلاً یقرع بینهما وإن قال من بیده العین أنّها لیست لی أو لا أعرف مالکها او أنّها لأحد کما فلا ینبغی التأمّل فی عدم کون الثالث منکراً لیتوجه إلیه الیمین، کما أنّه لایکون دعوی کل واحد منهما من دعوی ملکیة مال لاید علیه ولا معارض لها لمعارضة دعوی کل منهما بدعوی الآخر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یرجع إلی قاعدة العدل والانصاف فیحکم بتنصیفها أو إلی القرعة أو یفصّل فیرجع إلی القاعدة فیما إذا قال لیس لی أو لا أعرف مالکها ویرجع إلی القرعة فیما لو أجاب بأنّها لأحدکما؟ لایبعد الرجوع إلی القرعة فی الأخیر لإخراج الحق المجهول منهما وفی الأولین إلی قاعدة العدل لکون دعوی کل منهما مملکة للمال لولا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التعارض فی الشهادة، مع تحقق التضاد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یشهد شاهدان بحق لزید ویشهد آخران أنّ ذلک الحق بعینه لعمرو او یشهدان بأنّه باع ثوباً مخصوصاً لعمرو غدوة، ویشهد آخران ببیعه بعینه لخالد فی ذلک الوقت، ومهما امکن التوفیق بین الشهادتین، وفّق فإن تحقّق التعارض، فإمّا أن یکون العین فی یدهما أو ید أحدهما او فی ید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المعارضة، بل ربّما یقال بالتنصیف حتی فی فرض الإقرارلاحدهما من غیر تعیین، ویستظهر ذلک من معتبرة السکونی عن جعفر عن أبیه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أقرّ عنه موته لفلان وفلان لأحدهما عندی ألف درهم ثم مات فی تلک الحال فقال علی علیه‌السلام أیّهما أقام البینة فله المال وإن لم یقم واحد منهما البینة فالمال بینهما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الوثوق بعدم الفرق بین موردها ومورد الکلام فی المقام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فیأنّ التعارض بین البینتین یکون بالتنافی والتضاد بین مدلولیهما، بحیث یکون ثبوت مدلول کل منهما ملازماً لانتفاء مدلول الأخر، والملاک فی المدلول ظهور کل منهما، وما یقال مع التوفیق بینهما ویؤخذ بهما غیر صحیح فیما کان التوفیق بغیر الجمع العرفی بأن یکون بتأویلهما أو تأویل أحدهما من غیر قرینة عرفیة فإنّ الإعتبار بالظهور لا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ففیما شهدت بینة بأنّ العین الخارجیة لفلان وشهدت الأُخری أنّها لشخص آخر ففی 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المزبورة بیدهما،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بید أحدهما،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بید ثالث،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ید علیها أصلاً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الماتن قدس‌سره فیها أنّه یقضی بها لهما بالمناصفة، وعلّل ذلک بأنّ لکل منهما ید بالاضافة إلی نصف العین علی ماتقدم فتعتبر بیّنة کل منهما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بالاضافة إلی نصف الآخر، فیکون کل منهما مالکاً لما بید الآخر بقیام البینة ونتیجة ذلک هو الحکم بالمناصفة قضاءً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فی هذه الصورة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الأوّلیة فی القضاء ما ذکره الماتن قدس‌سره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المقام دلیل خاص علی خلاف مقتضی تلک القواعد أم لا؟</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اعتبار شیء من البیّنتین، فإنّه قد تقدم أنّ مع کون العین بیدهما یکون کل منهما بالاضافة إلی دعوی الآخر منکراً فی نصف العین ومدعیّا بالاضافة إلی نصفها الآخر، ومن الظاهر أنّ بیّنة المدعی تکون معتبرة، ولاتصل النوبة معها إلی حلف المنکر فیما لم تکن مبتلاة بالمعارض، فإنّ قوله ـ صلوات اللّه علیه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بینکم بالبیّنات والأیمان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 البینة التی تکون بینة مع قطع النظر عن القضاء، ولما ذکرنا لا یمکن المساعدة علی ما ذکر فی المتن من أنّه أقام کل واحد علی مابید الآخر بیّنة فیقضی لکل بما بید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المنکر وإن لم تکن مدرکاً للقضاء إلاّ أنّها تمنع عن اعتبار بینة المدعی مع المعارضة، فیکون الفرض کما إذا لم یکن فی البین بینة فیحکم بتنصیف العین بینهما بمقتضی اعتبار ید کل منهما علی نصف العین، ولکن هذا الحکم لیس بنحو القضاء وفصل الخصومة، بل فصلها یتوقف علی الحلف فإن حلفا فهی لهما بالمناصفة وإن حلف أحدهما ونکل الآخر فیحکم بأنّ العین للحالف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بینة کل منهما معتبرة بالاضافة إلی ما بیده من النصف، لأنّ الید علیه مرجحة لها فلا یمکن المساعدة علیها لاحتیاج ترجیح کل منهما بالاضافة إلی ما بیده من النصف علی البیّنة الأُخری ولو فی بعض مدلولها إلی قیام الدلیل، والأصل فی تعارض الأمارات هو سقوطها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الجهة الثانیة ففی معتبرة اسحاق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رجلین اختصما إلی أمیرالمؤمنین علیه‌السلام فی دابة فی أیدیهما وأقام کل واحد منهما البیّنة أنّها نتجت عنده فأحلفهما علی علیه‌السلام فحلف أحدهما وأبی الآخر أن یحلف فقضی بها للحالف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فی ید واحد منهما وأقاما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ونکل الآخر جعلتها للحالف فإن حلفا جمیعاً جعلتها بینهما نصفین ـ الحدیث</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والروایة کما أشرنا معتبرة، فإنّ غیاث بن کلوب وان کان من العامة إلاّ أنّه یظهر من الشیخ قدس‌سره فی العدة توثیقه، والحسن بن موسی الخشاب من المعاریف مع ظهور کلام النجاشی فی مدحه، ومضمونها مطابق لما تقدم من أنّ حلف کل منهما مع کون العین بیدهما علی القاعدة ولو کان فی الروایات الآتیة مایخالف المعتبرة بالإطلاق فیرفع الید عن اطلاقها بماورد فی صدر المعتبرة، نعم یمکن أن یستظهر من صدرها عدم الحاجة إلی تکرار الحلف مع نکول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ماتقدم من عدم الاعتبار ببیّنة المدعی مع تعارضها ببینة المنکر ینافیه روایة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یده شاة فجاء رجل فادّعاها فأقام البینة العدول أنّها ولدت عنده لم یهب ولم یبع وجاء الذی فی یده بالبینة مثلهم عدول أنّها ولدت عنده ولم یهب ولم یبع؟ فقال أبوعبداللّه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للمدعی ولا أقبل من الذی فی یده بیّنة لأن اللّه عزّوجل امر أن یطلب البیّنة من المدعی فإن کانت له بینة وإلاّ فیمین الذی هو فی یده هکذا أمر اللّه عزّوجلّ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سنداً، فإنّ محمد بن حفص الراویعن منصور بن حازم</w:t>
      </w:r>
    </w:p>
    <w:p>
      <w:pPr>
        <w:pStyle w:val="BookText"/>
        <w:rPr/>
      </w:pPr>
      <w:r>
        <w:rPr>
          <w:rFonts w:ascii="IRNazanin" w:hAnsi="IRNazanin" w:eastAsia="IRNazanin"/>
          <w:color w:val="111111"/>
          <w:sz w:val="28"/>
          <w:sz w:val="28"/>
          <w:szCs w:val="28"/>
          <w:rtl w:val="true"/>
          <w:lang w:bidi="fa-IR"/>
        </w:rPr>
        <w:t>ففی الاوّل یقضی بها بینهما نصفین، لانّ ید کل واحد علی النصف، وقد أقام الآخر بیّنة، فیقضی له بما فی ید 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یقضی بها للخارج دون المتشبث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شهدتا لهما بالملک المطلق وفیه قول آخر ذکر فی الخلاف بعید ولو شهدتا بالسبب قیل یقضی لصاحب الید لقضاء علی علیه‌السلام فی الدابة وقیل یقضی للخارج لأنّه لا بینة علی ذی الید کما لایمین علی المدعی عملاً بقوله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قاطع للشرکة وهو 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ولایمکن أن یکون وکیل الناحیة، کما قیل، مع أنّها معارضة بما فی ذیل معتبرة اسحاق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فإن کانت فی ید أحدهما وأقاما جمیعاً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بها للحالف الذی هی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فیؤخذ بمقتضی ذیل المعتبرة، بل علی تقدیر المعارضة یؤخذ بالقاعدة التی أشرنا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کانت العین فی ید أحدهما، وأقام کل منهما البیّنة بالملک المطلق له بأن شهدت کل من البیّنتین بأنّ العین ملک من غیر ذکر سببه یقضی بأنّ العین ملک لمن لم تکن العین فی یده، وکذلک فیما إذا شهدت کل من البیّنتین بالسبب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ذلک أنّ من فی یده العین منکر لموافقة قوله الید علی العین بخلاف الآخر فإنّه یحسب مدّعیاً، لأنّه یدعی خلاف ید غریمه، ومقتضی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للمدعی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فی مفروض الکلام لبیّنة المنکر، کما أنّه لا تصل النوبة إلی حلفه لأنّ المدعی قد أقام البیّنة بما ادّعاه، ومقتضی التفصیل بین المدعی والمنکر بطلب البیّنة من الأوّل والحلف من الثانی أنّه لا اعتبار ببینة المنکر و لابحلف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یحکی عن الشیخ قدس‌سره بتقدیم بیّنة الداخل لکون بینته أقوی لتعاضدها بالید، ولمعتبرة غیاث بن إبراهیم فی فرض ذکر السبب فإنّه روی غیاث بن إبراهیم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أمیرالمؤمنین علیه‌السلام اختصم إلیه رجلان فی دابة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وکلاهما أقاما البینة أنّه انتجها، فقضی بها للذی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تکن فی یده جعلتها نصفین بینهما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عدم صحة استدلال الماتن قدس‌سره وأنّه لا اعتبار فی الفرض لبیّنة المدعی، حیث إنّ البینة المبتلاة بالمعارض لا تکون بینة یقضی بها، والتفصیل بین المدعی والمدعی علیه، یقطع الشرکة فی مدرک القضاء، ولایدلّ علی عدم اسقاط بینة المنکر المدعی عن الاعتبار، وعلی ذلک فالمتعیّن العمل بما تقدم وروده فی ذیل موثقة اسحقاق بن عمّار من أنّه یحکم بالعین لذی الید مع حلفه، ویرفع الید عن اطلاق معتبرة غیاث بن إبراهیم، حیث لم یرد فیها الحاجة إلی حلف ذی الید، ولاخصوصیة لذکر السبب للملک، بل ظاهر المعتبرة أنّ ذکر السبب لبیان أنّ المشهود به فی کل من البیّنتین الملک فعلاً لا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عن الماتن قدس‌سره من أنّه ترجح بینة المتشبث فیما إذا شهدت بالسبب ولم تشهد بینة الخارج إلاّ بالملک المطلق فلا یمکن المساعدة علیه، فإنّ مقتضی ما تقدم أن لا تعتبر بینة المتشبث ولو مع ذکر السبب کما هو مقتضی خبر البیّنة علی المدعی والیمین علی من أنکر بناءً علی ما ذکره قبل ذلک، والترجیح بالسبب أو بغیره مع عدم وروده فی خطاب شرعی معتبر بلا موجب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فیما تقدم من أنّه یحکم للمتنازعین بالمناصفة فی العین مع کونها بیدهما ویحکم بها للمتشبث مع حلفه علی نفی دعوی الآخر فی فرض اقامة کلّ منهما البینة الحکمین مخالفان لمایستفاد من صحیحة عبدالرحمان بن أبی عبداللّه عن أبی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أتاه رجلان بشهود عدلهم سواء وعددهم، أقرع بینهما علی أیّهما تصیر الیمین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ربّ السماوات السبع أیّهم کان له الحق فأدّاه إلیه ثم یجعل الحق للذی یصیر إلیه الیمین إذا حلف</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ومایستفاد من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رجلین اختصما إلی علی علیه‌السلام فی دابة فزعم کل واحد منهما أنّها نتجت علی مذوده وأقام کل واحد منهما بیّنة سواء فی العدد فأقرع بینهما سهمین علی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الأرضین السبع وربّ العرش العظیم عالم الغیب والشهادة الرحمن الرحیم أیّهما کان صاحب الدابة وهو أولی بها فأسألک أن یقرع وتخرج سهمه أحدهما فقضی له بها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رجلین شهدا علی أمر وجاء آخران فشهدا علی غیر ذلک فاختلفوا؟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وهو أولی بالحق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والحلف ممّن أخرجته القرعة وإن لم یذکر فی الموثقة، ولکن یحمل علی الصحیحتین جمعاً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هذه الروایات أنّ مع تساوی البینتین یقرع للحالف، سواء أکان العین فی أیدیهما أم فی ید واحد منهما أم لم یکن فیأیدیهما أصلاً، فتکون المعارضة بینها و بین معتبرة اسحاق بن عمّار المتقدمة الدالة علی توجّه الیمین علی کل من المتداعیین فیما إذا أقاما بینة سواء أکان المال فیأیدیهما أم لم یکن، وأنّه إذا کانت العین بید واحد منهما یحلف من تکون العین 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ولایمکن حمل المعتبرة علی صورة اختلاف البیّنتین فی الوصف والعدد، وحمل الصحیحتین والموثقة علی صورة تساویهما، حیث إنّ اختلاف البینتین یناسب التقدیم لا توجّه الیمین إلی کل منهما مع أنّه لم یعهد الفتوی بذلک التفصیل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المناقشة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یفرض فی صحیحتی عبدالرحمان بن أبی عبداللّه والحلبی اختلاف المتخاصمین فی ملکیة العین والموثقة وان کانت واردة فی الاختلاف فی ملکیتها إلاّ أنّها حکایة واقعة خاصة، ولعلّ علی علیه‌السلام طلب فیهاتراضیهما بالقرعة فأقرع، ویؤیّد ذلک أنّه حکم فی العین بمجرّد خروج السهم بالملکیّة، وعلی ذلک فتحمل الصحیحتین علی غیر المخاصمة فی ملکیة العین برفع الید عن اطلاقهما، فإنّ معتبرة اسحاق بن عمّار المتقدمة واردة فی خصوص التنازع فی ملکیتهما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الأظهر أنّ معتبرة غیاث بن إبراهیم المتقدم، ظاهرها بیان حکم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بید أحدهما واقامتها البینة علی ملکیّتها، وقد حکم فیها الإمام علیه‌السلام بتقدیم من کانت یده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العین بیدهما معاً وفی هذه الصورة حکم علیه‌السلام بأنّ المال نصفین، حیث ورد فیها فقضی بها للذی فی یده، وقال لو لم تکن فی یده جعلت بینهما نصفین، وظاهر هذا الکلام أنّه لو لم تکن بیده خاصة بأن تکون فی أیدهما ولو کان المراد صورة عدم الید علیها أصلاً لعبّر علیه‌السلام ولو لم تکن فی أیدیهما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المروی عن دعائم الإسلام عن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فی البیّنتین تختلفان فی الشیء الواحد یدعیه الرجلان أنّه یقرع بینهما فیه إذا عدلت بینة کل</w:t>
      </w:r>
    </w:p>
    <w:p>
      <w:pPr>
        <w:pStyle w:val="BookText"/>
        <w:rPr/>
      </w:pPr>
      <w:r>
        <w:rPr>
          <w:rFonts w:ascii="IRNazanin" w:hAnsi="IRNazanin" w:eastAsia="IRNazanin"/>
          <w:color w:val="111111"/>
          <w:sz w:val="28"/>
          <w:sz w:val="28"/>
          <w:szCs w:val="28"/>
          <w:rtl w:val="true"/>
          <w:lang w:bidi="fa-IR"/>
        </w:rPr>
        <w:t>أمّا لو شهدت للمتشبث بالسبب، وللخارج بالملک المطلق، فإنّه یقضی لصاحب الید سواء کان السبب ممّا لایتکرّر کالنتاج ونساجة الثوب الکتان، أو یتکرر کالبیع والصیاغة، وقیل بل یقضی للخارج، وان شهدت بینته بالملک المطلق، عملاً بالخبر والأوّل اشبه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منهما ولیس فی أیدیهما، فأمّا ما کان فی أیدیهما فهو بینهما نصفان وإن کان فی یدی أحدهما فإنّما البینة فیه للمدعی والیمین علی المدعی علیه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والتأیید راجع إلی خروج صورتی کون المال فی أیدیهما أو فی یدی واحد عن الأخبار المتقدمة الظاهرة باطلاقها فی اعتبار القرعة فی فرض اقامتها البینة سواء أکان المال بید واحد أم بیدها أم لم تکن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فی صورتی کون العین بأیدیهما أو بید واحد منهما بمعتبرة غیاث بن إبراهیم وما ورد فی صدر معتبرة اسحاق بن عمار وما ورد فی ذیلها، فیقیّد بها اطلاق الروایات الواردة فی القرعة بین المتنازعین فیما إذا أقام کل منهما بینة بملکیة العین، والوجه فی التقیید کون معتبرة غیاث بن إبراهیم أخص منها لشمولها علی ما إذا لم یکن المال فی أیدیهما أصلاً وعدم شمول المعتبرة لهذا الفرض، وبما أنّ صدر معتبرة اسحاق بن عمّار و ذیلها مساوق لمعتبرة غیاث فیلحقان بها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أنّ معتبرة غیاث أیضاً تشمل ما إذا لم تکن العین فی أیدیهما بدعوی أنّ قوله علیه‌السلام ولو لم تکن فی یده عام یشمل ما إذا کان فی أیدیهما وما إذا لم یکن فی أیدیهما أصلاً لوقعت المعارضة بین الطائفتین، الطائفة الأُولی معتبر تا اسحاق بن عمّار وغیاث، والثانیة الروایات الواردة فی اعتبار القرعة، وبعد تساقطهما یرجع إلی مقتضی القاعدة الأولیة ومقتضاها کما تقدم اعتبار التحالف بلا فرق بین اختلاف واعتبار حلف</w:t>
      </w:r>
    </w:p>
    <w:p>
      <w:pPr>
        <w:pStyle w:val="BookText"/>
        <w:rPr/>
      </w:pPr>
      <w:r>
        <w:rPr>
          <w:rFonts w:ascii="IRNazanin" w:hAnsi="IRNazanin" w:eastAsia="IRNazanin"/>
          <w:color w:val="111111"/>
          <w:sz w:val="28"/>
          <w:sz w:val="28"/>
          <w:szCs w:val="28"/>
          <w:rtl w:val="true"/>
          <w:lang w:bidi="fa-IR"/>
        </w:rPr>
        <w:t>ولو کانت فی ید ثالث قُضی بأرجح البیّنتین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تساویا قضی لأکثرهما شهوداً و مع التساوی عدداً وعدالةً یقرع بینهما، فمن خرج اسمه احلف وقضی له، ولو امتنع أحلف الآخر وقضی له وإن نکلا قضی به بینهما بالسویة وقال فی المبسوط یقضی بالقرعة، إن شهدتا بالملک المطلق ویقسم بینهما إن شهدتا بالملک المقیّد، ولو اختصت إحداهما بالتقیید قضی بها دون الاُخری، والاول أنسب بالمنقول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تکون العین بیده بلا فرق بین اختلاف البینتین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العین بید ثالث وادعی کل منهما ملکیتها وأقاما بینة بدعواهما فإن اعترف ذوالید بها لأحد هما یکون المعترف له هو المنکر والآخر هو المدعی، وبما أنّ بینة المدعی فیما إذا ابتلت بالمعارض لا تعتبر فیحلف المعترف له علی نفی دعوی غریمه کما إذا تقدم فی فرض کونها بیده، وأمّا إذا أقرّ لهما معاً یکون الفرض کما إذا کانت العین فی أیدیهما وأقاما کل منهما البینة بأنّ العین له فیحکم بالمناصفة لهما مع حلفهما أو نکولهما وللحالف إذا نکل الآخر علی ما تقدم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قال الثالث الذی بیده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لی ولکن لا أدری لمن هی فتلغی یده علیها، فیکون الفرض کما إذا ادّعیا مالاً لا ید فیه لأحدهما هی الصورة الرابعة من الصور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معتبرة اسحاق 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فلو لم تکن فی ید واحد منهما و أقاما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ونکل الآخر جعلتها للحالف فإن حلفا جمیعاً جعلتها بینهما نصفین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فیؤخذ بها بناءً علی عدم المعارضة بین الطائفتین بتقیید اطلاق الطائفة الدالة علی الاقراع بغیر التنازع فی ملکیة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یحکم بالمناصفة أیضاً فی صورة نکولهما بناءً علی أنّ ما ورد فی معتبرة غیاث بن إبراهیم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تکن فی یده جعلتها نصفین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یعمّ صورة عدم</w:t>
      </w:r>
    </w:p>
    <w:p>
      <w:pPr>
        <w:pStyle w:val="BookText"/>
        <w:rPr/>
      </w:pPr>
      <w:r>
        <w:rPr>
          <w:rFonts w:ascii="IRNazanin" w:hAnsi="IRNazanin" w:eastAsia="IRNazanin"/>
          <w:color w:val="111111"/>
          <w:sz w:val="28"/>
          <w:sz w:val="28"/>
          <w:szCs w:val="28"/>
          <w:rtl w:val="true"/>
          <w:lang w:bidi="fa-IR"/>
        </w:rPr>
        <w:t>ویتحقّق التعارض بین الشاهدین والشاهد والمرأتین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ولایتحقّق بین شاهدین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العین بید المتنازعین ونکولهما عن الحلف، ولکن علی تقدیر الالتزام بالمعارضة وعدم العموم والاطلاق بالاضافة إلی صورة نکولهما حتی فی معتبرة غیاث بن إبراهیم تدخل الصورتان فی فرض ما إذا ادّعیا عیناً لیست لها ید ولا مدع آخر، فیقسم بینهما بقاعدة العدل الجاریة فی سیرة العقلاء فی مثل المقام أو یقرع بینهما أخذاً بما ورد فی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تخرج سهم المحق وأی قضیة أعدل من القرعة إذا فوّضوا أمرهم إلی اللّه عزّوجلّ</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الماتن قدس‌سره من الترجیح بین البیّنتین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إذا لم تکن العین التی تنازعا فیها فیأیدیهما ولا بید واحد منهما ولکن أقام أحدهما البینة بملکیتها له فإنّه لا ینبغی التأمّل فی الحکم بمقتضی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یتبادر إلی الذهن أنّ الحکم المزبور لیس حاکماً قضائیاً لأنّ الآخر لیس بالمدعی علیه لعدم مطابقة قوله بأنّ المال لی للحجة لابنفسه ولابلازمه من نفی ملکیة صاحب البینة؛ لأنّ أصالة عدم ملکیة صاحب البیّنة لولاها لم تثبت أنّه المالک والحکم علی طبق البیّنة إنّما یکون قضاءً فیما إذا کان الآخر المدعی علیه فی الواقعة، ولذا ذکرنا أنّه لو لم تکن العین بیدهما ولا ید واحد منهما وادّعیا ولم تکن أیضاً بینة لهما ولا لأحدهما یؤخذ بمقتضی قاعدة العدل أو بالإقراع والأخذ بالقاعدة أو الإقراع فی الملکیة قضاءً حتی لا تسمع الدعوی بعد ذلک إذا ظفر أحدهما بالبیّنة علی قوله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جریان التعارض بین البینتین وما یتبعه فیما إذا شهد رجلان عدلان بالعین لواحد وشهد عدل وامرأتان بها للآخر بناءً علی اعتبار شهادة امرأتین مع رجل فی دعوی العین أیضاً وعدم اختصاص اعتبارها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وشاهد ویمین، وربّما قال الشیخ نادراً یتعارضان ویقرع بینهما، ولا بین شاهد وامرأتین وشاهد ویمین، بل یقضی بالشاهدین والشاهد والمرأتین، دون الشاهد والیمین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تجری فیما إذا کان لأحدهما شهادة رجلین وللآخر شهادة رجل مع یمینه أو شهادة امرأتین مع یمینه، بل لو کان الأمر کذلک تؤخذ بمقتضی البینة علی ضوء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ظاهر الروایات المتقدمة فی تعارض البینتین صورة تعدد الشاهد لکل من المتنازعین، فلا تعمّ ما إذا کانت لأحدهما بینة وللآخر شاهد ویمین، وکذا ما إذا کانت لأحدهما شهادة رجلین وامرأتین وللآخر شهادة امرأتین والیمین لارتکاز انّ المرأتین فی حکم رجل واحد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الاشکال فی اعتبار شهادة امرأتین مع رجل فی الشهادة بالعین، وعلیه یشکل جریان التعارض السابق فیما إذا کان لأحدهما شهادة رجلین وللآخر شهادة رجل وامرأتین، ولکن استظهرنا اعتبار شهادة رجل واحد مع یمین المدعی أو شهادة امرأتین مع یمینه فی موارد العین أیضاً، ولاینافی التفکیک بین شهادة المرأتین مع الرجل وبین شهادة الرجل مع یمین المدعی فی موارد الشهادة بملکیة العین معتبرة داود بن الحصین عن أبی عبداللّه علیه‌السلام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أنی ذکراللّه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فَرَجِلٌ وَامْرَأَتَانِ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فقال ذلک فی الدین إذا لم یکن فرجل وامرأتان ورجل واحد ویمین المدعی إذا لم یکن امرأتان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فإنّ غایتها عدم دلالتها علی اعتبارشهادة رجل ویمین المدعی فی غیر الدین، ولاینافی التعمیم بحسب دلالة سائر ما تقدم، نعم لا بأس بالالتزام بدلالتها علی الطولیة فی الاعتبار فلا یکون اعتبار مع البینة بشیء بشهادة رجل واحد ویمین المدعی الآخر بخلافه و لازم ذلک أن تقدم شهادة رجلین فیما إذا تعارض مع شهادة رجل وامرأتین</w:t>
      </w:r>
      <w:r>
        <w:rPr>
          <w:rFonts w:eastAsia="IRNazanin" w:cs="IRNazanin"/>
          <w:color w:val="111111"/>
          <w:sz w:val="28"/>
          <w:szCs w:val="28"/>
          <w:rtl w:val="true"/>
          <w:lang w:bidi="fa-IR"/>
        </w:rPr>
        <w:t>.</w:t>
      </w:r>
      <w:bookmarkStart w:id="194" w:name="pg12996_113032"/>
    </w:p>
    <w:p>
      <w:pPr>
        <w:pStyle w:val="Heading3"/>
        <w:numPr>
          <w:ilvl w:val="2"/>
          <w:numId w:val="1"/>
        </w:numPr>
        <w:rPr/>
      </w:pPr>
      <w:bookmarkStart w:id="195" w:name="__RefHeading___Toc5907267_3224264995"/>
      <w:bookmarkStart w:id="196" w:name="_Toc66"/>
      <w:bookmarkEnd w:id="194"/>
      <w:bookmarkEnd w:id="195"/>
      <w:r>
        <w:rPr>
          <w:rtl w:val="true"/>
        </w:rPr>
        <w:t>الموارد التی یقضی فیه بالقسمة</w:t>
      </w:r>
      <w:bookmarkEnd w:id="196"/>
    </w:p>
    <w:p>
      <w:pPr>
        <w:pStyle w:val="BookText"/>
        <w:rPr/>
      </w:pPr>
      <w:r>
        <w:rPr>
          <w:rFonts w:ascii="IRNazanin" w:hAnsi="IRNazanin" w:eastAsia="IRNazanin"/>
          <w:color w:val="111111"/>
          <w:sz w:val="28"/>
          <w:sz w:val="28"/>
          <w:szCs w:val="28"/>
          <w:rtl w:val="true"/>
          <w:lang w:bidi="fa-IR"/>
        </w:rPr>
        <w:t>وکلّ موضع قضینا فیه بالقسمة فانّما هو فی موضع یمکن فرضها کالأموال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یمتنع، کما اذا تداعی رجلان 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التفریع غیر صحیح، وذلک فإنّ الطولیة المستفادة منها بمعنی عدم وجدان المدعی بالدین شهادة رجلین، وأمّا عدم الاعتبار بشهادة رجل وامرأتین فیما إذا وجد المدعی الآخر رجلین للشهادة فلا دلالة للمعتبرة علی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وجه عدم معارضة بینة أحد المدعیین فی العین مع شهادة رجل للمدعی الآخر مع یمینه ما تقدم من انصراف أخبار التعارض إلی صورة تعدد الشاهد لکل من المتنازعین فی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کل موضع یقضی فیه بالقسمة والتحالف أو النکول أو بغیرهما إنّما هو فی مورد قابل للقسمة، أمّا ما لاتمکن فیه القسمة کما إذا ادعی رجل زوجیة امرأة وأقام شاهدین بها وادعی آخر زوجیتها أیضاً وأقام شاهدین بها فلا یدخل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 ابدال فرض القسمة بفرض الشرکة، ولعلّ مراده من القسمة الأعم من قسمة العین والقیمة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التنازع فی زوجیة المرأة أنّ مع نکولهما یخلّی سبیلها واستشکل بعضهم بما إذا علم أنّها زوجة لأحدهما بل مع عدم العلم أیضاً، فإنّ البیّنتین وإن تساقطتا بالاضافة إلی مدلولیهما المطابقیین إلاّ أنّهما تنفیان بالالتزام کونه خلّیة أو زوجة لثالث</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بأنّها اعترفت لاحدهما بعینه یحکم بأنّها زوجة له أخذاً باعترافهما وإن لم تعترف لأحدهما یقرع بینهما، ولا یحتاج من خرج بالقرعة إلی الحلف، حیث إنّ القرعة لتعیین الزوج لها لا من یصیر إلیه الحلف، وفی روایة داود ابن أبی یزید العطار عن بعض رجاله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کانت له امرأة فجاء رجل بشهود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المرأة امرأة فلان وجاء آخران فشهدا أنّها امرأة فلان، فاعتدل الشهود و عدّلوا قال یقرع بینهم فمن خرج سهمه فهو المحق وهو أولی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وظاهرها عدم الحاجة إلی الیمین بعد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لضعفها سنداً غیرقابلة للاعتماد علیها ومقتضی بعض الروایات المعتبرة فی مثل دعوی الزوجیة الإقراع بین المتنازعین مع اعتبار ضم الیمین، وفی 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شهدا علی أمر وجاء آخران فشهدا علی غیر ذلک فاختلفوا؟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وهو أولی بالحق</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وفی صحیحة عبدالرحمان بن أبی عبداللّه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علیه‌السلام إذا أتاه رجلان بشهود عدلهم سواء وعددهم أقرع بینهم علی أیّهما تصیر الیمین ـ الحدیث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ماتقدم من عدم اختصاصها بدعوی الحق المدعی ظهوره فی المال وظاهر التقیید فی حکایته علیه‌السلام الاقراع بصورة تساوی البینتین فی العدد أنّ مع عدم تساویهما نُرجح ما هو أکثر شهوداً، ولکن بما أنّ لادلاله لها علی الحکم بمجرّد الترجیح فالمتیقن ضم الیمین، فیختصّ الاقراع بصورة تساوی البینتین کما هو ظاهر الفرض فی صحیحة الحلبی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دلیل فی المقام أنّ مع نکول من رجّحت بینته أو أخرجتها القرعة یرد الیمین علی المدعی الآخر ومع نکوله أیضاً یقرع مرّة ثانیة لیتعین الزوج کما هو المذکور فی کلام بعض الأصحاب، لأنّ ما ورد فی حلف الآخر وردّ الیمین فی موردین، أحدهما التنازع فی العین فی ملکیتها، والثانی ردّ الیمین من المنکر إذا ردّها علی المدّعی هوأو</w:t>
      </w:r>
    </w:p>
    <w:p>
      <w:pPr>
        <w:pStyle w:val="BookText"/>
        <w:rPr/>
      </w:pPr>
      <w:r>
        <w:rPr>
          <w:rFonts w:ascii="IRNazanin" w:hAnsi="IRNazanin" w:eastAsia="IRNazanin"/>
          <w:color w:val="111111"/>
          <w:sz w:val="28"/>
          <w:sz w:val="28"/>
          <w:szCs w:val="28"/>
          <w:rtl w:val="true"/>
          <w:lang w:bidi="fa-IR"/>
        </w:rPr>
        <w:t xml:space="preserve">والشهادة بقدیم المُلک اولی من الشهادة بالحادث،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تشهد إحداهما بالملک فی الحال، والاُخری بقدیمه، او احداهما بالقدیم والاخری بالاقدم، فالترجیح لجانب الاقدم وکذا الشهادة بالملک اولی من الشهادة بالید لأنّها محتملة وکذا الشهادة بسبب الملک اولی بالشهادة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والمفروض فی المقام من الحلف هو حلف المدعی الذی تثبت دعواه بالبینة بضم الیمین أو بالقرعة بضمّها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حلف من رجحت بینته أو أخرجتها القرعة ثبتت الزوجیة، وإلاّ یحکم بأنّها خلّیة فیما إذا لم تعلم بزوجیتها لأحدهما اجمالاً، کما هو مقتضی الأصل، وما ذکر من دلالة البینتین التزاماً فقد ذکرنا فی بحث الأصول أنّه لا مجال للدلالة الالتزامیة مع سقوط المدلول المطابقی عن الاعتبار بالمعارضة فی البیّنات وغیرها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أنّها لو اعترف بزوجیتها لأحد المدعیین معیناً ثبتت الزوجیة بینهما باعترافهما، یعنی باعتراف کل منهما بالحق للآخر علیه، وعلی ذلک فیکون طرف المدعی الآخر کل من المعترفین، فأیّهما حلف علی نفی دعواه لسقوط بینته عن الاعتبار بالمعارضة سقطت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لترجیح احدی البینتین المتعارضتین علی الأُخری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احدی البینتین بالملک لأحد المتنازعین فعلاً، والأُخری بقدم الملک للمتنازع الآخر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احداهما بقدم الملک لأحدهما والأُخری بالملک الأقدم للآخر ویسمّی کلا الفرضین بالترجیح بالتاریخ، وعلّل الترجیح فی بعض الکلمات بأنّ البیّنتین تتعارضان فی الملک فی الحال فی الفرض الأوّل وفی الحال، والقدیم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الفرض الثانی ولکن الملک بالاضافة إلی الماضی فی الأوّل والأقدم فی الثانی بلامعارض لاختصاص احدی البینتین به، فیستصحب ذلک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علی ذلک بما ورد فی روایة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أیضاً ـ ای علی علیه‌السلام إذا اختصم إلیه الخصمان فی جاریة فزعم أحدهما أنّه اشتراها وزعم الآخر أنّه أنتجها فکانا إذا أقاما البینة جمیعاً قضی بها للذی انتجت عنده</w:t>
      </w:r>
      <w:r>
        <w:rPr>
          <w:rFonts w:eastAsia="IRNazanin" w:cs="IRNazanin"/>
          <w:color w:val="111111"/>
          <w:sz w:val="28"/>
          <w:szCs w:val="28"/>
          <w:rtl w:val="true"/>
          <w:lang w:bidi="fa-IR"/>
        </w:rPr>
        <w:t>».</w:t>
      </w:r>
      <w:r>
        <w:rPr>
          <w:rStyle w:val="FootnoteAnchor"/>
          <w:rtl w:val="true"/>
        </w:rPr>
        <w:footnoteReference w:id="28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فلضعفها سنداً واحتمال اختصاص الحکم فی التنازع فی الجاریة لا یمکن أن تکون سنداً للترجیح بالتاریخ، والصحیح لو کانت شهادة احدهما بالملک السابق فقط، کمایوهم ظاهر المتن ولکن من أقامها کان نزاعه مع الآخر فی الملک فی الحال فلا تفیده البینة بملک القدیم، بل یحکم بثبوت دعوی المدعی الآخر بملک الحال ببینته به من غیر فرق بین کون العین بید صاحب البینة بملک القدیم أو بید شخص ثالث، نعم إذا کانت العین بیدهما او بید صاحب البیّنة بملک الحال فعلیه أن یحلف لصاحب البیّنة بملک القدیم، لأنّه یحسب منکراً إذاکان المال بیده بالاضافة إلی دعوی الآخر فی تمام المال أو بالاضافة إلی ما بیده من النصف، وقد تقدم أنّ بینة المنکر لا تغنی عن الحلف، أمّا إذا کانت بینة الملک القدیم تشهد باستمرار الملک له من قدیم الزمان إلی الحال، ولعلّه مراد الماتن قدس‌سره ففی الفرض البیّنتان متعارضتان وبما أنّ لکل من المتنازعین بینة فتدخل الخصومة فیما وردت فی معتبرة اسحاق بن عمّار ومعتبرة غیاث بن إبراهیم، فیؤخذ بهما علی ما تقدم، وإن نوقش فی ذلک بأنّ المفروض فی المعتبرتین وغیرهما عدم اختلاف البینتین من حیث تاریخ المشهود 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والمفروض فی المقام اختلافهما فلا یعمل فی الفرض علی ما تقدم من الصور فیما إذا تنازعا فی عین ولم یکن لأحدهما بیّنة بدعوی انّه بعد تساقط البینتین کما هو فرض عدم الدلیل علی الترجیح بالتاریخ لیکون المفروض من صغریاته، وذلک فإنّه لا بأس فی الفرض بالأخذ بصحیحة عبدالرحمان والحلبی والحکم بالإقراع لیتعین الحال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 شهادة احدی البینتین بالاضافة إلی الملک الماضی بلا معارض، فیؤخذ به و یستصحب ونتیجة ذلک نتیجة تقدیم البینة الشاهدة بملک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مجال لدعوی ثبوت الملکیة فی الماضی لعدم التعارض بالاضافة إلیها، والوجه فی عدم المجال أنّ الملکیة فی الماضی مدلول بینة مبتلاة بالمعارض، ولیس الملکیة السابقة مدلولاً مع قطع النظر عن الملکّیة الحالیّة لتنحلّ البینة القائمة بملک القدیم إلی بینتین احداهما مبتلاة بالمعارض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بحسب المدلول بأن یکون مدلول احدی البیّنتین ملک العین لأحدهما و مدلول الأُخری کونها بید الآخر حیث تقدم بینة الملک بدعوی أنّ الید علی العین أعم، فیمکن کونها للعاریة والوکالة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بینة الملک وإن یؤخذ بها، ولکن الأخذ لیس لترجیحها علی البینة الأخری، فإنّ بینة الید لاتزید علی العلم الوجدانی بأنّ العین بید من یدعی الآخر علیه ملکیتها، فیکون صاحب بینة الید أو بینة التصرّف، حیث إنّ التصرّف مرجعه إلی الید منکراً وصاحب بیّنة الملک مدعیاً بلاتعارض بین البینتین، بل التعارض بین قولی المتنازعین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لفرض خارج عن مدلول الأخبار المتقدمة الظاهرة فی فرض</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شیئاً، فقال المدعی علیه هو لفلان اندفعت عنه المخاصمة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التعارض بین البینتین، فیؤخذ فیه بقاعدة البینة للمدعی بعد صیرورة الآخر منکراً ببیّنة الید أو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شهدت احدی البینتین بسبب الملک لأحدهما و الأُخری بالتصرف من الآخر، حیث إنّ التصرّف عبارة أُخری عن کون العین بید ذلک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العین بید واحد وادعاها آخران بأن قال کل منهما أنّها لی واعترف ذو الید بها لأحدهما المعین فلا ینبغی التأمّل فی نفوذ اقراره علی نفسه، وملکیة غیر المقرّ له غیر محرزة، لیقال أنّ الاقرار هو علی الغیر أیضاً بل عدم الملکیة للغیر محرز بالأصل، فیحکم بأنّ العین للمقرّ له فتتوجه دعوی غیر المقرّ له بملکیة تلک العین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لهذا المدعی أن یقول فلیحلف ذو الید علی أنّه لم یکن عالماً بأنّ العین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 دعوی العلم علی المقرّ؟ ذکر الماتن قدس‌سره تسمع لأنّه إذا لم یحلف ذو الید وردّ الیمین هو أو الحاکم علی مدعی العلم علیه فحلف یغرم ذو الید قیمة‌العین؛ لأنّه حال بین العین ومالکها بالاقرار للآخر وذکره الحیلولة ظاهره سماع دعوی العین حتی مع بقاء العین بید المقرّ 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المسالک بعد تقیید السماع بصورة تلف العین أنّ السماع مبنی علی أنّ اعتراف ذی الید بأنّه یعلم بأنّ العین کانت لمدعی العلم علیه یوجب غرم القیمة، أمّا إذا بنی علی أنّ اقراره بذلک لا یوجب الغرم، کما علیه الشیخ فی احد قولیه، فسماع دعوی العلم مبنی علی أنّ الیمین المردودة من ذی الید المقرّ لاحدهما بالعین بمنزلة البینة، أمّا إذاقیل بأنّ الیمین المردودة کإقراره فلاتسمع لعدم الفائدة فی الدعوی المزبورة علی تقدیر کونها کالاقرار؛ لأنّه لو اعترف المقرّ بأنّه کان یعلم لا یوجب هذا الاقرار غرماً،</w:t>
      </w:r>
    </w:p>
    <w:p>
      <w:pPr>
        <w:pStyle w:val="BookText"/>
        <w:rPr/>
      </w:pPr>
      <w:r>
        <w:rPr>
          <w:rFonts w:ascii="IRNazanin" w:hAnsi="IRNazanin" w:eastAsia="IRNazanin"/>
          <w:color w:val="111111"/>
          <w:sz w:val="28"/>
          <w:sz w:val="28"/>
          <w:szCs w:val="28"/>
          <w:rtl w:val="true"/>
          <w:lang w:bidi="fa-IR"/>
        </w:rPr>
        <w:t>حاضراً کان المقر له او غائباً فإن قال المدعی احلفوه انّه لا یعلم أنّها لی، توجهت الیمین، لأنّ فائدتها الغرم لو امتنع لا القضاء بالعین لو نکل او ردّ 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یحلف ولایغرم لو نکل والأقرب أنّه یغرم، لأنّه حال بین المالک وماله، باقراره لغیره ولو أنکر المقر له حفظها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ما هو بمنزلته، یعنی الیمین المردودة بخلاف ما إذا قلنا بأنّ الیمین المردودة کالبینة فإنّه تسمع دعوی العلم؛ لأنّه إذا قامت البینة بعد اعترافه بالعین للمقرّ له مع تلف العین بأنّه کان یعلم بأنّها للمدعی الآخر أخذ البدل علی ما هو المقرّر فی باب تعاقب الأیدی علی عین مع فرض تلفها، فتکون الیمین المردودة مثل قیام تلک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 الجواهر بعد الإغماض عن تقیید السماع بصورة تلف العین بأنّه لو قیل بأنّ الیمین المردودة کالبینة القائمة بالدعوی فلاتسمع دعوی العلم، فإنّ البینة التی یوجب قیامها ضمان المقرّ هی البینة القائمة بأنّ العین کانت للمدعی الآخر، کما هو المعروف فی باب الإقرار، لا البیّنة القائمة بأنّ ذا الید کان یعتقد عند اقراره لأحد المدعیین أنّ مالک العین هو المدعی الآخر والیمین المردودة بمنزلة البینة علی الدعوی المزبور کونها دعوی العلم علی المقر لادعوی أنّ العین کان له، فإنّ هذه الدعوی تتوجّه إلی المقرّ له کماتقدّم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لامجال لدعوی العلم علی المقر فیما إذا أخذ المدعی الآخر العین من المقرّ له مع بقائها أو بدلها مع تلفها، فإنّه قد وصل إلیه ما کان مالکاً لها من نفس العین أو بدلها، وإذا لم یأخذ من المقر له ولو بترکه الدعوی علیه فیمکن له دعوی العلم علی المقرّ، حیث إنّ دعوی العلم علیه یعدّ من دعوی الاتلاف وادخاله فی الخسارة لنفوذ اقرار ذی الید، ولایفرق أیضاً فی سماع هذه الدعوی بین بقاء العین وعدمه،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خرجت عن ملک المقر ولم تدخل فی ملک المقر له، ولو اقام المدعی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 المقر له کون العین له یسمع انکاره؛ لأنّه اعتراف علی نفسه، وعلی الحاکم أن یحفظ العین حتی یحرز مالکها، ولو أقام مدعیها بینةً أو شاهداً وحلف معه علی أنّ العین له یحکم بأنّها له، وإلاّ تبقی بید الحاکم، فیعمل فیها بوظیفة المال المجهول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العلاّمة فی القواعد دفعها إلی من یدعیها ولو لم تکن له بینة أو شاهد بلا حاجة إلی یمینه؛ لأنّ دعواه من دعوی ملکیة عین بلا معارض ولا یخفی ما فیه فإنّ دعوی ملکیة المال تسمع فیما لم یکن بید من یکون وظیفته ایصاله إلی مالکه، کما هو المقرّر فی باب اللقطة والمال المجهول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فی الجواهر عن بعض العامّة أنّه لو نفی المقرّ له کون المال له یقال للمقرّ أنّک نفیت المال عن کونه لک، وقد ردّه المقرّ له أو نفی کونه له، فإن لم تقرّ به لمعروف بحیث تنصرف الخصومة إلیه أو لم تدعیه لنفسک جعلناک ناکلاً، وإذا حلف المدعی استحق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الذی یردّ مع نکوله الیمین علی المدعی هو من یتوجه إلیه الیمین ویمتنع عن الحلف، ومع اعتراف المقرّ بأنّه لیس المال له یدخل المال فی المجهول مالکه، ولا یتوجه إلیه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العلاّمة فی التحریر أنّ العین تترک فی ید المقرّ حتی تقوم الحجّة بأنّها لغیره؛ لأنّ اقراره بأنّ المال لغیره قد بطل بانکار المقرّ له، وفیه أیضاً أنّ اقرار المقرّ بأنّ المال لیس له لم یبطل وإنّما بطل قوله بأنّ المال للآخر الذی عیّنه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رجع المقرّ له عن انکاره وصدّق المقرّ بأنّ العین له، فعن التذکرة أنّ المقرّ له یأخذ المال لزوال حکم انکاره بتصدیقه ثانیاً وبقی اقرار المقرّ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أیضاً، فإنّه لا دلیل علی سماع تصدیقه بعد انکاره فإنّ انکاره اعتراف</w:t>
      </w:r>
    </w:p>
    <w:p>
      <w:pPr>
        <w:pStyle w:val="BookText"/>
        <w:rPr/>
      </w:pPr>
      <w:r>
        <w:rPr>
          <w:rFonts w:ascii="IRNazanin" w:hAnsi="IRNazanin" w:eastAsia="IRNazanin"/>
          <w:color w:val="111111"/>
          <w:sz w:val="28"/>
          <w:sz w:val="28"/>
          <w:szCs w:val="28"/>
          <w:rtl w:val="true"/>
          <w:lang w:bidi="fa-IR"/>
        </w:rPr>
        <w:t>بینةً قُضِی له وامّا لو اقرّ المدعی علیه بها لمجهول، لم تندفع الخصومة واُلزم البیان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نفسه بخلاف تصدیقه، نظیر ما إذا رجع ذو الید المقرّ عن اقراره بأنّ المال لغیری فقال بل المال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یأخذ الحاکم العین المزبورة ویعمل فیها بالوظیفة فی المال المجهول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فیأخذ الحاکم العین مع أنّ المال المجهول مالکه إذا کان بید انسان لا یؤخذ منه هو أنّ اعتراف ذی الید بأنّه لفلان مع انکار ذلک الفلان کونه له یعدّ من عدوان ذی الید فی ذلک المال، فیؤخذ منه ولولم یکن منه اقرار ومن المقرّ له انکار لم یؤخذ منه لحمل یده فی المال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من بیده العین بأنّها لیست له بل للغیر ولکن لم یعین ذلک الغیر ذکر الماتن قدس‌سره أنّه لا تندفع الخصومة عنه، بل یلزم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دفع الخصومة عنه اعترافه بأنّ العین للغیر غایة الأمر لو کان قوله أنّها للغیر بحیث خرج المدعی من اطراف الاحتمال کما إذا قال إنّها لیست لی ولا لک بل للغیر تتوجه الدعوی إلی المالک الغائب، فإن کانت للمدعی بیّنة أو شاهد وحلف معه یأخذ العین ویحکم بأنّها له مع أخذ الکفیل کما فی الدعوی علی الغائب، ولو لم یکن له شاهد ویمین یترک العین بید المقرّ فیما لو احتمل الصحّة فی یده علیها، بخلاف ما لو أقرّ أنّ یده علی العین عادیة فإنّ الحاکم یأخذها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فی الفرض تنصرف عمّن فی یده العین إلاّ أن یدعی علیه بأنّه یعلم بأنّها للمدعی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قوله ولیست لی العین بحیث لم یخرج المدعی عن أطراف الاحتمال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لمن هو لک أو لغیرک، فإن کان للمدعی بینة أو شاهد وحلف معه</w:t>
      </w:r>
      <w:bookmarkStart w:id="197" w:name="pg12996_113041"/>
    </w:p>
    <w:p>
      <w:pPr>
        <w:pStyle w:val="Heading3"/>
        <w:numPr>
          <w:ilvl w:val="2"/>
          <w:numId w:val="1"/>
        </w:numPr>
        <w:rPr/>
      </w:pPr>
      <w:bookmarkStart w:id="198" w:name="__RefHeading___Toc5907269_3224264995"/>
      <w:bookmarkStart w:id="199" w:name="_Toc67"/>
      <w:bookmarkEnd w:id="197"/>
      <w:bookmarkEnd w:id="198"/>
      <w:r>
        <w:rPr>
          <w:rtl w:val="true"/>
        </w:rPr>
        <w:t>الاختلاف فی ملکیة عین بید الثالث</w:t>
      </w:r>
      <w:bookmarkEnd w:id="19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أنّه آجره الدابة، و ادّعی آخر أنّه اودعه ایاها تحقق التعارض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قیام البینتین بالدعویین، وعمل بالقرعة مع تساوی البینتین فی عدم الترجیح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أخذها ولا یحتاج فی الدفع إلیه فی الفرض إلی الکفالة لعدم احراز کون دعواه علی الغائب، کما فی دفع اللقطة والمجهول المالک إلی من أقام الحجّة بأنّه المالک، وما ذکر الماتن قدس‌سره من أنّه لو أقرّ من بیده المال للغیر من غیر تعیین یلزم بالبیان، فلا أری له وجهاً صحیحاً بعد ما ذکرنا اندفاع الخصومة عنه بالاقرار المزبور والدعوی علیه بأنّه یعلم أنّ مالکها هو المدعی دعوی أُخری غیر دعوی ملکیة المال علیه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فیما لو قال أحد المتنازعین فی العین التی بید زید آجرتها منه،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أودعتها عنده، یکون غرض کل منهما من دعوی الاجارة والودیعة ملکیة العین له لا لذی الید و لا للمدعی الآخر، فمع تساوی البیّنتین یقرع بین المتنازعین علی ماتقدم، وإلاّ یحلف من تکون بینته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 إن خرج أحدهما بالقرعة یحلف ویحکم بأنّ العین له، ومع عدم حلفه یحلف الآخر، ومع نکولهما أیضاً یقتسمان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یکون المفروض فی المقام من صغریات دعوی الاملاک، لا الاختلاف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ظاهر کل من البینتین هو الشهادة بالمالک للمشهود له بالتصرّف، وإلاّ فمجرّد الشهادة بتصرّف لا توجب تحقق التعارض بین البینتین فی الملک، لیدخل المفروض فی المقام فیما ورد فی معتبرتی اسحاق بن عمّار وغیاث ابن إبراهیم، أو ما دلّ علی الاقراع فی تعارض البینتین مطلقاً، حیث إنّ ظاهرها تعارض البیّنة فی المدعی 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ذکرنا أنّ المفروض فی المقام لایدخل فی الاختلاف فی العقود نظیر ما إذا کانت عین بید زید وادعی انّه استأجرها من عمرو وقال عمرو لا بل هی عاریة، فانّ هذا الاختلاف من الاختلاف فی العقود ویقدم قول المالک ولو مع البینة لکل منهما،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من بیده العین معترف بأنّها لیست له، بل أنّه یملک منفعتها من المالک یعنی عمرو، والمالک ینکره، وبما أنّ بینة المدعی مبتلاة بالمعارض فیحلف المالک علی نفی الإجارة، کما أنّه لو انعکس الأمر وادعی المالک أنّه استأجرها سنة وقال من بیده العین أنّه أودعهما عنده یحلف ذوالید؛ لأنّ المالک یدعی علیه الأجرة، والأصل عدم وقوع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ومایقال أنّه یقدم قول المالک لأنّ الأصل فی الأموال ضمان المنافع والأعیان بضمان معاملی أم بغیره ویستفاد ذلک من الروایات المتفرقة والسیرة لا یمکن المساعدة علیه؛ فإنّ الثابت موارد وضع الید علی مال الغیر بلا ثبوت الاذن من المالک فی الوضع أو ثبوت عقد موجب للضمان بنفسه أو بالاشتراط، والمفروض فی المقام اذن المالک فی وضع الید، والأصل عدم ثبوت الاجارة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بحسب القاعدة الأوّلیة، ویمکن أن یدعی مع قیام البینة لقول کل من المالک ومن بیده العین یدخل الفرض فی مدلول صحیحة عبدالرحمان المتقدمة الدالة علی أنّ مع تساوی البینتین فی الوصف والعدد یخرج من یقع له الحلف علی غریمه بالقرعة، ونحوها صحیحة داود بن سرحان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شاهدین شهدا علی أمر واحد، وجاء آخران فشهدا علی غیر الذی شهدا علیه واختلفوا قال یقرع بینهم فأیّهم قرع علیه الیمین وهو أولی بالقضاء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وصحیحة الحلبی المتقدمة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رجلین شهدا علی أمر وجاء آخران فشهدا علی غیر ذلک فاختلفوا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وهو أولی بالحق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اختلاف البینتین فی العدد یحلف من کان عدد شهوده أکثر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داراً فی ید انسان واقام بینة أنّها کانت فی یده امس، او منذ شهر قیل لا یسمع هذه البینة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شهدت له بالملک امس، لأنّ ظاهر الید الآن الملک،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ما تقدم فی تعارض البینتین بدعوی الاملاک بل یجری ما دلّ علی الترجیح بالعدد والاقراع مع التساوی فی موارد الاختلاف فی العقود ولکنها موهومة، فإنّ ظاهر ما ورد فی الترجیح أو الاقراع ما إذا کان التنازع فی أمر یتردّد أمره بین شخصین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دارٌ فی ید زید وادعاها عمرو وأقام بینة فشهدت بأنّ الدار کانت بید عمرو قبل شهر أو أنّها کانت لعمرو قبل شهرین من غیر أن تشهد بملکیتها له فعلاً فقد یقال کما هو ظاهر الماتن قدس‌سره أنّه تسمع هذه البینة، حیث یثبت بها ملک عمرو سابقاً، ویستصحب هذا الملک، فیثبت أنّها ملک عمرو فعلاً فتکون البینة مع الاستصحاب المزبور مثبتة لملکها لعمرو فتؤخذ الدار من زید وتعطی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البیّنة المزبورة حتی إذا شهدت بأنّ الدار کانت لعمرو قبل شهر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أنّ القضاء بکون الدار لأیّ منهما لابد أن یستند إلی بیّنة المدعی، ومع عدمها تصل النوبة إلی یمین المدعی علیه بعد تمییز المدعی علیه عن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تمییز المدعی علیه فی المقام أنّ البینة بأنّ الدار کانت لعمرو قبل شهر لا تثبت الملک لعمرو فعلاً ولا تجعل عمرواً لمدعی علیه، لأنّه شهدت بالسابق ولا یستصحب الملک السابق فی مقابل الید الفعلیة لزید لحکومة قاعدة الید علی الاستصحاب، کما هو المقرر فی محلّه، ومقتضی الید الحالیة لزید أنّ الدار ملک له فعلاً، فیکون عمرو مدعیاً، وبما أنّه لا بینة له بملکیة الدار فعلاً تصل النوبة إلی احلاف ذی الید، ومع حلفه تسقط دعوی عمرو</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لم یعترف زید بأنّ الدار اشتراها من عمرو و إلاّ تنقلب الدعوی فیصیر</w:t>
      </w:r>
      <w:bookmarkStart w:id="200" w:name="pg12996_113044"/>
    </w:p>
    <w:p>
      <w:pPr>
        <w:pStyle w:val="Heading3"/>
        <w:numPr>
          <w:ilvl w:val="2"/>
          <w:numId w:val="1"/>
        </w:numPr>
        <w:rPr/>
      </w:pPr>
      <w:bookmarkStart w:id="201" w:name="__RefHeading___Toc5907271_3224264995"/>
      <w:bookmarkStart w:id="202" w:name="_Toc68"/>
      <w:bookmarkEnd w:id="200"/>
      <w:bookmarkEnd w:id="201"/>
      <w:r>
        <w:rPr>
          <w:rtl w:val="true"/>
        </w:rPr>
        <w:t>قبول البیّنة علی الملک السابق</w:t>
      </w:r>
      <w:bookmarkEnd w:id="202"/>
    </w:p>
    <w:p>
      <w:pPr>
        <w:pStyle w:val="BookText"/>
        <w:rPr/>
      </w:pPr>
      <w:r>
        <w:rPr>
          <w:rFonts w:ascii="IRNazanin" w:hAnsi="IRNazanin" w:eastAsia="IRNazanin"/>
          <w:color w:val="111111"/>
          <w:sz w:val="28"/>
          <w:sz w:val="28"/>
          <w:szCs w:val="28"/>
          <w:rtl w:val="true"/>
          <w:lang w:bidi="fa-IR"/>
        </w:rPr>
        <w:t>فلا یدفع بالمحتمل وفیه اشکال، ولعلّ الأقرب القبول وأمّا لو شهدت بینة المدعی أنّ صاحب الید غصبها أو استأجرها منه حکم بها لأنّها شهدت بالملک، وسبب ید الثانی ولو قال غصبنی ایّاها وقال آخر بل اقرّ لی بها، واقاما بینة قُضی للمغصوب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المدعی علیه وزید هو المدعی، وذلک فإنّه لااعتبار بالید فیماکان صاحبها معترفاً بأنّ المال انتقل إلیه من مدعیه، ویکون متقضی الاستصحاب بقاء الملک القدیم بعد سقوط اعتبار الید، وقول عمرو مطابق لذلک الاستصحاب، فیحلف علی عدم نقلها إلی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لو شهدت البینة بأنّ زیداً اعترف بأنّ العین کانت لعمرو فاشتراها منه، فإنّ ثبوت اعترافه بالبینة یوجب سقوط یده الحالیة علی العین عن الاعتبار، وهذا هو الفارق بین شهادة البینة بأنّ الدار کانت قبل شهر لعمرو، حیث لا توجب هذه الشهادة سقوط الید الحالیة عن الاعتبار، وبین البینة باعتراف زید بأنّ الدار کانت لعمرو فاشتراها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البینة باعتراف زید الشهادة بأنّ ید زید کانت علی العین ید عدوان أو ید استیجار فی الدار، فإنّه یستصحب بقاء الدار علی ملک عمرو، ولایکون هذا من تقدیم الاستصحاب علی الید الفعلیة، بل الید المحرزة حالهاسابقاً غیر معتبرة فی الملکیة الفعلیة فیما إذا کان المالک سابقاً منکراً لانتقالها أو مطلقاً علی ما ذکر فی محلّه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کانت العین بید شخص، وادعی عمرو علیه بأنّه قد غصبها منه وأن یده فیها ید غصب، وادعی زید أنّ العین له، حیث إنّ ذا الید اعترف بأنّها له، وأقام کل من عمرو وزید بینة، عمرو بالغصب منه وزید بالاقرار له، أنّه یحکم بأنّ العین لعمرو و لایخسر ذو الید لزید البدل حیث إنّ ما تقدم من أن المقرّ یغرم للمقرّ له البدل یختص بما إذا کان دفع العین إلی أحد المتنازعین باقراره أیضاً، کما إذا أقرّ للعین بعمرو ثم أقرّ</w:t>
      </w:r>
    </w:p>
    <w:p>
      <w:pPr>
        <w:pStyle w:val="BookText"/>
        <w:rPr/>
      </w:pPr>
      <w:r>
        <w:rPr>
          <w:rFonts w:ascii="IRNazanin" w:hAnsi="IRNazanin" w:eastAsia="IRNazanin"/>
          <w:color w:val="111111"/>
          <w:sz w:val="28"/>
          <w:sz w:val="28"/>
          <w:szCs w:val="28"/>
          <w:rtl w:val="true"/>
          <w:lang w:bidi="fa-IR"/>
        </w:rPr>
        <w:t>المقرّ لأنّ الحیلولة لم تحصل باقراره بل بالبینة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لزید، فإنّه یخسر لزید بدلها، ولکن دفع العین إلی عمرو فی مفروض الماتن قدس‌سره بالبینة التی شهدت بأنّ العین مغصوبة من عمرو فلایکون اقرار ذی الید بعد ذلک بأنّها لزید اقراراً باتلاف العین له، کما فی صورة الاقرار بعد الاقرار</w:t>
      </w:r>
      <w:r>
        <w:rPr>
          <w:rFonts w:eastAsia="IRNazanin" w:cs="IRNazanin"/>
          <w:color w:val="111111"/>
          <w:sz w:val="28"/>
          <w:szCs w:val="28"/>
          <w:rtl w:val="true"/>
          <w:lang w:bidi="fa-IR"/>
        </w:rPr>
        <w:t>.</w:t>
      </w:r>
      <w:bookmarkStart w:id="203" w:name="pg12996_113046"/>
    </w:p>
    <w:p>
      <w:pPr>
        <w:pStyle w:val="Heading3"/>
        <w:numPr>
          <w:ilvl w:val="2"/>
          <w:numId w:val="1"/>
        </w:numPr>
        <w:rPr/>
      </w:pPr>
      <w:bookmarkStart w:id="204" w:name="__RefHeading___Toc5907273_3224264995"/>
      <w:bookmarkStart w:id="205" w:name="_Toc69"/>
      <w:bookmarkEnd w:id="203"/>
      <w:bookmarkEnd w:id="204"/>
      <w:r>
        <w:rPr>
          <w:rtl w:val="true"/>
        </w:rPr>
        <w:t>الاختلاف فی عقد الاجارة والبیع</w:t>
      </w:r>
      <w:bookmarkEnd w:id="205"/>
    </w:p>
    <w:p>
      <w:pPr>
        <w:pStyle w:val="BookText"/>
        <w:rPr/>
      </w:pPr>
      <w:r>
        <w:rPr>
          <w:rFonts w:ascii="IRNazanin" w:hAnsi="IRNazanin" w:eastAsia="IRNazanin"/>
          <w:color w:val="111111"/>
          <w:sz w:val="28"/>
          <w:sz w:val="28"/>
          <w:szCs w:val="28"/>
          <w:rtl w:val="true"/>
          <w:lang w:bidi="fa-IR"/>
        </w:rPr>
        <w:t>المقصد الثانی</w:t>
      </w:r>
    </w:p>
    <w:p>
      <w:pPr>
        <w:pStyle w:val="BookText"/>
        <w:rPr/>
      </w:pPr>
      <w:r>
        <w:rPr>
          <w:rFonts w:ascii="IRNazanin" w:hAnsi="IRNazanin" w:eastAsia="IRNazanin"/>
          <w:color w:val="111111"/>
          <w:sz w:val="28"/>
          <w:sz w:val="28"/>
          <w:szCs w:val="28"/>
          <w:rtl w:val="true"/>
          <w:lang w:bidi="fa-IR"/>
        </w:rPr>
        <w:t>فی الاختلافات فی العقود</w:t>
      </w:r>
    </w:p>
    <w:p>
      <w:pPr>
        <w:pStyle w:val="BookText"/>
        <w:rPr/>
      </w:pPr>
      <w:r>
        <w:rPr>
          <w:rFonts w:ascii="IRNazanin" w:hAnsi="IRNazanin" w:eastAsia="IRNazanin"/>
          <w:color w:val="111111"/>
          <w:sz w:val="28"/>
          <w:sz w:val="28"/>
          <w:szCs w:val="28"/>
          <w:rtl w:val="true"/>
          <w:lang w:bidi="fa-IR"/>
        </w:rPr>
        <w:t>إذا اتّفقا علی استئجار دارٍ معینةٍ شهراً معیّناً واختلفا فی الأجرة واقام کلّ منهما بیّنة بما قدّره، فإن تقدّم تاریخ أحدهما عُمِل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الثانی یکون باطلاً وإن کان التاریخ واحداً، تحقّق التعارض إذ لا یمکن فی الوقت الواحد وقوع عقدین متنافیین و حینئذٍ یقرع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فرض التعارض بین البینتین لایکون تقدم التاریخ مرجحاً لاحداهما أو معیناً، کما إذا علم وقوع عقد ایجار واحد، فکل من البینتین تنفی وقوع الآخر وتقدم التاریخ فی احداهما وتأخره فی الأُخری لا یوجب سقوط دلالتهما الالتزامیة أو ارتفاع تلک الدلالة عمّایعیّن التاریخ فی التأخر، وعلی ذلک فلا فرق بین اتحادهما فی التاریخ أو اختلافهما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فی موارد الاختلاف فی الأُجرة، سواء أکان الاختلاف بالزیادة والنقیصة أم بالتباین، کما إذا عیّنت احداهما الأُجرة بالدینار والأُخری بالدرهم یکون الحکم هو التحالف بلا فرق بین کون المخاصمة قبل استیفاء المنفعة أم بعده؛ وذلک فإنّ المعیار فی کون أحد المتخاصمین مدعیاً والآخر منکراً هو ملاحظة مصب الدعوی، لا الغرض المترتب علی ذلک المصب، والمراد بالمصب ما یذکره المتخاصمان، وعلیه فلو ادعی مالک الدار أنّ الأُجرة فی عقد الاجارة عشرة، والآخر أنّ الأُجرة فی عقدها خمسة فکل منهمایدعی عقداً خاصّاً، حیث یختلف عقد عن عقد</w:t>
      </w:r>
    </w:p>
    <w:p>
      <w:pPr>
        <w:pStyle w:val="BookText"/>
        <w:rPr/>
      </w:pPr>
      <w:r>
        <w:rPr>
          <w:rFonts w:ascii="IRNazanin" w:hAnsi="IRNazanin" w:eastAsia="IRNazanin"/>
          <w:color w:val="111111"/>
          <w:sz w:val="28"/>
          <w:sz w:val="28"/>
          <w:szCs w:val="28"/>
          <w:rtl w:val="true"/>
          <w:lang w:bidi="fa-IR"/>
        </w:rPr>
        <w:t>بینهما، ویحکم لمن خرج اسمه مع یمینه هذا اختیار شیخنا فی المبسوط وقال آخر یقضی ببیّنة الموجر، لأنّ القول قول المستأجر لو لم یکن بیّنة إذ هو یخالف علی ما فی ذمّة المستأجر فیکون 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القول قوله مع عدم البیّنة، کانت البیّنة فی طرف المدعی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مدع زیادة، وقد أقام البیّنة بها فیجب أن یثبت و فی القولین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باختلافهما فی أحد العوضین، فدعوی المالک أنّه استأجرها بعشرة، کما أنّها تنفی بالأصل کذلک دعوی الآخر أنّه استأجرها بخمسة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فی الأصل الجاری فی عدم اشتغال ذمة المستأجر بالخمسة الزائدة، فإنّه لا اعتبار فی تشخیص المدعی عن المدعی علیه بالأصل الجاری فی الغرض، بل الملاک فیه بالأصل أو القاعدة الجاریة فی نفس مصب الدعوی، فإن کان قول أحد المتخاصمین موافقاً للأصل أو القاعدة الجاریة فیه فهو المدعی علیه، فتطلب البینة من الآخر، وإن کان قول کل منهما مخالفاً للأصل أو القاعدة الجاریة فیه فکل منهما مدّعٍ و منکر، فتصل النوبة إلی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ظاهر کلام الشیخ قدس‌سره فی المبسوط، واحتمله الماتن والعلاّمة ومال إلیه فی جامع المقاصد، وعلیه فعند اختلافهما فی مقدار الأُجرة المسماة والبینة لکل منهما یخرج من یقدم بینته ویحلف صاحبها، أمّا مع عدم البینة لواحد منهما فیحلفان، ویحکم بانفساخ عقد الإجارة، فإن کانت المخاصمة بعد الاستیفاء یملک مالک الدار اجرة المثل إلاّ إذا کان مایدعیه من الاُجرة أقل من اجرة المثل فإنّه یحکم بالأقل أخذاً باعترافه بأنّه لا یستحق الزائد، وأمّا إذا کانت قبل الاستیفاء فترجع الدار بمنافعها إلی مالکها ولاشیء علی المستأجر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ما ذکر أنّه لو ادعی المقرض أنّه أقرضه عشرة،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اقترضت خمسة، أن یحکم بالتحالف لاختلاف العقدین، وکذلک فیما إذا اختلفا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الإبراء، فقال المدین أبرأتنی من الألف، وقال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أبرأتک من المائة مع أنّه یظهر اتفاقهم علی تقدیم قول منکر الزیادة فی القرض والإبراء، وبذلک أجاب الشهید الثانی فی المسالک عن القول بالتحالف فی مسألة الاختلاف فی مقدار 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تسالما علی جریان عقد قرض واحد، واختلفا فی أنّ متعلّق العقد کان العشرة أو الخمسة فیحکم بعد التحالف بتنصیف الخمسة الزائدة لقاعدة التنصیف، أمّا إذا ادّعی الدائن أقرضتک عشرة ولم یذکر أنّه باقتراض واحد أو متعدد، وقال المدیون أنّه اقترض خمسة فالمورد من موارد الدعوی والانکار، ویظهر من کلام صاحب الجواهر اختیار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مفتاح الکرامة أنّه نسب إلی المشهور أنّه یلاحظ فی تعیین المدعی عن المنکر الغرض، لامصب الدعوی؛ فإن کان قول أحد المتخاصمین موافقاً للأصل أو القاعدة بحسب الغرض فهو المدعی علیه، والآخر مدّعٍ، وإن کان قول کل منهما مخالفاً یکون من مورد التحالف، وعلی ذلک تکون مسألة الاختلاف فی مقدار الاُجرة أو مقدارا المال المقترض أو مقدار المال المبرء من موارد الدعوی والانکار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یعنی کون المعیار فی تشخیص الدعوی والانکار مصب الدعوی أو الغرض وإن لم تکن معنونة فی کلمات الأصحاب استقلالاً، إلاّ أنّه استظهر القولین من کلمات الأصحاب فی موارد الاختلاف فی العقود، وقد تقدم سابقاً أنّه لم یرد فی الروایات غیر کون البیّنة علی المدعی والیمین علی من ادعی علیه، ومن یقول بملاحظة مصب الدعوی یلتزم بأنّ صدق عنوانی المدعی والمدعی علیه بملاحظته کما أنّه یلتزم من یقول بملاحظة الغرض بأنّ صدقهما بلحاظه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بعد التسالم علی أنّ الشارع لم یخترع فی الدعوی علی الغیر اصطلاحاً،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بمعناها العرفی موضوع للحکم فمعنی الدعوی علی الغیر عرفاً أن یکون قوله مشتملاً لمطالبة الغیر بحق مالی أو غیره أو ثبوت ما یزول معه ما کان للغیر من الحق ممّا یحتاج کل من الحق وثبوت المزیل عند العقلاء إلی الإثبات من غیر فرق بین أن یذکر ذلک الحق أو المزیل بالدلالة المطابقیة أو بالدلالة الالتزامیة، بخلاف المدعی علیه فإنّ قوله لایشمل مطالبة الغیر بحق، لم یثبت أو ینفی أن یکون علیه للغیر حق ولعدم مخالفة قوله الحجّة المعتبرة فی حق الجاهل، ومنه القاضی بینهما لایحتاج قوله إلی الاثبات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الحجّة عند الجهل بالواقعة تختلف فقد یکون ما هو الحجّة شرعاً عند الجهل بالواقعة ممّا لا یعتبره العقلاء، وقد یکون ما یعتبره العقلاء مردوداً من قبل الشارع فیرتب علی ذلک أن یکون المدعی علیه فی المورد الثانی عندهم مدعیاً بحسب الشرع، کما إذا اتّفقا علی جریان عقد علی العین الخارجیة واختلفا فی کونه بیعاً لها بألف أو اجارتها عشر سنوات بألف، فالمالک یدعی أنّه استأجرها والآخر یدعی أنّه اشتراها ربّما أنّ الاستصحاب حجّة شرعاً عند الجهل بالواقع وانّه أصل عملی لا یثبت به اللوازم فیکون مالک العین منکراً لمطابقة قوله مع استصحاب عدم البیع وعلی الآخر اثباته، ولایعارض الاستصحاب فی ناحیة عدم البیع بالاستصحاب فی ناحیة عدم اجارتها؛ لأنّ الاستصحاب فی ناحیة عدم الاجارة لا أثر له للعلم بأنّ الآخر یملک منفعة العین فی عشر سنوات إمّا استقلالاً أو تبعاً لملک العین، کما أنّ المالک یملک الألف إمّا اجارة أو ثمناً والمفروض أنّ الاستصحاب فی عدم الاجارة لا یثبت وقوع البیع، فیبقی الاستصحاب فی ناحیة عدم البیع بلامعارض، من غیر فرق بین طرح الدعوی کما ذکر أو طرحها بأن قال المالک العین بید القابض أمانة بالاستئجار وقول الآخر أنّ یده علیها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ملک بالشراء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القائل باعتبارمصب الدعوی أنّ مع جریان الأصل أو القاعدة فی المصب الحاکمة علی القاعدة أو الأصل الجاری فی الغرض یلاحظ الأصل الحاکم أو القاعدة الجاریة فی المصب الحاکمة علی ما فی ناحیة الغرض فهو صحیح، کما ذکرنا، حیث لا اعتبار بالأصل المسببی مع وجود الأصل الجاری فی السبب، وإن أراد أنّه مع عدم أصل معتبر أو قاعدة معتبرة فی المصبّ لا اعتبار بالأصل أو القاعدة الجاریة فی الغرض فقد ذکرنا ضعفه وأنّه لا موجب للحاکم أن یرفع یده عن تلک الحجّة بعد ما تقدم من توضیح الدعوی علی الغیر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ذکرنا ففی موارد الاختلاف فی البیع والإجارة مع اتفاقهما فی العوض کما فی المثال المتقدم یقدّم قول المالک فی عدم البیع، ومع عدم اتفاقهما فی العوض یکون الحکم هو التحالف، أمّا فی مسألة الاختلاف فی الأُجرة بعد اتفاقهما علی الإجارة فالقول قول من یدعی الأقل، فمدعی الزیادة علیه البیّنة ومع عدمها یحلف الآخر علی عدم الزیادة، کانت الخصومة قبل استیفاء المنفعة أم بعده؛ وذلک لأصالة براءة ذمة المستأجر عن الزائد من الأقل، بل لأصالة عدم جریان الاجارة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ولایعارض بالاستصحاب فی ناحیة عدم جریان الإجارة علی الأقل، حیث إنّ اشتغال ذمة المستأجر بالأقل محرز فلا مورد فیه للاستصحاب وبالاضافة إلی وقوع الاجارة علی الاکثر من الأصل المثبت، وممّا ذکر یعلم الحال فی مسألتی دوران القرض والمقدار فی الإبراء بین الأقل والأکثر</w:t>
      </w:r>
      <w:r>
        <w:rPr>
          <w:rFonts w:eastAsia="IRNazanin" w:cs="IRNazanin"/>
          <w:color w:val="111111"/>
          <w:sz w:val="28"/>
          <w:szCs w:val="28"/>
          <w:rtl w:val="true"/>
          <w:lang w:bidi="fa-IR"/>
        </w:rPr>
        <w:t>.</w:t>
      </w:r>
      <w:bookmarkStart w:id="206" w:name="pg12996_113051"/>
    </w:p>
    <w:p>
      <w:pPr>
        <w:pStyle w:val="Heading3"/>
        <w:numPr>
          <w:ilvl w:val="2"/>
          <w:numId w:val="1"/>
        </w:numPr>
        <w:rPr/>
      </w:pPr>
      <w:bookmarkStart w:id="207" w:name="__RefHeading___Toc5907275_3224264995"/>
      <w:bookmarkStart w:id="208" w:name="_Toc70"/>
      <w:bookmarkEnd w:id="206"/>
      <w:bookmarkEnd w:id="207"/>
      <w:r>
        <w:rPr>
          <w:rtl w:val="true"/>
        </w:rPr>
        <w:t>الاختلاف فی دعوی العقود</w:t>
      </w:r>
      <w:bookmarkEnd w:id="208"/>
    </w:p>
    <w:p>
      <w:pPr>
        <w:pStyle w:val="BookText"/>
        <w:rPr/>
      </w:pPr>
      <w:r>
        <w:rPr>
          <w:rFonts w:ascii="IRNazanin" w:hAnsi="IRNazanin" w:eastAsia="IRNazanin"/>
          <w:color w:val="111111"/>
          <w:sz w:val="28"/>
          <w:sz w:val="28"/>
          <w:szCs w:val="28"/>
          <w:rtl w:val="true"/>
          <w:lang w:bidi="fa-IR"/>
        </w:rPr>
        <w:t>لو ادّعی استئجار دار فقال الموجر بل آجرتک بیتاً منها، قال الشیخ یقرع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القول قول الموجر، والأوّل اشبه، لأنّ کلاً منهما مدعٍ ولو اقام کلّ منهما بینة، تحقق التعارض مع اتّفاق التاریخ، ومع التفاوت یحکم للأقدم، لکن إن کان الأقدم بیّنة البیت حکم بإجارة البیت بأجرته، وبإجارة بقیة الدار بالنسبة من الأجرة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استئجار دار فقال مالکها آجرتک بیتاً منهایحلف المالک علی عدم اجارة الدار فتسقط دعوی المستأجر؛ لأنّ أصالة عدم اجارة الدار بتمامهاتوافق قول مالکها، ولاتجری أصالة عدم جریانها علی البیت؛ فإنّها لا تثبت جریانها علی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الاختلاف فی مقدار الأجرة والاختلاف فی مقدار العین المستأجرة أو الاختلاف فی المدة المستأجر فیها، ففی جمیع موارد التردّد والخلاف بین الأقل والأکثر یقدم من یقول بالأقل، ویحلف علی نفی الزیادة، إلاّ أن تکون المدعی الأکثر بینة غیر مبتلاة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وإذاکان الاختلاف فی الأُجرة أو فی العین المستأجرة أو فی المدة من الاختلاف فی المتباینین یکون المورد من موارد التداعی فیتحالفان، فیحکم بالانفساخ کما إذا قال المؤجر آجرتک البیت الشرقیة، وقال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الغربیة؛ لأنّ المستأجر یدعی ملکیة منفعة البیت الغربیة والمؤجر ینکرها والمالک یدعی استحقاقه الأجرة بدفع البیت الشرقیة وینکره المستأجر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ذکره الماتن قدس‌سره فی صورة اختلافهما فی مقدار العین المستأجرة، کما إذا شهدت احدی البینتین أنّ المالک آجر البیت سنة بکذا أی بعشرة مثلاً، وشهدت بینة أُخری بأنّه آجر الدار سنة بعشرة، فإن اتّحد تاریخ عقد الاجارة فی شهادتهما تعارضتا، ومع اختلافهما فی تاریخ عقد الإجارة فإن کان التاریخ فی بیّنة اجارة البیت أقدم یحکم بکون البیت مستأجرة سنة بعشرة، ویحکم أیضاً باجارة بقیة الدار بجزء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العشرة، بحیث یکون مساویاً بنسبة اجرة المثل لإجارة الدار، مثلاً إذا کانت اجرة المثل للبیت نصف اجرة المثل للدارتصحّ اجارة بقیة الدار بنصف العشرة، فتکون تمام منفعة الدار للمستأجر فی السنة بازاء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لامکان وقوع کل من الاجارتین بین المؤجر والمستأجر وان لم یدعیا، بأن وقعت الاجارة علی البیت أوّلاً بالعشرة، ثمّ تجری الاجارة علی الدار، وبما أنّ الاجارة الثانیة باطلة بالاضافة إلی البیت لاتفاقهما علی عدم اقالتها به فیبطل نصف الأُجرة من اجارة الدار، ویبقی نصفها، وهومع اجرة البیت المستأجر أوّلاً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للحاکم الحکم المزبور فیما إذا علم بجریان عقد واحد علی العشرة، إمّا بإزاء سکنی البیت أو بإزاء 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ذلک حتی مع احتمال تعدد العقد مع اعتراف المالک بأنّه لایستحق علی المستأجر أزید من العشرة، وإلاّ لأمکن أن یقال بالعمل بالبیّنتین معاً فیما إذا قال المالک آجرتک الدار الشرقیة بعشرة وقال المستأجر آجرتنی الدار الغربیة بعشرة وأقام کل واحد منهما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البیّنتان فی مثل المفروض متعارضتان، والترجیح بالأکثریة والاقراع مع عدمه مبنی علی دعوی عموم ما ورد فی تعارض البیّنات بالاضافة إلی جمیع موارد المخاصمات، أمّا بناءً علی اختصاصها بموارد تردّد الحق بین الشخصین المتنازعین فیه وعدم شمولهما لمثل ما إذا تردّد العقد بین عقدین وتنازعهما فیه فیؤخذ فی المقام بقواعد القضاء، ومقتضاها فی الفرض توجه الیمین علی مالک الدار لمطابقة قوله مع استصحاب عدم جریان العقد علی الدار ومع اقامتهما البینة لا تکون للمستأجر المدعی بینة مثبتة لدعواه لابتلائهما بالمعارض علی ما تقدم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المثال من موارد الدعوی والإنکار، بل من موارد التداعی،</w:t>
      </w:r>
    </w:p>
    <w:p>
      <w:pPr>
        <w:pStyle w:val="BookText"/>
        <w:rPr/>
      </w:pPr>
      <w:r>
        <w:rPr>
          <w:rFonts w:ascii="IRNazanin" w:hAnsi="IRNazanin" w:eastAsia="IRNazanin"/>
          <w:color w:val="111111"/>
          <w:sz w:val="28"/>
          <w:sz w:val="28"/>
          <w:szCs w:val="28"/>
          <w:rtl w:val="true"/>
          <w:lang w:bidi="fa-IR"/>
        </w:rPr>
        <w:t>لو ادّعی کلّ منهما أنّه اشتری داراً معینة، وأقبض الثمن وهی فی ید البائع، قُضی بالقرعة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 البیّنتین عدالةً وعدداً وتاریخاً و حکم لمن خرج اسمه مع یمینه ولا یقبل قول البائع لأحدهما، ویلزمه إعادة الثمن علی الآخر، لأن قبض الثمنین ممکن فتزدحم البیّنتان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والحکم فیه التحالف، لأنّ أصالة عدم جریان الإجارة علی الدارتعارضها أصالة عدم جریانها علی البیت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المستأجر یدعی أنّ حقه سکنی الدار بدفعه العشرة إلی مالکها، والاستصحاب فی عدم جریان الاجارة علی الدارینفی هذا الحق له، کذلک مالک الدار یدعی أنّ حقه العشرة بتسلیم البیت والاستصحاب فی ناحیة عدم جریان الاجارة علی البیت بعشرة ینفی هذا الحق ،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المالک تسلیم البیت وتملّکه العشرة علی المستأجر المتفق علیها بینهم، والمستأجر یدعی لزوم تسلیم الأزید من البیت من باقی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للمالک المطالبة بما له علی ما هو مقتضی سلطنته علی أمواله، إلاّ أن یتملّکه بإزاء ما لم یدفعه إلی صاحبه، والاستصحاب فی عدم جریان الاجارة علی غیر البیت من باقی الدارینفی تملکه العشرة بازاء سکنی الدار، وهذا بخلاف المستأجر فإنّ المعلوم من تملّکه بإزاء العشرة هو سکنی البیت، والاستصحاب المزبور ینفی تملّکه سکنی باقی الدار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کل من الاثنین علی من بیده العین أنّه قد باعها منه وقبض ثمنها فتارة یفرض عدم البینة لهما، ولا لأحد هما، وأُخری تکون البینة لکل منهما، وثالثة لأحدهما خاصة، وعلی کل الفروض یکون المدعی علیه من بیده العین وهو البائع، وفی الفرض الأوّل فإن أنکر بیعها من واحد منهما وقبض الثمن یحلف علی النفی لکل منهما،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اعترف لواحد منهما یؤخذ باقراره ویحکم بأنّ العین له ویحلف للآخر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اعترافه لأحدهما تسقط دعوی الآخر علی البائع بناءً علی أنّ اقراره لأحدهما من تلف المبیع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لسقوط دعوی الآخر، سواء أقلنا بأنّ اقرار من بیده العین من تلف المبیع قبل القبض أم من إتلافه، فإنّه علی فرض القول بالانحلال بالاقرار فالمدعی الآخر یطالبه باسترداد ما قبضه من الثمن، وعلی فرض عدم الانحلال یطالبه ببدل ما أتلفه علیه من العین المبیعة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 المدعی الآخر العین من المقرّ بالاقرار أو بالیمین المردودة فلایبقی مجال لدعواه علی من کانت بیده لوصول حقّه إلیه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أقرّ من بیده العین ببیع نصفها من کل منهما تکون العین بینهما بعد حلف ذوالید لکل منهما علی نفی بیع تمام العین من کل منهما وإذا کانت لأحد المدعیین بینة دون الآخر، کما هو الفرض الثالث یحکم بأنّ العین لصاحب البینة لثبوت دعواه حتی ما لو أقر ذو الید بأنّه قد باعها من الآخر دونه لأنّ البینة القائمة تثبت انّ اقراه بالبیع من الآخر لیس من اقرار الید المالکة لتسمع بالاضافة إلی بیعها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ذی الید أن یدفع الثمن للمقر له لاعترافه بأنّه أخذ منه ما اثبتت البینة کونه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لکل منهما بینة، کما هو ظاهر فرض الماتن قدس‌سره فإن کان مدلول کل من البینتین بحیث ینفی مدلول الأخر فتدخلان فی المتعارضتین، وقد تقدم سابقاً أنّ البینة المبتلاة بالمعارض لا تکون ملاکاً للقضاء، ولاتفید المدعی فتصل النوبة إلی حلف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هذا الفرض کالحکم فی الفرض الأوّل بلافرق بینهما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الرجوع إلی المرجح ومع عدمه إلی الاقراع لیحلف صاحب البینة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الراجحة أو المخرج قرعته لا یمکن المساعدة علیها، فإنّ ما ورد فی الترجیح أو الاقراع فیما إذا أحرز أنّ الحق مردّد بین المتنازعین یعنی صاحب البیّنتین والمفروض فی المقام أنّ من بیده العین ینفی کون الحق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لایمکن المساعدة علی ما ذکر الماتن قدس‌سره من أنّ مع الحکم بالعین لأحدهما یلزم من بیده العین ردّ الثمن إلی المدعی الآخر؛ لأنّه لا تعارض بین البینتین بالاضافة إلی أخذه الثمن من کل منهما فیعمل بهما فی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المساعدة أنّ المشهود به لکن من البینتین الأخذ بعد البیع، وإذا فرض تعارضهما فی بیعها من کل منهما فکیف لاتتعارض فی القبض المتفرع علی البیع من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بین البینتین تعارض، کما إذا شهدت إحدی البیّنتین أنّه قد باع العین من زید فی أوّل هذا الشهر، وشهدت الأُخری أنّه قد باعها فی نصف هذا الشهر من عمرو، ولاندری أنّه قد باعها من قبل لزید أم لا، ففی هذا الفرض یحکم بأنّ العین لزید وانّ علی البائع ردّ الثمن المأخوذ من عمرو علیه، والوجه فی ذلک ظاهر بعد الإحاطة بما تقدم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إذا فرض ثبوت البیعین فیما لم تکن لکل من المدعیین بینة، أو کانت البینة لکل منهما، کما إذا لم یحلف من بیده العین علی نفی البیع لواحد منهما بل حلف کل منهما بالیمین المردودة بردّه أو بردّ الحاکم، فهل یحکم بأنّ العین بینهما بالمناصفة لوقوع المخاصمة والحکم فی زمان واحد ویرجع کل منهما إلی من بیده العین بنصف الثمن الذی ادعی اقباضه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یقرع فیمن له الیمین المردودة حیث إنّ العین الواحدة لا یمکن أن تکون ملکاً لکل من الإثنین بتمامها ولا یدخل الفرض فی مدلول معتبرة اسحاق بن عمّار أو معتبرة غیاث بن إبراهیم</w:t>
      </w:r>
    </w:p>
    <w:p>
      <w:pPr>
        <w:pStyle w:val="BookText"/>
        <w:rPr/>
      </w:pPr>
      <w:r>
        <w:rPr>
          <w:rFonts w:ascii="IRNazanin" w:hAnsi="IRNazanin" w:eastAsia="IRNazanin"/>
          <w:color w:val="111111"/>
          <w:sz w:val="28"/>
          <w:sz w:val="28"/>
          <w:szCs w:val="28"/>
          <w:rtl w:val="true"/>
          <w:lang w:bidi="fa-IR"/>
        </w:rPr>
        <w:t>ولو نکلا عن الیمین قسّمت بینهما ویرجع کلّ منهما بنصف الثمن، و هل لهما أن یفسخا؟ الأقرب نعم لتبعّض المبیع قبل قبضه ولو فسخ أحدهما کان للآخر أخذ الجمیع، لعدم المزاحم وفی لزوم ذلک له تردّد اقربه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اثنان أنّ ثالثاً اشتری من کلّ منهما هذا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واقام کلّ منهما بیّنة، فإن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فی الأخبار الواردة فی الإقراع عند الاختلاف البینتین ویشهد لخروج الفرض عن مواردها أنّه لو لم یحلف المدعیان بعد ردّ الیمین علیهما یبقی العین بید من ینفی بیعها منهما کما لا یخفی لایبعد الإلتزام بالثانی، وأنّه إذا حلف احدهما بالیمین المردودة تنصرف الخصومة عن مدعی الآخر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تنصیف العین بینهما وردّ نصف الثمن المدعی علی کل من المدعیین یجوز لکل منهما فسخ البیع الذی أثبته بالیمین المردودة لتبعّض الصفقة علیه ولو فی مقام التسلیم، وإذا فسخ أحدهما فهل یلزم بیعه؟ قیل بذلک، لأنّ الخیار الثابت لیس لتبعّض الصفقة علیه فی مقام المعاملة لاحتمال وقوع بیعه قبل وقوع بیع الفاسخ أو لم یقع بیع قبل بیعه أصلاً؛ فیکون الخیار الثابت لتبعّض الصفقة علیه فی مقام التسلیم أی عدم تمکّن البائع علی تسلیم تمام المبیع، ومع فسخ أحدهما أوّلاً یرتفع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ما فیما ذکروه ، فلاحاجة إلی التطویل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عین فی ید ثالث وادعی کل من الاثنین انّه قد باع تلک العین منه ولم یأخذ ثمنه فقد لا یکون بین الدعویین تنافٍ و تعارض، کما إذا کان المحتمل أنّ الثالث اشتراها من احدهما أوّلاً، ثمّ انتقلت إلی المدعی الآخر بهبة أو بیع أو غیرهما فاشتراها منه ثانیاً، ولو لم یکن فی هذا الفرض للمدعیین بینة ولا لأحدهما فیحلف الثالث لکل منهما علی عدم شرائها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اعترف لأحدهما، قُضی له علیه بالثمن وکذا إن اعترف لهما، قُضی علیه بالثمنین، ولو انکر وکان التاریخ مختلفاً أو مطلقاً قضی بالثمنین جمیعاً، لمکان الاحتمال ولو کان التاریخ واحداً تحقّق التعارض إذ لا یکون الملک الواحد فی الوقت الواحد لإثنین ولا یمکن ایقاع عقدین فی الزمان الواحد فیقرع بینهما فمن خرج اسمه اُحلف وقضی له، ولو امتنعا من الیمین قُسّم الثمن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شراء المبیع من زید وقبض الثمن، وادّعی آخر شراءه من عمرو وقبض الثمن ایضاً، وأقاما بینتین متساویتین فی العدالة والعدد والتاریخ، فالتعارض متحقق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أقام أحدهما بینة یحکم له بأنّه یستحق الثمن المدعی به، و یحلف علی النفی للآخر، و إن ردّ الیمین علیه أو اعترف بأنّه اشتری العین منه یحکم باستحقاق الآخر، وإن ردّ الیمین علیه أو اعترف بأنّه اشتری العین منه یحکم باستحقاق الآخر أیضاً الثمن الذییدعیه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فیما کانت لکل منهما بیّنة، بحیث لا تنافی بینة الآخر، کما تقدم فی توجیه دعواهما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بین الدعویین تنافٍ، کما إذا ادعی کل منهما بیعها بثمن یکون شخصیاً خارجیاً أو کان کلیاً ولکن لایمکن عادة وقوع البیعین، کما إذا کان التاریخ فی کل من الدعویین للبیع واحداً وکذا فی البینتین علی تقدیرهما، ویجری فی هذه الصورة ما تقدم فی المسألة السابقة، فلو أقام أحدهما بینة علی مدعاه تثبت دعواه ویحکم بأنّه یستحق الثمن المدعی به فإن اعترف ذوالید بأنّه اشتراها عن الآخر لا یسمع، لأنّ الثمن المعیّن ببیّنة الأخر ملک ذلک الآخر فلایسمع اقرار غیره فیه وکذا فیما إذا کان الثمن کلیاً فإنّ ذلک الکلی بالبیّنة ملک الغیر فلا یسمع الاقرار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کل ما فی الفرض عمّا تقدم فی الاختلاف علی ثالث أنّه باع و قبض الثمن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 علی زید أنّه قد باع العین الفلانیة منه وقبض ثمنها، وادعی آخر</w:t>
      </w:r>
    </w:p>
    <w:p>
      <w:pPr>
        <w:pStyle w:val="BookText"/>
        <w:rPr/>
      </w:pPr>
      <w:r>
        <w:rPr>
          <w:rFonts w:ascii="IRNazanin" w:hAnsi="IRNazanin" w:eastAsia="IRNazanin"/>
          <w:color w:val="111111"/>
          <w:sz w:val="28"/>
          <w:sz w:val="28"/>
          <w:szCs w:val="28"/>
          <w:rtl w:val="true"/>
          <w:lang w:bidi="fa-IR"/>
        </w:rPr>
        <w:t>فحینئذ یقضی بالقرعة، ویحلف من خرج اسمه و یقضی له ولو نکلا عن الیمین قسم المبیع بینهما ورجع کل منهما علی بائعه بنصف الثمن، ولهما الفسخ والرجوع بالثمنین ولو فسخ أحدهما جاز، ولم یکن للآخر أخذ الجمیع، لأنّ النصف الآخر لم یرجع إلی بائعه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عمرو أنّه قد باع تلک العین منه وقبض ثمنها، والحاصل یدعی کل من الاثنین أنّه یملک بشرائها من بائعها ودفع ثمنها إلیه ففی المقام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بید زید وعمرو أو بید خامس یعترف بأنّ العین لزید وعمرو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لأیّهما، ففی هذه الصورة إن أقام کل من الاثنین بینة بشرائها من بائعها و تساوی البینتان فی العدالة والعدد والتاریخ یتحقق التعارض بین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ذکره الماتن قدس‌سره یقرع بین البینتین و من خرج اسمه یحلف ویقضی بأنّ العین له ویرجع الآخر إلی بائعه ویأخذ ما دفع إلیه من الثمن، ولو لم یحلف من خرج اسمه ولا المدعی الآخر قُسمت العین بینهما بالمناصفة، ویرجع کل منهما إلی بائعه بنصف ما دفع إلیه من الثمن، کما أنّ لکل من الإثنین فسخ البیع الواقع بینه وبین البائع منه لتبعضّ الصفقة علیه و لو فی مقام القبض، وإذا فسخ أحدهما فلیس للآخر الأخذ بتمام العین فی مفروض الکلام، حیث إنّه بفسخه لا یرجع تمام العین إلی ملک البائع من الآخر، بل یرجع نصفها إلی ملک البائع ممّن فسخ الشراء</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الرجوع إلی القرعة فی المقام، فإن خرج اسم واحد من الاثنین و حلف علی أنّه شری العین من بائعها المالک فیرجع الآخر منهما إلی بائعها بتمام الثمن حتی مع اعترافه بأنّ البائع منه کان هو مالکها وذلک لتلف المبیع منه قبل قبضه، أمّا إذا لم یحلف هو یعنی من خرج اسمه بالقرعة و حلف الآخر ففی جواز رجوع الناکل إلی بائعه بالثمن الذی دفعه إلیه اشکال؛ لأنّ تلف المبیع قبل قبضه مستند إلی نکول الناکل، فهو المتلف للعین التی اشتراها، وهذا لا یوجب انحلال البیع منه، کما أنّه لو نکلا، ففی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کل منهما إلی بائعه بنصف الثمن مشکل؛ لأنّه یجری علی کل منهما أنّه المتلف لنصف المبیع علی نفسه بنکوله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الاقراع والحکم بالتنصیف مع حلف کل من الاثنین أو مع نکولهما یرجع کل منهما إلی بائعه بنصف الثمن فی صورة حلفهما خاصة؛ لعدم استناد تلف نصف المبیع إلیهما، بخلاف صورة نکولهما، حیث یستند التلف إلی النکول، وکذا فیما إذا حلف أحدهما ونکل الآخر، فإنّ الناکل لایرجع إلی بائعه مع اعترافه بأنّ بائعه کان المالک للمبیع،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النکول من الحلف لا یعد اتلافاً ولذایثبت لکل من الاثنین الخیار فی فسخ شراءه؛ لأنّ ابتلاء واقعة المبیع بالخصومة والاختلاف عیب، فیجوز للمشتری فسخ الشراء، إذا لم یکن عالماً بالحال قبل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العین بید المدعیین أو بید من یقرّ أنّهما لهما ففی هذه الصورة مع البینة لکل منهما یحکم بأنّ العین بینهما بالمناصفة مع حلفهما أو مع نکولهما، ومع نکول أحدهما وحلف الآخر یحکم بأنّ العین للحالف، وذلک لدخول هذه الصورة کالصورة السابقة فی مدلول معتبرة اسحاق بن عمّار ومعتبرة غیاث بن إبراهیم، ثمّ مع حلفهما أو نکولهما ففی رجوعهما فی نصف الثمن إلی بائعهما، وکذا فی رجوع الناکل مع حلف الآخر فی تمام الثمن إلی بائعه ما ذکرناه فی الصورة السابقة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العین بید أحد المدعیین فإنّه یحکم بأنّها له مع حلفه، بلافرق بین اقامتها البینة أو لم یکن فی البین بینة أصلاً، نعم إذا کانت لهما بیّنة فیرجع المدعی الآخر إلی بائعه بتمام الثمن، ومع عدم البینة یحتاج أخذ الثمن من بائعه إلی الدعوی علی بائعه، وإذا ثبتت دعوی بیعه منه استرد الثمن، بلا فرق بین أن یکون ثبوتها باقرار البائع أو بالیمین المردودة، وکذا الحال فیما إذا کانت العین بید أحد</w:t>
      </w:r>
    </w:p>
    <w:p>
      <w:pPr>
        <w:pStyle w:val="BookText"/>
        <w:rPr/>
      </w:pPr>
      <w:r>
        <w:rPr>
          <w:rFonts w:ascii="IRNazanin" w:hAnsi="IRNazanin" w:eastAsia="IRNazanin"/>
          <w:color w:val="111111"/>
          <w:sz w:val="28"/>
          <w:sz w:val="28"/>
          <w:szCs w:val="28"/>
          <w:rtl w:val="true"/>
          <w:lang w:bidi="fa-IR"/>
        </w:rPr>
        <w:t xml:space="preserve">ولو ادّعی عبدٌ أنّ مولاه أعتقه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آخر، أنّ مولاه باعه منه وأقاما البینة، قضی لأسبق البینتین تاریخاً، فإن اتّفقتا قضی بالقرعة مع الیمین، ولو امتنعا عن الیمین قیل یکون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البائعین واعترف بالبیع ممّن یدّعی الشراء منه، سواء أکان لکل من المدعیین بینة أم لم یکن لهما أو لأحدهما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البینة لغیر المقرّ له خاصة یحکم بأنّ العین لصاحب البینة، ولایفید اقرار ذی الید للآخر؛ لأنّ البینة قد أثبتت أنّ من بیده العین لم یکن مالکاً لها فلا یفید اقراره، فعلی المقرّ له الرجوع إلی من بیده العین لاسترداد ثمنه لبطلان بیعه واقراره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عبد أنّ مولاه أعتقه فهو حرّ، وقال آخر أنّ مولاه باعه منه فهو مملوک له، ولم تکن لأحدهما بینة، فإن کذّبهما المولی فیحکم بعد حلفه لکل منهما علی نفی دعواهما بأنّه رقّ لمولاه، ولو اعترف المولی لواحد منهما یؤخذ باعترافه، ویحکم بثبوت تلک الدعوی، وعلیه الحلف للآخر علی نفی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المبسوط أنّه إذا اعترف لأحدهما یحکم بثبوت دعواه من غیر حاجة إلی الحلف للآخر، فإنّه لو اعترف لمدعی الشراء یکون العبد مملوکاً له، فلا یسمع اقراره ثانیاً بأنّه أعتق العبد، فإنّه اقرار علی الغیر لا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الاعتراف بالعتق بعد ثبوت البیع أثر، کما أنّه لو اعترف للعبد بالعتق أوّلاً فلایفید الاعتراف بالبیع ثانیاً، لأنّ مع سماع الاعتراف بالعتق لکونه علی نفسه یکون البیع علی تقدیره منحلاً لتلف المبیع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علی المولی أنّه قد باع العبد منه و قبض الثمن یتوجه الیمین إلی المولی؛ لإسقاط دعوی قبض الثمن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بعتق العبد لنفوذه یحسب من اتلاف المبیع قبل القبض، وهذا لایوجب انحلال البیع، فیکون علی المولی باقراره بالبیع ثانیاً بدل العبد أی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نصفه حرّاً، ونصفه رقّا لمدعی الابتیاع ویرجع بنصف الثمن ولو فسخ عتق کلّه وهل یقوّم علی بایعه؟ الأقرب نعم، لشهادة البینة بمباشرة 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للمشتری فسخ البیع المدعی به لعدم حصول القبض، و علی ذلک یکون علی المولی مع عدم اقراره بالبیع ثانیاً الحلف لمدعی الشراء نعم لاحاجة إلی الحلف للعبد بعد اعترافه بالبیع لمدعی الشراء؛ لأنّ اعترافه بالعتق ثانیاً لا یفید شیئاً ولامورد للغرم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اعترافه بعتق العبد ثانیاً أثره کون العبد حرّاً لو انتقل إلی المولی المقرّ إلی المولی المقرّ له بالعتق، فإنّ سماع الاقرار بالعتق ثانیاً کسماع الاقراربالنسب فی بعض فروض دعواه، کما أنّ عدم ترتب الأثر الفعلی فی بعض فروض دعوی النسب لا یمنع عن سماع دعواه کذلک دعوی العتق، بل قد یذکر أنّ علی المولی بعد اقراره بالعتق أن یشتری العبد ممّن أقر له أوّلاً لینعتق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لا یمکن المساعدة علیه، ولکن القول بأنّ علی المولی الجواب عن دعوی العبد بعتقه للأثر التعلیقی لابأس به، أخذاً بعموم ما ورد فی البینة علی المدعی والیمین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کانت لمدعی العتق أو المدعی الشراء بینة، فإنّه تثبت بها دعوی صاحبها، و علی المولی الحلف للآخر علی نفی دعواه، أمّا إذا أقام کل منهما بینة فمع تساویهما یقرع بینهما ومن خرج اسمه بالقرعة یحلف فتثبت دعواه، ولو نکل حلف الآخر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بأنّه لو نکلا یحکم بأنّ العبد نصفه حرّ ونصفه رقّ لمدعی الابتیاع، ویثبت له خیار الفسخ لتبعّض الصفقة علیه فإن فسخ یرجع علی البائع بتمام الثمن وإلاّ فبنصفه، کما أنّه مع الفسخ ینعتق العبد کلّه لزوال المزاحم لبینة العتق، وربّما یقال فی فرض عدم الفسخ أیضاً بتقویم العبد فی نصفه علی المولی، ویدفع إلی المشتری</w:t>
      </w:r>
      <w:bookmarkStart w:id="209" w:name="pg12996_113062"/>
    </w:p>
    <w:p>
      <w:pPr>
        <w:pStyle w:val="Heading3"/>
        <w:numPr>
          <w:ilvl w:val="2"/>
          <w:numId w:val="1"/>
        </w:numPr>
        <w:rPr/>
      </w:pPr>
      <w:bookmarkStart w:id="210" w:name="__RefHeading___Toc5907277_3224264995"/>
      <w:bookmarkStart w:id="211" w:name="_Toc71"/>
      <w:bookmarkEnd w:id="209"/>
      <w:bookmarkEnd w:id="210"/>
      <w:r>
        <w:rPr>
          <w:rtl w:val="true"/>
        </w:rPr>
        <w:t>موارد سقوط البیّنة</w:t>
      </w:r>
      <w:bookmarkEnd w:id="21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 للمدعی، أن الدابة ملکه منذ مدة، فدلّت سنّها علی أقل من ذلک قطعاً أو اکثر، سقطت البینة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کذبها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فینعتق لحصول شرط السرایة بعتق نصفه الثابت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للتنصیف مع نکولهما بل یحلف المولی لهما علی نفی دعوی کل منهما مع عدم البینة کما تقدم وتسقط دعواهما بنکولهما مع البینة لکل منهما مطلقاً أو مع حلف المولی لهما علی النفی، بدعوی أنّ حلفهما مع البینة نظیر حلف المدعی إذا کان له شاهد واحد، فإنّه إذا لم یحلف تصل النوبة إلی حلف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الفرض خارج عن مدلول معتبرة اسحاق بن عمّار ومعتبرة غیاث، غایة الأمر تبقی دعوی دخوله فی الأخبار الواردة فی الاقراع عند تعارض البینتین، ولایستفاد من تلک الأخبار إلاّ ثبوت دعوی من أخرجته القرعة مع حلفه، وإلاّ فیحلف الأخر، أمّا ثبوت دعوی کل منهما بالاضافة إلی النصف مع نکولهما فلایستفاد من شیء من تلک الأخبار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 زید بأنّ الدابة التی بیده ملکه، وشهدت له بینة بأنّ الدابة ملکه منذ عشر سنوات، ودلّت سنّ الدابة علی أنّ لهاخمس سنوات، أو شهدت البینة علی أنّ الدابة ولدت فی ملک المدعی قبل خمس سنوات، ودلّ سنّها علی أنّ عمر الدابة عشر سنوات فتسقط البینة عن الاعتبار لتحقق کذبها، فیحلف ذو الید علی نفی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بأنّ الدابة ملک المدعی؛ لأنّ سقوط البینة فی بعض مدلولها لتحقق کذبها فیه لا یوجب سقوطها عن الاعتبار فی تمام مدلولها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البینة بأنّها ملکه فعلاً لم یعلم کذبها، وإنّماسقطت عن الاعتبار بالاضافة إلی مبدء الملک فیکون نظیر ما شهدت البینة بنجاسة کل من الانائین ولکن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دابة فی ید زید و اقام بینة انّه اشتراها من عمرو، فإن شهدت البینة بالملکیة مع ذلک للبائع أو للمشتری، أو بالتسلم قضی للمدعی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شهدت البیّنة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طهارة أحدهما المعین فإنّه یؤخذ بها فی نجاسة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عدم سقوط البینة عن الاعتبار فی تمام مدلولها مع سقوطها فی بعضها یختص بما إذا کان مدلولها من ذکر المحمولین لموضوعین أو محمولین لموضوع واحد، أمّا إذا کان المحمول یسقطها عن الاعتبار، کما إذا شهد العدلان بنجاسة مائع من یوم السبت، وعلمنا أنّه کان طاهراً فی السبت فلا یحکم بنجاسة المائع فعلاً، بل یرجع فیه إلی أصالة الطهارة، 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بالمدلول الانحلالی فی تبعیض اعتبار الأمارة فیما إذا کان من ذکر الحکم الواحد المستمر 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احتمل فی عبارة المصنّف قدس‌سره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أقل بأن یدلّ سن الدابة علی الأقل جزماً أو بالأکثریة، یعنی الغلبة، فیکون الحاصل سقوط البینة عن الاعتبار بالظن الحاصل من الغلبة بکذبها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 هذا لایناسب تعلیل عدم الاعتبار بتحقق کذبها والظن بالخلاف لا یوجب سقوطها ولاسقوط غیرها من سائر الأمارات عن الاعتبار، فإنّ الظن لا یغنی من الحق شیئاً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عین فی ید زید، دابةٌ کانت أو غیرها، وادعی مدعٍ أنّ العین المزبورة ملکه فعلاً لأنّه اشتراها من عمرو، وأقام بینة تشهد بالشراء المزبور فذکر جماعة کالمصنف قدس‌سره أنّه لو کانت شهادة البینة بأنّه اشتراها من عمرو وصارت ملکه أو بأنّ عمرواً باعها منه وهومالک لها أو أنّه باعها منه و سلّمها إلیه یحکم علی العین بأنّها ملک للمدعی لشهادة البینة علی أنّها ملک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بالملکیّة بالشراء لا غیر، قیل لا یحکم لأنّ ذلک قد یفعل فیما لیس بملک، فلا تدفع الید المعلومة بالمظنونة، وهو قوی وقیل یقضی له، لأنّ الشراء دلالة علی التصرف السابق الدال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المجهول النسب، إذا کان فی ید واحد وادعی رقیته، قضی له بذلک 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فی ید اثنین وامّا لو کان کبیراً وأنکر، فالقول قوله لأنّ الأصل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کانت شهادة البینة بمجرّد الشراء من عمرو من غیر شهادة بکون العین للمدعی أو بملکیة البائع أو تسلیمه العین إلی المدعی فلا تکون البینة ملاکاً للقضاء، بل یحلف ذوالید علی نفی دعواه؛ لأنّ الید الحالیة فی العین من زید یجعله منکراً، ومجرّد الشراء من عمرو لایدلّ‌علی شیء؛ لأنّ الشراء قد یقع بغیر الملک من بائع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الصورتین فإنّ الشهادة بالشراء المحمول علی الشراء الصحیح مساوقة لقول البینة، وهی لبائعها أو نحوه، نعم لو قال الشهود بأنّا نشهد بجریان ایجاب البیع وقبوله، ولا نشهد بأمر آخر فلاتسمع؛ لأنّ مجرّد الإیجاب والقبول لا یکون بیعاً ولاشراءً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لم تسمع بینة المدعی ولکن اعترف ذوالید وهو زید بأنّه قد تملّکها من المدّعی انقلبت الدعوی، کما ذکرنا سابقاً أنّ بذلک تسقط الید الفعلیة عن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الصغیر المجهول نسبه یمکن کونه ملکاً لذی الید، فلو ادعاه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یسمع قوله، ویحکم بکونه ملکاً له، وکذا إذا کان فی ید اثنین وقالوا إنّ هذا فی دعوی الرقیة فی الصغیر المجهول النسب، أمّا إذا کان مدرکاً فلا تسمع دعوی الرقیة إلاّ بالبینة أو اعترافه بأنّه رقّ؛ لأنّ الأصل فی الانسان هوالحریّة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التزموا بتقدیم دعوی الرقیة مع الید علی أصالة الحریة فی الصغیر، وبتقدیم أصالة الحریة علی دعوی الرقیة حتی مع الید فی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 ولو ادّعی اثنان رقیته فاعترف لهما، قضی علیه وإن اعترف لأحدهما، کان مملوکاً له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فی الصغیر بأنّه یظهر من حسنة حمران بن أعین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قدس‌سره عن جاریة لم تدرک بنت سبع سنین مع رجل وامرأة ادّعی الرجل أنّها مملوکة له وادعت المرأة أنّها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هذا علی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قضی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أحرار إلاّ من أقرّ علی نفسه بالرق، وهو مدرک، و من أقام بینة علی من ادعی من عبد أو أمة فإنّه یدفع إلیه ویکون له رقّاً،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أسأل الذی ادعی أنّها مملوکة له بیّنة علی ما ادعی فإن أحضر شهوداً یشهدون أنّها مملوکة لا یعلمونه باع ولا وهب دفعت الجاریة إلیه حتی تقیم المرأة من یشهد لها أنّ الجاریة ابنتهاحرة مثلها، فلتدفع إلیها وتخرج من ید الرجل، قلت فإن لم یقم الرجل شهوداً إنّها مملوکة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یده، فإن أقامت المرأة البینة علی أنّها ابنتها دفعت إلیها فإن لم یقم الرجل البینة علی ما ادعی ولم تقم المرأة البینة علی ما ادعت خلّی سبیل الجاریة تذهب حیث شاءت</w:t>
      </w:r>
      <w:r>
        <w:rPr>
          <w:rFonts w:eastAsia="IRNazanin" w:cs="IRNazanin"/>
          <w:color w:val="111111"/>
          <w:sz w:val="28"/>
          <w:szCs w:val="28"/>
          <w:rtl w:val="true"/>
          <w:lang w:bidi="fa-IR"/>
        </w:rPr>
        <w:t>».</w:t>
      </w:r>
      <w:r>
        <w:rPr>
          <w:rStyle w:val="FootnoteAnchor"/>
          <w:rtl w:val="true"/>
        </w:rPr>
        <w:footnoteReference w:id="28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 المناقشة أنّ هذا فیما إذا کان منازع لذی الید المدعی بالرقیة والمملوکیّة له، فتقدیم أصالة الحریة فی مفروض الروایة لا یقتضی کون الحکم کذلک مع عدم المنازع له بدعوی النسب، بل لو أقام مدعی النسب بینة تسمع، سواء أکان لمدعی الرقیة بینة أم لا، ومع المنازع لو کان لمدعی الرقیة بینة یحکم بالرقیة لو لم تکن بینة لمدعی النسب کما هو ظاهر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کلّ واحد منهما ان الذبیحة له، وفی ید کلّ واحد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کل واحد منهما بینة، قیل یقضی لکلّ واحد بما فی ید الآخر، وهو الألیق بمذهبنا وکذا لو کان فی ید کلّ واحد شاة وادّعی کلّ منهما الجمیع، واقاما بینةً قضی لکلّ منهما بما فی 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نوقش فی الأمر الثانی بما ورد فی جواز شراء ما یباع فی السوق وغیره، و ان ادّعی أنّه حرّ، وفی صحیحة العیص بن القاسم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ادّعی أنّه حرّ ولم یأت ببینة علی ذلک اشتریه؟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صحیحة حمزة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وأُرید أشتری جاریة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اشتراها إلاّ أن یکون لها 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 ظاهرهما تقدیم الید علی أصالة الحریّة حتی فی المدرک والبالغة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حملهما علی صورة دعوی الحریة بالتحریر، فإنّ مع الید لاتثبت هذه الدعوی إلاّ بالبینة، بل ظاهر صحیحة العیص هو دعوی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بین ما ورد فیأنّ الناس کلّهم أحرار إلاّ من أقرّ علی نفسه بالعبودیّة وهو مدرک من عبد أو أمة ومن شهد علیه بالرق صغیراً أو کبیراً و مثل صحیحة العیص وحمزة بن حمران هو حملهما علی صورة دعوی التحریر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العین بید واحد وبعضها الآخر بید الآخر، وادعی کل منهما أنّه یملک العین بتمامها، کما إذا کان بعض الذبیحة بید زید وبعضها بید عمرو، وأقام کل منهما البینة بأنّ تمامها له یحکم بأنّ ما بید زید ملک عمرو وما بید عمرو ملک لزید بناءً علی المنسوب إلی المشهور من تقدیم بینة الخارج أی المدعی علی بیّنة الداخل، یعنی بینة ذی الید، ولا یقاس ذلک بما إذا کانت العین بید الإثنین بحیث یکون لکل منهما تمام</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شاة فی ید عمرو، واقام بینة فتسلّمها، ثمّ اقام الذی کانت فی یده بیّنة أنّها له، قال الشیخ ینقض الحکم وتعاد وهو بناءً علی القضاء لصاحب الید مع التعارض، والأولی أنّه لا ینقض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خارجاً ولکن لا استقلالاً، فإنّ الحکم فیه بالمناصفة مع یمین کل منهما أو مع نکولهما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تقدیم بینة الداخل علی بینة الخارج یحکم بکون کل منهما مالکاً لما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یترتب علی القولین أنّه لو کان أحدهما مسلماً والآخر کافراً یحکم بحلیة ما بید الکافر حیث إنّه ملک المسلم وبحرمة ما بید المسلم فإنه ملک الکافر، هذا علی القول بتقدیم بینة الخارج، وأمّا بناءً علی تقدیم بینة الداخل یکون الحکم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بینة المنکر وان لم تکن مدرکاً للقضاء، إلاّ أنّها توجب سقوط بینة المدعی عن الاعتبار، وعلیه فتعارض البینتین فی الفرض یوجب أن یحلف کل للآخر علی نفی دعواه، فتکون النتیجة أنّ ما بید کل منهما ملک لهما، ولیس هذا مبنیاً علی تقدیم بینة الداخل، کما لا یخفی، ویظهر ممّا ذکرنا ما لو کان بید کل منهما شاة أو عین أُخری، وادّعی کل منهما أنّه یملکهما أو یملک ما بید الآخر وأقاما البینة علی دعواهما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عین فی ید زید و ادعاها عمرو وأقام بینة علی أنّها له یحکم بأنّها له لثبوت دعواه بالبینة، ثمّ بعد ذلک أقام زید البینة علی أنّها له قیل، کما عن الشیخ، بأنّه ینتقض الحکم السابق وتعاد العین إلی زید، وهذا بناءً منه علی تقدیم بیّنة الداخل فی مقام المعارضة علی ما ذکر الماتن ـ رحمه اللّه ـ قال أنّ الأولی أنّ الحکم لا ینتقض</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بینة الداخل علی تقدیره یختص بما إذا کانت اقامتها قبل الحکم فی الواقعة، وأمّا الظفر بالبینة بعد الحکم کما لایفید المدعی فیما إذا وجدها بعد الحکم</w:t>
      </w:r>
      <w:bookmarkStart w:id="212" w:name="pg12996_113068"/>
    </w:p>
    <w:p>
      <w:pPr>
        <w:pStyle w:val="Heading3"/>
        <w:numPr>
          <w:ilvl w:val="2"/>
          <w:numId w:val="1"/>
        </w:numPr>
        <w:rPr/>
      </w:pPr>
      <w:bookmarkStart w:id="213" w:name="__RefHeading___Toc5907279_3224264995"/>
      <w:bookmarkStart w:id="214" w:name="_Toc72"/>
      <w:bookmarkEnd w:id="212"/>
      <w:bookmarkEnd w:id="213"/>
      <w:r>
        <w:rPr>
          <w:rtl w:val="true"/>
        </w:rPr>
        <w:t>تنازع الاثنین فی دار</w:t>
      </w:r>
      <w:bookmarkEnd w:id="21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داراً فی ید زید، وادّعی عمرو نصفها، واقاما البینة قضی لمدعی الکلّ بالنصف، لعدم المزاحم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وتعارضت البیّنتان فی النصف الآخر، فیقرع بینهما، ویقضی لمن خرج اسمه مع یمینه ولو امتنعا من الیمین، قضی بها بینهما بالسویة، فیکون لمدعی الکل ثلاثة الأرباع و لمدعی النصف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فی بیّنة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بعد الحکم خارجة عن موضوع الاعتبار فی باب القضاء، کما هو مقتضی ما دلّ علی نفوذه، نعم لو کان مدلول البینة الملکیة الجدیدة فیما إذا ادعاها فهذا أمر آخر لا ینافی القضاء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کانت عین فی ید زید، وادعی عمرو أنّ له نصفها، وادعی آخر بأنّ له کلّها، وأقام کل واحد منهما بینة بدعواه، فمع تساوی البینتین یقرع بینهما، فمن خرج اسمه یحلف ومع امتناعهما یحکم بأنّ ثلاثة أرباعها لمدعی الکلّ و ربعها لمدعی النصف؛ لأنّ البینة القائمة بکون تمامها لمدعی الکلّ لامعارض لها فی النصف، و تتعارض البیّنتان فی النصف الآخر، فیحکم بالقسمة بینهما بعد نکولهما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الحکم فی المال المتنازع فیه الذی لیس فی ید المتنازعین ولا فی ید أحدهما، کما هو الفرض فی المقام، هوالحاکم بالتنصیف سواء أحلفا أم نکلا، ولا موجب فیه للرجوع إلی القرعة سواء أتساوت البینتان فی عدد شهودهما أم اختلفا، کما هو المستفاد من معتبرتی اسحاق بن عمّار وغیاث بن إبراهیم المتقدمتین، کما أنّ مقتضاهما أنّه لو کانت العین المزبورة بید من یقول بأنّها ملک له یحکم بأنّ العین له فیما إذا حلف لمدعی النصف، حیث إنّ بینة مدعی النصف وإن کانت من بینة الخارج، یعنی المدعی، إلاّ أنّه لا اعتباربها، لابتلائها بالمعارض، وهو بینة من بیده العین، فتصل النوبة إلی حلف المنکر، یعنی من بیده العین القائل بکون کلّها له ولو کانت بید مدعی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النصف یحکم علی العین بالمناصفة لهما بعد حلف من بیده العین علی عدم کون تمامها لمدعی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العین فی یدهما یکون ید کلّ منهما فی نصف العین مشاعاً وفی تمامها علی سبیل عدم الاستقلال، فیحسب مدعی الکلّ مدعیاً بالاضافة إلی النصف المختلف فیه بینهما، وبما أنّ ذلک النصف بید مدعی النصف فیحسب منکراً، و لابتلاء بینة المدعی بالمعارض یحلف لمدعی الکلّ علی نفی دعواه، فیحکم له بنصف العین، ولکن ذکرالماتن قدس‌سره تبعاً لغیره أنّ العین کلّها لمدعی الکلّ ولیس لمدعی النصف حظّ فیها، وذلک أنّ بینة مدعی الکلّ تحسب بالاضافة إلی النصف المختلف فیه بینة الخارج وبینة مدعی النصف بینة الداخل، وبما أنّه عند المعارضة تقدّم الأُولی، فیحکم بثبوت مدلولها یعنی دعوی مدعی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الجنید أنّ الحکم بالتنصیف فیما إذا کان ما بیدهما جزءان خارجیان، واتفقا علی أنّ أحد الجزئین للواحد منهما واختلفا فی الجزء الآخر، ففی هذه الصورة یکون لأحدهما الربع وللآخر ثلاثة أرباع نظیر الدرهمین فیما إذا کان بیدهما واتفقا علی أنّ واحداً منهما بتمامه لأحدهما واختلفا فی الجزء الآخر، وفی الصحیح عن عبداللّه بن المغیرة عن غیر واحد من أصحابنا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کان معهما درهمان فقال أحدهما الدرهمان لی، وقال الآخر هما بینی وبینک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قال هما بینی وبینک فقد أقرّ أنّ أحد الدرهمین لیس له وأنّه لصاحبه ویقسم الآخر بینهما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مدعی النصف یدعیه بنحو الإشاعة فی تمام المال فیعمل مع العین علی طریق العول، علی ما هو المقرّر فی ضرب سهام الغرماء فی مال المفلّس، فیجعل</w:t>
      </w:r>
      <w:bookmarkStart w:id="215" w:name="pg12996_113070"/>
    </w:p>
    <w:p>
      <w:pPr>
        <w:pStyle w:val="Heading3"/>
        <w:numPr>
          <w:ilvl w:val="2"/>
          <w:numId w:val="1"/>
        </w:numPr>
        <w:rPr/>
      </w:pPr>
      <w:bookmarkStart w:id="216" w:name="__RefHeading___Toc5907281_3224264995"/>
      <w:bookmarkStart w:id="217" w:name="_Toc73"/>
      <w:bookmarkEnd w:id="215"/>
      <w:bookmarkEnd w:id="216"/>
      <w:r>
        <w:rPr>
          <w:rtl w:val="true"/>
        </w:rPr>
        <w:t>تنازع المتعددین فی عین</w:t>
      </w:r>
      <w:bookmarkEnd w:id="217"/>
    </w:p>
    <w:p>
      <w:pPr>
        <w:pStyle w:val="BookText"/>
        <w:rPr/>
      </w:pPr>
      <w:r>
        <w:rPr>
          <w:rFonts w:ascii="IRNazanin" w:hAnsi="IRNazanin" w:eastAsia="IRNazanin"/>
          <w:color w:val="111111"/>
          <w:sz w:val="28"/>
          <w:sz w:val="28"/>
          <w:szCs w:val="28"/>
          <w:rtl w:val="true"/>
          <w:lang w:bidi="fa-IR"/>
        </w:rPr>
        <w:t>ولو کانت یدهما علی الدّار، وادعی احدهما الکل، والأخر النصف وأقام کلّ منهما بیّنة، کانت لمدعی الکل، ولم یکن لمدعی النصف شی‌ء لأن بیّنة ذی الید بما فی یده غیر مقبولة، ولو ادّعی أحدهم النصف والآخر الثلث، والثالث السدس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یدهم علیها،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المثال لمدعی الکل ثلثیها ولمدعی النصف ثلثها، لأنّ سهمه ثلث مجموع السهام ، کما أنّ سهم مدعی الکل ثلثی مجموع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ذلک أنّ مدعی النصف یدعی النصف من کل جزء فرض من المال ولایدعی خصوص النصف المعین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 هو دعوی النصف نحو الاشاعة، فلایقاس الفرض بمسألة سهام الغرماء فی مال المفلّس، حیث إنّ تعلق الحق بمال الغیر غیر مسألة الاختلاف فی ملکیة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وقوّی فی المختلف طریق العول فیما لو زاد المدّعون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کشف اللثام فیما لو استوعب غیر مدعی الجمیع العین أو زادت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کما ذکرنا لا موجب لرفع الید عن القضاء بالبینة للمدعی والیمین علی المدعی علیه، مع عدم اقامتها و رفع الید عمّا استظهرناه من معتبرتی اسحاق بن عمّار و غیاث بن إبراهیم والحاق الدعاوی بمورد ثبوت استحقاق کل واحد من الدیان فی المال مع عدم کفایته بما یستحقون فإنّه لا یخرج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لو کانت العین فی ید ثلاثة یدعی أحد هم نصفها، والآخر ثلثها، وثالثهم سدسها تکون ید کل منهم علی ثلثها والثانی منهم لایدعی شیئاً زائداً علی ما بیده، فتکون دعوی الأول بالاضافة إلی السدس الزائد بید الثالث من الدعوی بلا معارض فیما لو فرض عدم اعتراف الثالث به له، ولو أقام کل واحد منهم بینة بما ادعاه یکون الحکم کذلک لعدم المعارضة، وکذا فیما لو أقامها بعضهم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الأوّل کل العین والثانی نصفها والثالث ثلثها ولم تکن فی البین بینة</w:t>
      </w:r>
    </w:p>
    <w:p>
      <w:pPr>
        <w:pStyle w:val="BookText"/>
        <w:rPr/>
      </w:pPr>
      <w:r>
        <w:rPr>
          <w:rFonts w:ascii="IRNazanin" w:hAnsi="IRNazanin" w:eastAsia="IRNazanin"/>
          <w:color w:val="111111"/>
          <w:sz w:val="28"/>
          <w:sz w:val="28"/>
          <w:szCs w:val="28"/>
          <w:rtl w:val="true"/>
          <w:lang w:bidi="fa-IR"/>
        </w:rPr>
        <w:t>فید کلّ واحد منهم علی الثلث لکن صاحب الثلث لایدعی زیادة علی ما فی یده وصاحب السدس یفضل ما فی یده، ما لا یدعیه هو و لا مدعی الثلث، فیکون لمدعی النصف فیکمل له النصف وکذا لو قامت لکلّ منهم بینة بدعواه، ولو ادّعی احدهم الکلّ والآخر النصف والثالث الثلث، ولا بیّنة، قضی لکلّ واحد منهم بالثلث، لأنّ یده علیه و علی الثانی والثالث الیمین، لمدعی الکلّ وعلیه وعلی مدعی الثلث الیمین لمدعی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منهم ذوالید بالاضافة إلی ثلث العین، ولایدعی الثالث شیئاً لا علی الأوّل ولاعلی الثانی، ولکن الأوّل یدّعی علی الثانی والثالث بما فی یدهما، کما أنّ الثانی یدعی علی الأوّل والثالث بنصف السدس من کل منهما، فیحلف کل من الثانی والثالث للأوّل، کما أنّه یحلف کل من الأوّل والثالث للثانی، فیحکم بالاشتراک فی العین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أقام کل منهم بینة بدعواه وقیل بترجیح بینة الداخل عند المعارضة أو قلنا بسقوط البیّنات عن الاعتبار یکون الحکم کماإذا لم تکن بیّنةً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قیل بترجیح الخارج فبما أنّ ید کل منهم علی أربع سهام من اثنی عشر سهماً یفرض فی العین فلایکون اعتبارلبینة مدعی الثلث؛ لأنّها بینة الداخل، وأمّا الثانی فقد تقدم أنّه یدعی علی کل من الأوّل والثالث بنصف السدس فتکون بینته معتبرة بالاضافة إلی نصف السدس الذی بید مدعی الکل فیبقی فی ید مدعی الکل ثلاثة من أربعة، کما أنّ بینة مدعی الکل معتبرة بالاضافة إلی تمام ما بید الثانی، وفی ثلاثة ممّا فی ید الثالث؛ لأنّها بلامعارض، فیتمّ لمدعی الکل عشرة من الثانی عشر، ولمدعی النصف واحداً ممّا بید مدعی الکل، وتتعارض بیّنة مدعی الکل و بینة مدعی النصف فی الواحد من الأربعة الباقی فی ید الثالث، فیقرع بینهما، ومع نکولهما یقسّم بینهما بالمناصفة، فیکون لمدعی الکل عشرة ونصف، ولمدعی النصف واحد ونصف علی ما ذکر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أقام کلّ منهم بینة، فإن قضینا مع التعارض ببینة الداخل فالحکم کما لو لم تکن بینة لأنّ لکل واحد بیّنة ویداً علی الثلث وإن قضینا ببیّنة الخارج وهو الأصّح، کان لمدعی الکل مما فی یده، ثلاثة من اثنی عشرة بغیر منازع والأربعة التی فی ید مدعی النصف لقیام البینة لصاحب الکل بها، وسقوط بینة صاحب النصف بالنظر إلیها إذ لا تقبل بینة فی ذی الید و ثلاثة مما فی ید مدعی الثلث، ویبقی واحد مما فی ید مدعی الکل لمدعی النصف وواحد مما فی ید مدعی الثلث، یدعیه کل واحد من مدعی النصف ومدعی الکل، یقرع بینهما ویحلف من یخرج اسمه ویقضی له فإن امتنعا، قسّم بینهما نصفین، فیحصل لصاحب الکل عشرة ونصف ولصاحب النصف واحد ونصف، وتسقط دعوی مدعی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فی ید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أحدهم الکل، والآخر الثلثین، والثالث النصف، والرابع الثلث، ففی ید کل واحد ربعها فان لم یکن بینة، قضینا لکلّ واحد بما فی یده وأحلفنا کُلاً منهم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المقام صوراً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دار فی ید أربع، یدعی أحدهم کلّها والثانی ثلثها والثالث نصفها والرابع ثلثها، من غیر أن تکون لواحد منهم بینة، وفی هذه الصورة ثبتت ید کل واحد منهم علی ربع الدار، ویحکم لکل بما فی یده بعد حلف کل منهم علی الآخرین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تکن الدار بیدهم ولاید واحد منهم ولکن أقام کل واحد منهم بینة علی مدّعاه فقد ذکر قدس‌سره أنّ لمدعی الکل ثلث الدار بلا مزاحم، بمعنی أنّ السایرین لا یمنعون عن کون ثلث العین له وتختص المخاصمة بسدس العین، أی ما یزید علی النصف الذی یدعیه الثالث بین مدعی الکلّ ومدعی الثلثین، فیقرع بینهما فی ذلک السدس، ویحلف من خرج اسمه، فیحکم به له، وان نکلا یقتسمان، ثمّ تقع المخاصمة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مدعی الکل ومدعی الثلثین ومدعی النصف فی السدس الآخر، حیث لا یدعیه مدعی الثلث، فیقرع بینهم، ومن خرج اسمه یحلف ویأخذه، ومع نکولهم یقسم ما بین الثلاثة ثم تقع المخاصمة فی الثلث الباقی من العین بین الأربعة، فیقرع فیه بین المدعیین الأربعة، ومن خرج اسمه یحلف ویأخذه، ومع النکول یقسم بین الأربعة ولابعد فیأن یخرج فیالاقراعات اسم مدعی الکلّ ویحلف ویأخذ کل العین فإنّ ما حکم اللّه سبحانه من القرعة غیر 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نکول من خرج اسمه فی الاقراعات کلّها یکون لمدعی الکلّ ثلث العین ونصف سدسها وربع ثلثها، فإنّ ثلثها لکون دعواه فیه بلا مزاحم ونصف سدسها بالنکول فی الإقراع الأوّل وثلث سدسها بالنکول فی الاقراع الثانی و ربع ثلثها بالنکول فی الاقراع الأوّل وثلث سدسها بالنکول فی الاقراع الثانی وربع ثلثها بالنکول فی الاقراع الثالث، ویکون لمدعی الثلثین نصف سدسها فی الاقراع الأوّل وثلث سدسها فی الاقراع الثانی وربع ثلثها فی الاقراع الثالث، وبحساب ذلک تتعین حصة مدعی الثلث، فإذا فرض المخرج ستة وثلاثون جزءاً یکون عشرون منها لمدعی الکلّ والثمانیة لمدعی الثلثین وخمسة لمدعی النصف وثلاثة لمدعی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مورد للقرعة فی دعوی ملکیة العین، بل الوظیفة فیها مع عدم کون العین بیدهم وإقامة کل منهم البینة بدعواه تقسیم ما به الاختلاف بینهم مع الحلف من جمیعهم أو النکول من جمیعهم، کما هو مقتضی معتبرة اسحاق بن عمّار ومعتبرة غیاث بن إبراهیم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الدار فی أیدی الکلّ وأقام کل واحد البینة بدعواه، فعلی القول بتقدیم بینة الداخل تکون العین بینهم علی الأرباع؛ لأنّ لکل من الأربعة یداً فی</w:t>
      </w:r>
    </w:p>
    <w:p>
      <w:pPr>
        <w:pStyle w:val="BookText"/>
        <w:rPr/>
      </w:pPr>
      <w:r>
        <w:rPr>
          <w:rFonts w:ascii="IRNazanin" w:hAnsi="IRNazanin" w:eastAsia="IRNazanin"/>
          <w:color w:val="111111"/>
          <w:sz w:val="28"/>
          <w:sz w:val="28"/>
          <w:szCs w:val="28"/>
          <w:rtl w:val="true"/>
          <w:lang w:bidi="fa-IR"/>
        </w:rPr>
        <w:t>ولو کانت یدهم خارجة، ولکلّ بینة، خلص لصاحب الکل الثلث، إذ لا مزاحم له ویبقی التعارض بین بیّنة مدعی الکل ومدعی الثلثین فی السدس، فیقرع بینهما فیه ثم یقع التعارض بین بیّنة مدّعی الکل و مدّعی الثلثین ومدّعی النصف فی السدس أیضاً فیقرع بینهم فیه ثم یقع التعارض بین الأربعة فی الثلث فیقرع بینهم ویخصّ به من تقع القرعة له ولا یقضی لمن یخرج اسمه إلاّ مع الیمین ولا یستعظم ان یحصل بالقرعة الکلّ لمدعی الکلّ فإنّ ما حکم اللّه به غیر مخطئ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ربعها، فتقدم بیّنته مع الید، بخلاف ما إذا قیل بتقدیم بینة الخارج، کما هو المنسوب إلی الشهرة والمختار عند الماتن قدس‌سره فإنّه بناءً علیه یکون اعتباربینة کل منهم فی غیر 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ما فی ید مدعی الثلثین المفروض کونه ثمانیة عشر جزءاً من اثنین وسبعین جزءاً یفرض لکل العین فی مورد الدعاوی الأربعة، فمدعی الکل یدعی تمام ثمانیة عشر، ومدعی النصف یدعی ستة منها، ومدعی الثلث یدعی اثنین منها، فتکون عشرة من ثمانیة عشر لمدعی الکل من غیر أن ینازع فیه، مدعی النصف ومدعی الثلث فتعتبر بیّنة مدعی الکل فی تلک العشرة وفی الستة ممّا فی یدی مدعی الثلثین یقرع بین مدعی الکل ومدعی ا لنصف ومن خرج اسمه یحلف ومع نکولهما یقسّم بینهما، ویقرع فی الاثنین ممّا بیده بین مدعی الکل ومدعی الثلث فمن خرج اسمه یحلف، ومع امتناعهما یقسم بین مدعی الکل ومدعی الثلث، فمع الاقراع علی ما بید مدعی الثلثین والنکول یحصل لمدعی الکل منه أربعة عشر و لمدعی النصف ثلاثة ولمدعی الثلث واحد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لمدعی الثلث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لمدعی النصف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لمدعی الکل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ومایکون بید مدعی النصف أیضاً المفروض کونه ثمانیة عشر یدعی مدعی الکلّ</w:t>
      </w:r>
    </w:p>
    <w:p>
      <w:pPr>
        <w:pStyle w:val="BookText"/>
        <w:rPr/>
      </w:pPr>
      <w:r>
        <w:rPr>
          <w:rFonts w:ascii="IRNazanin" w:hAnsi="IRNazanin" w:eastAsia="IRNazanin"/>
          <w:color w:val="111111"/>
          <w:sz w:val="28"/>
          <w:sz w:val="28"/>
          <w:szCs w:val="28"/>
          <w:rtl w:val="true"/>
          <w:lang w:bidi="fa-IR"/>
        </w:rPr>
        <w:t>ولو نکل الجمیع عن الأیمان قسمنا ما یقع التدافع فیه بین المتنازعین فی کل مرتبة بالسویة فتصح القسمة من ستة وثلاثین سهماً لمدعی الکل عشرون، ولمدعی الثلثین ثمانیة، ولمدعی النصف خمسة، ولمدعی الثلث ثلاثة، ولو کان المدعی فی ید الأربعة ففی ید کلّ واحد منهم ربعها فإذا أقام کلّ واحد منهم بینة بدعواه، قال الشیخ یقضی لکلّ واحد منهم بالربع لأنّ له بینة ویداً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تمامها، ومدعی الثلثین عشرة منها، ومدعی الثلث اثنین منهما، ویبقی منها لمدعی الکل ستة بلامنازع لا یدعیها لامدعی الثلثین ولامدعی الثلث، ویقرع فی العشرة بین مدعی الثلثین ومدعی الکل، ومع نکولهما یقسّم بینهما فیحصل لکل منهما خمسة، ویقرع فی الاثنین منها بین مدعی الکلّ ومدعی الثلث، ومع نکولهما یقسّم بینهما ویحصل لکل واحد واحد، وصورته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لمدعی الثلث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لمدعی الثلثین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لمدعی الکل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ثمّ یقع التنازع والاقراع بین مدعی الکلّ ومدعی الثلثین ومدعی النصف فی الثمانیة عشر، التی فی ید مدعی الثلث، فیدعی مدعی الکل تمامها، ومدعی الثلثین عشرة منها، ومدعی النصف ستة منها، فیبقی اثنان منها لمدعی الکلّ بلا مزاحم بالمعنی المتقدم، ویقرع بینه وبین مدعی الثلثین فی العشرة، حیث یطلب مدعی الثلثین العشرة من کل مدعی الکل و مدعی النصف ومدعی الثلث ممّا فی أیدیهم لیکون له مع ثمانیة عشر التی بیده ثلثا العین، ومع نکولهما یقسّم بینهما، ثم یقرع بین مدعی الکلّ ومدعی النصف فی الستة التی یطلبها مدعی النصف من کل من الآخرین لیتّم له بانضمام ثمانیة عشرالتی بیده نصف العین، ومع نکولهمایقسّم بینهما فیحصل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لمدعی النصف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لمدعی الثلثین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é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لمدعی الکل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تعتبر بیّنة مدعی الثلثین والنصف والثلث فی الثمانیة عشر التی بید مدعی</w:t>
      </w:r>
    </w:p>
    <w:p>
      <w:pPr>
        <w:pStyle w:val="BookText"/>
        <w:rPr/>
      </w:pPr>
      <w:r>
        <w:rPr>
          <w:rFonts w:ascii="IRNazanin" w:hAnsi="IRNazanin" w:eastAsia="IRNazanin"/>
          <w:color w:val="111111"/>
          <w:sz w:val="28"/>
          <w:sz w:val="28"/>
          <w:szCs w:val="28"/>
          <w:rtl w:val="true"/>
          <w:lang w:bidi="fa-IR"/>
        </w:rPr>
        <w:t>والوجه القضاء ببینة الخارج علی ما قررناه فیسقط اعتبار بینة کلّ واحد بالنظر إلی ما یده ویکون ثمرتها فیما یدعیه مما فی ید غیره، فیجتمع بین کل ثلاثة علی ما فی ید الرابع وینتزع لهم ویقضی فیه بالقرعة والیمین ومع الامتناع بالقسمة، فیجمع بین مدعی الکل والنصف والثلث علی ما فی ید مدعی الثلثین، وذلک ربع اثنین وسبعین وهو ثمانیة عشر فمدعی الکل یدعیها أجمع، ومدعی النصف یدعی منهما ستة ومدعی الثلث یدعی اثنین فیکون عشرة منها لمدعی الکل لقیام البینة بالجمیع الذی یدخل فیه العشرة ویبقی ما یدعیه صاحب النصف وهو ستة، یقرع بینه وبین مدعی الکل فیها ویحلف ومع الامتناع یقسّم بینهما وما یدعیه صاحب الثلث وهو اثنان یُقرع علیه بین مدعی الکلّ وبینه فمن خرج اسمه اُحلف واُعطی ولو امتنعا، 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تجتمع دعوی الثلاثة علی ما فی ید مدعی النصف فصاحب الثلثین یدعی علیه عشرة و مدعی الثلث یدعی اثنین ویبقی فی یده ستة لا یدعیها إلاّ مدعی الجمیع فیکون له ویقارع الآخرین، ثم 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امتنعوا أخذ نصف ما ادعاه ثم یجتمع الثلاثة علی ما فی ید مدعی الثلث وهو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فمدعی الثلثین یدعی منه عشرة، و مدعی النصف یدعی ستة یبقی اثنان لمدعی الکل، ویقارع علی ما أفرد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امتنعوا عن الأیمان، قسّم ذلک بین مدعی الکل، وبین کل واحد منهما بما ادعیاه ثم یجتمع الثلاثة علی ما فی ید الکل فمدعی الثلثین یدعی عشرة، ومدعی النصف یدعی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وهی کافیة لمدعی الثلثین، حیث یطلب منها عشرة، ولمدعی النصف حیث یطلب منها ستة، ولمدعی الثلث حیث یطلب منها اثنین، فیکون مجموع ما حصل لکل من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لمدعی النصف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لمدعی الثلثین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لمدعی الکل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لمدعی الثلث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18" w:name="pg12996_113077"/>
    </w:p>
    <w:p>
      <w:pPr>
        <w:pStyle w:val="Heading3"/>
        <w:numPr>
          <w:ilvl w:val="2"/>
          <w:numId w:val="1"/>
        </w:numPr>
        <w:rPr/>
      </w:pPr>
      <w:bookmarkStart w:id="219" w:name="__RefHeading___Toc5907283_3224264995"/>
      <w:bookmarkStart w:id="220" w:name="_Toc74"/>
      <w:bookmarkEnd w:id="218"/>
      <w:bookmarkEnd w:id="219"/>
      <w:r>
        <w:rPr>
          <w:rtl w:val="true"/>
        </w:rPr>
        <w:t>اختلاف الزوجین فی متاع البیت</w:t>
      </w:r>
      <w:bookmarkEnd w:id="220"/>
    </w:p>
    <w:p>
      <w:pPr>
        <w:pStyle w:val="BookText"/>
        <w:rPr/>
      </w:pPr>
      <w:r>
        <w:rPr>
          <w:rFonts w:ascii="IRNazanin" w:hAnsi="IRNazanin" w:eastAsia="IRNazanin"/>
          <w:color w:val="111111"/>
          <w:sz w:val="28"/>
          <w:sz w:val="28"/>
          <w:szCs w:val="28"/>
          <w:rtl w:val="true"/>
          <w:lang w:bidi="fa-IR"/>
        </w:rPr>
        <w:t>ستة و مدعی الثلث یدعی اثنین، فنتخلص یده عما کان فیها فیکمل لمدعی الکل ستة وثلاثون من اصل اثنین وسبعین، ولمدعی الثلثین عشرون ولمدعی النصف إثنا عشر، ولمدعی الثلث أربعة هذا إن امتنع صاحب القرعة من الیمین 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تداعی الزوجان متاع البیت قضی لمن قامت له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الزوجان فی متاع البیت وادعی کل منهما أنّه مالکه یقضی به لمن أقام البینة بأنّه ملکه، وإذا لم تکن فی البین بینة فلکل منهما ید علی نصفه، ویحلف کل منهما علی نفی دعوی الآخر، فیحکم بینهما بالمناصفة، کما هو الحال فی فرض نکولهما وذکر فی المبسوط عدم الفرق بین کونه ممّا یختص بالرجال أو النساء أو یستوی فیه الرجال والنساء، وسواء أکان المتاع فی الدار المشترکة بینهما أم المختصة ملکیتها بأحدهما، و سواء أکانت الزوجیة باقیة أم زائلة، کما إذا اختلفا بعد الطلاق، وکذا فیما کان الاختلاف بین أحدهما و وارث الآخر، أو بین وارثیهما، ولکن ذکر فی الخلاف أنّ مایختصّ بالرجال فهو للرجل، فیحلف فیه للمرأة، وما یکون مختصّاً بالنساء فهو للمرأة، فتحلف فیه للرجل، وما یصلح لکل منهما فهو بینهما، بمعنی تقسیمه بینهما بعد حلف کل منهما للآخر أو نکولهما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فرض المسألة فیما إذا لم یعترف أحدهما أنّه تملّکه من الآخر، بأن تدعی المرأة التملک بتملیک زوجها أو بالعکس، وإلاّ انقلبت الدعوی لما تقدم من عدم الاعتبار بالید مع الاعتراف بأنّ المال انتقل إلیه من خصمه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رفاعة بن موسی النخاس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فادعت أنّ المتاع لها وادعی الرجل أنّ المتاع له کان له ما للرجال ولها ماللنساء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هذه علی روایة الصدوق قدس‌سره وأمّا علی روایة الشیخ التی فی سندها ضعف</w:t>
      </w:r>
    </w:p>
    <w:p>
      <w:pPr>
        <w:pStyle w:val="BookText"/>
        <w:rPr/>
      </w:pPr>
      <w:r>
        <w:rPr>
          <w:rFonts w:ascii="IRNazanin" w:hAnsi="IRNazanin" w:eastAsia="IRNazanin"/>
          <w:color w:val="111111"/>
          <w:sz w:val="28"/>
          <w:sz w:val="28"/>
          <w:szCs w:val="28"/>
          <w:rtl w:val="true"/>
          <w:lang w:bidi="fa-IR"/>
        </w:rPr>
        <w:t>بیّنة فید کلّ واحد منهما علی نصفه قال فی المبسوط یحلف کلّ منهما لصاحبه ویکون بینهما بالسویة سواء کان مما یخصّ الرجال أو النساء أو یصلح لهما، و سواء کان الدار لهما أو لأحدهما، وسواء کانت الزوجیة باقیة بینهما او زائلة ویستوی فی ذلک تنازع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الرجل امرأته وفی بیتها متاع فلها ما یکون للنساء وما یکون للرجال والنساء قسّم بینهما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وفی موثقة یونس بن یعقوب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تموت قبل الرجل أو رجل قبل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متاع النساء فهو للمرأة وما کان من متاع الرجال والنساء فهو بینهما ومن استولی علی شیء منه فهو له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ولا ینبغی التأمّل فی ظهورهما فی کون المتاع الصالح لکل منهما مع کونه بیدهما یقسم بینهما وما یکون فی استعمال أحدهما دون الآخر یحکم بکونه لصاحب الاستعمال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مقابلها صحیحة عبدالرحمان بن الحجاج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هل یقضی ابن أبی لیلی بالقضاء ثم یرجع عنه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سألته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الذی أخبرتنی أنّک شهدته و إن کان رجع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المتاع للمرأة،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أقامت بینة إلی کم کانت تحتاج؟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من بین لابتیها ـ یعنی الجبلین ـ ونحن یومئذٍ بمکة لأ خبروک أنّ الجهاز والمتاع یهدی علانیة من بیت المرأة إلی بیت زوجها فهی التی جاءت به وهذا المدعی فإن زعم أنّه أحدث فیه شیئاً فلیأت علیه البینة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وربّمایستظهر منها أنّ متاع البیت ولوکان صالحاً لاستعمال کل من المرأة والرجل یحکم بأنّه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الزوجین والوارث وقال فی الخلاف مایصلح للرجال للرجل ومایصلح للنساء للمرأة، ومایصلح لهما یقسّم بینهما، و فی روایة انّه للمرأة لأنّها تأتی بالمتاع من أهلها وما ذکره فی الخلاف، أشهر فی الروایات وأظهر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أبوالمیّتة، أنه أعارها بعض ما فی یدها من متاع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 البیّنة کغیره من الأنساب، وفیه روایة بالفرق بین الأب وغیره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یضاف إلیها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یموت ما له من متاع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والسلاح والرحل وثیاب جلده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هذه المتاع الذی یحکم بأنّه ملک الرجل خاصة، فلا ینافی الحکم بالشرکة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صحیحة عبدالرحمان بن الحجاج ناظرة إلی ما هو المتعارف فی بعض البلاد انّ المرأة تأتی متاع البیت من بیت أبیها بعنوان جهازها، وإذا حصلت التفرقة بینها و بین زوجها فی زمان قصیر من النکاح تدعی أنّ کل المتاع فی البیت جهازیّ ولم یحدث للزوج متاع آخر، ففی مثل ذلک یقدّم قول المرأة، وعلی تقدیر المعارضة فالحکم بالتقسیم فیما یصلح لاستعمالهما علی طبق القاعدة فیؤخذ بها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أبو الزوجة المتوفاة أنّ بعض ما کان بید بنته من متاع البیت أو غیره کان عاریة عندها، وأنکر ذلک أو سائر ورثتها، فالمنسوب إلی المشهور أنّ دعوی أبیها کدعوی غیر الأب من الأنساب أوالأجانب فتحتاج فی ثبوتها إلی البینة، وإلاّ فیحلف الزوج أو سائر الورثة علی نفیها أو لا تسمع أصلاً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إذا لم یعترف الزوج أو سائر الورثة بأنّ العین کانت فی السابق ملک المدعی وإنّ الزوجة المتوفاة قد تملکته منه، وإلاّ انقلبت الدعوی علی ما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معتبرة جعفربن عیسی سماع دعوی الأب بلاحاجة إلی البینة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المرأة تموت فیدّعی أبوها أنّه کان أعارها بعض ما کان عندها من المتاع والخدم أتقبل دعواه بلابینة أم لا تقبل دعواه إلاّ ببینة؟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بلابینة، و قال کتبت إلی أبی الحسن ـ یعنی علی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ادعی الزوج المرأة المیتة أو أبو زوجها أو أُمّ زوجها فی متاعها أو فی خدمها مثل الذی ادّعی أبوها من عاریة بعض المتاع والخدم أیکون بمنزلة الأب فی الدعوی؟ فکتب علیه‌السلام لا</w:t>
      </w:r>
      <w:r>
        <w:rPr>
          <w:rFonts w:eastAsia="IRNazanin" w:cs="IRNazanin"/>
          <w:color w:val="111111"/>
          <w:sz w:val="28"/>
          <w:szCs w:val="28"/>
          <w:rtl w:val="true"/>
          <w:lang w:bidi="fa-IR"/>
        </w:rPr>
        <w:t>».</w:t>
      </w:r>
      <w:r>
        <w:rPr>
          <w:rStyle w:val="FootnoteAnchor"/>
          <w:rtl w:val="true"/>
        </w:rPr>
        <w:footnoteReference w:id="29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لرفع الید عن ظهورها حتی بالاضافة إلی ما لم یعلم جریان ید أبیها علیه لتمام سندها؛ فإنّ جعفر بن عیسی أخو محمد بن عیسی الیقطینی فیه مدح ومعروف، والراوی عنه محمّد بن إسماعیل البرمکی ثقة مستقیم کما عن النجاشی، ولا یعارضه المنقول عن ابن الغضائری لعدم استناد الکتاب المعروف إلی ابن الغضائری، والراوی عن محمد بن اسماعیل محمد بن جعفر بن عون الأسدی الثقة مع أنّ للصدوق قدس‌سره إلی جعفر بن عیسی طریقاً آخر فإنّه رواها بسنده عن محمد بن عیسی بن عبید عن أخیه جعفربن عیسی</w:t>
      </w:r>
      <w:r>
        <w:rPr>
          <w:rFonts w:eastAsia="IRNazanin" w:cs="IRNazanin"/>
          <w:color w:val="111111"/>
          <w:sz w:val="28"/>
          <w:szCs w:val="28"/>
          <w:rtl w:val="true"/>
          <w:lang w:bidi="fa-IR"/>
        </w:rPr>
        <w:t>.</w:t>
      </w:r>
      <w:bookmarkStart w:id="221" w:name="pg12996_113082"/>
    </w:p>
    <w:p>
      <w:pPr>
        <w:pStyle w:val="Heading3"/>
        <w:numPr>
          <w:ilvl w:val="2"/>
          <w:numId w:val="1"/>
        </w:numPr>
        <w:rPr/>
      </w:pPr>
      <w:bookmarkStart w:id="222" w:name="__RefHeading___Toc5907285_3224264995"/>
      <w:bookmarkStart w:id="223" w:name="_Toc75"/>
      <w:bookmarkEnd w:id="221"/>
      <w:bookmarkEnd w:id="222"/>
      <w:r>
        <w:rPr>
          <w:rtl w:val="true"/>
        </w:rPr>
        <w:t>الاختلاف فی المواریث</w:t>
      </w:r>
      <w:bookmarkEnd w:id="223"/>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IRNazanin" w:hAnsi="IRNazanin" w:eastAsia="IRNazanin"/>
          <w:color w:val="111111"/>
          <w:sz w:val="28"/>
          <w:sz w:val="28"/>
          <w:szCs w:val="28"/>
          <w:rtl w:val="true"/>
          <w:lang w:bidi="fa-IR"/>
        </w:rPr>
        <w:t>فی دعوی المواریث</w:t>
      </w:r>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مسلم عن ابنین فتصادقا علی تقدم اسلام أحدهما علی موت الأب، وادعی الآخر مثله فانکر اخوه، فالقول قول المتفق علی تقدم اسلامه، مع یمینه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یعلم أن أخاه أسلم قبل موت أبیه وکذا لو کانا مملوکین فأعتقا، واتفقا علی تقدم حریة احدهما واختلفا فی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اخوان مثلاً علی أنّ أحدهما المعین قد أسلم قبل موت والدهما المورّث، واختلفا فی إسلام الأخ الاخر، فقال ذلک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مثلک قبل موت والدنا، وقال الأخ المتفق علی إسلامه قبل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اسلمت بعد موته، فذکر الماتن قدس‌سره أنّه یحلف الأخ المتّفق علی تقدم إسلامه للأخ الآخر ویرث الترکة کما هو مقتضی الاستصحاب فی کفر الأخ إلی زمان موت والدهما، وما ورد أنّ الکافر لا یرث المسلم ظاهره أنّ کفر الوارث عند موت المورّث المسلم یمنع الارث، وکذا ما ورد من أنّ إسلام المسلم الوارث یمنع غیره عن الإرث</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المقام الاستصحاب فی ناحیة حیاة المورّث إلی زمان اسلام الأخ الثانی، فیتعارض الاستصحابان علی ماهو المقرّر فی تعارضهما فی مجهولی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للاستصحاب المزبور لأنّ استصحاب حیاة الأب إلی زمان إسلام الأخ الثانی لایثبت أنّه مات زمان اسلامه مع أنّ التعارض بین الاستصحابین کافٍ فی عدم ثبوت موضوع الارث، وهو موت المورّث عن ولدین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زمان کل من اسلام الولد الثانی وموت الأب مجهولاً، أمّا إذا علم زمان اسلام الولد الثانی کما هو المفروض فی المسألة الثانیة کما إذا اتفقا علی أنّ أحد الأخوین قد أسلم فی غرة شعبان والثانی أسلم فی غرة رمضان، واختلفا فی زمان موت الأب، فقال الأخ الأوّل أنّه قد مات قبل غرة رمضان، وقال الثانی أنّه مات بعد دخول رمضان، فذکر الماتن فی الفرض أنّ الترکة بینهما، وکأنّه لاستصحاب بقاء حیوة الأب إلی ما بعد غرة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الفرض أیضاً الاستصحاب فی ناحیة عدم اسلام الأخ الثانی زمان موت الأب، فإنّ عدم الشک فی اسلام الأخ الثانی بالاضافة إلی أجزاء نفس الزمان، وإسلامه فی أجزاء الزمان أو عدمه لیس بموضوع الحکم، بل الموضوع لإرثه اسلامه زمان موت والده بأن یکون فی ذلک الزمان مسلماً، وبما أنّه یحتمل بقاؤه علی کفره فی ذلک الزمان فیستصحب ـ کما أوضحنا ذلک فی بحث الأُصول ـ عند الشک فی المتقدم والمتأخر من الحادثین، ولایعارض بالاستصحاب فی حیاة الموّرث إلی غرة رمضان؛ فإنّه لا أثر لعدم موته إلی ذلک الزمان، فإنّ الموضوع للارث کونه مسلماً عند موته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الاستصحاب فی عدم اسلام الولد الثانی إلی زمان موت الأب کون تمام الترکة للولد الأوّل، فیحلف للثانی مطلقاً، أو فیما ادعی علیه العلم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اتفقا أنّ احدهما اسلم فی شعبان والآخر فی غرة رمضان ثم قال المتقدم مات الأب قبل شهر رمضان وقال المتأخر مات بعد دخول شهر رمضان کان الأصل بقاء الحیاة والترکة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فی ید انسان، ادعی آخر أنّها له ولأخیه الغائب إرثاً عن ابیهما واقام بیّنة فإن کانت کاملة، وشهدت أنّه لا وارث سواهما سلّم إلیه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الباقی فی ید من کانت الدار فی یده وفی الخلاف یجعل فی ید امین حتی یعود و لا یُلزم القابض للنصف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فی ید شخص مال دار أو غیرها وادعی أحد أنّ المال له ولأخیه الغائب ورثاه عن أبیهما فلا یجوز أن یدفع النصف إلیه أن یثبت ذلک بالبیّنة الکاملة، ومعها یقسّمه الحاکم بینه و بین الغائب، ویدفع نصفه إلی المدعی ویبقی نصفه الآخر عند أمین، سواء أکان الأمین من فی یده المال أو غیره، فإنّه ولی الغائب یلاحظ صلاحه وعدم فساد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البینة الکاملة أن یشهد بانحصار الوارث لأبیهما المالک لذلک المال علی الأخوین، وإذا لم یثبت انحصار الوارث بهما واحتمل وارث آخر فعلی الحاکم البحث عنه، بحیث لو کان یظهر عادة، ثم یدفع النصف إلی المدعی الحاضر مع أخذ الضامن بما أخذه المدعی، بحیث لو ظهر وارث آخر لکانت علیه حصته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للمدعی فرض أعطی فرضه کاملاً مع الیقین بعدم وارث آخر، أو مع البینه الکاملة بذلک بأن یعطی للزوج النصف لعدم الولد لهما وللزوجة تمام الربع مع عدم الولد له، وإذا لم یحرز ذلک بأن احتمل الوارث الآخر یعطی النصیب الأدنی، فیعطی للزوج الربع مع احتمال الولد لها وللزوجة ربع الثمن مع احتمال الولد و تعدد الزوجات له، وبعد ظهور عدم الوارث الآخر یُعطی بقیة النصیب، ولو احتمل وجود الحاجب، حیث إنّه محجوب بالوارث من الطبقة الأُولی، فإن أحرز بالبینة الکاملة عدم</w:t>
      </w:r>
    </w:p>
    <w:p>
      <w:pPr>
        <w:pStyle w:val="BookText"/>
        <w:rPr/>
      </w:pPr>
      <w:r>
        <w:rPr>
          <w:rFonts w:ascii="IRNazanin" w:hAnsi="IRNazanin" w:eastAsia="IRNazanin"/>
          <w:color w:val="111111"/>
          <w:sz w:val="28"/>
          <w:sz w:val="28"/>
          <w:szCs w:val="28"/>
          <w:rtl w:val="true"/>
          <w:lang w:bidi="fa-IR"/>
        </w:rPr>
        <w:t>اقامة ضمین بما قبض ونعنی بالکاملة ذات المعرفة المتقادمة والخبرة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البینة کاملة، وشهدت أنها لا تعلم وارثاً غیرهما، اُرجی‌ء التسلیم حیث یبحث الحاکم عن الوارث مستقصیاً، بحیث لو کان وارث لظهر، وحینئذ یسلم الی الحاضر نصیبه ویضمنه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مع الیقین بانتفاء الوارث نصیبه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الحاجب، أعطی المال بلاتضمین فإنّه مقتضی اعتبارها، وإن لم تشهد إلاّ بکونه أخاً واحتمل الحاجب فلایدفع المال إلیه إلاّ بعد الفحص وعدم ظهورالحاجب، ومعه یدفع المال إلیه مع التضمین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ما ذکر بأنّ جواز دفع المال إلیه مع احتمال وارث آخر بلا فحص اضرار فیندفع بقاعدة حرمة الاضرار، ولأنّ الرجوع إلی أصالة عدم وارث آخر أو عدم الحاجب خلاف الاحتیاط فی أموال الناس، مع أنّ أصالة عدم وارث آخر لا تثبت انحصار الوارث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المال کما یحتمل کونه اضراراً للوارث الآخر کذلک یحتمل أن یکون امساکه اضراراً للمدعی، ومن ذلک یظهر أنّ الإمساک عن المدعی لایکون من الاحتیاط مطلقاً، وعنوان الانحصار لم یؤخذ فی ناحیة ارث أولوالأرحام، بل الموضوع له ترک المیت ولداً أو البنت أو الأخ أو أخوین ونحو ذلک ممّا یمکن احرازه بضم الوجدان إلی الأصل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الحکم لیس بقضاء، بل هو نظیر دفع المال إلی المدعی بلا معارض، وجواز الدفع فی بعض الفروض وإن کان مقتضی الأصل إلاّ أنّ فی بعضها الآخر غیر جائز، فإنّ مقتضی الأصل فیه وجود الوارث أوالحاجب کموارد استصحاب بقاء الحیاة فی الأخ الثالث أو استصحاب بقاء الأبوین أو أحدهما، فإنّه یمنع عن ارث الأخ کما لا یخفی، فلا یبعد أن یجوز الدفع فی غیر المقدار المتیقن أیضاً فیما کان مقتضی</w:t>
      </w:r>
    </w:p>
    <w:p>
      <w:pPr>
        <w:pStyle w:val="BookText"/>
        <w:rPr/>
      </w:pPr>
      <w:r>
        <w:rPr>
          <w:rFonts w:ascii="IRNazanin" w:hAnsi="IRNazanin" w:eastAsia="IRNazanin"/>
          <w:color w:val="111111"/>
          <w:sz w:val="28"/>
          <w:sz w:val="28"/>
          <w:szCs w:val="28"/>
          <w:rtl w:val="true"/>
          <w:lang w:bidi="fa-IR"/>
        </w:rPr>
        <w:t>الثانی یعطیه الیقین إن لو کان وارث، فیعطی الزوج الربع، والزوجة ربع الثمن معجلاً من غیر تضمین، وبعد البحث یتمم الحصة مع 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الوارث ممن یحجبه غیره کالأخ، فإن أقام البینة الکاملة أُعطی المال وان أقام بینة غیر کاملة، أعطی بعد البحث والاستظهار بالتضمین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استحقاقه، أمّا لو کان مقتضاه عدم الاستحقاق فیجری فی المقدار الزائد لزوم الفحص، وکذا فیأصل الدفع فیما کان مقتضی الأصل وجود الحاجب إلی أن یحرز عدمه بوجه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کلّه فیما إذا کان المال بید الآخر عیناً حیث لا یسمع عند الحاکم اعتراف ذی الید بأنّها بتمامها ملک للمدّعی لکونه الوارث الوحید أو أنّه له ولأخیه لانحصار الوارث علیهما والوجه فی عدم السماع أنّ اعترافه فی الحقیقة هو أنّ العین ترکة المیت فیجب ایصالها إلی الوارث واقعاً أو إلی جمیع الورثة، فقوله أنّ المدعی هو الوارث الوحید أو انحصار الوارث علیه وعلی أخیه لا یعتبر اعترافاً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بما إذا کانت عین بید شخص وادعاها شخص آخر بأنّها ملکه واعترف ذو الید بأنّها ملکه، فإنّه یدفع العین إلی مدعیها المقرّله، حیث یعد قول ذی الید بأنّها ملکه اعترافاً بأنّها لیست ملک نفسه، بل علیه دفعها إلی المدعی المزبور بخلاف الاعتراف للمدعی بعنوان أنّه الوارث لفلان ، فإنّ الدفع إلیه لا یحسب اعترافاً علی النفس مطلقاً، کما هو مورد احتمال الحاکم وجود الحاجب أو بالاضافة إلی تمام العین فیما کان المحتمل عنده وارث آخر مع المدعی، ولو فیما ذکرنا فی مورد اقتضاء الاستصحاب وجوده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المال دیناً علی العهدة فیسمع اعترافه بأنّ المدعی هو الوارث، حیث إنّه اعتراف علی نفسه، فإنّه لو لم یکن هوالوارث أو لم ینحصر علیه لما تعین الدین</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امرأة و ابنها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اخوها مات الولد أوّلاً ثم المرأة فالمیراث لی وللزوج نصفان وقال الزوج بل ماتت المرأة ثم الولد فالمال لی، قضی لمن تشهد له البینة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بدفع المال علیه، بل یبقی الدین الذی من ترکة المیت علی عهدته لتوقف تعین الدین فی الخارج علی قبض المستحق أو وکیله أو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امرأة وابنها ولم یعلم الحاکم السابق بالموت مع احتماله اقتران موتهما أو مع عدم احتماله فقال أخوها مات الولد قبل أُمّها فالمال بینه و بین الزوج بالمناصفة، وقال الزوج ماتت المرأة أوّلاً فالمال کلّه له ورثه من الابن، فإن کانت لأحدهما بینة بما ادّعاه قضی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 خمسة أسداس من مال الولد لأبیه یعنی الزوج بلاخلاف ونزاع، لأنّ غایة دعوی أخ المرأة أنّ ثلث مال الولد لموته أوّلاً انتقل إلی أمّه، وذلک الثلث بموت الأُم ثانیاً یکون بینه وبین الأب، فیجتمع للأب خمسة أسداس من مال الولد أربعة بموت الولد وسدس بموت الأُم بعده، کما أنّ المال الأصلی للمرأة یکون بینه وبین أب الولد بالمناصفة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 للمرأة یدعی نصف المال الأصلی للأُم وسدساً من مال الولد، ولکن دعوی الأب أن کل مال الولد ومال الزوجة له لموت الزوجة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قدس‌سره أنّه مع عدم البینة لواحد منهما یحکم بأنّ جمیع مال الولد لأبیه، ولعلّ مراده بعد حلف الأب لأخ المرأة علی عدم موت الزوجة بعد موت الابن، أو علی عدم علمه بذلک، کما أنّه یحکم بأنّ ترکة المرأة یعنی جمیع ما لها الأصلی بین الأب وأخ المرأة بالمناصفة، ولعلّه أیضاً بعد حلف الأخ للأب بأنّها لم تمت قبل موت ولدها أو لایعلم موتها کذلک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الأب مع أخ الأُم فی سدس مال الولد ونصف مال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عدمها لا یقضی بأحدی الدعویین، لأنّه لا میراث إلاّ مع تحقق حیاة الوارث فلا ترث الاُمّ من الولد، ولا الابن من امه ویکون ترکة الإبن لابیه، وترکة الزوجة بین الاخ والزوج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وعلّل قدس‌سره ما ذکره بأنّه لامیراث إلاّ مع تحقق الحیاة من الوارث، ولعلّ مرجعه إلی أنّ مقتضی الاستصحاب فی ناحیة حیاة الولد عند موت أُمّه انتقال تمام ترکتها إلی أبیه، کما أنّ مقتضی الاستصحاب فی ناحیة حیاة الأُم زمان موت الولد کون ترکتها بین زوجها وأخیها بالمناصفة، والحلف الذیتقدم احتماله مبنی علی هذین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شئیاً منهما غیر تام، لأنّ الاستصحاب فی حیاة الولد زمان موت الأُم لا یثبت اقتران موتهما یعنی تحقق الموتین فی زمان واحد لینتقل جمیع المال الأصلی للابن إلی أبیه ویکون المال الأصلی لأُمّه بین زوجها وأخیها، بل قد لایحتمل الاقتران کما ذکرنا، ولذا یقال فی المقام بأنّ دعوی الأب وأخ المرأة بالاضافة إلی سدس المال الأصلی للطفل من دعوی الاملاک، وکذا دعواهما بالاضافة إلی النصف من المال الأصلی للمرأة، فیجری علیهما ما تقدم فی دعوی الاملاک من أنّه إذا کان لأحدهما بینة أو حلف أحدهما فالمال له، ومع قیام البیّنة لکل منهما أو عدم اقامتها أصلاً یحلفان و یقتسمان ومع نکولهما یقرع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أحدهما بینة علی مدّعاه فلا بأس بالحکم بثبوته، لإطلاق اعتبار البیّنة، وإن تقدم الاشکال فی کون الحکم قضاءً فیما لم یکن فی البین المدعی علیه، وکذا لا بأس بالحکم بالتنصیف مع اقامة کل منهما البینة علی مدعاه مع حلفهما أو مع نکولهما أخذاً بما ورد فی معتبرة اسحاق بن عمّار وما فی ذیل معتبرة غیاث بن إبراهیم المتقدمتین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یقع الاشکال فی الحکم بالتنصیف مع عدم اقامتهما البینة بحلفهما، حیث</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 میراث من أبی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الزوجة هذه أصدقنی ایاها أبوک، ثم أقام کلّ منهما بینة یقضی ببیّنة المرأة، لأنّها تشهد بمایمکن خفاؤه علی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الحلف من المدعی علیه إذا لم یکن للمدعی بینة، وفی مثل المقام کل من المتنازعین مدّعٍ من غیر أن یکون فی البین المدعی علیه، واطلاق المدعی لکل منهما بالاضافة إلی المال، حیث إنّه المدعی به، نظیر ما إذا لم یکن المال بید أحد وادّعاه شخص بلا معارض أو ادّعاه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أنّ نبیاً من الأنبیاء شکی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أقضی فیما لم أر و 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احکم بینهم بکتابی وأضفهم إلی اسمی فحلّفهم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بینة</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وظاهرها قیام الحلف مقام البینة إذا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ظاهرها الحلف للمدّعی إذا لم تکن له بیّنة، لا أنّه یحلف المدعی إذا لم یجد بیّنة، وقد ورد فی سائر الروایات أنّ الحلف للمدعی یقع من المدعی علیه والمفروض عدم المدعی علیه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یکفی فی صدق المدعی علیه المنازع فیما لو اعترف بدعوی المدعی ثبتت دعواه ویلزم علی ذلک سقوط الدعوی من الجانبین فیما إذا نکلا عن الیمین إلاّ أنّ للعلم اجمالاً بکون سدس مال الابن لأحدهما وکذا نصف مال المرأة فیقرع فیهما بینهما لإخراج المحق أخذاً بما ورد فی القرعة لإخراج المحق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الأب وقال ابنه هذه الجاریة میراث أبی، وقالت زوجته قد جعل أبوک الجاریة صداقاً فی نکاحی فهی لی، فإن أقامت بینة بدعواها ثبتت، وإلاّ یحلف الابن علی البنت أو علی نفی العلم بدعواه، وإن أقام کل منهما بیّنة تقدم بیّنة الزوجة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لأنّها بینة الخارج، کما علیه المشهور، بل لأنّ البینة المزبورة تشهد بمایمکن خفاءه علی الأُخری، بلافرق بین کون الجاریة بیدهما أو بید شخص یعترف بأنّها کانت للمتوفی، وکأنّ مراده قدس‌سره أنّ ما ورد فی تعارض البینتین لا یعم المقام، حیث لا تعارض فی الواقع بین البینتین، حیث تشهد احداهما بالإصداق والعلم به، والأخری تشهد بمقتضی بقاعدة الید التی کانت للمتوفی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مثل الدار التی قال الوارث لا أعلم إلاّ أنّها کانت بید المورّث، ویدعی آخر أنّ الدار له، حیث ذکرنا تقدیم ما هو الأکثر فی العدد من شهودهما مع الحلف</w:t>
      </w:r>
      <w:r>
        <w:rPr>
          <w:rFonts w:eastAsia="IRNazanin" w:cs="IRNazanin"/>
          <w:color w:val="111111"/>
          <w:sz w:val="28"/>
          <w:szCs w:val="28"/>
          <w:rtl w:val="true"/>
          <w:lang w:bidi="fa-IR"/>
        </w:rPr>
        <w:t>.</w:t>
      </w:r>
      <w:bookmarkStart w:id="224" w:name="pg12996_113092"/>
    </w:p>
    <w:p>
      <w:pPr>
        <w:pStyle w:val="Heading3"/>
        <w:numPr>
          <w:ilvl w:val="2"/>
          <w:numId w:val="1"/>
        </w:numPr>
        <w:rPr/>
      </w:pPr>
      <w:bookmarkStart w:id="225" w:name="__RefHeading___Toc5907287_3224264995"/>
      <w:bookmarkStart w:id="226" w:name="_Toc76"/>
      <w:bookmarkEnd w:id="224"/>
      <w:bookmarkEnd w:id="225"/>
      <w:r>
        <w:rPr>
          <w:rtl w:val="true"/>
        </w:rPr>
        <w:t>الاختلاف فی الولد</w:t>
      </w:r>
      <w:bookmarkEnd w:id="226"/>
    </w:p>
    <w:p>
      <w:pPr>
        <w:pStyle w:val="BookText"/>
        <w:rPr/>
      </w:pPr>
      <w:r>
        <w:rPr>
          <w:rFonts w:ascii="IRNazanin" w:hAnsi="IRNazanin" w:eastAsia="IRNazanin"/>
          <w:color w:val="111111"/>
          <w:sz w:val="28"/>
          <w:sz w:val="28"/>
          <w:szCs w:val="28"/>
          <w:rtl w:val="true"/>
          <w:lang w:bidi="fa-IR"/>
        </w:rPr>
        <w:t>المقصد الرابع</w:t>
      </w:r>
    </w:p>
    <w:p>
      <w:pPr>
        <w:pStyle w:val="BookText"/>
        <w:rPr/>
      </w:pPr>
      <w:r>
        <w:rPr>
          <w:rFonts w:ascii="IRNazanin" w:hAnsi="IRNazanin" w:eastAsia="IRNazanin"/>
          <w:color w:val="111111"/>
          <w:sz w:val="28"/>
          <w:sz w:val="28"/>
          <w:szCs w:val="28"/>
          <w:rtl w:val="true"/>
          <w:lang w:bidi="fa-IR"/>
        </w:rPr>
        <w:t>فی الاختلاف فی الولد</w:t>
      </w:r>
    </w:p>
    <w:p>
      <w:pPr>
        <w:pStyle w:val="BookText"/>
        <w:rPr/>
      </w:pPr>
      <w:r>
        <w:rPr>
          <w:rFonts w:ascii="IRNazanin" w:hAnsi="IRNazanin" w:eastAsia="IRNazanin"/>
          <w:color w:val="111111"/>
          <w:sz w:val="28"/>
          <w:sz w:val="28"/>
          <w:szCs w:val="28"/>
          <w:rtl w:val="true"/>
          <w:lang w:bidi="fa-IR"/>
        </w:rPr>
        <w:t>إذا وطی‌ء اثنان امرأة وطئاًیلحق به النسب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تکون زوجة لأحدهما ومشتبهة علی الآخر أو مشتبهة علیهما، أو یعقد کلّ واحد منهما علیها عقداً فاسداً، ثمّ تأتی بولد لستة أشهر فصاعداً ما لم یتجاوز اقصی الحمل، فحینئذ یقرع بینهما ویلحق بمن تعیّنه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التأمّل، بل لا یعرف الخلاف فی أنّه إذا تزوجت الحرّة أو الأمة بعدالطلاق الأوّل وأتت بولد لستة أشهر من تزوجها الثانی یلحق الولد بالزوج الثانی حتی فیما لو احتمل لحوق الولد بالأوّل و 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منکم الجاریة یطأها فیعتقها فاعتدّت ونکحت فإن وضعت لخمسة أشهر فإنّه من مولاها الذی أعتقها وإن وضعت بعد ما تزوّجت لستة أشهر فإنه لزوجها الأخیر</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ومن ذلک یظهر أنّها لو وضعت بأقلّ من ستة أشهر من تزوّجها یلحق الولد بالأوّل، ویحکم بحرمتها أبداً للثانی، لأنّها لوضعها فی أقلّ من ستّة أشهر محکومة بالحمل من الأوّل، فلا تنقضی عدّتها إلاّ بوضع الولد، فالنکاح الثانی وقع أیّام عدّتها، وبما أنّ الثانی دخل بها فتکون محرّمة علیه أبداً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وطأ المرأة اثنان أحدهما زوجها أو غیره شبهة والآخر بالزنا یلحق الولد</w:t>
      </w:r>
    </w:p>
    <w:p>
      <w:pPr>
        <w:pStyle w:val="BookText"/>
        <w:rPr/>
      </w:pPr>
      <w:r>
        <w:rPr>
          <w:rFonts w:ascii="IRNazanin" w:hAnsi="IRNazanin" w:eastAsia="IRNazanin"/>
          <w:color w:val="111111"/>
          <w:sz w:val="28"/>
          <w:sz w:val="28"/>
          <w:szCs w:val="28"/>
          <w:rtl w:val="true"/>
          <w:lang w:bidi="fa-IR"/>
        </w:rPr>
        <w:t>القرعة، سواء کان الواطئان مسلمین أو کافرین أو عبدین أو حرّین، أو مختلفین فی الإسلام والکفر والحرّیة والرقّ أو أباً و ابنه هذا إذا لم یکن لأحدهما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بالزوج أو بالواطی‌ء شبهة، ولا ینتفی عن الزوج إلاّ باللعان، ، کماتشهد بذلک عدة من الروایات منها موثقة سعید الأعرج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لقول رسول اللّه صلی‌الله‌علیه‌و‌آله الولد للفراش وللعاهر الحجر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فإنّ مقتضی الاستشهاد بقول رسول اللّه صلی‌الله‌علیه‌و‌آله عدم الفرق فی الحکمة بین الفجور بالجاریة والزوجة، وفی موثقته الأُخری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لیست بمأمونة تدّعی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لیصبر لقول رسول اللّه صلی‌الله‌علیه‌و‌آله الولد للفراش وللعاهر 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کل من الوطئین أو الأکثر بالفراش فالمشهور أنّه إذاکان فی طهرین یلحق الولد بالأخیر، أمّا إذا کانا فی طهر واحد یقرع بینهم، وفی روایة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الرجل إذا طلّق زوجته ثم نکحت وقد اعتدّت ووضعت لخمسة أشهر فهو للأوّل وإن کان ولد أنقص من ستة أشهر فلأُمّه و لأبیه الأوّل وإن ولدت لستة أشهر فهو للأخیر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أبی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بولد لستة أشهر فهو للأخیر وإن کان لأقل من ستّة أشهر فهو للأوّل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یکون مفادها لحوق الولد بالأخیر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وطی‌ء رجلان أو ثلاثة جاریة فی طهر واحد فولدت فادّعوه جمیعاً أقرع الوالی بینهم، فمن قرع کان الولد</w:t>
      </w:r>
    </w:p>
    <w:p>
      <w:pPr>
        <w:pStyle w:val="BookText"/>
        <w:rPr/>
      </w:pPr>
      <w:r>
        <w:rPr>
          <w:rFonts w:ascii="IRNazanin" w:hAnsi="IRNazanin" w:eastAsia="IRNazanin"/>
          <w:color w:val="111111"/>
          <w:sz w:val="28"/>
          <w:sz w:val="28"/>
          <w:szCs w:val="28"/>
          <w:rtl w:val="true"/>
          <w:lang w:bidi="fa-IR"/>
        </w:rPr>
        <w:t>ویلحق النسب بالفراش المنفرد والدعوی المنفردة، وبالفراش المشترک والدعوی المشترکة ویقضی فیه بالبینة، ومع عدمها بالقرعة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 وفی صحیحة الحلبی ومحمد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الحر والعبد والمشرک بامرأة فی طهر واحد فادّعوا الولد أُقرع بینهم فکان الولد للذی یخرج سهمه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إلی غیر ذلک ممّا یدلّ علی أنّ إلحاق الولد فی الفرض یکون بالقرعة، وإن لم یدعوه بأن سکتوا کصحیحة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المسلم والیهودی والنصرانی علی المرأة فی طهر واحد أقرع بینهم فکان الولد للذی تصیبه القرعة</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ویستفاد من التقیید بطهر واحد أنّه إذا وقع الوطآن فی طهرین یلحق بالأخیر، ولعلّه لبراءة الرحم بالحیضة من الماء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یلحق بالزوج والفراش مع انفراد کل منهما وکذا یلحق بالمدعی مع صغر الطفل وعدم المعارض و مع الفراش المشترک یقرع سواء ادعیا أم سکتا أو سکت أحدهما، وتمام الکلام فی باب بحث لحوق الولد فیأحکام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ما قصدنا إیراده من مباحث القضاء</w:t>
      </w:r>
    </w:p>
    <w:p>
      <w:pPr>
        <w:pStyle w:val="BookText"/>
        <w:rPr/>
      </w:pPr>
      <w:r>
        <w:rPr>
          <w:rFonts w:ascii="IRNazanin" w:hAnsi="IRNazanin" w:eastAsia="IRNazanin"/>
          <w:color w:val="111111"/>
          <w:sz w:val="28"/>
          <w:sz w:val="28"/>
          <w:szCs w:val="28"/>
          <w:rtl w:val="true"/>
          <w:lang w:bidi="fa-IR"/>
        </w:rPr>
        <w:t>وقد وقع الفراغ بید مؤلفه</w:t>
      </w:r>
    </w:p>
    <w:p>
      <w:pPr>
        <w:pStyle w:val="BookText"/>
        <w:rPr/>
      </w:pPr>
      <w:r>
        <w:rPr>
          <w:rFonts w:ascii="IRNazanin" w:hAnsi="IRNazanin" w:eastAsia="IRNazanin"/>
          <w:color w:val="111111"/>
          <w:sz w:val="28"/>
          <w:sz w:val="28"/>
          <w:szCs w:val="28"/>
          <w:rtl w:val="true"/>
          <w:lang w:bidi="fa-IR"/>
        </w:rPr>
        <w:t>جواد بن علی التبریزی</w:t>
      </w:r>
    </w:p>
    <w:p>
      <w:pPr>
        <w:pStyle w:val="BookText"/>
        <w:rPr/>
      </w:pPr>
      <w:r>
        <w:rPr>
          <w:rFonts w:ascii="IRNazanin" w:hAnsi="IRNazanin" w:eastAsia="IRNazanin"/>
          <w:color w:val="111111"/>
          <w:sz w:val="28"/>
          <w:sz w:val="28"/>
          <w:szCs w:val="28"/>
          <w:rtl w:val="true"/>
          <w:lang w:bidi="fa-IR"/>
        </w:rPr>
        <w:t>ـ غفر لهماـ</w:t>
      </w:r>
    </w:p>
    <w:p>
      <w:pPr>
        <w:pStyle w:val="BookText"/>
        <w:rPr/>
      </w:pPr>
      <w:r>
        <w:rPr>
          <w:rFonts w:ascii="IRNazanin" w:hAnsi="IRNazanin" w:eastAsia="IRNazanin"/>
          <w:color w:val="111111"/>
          <w:sz w:val="28"/>
          <w:sz w:val="28"/>
          <w:szCs w:val="28"/>
          <w:rtl w:val="true"/>
          <w:lang w:bidi="fa-IR"/>
        </w:rPr>
        <w:t>فی شهر رجب المرجب سنة خمس و أربعمائة وألف من الهجرة المبارکة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الشهادات</w:t>
      </w:r>
      <w:bookmarkStart w:id="227" w:name="pg12996_113098"/>
    </w:p>
    <w:p>
      <w:pPr>
        <w:pStyle w:val="Heading2"/>
        <w:numPr>
          <w:ilvl w:val="1"/>
          <w:numId w:val="1"/>
        </w:numPr>
        <w:rPr/>
      </w:pPr>
      <w:bookmarkStart w:id="228" w:name="__RefHeading___Toc5907289_3224264995"/>
      <w:bookmarkStart w:id="229" w:name="_Toc77"/>
      <w:bookmarkEnd w:id="227"/>
      <w:bookmarkEnd w:id="228"/>
      <w:r>
        <w:rPr>
          <w:rtl w:val="true"/>
        </w:rPr>
        <w:t>کتاب الشهادات</w:t>
      </w:r>
      <w:bookmarkEnd w:id="229"/>
    </w:p>
    <w:p>
      <w:pPr>
        <w:pStyle w:val="Heading3"/>
        <w:numPr>
          <w:ilvl w:val="2"/>
          <w:numId w:val="1"/>
        </w:numPr>
        <w:rPr/>
      </w:pPr>
      <w:bookmarkStart w:id="230" w:name="__RefHeading___Toc5907291_3224264995"/>
      <w:bookmarkStart w:id="231" w:name="_Toc78"/>
      <w:bookmarkEnd w:id="230"/>
      <w:r>
        <w:rPr>
          <w:rtl w:val="true"/>
        </w:rPr>
        <w:t>اشتراط البلوغ فی الشاهد</w:t>
      </w:r>
      <w:bookmarkEnd w:id="2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والنظر فی أطراف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صفات الشهود</w:t>
      </w:r>
    </w:p>
    <w:p>
      <w:pPr>
        <w:pStyle w:val="BookText"/>
        <w:rPr/>
      </w:pPr>
      <w:r>
        <w:rPr>
          <w:rFonts w:ascii="IRNazanin" w:hAnsi="IRNazanin" w:eastAsia="IRNazanin"/>
          <w:color w:val="111111"/>
          <w:sz w:val="28"/>
          <w:sz w:val="28"/>
          <w:szCs w:val="28"/>
          <w:rtl w:val="true"/>
          <w:lang w:bidi="fa-IR"/>
        </w:rPr>
        <w:t>ویشترط فیه ستة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فلاتقبل شهادة الصبی، ما لم یصر مکلّفاً،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إذا بلغ عشراً، وهو متروک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قسم من الخبر کمایأتی، ویقع الکلام فی کتاب الشهادات فیأطراف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الصفات المعتبرة فی الشاهد، وهی ستة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تسمع شهادة الصبی غیر الممیز، بلاخلاف معروف أو منقول، وکذا الممیز إلی أن یبلغ علی المشهور قدیماً و حدیثاً، إلاّ فی القتل، وقیل فی الجراح خاصة، وقیل فیهما، وقیل کما یظهر من عبارة الماتن قدس‌سره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شهادة من بلغ</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عشراً مطلقاً، من غیر فرق بین القتل والجرح وبین غیرهما، وربّما ینسب ذلک إلی‌الشیخ قدس‌سره فی النهایة، ولکنّه وهمٌ، وقد صرَّح بعض بعدم عرفان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علیه المشهور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الصبی یشهد علی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عقله حین یدرک أنّه حق جازت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الصبیان إذا أشهدوهم وهم صغار جازت إذا کبروا ما لم ینسوها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تعلیق سماع شهادتهم بما إذا عقلوها حین بلوغهم أو کانت شهادتهم عند کبرهم، مقتضاه عدم سماع شهادتهم قبل بلوغهم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فی القتل یؤخذ بأوّل کلامه ولا یؤخذ بالثانی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ونحوها صحیحة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القتل یؤخذ بأوّل کلامه ولا یؤخذ بالثانی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بتعارضهما مع موثقة طلحة بن زید عن جعفر بن محمد، عن أبیه،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الصبیان جائزة بینهم ما لم یتفرّقوا أو یرجعوا إلی أهلهم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أنّها أخص ممّا تقدم، حیث إنّ عدم السماع فیها مطلق فیقید بما فی الموثقة من شهادتهم بعد تفرّقهم أو رجوعهم إلی أهلهم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عبارة الأصحاب فی قبول شهادتهم فی الجِراح والقتل، فروی جمیل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شهادتهم فی القتل ویؤخذ بأوّل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روی محمد بن حمران عن أبی عبداللّه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لایخفی أنّ ظاهر الموثّقة تقیید السماع فی مورد سماع شهادتهم، یعنی یعتبر شهادة الصبیان فی القتل أو الجرح فیما إذا شهدوا به أن تقع بین جمعهم قبل أن یتفرقوا أو یرجعوا إلی أهلهم، فانه بعد ذلک لا تسمع شهادتهم، ولعل السماع فی تلک الصورة لافادة شهادتهم العلم بالواقعة نوعاً، ویمکن أن یکون المراد شهادة بعضهم علی بعضهم الآخر قبل تفرقهم و رجوعهم إلی أهلهم، ولولم یکن ظاهرها ذلک، فیحمل علیه، جمعاً بینها وبین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اغمض عن ذلک ایضاً، فالنسبة بینها وبین مثل صحیحة جمیل، العموم من وجه، لدلالة المستثنی منه فی الصحیحة علی عدم اعتبار شهاده الصبی فی غیر القتل عند تفرقهم، ولا ینافیها الموثقة، ودلالة الموثقة علی اعتبارشهادتهم فی القتل قبل تفرقهم، و هذا لا ینافیه المستثنی منه فی الصحیحة، ویجتمعان فی شهادتهم فی غیر القتل قبل تفرقهم، فالموثقة تثبت سماعها والصحیحة تنفی سماعها، وبعد تساقطهما یرجع إلی الاطلاق فی عدم سماع شهادة الصبی حتی یدرک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أبیأیوب الخزاز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اسماعیل بن جعفر متی تجوز شهادة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دخل بعائشة وهی بنت عشر سنین ولیس یدخل بالجاریة حتی تکون امرأة، فإذا کان للغلام عشر سنین جاز أمره وجازت شهادته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شهادتهم فی الجراح والقصاص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الاعتماد علیها لعدم الإسناد إلی المعصوم علیه‌السلام ، ولعل القول بسماع شهادتهم إذا بلغوا عشر سنین مستند إلی هذه الروایة التی تتضمن القیاس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موثقة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الصبی و المملوک،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قدرها یوم اشهد تجوز فی الأمر الدوّن ولا تجوز فی الأمر الکبیر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فلا یمکن الاستناد علیها أیضاً، لتضمّنها عدم جواز شهادة المملوک، مع ما یأتی من جواز شهادة المملوک کالحرّ، والتفصیل الوارد فیه لم یعهد العمل به من أحد من الأصحاب، مع عدم الانضباط فی الأمر الدون والأمر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 فی المقام ما دلّ علی عدم سماع شهادتهم حال صغرهم، ویستثنی من ذلک شهادتهم فی القتل ابتداء کلامهم، فلا یسمع شهادتهم ثانیاً علی خلاف الابتداء، و قد صرّح بذلک جمع من الأصحاب، وبعضهم الحق شهادتهم فی الجرح بالقتل بالأولویة، بل ظاهر الماتن والدروس انحصار سماع شهادتهم علی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مقتضی الأولویّة علی تقدیرها الحاق الشهادة بکل أمر وهذا یخالف الحصر الوارد فی صحیحتی جمیل و محمّد بن حمران المتقدمتین، ولم یرد فی شیء من الروایات السماع فی الجرح، وعلیه فالأظهر الاقتصاربالقتل فلایتعدّی إلی الجرح فضلاً عن غیره، وذلک لأنّ السماع فی القتل فیه نوع تحفظ علی الدماء</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مثل الماتن حیث ترک العمل بصحیحتی جمیل ومحمد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شهادتهم فی الجِراح مالم یتفرقوا إذا اجتمعوا علی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والتهجّم علی الدماء، بخبر الواحد خطر، فالأولی الاقتصار علی القبول فی الجراح بالشروط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العشر، وبقاء الاجتماع، إذا کان علی مباح، تمسکاً بموضع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ومع ذلک التزام بجواز السماع فی الجرح، وقد تبین انّ السماع فی الجرح مبنی علی السماع فی القتل بالعمل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اشتراط بلوغهم فقد تقدم الحال فیه، وکذا ما ذکره بعضهم من اشتراط اجتماعهم علی المباح، وقد سبقهم علی ذلک الاشتراط الشیخ قدس‌سره فی النهایة، ولا یخفی ما فیه أیضاً بعد کون الصبی مرفوع القلم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شمول الاستثناء للصبیّة تأمّلاً والأصل عدم اعتبارشهادتها، ولایخفی أیضاً أنّ مورد الکلام فی المقام سماع شهادة الصبی عند آدائها، وأمّا تحمّل الشهادة عند الصبا وادائها بعد بلوغها فلا بأس به، کماهو ظاهرصحیحة محمد بن مسلم ومعتبرة السکونی المتقدمتین، ولکن تحمّله لا یفید فیما إذا کان شرطاً کما فی الطلاق، ومما ذکر یظهر التمسّک فی الحکم فی المقام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شَاهِدَیْنِ مِن رِجَالِکُمْ</w:t>
      </w:r>
      <w:r>
        <w:rPr>
          <w:rFonts w:eastAsia="IRNazanin" w:cs="IRNazanin"/>
          <w:color w:val="111111"/>
          <w:sz w:val="28"/>
          <w:szCs w:val="28"/>
          <w:rtl w:val="true"/>
          <w:lang w:bidi="fa-IR"/>
        </w:rPr>
        <w:t>».</w:t>
      </w:r>
      <w:r>
        <w:rPr>
          <w:rStyle w:val="FootnoteAnchor"/>
          <w:rtl w:val="true"/>
        </w:rPr>
        <w:footnoteReference w:id="303"/>
      </w:r>
      <w:bookmarkStart w:id="232" w:name="pg12996_113103"/>
    </w:p>
    <w:p>
      <w:pPr>
        <w:pStyle w:val="Heading3"/>
        <w:numPr>
          <w:ilvl w:val="2"/>
          <w:numId w:val="1"/>
        </w:numPr>
        <w:rPr/>
      </w:pPr>
      <w:bookmarkStart w:id="233" w:name="__RefHeading___Toc5907293_3224264995"/>
      <w:bookmarkStart w:id="234" w:name="_Toc79"/>
      <w:bookmarkEnd w:id="232"/>
      <w:bookmarkEnd w:id="233"/>
      <w:r>
        <w:rPr>
          <w:rtl w:val="true"/>
        </w:rPr>
        <w:t>اشتراط العقل فی الشاهد</w:t>
      </w:r>
      <w:bookmarkEnd w:id="23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فلاتقبل شهادة المجنون اجماعاً، أمّا من یناله الجنون أدواراً فلابأس بشهادته حال إفاقته، لکن بعد استظهار الحاکم بمایتیقّن معه حضور ذهنه واستکمال فطنته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یعرض له السهو غالباً، فربّما سمع الشیء ونسی بعضَه، فیکون ذلک مغیّراً لفائدة اللفظ و ناقلاً لمعناه، فحینئذ یجب الاستظهار علیه حتی یستثبت ما یشهد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اعتبارالعقل فی الشاهد، حیث لا اعتبارلأقوال المجنون فی غیر مقام الشهادة فضلاً عن مقامها، أضف إلی ذلک اعتبارالعدالة فی الشاهد، والمجنون لا یوصف بها، وقد صرّح بعضهم اعتبار العقل عند التحمّل أیضاً، واعتباره فیما کان التحمّل شرطاً کما فی الطلاق صحیح وفی غیره لا یخلو عن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بأس بشهادة المجنون حال إفاقته حیث إنّه یدخل حالها مع اجتماع سائر الشرائط فی شهادة رجل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الماتن قدس‌سره أنّه لاتسمع شهادة من یغلب علیه السهو، فإنّ الشخص مع عدالته ربّما ینسی بعض الشیء، وإذا کان أمراً غالبیاً لعادل فلا اعتبار بشهادته کما لا اعتبار باخباره عند العقلاء والمتشرعة، إلاّ إذا حصل وثوق بعدم سهوه، ولو لکون المخبر به أو المشهود به مما لایسهی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اعتبار البیّنة وخبر العدل ینصرف عن أخبار من یغلب علیه السهو، وکذا المغفل الذی فی جبلته البله، لعدم تفطّنه لمزایا الأمور، ولایؤمن من التزویر علیه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استظهار الاعتبار مع الاغماض عمّا ذکر من مثل صحیحة عبد اللّه بن</w:t>
      </w:r>
    </w:p>
    <w:p>
      <w:pPr>
        <w:pStyle w:val="BookText"/>
        <w:rPr/>
      </w:pPr>
      <w:r>
        <w:rPr>
          <w:rFonts w:ascii="IRNazanin" w:hAnsi="IRNazanin" w:eastAsia="IRNazanin"/>
          <w:color w:val="111111"/>
          <w:sz w:val="28"/>
          <w:sz w:val="28"/>
          <w:szCs w:val="28"/>
          <w:rtl w:val="true"/>
          <w:lang w:bidi="fa-IR"/>
        </w:rPr>
        <w:t>و کذا المغفّل الذی فی جبلته البله، فربّما استغلط لعدم تفطّنه لمزایا الأمور، والأولی الإعراض عن شهادته، ما لم یکن الأمر الجلی، الذییتحقق الحاکم استثبات الشاهد له وأنه لا یسهو فی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الضنین والمتهم،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یدخل فی الظنین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حیث لایبعد شمول المتهم لمن کان اتهامه بکثرة نسیانه أو کونه أبله لا یلتفت إلی خصوصیة الواقعة حتی مع حسّه بها</w:t>
      </w:r>
      <w:r>
        <w:rPr>
          <w:rFonts w:eastAsia="IRNazanin" w:cs="IRNazanin"/>
          <w:color w:val="111111"/>
          <w:sz w:val="28"/>
          <w:szCs w:val="28"/>
          <w:rtl w:val="true"/>
          <w:lang w:bidi="fa-IR"/>
        </w:rPr>
        <w:t>.</w:t>
      </w:r>
      <w:bookmarkStart w:id="235" w:name="pg12996_113105"/>
    </w:p>
    <w:p>
      <w:pPr>
        <w:pStyle w:val="Heading3"/>
        <w:numPr>
          <w:ilvl w:val="2"/>
          <w:numId w:val="1"/>
        </w:numPr>
        <w:rPr/>
      </w:pPr>
      <w:bookmarkStart w:id="236" w:name="__RefHeading___Toc5907295_3224264995"/>
      <w:bookmarkStart w:id="237" w:name="_Toc80"/>
      <w:bookmarkEnd w:id="235"/>
      <w:bookmarkEnd w:id="236"/>
      <w:r>
        <w:rPr>
          <w:rtl w:val="true"/>
        </w:rPr>
        <w:t>اشتراط الإیمان فی الشاهد</w:t>
      </w:r>
      <w:bookmarkEnd w:id="23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تقبل شهادة غیر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اتّصف بالإسلام، لاعلی مؤمن ولاعلی غیره، لاتّصافه بالفسق والظلم المانع من قبول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عدم سماع شهادة المخالف، وانّ الإیمان بمعناه الخاص شرط فی الشاهد زائداً علی إسلامه، فلا توجب شهادة غیر المؤمن ملاکاً للقضاء، نعم إذا أوجبت شهادته أو شهادة غیر المسلم فی مورد علماً للقاضی بالحق فعلی القاضی الحکم به لا للشهادة، بل لکونه قضاءً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التأمـّل فی عدم سماع شهادة المخالف علی المؤمن فیما إذا کان المخالف مقصّراً فی عدم الاعتقاد وعرفان الحق فإنّه یدخل فی الفاسق، ویأتی انّه لا اعتبار بشهادة الفاسق، أضف إلی ذلک دعوی الاجماع علیه، بل مقتضی بعض الکلمات عدم الفرق بین القاصر والمقصّر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اثبات عدم سماع شهادة القاصر لا یمکن ، بل سماعها مقتضی الإطلاق فی بعض الروایات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الذمّی والعبد یشهدان علی شهادة، ثمّ یسلم الذمّی ویعتق العبد، أتجوز شهادتهما علی ما کانا أشهدا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ذلک خیر جازت شهادتهما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وفی صحیحته الأُخری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لأجزنا شهادة الرجل إذا علم منه خیر؛ الحدیث</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حیث إنّ المخالف القاصر فیما إذا کان عدلاً علی مذهبه یدخل فیهما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بکفر المخالف یتعیّن القول بعدم سماع شهادة المخالف مقصراً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قاصراً، لکن القول المزبور ضعیف، کما قرر فی بحث الکفر والإسلام، وهذا فی غیر الناصب فإنّ الناصب داخل فی عنوان الکافر ولا تسمع شهادة الکافر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أبی عبیدة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تجوز شهادة المسلمین علی جمیع أهل الملل، ولا تجوز شهادة 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أهل الملّة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ویدل أیضاً ما ورد مثل صحیحتی محمد بن مسلم فی سماع شهادة الکافر بعد اسلامه، ویأتی بقیّة الکلام فی شهادة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عبداللّه بن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وأشهد شاهدین ناصبیین،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ولد علی الفطرة وعرف بالصلاح فی نفسه جازت شهادته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ولابدّ من حملها علی أنّ الجواب نوع طفرة عن الجواب ببیان الکبری، کیف وجوازشهادة الناصب فی الطلاق مخالف للکتاب المجید حیث 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والکافر لا یدخل فی ذوی عدل منکم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صدق الفاسق والظالم حیث علّل الماتن عدم سماع شهادة غیر المؤمن بصدقهما هو عدم اعتقاد الشخص بأنّ ما یفعله أو یعتقده من خلاف الحق بأنّه الحق و الطاعات، وإلاّ فمع الاعتقاد بذلک سواء أکان هذا الاعتقاد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ناشئاً عن نظر أو تقلید لا یدخل الشخص فی العنوانین، فإنّ الظالم من یعاند الحق مع علمه به، والفاسق من ترک الحق مع احرازه، والعامة مع اشتراطهم العدالة فی الشاهد یقبلون شهادة المخالف لهم فی الاصول ما لم یبلغ خلافه حد الکفر أو یکون خلافه لدلیل قطعی بحیث تکون المخالفة بمحض التقصیر، وعلی ذلک فالعدل یوجد فی جمیع أهل الملل مع قیامهم بمقتضی ملتهم ودینهم، ویحتاج اخراج هذا النحو من العدل عن سماع شهادة العدل إلی دلیل وقد تحقق الدلیل فی الکافر بالاضافة إلی شهادته علی المسلم ولو فرض فسق المخالف کما هو ظاهر المصنف فاشتراط الإیمان لا یحتاج إلیه بعد اشتراط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لایخفی، من صدق الظالم لنفسه و الفاسق علی من ترک الفحص عن الحق ولو مع احتماله فی زمان، بحیث لو فحص عن الحق فی ذلک الزمان لتمکن من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ما یقال من أنّه إذا کان المخالف محکوماً بالفسق فلا تقبل شهادته علی مؤمن، وأمّا إذا شهد علی مخالف آخر فعلی القاضی سماع شهادته، حیث إنّ السماع مقتضی قاعدة الإلزام، حیث إنّ المدعی علیه المخالف لایری بشهادة المخالف المزبور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القول بأنّ سیرة علیّ علیه‌السلام کانت علی ذلک فی قضایاه، والاجماع المدّعی علی عدم سماع شهادة المخالف مطلقاً أو فیما کان جاهلاً مقصراً لایعم الفرض</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بالتفرّقة فی قضایا علیّ علیه‌السلام ، وانّه إذا کان المدّعی مؤمناً وشهوده من المخالفین کالمدّعی علیه کان یحکم للمؤمن بتلک الشهادة، وأمّا إذا کان الأمر بالعکس بأن کان المدّعی کشهوده من المخالفین لا یحکم بشهادتهم علی المؤمن بعید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تقبل شهادة الذمّی خاصّة فی الوصیّة، إذا لم یوجد من عدول المسلمین من یشهد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ولایشترط کون الموصی فی غربة، وباشتراطه روایة مطرحة، ویثبت الإیمان بمعرفة الحاکم أو قیام البیّنة أو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تقبل شهادة الذمّی علی الذمّی؟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وکذا لا تقبل علی غیر الذمّی، وقیل تقبل شهادة کلّ ملّة علی ملتهم، وهو استناد إلی روایة سماعة، والمنع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لایبعد أن یکون قضاؤه علیه‌السلام بشهادة المخالفین لمؤمن علی مخالف أو لمخالف علی مؤمن مجری التقیة والمداراة، وقد ورد فی موثقة أیوب بن نوح الأخذ بأحکامهم بالتقیة والمداراة،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أسأله هل نأخذ فیأحکام المخالفین ما یأخذون منّا فی أحکامهم أم لا؟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لکم ذلک إذا کان مذهبکم فیه التقیة منهم والمداراة</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وقد ورد فی صحیحة أبی ولاّد الواردة فی قضاء أبی حنیفة فی واقعة البغلة المستأجرة عدم نفوذ قضائه لمؤمن علی مخالف، مع عدم التقیة فی مورده کما هو ظاهرها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شهادة المسلم العادل علی الکافر و عدم سماع شهادة الکافر علی المسلم، مؤمناً کان أو غیره، من غیر فرق بین الکافر ذمّیاً أو غیره، وقد نفی الخلاف عن الحکمین بل ادّعی علیهما الاجماع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أبی عبیدة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تجوز شهادة المسلمین علی جمیع أهل الملل و لا تجوز شهادة 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وإذا لم تنفذ</w:t>
      </w:r>
      <w:bookmarkStart w:id="238" w:name="pg12996_113109"/>
    </w:p>
    <w:p>
      <w:pPr>
        <w:pStyle w:val="Heading3"/>
        <w:numPr>
          <w:ilvl w:val="2"/>
          <w:numId w:val="1"/>
        </w:numPr>
        <w:rPr/>
      </w:pPr>
      <w:bookmarkStart w:id="239" w:name="__RefHeading___Toc5907297_3224264995"/>
      <w:bookmarkStart w:id="240" w:name="_Toc81"/>
      <w:bookmarkEnd w:id="238"/>
      <w:bookmarkEnd w:id="239"/>
      <w:r>
        <w:rPr>
          <w:rtl w:val="true"/>
        </w:rPr>
        <w:t>سماع شهادة الکافر</w:t>
      </w:r>
      <w:bookmarkEnd w:id="24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شهادة الذمّی علی مسلم فعدم سماع شهادة الحربی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السماع،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 أهل القبلة علی أهل القبلة علی أهل الکتاب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وکذا ما ورد فی سماع شهادة الکافر علی المسلم إذا کان الأداء بعد اسلامه، کمعتبرة 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 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والنصرانی إذا أُشهدوا ثم أسلموا جازت شهادتهم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نصرانی أُشهد علی شهادة ثم أسلم بعد، أتجوز شهادته؟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ولکن لابدّ من حملها علی صورة عدم احراز عدله بعد اسلامه، جمعاً بینها وبین مثل معتبرة السکونی، بشهادة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الذمّی والعبد یشهدان علی شهادة، ثمّ یسلم الذمّی ویعتق العبد، أتجوز شهادتهما علی ما کان أُشهدا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ذلک خیر جازت شهادتهما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تقدم عدم سماع شهادة الکافر علی المسلم ولو کان الکافر من القاصر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تسمع شهادة الکافر بالوصیة من الموصی المسلم إذا لم یجد من عدول المسلمین من یشهد بها، وهذا الحکم فی الجملة قطعی ولا خلاف فیه، لدلالة الکتاب المجید والروایات،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غَیْرِکُمْ إِنْ أَنْتُمْ ضَرَبْتُمْ فِی الاْءَرْضِ فَأَصَابَتْکُمْ مُصِیبَةُ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ضریس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شهادة أهل الملل هل تجوز علی رجل مسلم من غیر أهل ملتهم؟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یوجد فی تلک الحال غیرهم، وان لم یوجد غیرهم جازت شهادتهم فی الوصیة لأنّه لا یصلح ذهاب حق امرء مسلم ولا یبطل وصیته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صحیحتی الحلبی ومحمد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تجوز شهادة أهل ملة من غیر أهل ملتهم؟قال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یوجد من أهل ملتهم جازت شهادة غیرهم انّه لا یصلح ذهاب حق أحد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علیه‌السلام عن شهادة اهل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یجوز إلاّ علی اهل ملتهم، فان لم یوجد غیرهم جازت شهادتهم علی الوصیة، لأنّه لا یصلح ذهاب حق 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صحیحة هشام بن الحکم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فی أرض غربة ولا یوجد فیها مسلم جازت شهادة من لیس بمسلم فی الوصیة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وتتضح أطراف المسألة بالتکلّم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سماع شهادة الکافر بوصیة المسلم أن یکون الموصی عند الوصیة فی الغربة أم لا تعتبرالغربة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 إلی المشهور قدیماً وحدیثاً عدم الاعتبار، ویذکر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الغربة وإن وردت فی بعض الروایات قیداً بل ظاهر الآیة ذلک إلاّ انّه قید غالبی، فانّه لایحتاج فی تحمّل الشهادة فی غیر الغربة إلی الکافر، فلایمنع ذلک عن الأخذ بالاطلاق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الروایات، کما فی صحیحة ضریس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التعلیل فی الروایات بأنّه لا یصلح ذهاب حقّ أحد عدم الاعتبار، بل المعتبر عدم التمکن علی المسلم العادل کان فی الحضرأو فی السفر، والمراد من المسلم العادل هو المتمکّن علی اداء الشهادة عند الحاجة إلیه، فلایفید الظفر بمسلم عادل عند تحمّل الشهادة مع عدم تمکّنه علی أدائها بعد ذلک ولو لذهابه إلی بلد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کالشیخ فی ظاهرالمبسوط، وابن زهرة فی ظاهرالغنیة، والاسکافی والحلبی فی صریحهما اعتبارها، وعلّل الاعتباربأنّه لا یمکن الأخذ بظاهرالتعلیل لجریانه فی غیر الوصیة، وإذا سقط الإطلاق فی التعلیل یؤخذ بالقید فی الروایات، وما عن المحقّق قدس‌سره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کون الموصی فی غربة وباعتبارها روایة مطرحة، من غرائب الکلام، فإنّ طرح ظهور الآیة وبعض الروایات فی اعتبارها مع عمل جمع من الفقهاء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عدم الاطلاق فی التعلیل یبقی فی البین انّ القید فی الآیة وبعض الروایات غالبی، لأنّ عدم التمکن علی المسلم العادل یحصل فی الغربة والسفر، فلا یمنع عن الأخذ بالاطلاق فی صحیحة ضریس الکناسی، مع أنّه لم یعلم عدم الاطلاق فی التعلیل، فإنّ المراد بالحق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لایصلح ذهاب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حقّ الوصیة، کمایقتضیه 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ویبطل وصیته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الأخذ بالاطلاق، واللّه سبحانه هوالعالم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أنّه لافرق فی شهادة الذمی بالوصیة مع فقد المسلم بین کونها بالمال أو الولایة أو بهما معاً، ویعبر عن الوصیة بالولایة الوصایة، و علی الأوّل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 وهذا الکلام یشیر إلی الخلاف فی الوصیة بالولایة، وقد نقل عن جماعة منهم الشهید الثانی فی المسالک اختصاص الحکم بالوصیة بالمال، وقوفاً فیما خالف الأصل علی المتیقن، وعن المحقق الأردبیلی قدس‌سره فی بعض الروایات اشارة إلی الاختصاص، ولعلّه أراد ما علّل به السماع، من أنّه لا یصلح ذهاب حقّ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تعلیل الشهید الثانی وما ذکره الأردبیلی من الاشارة، فإنّ مقتضی الروایات باطلاقها سماع شهادة غیر المسلم فی الوصیة مع عدم وجدان المسلم، من غیر فرق بین کونها بالمال أو بالولایة، والوصایة أیضاً جعلها حقّ للمسلم، فلا یصلح ذهابها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کلمات کثیر من الأصحاب کعبارة الماتن قدس‌سره هو الذمّی، وبعضهم ذکر سماع شهادة أهل الکتاب، و هم الیهود والنصاری، وألحق بهما المجوس، أمّا لکونهم من أهل الکتاب أو لأنّهم ملحقون بهم فی الجزیة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الروایات الواردة فی المقام، شهادة أهل الملل وشهادة من لیس بمسلم وشهادة الکافر وأهل الکتاب والذمی، 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أهل الملّة، فقال لا تجوز إلاّ علی أهل ملتهم، فإن لم یوجد غیرهم جازت شهادتهم علی الوصیة لأنّه لا یصلح ذهاب حقّ أحد</w:t>
      </w:r>
      <w:r>
        <w:rPr>
          <w:rFonts w:eastAsia="IRNazanin" w:cs="IRNazanin"/>
          <w:color w:val="111111"/>
          <w:sz w:val="28"/>
          <w:szCs w:val="28"/>
          <w:rtl w:val="true"/>
          <w:lang w:bidi="fa-IR"/>
        </w:rPr>
        <w:t>».</w:t>
      </w:r>
      <w:r>
        <w:rPr>
          <w:rStyle w:val="FootnoteAnchor"/>
          <w:rtl w:val="true"/>
        </w:rPr>
        <w:footnoteReference w:id="31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معتبرة حمزة بن حمران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مِنکُمْ أَوْ آخَرَانِ مِنْ غَیْرِکُمْ</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منکم مسلمان، واللّذان من غیرکم من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المسلم بأرض غربة فطلب رجلین مسلمین یشهدهما علی وصیته فلم یجد مسلمین فلیشهد علی وصیته رجلین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ذمّیین من أهل الکتاب مرضیین عند أصحابهما</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أهل الذمّة علی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یوجد من أهل ملتهم جازت شهادة غیرهم، إنّه لا یصلح ذهاب حق أحد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والأظهر عدم اعتبار کون الکافر ذمیّاً، بل یکفی کونه من أهل الملّة والکتاب، فإنّ الذمّی الوارد فی بعض الروایات قد فرض فی سؤال الراوی، کما فی موثقة سماعة وصحیحة الحلبی، فلا دلالة لمثلهما علی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الإطلاق فی غیرهما، ولکنّه ذکر قیداً فی معتبرة حمزة بن حمران، وهی أیضاً لا تصلح لتقیید الإطلاق فی غیرها، لما تقدم من أنّ الموجود غالباً بین المسلمین وأراضیهم هو الکافر الذمّی، فذکره لملاحظة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قدس‌سره أنّه یعتبر فی سماع شهادة الذمّی بوصیة المسلم فقد عدلین مسلمین، وأنّه إذا لم یجد الموصی المسلم عند وصیته مسلمین عدلین یجوز الاشهاد بالذمیین، فلاعبرة فی جواز اشهادهما بالتمکن من المسلمین الفاسقین، ولکن المحکی عن العلامة فی التذکرة انّه لو وجد مسلمین فاسقین فإن کان فسقهما بغیر الکذب والخیانة أنّهما أولی من أهل الذمّة، ولوکان فسقهما یتضمّن الکذب والخیانة فالذمّی أولی، ولو وجد مسلمان مجهولی العدالة، فهما أولی من شهود أهل الذمّة، ومال إلیه فی المسالک علی ما قیل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غیر المتحرز عن الکذب والخیانة یزید علی الکافر بشرف الإسلام،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والعدل فی الکافر لیس الاّ الأمانة والتحرز عن الکذب، وسائر ما یعمل به ویترکه علی زعمه فی دینه، ولکن هذا لا ینافی تقدیم هذا الکافر علی المسلم المزبور فی مقام الشهادة، تحفظاً بکرامة مقامها وکرامة العدل، والعمدة فی المقام دعوی ظهور بعض الروایات فی أنّه لا تصل النوبة إلی اشهاد الکافر إلاّ مع فقد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صحیحة هشام بن الحکم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الرجل فی أرض غربة ولا یوجد فیها مسلم جازت شهادة من لیس بمسلم فی 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أهل الملّة،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علی أهل ملتهم فإن لم یوجد غیرهم جازت شهادتهم علی الوصیة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اطلاق فی هذه الروایات بالاضافة إلی المسلم الفاسق، خصوصاً فی صحیحة هشام الواردة فی السؤال عن المراد بالآیة المبارکة، فانّها ناظرة إلی بیان المراد من غیرکم، وإنّه إنّماتصل النوبة إلی اشهاد الکافر مع عدم التمکن علی اشهاد المسلم بالوصیة، مع التحفظ علی سائر الشهادة ومنها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کفایة شهادة مسلمین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سماع شهادة المسلم العدل مع کافر عدل، بحیث لایحتاج مع شهادتهما إلی الحلف من المدعی،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العدل لا یقصر عن الکافر العدل جزماً، ولیس فی سماع شهادته مع الکافر العدل خلاف التحفظ علی کرامة مقام الشهادة لعدل المسلم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فی المقام ما ذکره الماتن قدس‌سره من ثبوت الإیمان بمعرفة الحاکم أو قیام البینة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والاقرار، وقد ذکر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البینة ومعرفة الحاکم یستند إلی اقرار الشاهد لا محالة، لأنّ الإیمان أمر قلبی لا یمکن معرفته إلاّ باخبار الشخص بمعتقده، فالاقرار واسطة فی کل معرفة الحاکم وقیام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المعتبر فی الشاهد وغیره وان کان أمراً قلبیاً إلاّ أنّ له بروزاً بالآثار والعلامات، فیکون اطلاع الحاکم أو غیره من الشهود وغیرهم بالاطلاع بتلک الآثار والعلامات نظیر احراز العدالة، بناءً علی أنّها ملکة الطاعات، فلایلزم أن یتوسط فی علم الحاکم أو البیّنة اقرار الشخص بإیمانه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فی البین سؤال الفرق بین اخبار شخص بعد له واخباره بمعتقده، بقبول الثانی دون الأوّل، ویمکن تصحیح التفرقة بدعوی جریان السیرة من المتشرعة علی المعاملة مع المقر معاملة المؤمن ما لم یظهر منه خلاف مقتضی اقراره، وهذه غیر بعیدة، ویؤیدها ما یدل علی قبول دعوی الحربی کونه کتابیاً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رافع الکافر خصمه الکافر إلی القاضی بالحق المنصوب بالنصب العام أو الخاص، سواء أکان خصمه من أهل ملّته أم من غیره، فیعتبر فی الحکم بثبوت دعواه الإتیان من المسلمین بشاهدین عدلین، ولایکون غیر ذلک مدرکاً وبیّنة فی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 نسب عدم سماع شهادة الکافر ولو علی الکافر إلی المشهور، ولکن المنسوب إلی ابنی الجنید وادریس بل الأصحاب، کما فی المختلف، جواز شهادة أهل کلّ ملّة علی أهل تلک الملّة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موثقة سماعة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أهل الملّة،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یوجد غیرهم جازت شهادتهم علی الوصیة لأنّه لایصلح ذهاب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ذیلها أنّه مع فقد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من أهل ملّته تقبل شهادة الکافر من غیر ملّته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یرفع الید عن الاطلاق 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أهل الذمّة علی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یوجد من أهل ملّتهم جازت شهادة غیرهم لأنّه لا یصلح ذهاب حق أحد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بل التعلیل کما ذکرنا بنفسه قرینة علی کون الصحیحة ناظرة إلی الشهادة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سماع شهادة أهل کلّ ملة علی أهل تلک الملّة بصحیحة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شهادة أهل ملّة هل تجوز علی رجل من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لایوجد فی تلک الحال غیرهم، وإن لم یوجد غیرهم جازت شهادتهم فی الوصیة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فإنّ هذه الصحیحة وإن اشتملت علی روایة الکلینی علی لفظ مسلم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علی رجل مسلم من غیر أهل ملتهم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أهل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زیادة لفظ مسلم، ویظهر منها أنّ سماع شهادة أهل ملّة علی أهل تلک الملّة کان مفروغاً عنه عند السائرین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لاوجه لرفع الید عن الاطلاق فی موثقة سماعة وهکذا فی صحیحة ضریس علی روایة الشیخ، أضف إلی ذلک ما تقدم من أنّ سماع شهادة أهل ملّة علی أهل تلک الملّة مقتضی قاعدة الإلزام، فما ذکره الماتن قدس‌سره من أنّ المنع أشبه لا یمکن المساعدة علیه</w:t>
      </w:r>
      <w:r>
        <w:rPr>
          <w:rFonts w:eastAsia="IRNazanin" w:cs="IRNazanin"/>
          <w:color w:val="111111"/>
          <w:sz w:val="28"/>
          <w:szCs w:val="28"/>
          <w:rtl w:val="true"/>
          <w:lang w:bidi="fa-IR"/>
        </w:rPr>
        <w:t>.</w:t>
      </w:r>
      <w:bookmarkStart w:id="241" w:name="pg12996_113117"/>
    </w:p>
    <w:p>
      <w:pPr>
        <w:pStyle w:val="Heading3"/>
        <w:numPr>
          <w:ilvl w:val="2"/>
          <w:numId w:val="1"/>
        </w:numPr>
        <w:rPr/>
      </w:pPr>
      <w:bookmarkStart w:id="242" w:name="__RefHeading___Toc5907299_3224264995"/>
      <w:bookmarkStart w:id="243" w:name="_Toc82"/>
      <w:bookmarkEnd w:id="241"/>
      <w:bookmarkEnd w:id="242"/>
      <w:r>
        <w:rPr>
          <w:rtl w:val="true"/>
        </w:rPr>
        <w:t>اشتراط العدالة فی الشاهد</w:t>
      </w:r>
      <w:bookmarkEnd w:id="2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لاطمأنینة مع التظاهر بالفسق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ولاریب فی زوالها بمواقعة الکبائر،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علّل قدس‌سره اعتبار العدالة فی الشاهد بأنّه لا اطمئنان بشهادة من تظاهربالفسق، ومن الظاهر عدم اختصاص ذلک بالتظاهر، بل یجری فی شهادة غیر العادل، تظاهربفسقه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العدالة فی الشاهد بلاخلاف معروف أو منقول، وان یتراءی من بعض الکلمات، الخلاف فی معنی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ذکرسبحانه فی تحمّل الشهادة بالوصیة اعتبار استشهاد ذوی عدل من المسلمین، وإذا اعتبرت العدالة فی الشاهد بالوصیة اعتبار استشهاد ذوی عدل من المسلمین، وإذا اعتبرت العدالة فی الشاهد بالوصیة، مع أنّ أمرها هیّن للتوسعة فیها، وعلّل ذلک بأنّه لا یصلح ذهاب حق الوصیة من المسلم أو من کل أحد، کان اعتبارها فی الشاهد بغیرها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عبداللّه 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 حتی تقبل شهادته لهم وعلیهم؛ الحدیث</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وفی صحیحة عبدالرحمان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بشهادة المملوک إذا کان عدلاً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وفی صحیحة عبدالرحمان بن أبی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کان أتاه رجلان یختصمان بشهود، عدلهم سواء وعددهم سواء، أقرع بینهم علی أیّهما تصیر الیمین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w:t>
      </w:r>
      <w:r>
        <w:rPr>
          <w:rStyle w:val="FootnoteAnchor"/>
          <w:rtl w:val="true"/>
        </w:rPr>
        <w:footnoteReference w:id="323"/>
      </w:r>
      <w:r>
        <w:rPr>
          <w:rFonts w:ascii="IRNazanin" w:hAnsi="IRNazanin" w:eastAsia="IRNazanin"/>
          <w:color w:val="111111"/>
          <w:sz w:val="28"/>
          <w:sz w:val="28"/>
          <w:szCs w:val="28"/>
          <w:rtl w:val="true"/>
          <w:lang w:bidi="fa-IR"/>
        </w:rPr>
        <w:t xml:space="preserve">محمد بن قیس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شهادة</w:t>
      </w:r>
    </w:p>
    <w:p>
      <w:pPr>
        <w:pStyle w:val="BookText"/>
        <w:rPr/>
      </w:pPr>
      <w:r>
        <w:rPr>
          <w:rFonts w:ascii="IRNazanin" w:hAnsi="IRNazanin" w:eastAsia="IRNazanin"/>
          <w:color w:val="111111"/>
          <w:sz w:val="28"/>
          <w:sz w:val="28"/>
          <w:szCs w:val="28"/>
          <w:rtl w:val="true"/>
          <w:lang w:bidi="fa-IR"/>
        </w:rPr>
        <w:t>کالقتل والزنا واللواط وغصب الأموال المعصومة، وکذا بمواقعة الصغائر مع الإصرار أو فی الأغلب، أمّا لو کان فی الندرة،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لعدم الإنفکاک منها،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الفاسق إلاّ علی نفسه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مایردّ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والمتهم،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یدخل ذلک فی الظنین</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الروایات صحیحة حریز عن أبی عبداللّه علیه‌السلام فیأربعة شهدوا علی رجل محصن بالزنا، فعدّل منهم إثنان ولم یعدّل الآخران،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أربعة من المسلمین لیس یعرفون بشهادة الزور أُجیزت شهادتهم جمیعاً وأُقیم الحدّ علی الذی شهدوا علیه، إنّما علیهم أن یشهدوا بما أبصروا وعلموا، وعلی الوالی أن یجیز شهادتهم إلاّ أن یکونوا معروفین بالفسق</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حیث إنّ مقتضی هذه جواز سماع شهادة من لایعرف بالفسق، ولعلّ مقتضی الجمع بینها وبین ما تقدم حمل تلک الروایة علی أنّ المراد بالعدالة فی الشاهد عدم معلومیة فسقه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ویقرب من صحیحة حریز ما رواه الصدوق باسناده عن العلاء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من یلعب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لایعرف بفسق</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إلاّ فیما یقلّ، فاشتراطه التزام للاشقّ،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یقدح لإمکان التدارک بالاستغفار،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مع الغمض عمّا فی الثانیة من المناقشة فی سندها بعلاء بن سیابة وغیره، لایمکن الأخذ بهما، بل المتعین طرحهما فی مقام المعارضة، فإنّ الروایات المتقدمة موافقة للکتاب العزیز الدال علی اعتبار العدل فی الشاهد بالوصیة، المقتضی اعتبارها فی غیره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بحث القضاء ظهور عدالة الشخص فی دینه استقامته وعدم میله عن الوظائف المقررة له فی الشرع أو فی الملکة المقتضیة للاجتناب عن الکبائروترک الاصرار علی الصغائر، وقد ذکر فی صحیحة عبداللّه بن أبی یعفور وغیرها طریقاً إلی احراز عدالة الشخص المعبّر عنه بحسن الظاهر، فلاحظ صدر الصحیحة وذیلها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سماعة بن مهران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وحدّثهم فلم یکذبهم و وعدهم فلم یخلفهم کان ممّن حرمت غیبته وکملت مروّته وظهر عدله ووجبت اخوّته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ومن الظاهرأنّه لو کان المراد بالعدالة عدم عرفان الشخص بالفسق، فلایحتاج إلاّ إلی احراز اسلامه وإیمانه، أی کونه اثنی عشریاً علی ما تقدم فی اشتراط الإسلام والإیمان، وقد ذکر فی الروایات عدم کفایة إسلام الشخص فی قبول شهادته، بل یعتبر احراز الخیر منه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الأمر إلینا لأجزنا شهادة الرجل إذا علم منه خیر مع یمین الخصم فی حقوق الناس</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وفی صحیحته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الذمّی والعبد یشهدان علی شهادة ثم یسلم الذمّی ویعتق العبد، أتجوز شهادتهما علی ما کانا أشهدا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ذلک خیر جازت شهادتهما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وقد تقدم نقل الروایتین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لاینبغی التأمّل فی اعتبارالعدالة فی الشاهد، وقد تقدّم فی بحث القضاء انّ ظاهرالعدالة استقامة الشخص فی دینه وعدم عدوله عن وظیفته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انّ ارتکاب الکبیرة تقطع العدالة وکذا الصغیرة مع الإصرار، والمراد بالإصرار تکرار الارتکاب بلا تدارکه بالتوبة، سواءٌ کان تکراره تکرار ما ارتکبه أم عدم الاعتناء بالصغائر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تستکثروا کثیر الخیر ولا تستقلّوا قلیل الذنوب، فإنّ قلیل الذنوب تجتمع حتی یکون کثیراً، وخافوا اللّه فی السرّ حتی تعطوا من أنفسکم النصف</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وفی صحیحة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المحقرات من الذنوب فإنّها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ان لم یکن لی غیر ذلک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لایقبل اللّه شیئاً من طاعته علی الإصرار علی شیء من معاصیه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صغیرة مع الإصرار ولاکبیرة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الاستغفار</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بل ظاهر خبر جابر عن أبی جعفر علیه‌السلام انّ الاصرار یتحقّق أن یذنب الذنب ولایتوب، فانّه روی عن أبی جعفر علیه‌السلام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یُصِرُّوا عَلَی مَا فَعَلُوا وَهُمْ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یذنب الذنب فلایستغفر اللّه ولایحدث نفسه بالتوبة فذلک الاصرار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المنسوب إلی المشهور قدیماً وحدیثاً انّ العدالة لاتنقطع بارتکاب الصغیرة بلا اصرار وتنقطع معه،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بانقطاعها مع عدم تدارکها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إنّ ما علیه المشهور هو الأشبه، وذکر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ارتکابها قادحاً لکان أمر الإشهاد بالدعوی واقامة البینة أمراً حرجیّاً، لعدم انفکاک الشخص عن ارتکاب الصغیرة أحیاناً إلاّ فیمایقلّ من حال أو زمان، وعن ابن ادریس قدحها فی العدالة وتتدارک بالتوبة کالکبیرة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وردّه فی الجواهر بأنّ احراز التوبة یحتاج إلی زمان طویل، ونَقل عن العلاّمة بأنّ من شرط التوبة قصد عدم العود أبداً ولا یتحقق هذا القصد من الانسان غالباً، وفی صحیحة ابن أبی یعفور اقتصر علی اجتناب الکبائر فی بیان العدالة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ظاهر عدالة الشخص استقامته فی دینه بالعمل بوظائفه وترکه المحذورات ـ یعنی المحرّمات ـ، وتقسیم المعاصی بالکبیرة والصغیرة لایرجع إلی أمر العدالة بل یرجع إلی مسألة وعد العفو بلا توبة بالاضافة إلی الجزاء بالعقاب، ولو فرض العلم بأنّ الشخص یرتکب فی غالب أحواله أو بعضها الصغیرة، فهذا لا یمنع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قبول شهادته مع احتمال تدارکها بالتوبة، حیث انّ حسن الظاهرطریق إلی عدالته فمجرّد احتمال توبته مع حسن الظاهر کافٍ فی قبول شهادته ولایحتاج إحراز عدالته إلی مضی زمان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العلاّمة قدس‌سره من عدم تحقق التوبة غالباً لدخالة قصد عدم العود، فلا یمکن المساعدة علیه، فإنّ التوبة عن ذنب تتحقق بالبناء فعلاً واقعاً علی عدم العود، وعدم العلم بالعود مستقبلاً لا ینافی البناء الفعلی، ولا یتوقف علی العلم بعدم العود، وما ذکر فی صحیحة ابن أبی یعفور غیرظاهر فی اعتبارالملکة المعروفة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العدالة هی الاستقامة فی الدین کما هو ظاهر العدل فی دینه، فالمعصیة ولو بارتکاب أیّ محرّم یوجب ارتفاعها وتعود بالتوبة عنه، فإنّ الارتکاب میل عن الاستقامة والتوبة 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العدالة الملکة الباعثة علی ملازمة التقوی، من ترک المحرّمات وفعل الواجبات، فلا یقدح فیها مجرّد ارتکاب کبیرة احیاناً، حیث انّ الملکة تجتمع مع ذلک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المعاصی إلی الکبیرة والصغیرة، بالإضافة إلی کون الاجتناب عن الأُولی مکفّرة عن الثانیة مع عدم الإصرار، لا بالاضافة إلی عدم القدح فی العدالة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بوجوب التوبة فی مطلق المعاصی وانّ المکلّف بها یرجع إلی الاستقامة، یناسب کون وجوبها مولویّاً، وأمّا إذا کان وجوبها ارشادیاً وللتخلص من العقاب المحتمل المترتب علی العصیان، یتعیّن الالتزام بعدم قدح الصغیرة بلا إصرار بعدالة الشخص فیما کان مجتنباً عن الکبیرة وغیر مصرّ علی الصغیرة، وظاهر ما ورد فی لزوم التوبة عن المعاصی والذنوب کون وجوبها ارشادیاً، کما هو مقتضی أنّ جعل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 باباً من مقتضی رحمته علی عباده، وظاهر ما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لم یتب یکتب علیه بعد الإمهال السیّئة التی ارتکبها لاسیئتین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عبدالصمد بن بشیر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المؤمن إذا أذنب ذنباً أجّله اللّه سبع ساعات، فإن استغراللّه لم یکتب علیه شیء، وإن مضت الساعات ولم یستغفر کتب علیه سیئة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مسعدة بن صدقة عن أبی عبداللّه علیه‌السلام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یذنب ذنباً إلاّ أجّله اللّه سبع ساعات من النهار، فإن تاب لم یکتب علیه شیء وإن هو لم یفعل کتب علیه سیئة</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علی ذلک، فمع عدم کتابة الذنب لکون مرتکبه مجتنباً عن الکبائر وغیر مصرّ علی الصغائر، فلا یکون علیه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التوبة کما ذکر، وظاهر بعض الروایات إنّ وجوبها ارشادی، ولکن هذا لاینافی ان تجب علی مکلّف یکون مجتنباً عن الکبیرة والإصرارعلی الصغیرة، لأنّ النفس لا تدری ماذا تکسب غداً، فلعلّه ابتلی بکبیرة ولم یوفق بالتوبة عنها، ویلزم فی احراز کونه عدلاً فی دینه التوبة من صغیرة ارتکبها، کما هو ظاهر الأمر بالتوبة من الذنوب والاستغفار عنها وإن کلّ ذنب عظیم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صحیحة عبدالعظیم الحسنی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ورد فی تعیین الکبائر، أنّها معاصی مخصوصة وقد وعداللّه سبحانه فی کتابه العزیز، العفو عن عقوبة غیرها مع الاجتناب عنها وترک الإصرارعلی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توهّم 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الصغائر لا تطلق علی الذنب إلاّ مع الإحباط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بالإعراض عنه حقیق، فإن اطلاقها بالنسبة، ولکل فریق 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محمد بن أبی عمیر المروی فی کتاب التوحید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موسی بن جعفر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الکبائر من المؤمنین لم یسأل عن الصغائر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 مع الاستغفار ولاصغیر مع الإصرار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وظاهر الإصرار علی الصغیرة الاستمرار علیها من غیر أن یرتدع، وما فی روایة جابر</w:t>
      </w:r>
      <w:r>
        <w:rPr>
          <w:rStyle w:val="FootnoteAnchor"/>
          <w:rtl w:val="true"/>
        </w:rPr>
        <w:footnoteReference w:id="337"/>
      </w:r>
      <w:r>
        <w:rPr>
          <w:rFonts w:ascii="IRNazanin" w:hAnsi="IRNazanin" w:eastAsia="IRNazanin"/>
          <w:color w:val="111111"/>
          <w:sz w:val="28"/>
          <w:sz w:val="28"/>
          <w:szCs w:val="28"/>
          <w:rtl w:val="true"/>
          <w:lang w:bidi="fa-IR"/>
        </w:rPr>
        <w:t>هو، أن یذنب فلا یستغفر اللّه ولایحدث نفسه بالتوبة الصادق مع عدم تکرارها، لایمکن الالتزام به، لضعفها سنداً ولاستلزامه عدم الفرق بین الصغیرة والکبیرة، ومع الغمض عن السند یحمل علی عدم الارتداع بعد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القول بتقسیم المعاصی إلی الکبائر والصغائر، قول بأنّ کل المعاصی کبیرة واطلاق الصغیرة علی بعضها بالاضافة إلی بعضها الأُخر بحسب الوزر، وقول ثالث بأنّ اطلاق الصغیرة علی معصیة مبنی علی الإحباط، فکل معصیة أحبطتها الطاعة فهی صغیرة وکل طاعة أحبطها المعصیة فهی کبیرة، ولایخفی ما فی کل من القولین لمخالفتهما لظاهر الآیة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الحلبی عن أبی عبداللّه علیه‌السلام الواردة فی القنوت فی صلاة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لذنبک العظیم،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ذنب عظیم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لاتنافی الآیة ولاسائر الروایات، لأنّ تقسیم المعاصی إلی الکبیرة والصغیرة بالاضافة إلی العفو عن عقوبتها الأُخرویّة بنحو الوعد، بمعنی انّ من مضی من الدار الغرور ولیس علیه وزر الکبیرة ووزر الإصرار علی الصغائر من المؤمنین،</w:t>
      </w:r>
    </w:p>
    <w:p>
      <w:pPr>
        <w:pStyle w:val="BookText"/>
        <w:rPr/>
      </w:pPr>
      <w:r>
        <w:rPr>
          <w:rFonts w:ascii="IRNazanin" w:hAnsi="IRNazanin" w:eastAsia="IRNazanin"/>
          <w:color w:val="111111"/>
          <w:sz w:val="28"/>
          <w:sz w:val="28"/>
          <w:szCs w:val="28"/>
          <w:rtl w:val="true"/>
          <w:lang w:bidi="fa-IR"/>
        </w:rPr>
        <w:t>ولا یقدح فی العدالة ترک المندوبات، ولو أصرّ مضرباً عن الجمیع، ما لم یبلغ حدّاً یؤذن بالتهاون بالسنن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وعدهم اللّه سبحانه عفوه عن أوزار سائر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لزوم الاستغفار بعد الذنب فلاصغیرة، بل علی الانسان أن یرتدع ویتوب إلی بارئه ففی مقام الاستغفار کلّ ذنب عظیم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بقیأمر،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العفو عن أوزار الصغائر مع عدم الکبیرة ومع عدم الإصرار بنحو الوعد، وأمّا العفو عن الکبائر والإصرارعلی الصغائر بلاتوبة فهو أمر یرجی ولاییأس من روح اللّه وغفرانه وتقع الشفاعة من أولیاء اللّه من الأنبیاء والرسل والأوصیاء والشهداء والصالحین، وفی مقدمتهم نبینا الأکرم ـ صلوات اللّه وسلامه علیه ـ وأهل بیته المعصومین ـ صلوات اللّه وسلامه علیهم أجمعین إلی أبد الآبدین ـ اللّهم اجعلنا ممّن ینال رحمتک وشفاعتهم، آمین یاربّ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ذکر من العفو فی الکبائر ولکن لا بنحو الوعد لا یجری فی معصیة الشرک و الکفر، فإنّ اللّه سبحانه لا یغفر للمشرک والکافر إلاّ أن یتوب،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سواء قیل بأنّها الاستقامة فیأمر الدین وعدم الانحراف عن الوظائف الشرعیّة، أو بملکة الاجتناب عن المحرّمات والإتیان بالواجبات، لاتنافی ترک المستحبات وفعل المکروهات، لثبوت الترخیص حتی فیما کان بنحو الاستمرار والإصرار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قیّد ذلک فی کلمات جملة من الأصحاب بعدم البلوغ مرتبة التهاون،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التقیید شیء من التأمّل ، فإنّه إن کان المراد التهاون العملی بمعنی عدم الاعتناء بامتثالها، فقد ذکرنا أنّه لا ینافیها، وإن کان بمعنی الاستخفاف، نظیر ما ورد فی الاستخفاف بالصلاة فهو عبارة أُخری عن التهاون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تضمن الاستخفاف نوع اعتراض وانکارللأمر بتلک الأفعال أو النهی بالمکروهات، فهو أمر آخر، أعاذنا اللّه من شرور النفس وآفات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ذکربعض الأصحاب إنّ ترک المروّة قادح بالعدالة، ولم یتعرض الماتن قدس‌سره لذلک، ولعلّه لعدم کونه قادحاً عنده، وقد یفسّر المروة ان یسیر الإنسان فی الناس بسیرة أمثاله من رعایة الأدب والرسوم والاجتناب عمّا یشین عندهم، وکأنّ العدالة یعتبر فیها مضافاً إلی ما تقدم لا یجعل الانسان نفسه بحیث یسخر و یضحک أو یشمئز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انّ الاعتبار ما لم یکن فی البین عنوان محرّم ینطبق علی ترکها لادلیل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بعض الأخبار الحث علی المروة، ولکن المراد منها غیر ما ذکر فی المقام، حیث انّ ظاهرها فیها حسن المعاشرة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 وعدهم فلم یخلفهم، فهو ممّن کملت مروته وظهرت عدالته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فإنّ ظاهرها أن نفس ما ذکره فیها مروة وکاشف عن عدالة الشخص</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فی الجواهر علی اعتبار المروة بالمعنی المتقدم بفحوی ما ورد فی ردّ شهادة السائل بکفّه، وان تارک المروة یدخل فی الظنین، الوارد فی صحیحة عبداللّه ابن</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مخالف فی شیء من أُصول العقائد تردّ شهادته، سواء استند فی ذلک إلی التقلید أو إلی الاجتهاد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ولاتردّ شهادة المخالف فی الفروع من معتقدی الحق، إذا لم یخالف الاجماع، ولا یفسق و إن کان مخطئاً فی 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وغیرها</w:t>
      </w:r>
      <w:r>
        <w:rPr>
          <w:rStyle w:val="FootnoteAnchor"/>
          <w:rtl w:val="true"/>
        </w:rPr>
        <w:footnoteReference w:id="340"/>
      </w:r>
      <w:r>
        <w:rPr>
          <w:rFonts w:ascii="Amiri" w:hAnsi="Amiri" w:eastAsia="Amiri" w:cs="Amiri"/>
          <w:color w:val="111111"/>
          <w:sz w:val="28"/>
          <w:sz w:val="28"/>
          <w:szCs w:val="28"/>
          <w:rtl w:val="true"/>
          <w:lang w:bidi="ar-SA"/>
        </w:rPr>
        <w:t>ردّ شهادته و شهادة المتهم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الفحوی غیر تام، فإنّ السائل الذیتردّ شهادته بلا خلاف ظاهر، من اتخذ السؤال حرفة کما هو المنصرف إلیه من اطلاق السائل بالکف، ویقتضیه ما ورد فی صحیحة محمد بن مسلم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یؤمن علی الشهادة لأنّه ان أعطی رضی وان منع سخط</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فیدخل هو فی الظنین، ولا یجریذلک فی ترک المروة، ولایدخل تارکها فی الظنین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 المخالف فی الاعتقادیّات المعبّر عنها بالأُصول لا یعذر فلا تقبل شهادته، ولکن المخالفة فی الفروع مع الاعتقاد بالحق لا تقدح فی العدالة فی غیر المسلّمات أو موارد الإجماع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بالمخالفة فی الأُصول المخالفة فی التوحید والعدل والنبوّة والإمامة والمعاد، وأمّا فروعها من المعانی والأحوال وغیرهما من فروع علم الکلام فلاتکون المخالفة فیها موجبة للقدح فی العدالة، فإنّ تلک المسائل ظنیة والاختلاف فیها بین علماء فرقة واحدة کثیر، وقد عدّ بعض العلماء جملة ممّا وقع الخلاف فیها بین السید وشیخه المفیدـ قدّس سرّهما ـ فبلغ نحواً من مائة مسألة، وأمّا المخالفة فی الفروع فهی لا تقدح فی العدالة لأنّها مسائل اجتهادیة تبتنی علی الأدلّة</w:t>
      </w:r>
      <w:bookmarkStart w:id="244" w:name="pg12996_113128"/>
    </w:p>
    <w:p>
      <w:pPr>
        <w:pStyle w:val="Heading3"/>
        <w:numPr>
          <w:ilvl w:val="2"/>
          <w:numId w:val="1"/>
        </w:numPr>
        <w:rPr/>
      </w:pPr>
      <w:bookmarkStart w:id="245" w:name="__RefHeading___Toc5907301_3224264995"/>
      <w:bookmarkStart w:id="246" w:name="_Toc83"/>
      <w:bookmarkEnd w:id="244"/>
      <w:bookmarkEnd w:id="245"/>
      <w:r>
        <w:rPr>
          <w:rtl w:val="true"/>
        </w:rPr>
        <w:t>فیما یقدح فی العدالة</w:t>
      </w:r>
      <w:bookmarkEnd w:id="24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القاذف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تاب قبلت، وحدّ التوبة أن یکذّب نفسه، وإن کان صادقاً ویورّی باطناً،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یکذّبها إن کان کاذباً، ویخطئها فی الملاء إن کان صادقاً،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الظنیة، فما دام لم تکن المخالفة فیها من مخالفة اجماع المسلمین أو إجماع الإمامیة بحیث یعلم من المجمع علیه قول المعصوم علیه‌السلام لتکون المخالفة ردّاً لهم، لا تقدح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ممّا ذکره فی الأُصول والفروع ما لایخفی، فإن طرح ظهور الآیة واخراجها علی خلافه بالتأویل والرأی بلا شاهد معتبر تفسیر لها بالرأی، فیکون قادحة فی عدالته للنهی، سواء تعلق الآیة بالأُصول أو بغیرها، وکذا طرح الروایات المعتبرة بالاستحسان والقیاس والفتوی علی طبقهما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القاذف فیما إذا لم یثبت ما رمی الغیر به بالبینة أو اقرار المقذوف أو باللعان، بلاخلاف معروف أو منقول، 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یَرْمُونَ الْمُـحَصَنَاتِ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والمراد من المحصنات غیر المشهورات بالزنا، فإنّ مقتضی الآیة وغیرها من الروایات أنّ مع عدم ثبوت ما رمی الغیر به یکون عمله افتراءً محرّماً، فلا تقبل شهادته إلاّ إذا تاب وأصلح، کما فی ذیل الآیة، وفی بعض الروایات حتی إذا تاب وعلم منه خیر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القاذف بعد ما یقام علیه الحد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أکذب نفسه وتاب أتقبل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والأوّل مروّی، وفی اشتراط إصلاح العمل زیادة عن التوبة تردّد، والأقرب الاکتفاء بالاستمرار، لأنّ بقاءه علی التوبة إصلاح ولو ساعة، ولو أقام بینة بالقذف أو صدّقه المقذوف فلاحدّ علیه ولاردّ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یصیب أحد فیقام علیه ثمّ یتوب إلاّ جازت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المحدود إذا تاب أتقبل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وتوبته أن یرجع ممّا قال ویکذّب نفسه عند الإمام وعند المسلمین، فإذا فعل فإنّ علی الإمام أن یقبل شهادته 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القاسم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الرجل یقذف الرجل فیجلد حدّاً ثمّ یتوب ولا یعلم منه إلاّ خیر، أتجوز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یقال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توبته فیما بینه وبین اللّه ولا تقبل شهادة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قالوا،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 لم یعلم منه إلاّ خیر جازت شهادته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معتبرة السکونی عن جعفر، عن أبیه،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یصیب حداً فیقام علیه ثمّ یتوب إلاّ جازت شهادته إلاّ القاذف، فإنّه لا تقبل شهادته انّ توبته فیما کان بینه وبین اللّه تعالی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هذه تحمل علی التقیة، والتوبة المزبورة فی نفسها إصلاح ومع استمرارها لا یحتاج فی قبول شهادته إلی أمر آخر بقرینة المعتبرة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التوبة فی القذف کما هو ظاهر صحیحة عبداللّه بن سنان إکذاب نفسه عند الإمام وعند المسلمین، واعتبار إکذاب نفسه عند الإمام ظاهره لثبوت فسقه عنده، سواء</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بآلات القمار کلّها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کالشطرنج والنرد والأربعة عشر وغیر ذلک، سواء قصد اللهو أو الحذق أو القمار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أجری علیه الحدّ أم لا، فلا یعتبر مع عدم الثبوت عنده و لو لعدم مطالبة المقذوف بحقّه، فیکفی الإکذاب عند أُناس سمعوا منه القذف أو بلغهم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أیضاً فی الإکذاب أن یقصد الکذب فی الآیة الشریفة،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وأراد الکذب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أنّه مع کذبه واقعاً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ومع صدقه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خاطئ لا أعود إلی ما قلت،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 نوع إعادة للقذف،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حرمة اللعب بآلات القمار ولو لم یکن اللعب بنحو القمار، بأن لایکون فی البین رهان ویکون اللعب لمجرد اللهو المعبّر عنه فی 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یکون اللعب بلا رهان للحذق وتقویة الفکر، ویستدل علی ذلک باطلاق النهی عن اللعب، 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اللعب بالشطرنج والنرد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وفی صحیحة حماد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من البصریین علی أبی الحسن الأوّل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أقعد مع قوم یلعبون بالشطرنج ولست ألعب بها ولکن أنظر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ولمجلس لا ینظر اللّه إلی أهله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فإنّ مقتضی الإطلاق فی المعتبرة وترک الاستفصال فی الصحیحة عن الرهان وعدمه حرمة اللعب بهما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معمر بن خلاّد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وأربعة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المسکر تردّ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ویفسق، خمراً کان أو نبیذاً أو تبعاً أو منصفاً أو فضیخاً، ولو شرب منه قطرة، وکذا الفقاع، وکذا العصیر إذا غلی من نفسه أو بالنار ولولم یسکر، إلاّ أن یغلی حتی یذهب ثلثاه، وأمّا غیر العصیر من التمر أو البسر، فالأصل أنّه حلال ما لم یسکر، ولا بأس باتخاذ الخمر للتخلیل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المشتمل علی الترجیع المطرب یفسق فاعله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شهادته،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بمنزلة واحدة، وکل ما قومر علیه فهو میسر</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وفی موثقة مسعدة بن زیاد عن أبی عبداللّه علیه‌السلام أنّه سُئل عن الشطرنج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المجوسیة لأهلها لعنها اللّه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ومن البعید جداً أن یسأل مسعدة عن القمار بالشطرنج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الإنصراف فی النهی إلی صورة الرهان فی اللعب بلا وجه، بل لا یحتمل ذلک فی بعضها ولو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 النهی مع عدم الرهان بنحو الکراهة لا التحریم، و فی صحیحة علی 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لها کالمقلّب لحم الخنزیر،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من قلّب لحم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فیمکن أن یدعی ظاهر هذه عدم حرمة مجرّد اللعب واللعب به کاللعب بلحم الخنزیر، ولکنّه لا یخلو عن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شارب المسکر محکوم بالفسق ولاتقبل شهادة الفاسق، وکذا الأمر فی شارب الفقاع والعصیر بعد غلیانه بالنار أو بغیره ما لم یذهب ثلثاه وبقی ثلثه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إنّ الغناء من الکبائر وکذا الاستماع إلیه، فیکون فاعله</w:t>
      </w:r>
    </w:p>
    <w:p>
      <w:pPr>
        <w:pStyle w:val="BookText"/>
        <w:rPr/>
      </w:pPr>
      <w:r>
        <w:rPr>
          <w:rFonts w:ascii="IRNazanin" w:hAnsi="IRNazanin" w:eastAsia="IRNazanin"/>
          <w:color w:val="111111"/>
          <w:sz w:val="28"/>
          <w:sz w:val="28"/>
          <w:szCs w:val="28"/>
          <w:rtl w:val="true"/>
          <w:lang w:bidi="fa-IR"/>
        </w:rPr>
        <w:t>وکذا مستمعه، سواء استعمل فی شعر أو قرآن، ولا بأس بالحداء به، ویحرم من الشعر ما تضمن کذباً أو هجاء مؤمن أو تشبیباً بامرأة معروفة غیر محلّلة له، وما عداه مباح، والإکثار منه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 والعود والصنج، وغیر ذلک من آلات اللهو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یفسق فاعله و مستمعه، ویکره الدف فی الأملاک و الختان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ومستمعه محکوماً علیه بالفسق بمجرّد الارتکاب، کما أنّ ظاهر کلامه أنّ الغناء اسم لکیفیة الصوت فی القراءة وتأدیة الکلام، وتلک الکیفیة مدّ الصوت بحیث یشتمل علی الترجیع وتردیده فی الحلق، بحیث یکون ذلک المدّ بذلک الترجیع مطرباً، أی مقتضیاً لحالة للنفس یعبّر عنها بطرب النفس وخفّتها، کما یجدها الإنسان فی نفسه بشدة الحزن أو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حصول تلک الحالة خصوصاً فی المستمع لا تکون بمجرّد الکیفیّة المزبورة، بل یعتبر فی حصولها حسن الصوت ونحوه، فیکون المراد کون تلک الکیفیة مقتضیاً للطرب، فإنّه لا یحتمل أن یکون حسن الصوت ونحوه دخیلاً فی صدق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تکلّمنا فی المسألة فی المکاسب المحرمة من ارشاد الطالب بما فیه کفایة، 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 استعمال آلات اللهو فی اللهو حرام یفسق فاعله ومستمعه، وهو کالغناء من المعاصی الکبیرة، وقد نفی الخلاف عن حرمة کل من استعمالها و الاستماع إلیه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أنهاکم عن الزفن والمزمار وعن الکوبات والکبرات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وفی موثقة اسحاق بن جریرقال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معصیة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بغضة المؤمن، والتظاهر بذلک قادح فی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شیطاناً یقال له القفندر إذا ضرب فی منزل رجل اربعین صباحاً بالبربط ودخل الرجل وضع ذلک الشیطان کل عضو منه علی مثله من صاحب البیت ثمّ نفخ فیه نفخة فلا یغار بعدها حتی تؤتی نساؤه فلا یغار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إلی غیر ذلک من الروایات الکثیرة المؤیّدة للحرمة، لضعف اسنادها، إن لم یدعی الوثوق بصدور بعضهاعن المعصوم لکثرتها، أو یلحق بما یعتمد علیها هذا بالاضافة إلی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الاستماع، ففی موثقة مسعدة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عندأبی عبداللّه علیه‌السلام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إنی أدخل کنیفاً ولی جیران عندهم جوار یتغنّین ویضربن بالعود، فربّما أطلت الجلوس استماعاً منّی لهنّ،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 فاغتسل وصلّ ما بدالک فانّک کنت مقیماً علی أمر عظیم ما کان أسوأ حالک لومتّ علی ذلک احمد اللّه وسئله التوبة من کلّ مایکره فانّه لایکره إلاّ کلّ قبیح والقبیح دعه لأهله فإنّ لکلٍّ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 قدس‌سره من الاستثناء فی الأملاک والختان لا یمکن المساعدة علیه، فإنّه لا موجب لرفع الید عن ما دلّ علی حرمة کلّ من الاستعمال والاستماع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وقع الاستثناء بالاضافة إلی الغناء فی الأعراس، وبالاضافة إلی الحداء کلام ذکرناه فی ارشاد الطالب، والعجب من الماتن کره الدف فی الأملاک یعنی العرس والختان مع عدم دلیل علی التخصیص إلاّ فی الغناء کما مرّ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والاستکبار والحسد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لیأکل الإیمان کما</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الحریر للرجال فی غیر الحرب اختیاراً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به الشهادة، وفی المتّکأ علیه والافتراش له تردّد، والجواز مرویّ، وکذا یحرم التختّم بالذهب والتحلّی به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إتّخاذ الحَمَام للأنس، وانفاذ الکتب لیس بحرام، وان اتخذها للفرحة والتطیّر فهو مکروه، والرهان علیها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لاتُردّ شهادة أحد من أرباب الصنائع المکروهة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کالصیاغة وبیع الرقیق، ولامن أرباب الصنائع الدنیّة کالحیاکة والحجامة، ولو بلغت فی الدّناءة کالزبّال والوقّاد، لأن الوثوق بشهادته مستند إلی تقواه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تأکل النار الحطب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وفی معتبرة حمزة بن حمران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 والطیرة والحسد، إلاّ أنّ المؤمن لا یستعمل حسده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الحسد باظهاره ببغض المؤمن وایذائه واهانته وغیر ذلک محرّم قادح فی العدالة، کما هو مقتضی ما ورد فی ذلک من الروایات الکثیرة المتفرقة فی أبواب جهاد النفس والعشرة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التفصیل فی بحث لباس المصلی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علی قبول شهادة العدل والأمر بالاستشهاد به، فإنّ الاشتغال والتکسّب بالصناعات المکروهة لا ینافی العدالة، ومثله الاشتغال بالصنائع الدنیّة کالزبال والوقاد، ودعوی منافاتها للمروة مطلقاً أو فی بعض الناس لا یمکن المساعدة علیها، لعدم اعتبار عدم ارتکاب خلاف المروة فی العدالة علی ما تقدم، مع انّ الاشتغال بما هو دنی عند الناس بحسب الکسب لایعتبر من خلافها</w:t>
      </w:r>
      <w:r>
        <w:rPr>
          <w:rFonts w:eastAsia="IRNazanin" w:cs="IRNazanin"/>
          <w:color w:val="111111"/>
          <w:sz w:val="28"/>
          <w:szCs w:val="28"/>
          <w:rtl w:val="true"/>
          <w:lang w:bidi="fa-IR"/>
        </w:rPr>
        <w:t>.</w:t>
      </w:r>
      <w:bookmarkStart w:id="247" w:name="pg12996_113135"/>
    </w:p>
    <w:p>
      <w:pPr>
        <w:pStyle w:val="Heading3"/>
        <w:numPr>
          <w:ilvl w:val="2"/>
          <w:numId w:val="1"/>
        </w:numPr>
        <w:rPr/>
      </w:pPr>
      <w:bookmarkStart w:id="248" w:name="__RefHeading___Toc5907303_3224264995"/>
      <w:bookmarkStart w:id="249" w:name="_Toc84"/>
      <w:bookmarkEnd w:id="247"/>
      <w:bookmarkEnd w:id="248"/>
      <w:r>
        <w:rPr>
          <w:rtl w:val="true"/>
        </w:rPr>
        <w:t>عدم سماع الشهادة فی موارد التهمة</w:t>
      </w:r>
      <w:bookmarkEnd w:id="24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سماع الشهادة ارتفاع التهمة فی شهادة الشاهد، والظاهر عدم الخلاف فی الاشتراط فی الجملة، وحیث إنّ مجرّد عود النفع إلی الشاهد بوجه لایوجب ردّ شهادته مطلقاً، تعرض الماتن قدس‌سره للموارد التی تکون التهمة موجبة لعدم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منها شهادة الشریک فیما هو شریک فیه، کما إذا ادّعی أحد الشریکین علی آخر أنّه قد اشتری منه العین الفلانیة وأقام شریکه شاهداً بشراءه، ویشهد لذلک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والخصم، والشریک، ودافع مغرم، والأجیر، والعبد والتابع والمتهم، کلّ هؤلاء تردّ شهاداتهم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وظاهرها کون الشریک قسیماً للمتهم، ولم یقیّد عدم قبول شهادة الشریک فیما فیه الشرکة، ویمکن أن یدعی انصرافها إلی ذلک، نظیر عدم قبول شهادة العبد فإنّ شهادته لمولاه لاتقبل، ولکن اثبات الانصراف مشکل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الإطلاق یرفع الید عن اطلاقه بما رواه الصدوق قدس‌سره فی الصحیح عن أبان ـ یعنی أبان بن عثمان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شریکین شهد أحدهما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إلاّ فی شیء له فیه نصیب</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قد رواه الشیخ</w:t>
      </w:r>
      <w:r>
        <w:rPr>
          <w:rStyle w:val="FootnoteAnchor"/>
          <w:rtl w:val="true"/>
        </w:rPr>
        <w:footnoteReference w:id="356"/>
      </w:r>
      <w:r>
        <w:rPr>
          <w:rFonts w:ascii="IRNazanin" w:hAnsi="IRNazanin" w:eastAsia="IRNazanin"/>
          <w:color w:val="111111"/>
          <w:sz w:val="28"/>
          <w:sz w:val="28"/>
          <w:szCs w:val="28"/>
          <w:rtl w:val="true"/>
          <w:lang w:bidi="fa-IR"/>
        </w:rPr>
        <w:t>قدس‌سره عن أبان عمّن أخبره عن أبی عبداللّه علیه‌السلام ، إلاّ أنّه لا یضرّ الإرسال بحسب نقله، حیث یمکن تعدد سماع أبان، بأن سمع الحکم من الإمام علیه‌السلام وقبله عمّن رواه عنه علیه‌السلام ، ونظیر ذلک غیر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کما یرفع الید بروایة أبان عن اطلاق ما ورد فی عدم قبول شهادة الشریک لشریکه کذلک یرفع الید عن اطلاق ما دلّ علی سماع شهادة الشریک لشریکه، کمعتبرة عبدالرحمان ـ یعنی عبدالرحمان بن أبی عبداللّه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ثلاثة شرکاء ادّعی واحد وشهد الإثنان،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ولکن فی روایة الکلینی عن عبدالرحمان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ثلاثة شرکاء شهد اثنان عن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شهادتهما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 عبدالرحمان بن أبی عبداللّه فی کلا السندین أبان ابن عثمان، ومع تعارض النقلین لا یعلم أنّ الروایة عبدالرحمان ما رواه کلینی أو الشیخ ـ قدّس سرّهما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هذین النقلین لا یضرّ بالحکم السابق لعدم ثبوت المعارض لصحیحة أبان المرویّة فی الفقیه، مع أنّه یحتمل ثبوت کلا النقلین عن عبدالرحمان لتعدّد سماعه عن الإمام علیه‌السلام ، ونظیره أیضاً فی روایاتنا موجود، ومعه یرفع الید عن اطلاق کلّ منهما بقرینة صحیحة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یستدل علی عدم قبول شهادة الشریک لشریکه فیما هو شریک فیه و غیره ممّن یأتی ذکرهم بروایات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مایردّ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والمتهم،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یدخل فی الظنین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ویتحقق المقصود ببیان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شهادة من یجرّ بشهادته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کالشریک فیما هو شریک فیه وصاحب الدین إذا شهد للمحجور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صحیحة عبید اللّه بن علی الحلبی قال سئل ابو عبد اللّه علیه‌السلام عمّا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والمتهم والخصم،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فالفاسق والخائن؟ فقال هذا یدخل فی الظنین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ابی بصیر قال سألت ابا عبد اللّه علیه‌السلام 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والظنین والخصم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المراد بالظنین المتهم فی دینه، بقرینة إدخال الخائن والفاسق فیه، فیکون المراد بالمتهم المتهم فی الواقعة المرفوعة إلی القاضی، کالشریک فی شهادته فیما هو شریک فیه، وعطف الخصم علی المتهم من قبیل عطف الخاص علی العام، حیث إنّه یدخل أیضاً فی المتهم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عطف المتهم علی الظنین أو بالعکس لیس من عطف التفسیر، ولذا ذکر ـ سلام الله علیه ـ دخول الفاسق والخائن فی الظنین لا فی المتهم والظنین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بالظنین المتهم فی دینه، ولذا یدخل فیه الفاسق والخائن، والمراد بالمتهم المتهم فی قوله، ولذا یجعل الخصم قسیماً له کالشریک، وقد ذکر المتهم فی مقابل المریب فی موثقة سماعة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لم یحرز مع عدل الشریک دخوله فی المتهم وإنّمایحرز دخوله فی الخصم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المدین المحجور علیه علی الغیر مالاً، سواء کان ذلک المال عیناً بید الغیر أم دیناً بعهدته، وأقام المدّعی المحجور علیه من دیّانه شاهدا أو شاهدین بدعواه علی ذلک الغیر، فلا تسمع شهادة الدیّان وإن کان الشاهد منهم عدلاً، والوجه فی عدم</w:t>
      </w:r>
    </w:p>
    <w:p>
      <w:pPr>
        <w:pStyle w:val="BookText"/>
        <w:rPr/>
      </w:pPr>
      <w:r>
        <w:rPr>
          <w:rFonts w:ascii="IRNazanin" w:hAnsi="IRNazanin" w:eastAsia="IRNazanin"/>
          <w:color w:val="111111"/>
          <w:sz w:val="28"/>
          <w:sz w:val="28"/>
          <w:szCs w:val="28"/>
          <w:rtl w:val="true"/>
          <w:lang w:bidi="fa-IR"/>
        </w:rPr>
        <w:t>والسید لعبده المأذون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والوصی فیما هو وصیّ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السماع انّ الدیّان فی الفرض یحسبون من خصوم المدعی علیه لتعلّق حقّهم بأموال المحجور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المدین محجوراً علیه و ادّعی علی آخر المال، سواء کان عیناً أم دیناً فلابأس بأن یقیم المدین داینه شاهداً بدعواه، فإنّه تقبل شهادته بدعواه، حتی إذا کان المدین معسراً، فإنّ الدائن فی الفرض لا یتعلّق حقّه بمال المدین وإنّمایکون له المطالبة بدینه لابالمال الذی یدّعی المدین علی الغیر حتی فی صورة اعساره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الدائن فی عنوان الخصم فی دعوی المدین علی الغیر حتی لا تقبل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السماع أنّ مال العبد لمولاه أو أنّ للمولی الولایة فی ماله، فیکون مولاه خصماً فی دعواه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شهادة الوصی فیما هو وصی فیه، فإنّ الوصی فی الفرض یدّعی ثبوت حق الوصایة له فی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الحسن ـ یعنی الصفّار ـ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شهادة الوصی للمیت بدین له علی رجل مع شاهد آخرعدل؟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w:t>
      </w:r>
      <w:r>
        <w:rPr>
          <w:rStyle w:val="FootnoteAnchor"/>
          <w:rtl w:val="true"/>
        </w:rPr>
        <w:footnoteReference w:id="36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 کانت شهادة الوصی مسموعة لم تکن حاجة إلی یمین المدعی نعم، قد ورد فی الصحیحة بعدذلک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وکتب أیجوز للوصیأن یشهد لوارث المیت صغیراً أو کبیراً وهو القابض للصغیر ولیس للکبیر بقابض؟ فوقّع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وینبغی للوصیأن یشهد بالحق ولایکتم الشهادة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یقال أنّه لو لم تکن شهادة الوصی مسموعة فلا موجب لأمره بالشهادة ونهیه عن ترک ادائها، فیکون المراد بالیمین فی صدرها الیمین الاستظهاری حیث یقوم بها المدعی استحباباً مع اقامته البیّنة بدعواه، کما ورد فی وصایا علیّ علیه‌السلام لشریح، هذا بالاضافة إلی الشهادة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شهد الوصی علی المیت فتسمع شهادته کما ورد فی ذیل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تقبل شهادة الوصی علی المیت مع شاهد آخر 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أنّ الیمین فی الدعوی علی المیت لازم علی المدعی مع اقامته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هذا بالیمین الواردة فی صدرها، فإنّ الواردة فی صدرها بناءً علی قبول شهادة الوصی استحبابی وبناءً علی عدم قبولها یثبت بها الدعوی منضماً إلی شهادة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بما فی صدرها من الأمر بضم الیمین علی عدم قبول شهادة الوصی، ینافیه ما ورد فیها بعد ذلک من الأمر علی الوصی بالشهادة للورثة الّذین فیهم الصغار والوصی المزبور هوالقابض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دعوی أنّ الأمر بالشهادة والنهی عن الکتمان لا ینافی عدم قبولها، خصوصاً بأنّ التعبیر وقع بلفظ ینبغی، الظاهر فی التجویزوالترغیب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الجواهر انّه یمکن أن یقال بقبول شهادة الوصی للمیت أیضاً فیما کان المدعی بعض ورثته، فإنّ المدعی به وهوالمال للمیت ولیس للوصی نصیب فیه وانّما یتعلّق به حق الوصایة بعد ثبوته، والیمین الواردة فی الصدر لا یدلّ علی عدم اعتبار شهادته لینافی ما ورد فیها بعد ذلک، فإنّها یمین استظهاریة مستحبة مع ثبوت</w:t>
      </w:r>
    </w:p>
    <w:p>
      <w:pPr>
        <w:pStyle w:val="BookText"/>
        <w:rPr/>
      </w:pPr>
      <w:r>
        <w:rPr>
          <w:rFonts w:ascii="IRNazanin" w:hAnsi="IRNazanin" w:eastAsia="IRNazanin"/>
          <w:color w:val="111111"/>
          <w:sz w:val="28"/>
          <w:sz w:val="28"/>
          <w:szCs w:val="28"/>
          <w:rtl w:val="true"/>
          <w:lang w:bidi="fa-IR"/>
        </w:rPr>
        <w:t>وکذا لا تقبل شهادة من یستدفع بشهادته ضرراً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کشهادة أحد العاقلة بجرح شهود الجنایة، وکذا شهادة الوکیل والوصی بجَرح شهود المدعی علی الموصی أوالموکّل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الدعوی بالبینة، أو یمکن أن یکون مدعی علیه للورثة میتاً، فیکون علی الوارث المدعی مع اقامة البیّنة ضم الیمین، فلا یدخل الوصی فی الخصم فی دعوی الوارث علی شخص آخر، أو کان الأوصیاء للمیت متعددین وادّعی أحدهم علی الآخر وشهد بدعواه الوصی الآخر، ونظیر ذلک شهادة الوکیل لدعوی موکّله المال الذی علی تقدیر ثبوته یکون فیه للوکیل الوکالة، فإنّ ثبوت المال بشهادة الوکیل لایخلو من وجه، نعم، فی الموارد التی یعدّ الوصی أو الوکیل فیها مدعیاً أیضاً فی الواقعة لا تقبل شهادتهما، کما أنّه ینبغی الجزم بقبول شهادة الوصی فیما إذا شهد بما لایرجع إلی ولایته، کما لو شهد للوارث بحق الشفعة و نحوه، وکذا فی شهادة الوکیل بما لایرجع إلی مورد وکالته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المکاتبة بصدرها ظاهرة فی عدم قبول شهادة الوصی، کما هو مقتضی اعتبار الیمین مع شهادته وشهادة عدل آخر، وانّ ما بعدها منافیة لما فی صدرها، تکون المکاتبة مجملة، فیرجع فی عدم قبول شهادة الوصی أو الوکیل فیما لهما حق الوصایة والوکالة إلی ما ورد من عدم قبول شهادة الخصم، فإنّ دعوی أنّهما لیسا من الخصم فی الدعوی کماتری، وإذا لم تکن شهادتهما فیما لهما حق الوصایة والوکالة یرجع إلی اطلاق ما دلّ علی قبول شهادة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من یدفع بشهادته الغرم عن نفسه، کشهادة أحد العاقلة بجرح شهود الجنایة التی دیتها علی العاقلة، ونظیر ذلک شهادة الوصیأو الوکیل بجرح شهود المدعی علی الموصی والموکّل، فإنّ الوصی والوکیل یعدّ فی الدعوی علی الموصی والموکل من الخصم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 من الشهادة التی لا تقبل أن یشهد الوارث بعد ما وقعت الجنایة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مورّثه، بأن فلاناً جرحه، سواء کانت الشهادة بعد موت موّرثه أو قبل موته، ولکن لم تندمل الجراحة ویحتمل سرایتها عادة، فانّ الشاهد فی الفرض مدّعٍ لنفسه القصاص أو الدّیة فیدخل فی الخصم، وهذا فیما إذا لم یستوعب دین الموّرث ترکته إن قلنا بتعلّق حق الدیّان بأعیان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شهد الوارث بمال لمورّثه المجروح ولو بجراحة ساریة عادة، أو للموّرث المریض الذی یعلم موته، فإن لم یمت قبل الحکم فشهادته مسموعة، والفرق بین هذا وسابقه هو أنّ الشهادة فی الأوّل کانت من الادّعاء لنفسه بخلافها فی الثانی، فإنّه یشهد بالمال لموّرثه فتقبل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الأمرین تأمّل، فإنّ الشهادة فی الأوّل أیضاً بالاضافة إلی الدیة من الشهادة بمال المیت، حیث انّ الدیّة کما هو ظاهر الروایات من ترکة المیت تسلّم کسائر ماله من الدیون إلی ورثته، فمع کون المدعی علی الغیر هو المجنّی علیه فلا بأس بسماع شهادة الوارث قبل موته بأنّ فلاناً جرحه، هذا بالاضافة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الثانی، فالظاهر سماع شهادة الوارث حتی فیما إذا مات الموّرث قبل الحکم، فإنّ مدرک القضاء هو الشهادة التی وقعت، وهی حال وقوعها کانت واجدة لملاک القضاء بها، نظیر ما إذا شهد العدلان ثمّ خرجا عن وصف العدالة قبل الحکم أو ماتا قبله فجأة، ورجوع الشاهدین قبل الحکم عن شهادتهما مسألة أُخری قد وردت فیها الروایات فیؤخذ فیها بما یستفاد منها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یظهر الوجه فی عدم سماع شهادة الوکیل أو الوصی فی جرح شهود المدعی علی الموصی والموکّل ، فإنّ الوصی أو الوکیل فی الواقعة المرفوعة المدعی علیه فلا وجه لسماع شهادتهما فی دفع الدعوی عنهما، لدخولهما فی الخصم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الدینیّة لاتمنع القبول، فإنّ المسلم تقبل شهادته علی الکافر، أمّا الدنیویّة فانّها تمنع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تضمّنت فسقاً أو لم تتضمن، وتتحقق العداوة بأن یُعلم من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الدینیّة لا تمنع عن قبول الشهادة حیث تسمع شهادة المسلم علی الکافر وشهادة المؤمن علی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العداوة الدنیویّة فالمعروف أنّها تمنع عن قبولها بلاخلاف بل ادّعی علیه الإجماع، والمصرّح به فی کلام جماعة کالماتن قدس‌سره عدم الفرق بین کونها موجبة للفسق أم لا، ولذا یقال أنّها تمنع عن الشهادة علی من یکون بینه وبین الشاهد عداوة ولا تمنع عن الشهادة له، وعلی ذلک ینبغی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منع العداوة الدنیویّة عن قبول الشهادة مع عدم کونها موجبة للفسق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بدخول الشاهد معها فی عنوان الخصم، الذی قد ورد فی بعض الروایات المتقدّمة عدم قبول شهادته، فإنّه کماقیل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الخصم فی المقام من یکون طرفاً فی المخاصمة استقلالاً أو تبعاً، ولو لم یکن هذا معناه الظاهر فلا أقل من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بالمروی فی معانی الأخبارقال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خائن ولاخائنة ولاذی غمز علی أخیه</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قال الصدوق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الشحناء والعداوة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وبمعتبرة</w:t>
      </w:r>
      <w:r>
        <w:rPr>
          <w:rStyle w:val="FootnoteAnchor"/>
          <w:rtl w:val="true"/>
        </w:rPr>
        <w:footnoteReference w:id="363"/>
      </w:r>
      <w:r>
        <w:rPr>
          <w:rFonts w:ascii="IRNazanin" w:hAnsi="IRNazanin" w:eastAsia="IRNazanin"/>
          <w:color w:val="111111"/>
          <w:sz w:val="28"/>
          <w:sz w:val="28"/>
          <w:szCs w:val="28"/>
          <w:rtl w:val="true"/>
          <w:lang w:bidi="fa-IR"/>
        </w:rPr>
        <w:t>السکونی عن الصادق جعفر بن محمد عن أبیه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ذی شحناء أو ذی مخزیة فی الدین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حال أحدهم السرور بمساءة الآخر، والمساءة بسروره، أو یقع بینهما تقاذف، وکذا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الکلینی روی عن علی بن إبراهیم عن أبیه عن النوفلی عن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أمیرالمؤمنین علیه‌السلام کان لا یقبل شهادة فحّاش ولاذی مخزیة فی الدین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ومن البعید جدّاً أن یکون للسکونی روایتان قد سمعهما عن أبی عبداللّه علیه‌السلام ، بل الظاهر أنّهما روایة واحدة، ولا یعلم أنّ ما رواه السکونی ما فی روایة الصدوق أو ما فی روایة الکلینی، ومعه لایمکن أن یحکم بعدم سماع الشهادة مع العداوة الدنیویة غیر الموجبة للفسق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ورود ذی مخزیة فی الدین فی کلا النقلین لایدلّ علی أنّهما روایة واحدة، وظاهرالنقلین وقوعهما عن السکونی، وعلیه فلا بأس بالالتزام بکون تلک العداوة مانعة عن قبول الشهادة، وروایة معانی الأخبار لإرسالها صالحة للتأیید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العداوة الدنیویة، وقد ذکر الماتن فی بیانها أن یسرّ أحدهما باصابة الآخر بالسوء أو یقع بینهما تقاذف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المراد بالعداوة ما ذکر لکانت موجبة للفسق لحرمة الحسد وبغض المؤمن وقذفه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مجرّد السرور لا یمنع عن العدالة ولا یکون اظهاراً للحسد، کما إذا کان المشهود علیه یؤذی الشاهد العدل دوماً ولذا یسرّ الشاهد اصابته بالمصیبة، وظاهر معتبرة السکونی ومعانی الأخبار ثبوت الوصف فی الشاهد وأنّه تمنع عن قبول شهادته واظهار سروره أیضاً فی مثل ما ذکر فضلاً عن سروره الباطنی لایمنع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شهد بعض الرفقاء لبعض علی القاطع علیهم الطریق، لتحقق التهمة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لو شهد العدو لعدوّه قُبلت لانتفاء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فلاوجه للالتزام بأنّ ثبوت العداوة فی المدعی علیه أیضاً یمنع عن قبول شهادة الشاهد علیه وان لم تکن فی نفس الشاهد عداوة، وانّه علی ذلک یصحّ لکلّ مدعی علیه ان یظهر عداوته بالاضافة إلی الشاهد علیه بسبّه وقذفه لتسقط شهادته علیه عن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تسمع شهادة بعض رفقة الطریق لبعض الآخر علی قاطع الطریق علیهم، بأن شهدا أنّهم أخذوا من فلان کذا، أو قالا أنّهم أخذوا منّا کذا ومنهم کذا، ویقال فی وجه عدم قبول شهادتهم بأنّ قطع الطریق علیهم یوجب العداوة بین القطّاع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روایة محمّد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أبالحسن الرضا علیه‌السلام عن رفقة کانوا فی طریق فقطع علیهم الطریق وأخذوا اللصوص فشهد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شهادتهم إلاّ باقرار من اللصوص أو شهادة من غیرهم علیهم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ولکن الروایة ضعیفة سنداً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 بالالتزام بسماع شهادتهم بالاضافة إلی الأخذ من الآخرین، کشهادة بعض الدیّان لبعض الأخر فی دعواهم علی المدین، وما تقدّم فی مانعیة العداوة الدنیویة لا یوجب عدم سماع شهادة بعض الرفقة فی الفرض، حیث إنّ ظاهرما تقدم العداوة غیر الناشئة عن تعدی المشهود علیه فی نفس الواقعة المرفوعة إلی الحاکم کما لا یخفی، کما أنّ ظاهره شهادة ذی الشحناء بمقتضی مناسبة الحکم والموضوع الشهادة علیه، فلا یعمّ ما إذا کانت شهادته له</w:t>
      </w:r>
      <w:r>
        <w:rPr>
          <w:rFonts w:eastAsia="IRNazanin" w:cs="IRNazanin"/>
          <w:color w:val="111111"/>
          <w:sz w:val="28"/>
          <w:szCs w:val="28"/>
          <w:rtl w:val="true"/>
          <w:lang w:bidi="fa-IR"/>
        </w:rPr>
        <w:t>.</w:t>
      </w:r>
      <w:bookmarkStart w:id="250" w:name="pg12996_113145"/>
    </w:p>
    <w:p>
      <w:pPr>
        <w:pStyle w:val="Heading3"/>
        <w:numPr>
          <w:ilvl w:val="2"/>
          <w:numId w:val="1"/>
        </w:numPr>
        <w:rPr/>
      </w:pPr>
      <w:bookmarkStart w:id="251" w:name="__RefHeading___Toc5907305_3224264995"/>
      <w:bookmarkStart w:id="252" w:name="_Toc85"/>
      <w:bookmarkEnd w:id="250"/>
      <w:bookmarkEnd w:id="251"/>
      <w:r>
        <w:rPr>
          <w:rtl w:val="true"/>
        </w:rPr>
        <w:t>عدم قدح قرابة الشاهد للمدعی فی الشهادة</w:t>
      </w:r>
      <w:bookmarkEnd w:id="25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وان قرب لایمنع قبول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کالأب لولده وعلیه، والولد لوالده، والأخ لأخیه وعلیه، وفی قبول شهادة الولد علی والده خلاف والمنع أظهر، سواء شهد بمال، أو بحق متعلّق ببدنه، کالقصاص والحدّ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النسب والقرابة بین الشاهد والمشهود له أو علیه لایمنع عن قبول شهادته، سواء کان النسب قریباً أم بعیداً، فتسمع شهادة الوالد لولده أو علیه، وشهادة الأخ لأخیه أو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مضافاً إلی أنّه مقتضی الآیة المبارکة وما ورد من الإطلاق فی قبول شهادة العدل، الروایات الخاصة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الولد لوالده والوالد لولده والأخ لأخیه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وصحیحته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الوالد لولده والولد لوالده والأخ لأخیه قال تجوز</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الوالد لولده والولد لوالده والأخ لأخیه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وان کانت واردة فی الشهادة له إلاّ أنّها تدلّ علی قبولها علی القریب بالأولویة، نظیر ما تقدم فی شهادة ذی الشحناء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کما قیل التزموا بعدم سماع شهادة الولد علی والده ویستدل علی ذلک بمرسلة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خبرآخر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الولد علی والده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ویضاف إلیها ما فی الکتاب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أنّ ردّ قول الولد وتکذیبه لا یدخل فی المعاشرة بالمعروف بل هو عقوق یمنع عن قبول الشهادة،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والمحکی عن المرتضی والاسکافی قبول شهادته علی والده، وعن العلامة فی التحریر التردّد فی القبول، وعن الشهید اختیار القبول لضعف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انجبارها بالشهرة لا یمکن المساعدة علیها، فإنّ الشهرة غیر محققة وعلی تقدیرها فیمکن أن یکون استناد بعضهم أو جلّهم إلی ما ذکر من کون الشهادة علی الوالد عقوقاً ولایکون من مصاحبتهما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أیضاً ضعیف، فانّ أداء الشهادة قیام بالعدل وترکها کتمان للشهادة للّه، 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 شُهَدَاءَ لِلّهِ وَلَوْ عَلَی أَنْفُسِکُمْ أَوِ الْوَالِدَیْنِ وَالاْءَقْرَبِینَ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ولاتکون الشهادة علی الوالد عقوقاً بل هو احسان إلیه وتصدی لتخلّصه من حقوق الناس فلاتکون منافیة لعدل الولد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روایة داود بن الحصین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الشهادة علی الوالدین والولد، ولاتقیموها علی الأخ فی الدین الضیّر،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فیه صاحب الحق الذی یدّعیه قبله خلاف ما أمر اللّه به و رسوله، ومثل ذلک أن یکون لآخر علی آخر دین وهو معسر، وقد أمر اللّه بانظاره حتی ییسر،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ویسألک أن تقیم الشهادة وأنت تعرفه بالعسر، فلایحلّ لک أن تقیم الشهادة فی حال العسر</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ولایبعد اعتبار الروایة سنداً، فإنّ ذبیان بن حکیم الأودی، علی ما یظهر من ترجمة أخیه أحمد، من المعاریف والمشاهیر من الرواة، حیث عرف أحمد بن یحیی ابن حکیم بانّه أخ ذبیان بن حکیم الأودی، ولا موجب لحملها علی الشهادة بعد الموت، بقرینة الأمر بالمصاحبة المعروف، مع أنّ</w:t>
      </w:r>
    </w:p>
    <w:p>
      <w:pPr>
        <w:pStyle w:val="BookText"/>
        <w:rPr/>
      </w:pPr>
      <w:r>
        <w:rPr>
          <w:rFonts w:ascii="IRNazanin" w:hAnsi="IRNazanin" w:eastAsia="IRNazanin"/>
          <w:color w:val="111111"/>
          <w:sz w:val="28"/>
          <w:sz w:val="28"/>
          <w:szCs w:val="28"/>
          <w:rtl w:val="true"/>
          <w:lang w:bidi="fa-IR"/>
        </w:rPr>
        <w:t>وکذا تقبل شهادة الزوج لزوجته، والزوجة لزوجها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غیرها من أهل العدالة، ومنهم من شرط فی الزوج الضمیمة کالزوجة، ولاوجه له، ولعل الفرق إنّما هولاختصاص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مقتضاه عدم قبول شهادة الولد علی والدته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نسب إلی الشیخ قدس‌سره أنّه یعتبر فی قبول الشهادة مع النسب القریب انضمام شاهد أجنبی، ویستدلّ علی ذلک بمعتبرة السکونی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شهادة الأخ تجوز إذا کان مرضیاً ومعه شاهد آخر</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ولکن لایخفی بانّ مدلولها عدم کفایة الشاهد الواحد فی ثبوت الدعوی، فیعتبر انضمام شاهد آخر، سواءٌ کان الآخر قریباً کالولد والعم أم أجنبیاً، نعم یرفع الید عن إطلاقها بالاضافة إلی دعوی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الزوج لزوجته والزوجة لزوجها بلا خلاف ظاهر،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الرجل لإمرأته والمرأة لزوجها إذا کان معها غیرها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وصحیحة عمّار بن مروان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الرجل یشهد لإمرأته،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إذاکان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شهادته معه لامرأته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وکلمة معه قرینة علی أنّ الصحیح إذا 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الرجل لامرأته،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والمرأة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معها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جماعة من القدماء اعتبار انضمام الآخر إلی شهادة الزوج لزوجته، کما هو الحال فی قبول شهادة الزوجة لزوجها، وعن جماعة التفرقة بین شهادة الزوج</w:t>
      </w:r>
      <w:bookmarkStart w:id="253" w:name="pg12996_113148"/>
    </w:p>
    <w:p>
      <w:pPr>
        <w:pStyle w:val="Heading3"/>
        <w:numPr>
          <w:ilvl w:val="2"/>
          <w:numId w:val="1"/>
        </w:numPr>
        <w:rPr/>
      </w:pPr>
      <w:bookmarkStart w:id="254" w:name="__RefHeading___Toc5907307_3224264995"/>
      <w:bookmarkStart w:id="255" w:name="_Toc86"/>
      <w:bookmarkEnd w:id="253"/>
      <w:bookmarkEnd w:id="254"/>
      <w:r>
        <w:rPr>
          <w:rtl w:val="true"/>
        </w:rPr>
        <w:t>شهادة الزوج لزوجته وبالعکس</w:t>
      </w:r>
      <w:bookmarkEnd w:id="255"/>
    </w:p>
    <w:p>
      <w:pPr>
        <w:pStyle w:val="BookText"/>
        <w:rPr/>
      </w:pPr>
      <w:r>
        <w:rPr>
          <w:rFonts w:ascii="IRNazanin" w:hAnsi="IRNazanin" w:eastAsia="IRNazanin"/>
          <w:color w:val="111111"/>
          <w:sz w:val="28"/>
          <w:sz w:val="28"/>
          <w:szCs w:val="28"/>
          <w:rtl w:val="true"/>
          <w:lang w:bidi="fa-IR"/>
        </w:rPr>
        <w:t>الزوج بمزید القوة فی المزاج من أن تجذبه دواعی الرغبة، والفائدة تظهر، لو شهد فیما یقبل فیه شهادة الواحد مع الیمین وتظهر الفائدة فی الزوجة، لو شهدت لزوجها فی الوصیّة وتقبل شهادة الصدیق لصدیقه، وان تاکدت بینهما الصّحبة والملاطفة، لأنّ العدالة تمنع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فلایعتبر الانضمام وشهادة الزوجة فیعتبر الانضمام، کما هو ظاهر الماتن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واستظهروا التفرقة من صحیحة الحلبی وموثقة سماعة، وفی عبارة الماتن انّ الفرق لاحتمال انّ للزوج قوة مزاج تمنعه دواعی الرغبة لزوجته مع عدله ان لایذکر الحق، بخلاف الزوجة، فإنّه لیس لها القوة بهذه المرتبة حتی مع عدلها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عدم الفرق بین الزوج والزوجة فیمایثبت بشهادة الرجال وبشهادة النساء، وانّ الاکتفاء بشهادة الزوج من غیر انضمام إنّما هو فی شهادته بالمال لها، وأمّا فی الشهادة بغیره ممّا یعتبر فیه البیّنة فیعتبر الإنضمام، ولعلّ ما فی صحیحة عمّار بن مروان ناظر إلی جمیع الدعاوی والصحیحة والموثقة إلی دعوی المال، وهذا بخلاف شهادة الزوجة، فإنّ شهادة المرأة الواحدة بلا انضمام امرأة أُخری لا یثبت شیئاً إلاّ فی شهادتها بالوصیة بالمال، حیث یثبت بشهادتها منفردة ربع المال،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الماتن فی وجه الفرق فهو کما تری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الروایات فی المقام و فیما تقدم من شهادة الأب والولد والأخ، کلّها ناظرة إلی الشهادة للآخر، غیر ما ذکرنا فی شهادة الولد علی والده، فإن تمّ ما ذکرنا فی شهادة القریب نسباً، من أنّ تجویز الشهادة وسماعها للمشهود له بالفحوی یدلّ علی السماع فی المشهود علیه فهو، وإلاّ یؤخذ فی سماع شهادة القریب علی القریب وفی شهادة کلّ من الزوج والزوجة علی الآخر بالإطلاق الدال علی اعتبار شهادة العدل، وذکر سماع الشهادة للآخر لا یقتضی التقیید فی الاطلاق المزبور، لکون الشهادة من القریب أو الزوج أو الزوجة من قبیل الشهادة للآخر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السائل فی کفّه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یسخط إذا منع، ولأنّ ذلک یأذن بمهانة النفس، فلایؤمن علی المال، ولو کان ذلک مع الضرورة نادراً، لم یقدح فی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السائل بکفّه، ویشهد له صحیحة علی بن جعفر عن أخیه أبی الحسن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السائل الذییسأل بکفّه هل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لا یقبل شهادته إذا سأل فی کفّه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رسول اللّه صلی‌الله‌علیه‌و‌آله شهادة السائل الذی یسأل فی کفّه،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لایؤمن علی الشهادة، وذلک لأنّه إن أعطی رضی وان منع سخط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إنّ الوصف الغالبی للسائلین بکفّهم الموجب لعدم الوثوق بشهادتهم هو الموجب لعدم اعتبار الشارع شهادة السائل بالکف حتی فیما کان سائل بکفّه علی خلاف الوصف المزبور، وظاهر السائل بالکفّ من یتصدّی السؤال لأخذ المال بنفسه، بحیث یکون هذا النحو من السؤال حرفة له، یأخذ کل ما یعطی ولو بمال قلیل، فلا یعم من یسأل ویأخذ المال بالواسطة أو یرسل المال إلیه أو یسأل اتفاقاً لضرورة تطرأ، من غیر أن یصیر السؤال حرفة 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المسالک تبعاً للتحریر والدروس انّه فی حکم السائل بالکف الطفیلی، والمراد به من یحضر الطعام من غیر دعوة ولکن فی الإلحاق تأمّل بل منع، لعدم صدق عنوان السائل بالکفّ علیه، وما ورد فی موثقة محمّد بن مسلم مع کونه من قبیل الحکمة کما ذکرنا لا یجری فی الطفیلی ثمّ إنّه قد ذکر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ظاهرما ورد فی عدم قبول شهادة السائل بکفّه ان ّالسؤال بالکف غیر محرّم فضلاً عن السؤال بغیرها، فإنّه لو کان السؤال بالکفّ فی نفسه محرّماً لذکر علیه‌السلام فی تعلیل عدم سماع شهادته أنّه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شهادة الأجیر والضیف، وإن کان لهما میل إلی المشهود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یرفع التهمة تمسّکهما بالأمانة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عند ضرورة السائل غیر محرّم، فیحمل فعل المسلم علی الصحّة، فبمجرّد سؤال شخص بالکفّ مع إمکان کونه لضرورة لایحکم بفسقه، وعلی ذلک فالسائل بکفّه وإن کان علی ظاهر العدالة إلاّ أنّه لا تقبل شهادته لما تقدم من بعض الروایات، وإذا لم نقل بحرمة السؤال ولو من غیر ضرورة فالسؤال بالکف لا ینافی العدالة الواقعیّة، حتی فیما إذا ذکر أو احرز أنّه غنی لا یحتاج فعلاً إلی المال الذی یسأل به الناس، ولکن مع ذلک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المغروس فی الأذهان حرمة السؤال فی هذا الفرض، والنصوص الواردة فی النهی عن سؤال الناس مستفیضة، ولکن أکثرها محمولة علی مراتب الأولیاء، وهو الغناء عن الناس والالتجاء إلی ربّ العالمین ویعمّ بعضها النهی عن مثل السئوال عن بعض جلسائه الماء لشربه، وبعضها محمولة علی صورة التدلیس باظهار الحاجة والفقر لیحصل بالمال من الناس، عکس الذین یحسبهم الجاهل أغنیاء من تعفّفهم، وأمّا حرمة مجرّد السؤال من حیث کونه سؤالاً فلم یظهر علیه دلیل ولا یحضرنی کلام منقح فیه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من غیر ضرورة وإن یکون عملاً مذموماً حتی فیما إذا لم یکن من قبیل السؤال بالمال، إلاّ أنّه لا دلیل علی حرمته حتّی فیما إذا کان بصورة التدلیس فیما إذا لم یتضمن الکذب أو محرّماً آخر، والثابت من الارتکاز هو المذمومیة دون الحرمة، واللّه سبحانه هو العالم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تقبل شهادة الأجیر والضیف مع عدلهما للمستأجر والمضیف،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ولو کان لهما میل قلبی بالاضافة إلی المشهود لهما إلاّ أنّ الاتهام عنهما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شهادتهما یرتفع بتمسّکهما بالأمانة فی الشهادة التی من لوازم العدالة أو تدخل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المنع عن قبول شهادة الأجیر للمستأجر إلی جماعة من المتقدمین والمتأخرین، فیما إذا کانت شهادته قبل مفارقة مستأجره ویدلّ علی السماع بالاضافة إلی شهادة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الاطلاق فیما دلّ علی اعتبارشهادة العدل،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بشهادة الضیف إذا کان عفیفاً صائناً قال ویکره شهادة الأجیر لصاحبه، ولا بأس بشهادته لغیره، ولا بأس به له بعد مفارقته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وأمّا الأجیر فالأظهر عدم قبول شهادته لمستأجره ما دام أجیراً له ولم یفارقه، أخذاً بظاهر الموثقة، فإنّ الکراهة فیها بمعنی عدم النفوذ، حیث لا معنی للکراهة المصطلحة فی اداء الشهادة ، فإنّ مع الاعتبار یجب الأخذ بها و وجب علیه اداءها ومع عدم اعتبارها لایجوز القضاء بها، وحملها علی تحمل الشهادة خلاف ظاهر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صفوان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أشهد اجیره علی شهادة ثم فارقه، أتجوز شهادته له بعد أن 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وکذلک العبد إذا اعتق جازت شهادته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وتنظیره شهادة الأجیر بعد مفارقة مستأجرة بشهادة العبد بعد عتقه، ظاهره عدم نفوذ الشهادة مادام لم یفارق المستأجر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أیضاً موثقة سماعة الواردة فیمن لا تقبل شهادتهم حیث عدّ منهم الأجیر، فیرفع الید عن اطلاقها بالموثقة والصحیحة الدالتین علی قبول شهادة الأجیر بعد مفارقة مستأجره، وکما یدل الموثقة علی قبول شهادته لغیر مستأجره قبل المفارقة</w:t>
      </w:r>
      <w:bookmarkStart w:id="256" w:name="pg12996_113152"/>
    </w:p>
    <w:p>
      <w:pPr>
        <w:pStyle w:val="Heading3"/>
        <w:numPr>
          <w:ilvl w:val="2"/>
          <w:numId w:val="1"/>
        </w:numPr>
        <w:rPr/>
      </w:pPr>
      <w:bookmarkStart w:id="257" w:name="__RefHeading___Toc5907309_3224264995"/>
      <w:bookmarkStart w:id="258" w:name="_Toc87"/>
      <w:bookmarkEnd w:id="256"/>
      <w:bookmarkEnd w:id="257"/>
      <w:r>
        <w:rPr>
          <w:rtl w:val="true"/>
        </w:rPr>
        <w:t>سماع شهادة الصغیر</w:t>
      </w:r>
      <w:bookmarkEnd w:id="258"/>
    </w:p>
    <w:p>
      <w:pPr>
        <w:pStyle w:val="BookText"/>
        <w:rPr/>
      </w:pPr>
      <w:r>
        <w:rPr>
          <w:rFonts w:ascii="IRNazanin" w:hAnsi="IRNazanin" w:eastAsia="IRNazanin"/>
          <w:color w:val="111111"/>
          <w:sz w:val="28"/>
          <w:sz w:val="28"/>
          <w:szCs w:val="28"/>
          <w:rtl w:val="true"/>
          <w:lang w:bidi="fa-IR"/>
        </w:rPr>
        <w:t>لواحق هذا الباب وهی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والکافر والفاسق المعلن، إذا عرفوا شیئاً، ثم زال المانع عنهم، فأقاموا تلک الشهادة قُبلت لاستکمال شرائط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أقامها أحدهم فی حال المانع فردّت ثمّ أعادها بعد زوال المانع، قُبلت وکذا العبد لو ردّت شهادته علی مولاه، ثمّ أعادها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وظاهرالأجیرمایعمّ الأجیر علی عمل لا خصوص ما یؤجر جمیع أعماله وظاهر المفارقة انتهاء أمد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المراد بالتابع الذی ورد مع الأجیر فی موثقة سماعة فیمن تردّ شهادتهم شاملاً للأجیر بالإضافة إلی جمیع منافعه، کمایدخل فیه من یدخل فی عائلة الانسان بتبرع جمیع اعماله له، فیؤخذ بظاهرها فی کل من الأجیر والتابع بعد تقیید الأوّل بما قبل مفارقته، ثمّ إنّ ماتقدم لا یعمّ شهادة المستأجرلموجره فیؤخذ فی شهادته بالإطلاق الوارد فی اعتبار شهادة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انّ ماتقدم من شروط الشاهد والأوصاف المعتبرة فیه معتبرة فی الشاهد فی اداء شهادته، فلا تقبل الشهادة بدونها فی مقام الأداء، وأمّا عند تحمّلها فلایعتبر فی المتحمّل شیء منها، فلو تحمل الصبی الشهادة وکان فی مقام ادائها بالغاً جامعاً للشرائط تقبل شهادته، وکذلک الکافر والفاسق المحرز فسقه، کل ذلک لظهور ما دلّ علی ردّ الشهادة وعدم قبولها فی کون الشاهد فی مقام الاداء والاستناد فی القضاء عند شهادته ممن ذکر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ورد فی خصوص الصبی والکافر والعبد والأجیر، 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الذمّی والعبد یشهدان علی شهادة ثمّ یسلم الذمّی ویعتق العبد، أتجوز شهادتهما علی ما کانا اشهدا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w:t>
      </w:r>
    </w:p>
    <w:p>
      <w:pPr>
        <w:pStyle w:val="BookText"/>
        <w:rPr/>
      </w:pPr>
      <w:r>
        <w:rPr>
          <w:rFonts w:ascii="IRNazanin" w:hAnsi="IRNazanin" w:eastAsia="IRNazanin"/>
          <w:color w:val="111111"/>
          <w:sz w:val="28"/>
          <w:sz w:val="28"/>
          <w:szCs w:val="28"/>
          <w:rtl w:val="true"/>
          <w:lang w:bidi="fa-IR"/>
        </w:rPr>
        <w:t>بعد عتقه، أو الولد علی أبیه فردّت ثمّ مات الأب وأعادها، أمّا الفاسق المستتر، إذا أقام فردّت ثمّ تاب وأعادها، فهنا تهمة الحرص علی دفع الشبهة عنه، لاهتمامه بإصلاح الظاهر، لکن الأشبه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منهما بعد ذلک خیر جازت شهادتهما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ینافی ذلک صحیحة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نصرانی اشهد علی شهادة ثمّ أسلم بعد، أتجوز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انّ مقتضی الجمع بینها وبین مثل صحیحة محمد بن مسلم، حمل الأولی بما إذا لم یکن یعلم منه خیراً بأن لم یثبت عدله، کما هو مقتضی الجمع بین الإطلاق والتقیید فی سائر المقامات، وأمّا آیة الأمر بالإستشهاد من ذوی العدل، فذکر العدل فی الشاهدین عند التحمّل لا لإحراز وجود المثبت لمقام الاداء، بل لما تقدم من أن تحمل الشاهدین العدلین شرط فی صحّة الطلاق، نعم الأمر کما ذکر فی آیة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قدس‌سره أنّه لو شهد الشاهد مع فقد الشرط فردّت شهادته ثمّ أعاد تلک الشهادة بعد زوال المانع تقبل شهادته، کما إذا أوقف المدّعی دعواه فیما إذا لم یتمکّن علی اثباتها لردّ شهادة بعض شهوده ثمّ أعادها ثانیاً وشهد له من کان فاقداً لشرط القبول فی شهادته أوّلاً، کل ذلک أیضاً لما دلّ علی نفوذ القضاء بالبیّنة أو بشاهد ویمین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شهد العبد علی مولاه أوالولد علی والده، بناءً علی عدم قبول شهادتهما، ثمّ اعتق العبد أو مات الأب وشهدا علی مولاه أو علی أبیه فتقبل شهادتهما، وإن کانت مسبوقة بالردّ، ومقتضی الإطلاق فی بعض الکلمات عدم الفرق فی عدم قبول شهادة العبد بین أن تکون شهادته علی مولاه أو له، وعلی هذا القول أیضاً ربّما یقال بسماع شهادته بعد عتقه حتّی إذا کان الداعی إلی عتقه قبول شهادته بعده</w:t>
      </w:r>
      <w:r>
        <w:rPr>
          <w:rFonts w:eastAsia="IRNazanin" w:cs="IRNazanin"/>
          <w:color w:val="111111"/>
          <w:sz w:val="28"/>
          <w:szCs w:val="28"/>
          <w:rtl w:val="true"/>
          <w:lang w:bidi="fa-IR"/>
        </w:rPr>
        <w:t>.</w:t>
      </w:r>
      <w:bookmarkStart w:id="259" w:name="pg12996_113154"/>
    </w:p>
    <w:p>
      <w:pPr>
        <w:pStyle w:val="Heading3"/>
        <w:numPr>
          <w:ilvl w:val="2"/>
          <w:numId w:val="1"/>
        </w:numPr>
        <w:rPr/>
      </w:pPr>
      <w:bookmarkStart w:id="260" w:name="__RefHeading___Toc5907311_3224264995"/>
      <w:bookmarkStart w:id="261" w:name="_Toc88"/>
      <w:bookmarkEnd w:id="259"/>
      <w:bookmarkEnd w:id="260"/>
      <w:r>
        <w:rPr>
          <w:rtl w:val="true"/>
        </w:rPr>
        <w:t>سماع شهادة العبد</w:t>
      </w:r>
      <w:bookmarkEnd w:id="26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یظهر من معتبرة السکونی أنّه إذا ردّت شهادة العبد قبل عتقه فلا تقبل تلک الشهادة منه بعد عتقه، وانّ العتق لغرض سماع شهادته لا یوجب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روی عن الصادق جعفر بن محمد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شهادة الصبیان إذا شهدوا وهم صغار جازت إذا کبروا ما لم ینسوها، وکذلک الیهود والنصاری إذا أسلموا جازت شهادتهم، والعبد إذا أشهد علی شهادة ثمّ اعتق جازت شهادته إذا لم یردّها الحاکم قبل أن یعتق،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 العبد لموضع الشهادة لم تجز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قدس‌سره </w:t>
      </w:r>
      <w:r>
        <w:rPr>
          <w:rStyle w:val="FootnoteAnchor"/>
          <w:rtl w:val="true"/>
        </w:rPr>
        <w:footnoteReference w:id="377"/>
      </w:r>
      <w:r>
        <w:rPr>
          <w:rFonts w:ascii="IRNazanin" w:hAnsi="IRNazanin" w:eastAsia="IRNazanin"/>
          <w:color w:val="111111"/>
          <w:sz w:val="28"/>
          <w:sz w:val="28"/>
          <w:szCs w:val="28"/>
          <w:rtl w:val="true"/>
          <w:lang w:bidi="fa-IR"/>
        </w:rPr>
        <w:t>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یردّها الحاکم قبل أن یعتق، فإنّه یعنی به أن یردّها لفسق ظاهر أو حال یجرح عدالته، لا لأنّه عبد، لأنّ شهادة العبد جائزة وأوّل من ردّ شهادة المملوک عمر، وأمّا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أُعتق العبد لموضع الشهادة لم تجز شهادته، کأنّه یعنی إذا کان شاهداً لسیده، فأمّا إذا کان شاهداً لغیر سیده جازت شهادته عبداً کان أو معتقاً إذا کان عدلاً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فظاهر کلامه قدس‌سره التزامه بأنّ شهادة العبد لمولاه غیر نافذة حتی إذا اعتق لتلک الغایة، وما ذکر فی تفسیر إذا لم یردها الحاکم، خلاف ظاهر المعتبرة، بل ظاهرها أن ردّ شهادة العبد أوّلاً یوجب عدم سماع إعادتها بعد عتقه، والعمل بالمعتبرة فی کلا الموردین متعیّن، إلاّ أنـّه یأتی أنّ المعتبرة أیضاً بالإضافة إلی ما ورد فیها من ردّ شهادة العبد محمولة علی التقیة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قدس‌سره أیضاً أنّ الفاسق المستتر بفسقه إذا ردّت شهادته بالجرح ممّن شهد بباطن أمره ثمّ تاب هذا المستتر، فإن شهد بشهادة أُخری تقبل شهادته بلا اشکال ولاخلاف،</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المملوک أصلاً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إلاّ علی مولاه، ومنهم من عکس، والأشهر القبول إلاّ علی المولی، ولو أعتق، قُبلت شهادته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لو أعاد الشهادة السابقة فقد یقال فی اعادتها تهمة، بأنّ الداعی له إلی اصلاح ظاهره اعادة تلک الشهادة لیدفع عن نفسه عار الکذب فی تلک الواقعة، وهذا لا یجری فی حق الفاسق المتجاهر بفسقه لعدم مبالاته فی ذلک الزمان ولا غضاضة علیه فی ردّ شهادته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کماتری لا یوجب رفع الید عمّا دلّ علی اعتبار شهادة العدل وکونها مدرک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شهادة المملوک لغیر مولاه وعلی غیر مولاه، وفی شهادته لمولاه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 مطلقاً، وهذا هو المنسوب إلی أکثر العامة،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مطلقاً،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إلاّ علی مولاه،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إلاّ علی مولاه، وظاهر الماتن الاشارة إلی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عکس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وقبول شهادته إلاّ علی مولاه هو المنسوب إلی أکثر الأصحاب، منهم الشیخ والمفید والمرتضی والقاضی وابن إدریس،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 علی مثله وعلی الکافر دون المسلم الحرّ، وینسب ذلک إلی ابن الجنید، ومنشأ الخلاف اختلاف الأخبار و رعایة بعض الوجوه وسیظهر حالها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قبول شهادة المملوک وعدم کون الرقیة مانعة عن قبولها صحیحة عبدالرحمان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لا بأس بشهادة المملوک إذا کان عدلاً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علی مولاه، وکذا حکم المدبّر والمکاتب المشروط، وأمّا المطلق، إذا أدّی من مکاتبته شیئاً،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علی مولاه بقدر ما تحرر منه، وفیه تردّد، أقربه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صحیحته الأُخری عن أبی جعفر علیه‌السلام الواردة فی قضیة درع طلحة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اتیتک بقنبر فشهد أنّها درع طلحة أخذت غلولاً یوم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وما بأس بشهادة المملوک إذا کان عدلاً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ومعتبرة برید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المملوک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أوّل من ردّ شهادة المملوک لفلان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ونحوها معتبرة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شهادة المملوک إذا کان عدلاً فإنّه جائز الشهادة، إنّ أوّل من ردّشهادة المملوک عمر بن الخطاب، وذلک أنّه تقدم إلیه مملوک فی شهادة، فقال إن أقمت الشّهادة تخوّفت علی نفسی، وإن کتمتها أثمت بربّی،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شهادتک أما إنّا لا نجیز شهادة مملوک بعدک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وهذه الروایات باطلاقاتها تقتضی کون شهادة المملوک کشهادة الحر، فتقبل إذا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بالمعتبرة فی الأخیرتین لوقوع قاسم بن عروة فی سندهما، وهو وإن لم یوثّق إلاّ أنّه من المعاریف الّذین لم یرد فیهم ذم وقدح</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مقابلها ما یدلّ علی عدم قبول شهادة المملوک، کموثقة سماعة الواردة فی جملة من لا تقبل شهادتهم،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والخصم والشریک ودافع مغرم والأجیر والعبد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وصحیحة الحلبی عن أبی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عبد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ودعوی أنّه یمکن الجمع بینها بتقیید الطائفة الثانیة بما فی الأولی، من تقیید السماع بما إذا کان المملوک عدلاً، ومع المعارضة الترجیح مع الطّائفة الأولی، لموافقتها لمثل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لایمکن المساعدة علیها، وأنّه لابدّ من الإغماض عن الجمع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الإغماض هو ظهور موثقة سماعة فی انّ العناوین الواردة فیها انطباقها علی الشخص یمنع عن قبول شهادته، وکما أنّ الخصم والشریک و دافع مغرم مع عدلهم لا تقبل شهادتهم، فکذلک العبد وللفاسق من العبد داخل فی المریب،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أنّ ما دلّ علی قبول شهادة العبد موافق للکتاب العزیز یناقش فیه، بأنّه قد ورد فی تفسیر العسکری علیه‌السلام عن أمیرالمؤمنین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رسول اللّه صلی‌الله‌علیه‌و‌آله وهو یذاکرنا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أحرارکم دون عبیدکم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ولکن یدفع المناقشة بأنّه لم یثبت کون التفسیر المزبور للإمام علیه‌السلام لیؤخذ به، ومع الإغماض فما دلّ علی قبول شهادة العبد مخالف لما علیه أکثر العامة أوجلّهم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البین روایات قد ورد فیها التفصیل فی قبول شهادة العبد، فإن تمّ هذه الروایات وخلت عن المعارض یمکن أن تکون شاهد جمع بین الطائفتین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القبلة علی أهل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المملوک لا تجوز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المکاتب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منهما معارض بما ورد فی قضیة درع طلحة، وقد ذکرنا انّ الترجیح مع ما ورد فی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العبد المسلم علی الحرّ المسلم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ذکر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ابن أبی یعفورعن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المملوک المسلم تجوزشهادته لغیر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فی الدّین والشیءالیسیر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یعهد العمل بمضمونها من أحد من أصحابنا،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تناسب أقوال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ظاهرها انّ عدم قبول شهادة العبد لمولاه کان مفروغاً عنه عند السائل،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ینافی ما ورد فی قضیة درع طلحة، نعم نسب إلی أکثر أصحابنا التزامهم بعدم سماع شهادة المملوک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الاستدلال علیه الإجماع الذی ذکره ابن ادریس و حکی عن الانتصار والغنیة، وبقیاس العبد بالولد، فانّه کما لاتسمع شهادة الولد علی أبیه کذلک شهادة العبد علی مولاه، فإنّ وجوب اطاعة العبد أولی من وجوب اطاعة الوالد علی ولده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شیئاً من الاجماع والوجه المزبور لا یتم، وقد نسب السماع إلی جماعة، وقیاس العبد بالولد مع ما فی المقیس علیه کما تقدم سابقاً لا یخرج عن القیاس الظنّی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فی المقام ما ذکر، من أنّ اقرار العبد علی نفسه غیر مسموع، لأنّه فی الحقیقة اقرار علی مولاه، وإذا لم یقبل علی مولاه فلا تقبل شهادته علیه أیضاً لعدم المائز بین الإقرار علی المولی والشهادة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أنّه یعتبر الإقرار علی النفس حتی إذا کان المقرّ علی نفسه فاسقاً، ولذا ورد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الفاسق إلاّ علی نفسه، وأیضاً لا یعتبر فی سماع الإقرار ونفوذه عدم کونه تبرّعیاً بخلاف الشهادة، فإنّه یعتبر فی نفوذها عدل الشاهد وعدم کون شهادته تبرعیة بأن تقع بعد المطالبة عند المشهور، ولا منافاة بین عدم نفوذ اقرار العبد فیما کان اقراره علی مولاه وقبول شهادته علیه مع وجدان شرائط الشهادة بأن لایکون من أطراف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یستظهر جواز شهادة العبد علی مولاه من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وترک جاریة ومملوکین فورثهما أخ له، فأعتق العبدین وولدت الجاریة غلاماً فشهدا بعد العتق إنّ مولاهما کان أشهدهما أنّه کان یقع علی الجاریة وأنّ الحمل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ویردّ ان عبداً کما کانا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بدعوی انّ الأخ للمیت کان مولاهما وقد سمعت شهادتهما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الشهادة وقعت بعد عتقهما منه،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عدم قبول شهادة العبد علی مولاه، وإنّما یجوز شهادته له حیث فرض أنّ شهادتهما کانت علی مولاهما الذی ورثهما فی ظاهر الواقع بعد عتقهما، فیکون التقیید دالاً علی عدم قبول شهادتهما قبل العتق</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لایخفی انّ التقیید وقع فی السؤال ولادلالة له علی عدم السماع قبل العتق،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غایته انّ السائل کان معتقداً أو العبدین کانا معتقدین بأنّ شهادتهما لا تسمع إلاّ بعد عتقهما مطلقاً أو علی 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 أهل القبلة علی أهل الکتاب</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ولکن رواها الشیخ بسنده عن الحسین بن سعید عن صفوان عن العلاء عن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المملوک من أهل القبلة علی أهل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المملوک لا تجوز شهادته</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وهذا الذیل غیر وارد فی روایة الصدوق وفی تکرار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الشیخ، احتمال أنّها من قبیل الجمع بین المرویین فی الروایة، فلا یکون فی صدرها ظهور فی عدم قبول شهادة المملوک من أهل القبلة علی المسلمین فإنّه یدخل فی 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ما ورد فی قبول شهادة المسلم علی أهل الکتاب، فیکون ما فی صدرها من هذا القبیل، وأمّا ذیلها فمن الروایات الواردة فی عدم قبول شهادة المملوک، فتحمل علی التقیة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قیل بعدم قبول شهادة المملوک مطلقاً أو علی مولاه، فقد ذکروا انّه لو اعتق العبد تقبل شهادته ولو علی مولاه من غیر خلاف یعرف، وعن کشف اللثام دعوی الاتفاق علیه، ولأنّه بالعتق یخرج ممّا دل علی عدم قبول شهادة المملوک مطلقاً أو علی مولاه، ویدخل فی شهادة العدل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صحیحة صفوان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أشهد أجیره</w:t>
      </w:r>
      <w:bookmarkStart w:id="262" w:name="pg12996_113161"/>
    </w:p>
    <w:p>
      <w:pPr>
        <w:pStyle w:val="Heading3"/>
        <w:numPr>
          <w:ilvl w:val="2"/>
          <w:numId w:val="1"/>
        </w:numPr>
        <w:rPr/>
      </w:pPr>
      <w:bookmarkStart w:id="263" w:name="__RefHeading___Toc5907313_3224264995"/>
      <w:bookmarkStart w:id="264" w:name="_Toc89"/>
      <w:bookmarkEnd w:id="262"/>
      <w:bookmarkEnd w:id="263"/>
      <w:r>
        <w:rPr>
          <w:rtl w:val="true"/>
        </w:rPr>
        <w:t>تحمّل الشهادة وعدم اعتبار الاستشهاد فیه</w:t>
      </w:r>
      <w:bookmarkEnd w:id="26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الاقرار صار شاهداً، وان لم یستدعه المشهود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سمع اثنین یوقعان عقداً، کالبیع والاجارة والنکاح وغیره، وکذا لو شاهد الغصب أو الجنایة، وکذا لو قال له الغریمان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علینا، فسمع منهما أو من أحدهما ما یوجب حکماً، وکذا لو خُبی‌ء فنطق المشهود علیه مسترسلاً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شهادة ثم فارقه أتجوز شهادته له بعد أن یفارقه؟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وکذلک العبد إذا أُعتق جازت شهادته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ولکن تقدم أیضاً فی موثقة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شهادة الصبیان إذا شهدوا، وهم صغار جازت إذا کبروا مالم ینسوها، وکذلک الیهودی والنصرانی إذا أسلموا جازت شهادتهم، والعبد إذا شهد بشهادة ثم أُعتق جازت شهادته إذا لم یردّها الحاکم قبل أن یعتق، وقال علی علیه‌السلام إذا أُعتق لموضع الشهادة لم تجز شهادته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وبما أنّ هذه أخص، مثل صحیحة صفوان، فلامجال إلاّ لرفع الید عن اطلاق الصحیحة، بحملها علی عدم العتق لغرض سماع شهادته وعدم مسبوقیة الشهادة المزبورة بالردّ حال رقیّته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سماع الشهادة فی مقام أدائها کون تحمّلها بالاستدعاء والدعوة إلی التحمل، ولو کان المشهود به من قبیل المسموعات کالإقرار والعقود والایقاعات یکفی فی الشهادة بها سماعها، وفیما لو کان من المرئیات کالغصب والسرقة والجنایة یکفی فی الشهادة بها رؤیتها، حتی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تتحمّلها، فإنّه لو تحمّلها ولو بالإختباء فی مکان یسمع کلامهما أو یری فعلهما تسمع شهادته بها، هذا ممّا لا خلاف فیه عندنا، نعم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ینسب الخلاف إلی ابن الجنید فی مسألة تحمل الشهادة بالاختباء، وانّه إذا خدع الشاهد المشهود علیه فستر نفسه عنه فلاتسمع شهادته علیه فی مقام الأداء، ولعلّه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التحمّل کذلک یکون کالمتبرع بشهادته فی الحرص علی الأداء الموجب للاتهام المانع عن قبول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ما فیه، فإنّ عدم قبول شهادة المتبرع بشهادته مسألة أُخری یأتی الکلام فیها، وعلی تقدیر الالتزام بعدم القبول فیها فلا یرتبط بمسألة الحرص بالتحمل، حیث یمکن أن یکون الداعی له إلی التحمل أمراً آخر، مع بنائه أن لایشهد فی مقام الاداء إلاّ مع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لرفع الید عن اطلاق ما دل علی قبول شهادة العدل والقضاء بالبینة إلاّ فی موارد ثبت فیها أحد العناوین المتقدّمة الواردة فی الروایات عدم سماع شهادتهم وانطباقه علی الشاهد فی مقام الاداء، فالأخذ بالإطلاق المشار إلیه هوالعمدة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التمسک فی عدم اعتبار الاستدعاء إلی التحمل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فلا یمکن استظهار نفوذ الشهادة مطلقاً، فإنّ غایته وجوب اداء الشهادة مع العلم،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فی أنّ المستفاد منه النفوذ فی الجملة، لعدم کونه فی بیان الحکم الوضعی، وعن سلاّر والحلبی أنـّه لو کان تحمّل الشهادة بغیر الاستدعاء، فلا یجب علی المتحمّل ادائها، بخلاف ما إذا کان تحمّلها بالاستدعاء فإنّه یجب علیه الإجابة إلی الاداء، ویستفاد من بعض الروایات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یشهد علیها فهو بالخیار، ان شاء شهد وإن شاء سکت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أُشهد لم یکن إلاّ أن یشهد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وفی صحیحة أُخری لمحمد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ولعلها عین الأُولی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الرجل یحضر حساب الرجلین فیطلبان منه الشهادة علی ما سمع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إلیه إن شاء شهد وإن شاء لم یشهد، وإن شهد شهد بحق قد سمعه وإن لم یشهد فلا شیء لأنّهما لم یشهداه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هذه الروایات علی صورة عدم توقف ثبوت الحق علی شهادته لوجود شاهد آخر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 تعین هذا الحمل کما یومی إلی ذلک 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إلاّ إذا علم مَن الظالم فیشهد، ولایحل له إلاّ أن یشهد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مراده قدس‌سره بالایماء نحو ظهورها فی وقوع الظلم والتعدی لو لا شهادته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 ذلک أیضاً بخبر ابن أشیم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طهرت امرأته من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وقوم یسمعون کلامه 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أیقع الطلاق</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التبرع بالشهادة قبل السؤال، یطرق التهمة فیمنع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أمـّا فی حقوق اللّه، أو الشهادة للمصالح العامّة فلایمنع، إذ لامدعی لها،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شهاده أفیترکها معلّقة،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شهادة إذا کان صاحبه مظلوماً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وکأنّ المراد إنّه لایجوز ابقاء المرأة کالمعلّقة، کما لا یجوز ترک الشهادة مع مظلومیة صاحب الحق، فعلی العالم بالواقعة أن یشهد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الموثقة انّ علی الشاهد علی واقعة وإن لم یستشهد أن یشهد علی الظالم، فیها سواء توقّف دفع الظلم علی شهادته أم لا، وبما أنّ هذه الموثقة أخص من الأخبار المتقدمة یرفع الید عن إطلاقاتها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المراد بالظالم هو المتعدی بحسب الواقع ولو کان عند عذر لجهله ونسیانه، لا یمکن المساعدة علیه، وروایة علی بن أحمد بن أشیم ظاهرها کفایة السماع فی الطلاق المشروط بحضور العدلین وأنّه لا یجوز لبعلهابعد ذلک ابقائها کالمعلّقة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انّه لا تسمع شهادة المتبرّع بشهادته فی مجلس القضاء، بل یعتبر فی سماعها أن تکون شهادته بعد سؤال الحاکم ومطالبته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بأنّ التبرع فی الشهادة یوجب التهمة فیدخل الشاهد فی المتهم المعدود فیمن تردّ شهادتهم، وبروایات نبویّة من غیر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یجیءقوم یعطون الشهادة قبل أن یسألوها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یفشوالکذب حتی یشهد الرجل قبل أن یستشهد</w:t>
      </w:r>
      <w:r>
        <w:rPr>
          <w:rFonts w:eastAsia="IRNazanin" w:cs="IRNazanin"/>
          <w:color w:val="111111"/>
          <w:sz w:val="28"/>
          <w:szCs w:val="28"/>
          <w:rtl w:val="true"/>
          <w:lang w:bidi="fa-IR"/>
        </w:rPr>
        <w:t>».</w:t>
      </w:r>
      <w:r>
        <w:rPr>
          <w:rStyle w:val="FootnoteAnchor"/>
          <w:rtl w:val="true"/>
        </w:rPr>
        <w:footnoteReference w:id="39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علی قوم یشهدون من غیر أن یستشهدوا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تقوم علی شرار الخلق</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بناءً علی أنّ المراد بالأخیرین أیضاً اداء الشهادة قبل المطالبة لا أداؤها من غیر أن یتحمّلها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فلا یمکن الاعتماد علی شیء منها لضعف اسنادها، بل معارضتها بما روی عنه صلی‌الله‌علیه‌و‌آله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بخیر الشهود؟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الرجل قبل أن یستشهد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بناءً علی أنّ المراد منه ما یعمّ مقام اداء الشهادة لا خصوص تحمل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انجبار ضعف اسنادها بعمل المشهور لا یمکن المساعدة علیها، فإنّ فی المشهور کالماتن من علّل عدم السماع بطرو التهمة ولم یستند إلی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طروء التهمة فلا یمکن المساعدة علیها أیضاً، فإنّ المراد بالمتهم فی صحیحة عبداللّه بن سنان من لم یعلم حاله من حیث العدل والفسق، أو من یکون متهماً فی أقواله ککثیر الخطأ، وقد تقدم سماع شهادة الزوج لزوجته وکذا الصدیق لصدیقه والأخ لأخیه والولد لوالده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مع عدالته وثقته کما هو المفروض فی المقام لا یدخل فی المتهم حتی إذا ما بادر إلی الشهادة لوصول ذی الحق إلی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ممن ردّ شهادة المتبرع للتهمة ذکر سماع الشهادة المزبورة منه فیما لو کرّرها بعد السؤال عنه فی مجلس آخر أو حتی فی ذلک المجلس بعد سؤال الحاکم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ظاهر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التبرع لا یوجب ردّ الشهادة، وعن السبزواری المیل إلیه، واختاره صاحب المستند ونسبه إلی ابن ادریس</w:t>
      </w:r>
      <w:r>
        <w:rPr>
          <w:rFonts w:eastAsia="IRNazanin" w:cs="IRNazanin"/>
          <w:color w:val="111111"/>
          <w:sz w:val="28"/>
          <w:szCs w:val="28"/>
          <w:rtl w:val="true"/>
          <w:lang w:bidi="fa-IR"/>
        </w:rPr>
        <w:t>.</w:t>
      </w:r>
      <w:bookmarkStart w:id="265" w:name="pg12996_113166"/>
    </w:p>
    <w:p>
      <w:pPr>
        <w:pStyle w:val="Heading3"/>
        <w:numPr>
          <w:ilvl w:val="2"/>
          <w:numId w:val="1"/>
        </w:numPr>
        <w:rPr/>
      </w:pPr>
      <w:bookmarkStart w:id="266" w:name="__RefHeading___Toc5907315_3224264995"/>
      <w:bookmarkStart w:id="267" w:name="_Toc90"/>
      <w:bookmarkEnd w:id="265"/>
      <w:bookmarkEnd w:id="266"/>
      <w:r>
        <w:rPr>
          <w:rtl w:val="true"/>
        </w:rPr>
        <w:t>توبة الشاهد فی مجلس الحکم</w:t>
      </w:r>
      <w:bookmarkEnd w:id="26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بالفسق إذا تاب، لتُقبل شهادته، الوجه أنّها لاتقبل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یُستبان استمراره علی الفلاح، 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أَقْبَلُ شهادتک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فالأظهر الأخذ بما دل اعتبار البینة ونفوذ القضاء بها، ولو فرض فی البین اجماع فالمتیقن منه عدم الاکتفاء بها بل علیه تکرارها بعد سؤال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إلی الدعاوی بین المترافعین، وأمّا فی الشهادة بحقوق اللّه کحدوده والمصالح العامة کالأوقاف العامة والطرق النافذة و والخانات ونحوها، فالمشهور علی ما قیل سماع شهادة المتبرع فی شهادته، ولکن المحکی عن الشیخ فی النهایة عدم السماع مع ما یقال من أنّ نهایته متون الأخبار و مضامینها، نعم وافق فی المبسوط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السماع فیما ذکر بأنّه لو لم تسمع شهادة المتبرع فیها تتعطّل تلک الحقوق حیث لا یکون مدعٍ خاص فیها، وفی کشف اللثام جریان ذلک فی المصالح العامة أیضاً، حیث إنّ المصلحة علی تقدیر شمولها للعدول تکون الشهادة بها دعوی فلا تسمع، ولو توقف سماعها علی دعوی غیرهم من العدول یکون ذلک بلامرجح، بل یلزم الدور لتوقف سماع شهادتهم علی دعوی غیرهم وثبوت دعوی غیرهم علی اعتبار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الاستدلال علی الاعتبار بما ذکر، فالصحیح الأخذ بما ورد فی ثبوت الحد وتعلّقه بالشهادات، علی ما یأتی فی بحث الحدود، والأخذ فی المصالح العامة بما دلّ علی اعتبار البیّنة و شهادة العدلین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المشهور بالفسق إذا تاب وکانت الغایة من توبته قبول شهادته فالوجه عدم قبول التوبة، بمعنی أنّ هذه لیست کافیة فی دخوله فی العدل فلا تقبل شهادته حتی یظهر استمراره علی الصلاح، وحکی عن الشیخ قدس‌سره أنّه یجوز للحاکم أن یقول للمشهور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معاصیک أو معصیتک أقبل شهادتک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ویستظهر من هذا الکلام أنّه لو أظهر الفاسق المزبور التوبة و لو فی مجلس الحکم لتُقبل شهادته قُبلت، ولذا استشکل فیه بأنّه لا موجب لقبول اظهاره التوبة لاسیّما التوبة التی کان غرضه منها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وهی الندم علی ما فعل من الذنب والبناء علی ترکه فیما یأتی فیما وقعت امتثالاً لأمر اللّه سبحانه بها تکون توبة حقیقة، فإنّ التوبة من العبادة وإذا کان الموجب لقبول شهادته التوبة حقیقة فلم تحصل، بل یمکن دعوی انّ الواقع معصیة أُخری لترکه التوبة الواجبة بنحوالعبادة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التجرید للطوسی قدس‌سره انّه یعتبر فی التوبة ترک الذنب لقبحه شرعاً کمایعتبر فیه ترک جمیع المعاصی التی کان ارتکبها، ولا یکفی أن تقع عن بعضها،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فی حصول التوبة غیر معتبر، وأنّه تصح التوبة بالاضافة إلی ما قد ندم عنه وترکه، وان رجع ترک الذنب لقبحه إلی ما ذکرنا فهو صحیح وإلاّ فالأقوی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لما حکاه الماتن عن الشیخ، فذکر أنّ کلامه ناظر إلی أنّ الشاهد إذا أظهر التوبة حقیقة یقبل قوله حملاً لاظهاره علی الصحة، ولکن أورد علیه بأنّ الحمل علی الصحة یجری فی الأفعال کالبیع والنکاح والصلاة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الأُمور القلبیة التی منها التوبة علی ما تقدم من أنّها ندم علی ما فعل والبناء علی ترکه مستقبلاً، فلا یعتبر فیها اخبار الفاعل، بل لابدّ من احرازها بالآثار الکاشفة عنها، والأثر مداومة الشخص علی الصلاح بحیث یوثق بحصول التوبة منه، کما ذکروا نظیر ذلک فی العدالة بمعنی الملکة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عدم کفایة قوله أنّه تائب عن ذنبه أو ذنوبه، أو أنّه یتوب فعلاً فی احراز عدله صحیح، لأنّ التوبة وإن کانت أمراً قلبیاً إلاّ أنّها کالعدالة ذات آثار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محسوسة تحرز بتلک الأثار، وهی الاستمرار علی الفلاح، إلاّ أنّ ما ذکره أخیراً، من أنّ التوبة من الواجب التعبدی النفسی، لایمکن المساعدة علیه، حیث تقدّم أنّ وجوبها ارشادیلا یکتب علی تارکها إلاّ ما ارتکبه من الذنب لاذنب آخر، وإلاّ استمر تعداد الذنوب فی الزیادة، لکون وجوبها فوریاً بنحو الفور فالفور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وهی الندم علی ما وقع والبناء علی عدم تکراره أمر واقعی یدخل الشخص بحصولها فی نفسه بالاضافة إلی جمیع ما صدر عنه من المعاصی فی عنوان العدل، إلاّ أنّ مجرّد إخباره أو إظهاره الندم والبناء لا یعتبر فی 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وقوعها مکفّرة حصولها بداعی التخلّص عن الوزر الأخروی المترتب علی ذنبه، فالندم علی ما فعل والبناء علی ترکه مستقبلاً لمجرد التحفّظ بسلامة جسمه وعدم ابتلاءه بالمرض مثلاً لا یکون توبة مکفّرة للذنب، إلاّ إذا کان بنحو الداعی إلی الداعی، کما لا یبعد ذلک فی التوبة لترتب قبول شهادته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ما ذکره جماعة من أنّه یعتبر فی تحقق التوبة المکفّرة التخلّص من سائر تبعات الذنب من حق الغیر، کما فی منع الزکاة والخمس والغصب وغیره ممّا یتعلّق بأموال الناس، فإنّ علی التائب إیصالها إلی مستحقّیها وابراء ذمّته منها، بأن یؤدی الزکاة أو الخمس ویردّ أموال الناس علیهم مع بقائها ویغرم بدلها، أو یأخذ الإبراء من مالکها مع تلفها، ولو کان معسراً نوی الغرامة عند طروّ التمکن والیسر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فیما کان حق الناس من غیر المال کالقصاص والقذف، فیأتی المستحق ویمکّنه، من استیفاء حقّه فإن لم یعلم ولیّ القصاص کونه قاتلاً فعلیه أن یُخبره بالحال،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قتلت أباک مثلاً فلزمنی القصاص فإن شئت فاقتصّ وإن شئت فاعف،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الغیبة والقذف فیما إذا بلغا المغتاب والمقذوف یقول مثل ذلک، وأمّا مع عدم بلوغهما إلیهما فوجهان، فوجوب الإظهار لکونه حق آدمی فلایزول إلاّ بابرائه وذهب إلی ذلک الأکثر علی ما فی المسالک، وعدم وجوب الإظهار بل عدم جوازه لأنّ الإظهار یوجب زیادة الأذی و وغر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الوجوب لو تعذّر الاستحلال بموته أو امتناعه فلیکثر الاستغفار والأعمال الصالحة، فإنّه عسی أن تکون الأعمال الصالحة عوضاً عمّا یؤخذ من حسناته لصاحب الحق لو لم یعوض اللّه عنه، ولا اعتبار فی القذف والغیبة بتحلیل الوارث وان انتقل حق القذف إلیه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الحق المالی فإنّه إذا مات مستحقه ینتقل إلی وارثه ویبرأ بدفع المال إلیهم أو بابرائهم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فیها حق اللّه کالزنا وشرب الخمر، فإن لم یثبت عند الحاکم فقبل ثبوته له ان یمتنع عن توطین نفسه لإقامة الحد علیه، لأنّ التوبة قبل الثبوت مکفّرة، وإن کانت بعد ثبوته عند الحاکم فعلیه أن یأتی الحاکم لإقامة الحد علیه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الجواهر 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عدم اعتبار التخلص عن توابع الذنب فی تحقق التوبة من ذلک الذنب التی تقدم أنّها ندم عن الارتکاب وبناء علی عدم الارتکاب، ودعوی انّ الندم لا یتحقق إلاّ بالخلاص ممّا تبعه واضح الفساد، فانّ التخلص من تبعته واجب آخر لادخل له فی تحقق الندم عمّا فعل، نعم لو کان التابع من أفراد ما تاب عنه اتّجه التخلص عنه لعدم التوبة بدونه، کما إذا تاب عن التعدی علی الناس فیأموالهم فإنّ التوبة لا تتحقق إلاّ مع إیصال ما فی یده من مال الغیر إلی صاحبه وإلاّ فهو باقٍ علی الظلم والتعدی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الحاکم ثمّ تبین فی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مایمنع القبول، فإن کان متجدّداً بعد الحکم لم یقدح، وإن کان حاصلاً قبل الإقامة وخفی عن الحاکم نقض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ما إذا تاب عن قتل الناس فإنّه تتحقق التوبة من ذنب قتلهم وإن فرّ من القصاص، إذ الفرار ذنب آخر غیر ذنب قتل النفس، ویمکن حمل کلماتهم علی ذلک بناءً علی امکان التوبة عن ذنب دون آخر، کمایظهر ذلک من البهائی فیأربعینه بل صریح کلامه ما ذکرنا، ولا ینافی ذلک ما فی بعض الروایات مثل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التوبة تجمعها ستة أشیاء؛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عندما سمع قائلاً یقول 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أتدری ما الاستغفار ـ الحدیث</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فإنّ مثل هذین یحملان علی التوبة من جمیع المعاصی أو علی المرتبة الأعلی منها؛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أنّ التوبة عن ذنب لاتتوقّف علی التوبة من سائر المعاصی حتی فیما کان الذنب الآخر من توابع الذنب الذی ارتکبه صحیح، إلاّ أنّ هذا لایجری فی ذنب عیّن الشارع فیه للتوبة طریقاً خاصاً، کما فی ذنب القذف، فإنّه لو فرض أنّه ندم عن قذفه وعفی عنه المقذوف أیضاً، فلاتتحقق التوبة إلاّ بإکذاب نفسه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بالتبیّن لعله لفرض احراز حال الشهود وجداناً، بأن أحرز بعد الحکم بشهادتهما انّه کان فی الشهود مایمنع عن قبول شهادتهما، فإن کان المانع حاصلاً عند شهادتهما یحکم ببطلان القضاء، کما إذا تبین أنّ الشاهدین أو أحدهما من شرکاء المدعی فیما یدعی، أو أنّ أحدهما کان قاذفاً لم یتب عن قذفه ونحو ذلک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فیما إذا تبیّن فسقهما أو فسق أحدهما بغیره سواءٌ کان حصول التبین عند الحاکم الذی حکم بشهادتهما أم عند غیره، وأمّا إذا تجدّد المانع بعد شهادتهما ولو قبل الحکم، فهذا لایمنع عن نفوذ القضاء المزبور، لأنّ المیزان فی القضاء الصحیح</w:t>
      </w:r>
      <w:bookmarkStart w:id="268" w:name="pg12996_113171"/>
    </w:p>
    <w:p>
      <w:pPr>
        <w:pStyle w:val="Heading3"/>
        <w:numPr>
          <w:ilvl w:val="2"/>
          <w:numId w:val="1"/>
        </w:numPr>
        <w:rPr/>
      </w:pPr>
      <w:bookmarkStart w:id="269" w:name="__RefHeading___Toc5907317_3224264995"/>
      <w:bookmarkStart w:id="270" w:name="_Toc91"/>
      <w:bookmarkEnd w:id="268"/>
      <w:bookmarkEnd w:id="269"/>
      <w:r>
        <w:rPr>
          <w:rtl w:val="true"/>
        </w:rPr>
        <w:t>اشتراط طهارة المولد فی الشاهد</w:t>
      </w:r>
      <w:bookmarkEnd w:id="27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تقبل شهادة ولد الزنا أصلاً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فی الیسیر مع تمسّکه بالصلاح، وبه روایة نادرة، ولو جُهلت حالة، قُبلت شهادته، وان نالته بعض الألسن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 الشرائط للشاهد عند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إلی التبیّن الوجدانی وکذا إذا کان ظهور المانع فی الشاهد عند شهادته تعبدیاً، کما إذا قامت البیّنة بعد الحکم بحصول المانع فی الشاهدین عند شهادتهما فینقض القضاء بذلک من الحاکم المزبور أومن غیره، علی إشکال فی قیام البیّنة الجارحة بعد القضاء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الأخص فیما أراد النقض الحاکم الآخر مع احتماله انّ القاضی الأوّل قد أحرز الشرائط فی الشاهدین عند شهادتهما بالوجدان ولم یقع منه خطأ، فإنّ أصالة الصحة الجاریة فی قضائه تمنع عن هذا النقض، فالأظهر عدم جواز النقض إلاّ مع تبین خطئه عند قضائه فی خصوص هذا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قدیماً و حدیثاً عدم قبول شهادة ولد الزنا، فإنّه وإن یحکم باسلامه مع وصفه الإسلام، بل بدونه أیضاً، لتبعیة الولد لوالدیه أو اشرفهما، ولکن لا تقبل شهادته حتی ما إذا کان عدلاً، وعن الانتصار والخلاف والغنیة والسرائر دعوی الإجماع علیه، وفی المسالک نقل عن الشیخ فی المبسوط جواز شهادته، ومال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علیه المشهور روایات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روایة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 علیه‌السلام عن ولد الزنا أتجوز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إنّ الحکم بن عتیبة یزعم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 ماقال اللّه للحکم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وظاهرها أنّ المفتی به عند بعض فقهاء العامة کان جواز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شهادته أخذاً بالإطلاق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الشیخ قدس‌سره باسناده عن الحسین بن سعید عن أحمد بن حمزة عن أبان عن أبی بصیر، والظاهر أنّ أحمد بن حمزة هو ابن الیسع بقرینة روایته عن أبان وعلیه فلا بأس بها سنداً ودلالةً وفی صحیحة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علیه‌السلام لا تجوز شهادة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زرارة قال سمعت أبا جعفر علیه‌السلام یقول لو أنّ أربعة شهدوا عندی بالزنا علی رجل وفیهم ولد زنا لحددتهم جمیعاً، لأنّه لا تجوز شهادته ولا یؤم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وظاهرها کظاهر غیرها أنّه مع عدل ولد الزنا لایؤم الناس ولاتقبل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لانطباق هذا العنوان علی الشاهد مانعیة کما ذکرنا فی مانعیته سائر العناوین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لاولاعبد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شهادة العبد لاینافی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ولد الزناهل تجوز شهادته؟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شهادته ولا یؤم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روایة علی بن جعفر التی رواها فی قرب الاسناد عن عبد اللّه بن الحسن عن علی بن جعفر عن أخیه علیه‌السلام ، قال سألته عن ولد الزنا هل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شهادته ولا یؤم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مع ضعف السند معارضة بالأخبار المتقدمة، فتحمل علی التقیة، بل یمکن القول بإجمالها، لأنّ الظاهر اتحاد المروی عن کتاب علی بن جعفر مع المروی فی قرب الاسناد، فالاشتباه فیأحدالنقلین واقع لا محالة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عیسی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شهادة ولد الزنا،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والظاهر أنّ عیسی بن عبداللّه القمی الثقة، بقرینة روایة أبان عنه، وقد أفتی بمضمونها الشیخ فی النهایة وحکی عن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بأنّ مفادها عدم قبول شهادته مطلقاً، لأنّ الشیء الیسیر علی الإطلاق بحسب الأمکنة والأزمنة لامالیة له، وکلّ ما فرض من المال یکون دونه الشیء، وقد ورد نظیر ذلک ما ورد فی شهادة الصبیان وأنّه تسمع شهادتهم فی الشیء الدون،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من وجوب الخمس فی الجائزة التی فیها خطر، مقتضاه وجوبه فی مطلق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ما فی الجواب، فإنّ ظاهرها اعتبار الصدق العرفی بحسب زمان وجود الشیء ومکانه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نال الشخص بعض الألسن بأنّه ولد الزنا، فهذا لایمنع عن قبول شهادته، لأنّه لو ثبت فی البین فراش فهو طریق شرعی إلی أنّه ولد حلال، ولو لم یثبت فالإطلاق فیما دل علی نفوذ شهادة العدل بضمیمة الاستصحاب فی ناحیة عدم کونه ولد الزنا مقتضاه نفوذ شهادته، وقد بینّا فی بحث الأُصول اعتبار الاستصحاب فی الأعدام الأزلیة حتی فیما إذا أخذ فی الموضوع بنحو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الدروس، من أنّ ترک شهادة المشکوک فی مقام القضاء مقدمة لترک شهادة ولد الزنا، کماتری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الجواهر، من أنّ النهی عن قبول شهادة ولد الزنا ظاهره المانعیة الظاهرة فی اختصاصها بالمعلوم دون المشکوک الداخل فیالعنوان الوارد فی عمومات قبول شهادة العدل، ضعیف، لأنّ کلاّ من عنوانی الشهادة وولد الزنا ظاهر فی واقعه، والنهی ارشاد إلی مانعیة العنوان، فما وجه الانصراف إلی المعلوم إلاّ ما اشتهر فی الألسن من لزوم احراز المانع، وإلاّ فالأصل عدم المانعیة، والمانع وهو لایرجع إلی محصل، کما بیّن فی محلّه</w:t>
      </w:r>
      <w:r>
        <w:rPr>
          <w:rFonts w:eastAsia="IRNazanin" w:cs="IRNazanin"/>
          <w:color w:val="111111"/>
          <w:sz w:val="28"/>
          <w:szCs w:val="28"/>
          <w:rtl w:val="true"/>
          <w:lang w:bidi="fa-IR"/>
        </w:rPr>
        <w:t>.</w:t>
      </w:r>
      <w:bookmarkStart w:id="271" w:name="pg12996_113174"/>
    </w:p>
    <w:p>
      <w:pPr>
        <w:pStyle w:val="Heading3"/>
        <w:numPr>
          <w:ilvl w:val="2"/>
          <w:numId w:val="1"/>
        </w:numPr>
        <w:rPr/>
      </w:pPr>
      <w:bookmarkStart w:id="272" w:name="__RefHeading___Toc5907319_3224264995"/>
      <w:bookmarkStart w:id="273" w:name="_Toc92"/>
      <w:bookmarkEnd w:id="271"/>
      <w:bookmarkEnd w:id="272"/>
      <w:r>
        <w:rPr>
          <w:rtl w:val="true"/>
        </w:rPr>
        <w:t>اعتبار الصحة فی تحمّل الشهادة</w:t>
      </w:r>
      <w:bookmarkEnd w:id="273"/>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به یصیر شاهداً والضابط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صلی‌الله‌علیه‌و‌آله وقد سئل عن الشهادة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تری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مثلها فاشهد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بین الأصحاب اعتبار العلم فی تحمّل الشهادة لتقبل عند ادائها،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وغیر ذلک ممّا ظاهره اعتبار العلم فی القول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وظاهرهم اعتبار العلم بمنشائه العادی، کالمشاهدة والسماع أو هما معاً، فالمشاهدة فی مثل الشهادة بالسرقة والغصب والقتل والزنا والرضاع وما أشبه ذلک، والسماع فی مثل الشهادة بالإقرار والشهادة بالشهادة والعقود والایقاعات والقذف ونحو ذلک، ومقتضی ذلک أن لاتسمع الشهادة بالمبصرات فیما کان اعتقاد جزمی بوقوعها من غیر ابصار، وفی المسموعات من غیر سماع وما شاکل ذلک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الأردبیلی والخراسانی التوقف فی ذلک، وفی کشف اللثام جواز الاستناد فی الشهادة إلی التواتر، وأنّه یجوز أن یکون مرادهم اعتبار المشاهدة بالواسطة وبدونها، وفیما کان العلم مستنداً إلی التواتر او الخبر المحفوف بالقرینة بحیث لم تبق</w:t>
      </w:r>
    </w:p>
    <w:p>
      <w:pPr>
        <w:pStyle w:val="BookText"/>
        <w:rPr/>
      </w:pPr>
      <w:r>
        <w:rPr>
          <w:rFonts w:ascii="IRNazanin" w:hAnsi="IRNazanin" w:eastAsia="IRNazanin"/>
          <w:color w:val="111111"/>
          <w:sz w:val="28"/>
          <w:sz w:val="28"/>
          <w:szCs w:val="28"/>
          <w:rtl w:val="true"/>
          <w:lang w:bidi="fa-IR"/>
        </w:rPr>
        <w:t>ومستندها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المشاهدة، أو السماع، أوهما، فما یفتقر إلی المشاهدة الأفعال، لأنّ آلة السمع لا تدرکها، کالغصب والسرقة والقتل والرضاع والولادة والزنا واللواط، فلا یصیر شاهداً بشیء من ذلک إلاّ مع المشاهدة، ویقبل فیه شهادة الأصمّ، وفی روایة یؤخذ بأوّل قوله لا بثانیه، وهی 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اصلاً فلا مانع عن الشهادة لحصول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الریاض بعد حکایة جوازالشهادة بالمبصرات اعتماداً علی الخبر المتواتر أو المحفوف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أی الجواز ـ فی محلّه لمکان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کلماتهم اعتبار الأبصار فی الشهادة، وان یحتمل أن یکون ذکرهم المشاهدة لأجل أنّه لایکفی فی الشهادة مجرّد الابصار، وإن لم یکن موجباً للعلم، بل یعتبر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الاستدلال علی ما فی ظهور کلماتهم بأخذ حضور الواقعة فی مفهوم الشهادة، فلا یدخل مجرّد الاعتقاد الجزمی غیر المستند إلی الحس الظاهر فی معنی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الجزم الحاصل من الحسّ الباطنی یختلف شدةً وضعفاً ویتخلف کثیراً، ویظهر للجازم خلافه فیما بعد، فلا تطمئن النفس بتلک الشهادة، وهذا وان یوهم عدم اعتبار غیر الحس الظاهری فی الموارد التی یأتی کفایة الاعتماد فیها علی الاستفاضة، إلاّ أنّ الاجماع علی الاکتفاء فیها بها هو المستند، مع مسیس الحاجة واقتضاء الضرورة إلی الاکتفاء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ذکروا فی تلک الموارد من کفایة الاستفاضة أوضح شاهد، بأنّ الأصل فی الشهادة الحسّ الظاهری لدخوله فی معناها لغة، ولو سلّم احتمال عدم دخل حسّ الظاهری وکفایة مجرّد العلم و الاعتقاد، فاللازم الرجوع إلی الأصل العملی، ومقتضاه</w:t>
      </w:r>
    </w:p>
    <w:p>
      <w:pPr>
        <w:pStyle w:val="BookText"/>
        <w:rPr/>
      </w:pPr>
      <w:r>
        <w:rPr>
          <w:rFonts w:ascii="IRNazanin" w:hAnsi="IRNazanin" w:eastAsia="IRNazanin"/>
          <w:color w:val="111111"/>
          <w:sz w:val="28"/>
          <w:sz w:val="28"/>
          <w:szCs w:val="28"/>
          <w:rtl w:val="true"/>
          <w:lang w:bidi="fa-IR"/>
        </w:rPr>
        <w:t>وما یکفی فیه السماع، فالنسب والموت والملک المطلق، لتعذّر الوقوف علیه مشاهدة فی الأغلب، ویتحقّق کل واحد من هذه، بتوالی الأخبار من جماعة، لا بضمّهم قید المواعدة، أو یستفیض ذلک حتی یُتاخم العلم، و فی هذا عندی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نفوذ خبرالعدل وعدم کونه مدرکاً للقضاء ما لم یستند إلی الحس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بعد نقل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الغرائب، حیث إنّ مقتضاه أن لا یصحّ لنا الشهادة الآن لأمیرالمؤمنین علیه‌السلام ، بأنّ النبی صلی‌الله‌علیه‌و‌آله نصبه یوم الغدیر اماماً وولیّاً علی المسلمین، ولا تصحّ أیضاً الشهادة منّا علی الأوّلین بغصبهما الفدک من الزهراء علیهاالسلام ، ولا الشهادة بغیر ذلک ممّا وصل إلینا بطریق النقل، بل لیست شهادتنا بالتوحید وأنّ محمّداً صلی‌الله‌علیه‌و‌آله عبده و رسوله شهادة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المزبور ساقط من أصله، خصوصاً بملاحظة ما ورد فی سماع شهادة الأعمی إذا أثبته، وإنّ الأصحاب لم یعتبروا فی الشهادة أزید من العلم بالمشهود به، فإنّه لیس معنی الشهادة إلاّ الإخبار بشیء عن جزم ویقین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ذکروا من الاکتفاء بالاستفاضة فی الأُمور السبعة أو الأزید راجع إلی عدم اعتبار العلم والیقین فی الشهادة بها، بل یکفی فی الشهادة بها مجرّد وجود الاستفاضة الموجبة للظن أو الاطمئنان، ومن اعتبر العلم فیها جعلها کسائر الشهادات، نعم المعتبر فی الشهادة العلم الحاصل للانسان المستقیم الخالی من الأغراض والتسرّع فی الاعتقاد، وتخلّف هذا العلم عن الواقع بأکثر ممّا یتخلّف العلم بالأبصار غیر ظاهر والاشتباه فی الحس أمر معروف؛ انتهی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الشهادة علی الاخبار بالشیء إعترافاً وإبرازاً للاعتقاد به لاینکر، ولیس فیه کلام، وإنّما الکلام فیما ورد فی ثبوت الدعوی بشهادة العدلین بالواقعة المرفوعة إلی القاضی، وإنّ اقامة الشهادة بها ظاهرة فی الشهادة التی ورد الأمر بتحمّلها ارشاداً فی</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عدلان فصاعداً صار السامع متحمّلاً وشاهدَ أصل، ولا شاهداً علی شهادتهما، لأنّ ثمرة الاستفاضة الظن وهو حاصل بهما، وهو ضعیف، لأنّ الظن یحصل بالواحد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الوصیة، وفی النکاح ونحوه استحباباً، وفی الطلاق شرطاً، أو أنّها غیر ظاهرة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الشهادة عند تحمّلها تکون بحسّ الواقعة بالمشاهدة أو بالسماع، وبهما معاً، ولو لم یکن ظاهراً اقامتها ذلک، فلا أقل من عدم احراز عمومها لمجرّد الاعتقاد الجزمی بالوقوع، والأصل عدم النفوذ فی مقام القضاء أو غیره ممّا لاتکون الشهادة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تذکر موارد ویقال بعدم اعتبار هذه الشهادة فیها، بل لایعتبر فیها الاخبار بالعلم بالواقع، بل یکفی فی الشهادة فیها التناقل والاشتهار المعبّر عنه بالاستفاضة، بحیث لا یحتمل عادة استناد ذلک إلی المواعدة وتبانی جمع أو تفید ظناً متاخماً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یکون الشیاع موجباً للعلم العادی المعبّر عنه بالاطمئنان، ویعدّ من تلک الموارد النسب والموت والملک المطلق، کما فی عبارة الماتن، حیث إنّ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یکفی فیه السماع، هو الإعتماد علی التناقل، لا السماع فی الواقعة التی یکون حسّها بالسمع، کالشهادة بالإقرار والقذف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جواز الشهادة فیها بالسماع بعدم امکان الحس فیها نوعاً من المخبرین، حیث انّ الملک یستمر ویجهل سببه لانقضاء زمانه، والموت أسبابه مختلفة ولا یشاهد المیت، والأمر فی النسب أظهر لعدم الحس بالولادة إلاّ من بعض النساء، فیعلم بالأخذ من ألسنتهن ونقلهن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ولعلّه لعدم الحس والعلم فی البین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عندی تردد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حکی عن الاسکافی الاقتصار بالنسب، وتعدّی بعضهم إلی الموت والملک</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سمعه یقول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وهو ساکت،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وهو ساکت،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متحمّلاً لأنّ سکوته فی معرض ذلک رضاً بقوله عرفاً، وهو بعید لاحتماله غیر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المطلق، وعن بعض إلحاق النکاح والوقف والعتق والولاء، وعن بعض ابدال الولاء بالولایة، وعن بعض زیادة الرق والعدالة، وأنهاها بعض إلی أکثر من ذلک، وزاد سبعة عشر مورداً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کمرسلة یونس عن بعض رجاله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البیّنة إذا أقیمت علی الحق، أیحلّ للقاضی أن یقضی بقول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یجب علی الناس الأخذ فیها بظاهر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والمناکح والذبائح والشهادات والانسان، فإذا کان ظاهر الرجل ظاهراً مأموناً جازت شهادته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وهذه تصلح للتأیید لا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الشهید الثانی فی المسالک الاشکال فی جواز الشهادة بالنسب، اعتماداً علی التسامع فی الأم، حیث یمکن الحسّ بالولادة، وکذا فی غیر الأُم مع انکار المنسوب إلیه الحیّ، ولو کان المنسوب إلیه مجنوناً ففیه اشکال، لاحتمال إفاقته وإنکاره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اعتماد المکلّف وترتیبه أثر الثبوت مع حصول الشیاع، بأن لایجوز له التزویج بامرأة اشتهرت أنّها أُخته الرضاعیة أو أُخته بالنسب، ولایجوز له شراء ما اشتهرانّه وقف، إلی غیر ذلک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المقام، إن کان الشیاع موجباً للاطمئنان والوثوق فلایختصّ جواز الاعتماد بالثلاثة أو السبعة أو الأزید، بل یجری فی کلّ موضوع احرز حصوله بالشهرة</w:t>
      </w:r>
      <w:bookmarkStart w:id="274" w:name="pg12996_113179"/>
    </w:p>
    <w:p>
      <w:pPr>
        <w:pStyle w:val="Heading3"/>
        <w:numPr>
          <w:ilvl w:val="2"/>
          <w:numId w:val="1"/>
        </w:numPr>
        <w:rPr/>
      </w:pPr>
      <w:bookmarkStart w:id="275" w:name="__RefHeading___Toc5907321_3224264995"/>
      <w:bookmarkStart w:id="276" w:name="_Toc93"/>
      <w:bookmarkEnd w:id="274"/>
      <w:bookmarkEnd w:id="275"/>
      <w:r>
        <w:rPr>
          <w:rtl w:val="true"/>
        </w:rPr>
        <w:t>الشهادة استناداً إلی الاستصحاب</w:t>
      </w:r>
      <w:bookmarkEnd w:id="276"/>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الموجبة للاطمئنان والوثوق، المعبّر عنه بالعلم العادی، إلاّ فی مورد جعل الشارع فیه لاحراز الموضوع نحواً من الإحراز، أو نهی فیه عن اتّباع غیر العلم الوجدانی، أو کان الموضوع للأثر نفس العلم بالشیء علی نحو الوصفیة، لجریان السیرة العقلائیة علی اتباع الوثوق والاطمئنان، فتتّبع فی غیر مورد الردع، وأمّا إذا لم تکن الشهرة موجبة للاطمئنان والوثوق فلایعتبر إلاّ فی مورد قد احرز فیه اعتبارالشیاع مطلقاً، ولو لم یکن موجباً للعلم العادی، ولایبعد أن یکون النسب کذلک لجریان السیرة علی اتباع السماع، ممّا لایحتمل عادة حصول الشیاع فیه مستند إلی التبانی واحتمال حصوله من التسامع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الإخبار بالشیء اعتماداً من المخبر علی الشیاع المفید للاطمئنان، أو اعتماداً علی مطلق الشیاع فی مورد ذکرنا اعتباره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کما أنّ الإخبار بنفس الشیاع أمر جائز کذلک الاخبار بنفس الشیء، بعد فرض کون المکلف عالماً به، ولو بنحوالحکومة والتنزیل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نفوذ قضاء القاضی فی الواقعة، اعتماداً منه علی الشیاع المعتبر، أو اعتماداً علی إخبار عدلین بذلک الشیاع</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جواز القضاء بالواقع اعتماداً علی الشیاع المزبور، لما تقدم فی بحث القضاء انحصار مدرک القضاء بالبیّنة والإقرار والحلف، وأنّ القاضی وان یجوزله الحکم بعلمه، إلاّ أنّ المعتبر من علمه هو علمه الوجدانی الحاصل من حسّه الواقعة بنفسه لا علمه التعبدی، وإلاّ لماکانت حاجة فی قضائه إلی حلف المنکر، لأنّ یده الجاریة علی المال علم تعبدی بأنّه المالک، فیکون قضاؤه بمقتضی یده قضاءً بالعلم کما لایخفی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للحاکم فیما إذا أحرز الشیاع بنفسه أو أخبر به البینة أن یحکم بثبوته، ویلزم من یعترف بعدم العلم بخلافه العمل علی طبقه، ولکن هذا لیس من القضاء فی الواقعة کما تقدم، بل یدخل ذلک فی عنوان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فی مورد کون الشیاع بحیث لا یتخلّف عن الواقع أصلاً، بأن یحصل منه العلم بالواقع لکلّ من اطلع علیه، فالظاهر جواز الشهادة بالواقع فی الفرض وجوازالقضاء بتلک الشهادة، لأنّ الشیاع المزبور یکون من أثر ثبوت الواقع، فیکون حسّه حسّاً للواقع، فانّه لولاه لما کان هذا الشیاع وهذا المقدار یکفی فی صدق البیّنة وشهادة العدلین، حیث انّ حسّ الأثر یعدّ عرفاً حسّاً لذی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المتحصّل من جمیع ما ذکرنا، أنّه یعتبر فی الشاهد عند تحمّله الشهادة حسّ الواقعة، فلا یکفی مجرّد الحدس بالواقعة، سواء کان حدسه جزمیاً أم ظنیاً، فإنّ حسّ الواقعة بنفسها أو بأثرها مأخوذ فی معنی الشهادة المعتبرة فی مدرک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رواه علی بن غیاث بن غراب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لاتشهدنّ بشهادة حتّی تعرفها کما تعرف کفّک</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وما نقل الماتن وغیره مرسلاً عن النبی صلی‌الله‌علیه‌و‌آله وقد سئل عن الشهادة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هل‌تری الشمس، علی مثلها فاشهد أودع</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ولایمکن الالتزام بما عن جماعة، من أنّه یکفی فی الشهادة العلم بالمشهود به ولو حدساً، بل یکفی الاستناد إلی الاستفاضة فی الموارد المشار إلیها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الشاهد فی مقام الاداء لو کان متذکّراً بتحمّلها فلا اشکال فی جواز تلک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الشهادة تکلیفاً ووضعاً، وکذا فیما کان جازماً بتحمّلها ولکن لایتذکرتحمّلها، کما إذا رأی خطه واسمه فی کتاب الشهادة مع جزمه بأنّه قد کتبه ولکن لایتذکّر الواقعة،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لاتصحّ الشهادة إلاّ بتذکر الواقعة المشهود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الحسین بن سعید، کتب إلیه جعفر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جاءنی جیران لنا بکتاب زعموا أنّهم أشهدونی علی ما فیه، وفی الکتاب اسمی بخطّی قد عرفته، ولست أذکر الشهادة، وقد دعونی إلیها، فأشهد لهم علی معرفتی انّ اسمی فی الکتاب ولست أذکر الشهادة، أو لاتجب الشهادة علیَّ حتی أذکرها، کان اسمی بخطی فی الکتاب أو لم یکن؟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ولکن لابد من حملها علی صورة عدم الجزم بالتحمّل، ولو باحتمال التزویر فی الورقة أو فی اسمه و خاتمه، کما تشهد بذلک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لا تشهد بشهادة لاتذکرها، فإنّه من شاء کتب و نقش خاتماً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فإنّ مقتضی التعلیل انّه مع الیقین بعدم التزویر فلابأس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صحیحة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یشهدنی علی شهادة فأعرف خطّی وخاتمی ولا أذکر من الباقی قلیلاً و لاکثیراً،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صاحبک ثقة و معه رجل ثقة فاشهد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تحمل علی أنّ ما ذکر لإحراز وقوع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یعرف الشاهد الواقعة الحالیّة المطلوب منه الشهادة بها، ولکن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شاهداً بالحالة السابقة، ومقتضی الاستصحاب بقاء الواقعة علی حالها، فهل تجوز له الشهادة بالحالة الفعلیة اعتماداً علی الاستصحاب، أم لا؟</w:t>
      </w:r>
    </w:p>
    <w:p>
      <w:pPr>
        <w:pStyle w:val="BookText"/>
        <w:rPr/>
      </w:pPr>
      <w:r>
        <w:rPr>
          <w:rFonts w:ascii="IRNazanin" w:hAnsi="IRNazanin" w:eastAsia="IRNazanin"/>
          <w:color w:val="111111"/>
          <w:sz w:val="28"/>
          <w:sz w:val="28"/>
          <w:szCs w:val="28"/>
          <w:rtl w:val="true"/>
          <w:lang w:bidi="fa-IR"/>
        </w:rPr>
        <w:t>کما إذا علم بأنّ العین کانت لزید سابقاً ولا یدری انتقالها إلی آخر، وطلب زید منه الشهادة بالملکیّة الفعلیّة، وقد عقد فی الوسائل باباً فی جوازالشهادة بالملک اعتماداً علی الإستصحاب، وکذا الشهادة بعدم وارث آخر، وقد أورد فیه صحیحة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والأمة وقد عرف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فیکلّفونه القضاة شاهدین بأنّ هذا غلامه أو أمته لم یبع ولم یهب، أنشهد علی هذا إذا کلّفناه؟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یعارضها ما فی معتبرته الأُخری الّتی یمکن التعبیر عنها بالصحیحة، حیث إنّ الراوی عن معاویة بن وهب یونس بن عبدالرحمان، وللشیخ إلی روایاته وکتبه طریق 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داره ثمّ یغیب عنها ثلاثین سنة ویدع فیها عیاله، ثمّ یأتینا هلاکه ونحن لا ندری ما أحدث فی داره، ولا ندری ما أحدث له من الولد، إلاّ أنّا لا نعلم أنّه أحدث فی داره شیئاً ولا حدث له ولد، ولاتقسم هذه الدار علی ورثته الذین ترک فی الدار حتی یشهد شاهدا عدل انّ هذه الدار فلان بن فلان مات وترکها میراثاً بین فلان و فلان، أو نشهد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والأمة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وأبقت أمتی، فیؤخذ بالبلد فیکلّفه القاضی البینة انّ هذا غلام فلان لم یبعه و لم یهبه، أفنشهد علی هذا إذا کلّفناه ونحن لم نعلم أنّه أحدث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غاب عن ید المرء المسلم غلامه أو أمته أو غاب عنک لم تشهدبه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ویجمع بین هذه وما قبلها بتجویز الشهادة بالحالة السابقة وعدم الشهادة بالحالة الفعلیة، بشهادة صحیحته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یسألنی الشهادة عن هذه الدار مات فلان و ترکها میراثاً، وانّه لیس له وارث غیر الذی شهدنا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هو علمک،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یحلفنا الغموس،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إنّما هو علی علمک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الشهادة هی الإخبار بما علمه بحسّه، ولا یکون الاستصحاب علماً حقیقة، فضلاً عن کونه علماً بحسّ الواقعة، وإذا کانت الواقعة مورد المخاصمة بحیث یحتاج إلی فصلها بالقضاء فلا ینفذ فیها إلاّ الشهادة المتقدمة، أخذاً بما دلّ علی أنّ القضاء بالبیّنة والحلف، فمن یدعی خلاف الشهادة المتقدمة فعلیه اقامة البیّنة علی دعواه، فإنّ من یکون قوله علی خلاف الاستصحاب مدّعٍ عدم کون العین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فی البین مخاصمة کالدار المزبورة فی الصحیحة والمعتبرة فعلی القاضی الحکم علی طبق الحالة السابقة، أخذاً بالاستصحاب، ولکن هذا الحکم لیس من القضاء فی الواقعة بل هو تعیین الوظیفة فیها علی من لایعلم خلافها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القاضی ملتفتاً انّ الوظیفة هی الأخذ بالحالة السابقة، فللشاهد أن یشهد بالملکیّة الفعلیّة، وشهادته بها لیست من الشهادة التی مدرک القضاء، حیث إنّه بیان الوظیفة الفعلیة فی الواقعة، ویمکن أن یحمل علی ذلک الصحیحة الأُولی، حیث لم یفرض فیها دعوی الحریة من الغلام والأمة أو دعوی آخر ملکیتهما، وهذا مع اعتبار الاستصحاب، وأمّا مع عدمه کما إذا کانت العین التی یعلم الشاهدان بأنّها کانت ملک فلان بید شخص آخر یدعی ملکیتها، ویعترف بأنّها انتقلت ممّن یشهد الشاهدان بأنّها کانت فی السابق ملکه، فلا تسمع الشهادة بالملکیة السابقة أصلاً</w:t>
      </w:r>
      <w:r>
        <w:rPr>
          <w:rFonts w:eastAsia="IRNazanin" w:cs="IRNazanin"/>
          <w:color w:val="111111"/>
          <w:sz w:val="28"/>
          <w:szCs w:val="28"/>
          <w:rtl w:val="true"/>
          <w:lang w:bidi="fa-IR"/>
        </w:rPr>
        <w:t>.</w:t>
      </w:r>
      <w:bookmarkStart w:id="277" w:name="pg12996_113184"/>
    </w:p>
    <w:p>
      <w:pPr>
        <w:pStyle w:val="Heading3"/>
        <w:numPr>
          <w:ilvl w:val="2"/>
          <w:numId w:val="1"/>
        </w:numPr>
        <w:rPr/>
      </w:pPr>
      <w:bookmarkStart w:id="278" w:name="__RefHeading___Toc5907323_3224264995"/>
      <w:bookmarkStart w:id="279" w:name="_Toc94"/>
      <w:bookmarkEnd w:id="277"/>
      <w:bookmarkEnd w:id="278"/>
      <w:r>
        <w:rPr>
          <w:rtl w:val="true"/>
        </w:rPr>
        <w:t>الشهادة اعتماداً علی الاستفاضة</w:t>
      </w:r>
      <w:bookmarkEnd w:id="279"/>
    </w:p>
    <w:p>
      <w:pPr>
        <w:pStyle w:val="BookText"/>
        <w:rPr/>
      </w:pPr>
      <w:r>
        <w:rPr>
          <w:rFonts w:ascii="IRNazanin" w:hAnsi="IRNazanin" w:eastAsia="IRNazanin"/>
          <w:color w:val="111111"/>
          <w:sz w:val="28"/>
          <w:sz w:val="28"/>
          <w:szCs w:val="28"/>
          <w:rtl w:val="true"/>
          <w:lang w:bidi="fa-IR"/>
        </w:rPr>
        <w:t>تفریع علی القول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بالاستفاضة لا یشهد بالسبب، مثل البیع والهبة والاستغنام، لأنّ ذلک لا یثبت بالاستفاضة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یُعزی الملک إلیه مع اثباته بالشهادة المستندة إلی الاستفاضة، أمّا لو عزاه إلی المیراث صحّ، لأنـّه یکون عن الموت الذی یثبت بالاستفاضة، والفرق تکلّف لأنّ الملک إذا ثبت بالاستفاضة، لم تقدح الضمیمة مع حصول مایقتضی جواز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جوازالشهادة بملکیة العین استناداً إلی یده علیها، فهل الشهادة بالملکیّة استناداً إلیها کالشهادة بها استناداً إلی الاستصحاب، أو أنّ الشهادة استناداً إلی ید نافذة تصح کونها مدرک القضاء، نتعرض لهذا الأمر فی المسألة الأولی من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تفریعین علی القول بسماع الشهادة التی استند الشاهد فیها إلی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الشاهد بالملک بالاستناد إلیها لا یجوز له أن یشهد بالسبب الذی استفاض خبر الملک بذلک السبب، لکن لا بمعنی أنّ شهادته بالسبب غیر نافذة، کما إذا ذکر انّ زیداً یملک العین الفلانیة بالشراء أو بالاتّهاب أو بالاستغنام أو غیر ذلک، لأنّ هذه الاسباب لا تتحمّل الشهادة بها بالاستفاضة، فیکون الشهادة بها مخلّة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ذکر السبب فیما یثبت ذلک السبب کالملک بالاستفاضة، کما إذا شهد أنّ العین الفلانیة ملک زید ارثاً من أبیه صحّت، لأنّ الموت أیضاً یثبت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ذلک بأنّ ذکر السبب مع الشهادة بالملک لا یضرّ، غایته أن تکون الشهادة بالسبب ملغاة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أنّ مراد من ذکر انّ الشاهد بالاستفاضة لا یشهد بالسبب، لیس بمعنی اعتبار عدم ذکره فی سماع شهادته</w:t>
      </w:r>
      <w:r>
        <w:rPr>
          <w:rFonts w:eastAsia="IRNazanin" w:cs="IRNazanin"/>
          <w:color w:val="111111"/>
          <w:sz w:val="28"/>
          <w:szCs w:val="28"/>
          <w:rtl w:val="true"/>
          <w:lang w:bidi="fa-IR"/>
        </w:rPr>
        <w:t>.</w:t>
      </w:r>
      <w:bookmarkStart w:id="280" w:name="pg12996_113185"/>
    </w:p>
    <w:p>
      <w:pPr>
        <w:pStyle w:val="Heading3"/>
        <w:numPr>
          <w:ilvl w:val="2"/>
          <w:numId w:val="1"/>
        </w:numPr>
        <w:rPr/>
      </w:pPr>
      <w:bookmarkStart w:id="281" w:name="__RefHeading___Toc5907325_3224264995"/>
      <w:bookmarkStart w:id="282" w:name="_Toc95"/>
      <w:bookmarkEnd w:id="280"/>
      <w:bookmarkEnd w:id="281"/>
      <w:r>
        <w:rPr>
          <w:rtl w:val="true"/>
        </w:rPr>
        <w:t>تعارض الید مع الاستفاضة</w:t>
      </w:r>
      <w:bookmarkEnd w:id="2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بالملک مستنداً إلی الاستفاضة، هل یفتقر إلی مشاهدة الید والتصرّف؟ الوجه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لو کان لواحدٍ ید، ولآخر سماع مستفیض، فالوجه ترجیح الید، لأنّ السماع قد یحتمل اضافة الاختصاص المطلق للملک وغیره، ولا تزال الید بالمحتمل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وتظهر الثمرة فی سماع الشهادة بالملک دون السبب، فیما إذا کان فی البین مدعٍ آخر لتلک العین وله شهود بالملک والسبب، وکانت شهادتهم غیر مستندة إلی الاستفاضة تقدم بیّنته علی صاحب البینة بالاستفاضة لثبوت السبب الملک بها من غیر معارض، علی ما تقدم فی تعارض البیّنتین، وهذا بخلاف ما إذا کان السبب أیضاً ممّا یثبت بالاستفاضة کالملک بالارث، فإنّ البیّنة المستندة إلی الاستفاضة تعارض الأُخری فی السبب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الجواهر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بالملک مع السبب وکانت الشهادة مستندة إلی الاستفاضة یؤخذ بشهادته بالاضافة إلی الملک دون السبب، لأن التبعیض فی الشهادة أمر معروف، وهذا ظاهر فیما إذا شهدت بالملک وانّه بالبیع، وأمّا إذا قال إنّه قد ملکها بالشراء فقد یشکل القبول، لأنّ الشهادة واحدة وعدم ثبوت خصوصیة الملک أی فصله یوجب عدم ثبوت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الملک لا یکون من قبیل الجنس والشراء من قبیل الفصل، بل هو من قبیل الشهادة بالموضوع وأثره، ولو سمعت بالاضافة إلی الأثر لکونه عاماً، ولا یختص بذلک الموضوع، فلا مانع من عدم ثبوت الموضوع، کما فی الشهادة بالسرقة بواحد ویمین حیث یثبت ضمان الملک، ولایثبت عنوان السرقة لیقطع یده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التفریع الثانی علی سماع البینة المستندة إلی الاستفاضة، أنّه لا یعتبر فی سماعها أن یری الشاهد العین بید المشهود له وتصرفه فیها بالبناء والهدم والإجارة وغیرها من التصرفات، ولو کان مدّعٍ آخر بتلک العین وله شاهد یستند فی شهادته إلی</w:t>
      </w:r>
      <w:bookmarkStart w:id="283" w:name="pg12996_113186"/>
    </w:p>
    <w:p>
      <w:pPr>
        <w:pStyle w:val="Heading3"/>
        <w:numPr>
          <w:ilvl w:val="2"/>
          <w:numId w:val="1"/>
        </w:numPr>
        <w:rPr/>
      </w:pPr>
      <w:bookmarkStart w:id="284" w:name="__RefHeading___Toc5907327_3224264995"/>
      <w:bookmarkStart w:id="285" w:name="_Toc96"/>
      <w:bookmarkEnd w:id="283"/>
      <w:bookmarkEnd w:id="284"/>
      <w:r>
        <w:rPr>
          <w:rtl w:val="true"/>
        </w:rPr>
        <w:t>الشهادة بالملک اعتماداً علی التصرف</w:t>
      </w:r>
      <w:bookmarkEnd w:id="28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المتصرّف بالبناء والهدم والاجارة بغیر منازع یشهد له بالملک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فی یده دار، فلا شبهة فی جواز الشهادة له بالید، وهل یشهد له بالملک المطلق؟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المروی، وفیه اشکال من حیث انّ الید لو أوجبت الملک له، لم تسمع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فی ید هذا لی، کما لاتسمع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هذا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والتصرف، یقدم الشهادة المستندة إلی الید المستمرة علی العین، وعلّل ذلک بأنّه یمکن إضافة المال إلی شخص لا لکونه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عبارته قدس‌سره تعطی انّه لو کانت لأحد فی عین الید المتصرفة فیها، وللآخر سماع الاستفاضة بأنّها له، یحکم بأنّها لذی الید المتصرفة فیها، لأنّ الإستفاضة یحتمل اختصاصها بغیر الملک، بخلاف الید المتصرفة فیها والمستمرة علیها، فإنّها لایحتمل فیها غیر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تقدیم الید المتصرفة علی الإستفاضة، فیما إذا کانت الاستفاضة بأنّ العین لفلان، حیث یحتمل اللام الدالة علی الاختصاص غیر الملک، وأمّا إذا کانت الاستفاضة بأنّها ملک فلان، فیقدم علی الید المتصرفة، کما هو لازم ثبوت دعوی الملک بالبیّنة المستندة إلی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الاستفاضة معتبرة کما تقدم التفصیل، تسقط اعتبار الید المتصرفة، بلا فرق بین استفاضة أنّ العین لزید أو ملک زید، لأنّ ظاهر نسبة المال إلی شخص واضافته إلیه باللام الملکیّة، ولافرق فی اعتبار الظهور فی موارد الإخبار بالموضوع أو الحکم، ولو لم تکن الاستفاضة معتبرة کما إذا لم توجب الوثوق والاطمئنان، فلا موجب لرفع الید عن مقتضی قاعدة الید، وهو ترتیب آثار المالکیة لذی الید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کان شخص یتصرف فی عین بالبناء والهدم والاجارة وغیر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التصرفات ولم یکن منازع ینازعه فی ملکها، یجوز أن یشهد بأنّ العین المزبورة ملک له، وادّعی أنّ جواز الشهادة بملکها له لاریب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عین بید واحد، فإن شهد الشاهد بیده علی العین فهذه الشهادة جائزة تکلیفاً ووضعاً، وأمّا إذا أراد أن یشهد بملکه للعین، فجواز الشهادة مشکل، وإن قیل بجوازها، وعلی الجواز 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الاشکال انّ الید علی العین لو کانت موجبة لملک ذی الید فلازمة ان لا تسمع الدعوی علی ذی الید فی ملکیّتها، فانّ قول المدعی بها مرجعه إنّ هذه العین التی ملک لذی الید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منشأ الاشکال فی جواز الشهادة بالملک لذی الید ذلک، لجری هذا الاشکال فی الشهادة بالملک للمتصرف فی العین بلامنازع، لأنّ المتصرف المزبور إن أوجب کون العین له فلا تسمع دعوی أحد علیها فی ملکیتها، لأنّ مرجع قول المدعی هو أنّ العین التی ملک المتصرف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النقص وارد علی استدلاله، وان تصدی فی الریاض لبیان الفرق، ولکن لاسبیل إلی الإتیان بالفارق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العین أو الید فیه لیس من الأسباب المملّکة، کالأحیاء أو البیع والشراء، وغیر ذلک من موجبات الملک ، بل کلّ منهما أمارة بملک العین، واعتبار الأمارة یختص بحق الجاهل بالواقع، والذی یعلم الواقع وانّ العین لیس بملک المتصرف فیها أو لذی الید، فله أن یدعی علیهما فی العین المزبورة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 فإن قلنا بأنّه یکفی فی شهادة الشاهد بالواقع احرازه بالامارة المعتبرة ولو فی الملک المطلق، فله أن یشهد بملکیة العین للمتصرّف أو لذی الید،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باعتبار العلم الوجدانی بحسّ الواقع کما تقدم، فتشکل الشهادة بملکیّتها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الاجماع والتسالم علی جواز الشهادة بملکیة العین للمتصرّف المستمر فیها بخلاف الشهادة بملکیته لذی الید علیها، لا یمکن المساعدة علیها، لعدم احراز التسالم والاجماع التعبدی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التفرقة بینها بما ذکرنا سابقاً، من أنّ حسّ الواقع أعم من أن یکون بنفسه أو بأثره، واستمرار شخص علی التصرّفات فی عین بالتصرّف الموقوف علی ملکها طول زمان من غیر منازع ونکیر یعدّ من أثر الملکیة الواقعیة، بخلاف مجرّد الید علی عین، فإنّ الید وان تکون امارة معتبرة بمالکیة ذی الید، إلاّ أنّها لا یوجب العلم بها فضلاً عن أن یکون من أثر المحسوس لها، ولکن مع ذلک هذا الفرق أیضاً لایخلو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قیل بجواز الشهادة بالملک بالید عن العین، ویستدل علیه بروایة حفص بن غیاث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 إذا رأیت شیئاً فی یدی رجل یجوزلی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فی یده ولا أشهد أنّه له فلعلّه لغیره،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ویصیر ملکاً لک، ثم تقول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وتحلف علیه، ولا یجوز أن تنسبه إلی من صار ملکه من قبله إلیک؟ ثم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41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فی المقام من عدم سماع بیّنة الملک المستندة إلی الید، المراد مقام الترافع والتنازع، وأمّا فی غیر ذلک، کما إذا أراد انسان شراء متاع من آخر، فالقول بأنّ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 الید مالکه جائز بلا اشکال، حیث بعد اعتبار الید أمارة بالملک یعلم بأنّه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أیضاً أنّ البینة بکون عین بید فلان توجب کونه المدعی علیه فی دعوی الآخر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الکلام فی أنّه إذا ادعی أحد علی الآخر انّه مالک العین دونه فان أقام بینة فاللازم أن یشهد الشهود بالملکیّة المحرزة لهم من غیر ناحیة الید، بأن کان احرازهم بحضورهم شرائها أو ارثها، ولو شهدوا بالملکیة بالید فان کانت العین عند شهادتهم بید المدعی علیه فشهادتهم کاذبة، وإن لم تکن بیده فتجعل شهادتهم المشهود له المدعی علیه فی الواقعة، فله الحلف علی نفی دعوی الآخر ان لم یکن للآخر بیّنة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غیاث مع ضعف سندها بقاسم بن یحیی غیر ناظرة إلی الشهادة فی مقام الترافع، بل ناظرة إلی الشهادة بمعنی الإخبار بملکیة ذی الید، وقوله فی مقام الدعوی علیه کما یظهر ذلک بملاحظة صدرها و ذیلها الوارد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هذا لما قام للمسلمین سوق</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ما ذکرنا ممّا ورد فی تعارض البیّنات مع کون العین فی ید أحد المتنازعین واقامة کل منهما البینة علی أنّها ملک له، ووجه الظهور انّ ملاحظة ما ورد یوحی أنّ المغروس فی أذهان السائلین هو أنّه إذا اختصّت البینة بالمدعی لثبت دعواه علی ذی الید، ولذا فرضوا اقامة کلّ منهما البیّنة بملکیة العین له، وهذه البیّنة لا یمکن أن تکون مستندة إلی مجرّد الید وإلاّ لم یکن معنی لتقدیمها علی الید فی الآخر کما ذکرنا، لمعلومیة کذبها کما لا یخفی</w:t>
      </w:r>
      <w:r>
        <w:rPr>
          <w:rFonts w:eastAsia="IRNazanin" w:cs="IRNazanin"/>
          <w:color w:val="111111"/>
          <w:sz w:val="28"/>
          <w:szCs w:val="28"/>
          <w:rtl w:val="true"/>
          <w:lang w:bidi="fa-IR"/>
        </w:rPr>
        <w:t>.</w:t>
      </w:r>
      <w:bookmarkStart w:id="286" w:name="pg12996_113190"/>
    </w:p>
    <w:p>
      <w:pPr>
        <w:pStyle w:val="Heading3"/>
        <w:numPr>
          <w:ilvl w:val="2"/>
          <w:numId w:val="1"/>
        </w:numPr>
        <w:rPr/>
      </w:pPr>
      <w:bookmarkStart w:id="287" w:name="__RefHeading___Toc5907329_3224264995"/>
      <w:bookmarkStart w:id="288" w:name="_Toc97"/>
      <w:bookmarkEnd w:id="286"/>
      <w:bookmarkEnd w:id="287"/>
      <w:r>
        <w:rPr>
          <w:rtl w:val="true"/>
        </w:rPr>
        <w:t>القضاء بالوقف والنکاح بالاستفاضة</w:t>
      </w:r>
      <w:bookmarkEnd w:id="28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والنکاح یثبت بالإستفاضة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علی ما قلناه فلا ریب فیه، وأمّا علی الاستفاضة المفیدة لغالب الظن، فلأنّ الوقف للتأبید، فلو لم یسمع فیه الإستفاضة لبطلت الوقوف، مع امتداد الأوقات وفناء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النکاح، فلأنـّا نقضی بأنّ خدیجة علیهاالسلام زوجة النّبی صلی‌الله‌علیه‌و‌آله کما نقضی بأنّها أُمّ فاطمة علیهاالسلام ،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الزوجیة تثبت بالتواتر، کان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لا یثمر إلاّ إذا استند السماع إلی المحسوس، ومن المعلوم أنّ المخبرین لم یخبروا عن مشاهدة العقد ولاعن إقرار النّبی صلی‌الله‌علیه‌و‌آله ، بل نقل الطبقات متصل إلی الاستفاضة التی هی الطبقة الأولی، ولعل هذا أشبه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بأنّ الوقف والنکاح یثبت کلّ منهما بالاستفاضة، ولکن لایختص الثبوت بهما بل یجری فی غیرهما ممّا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انّه بناءً علی اشتراط الإستفاضة المفیدة للعلم والیقین فلا کلام فی الثبوت، وأمّا لو لم تکن مفیدة إلاّ الظن الغالب فیمکن أن یقال فی وجه ثبوت الوقف بها، بأنّ الوقف للتأبید فلو لم تسمع فی ثبوت الوقف هذه الاستفاضة لبطلت الوقوف مع توالی العصور لانقضاء الشهود الأصل، واعتبار شهود الفرع یختصّ بالشهود بشهادة شهود الأصل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یقال فی وجه ثبوت النکاح بها، بأنّه لو لم یثبت النکاح بالاستفاضة لما صحّ لنا الحکم بأنّ خدیجة علیهاالسلام زوجة النبی صلی‌الله‌علیه‌و‌آله ، کما لا یصحّ أن نقول بأنّها أمّ فاطمة علیهاالسلام ، و دعوی انّ ثبوت ذلک بالتواتر لا تفید، فإنّ إخبار المخبرین فی الطبقات لابدّ من أن تنتهی إلی إخبار الطبقة المخبرة بالواقعة المحسوسة لهم، ومن الظاهر أنّه لم تکن فی الطبقة الأولی حسّ بنکاحها أو باقرار النبیّ بالمشاهدة والسماع بعدد التواتر، بل غایته الانتهاء إلی الاستفاضة، وذکر فی آخر کلامه انّ الثبوت بالاستفاضة أشبه بالصواب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المصنف من هذا الکلام غیر ظاهر، فان کان المراد الاستفاضة الموجبة للعلم وانّ القاضی فی مقام القضاء یحکم بالنکاح والوقف، فهذا لایختص بالنکاح والوقف، وإن کان المراد الاستفاضة غیر الموجبة للعلم، وانّ الحکم بهذه الاستفاضة یختص بهما فهذا أیضاً مشکل، لأنّ ثبوت النسب بها أولی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الحکم بالاستفاضة أو بالبینة القائمة بها قضاءً أو بنحو الافتاء،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قدس‌سره عن المسالک انّ الاستفاضة فی تزویج خدیجة علیهاالسلام کانت بحدّ التواتر فی الطبقة الأُولی السامعین للعقد، فإنّ النبی صلی‌الله‌علیه‌و‌آله فی ذلک الوقت کان من أعلی قریش، وعمّه أبوطالب المتولی لتزویجه کان رئیس بنی هاشم وشیخهم ومن إلیه مرجع قریش، وخدیجة علیهاالسلام کانت من أجلاّء بیوتات قریش، وکانت خطبة أبی طالب فی المسجد الحرام بجمع من قریش ممن یزید عددهم علی عدد التواتر، وعلی ذلک فدعوی عدم استناد الطبقة الأُولی إلی سماع العقد ومشاهدته إلابحدّ الاستفاضة المفیدة للظن الغالب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 هذا الکلام، بأنّ لحاظ التزویج فی بنات السلاطین وأولادهم یقضی أنّ علوّ المقام وشهرة الشخص لا یستلزم سماع العقد العدد المعتبر فی التواتر، نعم دعوی کون الاستفاضة من الطبقة الأُولی مفیدة للعلم وإن لم یکن بحدّ التواتر، نظیر الإستفاضة فی البلدان والملوک وغیر ذلک صحیحة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الإستفاضة لوکانت بحیث ولو بملاحظة الأُمور الخارجة عنها، یوجب لکلّ من اطلع علیها الجزم بالواقع، یعدّ ذلک من حسّ الشیء بالأثر، فیصحّ الحکم بها والاعتماد علی البیّنة القائمة بتلک الاستفاضة</w:t>
      </w:r>
      <w:r>
        <w:rPr>
          <w:rFonts w:eastAsia="IRNazanin" w:cs="IRNazanin"/>
          <w:color w:val="111111"/>
          <w:sz w:val="28"/>
          <w:szCs w:val="28"/>
          <w:rtl w:val="true"/>
          <w:lang w:bidi="fa-IR"/>
        </w:rPr>
        <w:t>.</w:t>
      </w:r>
      <w:bookmarkStart w:id="289" w:name="pg12996_113192"/>
    </w:p>
    <w:p>
      <w:pPr>
        <w:pStyle w:val="Heading3"/>
        <w:numPr>
          <w:ilvl w:val="2"/>
          <w:numId w:val="1"/>
        </w:numPr>
        <w:rPr/>
      </w:pPr>
      <w:bookmarkStart w:id="290" w:name="__RefHeading___Toc5907331_3224264995"/>
      <w:bookmarkStart w:id="291" w:name="_Toc98"/>
      <w:bookmarkEnd w:id="289"/>
      <w:bookmarkEnd w:id="290"/>
      <w:r>
        <w:rPr>
          <w:rtl w:val="true"/>
        </w:rPr>
        <w:t>شهادة الأخرس والأعمی</w:t>
      </w:r>
      <w:bookmarkEnd w:id="29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یصحّ منه تحمّل الشهادة وأداؤها، ویبنی علی مایتحققه الحاکم من اشارته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جهلها اعتمد فیها علی ترجمة العارف باشارته، نعم یفتقر إلی مترجمین، ولا یکون المترجمان شاهدین علی شهادته، بل یثبت الحکم بشهادته أصلاً، لابشهادة المترجمین فرعاً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للأخرس تحمل الشهادة وأداؤها، ویلاحظ الحاکم مایفهم من اشارته، کمایلاحظ مایفهم من عبارة غیره من الشهود، وان جهل الحاکم اشارته اعتمد علی العارف بها، کما یعتمد علی المترجم فیما کان شهادة الشاهد بلغة لا یعرفها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أنّه یعتبر فی المترجم التعدّد، فإنّ الترجمة أیضاً تدخل فی الشهادة بما أظهر الآخر من مراده، ولکن قد تقدم عدم ثبوت دلیل علی اعتبار التعدد بعد کون الترجمة تفسیراً لاشارته أو ما یتلفظ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تکون الترجمة من الشهادة علی الشهادة بأن تحسب أنّها شهادة علی شهادة الأصل بالواقعة، بل ثبوت الواقعة بشهادة الأصل، أی الأخرس أو غیره ممّن یترجم کلامه، ولذا یعتبر وقوع اشارة الأخرس فی محضر الحاکم، ولوکانت الترجمة من شهادة الفرع فلا تسمع، لأنّه یعتبر فی سماع شهادة الفرع عدم حضور شاهد الأصل مجلس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فی النافع والریاض انّ العارف باشارة الأخرس فی مقام الشهادة بإقراره یجب أن یشهد باشارته التی رآها منه، بأن یحکی نفس إشارته أوّلاً ثمّ یقول انّه أراد ذلک منها، وان اقتصر علی ذکر ما فهمه من اشارته لا تسمع ترجمته، وعلّلوا ذلک باحتمال خطأ المترجم فی الفهم فیلزم الکذب فی اقراره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 من علّل لزوم حکایة نفس الإشارة بأنّه لولاها لزم الکذب هو احتمال لزومه، ثمّ وجّه التعلیل بلزوم الکذب بأن الاقرار معناه حقیقة هو</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مایفتقر إلی سماع والمشاهدة، کالنکاح والبیع والشراء والصلح والإجارة، فإنّ حاسة السمع یکفی فی فهم اللفظ، ویحتاج إلی البصر لمعرفة اللافظ، ولا لبس فی شهادة من اجتمع له الحاستان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الإخبار عن الحق باللفظ الدال علیه، واطلاقه علی الإخبارعنه بالاشارة بنحو من المجاز، فلو اقتصر العارف ببیان نفس ما فهمه من اشارة الأخرس کان منصرف کلامه أنّه تکلّم بذلک، فیکون کذباً، بخلاف ما حکی اشارته أوّلاً، وردّه بأنّ کونه أخرس قرینة حال واضحة بأنّ المراد اشارته لا تکلّمه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الشاهد باقرار الأخرس أو بغیر اقراره لا یلزم علیه حکایة اشارته أوّلاً، کما لایلزم علی المترجم لکلام من لایعرف الحاکم أو غیره لغته أن یحکی نفس ألفاظه أوّلاً، بل إخباره بأنّ المفهوم عند من یعرف إشارة الأخرس ذلک أو أنّ المفهوم من کلام المتکلم بلغة أُخری عند أهل محاوراته ذلک کفی فی الاعتماد علیه، مع کون المخبر عارفاً ثقة،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المستند فی تحمّل الشهادة ومشاهدته معاً، وهذا فی تحمّل الشهادة بالعقود والإیقاعات ونحوهما، فإنّ تحمل الشهادة بنفس العقد أو الإیقاع ونحوهما یکون بالسّماع والتعرف علی العاقد والموقع یکون بالمشاهدة، وعلیه فلو اجتمع للشاهد حاستان فلااشکال فی شهادته تحملاً واداءً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الأعمی، فتقبل شهادته بالعقد والإیقاع، وأمّا بالاضافة إلی العاقد والموقع فلاتقبل إلاّ فی صورتین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عند تحمّله الشهادة معرّفان یعرفانه العاقد أو الموقع، وفی هذه الصورة یجوز للأعمی الشهادة بالعقد وعاقده، ویحسب الأعمی من شاهد الأصل بالاضافة إلی العقد وعاقده، وهذا یجری فی شهادة البصیر أیضاً، فإنّه یجوز للبصیر</w:t>
      </w:r>
    </w:p>
    <w:p>
      <w:pPr>
        <w:pStyle w:val="BookText"/>
        <w:rPr/>
      </w:pPr>
      <w:r>
        <w:rPr>
          <w:rFonts w:ascii="IRNazanin" w:hAnsi="IRNazanin" w:eastAsia="IRNazanin"/>
          <w:color w:val="111111"/>
          <w:sz w:val="28"/>
          <w:sz w:val="28"/>
          <w:szCs w:val="28"/>
          <w:rtl w:val="true"/>
          <w:lang w:bidi="fa-IR"/>
        </w:rPr>
        <w:t>أمّا الأعمی، فتقبل شهادته فی العقد قطعاً، لتحقّق الآلة الکافیة فی فهمه فإن انضم إلی شهادته معرّفان جاز له الشهادة علی العاقد، مستنداً إلی تعریفهما، کمایشهد المبصر علی تعریف غیره، ولو لم یحصل ذلک وعرف هو صوت العاقد معرفة یزول معها الاشتباه،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لأنّ الأصوات تتماثل، والوجه أنّها تقبل، فإن الاحتمال یندفع بالیقین، لأنّا نتکلّم علی تقدیره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 بمن یتحمّل الشهادة له بالمعرفان</w:t>
      </w:r>
    </w:p>
    <w:p>
      <w:pPr>
        <w:pStyle w:val="BookText"/>
        <w:rPr/>
      </w:pPr>
      <w:r>
        <w:rPr>
          <w:rFonts w:ascii="IRNazanin" w:hAnsi="IRNazanin" w:eastAsia="IRNazanin"/>
          <w:color w:val="111111"/>
          <w:sz w:val="28"/>
          <w:sz w:val="28"/>
          <w:szCs w:val="28"/>
          <w:rtl w:val="true"/>
          <w:lang w:bidi="fa-IR"/>
        </w:rPr>
        <w:t>وربّما یستدل علی ذلک بصحیحة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عن الأعمی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أثبت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فإنّ الإثبات یصدق مع التعرف بالعاقد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من صحیحة علی بن یقطین عن أبی الحسن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بالشّهادة علی اقرار المرأة، ولیست بمسفرة، إذا عرفت بعینها أو حضر من یعرفها، فأمّا إذاکانت لا تعرف بعینها ولایحضر من یعرفها فلا یجوز للشّهود أن یشهدوا علیها أو علی اقرارها، دون أن تسفر وینظرون إلیها</w:t>
      </w:r>
      <w:r>
        <w:rPr>
          <w:rFonts w:eastAsia="IRNazanin" w:cs="IRNazanin"/>
          <w:color w:val="111111"/>
          <w:sz w:val="28"/>
          <w:szCs w:val="28"/>
          <w:rtl w:val="true"/>
          <w:lang w:bidi="fa-IR"/>
        </w:rPr>
        <w:t>».</w:t>
      </w:r>
      <w:r>
        <w:rPr>
          <w:rStyle w:val="FootnoteAnchor"/>
          <w:rtl w:val="true"/>
        </w:rPr>
        <w:footnoteReference w:id="41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المحکی عن جماعة أنّه لا یجوز للأعمی أن یشهد فی صورة التعریف علی العاقد مطلقاً، بل علیه 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زید بتعریف فلان وفلان، ویحتمل أن یکون مراد الماتن أیضاً من عبارته ذلک، ففی الحقیقة تکون شهادة الأعمی بالاضافة إلی العاقد من شهادة الفرع، غایة الأمر لا یعتبر فی شهادة الفرع فی المقام التعدد، فالأعمی بانفراده یشهد بالشهادة علی العاقد، حیث إنّ المعرّفین فی مفروض الکلام یحسبان شاهدین للعاقد أو الموقع، والاعمی یشهد بشهادتهما وعللوا عدم جواز شهادة الأعمی بالعاقد فی الفرض مطلقاً، بأنّ فی شهادته مطلقاً ایهاماً بعرفانه العاقد بنفسه و یقطع الطریق علی الخصم فی الواقعة لو أراد الجرح فی شهود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الأعمی تصحّ شهادته متحمّلاً ومودّیاً، عن علمه و عن الاستفاضة فیما یشهد به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تحمّل شهادة وهو مبصر ثمّ عمی، فإن عرف نسب المشهود أقام الشهادة، وإن شهد علی العین وعرف الصوت یقیناً جاز أیضاً، أمّا شهادته علی المقبوض فماضیة قطعاً وتقبل شهادته إذا ترجم للحاکم عبارة حاضرعنده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أحرز الأعمی بنفسه وعرفه بصوته، ففی هذه الصورة، الصادق علیها الاثبات تسمع شهادته مطلقاً علی العاقد والموقع، وان ناقش بعضهم کالشیخ فی الخلاف فی شهادته بالاضافة إلی العاقد، وذکر أنّها لاتقبل، لأنّ الأصوات تتماثل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هذا خلاف الفرض الیقین بالعاقد وعرفانه کعرفان الأعمی ابنه وبنته وصدیقه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الأعمی فی شهادته أنّه قد أثبت العاقد والموقع، فهذا المقدار کافٍ فی قبول شهادته، کما هو ظاهر الصحیحتین، ولو فرض انّ الأعمی تحمّل الشهادة علی المقبوض بیده إلی أدّی الشهادة علیه، فشهادته ماضیة قطعاً، فلا یرد فی الفرض ما ذکروا من المناقشة فی سماع شهادته فی الصورتین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فی المسالک فی هذا الفرض أیضاً بأنّ تحقق هذا الفرض وتصویره عسر، فاللائق أن یقال بعدم سماع شهادة الأعمی بالاضافة إلی ما یکون تحمّل الشهادة به بالمشاهدة حسماً لباب الشبهة، نظیر حسم مادّتها فی عدم قبول شهادة الفاسق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النهی عن سماع شهادة الفاسق مطلقاً لم یدع لسماع شهادته مورداً إلاّ بالاضافة إلی الإقرار علی نفسه، وأمّا شهادة الأعمی فقد ورد الأمر بسماع شهادته إذا أثبت، سواء کان مورد اثباته فرضاً نادراً أم غیر نادر، عسراً علیه أم لا، فلامورد للتأمّل فی سماع شهادته مع عدله واثباته، کما لا تأمّل فی قبول ترجمته إذا ترجم للحاکم عبارة غیره ممن لایعرف الحاکم لغته</w:t>
      </w:r>
      <w:r>
        <w:rPr>
          <w:rFonts w:eastAsia="IRNazanin" w:cs="IRNazanin"/>
          <w:color w:val="111111"/>
          <w:sz w:val="28"/>
          <w:szCs w:val="28"/>
          <w:rtl w:val="true"/>
          <w:lang w:bidi="fa-IR"/>
        </w:rPr>
        <w:t>.</w:t>
      </w:r>
      <w:bookmarkStart w:id="292" w:name="pg12996_113196"/>
    </w:p>
    <w:p>
      <w:pPr>
        <w:pStyle w:val="Heading3"/>
        <w:numPr>
          <w:ilvl w:val="2"/>
          <w:numId w:val="1"/>
        </w:numPr>
        <w:rPr/>
      </w:pPr>
      <w:bookmarkStart w:id="293" w:name="__RefHeading___Toc5907333_3224264995"/>
      <w:bookmarkStart w:id="294" w:name="_Toc99"/>
      <w:bookmarkEnd w:id="292"/>
      <w:bookmarkEnd w:id="293"/>
      <w:r>
        <w:rPr>
          <w:rtl w:val="true"/>
        </w:rPr>
        <w:t>أقسام الحدود والمثبت لها</w:t>
      </w:r>
      <w:bookmarkEnd w:id="294"/>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أقسام الحقوق</w:t>
      </w:r>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سبحانه، وحقّ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بأربعة رجال، کالزنا واللواط والسحق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اتیان البهائم قولان، أصحّهما ثبوته بشاهدین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فی کلمات الأصحاب تقسیم الحقوق إلی حقوق اللّه وحقوق الآدمی، وذکروا أنّ فی حقوق اللّه سبحانه ما لایثبت إلاّ بأربعة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الإجماع بأنّ کُلاً من الزنا واللّواط والمساحقة لا یثبت إلاّ بأربعة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ویشهد لاعتبار أربعة رجال فی الزنا الکتاب المجید والروایات، بل الاعتبارمن ضروریات الفقه،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الْمُـحَصَنَاتِ ثُمَّ لَمْ یَأْتُوا بِأَرْبَعَةِ شُهَدَاءَ فَاجْلِدُوهُمْ ثَمَانِینَ جَلْدَةً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یَأْتِینَ الْفَاحِشَةَ مِن نِسَائِکُمْ فَاسْتَشْهِدُوا عَلَیْهِنَّ أَرْبَعَةً مِنکُمْ فَإِن شَهِدُوا فَأَمْسِکُوهُنَّ فِی الْبُیُوتِ حَتَّی یَتَوَفَّاهُنَّ الْمَوْتُ</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الْمُـحَصَنَاتِ ثُمَّ لَمْ یَأْتُوا بِأَرْبَعَةِ شُهَدَاءَ</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محمّد بن قیس عن أبی جعفر علیه‌السلام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لایرجم رجل ولا امرأة حتی یشهد علیه أربعة شهود علی الإیلاج والإخراج</w:t>
      </w:r>
      <w:r>
        <w:rPr>
          <w:rFonts w:eastAsia="IRNazanin" w:cs="IRNazanin"/>
          <w:color w:val="111111"/>
          <w:sz w:val="28"/>
          <w:szCs w:val="28"/>
          <w:rtl w:val="true"/>
          <w:lang w:bidi="fa-IR"/>
        </w:rPr>
        <w:t>».</w:t>
      </w:r>
      <w:r>
        <w:rPr>
          <w:rStyle w:val="FootnoteAnchor"/>
          <w:rtl w:val="true"/>
        </w:rPr>
        <w:footnoteReference w:id="418"/>
      </w:r>
      <w:bookmarkStart w:id="295" w:name="pg12996_113197"/>
    </w:p>
    <w:p>
      <w:pPr>
        <w:pStyle w:val="Heading3"/>
        <w:numPr>
          <w:ilvl w:val="2"/>
          <w:numId w:val="1"/>
        </w:numPr>
        <w:rPr/>
      </w:pPr>
      <w:bookmarkStart w:id="296" w:name="__RefHeading___Toc5907335_3224264995"/>
      <w:bookmarkStart w:id="297" w:name="_Toc100"/>
      <w:bookmarkEnd w:id="295"/>
      <w:bookmarkEnd w:id="296"/>
      <w:r>
        <w:rPr>
          <w:rtl w:val="true"/>
        </w:rPr>
        <w:t>ما یثبت به الزنا</w:t>
      </w:r>
      <w:bookmarkEnd w:id="297"/>
    </w:p>
    <w:p>
      <w:pPr>
        <w:pStyle w:val="BookText"/>
        <w:rPr/>
      </w:pPr>
      <w:r>
        <w:rPr>
          <w:rFonts w:ascii="IRNazanin" w:hAnsi="IRNazanin" w:eastAsia="IRNazanin"/>
          <w:color w:val="111111"/>
          <w:sz w:val="28"/>
          <w:sz w:val="28"/>
          <w:szCs w:val="28"/>
          <w:rtl w:val="true"/>
          <w:lang w:bidi="fa-IR"/>
        </w:rPr>
        <w:t>ویثبت الزنا خاصة بثلاثة رجال وامرأتین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وبرجلین وأربع نساء، غیر أنّ الأخیر لا یثبت به الرجم، ویثبت به الجلد، ولایثبت بغیر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أن یشهد أربع أنّهم رأوه یدخل ویخرج</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إلی غیر ذلک، وهذا بالاضافة إلی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اللواط، فقد ذکرنا أنّ الحکم متسالم علیه عندهم، ویمکن الاستدلال علیه بما ورد من ثبوته بالإقرار أربع مرات کالزنا، و ورد أیضاً بأنّ کل اقرار یحسب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مالک بن عطیة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أمیرالمؤمنین علیه‌السلام فی ملاءٍ من أصحابه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أوقبت غلاماً فطهرنی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صلی‌الله‌علیه‌و‌آله حکم فی مثلک بثلاثة أحکام فاختر أیّهن شئت؛ الحدیث</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وإذا انضم ذلک إلی ما ورد فی معتبرة سعد بن ظریف فیأربع إقرارات اللّهمّ إنّی قد أثبت ذلک علیها أربع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تکون النتیجة ثبوت اللواط بشهادة أربعة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الاستدلال أیضاً إنّ مقتضی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یَأْتِینَ الْفَاحِشَةَ مِن نِسَائِکُمْ</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عدم الفرق بین الزنا والسحق فی اعتبار استشهاد الأربعة، وإذا کان الاستشهاد کذلک معتبراً فی السحق فلایحتمل عدم جریانه فی ثبوت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اتیان البهیمة فلا یعتبر فی ثبوته الشهادة المزبورة، بل یؤخذ فیه بما ورد فی اعتبار البیّنة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یفترق الزنا عن اللواط والسحق بأنّ الزنا رجماً وجلداً یثبت بشهادة ثلاثة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فیما إذا انضم إلیها شهادة إمرأتین، فمع الإحصان یرجم ومع عدمه یجلد، وإذا انضم شهادة أربع نساء إلی شهادة رجلین یجلد ولا یرجم، بلا فرق بین الاحصان وعدمه، کما علیه الأکثر بل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رؤیة الهلال، ولا یجوز فی الرجم شهادة رجلین وأربع نسوة، ویجوز فی ذلک ثلاثة رجال وامرأتان ـ 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ثلاثة رجال وامرأتان وإذا کان رجلان وأربع نسوة لم تجز فی الرجم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وإذا ثبت بشهادة ثلاثة رجال وشهادة امرأتین مع الإحصان، الرجم، ثبت الجلد بها مع عدم الاحصان، حیث انّ ظاهر الصحیحتین کون تلک الشهادة طریق إلی ثبوت الزنا، ولکن ظاهرهما عدم ثبوت الرجم بشهادة رجلین وأربع نسوة، وأمّا ثبوت الجلد بها فلا دلالة لهما علی ذلک نفیاً واثباتاً، ولکن یلتزم بأنّه یثبت بشهادة رجلین، مع أربع نسوة الجلد، بلا فرق بین الإحصان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صحیحة أُخری عن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محصن فجر بامرأة فشهد علیه ثلاثة رجال وامرأتان وجب علیه الرجم، وان شهد علیه رجلان وأربع نسوة فلا تجوزشهادتهم ولایرجم ولکن یضرب حدّ الزانی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والمحکی عن الصدوق والعلامة فی المختلف وجمع آخر عدم ثبوت الجلد بشهادة رجلین وأربع نسوة، فإنّ هذه الشهادة إن کانت طریقاً إلی ثبوت الزنا وجب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الرجم مع الاحصان، ومع عدم کونها طریقاً کما هو ظاهر الصحیحتین فلا موجب للجلد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ما ذکر لا یخرج عن طرح الصحیحة الأخیرة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شهادة رجلین وأربع نسوة یجلد الزانی، محصناً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شهادة ثلاثة رجال وامرأتین یرجم مع الاحصان ویجلد بدونه، والمحکی عن بعض أصحابنا عدم ثبوت الرجم بشهادة ثلاثة رجال وامرأتین بل یتعین فی الرجم شهادة أربعة رجال، للأصل والآیة المبارکة الدالة علی طریق ثبوت الزنا شهادة أربعة رجال، بعد معارضة الصحیحتین المتقدمتین بصحیحة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ثلاثة رجال وامرأتان لم یجز فی الرجم ولا تجوز شهادة النساء فی القتل</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وربّما یجاب بحمل هذه علی التقیة، لأنّ عدم الثبوت مذهب أکثر العامة، وعن الشیخ قدس‌سره حملها علیها أو علی اختلال شرائط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علی اختلال شرائط الشهادة لیس من الجمع العرفی، ومع المعارضة لا تصل النوبة إلی الترجیح بمخالفة العامة إلاّ بعدعدم الترجیح بموافقة الکتاب، وصحیحة محمد بن مسلم موافقة للآیات التی تدلّ علی ثبوت الزنا بأربعة رجال وإلاّ یجلد القاذف</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الصحیح فی المقام الرجوع إلی ما ورد من الاطلاق فی روایة محمّد بن الفضیل، الّتیلا یبعد اعتبارها لکون المراد هو محمد بن القاسم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النکاح أو طلاق أو رجم؟</w:t>
      </w:r>
      <w:bookmarkStart w:id="298" w:name="pg12996_113200"/>
    </w:p>
    <w:p>
      <w:pPr>
        <w:pStyle w:val="Heading3"/>
        <w:numPr>
          <w:ilvl w:val="2"/>
          <w:numId w:val="1"/>
        </w:numPr>
        <w:rPr/>
      </w:pPr>
      <w:bookmarkStart w:id="299" w:name="__RefHeading___Toc5907337_3224264995"/>
      <w:bookmarkStart w:id="300" w:name="_Toc101"/>
      <w:bookmarkEnd w:id="298"/>
      <w:bookmarkEnd w:id="299"/>
      <w:r>
        <w:rPr>
          <w:rtl w:val="true"/>
        </w:rPr>
        <w:t>ما یثبت بشاهدین</w:t>
      </w:r>
      <w:bookmarkEnd w:id="300"/>
    </w:p>
    <w:p>
      <w:pPr>
        <w:pStyle w:val="BookText"/>
        <w:rPr/>
      </w:pPr>
      <w:r>
        <w:rPr>
          <w:rFonts w:ascii="IRNazanin" w:hAnsi="IRNazanin" w:eastAsia="IRNazanin"/>
          <w:color w:val="111111"/>
          <w:sz w:val="28"/>
          <w:sz w:val="28"/>
          <w:szCs w:val="28"/>
          <w:rtl w:val="true"/>
          <w:lang w:bidi="fa-IR"/>
        </w:rPr>
        <w:t>ومنه ما یثبت بشاهدین، وهو ما عدا ذلک، من الجنایات الموجبة للحدود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کالسرقة وشرب الخمر والردّة، ولایثبت شیء من حقوق اللّه تعالی بشاهد وامرأتین، ولابشاهد ویمین، ولابشهادة النساء منفردات ولو کَثُرن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فیما لا تستطیع الرجال أن ینظروا إلیه، ولیس معهنّ رجل، وتجوز شهادتهن فی النکاح إذا کان معهنّ رجل، وتجوز شهادتهن فی حد الزنا إذا کان ثلاثة رجال وامرأتان، ولا تجوز شهادة رجلین وأربع نسوة فی الزنا والرجم، ولاتجوز شهادتهنّ فی الطلاق ولا فی الدم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فإنّه بعد فرض التساقط فی الصحیحتین وصحیحة محمّد بن مسلم بالاضافة إلی ثبوت الرجم، یؤخذ بإطلاق قوله علیه‌السلام فی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وتجوز شهادتهن فی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مقتضاه عدم الفرق بین کون الزنا موجباً للجلد أو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موافقة الکتاب فیأحد المتعارضین مرجّح، لا أنّ الکتاب مرجع بعد تسقاطهما،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وجود الإطلاق الدال علی الثبوت لا تصل النوبة إلی الرجوع إلی الکتاب لوجود العام والمطلق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حمل صحیحة محمد بن مسلم علی التقیّة، لأنّ مضمونها عدم ثبوت الرجم بشهادة ثلاثة رجال وامرأتین، لاعدم ثبوت الزنابها، لیکون موافقاً للآیات الدالة اطلاقاتها علی عدم ثبوت الزنا بغیر شهادة أربعة رجال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فی ثبوت غیر ما ذکر من الزنا واللواط والسحق وغیر اتیان البهیمة من سائر موجبات الحدّ والتعزیر بشهادة رجلین، ویقتضی ذلک ما ورد فی اعتبار البینة مطلقاً، وخصوص ما ورد فی بعض الموجبات، ککون الشخص ساحراً أو زندیقاً أو سارقاً إلی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ثبوت الموجبات للحدود بشهادة النساء، فمضافاً إلی کونه مقتضی الأصل، یدلّ علیه غیر واحد من الروایات، وفی معتبرة السکونی عن جعفر عن أبیه عن علی علیه‌السلام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لا تجوز فی طلاق ولا نکاح ولا فی حدود، إلاّ فی الدیون وما لایستطیع الرجال النظر إلیه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فإنّ الاستثناء فیه قرینة علی عموم المستثنی منه، فیؤخذ به فی الحدود، ومقتضاه عدم سماع شهادتهن فیها منفردات أو منضمات، ویرفع الید عنه بالاضافة إلی ما ورد فی ثبوت الزنا بشهادتهن منضمات إلی الرجال علی ما تقدم، کما یحمل عدم ثبوت النکاح بما إذا انفردن لما ورد فی سماع شهادتهن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العلاء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الهلال، وسألته هل تجوز شهادتهن وحدّهن؟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 النفساء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عدم سماع شهادتهن فی غیرهما ومنه موجبات الحدود، و نظیرها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تجوز شهادة النساء وحدهن؟ قال نعم فی العذرة والنفساء</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وفی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ومقتضاها عدم سماع شهادتهن فی غیر القتل بلا فرق بین انفرادهن بالشهادة أو انضمامهن إلی الرجال، غایة الأمر یرفع الید بالاضافة إلی انضمامهنّ إلیهم فی ثبوت الزنا علی ما تقدم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بالقتل فیها بالاضافة إلی ثبوت الدیة، وأمّا القود فلا یثبت بشهادتهنّ، کما یدلّ علی ذلک وعدم سماع شهادتهن فی الحدود معتبرة غیاث بن إبراهیم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 ولا فی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ذکرنا أنّه یرفع الید عن اطلاق عدم الجوازصورة شهادتهنّ بالزنا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صحیحة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ثلاثة رجال وامرأتان لم یجز فی الرجم ولا تجوز شهادة النساء فی القتل</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ویحمل علی القود، حیث لاینافی هذا التقیید بحمل صدرها علی التقیة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صحیحة ربعی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لاتجوزشهادة النساء فی القتل</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ویمکن اتحاد هذه مع سابقتها، فهما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مقتضی هذه الروایات عدم سماع شهادة النساء فی الحدود فی غیر الشهادة بالزنا، حیث تسمع فیه شهادتهن إذا انضمّت إلی شهادة الرجال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البین روایة مقتضاها سماع شهادة النساء مع الرجال فی جمیع الحدود، وهی معتبرة عبد الرحمان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المرأة یحضرها الموت ولیس عندها إلاّ امرأة تجوز شهادتها؟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العذرة والمنفوس،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Style w:val="FootnoteAnchor"/>
          <w:rtl w:val="true"/>
        </w:rPr>
        <w:footnoteReference w:id="42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ورد فی ذیل الروایة لا یمکن الاعتماد علیه، فإنّ ما رواه فی التهذیب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رواه فی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الحدیث فی الکتابین عن الحسین بن سعید عن القاسم عن أبان عن عبدالرحمان</w:t>
      </w:r>
      <w:r>
        <w:rPr>
          <w:rFonts w:eastAsia="IRNazanin" w:cs="IRNazanin"/>
          <w:color w:val="111111"/>
          <w:sz w:val="28"/>
          <w:szCs w:val="28"/>
          <w:rtl w:val="true"/>
          <w:lang w:bidi="fa-IR"/>
        </w:rPr>
        <w:t>.</w:t>
      </w:r>
      <w:bookmarkStart w:id="301" w:name="pg12996_113203"/>
    </w:p>
    <w:p>
      <w:pPr>
        <w:pStyle w:val="Heading3"/>
        <w:numPr>
          <w:ilvl w:val="2"/>
          <w:numId w:val="1"/>
        </w:numPr>
        <w:rPr/>
      </w:pPr>
      <w:bookmarkStart w:id="302" w:name="__RefHeading___Toc5907339_3224264995"/>
      <w:bookmarkStart w:id="303" w:name="_Toc102"/>
      <w:bookmarkEnd w:id="301"/>
      <w:bookmarkEnd w:id="302"/>
      <w:r>
        <w:rPr>
          <w:rtl w:val="true"/>
        </w:rPr>
        <w:t>ما یثبت بشهادة العدلین خاصة</w:t>
      </w:r>
      <w:bookmarkEnd w:id="303"/>
    </w:p>
    <w:p>
      <w:pPr>
        <w:pStyle w:val="BookText"/>
        <w:rPr/>
      </w:pPr>
      <w:r>
        <w:rPr>
          <w:rFonts w:ascii="IRNazanin" w:hAnsi="IRNazanin" w:eastAsia="IRNazanin"/>
          <w:color w:val="111111"/>
          <w:sz w:val="28"/>
          <w:sz w:val="28"/>
          <w:szCs w:val="28"/>
          <w:rtl w:val="true"/>
          <w:lang w:bidi="fa-IR"/>
        </w:rPr>
        <w:t>وأمّا حقوق الآدمی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لایثبت إلاّ بشاهدین، وهو الطلاق والخلع والوکالة والوصیة إلیه والنسب ورؤیة الأهلة، وفی العتق والنکاح والقصاص تردد، أظهره ثبوته بالشاهد والمرأتین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المحتمل أن یکون الصحیح هو ما فی الإستبصار فیکون ظاهراً فی اعتبار شهادة النساء مع شهادة الرجال، وهذا یختص بحد الزنا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الکلینیأورد الحدیث عن الحسین بن محمد عن معلی بن محمد عن الوشا عن أبان عن عبدالرحمان بن أبی عبداللّه</w:t>
      </w:r>
      <w:r>
        <w:rPr>
          <w:rStyle w:val="FootnoteAnchor"/>
          <w:rtl w:val="true"/>
        </w:rPr>
        <w:footnoteReference w:id="430"/>
      </w:r>
      <w:r>
        <w:rPr>
          <w:rFonts w:ascii="IRNazanin" w:hAnsi="IRNazanin" w:eastAsia="IRNazanin"/>
          <w:color w:val="111111"/>
          <w:sz w:val="28"/>
          <w:sz w:val="28"/>
          <w:szCs w:val="28"/>
          <w:rtl w:val="true"/>
          <w:lang w:bidi="fa-IR"/>
        </w:rPr>
        <w:t>، ولیس فیه هذا الذیل ولم یعهد أیضاً العمل بالذیل بغیر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المعروف فی کلماتهم تقسیم الحق إلی حق اللّه سبحانه وحق الآدمی، وما ذکروا من الضابط لکل من القسمین لا یرجع إلی وجه صحیح مستفاد من 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الثابت فی بعض الموارد من قبیل الحق، بحیث یکون اقراره واسقاطه بید المکلف، سواءٌ کان حقاً مالیاً أم غیره، کالدین وحدّ القذف وحق القصاص والتغریم والرهن والشفعة والخیار غیر ذلک، وقسم لا یقبل الإسقاط ولا رفع الید عنه إلاّ بوجه خاص، کالنکاح والوقف ونظائرهما من العقد والإیقاع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الثبوت بشهادة العدلین فی کلّ مایحتاج إلی ثبوته، غیر ما تقدم فی الزنا واللواط والمساحقة، فلابدّ من التعرض للموارد التی یثبت فیها الشیء بغیر شهادتهما أیضاً بحسب ما یستفاد من الخطابات، سمّی الشیء بحق اللّه أو بحق الآدمی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 الماتن ماسمّی بحق الآدمی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یثبت بشهادة عدلین خاصة، وذکر الطلاق والخلع والوکالة والوصیة إلیه والنسب ورؤیة الأهلة منها،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وتردد فی العتق والنکاح والقصاص، وذکر أنّ الأظهر الحاقها بالقسم الثانی، وهو مایثبت بکل من شهادة العدلین وشهادة شاهد وامرأتین أو شاهد ویمین، وعدّ فی هذا القسم الدیون والأموال، کالقرض والقراض والغصب، وعقود المعاوضات، کالبیع والصرف والسلم والصلح والاجارات والمساقاة والرهن والوصیة له والجنایة التی توجب الدیة، وتردد فی الوقف، وذکر انّ الأظهر ثبوته بشاهد وامرأتین وشاهد ویمین، وذکر القسم الثالث، وهو ما یثبت بشهادة الرجال والنساء، سواء اشترطت فی سماع شهادتهن انضمام الرجال أم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عدم ثبوت الطلاق بغیر شهادة عدلین هوالمشهوربین الأصحاب، والمحکی عن المبسوط أنّه قوّی ثبوته بشهادة النساء منضمات، وفی المسالک نسبته إلی جماعة، وفی کشف اللثام انّ الشهادة المعتبرة فی اجراء الطلاق هی شهادة العدلین، وأمّاثبوته فی مقام المخاصمة بشهادة النساء منضمات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ثبوته کإجرائه یکون بشهادة العدلین خاصة، کماهو مقتضی ظاهر الروایات،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تجوزشهادة النساء فی الهلال ولافی الطلاق</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فإنّ مقتضی اطلاقها عدم الفرق بین انفرادهن أو إنضمام شهادتهن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حماد بن عثمان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النساء فی رؤیة الهلال، ولایقبل فی الهلال ولا فی الطلاق إلاّ رجلان عدلان</w:t>
      </w:r>
      <w:r>
        <w:rPr>
          <w:rFonts w:eastAsia="IRNazanin" w:cs="IRNazanin"/>
          <w:color w:val="111111"/>
          <w:sz w:val="28"/>
          <w:szCs w:val="28"/>
          <w:rtl w:val="true"/>
          <w:lang w:bidi="fa-IR"/>
        </w:rPr>
        <w:t>».</w:t>
      </w:r>
      <w:r>
        <w:rPr>
          <w:rStyle w:val="FootnoteAnchor"/>
          <w:rtl w:val="true"/>
        </w:rPr>
        <w:footnoteReference w:id="43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شهادة النساء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کان معهنّ رجل، وکان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أُجیزها فی الطلاق</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وماذکر قدس‌سره فی الخلع فإنّه یدخل فی الطلاق، وقد تقدم مایدل علی عدم ثبوته بغیر شهادة العدلین ، بلافرق بین کون مدعی الخلع هوالزوج أو الزوجة، ولاینافی اشتمال الخلع علی المال فإنّ المال تابع والمقصود منه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اتفقا علی الطلاق واختلفا فی أنّه بالخلع أو بدونه فلا شبهة فی أنّ النزاع فیالمال، إلاّ أن تکون المرأة هی المدعیة بالخلع لتبطل رجعة الزوجة، فیحتاج ثبوته أیضاً بشهادة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دعوی الزوج حصول البینونة بالطلاق، لئلاّ تستحق المرأة مطالبته بالنفقة أیام عدّتها، فالمخاصمة فی نفس حصول البینونة، فلا تسمع دعوی الزوج الخلع إلاّ بشاهدین ولو مع اتفاقهما علی أصل وقوع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دعوی الوکالة والوصایة إلیه، فإنّهما من دعوی النیابة والولایة، بل الأمر کذلک فی مطلق الوصیة غیر التملیکیة، لما تقدم من المطلقات الدالة علی عدم قبول شهادة النساء منفردة أو منضمة فی غیر العذرة والمنفوس وما لایستطیع الرجال النظر إلیه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عبدالرحمان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المرأة یحضرها الموت ولیس عندها إلاّ امرأة تجوز شهادتها؟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العذرة والمنفوس</w:t>
      </w:r>
      <w:r>
        <w:rPr>
          <w:rStyle w:val="FootnoteAnchor"/>
          <w:rtl w:val="true"/>
        </w:rPr>
        <w:footnoteReference w:id="434"/>
      </w:r>
      <w:r>
        <w:rPr>
          <w:rFonts w:ascii="IRNazanin" w:hAnsi="IRNazanin" w:eastAsia="IRNazanin"/>
          <w:color w:val="111111"/>
          <w:sz w:val="28"/>
          <w:sz w:val="28"/>
          <w:szCs w:val="28"/>
          <w:rtl w:val="true"/>
          <w:lang w:bidi="fa-IR"/>
        </w:rPr>
        <w:t>، وهذه وان شملت الوصیة التملیکیّة أیضاً، إلاّ أنّه لو کانت المراد بالمرأة الجنس فیرفع الید عن اطلاقها بالاضافة إلی الوصیة التملیکیّة، وإن کان المراد المرأة الواحدة فیحمل المراد بالإضافة إلی الوصیة التملیکیّة علی عدم ثبوت تمامها بقرینة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الحال فی دعوی النسب ورؤیة الهلال، حیث ورد فی غیر واحد من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w:t>
      </w:r>
      <w:r>
        <w:rPr>
          <w:rStyle w:val="FootnoteAnchor"/>
          <w:rtl w:val="true"/>
        </w:rPr>
        <w:footnoteReference w:id="435"/>
      </w:r>
      <w:r>
        <w:rPr>
          <w:rFonts w:ascii="IRNazanin" w:hAnsi="IRNazanin" w:eastAsia="IRNazanin"/>
          <w:color w:val="111111"/>
          <w:sz w:val="28"/>
          <w:sz w:val="28"/>
          <w:szCs w:val="28"/>
          <w:rtl w:val="true"/>
          <w:lang w:bidi="fa-IR"/>
        </w:rPr>
        <w:t>ی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موثقة داود بن الحصین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الفطر إلاّ شهادة رجلین عدلین، ولا بأس فی الصوم بشهادة النساء ولو امرأة واحدة</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ولکن ظاهرها جواز الصوم فیما إذا احتمل رمضان ولو بقول امرأة واحدة، ولا بأس بالالتزام به، غایته یتبع فی الصوم ما ورد فی قصده علی ما ذکر فی الصوم یوم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عدم قبول شهاده النساء فی الهلال یعمّ الهلال من رمضان أو غیره، کانت شهادتهن منضمة إلی شهادة رجل أم لا، ونظیر ذلک دعوی النسب ولو کانت للارث، أو دعوی الوقف ونحوه، فإنّ مقتضی الإطلاق فیما تقدم عدم سماع شهادة النساء فیها بلا فرق بین ما انفردن فی شهادتهنّ أم لا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قد ورد فی صحیحة منصور بن حازم انّ أبا الحسن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لطالب الحق امرأتان ویمینه فهوجائز</w:t>
      </w:r>
      <w:r>
        <w:rPr>
          <w:rStyle w:val="FootnoteAnchor"/>
          <w:rtl w:val="true"/>
        </w:rPr>
        <w:footnoteReference w:id="437"/>
      </w:r>
      <w:r>
        <w:rPr>
          <w:rFonts w:ascii="IRNazanin" w:hAnsi="IRNazanin" w:eastAsia="IRNazanin"/>
          <w:color w:val="111111"/>
          <w:sz w:val="28"/>
          <w:sz w:val="28"/>
          <w:szCs w:val="28"/>
          <w:rtl w:val="true"/>
          <w:lang w:bidi="fa-IR"/>
        </w:rPr>
        <w:t>، وفی مرسلة یونس عمّن رواه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استخراج الحقوق بأربعة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رجلین عدلین، فإن لم یکونا رجلین فرجل وامرأتان، فإن لم تکن امرأتان فرجل ویمین المدعی، فإن لم یکن شاهد فالیمین علی المدعی علیه؛ الحدیث</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ومقتضاها قبول الشهادة لمدعی الحق، سواء کانت بشهادة عدلین أم شهادة رجل وامرأتین بدعوی النسب أو وقف المال</w:t>
      </w:r>
      <w:r>
        <w:rPr>
          <w:rFonts w:eastAsia="IRNazanin" w:cs="IRNazanin"/>
          <w:color w:val="111111"/>
          <w:sz w:val="28"/>
          <w:szCs w:val="28"/>
          <w:rtl w:val="true"/>
          <w:lang w:bidi="fa-IR"/>
        </w:rPr>
        <w:t>.</w:t>
      </w:r>
      <w:bookmarkStart w:id="304" w:name="pg12996_113207"/>
    </w:p>
    <w:p>
      <w:pPr>
        <w:pStyle w:val="Heading3"/>
        <w:numPr>
          <w:ilvl w:val="2"/>
          <w:numId w:val="1"/>
        </w:numPr>
        <w:rPr/>
      </w:pPr>
      <w:bookmarkStart w:id="305" w:name="__RefHeading___Toc5907341_3224264995"/>
      <w:bookmarkStart w:id="306" w:name="_Toc103"/>
      <w:bookmarkEnd w:id="304"/>
      <w:bookmarkEnd w:id="305"/>
      <w:r>
        <w:rPr>
          <w:rtl w:val="true"/>
        </w:rPr>
        <w:t>ما لا یثبت بشهادة النساء</w:t>
      </w:r>
      <w:bookmarkEnd w:id="306"/>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المراد بالحق فی مثل هذه الروایات دعوی الدین والمال، بأن یکون المدعی به فی دعواه هوالدین أو مطلق المال، فلایعمّ دعوی النسب والعتق والوقف حتّی ولو کان الغرض من دعوی النسب أوالوقف الوصول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الحال فی 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الأمر إلینا أجزنا شهادة الرجل الواحد إذا علم منه خیر مع یمین الخصم فی حقوق الناس</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فإنّ المراد من حقوق الناس هو الدین أو مطلق المال کما تقدم ذلک فی بحث القضاء، وعلی تقدیر الإطلاق فلاتعمّ شهادة المرأتین مع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دعوی النکاح فتسمع شهادة النساء منضمّة إلی الرجل، وفی صحیحة الحلبی عن أبی عبداللّه علیه‌السلام أنّه سئل عن شهادة النساء فی النکاح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إذا کان معهنّ رجل ـ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معتبرة محمد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أبالحسن الرضا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نکاح أو طلاق أو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فیما لاتستطیع الرجال أن ینظروا إلیه ولیس معهن رجل، وتجوز شهادتهنّ فی النکاح إذا کان معهن رجل ـ الحدیث</w:t>
      </w:r>
      <w:r>
        <w:rPr>
          <w:rFonts w:eastAsia="IRNazanin" w:cs="IRNazanin"/>
          <w:color w:val="111111"/>
          <w:sz w:val="28"/>
          <w:szCs w:val="28"/>
          <w:rtl w:val="true"/>
          <w:lang w:bidi="fa-IR"/>
        </w:rPr>
        <w:t>».</w:t>
      </w:r>
      <w:r>
        <w:rPr>
          <w:rStyle w:val="FootnoteAnchor"/>
          <w:rtl w:val="true"/>
        </w:rPr>
        <w:footnoteReference w:id="44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وبهما یرفع الید عن اطلاق ما دلّ علی قبول شهادة النساء فی النکاح، بتقییده بما إذا کان معهن رجل، کماأن ماورد فی عدم قبول شهادتهن فی النکاح یقیّد بماإذا انفردن، کمعتبرة السکونی عن جعفر عن أبیه عن علی علیه‌السلام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لا تجوز فی طلاق ولا نکاح ولا فی حدود، إلاّ فی الدیون وما لایستطیع الرجال النظر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أیضاً علی عدم سماع شهادتهن بانفرادهن فی النکاح روایة اسماعیل ابن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تجوز شهادة النساء فی التزویج من غیر أن یکون معهنّ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لا یستقیم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نعم، قد ورد فی معتبرة داود بن الحصین عن أبی عبداللّه علیه‌السلام فی النکاح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فی النکاح بلا رجل معهنّ إذا کانت المرأة منکرة،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 ذلک فقهاؤکم؟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شهادة رجلین عدلین،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لعنهم اللّه هوّنوا واستخفّوا بعزائم اللّه و فرائضه وشدّدوا وعظموا ما هوّن اللّه، إنّ اللّه أمر فی الطلاق بشهادة رجلین عدلین، فأجازوا الطلاق بلا شاهدوا حد، والنکاح لم یجیء عن اللّه فی تحریمه عزیمة، فسنّ رسول اللّه صلی‌الله‌علیه‌و‌آله فی ذلک الشاهدین تأدیباً ونظراً، لئلاّ ینکر الولد والمیراث، وقد ثبتت عقدة النکاح واستحلّ الفروج ولا أن یُشهد، وکان أمیر المؤمنین علیه‌السلام یجیز شهادة المرأتین فی النکاح عند الإنکارـ الحدیث</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ولکن لا یخفی عدم منافاتها لما تقدم، من اعتبار انضمامهن إلی شهادة رجل، فإنّ صدرها المزبور فیها عدم حضور الرجل ناظر إلی حصول عقد النکاح، وأنّه لاتشترط فیه الشهادة، ولذا یحصل العقد بلا شاهد، وقوله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أمیرالمؤمنین علیه‌السلام یجیز ـ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إلی اثبات النکاح فی مقام المخاصمة، فیحمل بقرینة ماسبق علی شهادة المرأتین فیما إذا کان معهن رجل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القصاص، فهو أیضاً لا یثبت بشهادة النساء منفردات أو منضمات، وفی صحیحة الربعی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تجوزشهادة النساء فی القتل</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ونحوها صحیحة محمد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وفی معتبرة غیاث بن ابراهیم عن جعفر بن محمد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 ولا فی القود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وعلی مثل هذا یحمل ما ورد فی سماع شهادتهن فی القتل والدم علی القبول بالاضافة إلی الدیة، من غیر فرق بین شهادتهنّ علی موجب الدیة أو موجب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فإنّه مقتضی سماع شهادتهن فی القتل وعدم سماع شهادتهن فی القود، وأمّا الثانی فلأنّه أیضاً مقتضی الجمع بین ما دل علی سماع شهادتهن فی القتل معلّلاً بأنّه لایبطل دم امرء مسلم، وبین ما دل علی عدم ثبوت القود بشهادتهن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الصلاح أنّه تقبل شهادة النساء فی الدیة مطلقاً، ولو کانت فی البین شهادة امرأتین فقط یثبت نصف الدیة ویثبت بشهادة المرأة الواحدة ربع دیة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استند إلی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غلام شهدت علیه امرأة أنّه دفع غلاماً فی بئر فقتله، فأجاز شهادة المرأة بحساب شهادة المرأة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ورواها الصدوق أیضاً، إلاّ أنّه أسقط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شهادة المرأة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الاختلاف المزبور لا یوجب خللاً فی الاستدلال بها، فإنّ عدم نقل الصدوق قدس‌سره لایدل علی عدم الوجود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لابدّ من حمل قبول شهادتها علی ذلک، فإنّ تمام الدیة لا یثبت بشهادة امرأة واحدة، والمرتکز من شهادة النساء إنّ شهادة أربع منهن تقوم مقام شهادة رجلین،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مایثبت بشاهدین وشاهد وامرأتین وشاهد ویمین، وهو الدیون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والأموال، کالقرض والقراض والغصب، وعقودالمعاوضات، کالبیع، والصرف، والسلم، والصلح، والإجارات، والمساقاة، والرهن، والوصیة له، والجنایة التی توجب الدیّة، وفی الوقف تردد، أظهره انّه یثبت بشاهد وامرأتین وبشاهد ویمین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وشهادة امرأتین تقوم مقام شهادة عدل واحد، وعلی ذلک فقبول شهادة المرأة فی الدیة نظیر شهادته فی الوصیة التملیکیّة تثبت ربعها، کما أنّ الأمر کذلک بالاضافة إلی شهادة القابلة باستهلال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روایة عبداللّه بن الحکم الّتی لضعفها سنداً قابلة للتأیید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إمرأة شهدت علی رجل أنّه دفع صبیاً فی بئر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ربع دیة الصبی بشهادة المرأة</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فی ثبوت الدین بشهادة رجلین، وبشهادة رجل وامرأتین، وشهادة رجل مع یمین المدعی، وبشهادة المرأتین مع یمینه، وسماع شهادة المرأتین مع شهادة الرجل، مقتضی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یَکُونَا رَجُلَیْنِ فَرَجِلٌ وَامْرَأَتَانِ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أنّه سئل عن شهادة النساء فی النکاح،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إذا کان معهن رجل وکان علی علیه‌السلام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أجیزها فی الطلاق،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الرجل فی الدین؟قال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4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لاخلاف فی سماع شهادة الرجل مع یمین المدعی فی الدیون، وکذلک فی شهادة المرأتین مع یمین المدعی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صلی‌الله‌علیه‌و‌آله أجاز شهادة النساء مع یمین الطالب فی الدین یحلف باللّه إنّ حقّه لحق</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کما تقدم ذلک فی بحث القضاء، وذکرنا انّ الأظهر ثبوت دعوی العین أیضاً بشاهد ویمین، کما یشهد له صحیحة عبدالرحمان بن الحجاج الواردة فی درع طلحة، فإنّ دلالتها علی ثبوت أخذ درع طلحة غلولاً، الّذی یدخل فی دعوی الغصب بشاهد و یمین 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ولایبعد أیضاً الالتزام بثبوت دعوی کلّ معاملة یکون الغرض من دعواها المطالبة بالمال عیناً أو دیناً، أو منفعة کالبیع والإجارة، والمصالحة المالیّة والمضاربة والمزارعة والمساقاة والرهن والوصیة التملیکیّة والجنایة الموجبة للدیة ودعوی حق الشفعة والرهن والخیار ممایعدّ ذلک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لأربابها رفع الید عن حقهم بالإسقاط والإبراء والتملیک والأعراض، أخذاً بصحیحة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أجزنا شهادة الرجل الواحد إذا علم منه خیر مع یمین الخصم فی حقوق الناس</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وان تقدّم سابقاً احتمال اختصاص السماع بموارد دعوی العین أو الدین، فإنّه لافرق بین دعوی العین أو الدین ابتداءً، أو دعوی ما یکون الغرض منه العین أو الدین کالمعاوضات المالیة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انّ شهادة رجل وامرأتین، أو شهادة المرأتین مع یمین المدعی أیضاً کذلک تثبت بها الدعاوی المالیة علی غرار ما تقدم فی شهادة رجل مع یمین المدعی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ذلک بروایة منصور بن حازم المعبّر عنها فی الجواهر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بالصحیحة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الثقة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لصاحب الحق امرأتان ویمینه فهو جائز</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بدعوی أنّه إذا ثبت دعوی الحق بشهادة امرأتین مع یمین المدعی یکون ثبوته بشاهد والمرأتین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الحقوق بأربعة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رجلین عدلین، فإن لم یکونا رجلین فرجل وامرأتان، فإن لم تکن امرأتان فرجل ویمین المدعی، فإن لم یکن شاهد فالیمین علی المدّعی علیه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ولکن لایخفی انّ الشیخ روی روایة منصور باسناده إلی محمد بن عبدالحمید، وسنده إلیه علی ما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بکتابه جماعة عن أبی المفضل عن ابن بطة عن أحمد بن أبی عبداللّه عنه، وأبوالمفضل الشیبانی ضعیف وفی ابن بطة کلام و روایة یونس مع انّه لم یرد فیها شهادة المرأتین مع یمین المدعی ضعیفة بالإرسال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انجبار ضعفهما بعمل المشهور لایمکن المساعدة علیها، فلعلّ المشهور رأوا انّ شهادة المرأتین مع الرجل تقدّم علی شهادة رجل مع یمین المدعی کما هو ظاهر معتبرة داود بن الحصین، وإذا قبلت شهادة المرأتین مع الرجل فی النکاح الذی لایثبت بشاهد ویمین وکانت شهادة المرأتین مع الرجل مقدّمة علی شهادة رجل ویمین المدعی، فاستفادوا اعتبار شهادة المرأتین مع الرجل فی کل مورد تسمع شهادة رجل مع یمین المدعی، وعلیه فثبوت الدعوی فی غیر الدین بشهادة المرأتین مع الرجل أو مع یمین المدعی مشکل</w:t>
      </w:r>
      <w:r>
        <w:rPr>
          <w:rFonts w:eastAsia="IRNazanin" w:cs="IRNazanin"/>
          <w:color w:val="111111"/>
          <w:sz w:val="28"/>
          <w:szCs w:val="28"/>
          <w:rtl w:val="true"/>
          <w:lang w:bidi="fa-IR"/>
        </w:rPr>
        <w:t>.</w:t>
      </w:r>
      <w:bookmarkStart w:id="307" w:name="pg12996_113213"/>
    </w:p>
    <w:p>
      <w:pPr>
        <w:pStyle w:val="Heading3"/>
        <w:numPr>
          <w:ilvl w:val="2"/>
          <w:numId w:val="1"/>
        </w:numPr>
        <w:rPr/>
      </w:pPr>
      <w:bookmarkStart w:id="308" w:name="__RefHeading___Toc5907343_3224264995"/>
      <w:bookmarkStart w:id="309" w:name="_Toc104"/>
      <w:bookmarkEnd w:id="307"/>
      <w:bookmarkEnd w:id="308"/>
      <w:r>
        <w:rPr>
          <w:rtl w:val="true"/>
        </w:rPr>
        <w:t>ما یثبت بالنساء منفردات ومنضمات</w:t>
      </w:r>
      <w:bookmarkEnd w:id="30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مایثبت بالرجال والنساء، منفردات ومنضمات،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والاستهلال، وعیوب النساء الباطنة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قبول شهادة النساء منفردات فی الرضاع خلاف، اقربه الجواز، وتُقبل شهادة امرأتین مع رجل فی الدیون والأموال، وشهادة امرأتین مع الیمین، ولا تقبل فیه شهادة النساء منفردات ولو کثرن، وتقبل شهادة المرأة الواحدة فی ربع میراث المستهِل، وفی ربع الوصیة، وکل موضع تُقبل فیه شهادة النساء لا تقبل بأقل من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وروایة منصور وان رواها الکلینی</w:t>
      </w:r>
      <w:r>
        <w:rPr>
          <w:rStyle w:val="FootnoteAnchor"/>
          <w:rtl w:val="true"/>
        </w:rPr>
        <w:footnoteReference w:id="453"/>
      </w:r>
      <w:r>
        <w:rPr>
          <w:rFonts w:ascii="IRNazanin" w:hAnsi="IRNazanin" w:eastAsia="IRNazanin"/>
          <w:color w:val="111111"/>
          <w:sz w:val="28"/>
          <w:sz w:val="28"/>
          <w:szCs w:val="28"/>
          <w:rtl w:val="true"/>
          <w:lang w:bidi="fa-IR"/>
        </w:rPr>
        <w:t xml:space="preserve">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 سند الکلینی ارسال حیث رواها عن بعض أصحابنا، وفی سند الصدوق قدس‌سره محمد بن علی ماجیلویه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ولو بنی علی اعتبار الروایة لکون محمد بن علی ماجیلویه ممّن أکثر عنه الصدوق قدس‌سره الروایة، مع التزامه بأنّه لایروی فی الفقیه إلاّ ما یکون حجة بینه وبین ربّه أو أنّه من المعاریف ولم یرد فیه قدح، فدلالتها أیضاً لا یخلو عن تأمّل، لما تقدم فی بحث القضاء من انصراف الحق فی الروایات إلی الدین، وهذا غیر ماورد فی صحیحة محمد بن مسلم المتقدمة من حقوق الناس، حیث ذکرنا انّه لا یبعد العموم فیه بالاضافة إلی جمیع الحقوق والدعاوی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حقوق الآدمی مایثبت بشهادة النساء منفردات ومنضمات إلی الرجال عیوب النساء الباطنة لا الظاهرة کالعرج، وکذا کلّ ما لایجوز للرجال النظر إلیه، بلا خلاف ظاهر أو معروف، بالاضافة إلی شهادتهنّ منفردات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رؤیة الهلال، ولایجوز فی الرجم شهادة رجلین وأربع نسوة، ویجوز فی ذلک ثلاثة رجال وامرأتان،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بلا رجال فی کلّ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للرجال النظر إلیه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فی معتبرة السکونی عن جعفر عن أبیه عن علی علیهم‌السلام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لا تجوز فی طلاق ولا نکاح ولا فی حدود، إلاّ فی الدیون وما لا یستطیع الرجال النظر إلیه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ویشمل فیما لایستطیع الرجال النظر الیهن العذرة، فانّها تثبت بشهادتهن بلاخلاف، وفی صحیحة العلاء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الهلال،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تجوزشهادتهن وحدهن؟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والنفساء</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نحوها صحیحة محمد بن مسلم</w:t>
      </w:r>
      <w:r>
        <w:rPr>
          <w:rStyle w:val="FootnoteAnchor"/>
          <w:rtl w:val="true"/>
        </w:rPr>
        <w:footnoteReference w:id="458"/>
      </w:r>
      <w:r>
        <w:rPr>
          <w:rFonts w:ascii="IRNazanin" w:hAnsi="IRNazanin" w:eastAsia="IRNazanin"/>
          <w:color w:val="111111"/>
          <w:sz w:val="28"/>
          <w:sz w:val="28"/>
          <w:szCs w:val="28"/>
          <w:rtl w:val="true"/>
          <w:lang w:bidi="fa-IR"/>
        </w:rPr>
        <w:t>وغیرها، وهذا کلّه بالاضافة إلی شهادتهن منفردات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شهادتهن منضمات، کما إذا شهد امرأتان مع رجل واحد أو شهد رجلان بالعیب الخفی، وکذا الولادة واستهلال، فقد نسب جواز السماع إلی المشهور ولعلّه لإعتبار الإطلاق فی اعتبار البیّنة وانّ الأصل فی الشاهد الرجل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الجواهر أنّه لم یتحقّق فی ذلک خلافاً، وان حکی عن القاضی عدم جواز انضمام الرجل إلی شهادتهن، واحتمل أن یکون مراده عدم الجواز عند عدم الضرورة علی الأجانب وغیر الزوج، کما إذا إدعت المرأة أنّها بکر فإنّه لا یجوز النظر لغیر النساء، فإنّ الرجل مع النظر یخرج عن العدالة فلا یجوز شهادته، وأمّا مع الضرورة علی الأجانب أو ما إذا حصل الاطلاع علیه بنحو الاتفاق من غیر تعمّد، نظیر الاطلاع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حصول الزنا بالإدخال والإخراج، أو ما إذا حصل الاطلاع قبل عدالتهم، فهذا غیر داخل فی مراده وعلی تقدیر الدخول فهو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أنّ ظاهر الروایات الواردة فی سماع شهادتهن فیما لایستطیع الرجال النظر إلیه بیان الطریق إلی ثبوت ذلک الأمر، وهذا الطریق اعتباره توسعة لما دلّ علی أنّ القضاء یکون بالبیّنة وشهادة العدلین، أو أنّ ظاهرها تعین شهادتهن فیه وفی صحیحة زرارة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امرأة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بکر، فنظر إلیها النساء فوجدنها بکراً،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ولو کانت شهادة الرجال أصلاً وقبول شهادة النساء للتوسعة لما کان وجه لقبول شهادتهن وطرح شهادة الرجال بالزنا،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لاندفاع الحدّ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عدم اطلاع الرجال علی مثل العذرة نوعاً أو عدم جواز النظر إلیها للرجال کذلک موجباً لأن یعتبر الشارع شهادة النساء فیها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ولاینافی ذلک اعتبار البیّنة أیضاً، أخذاً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وظاهر البیّنات شهادة العدلین، نعم هذا لایفید بالاضافة إلی شهادة امرأتین مع رجل فیها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قبول شهادتهن فی الرضاع، فهو منسوب إلی الأکثر، وفی المبسوط روی أصحابنا لا تقبل شهادة النساء فی الرضاع، وادّعی انّه یمکن اطلاع الرجال علیه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الأظهر جواز شهادة النساء فیه کما یشهد له صحیحة عبداللّه بن سنان،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وحدهنّ بلا رجال فی کل ما لایجوز للرجال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 إلیه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فإنّ الوارد فیها اعتبارعدم جواز النظر للرجال، ولیس المراد عدم جواز النظر لأیّ رجل حتی زوج المرأة، بل ظاهرها عدم جواز النظر من الأجانب، وهذا یجری فی الرضاع أیضاً، إلاّ أن یدعی انصرافها أیضاً إلی مثل العذرة والمنفوس، ولکن یمنعها أنّ المتعارف عند النساء الإرضاع باستشهاد النساء، وهذا هو الموجب لدخوله فیما ورد فی الصحیحة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سماع شهادة المرأة فی میراث المستهل، وکذا فی الوصیة التملیکیّة والدیة، وانّ الثابت فی الثلاثة بشهادة إمرأة واحدة ربعها، وبالاثنتین نصفها، وبالثلاث ثلاثة أرباعها، وبالأربع تمامها، فهل یعتبر فی الشهادة فی میراث المستهل کونه قابلة أم یعمّ غیرها؟</w:t>
      </w:r>
    </w:p>
    <w:p>
      <w:pPr>
        <w:pStyle w:val="BookText"/>
        <w:rPr/>
      </w:pPr>
      <w:r>
        <w:rPr>
          <w:rFonts w:ascii="IRNazanin" w:hAnsi="IRNazanin" w:eastAsia="IRNazanin"/>
          <w:color w:val="111111"/>
          <w:sz w:val="28"/>
          <w:sz w:val="28"/>
          <w:szCs w:val="28"/>
          <w:rtl w:val="true"/>
          <w:lang w:bidi="fa-IR"/>
        </w:rPr>
        <w:t>فالظاهر عدم الخلاف فی عدم اعتبار کونها قابلة، وذلک بشهادة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فی المولود إذا استهلّ وصاح فی المیراث، ویورث الرّبع من المیراث بقدر شهادة امرأة واحدة،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فی النصف من المیراث</w:t>
      </w:r>
      <w:r>
        <w:rPr>
          <w:rFonts w:eastAsia="IRNazanin" w:cs="IRNazanin"/>
          <w:color w:val="111111"/>
          <w:sz w:val="28"/>
          <w:szCs w:val="28"/>
          <w:rtl w:val="true"/>
          <w:lang w:bidi="fa-IR"/>
        </w:rPr>
        <w:t>».</w:t>
      </w:r>
      <w:r>
        <w:rPr>
          <w:rStyle w:val="FootnoteAnchor"/>
          <w:rtl w:val="true"/>
        </w:rPr>
        <w:footnoteReference w:id="46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لعدم اعتبار کون المرأة قابلة، وکذلک ما ورد فی الروایات من جواز شهادة النساء بکل ما لایستطیع الرجال النظر إلیه، والمستهل یدخل فیها، وکذا ما ورد فی جواز شهادتهنّ بالمنفوس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القابلة فی الشهادة علی المستهل فی جملة من الروایات لاعتبار الغلبة، من حیث الإطلاع علی حال المولود فلا یمنع عن الأخذ بالاطلاق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تقدم فی اعتبار الشهادات فی الحقوق وما یعتبر فی الشاهد فیها من الوصف والعدد، فیما إذا لم یحصل للحاکم العلم بواقع الأمر من شهادة الفاقد للوصف أوالعدد ولو بضمیمة القرائن التی تلاحظها معها، وإلاّ بأن حصل له الیقین بالواقع فیجوز له الحکم، علی ماتقدم فی بحث القضاء من جواز الحکم للحاکم بعلمه، والظاهر أیضاً عدم الفرق بین حقوق الناس و حقوق اللّه سبحانه،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یثبت بشهادة المرأة الواحدة ربع الموصی به للموصی له بلا خلاف ظاهر، وتدلّ علیه عدّة روایات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ربعی عن أبی عبداللّه علیه‌السلام فی شهادة إمرأة حضرت رجلاً یوصی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فی ربع ما أوصی بحساب شهادتها</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وفی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وصیة لم یشهدها إلاّ امرأة، فقضی أن تجاز شهادة المرأة فی ربع الوصیة</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وفی صحیحته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 علیه‌السلام فی وصیة لم یشهدها إلاّ امرأة أن تجوز شهادة المرأة فی ربع الوصیة إذا کانت مسلمة غیر مریبة فی دینها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فی مقابل هذه الروایات روایة إبراهیم بن محمد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أحمد بن هلال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شهدت علی وصیة رجل لم یشهدها غیرها، وفی الورثة من یصدّقها ومن یتّهمها،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رجل وامرأتان ولیس بواجب أن تنفذ شهادتها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ولکن مع امکان المناقشة فی سندها یقیّد الإطلاق فی ناحیة عدم نفوذ شهادتها بتمام الوصیة، کما یقیّد اطلاق المستثنی فیها بما إذا لم تکن رجل وامرأتان أو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رواه الشیخ قدس‌سره باسناده عن الحسین بن سعید عن فضالة عن أبان عن عبداللّه بن سنان أو عبداللّه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إمرأة حضرها الموت ولیس عندها إلاّ امرأة أتجوز شهادتها؟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شهادتها إلاّ فی المنفوس والعذرة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وجه الظهور إنّه لم یفرض فیها الوصیة التملیکیّة فتحمل علی غیرها، أضف إلی ذلک أنّ الروایة مضمرة ولم یحرز أنّ السائل هو عبداللّه بن سنان لیقال إنّه لا یسأل غیرالإمام علیه‌السلام ، وعلی ذلک فالروایة ساقطة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أبوعبداللّه علیه‌السلام عن امرأة إدّعت أنّه أوصی لها فی بلد بالثلث ولیس لها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فی ربع ما ادّعت</w:t>
      </w:r>
      <w:r>
        <w:rPr>
          <w:rFonts w:eastAsia="IRNazanin" w:cs="IRNazanin"/>
          <w:color w:val="111111"/>
          <w:sz w:val="28"/>
          <w:szCs w:val="28"/>
          <w:rtl w:val="true"/>
          <w:lang w:bidi="fa-IR"/>
        </w:rPr>
        <w:t>».</w:t>
      </w:r>
      <w:r>
        <w:rPr>
          <w:rStyle w:val="FootnoteAnchor"/>
          <w:rtl w:val="true"/>
        </w:rPr>
        <w:footnoteReference w:id="46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قبول دعوی المرأة فی الوصیة له بلابینة بالاضافة إلی ربع مدّعاها، ولم</w:t>
      </w:r>
      <w:bookmarkStart w:id="310" w:name="pg12996_113219"/>
    </w:p>
    <w:p>
      <w:pPr>
        <w:pStyle w:val="Heading3"/>
        <w:numPr>
          <w:ilvl w:val="2"/>
          <w:numId w:val="1"/>
        </w:numPr>
        <w:rPr/>
      </w:pPr>
      <w:bookmarkStart w:id="311" w:name="__RefHeading___Toc5907345_3224264995"/>
      <w:bookmarkStart w:id="312" w:name="_Toc105"/>
      <w:bookmarkEnd w:id="310"/>
      <w:bookmarkEnd w:id="311"/>
      <w:r>
        <w:rPr>
          <w:rtl w:val="true"/>
        </w:rPr>
        <w:t>ما یعتبر فی قبول شهادة النساء</w:t>
      </w:r>
      <w:bookmarkEnd w:id="312"/>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یعهد العمل بها أو سماع دعوی شخص بلابینة وحلف والحکم بثبوتها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رواه الشیخ بسنده عن الحسین بن سعید قد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شهادتها إلاّ فی المنفوس والعذرة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ویستظهر من ذلک قبول شهادة المرأة الواحدة فی العذرة، وقد ذکر فی التحریر الاکتفاء فی ثبوت العذرة بشهادة المرأة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عدم امکان المساعدة علی ذلک،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من أنّ الروایة مضمرة، وثانیاً لم یظهر انّ المراد ممّا ذکر فی السؤال ولیس عندها إلا امرأة هو معنی النکرة، بل الظاهر انّ المراد الجنس، وغرض السائل عدم حضور الرجل بل الحاضر عند وصیتها المرأة، فتحمل علی التعدد، بقرینة ما تقدم ممّا ورد فی قبول شهادة النساء وحدهنّ فی العذرة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تقدم سماع شهادة النساء فیه منفردات، فلا تقبل شهادة الأقل من الأربع، حیث إنّ المرتکز فی الأذهان الناشیء عن الخطابات الشرعیّة کون شهادة المرأتین تساوی شهادة رجل واحد، خصوصاً بقرینة التقسیط الوارد فی شهادة المرأة الواحدة باستهلال المولود، وفی شهادتها فی دیة القتل و فی الوصیة التملیکیة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المفید قدس‌سره ، من أنّه تقبل شهادة امرأتین مسلمتین مستورتین فیما لایراه الرجال کالعذرة وعیوب النساء والنفاس والحیض والولادة والاستهلال والرضاع، وإذا لم یوجد إلاّ شهادة امرأة واحدة مأمونة قُبلت شهادتها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المراسم مایقرب من ذلک، وقد تقدم حکایة الاکتفاء بشهادة امرأة واحدة</w:t>
      </w:r>
      <w:bookmarkStart w:id="313" w:name="pg12996_113220"/>
    </w:p>
    <w:p>
      <w:pPr>
        <w:pStyle w:val="Heading3"/>
        <w:numPr>
          <w:ilvl w:val="2"/>
          <w:numId w:val="1"/>
        </w:numPr>
        <w:rPr/>
      </w:pPr>
      <w:bookmarkStart w:id="314" w:name="__RefHeading___Toc5907347_3224264995"/>
      <w:bookmarkStart w:id="315" w:name="_Toc106"/>
      <w:bookmarkEnd w:id="313"/>
      <w:bookmarkEnd w:id="314"/>
      <w:r>
        <w:rPr>
          <w:rtl w:val="true"/>
        </w:rPr>
        <w:t>اعتبار شهادة العدلین فی بعض العقود</w:t>
      </w:r>
      <w:bookmarkEnd w:id="31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لیست شرطاً فی شیء من العقود إلاّ فی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فی النکاح والرجعة، وکذا فی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العذرة عن العلاّمة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عن التحریر، فقد تقدّم عدم امکان المساعدة علیه، ولعلّ المنشأ لما ذکروا هو ما ورد فی روایة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امرأتین فی استهلال</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وما ورد فی صحیحة الحلبی أنّه سأل أباعبداللّه علیه‌السلام عن الشهادة القابلة فی الولادة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الواحدة</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ولکن ذکرنا سابقاً أنّه یتعین الحمل علی القبول بالاضافة إلی ربع المیراث، بدلالة صحیحة عبداللّه بن سنان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فی المولود إذا استهلّ وصاح فی المیراث، ویورث الربع من المیراث بقدر شهادة امرأة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فی النصف من المیراث</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عندنا فی اعتبار الإشهاد فی الطلاق، فلایحصل إلاّ بایقاعه عند حضور عدلین، ولا تکفی شهادة النساء منضمة إلی الرجل فضلاً عن انفرادهن، ویدلّ علی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ولو بملاحظة ما ورد فی تفسیره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ومحمد بن مسلم وبکیر وبرید وفضیل وإسماعیل الأزرق ومعمر بن یحیی عن أبی جعفر وأبی عبداللّه علیهماالسلام 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طلّقها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استقبال عدّتها طاهراً من غیر جماع و لم یشهد علی ذلک رجلین عدلین فلیس طلاقه إیّاها بطلاق</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وصحیحة أحمد بن محمد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طلّق امرأته بعد ما غشیها بشهادة عدلین؟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طلاقاً،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طلاق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إذا طهرت من حیضها قبل أن یغشیها بشاهدین عدلین کما قال اللّه عزّوجلّ فی کتابه، فإن خالف ذلک ردّ إلی کتاب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علی طهر من غیر جماع بشاهد وامرأتین،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الطلاق ـ الحدیث</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کمایعتبر الاشهاد فی الطلاق کذلک یعتبر فی الظهار، حیث لایترتب علی الظهار حکم إلاّ إذا کان فی حضور شاهدین، ولم یتعرض لذلک الماتن قدس‌سره ، ولعلّه لعدم صحته وان 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تعرضه للطلاق بصورة الإستثناء من العقد ما لایخفی، ولعلّه بمعنی العهد والإلتزام، وفی صحیحة حمران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ظهار فی یمین ولا فی اضرار ولا فی غصب، ولا یکون ظهار إلاّ فی طهر من غیر جماع بشهادة شاهدین مسلمین</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اعتبار الإشهاد فی غیرهما من العقود والایقاعات، فإنّه مقتضی الاطلاق فیما ورد فی امضائها مع عدم قیام دلیل علی اعتبار الإشهاد، بل ورد النص فی بعضها علی نفی اعتباره فیه کالنکاح، حیث ورد فی معتبرة داود بن الحصین</w:t>
      </w:r>
      <w:r>
        <w:rPr>
          <w:rStyle w:val="FootnoteAnchor"/>
          <w:rtl w:val="true"/>
        </w:rPr>
        <w:footnoteReference w:id="477"/>
      </w:r>
      <w:r>
        <w:rPr>
          <w:rFonts w:ascii="Amiri" w:hAnsi="Amiri" w:eastAsia="Amiri" w:cs="Amiri"/>
          <w:color w:val="111111"/>
          <w:sz w:val="28"/>
          <w:sz w:val="28"/>
          <w:szCs w:val="28"/>
          <w:rtl w:val="true"/>
          <w:lang w:bidi="ar-SA"/>
        </w:rPr>
        <w:t>المتقدّمة</w:t>
      </w:r>
      <w:bookmarkStart w:id="316" w:name="pg12996_113222"/>
    </w:p>
    <w:p>
      <w:pPr>
        <w:pStyle w:val="Heading3"/>
        <w:numPr>
          <w:ilvl w:val="2"/>
          <w:numId w:val="1"/>
        </w:numPr>
        <w:rPr/>
      </w:pPr>
      <w:bookmarkStart w:id="317" w:name="__RefHeading___Toc5907349_3224264995"/>
      <w:bookmarkStart w:id="318" w:name="_Toc107"/>
      <w:bookmarkEnd w:id="316"/>
      <w:bookmarkEnd w:id="317"/>
      <w:r>
        <w:rPr>
          <w:rtl w:val="true"/>
        </w:rPr>
        <w:t>نفوذ حکم الحاکم ظاهراً لا واقعاً</w:t>
      </w:r>
      <w:bookmarkEnd w:id="31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یتبع للشهادة، فإن کانت مُحقّة نُفّذ الحکم باطناً وظاهراً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نفّذ ظاهراً، وبالجملة الحکم ینفذ عندنا، ظاهراً لاباطناً، ولایستبیح المشهود له ماحکم له، إلاّ مع العلم بصحّة الشهادة أو الجهل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استحبابه فیه وعدم اعتباره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یعتبر الاشهاد فی الرجعة فی الطلاق الرجعی، ولکنّه مستحب، وفی صحیحة زرارة ومحمد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لایکون بغیر الشهود، وإن الرجعة بغیر شهود رجعة، ولکن لیشهد بعد فهو أفضل</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وفی صحیحة الحلبی عن أبی عبداللّه علیه‌السلام فی الذی یراجع ولم یشهد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أحب إلیّ ولا أری بالذی صنع بأساً</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ولایبعد أن یکون الأمر بالإشهاد فی البیع والدین کذلک، وان یحتمل کونه لمجرد الارشاد إلی قضیة الإثبات عند وقوع المخاصمة والإنکار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القضاء إنّ مشروعیة القضاء ونفوذه لأنهاء الخصومة وفصلها ولایوجب تغیّراً فی الواقع، فمن حکم له بحق مالیأو بغیره إنّما یکون له الحق واقعاً مع ثبوته له فی الواقع مع قطع النظر عن القضاء وما هو مستنده من شهادة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منشأ القضاء للقاضی من شهادة الشهود یعتبر طریقاً إلی الواقع والقضاء المستند إلیها أو غیرها ینفذ علی المتخاصمین، فلا یجوز لهما تجدید المخاصمة بعد ذلک ولو عند قاضٍ آخر، وعلی ذلک فیجوز لمن حکم له بحق مالی أو غیره أن یطالب خصمه به فیما إذا علم کونه محقّاً أو احتمله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w:t>
      </w:r>
      <w:bookmarkStart w:id="319" w:name="pg12996_113223"/>
    </w:p>
    <w:p>
      <w:pPr>
        <w:pStyle w:val="Heading3"/>
        <w:numPr>
          <w:ilvl w:val="2"/>
          <w:numId w:val="1"/>
        </w:numPr>
        <w:rPr/>
      </w:pPr>
      <w:bookmarkStart w:id="320" w:name="__RefHeading___Toc5907351_3224264995"/>
      <w:bookmarkStart w:id="321" w:name="_Toc108"/>
      <w:bookmarkEnd w:id="319"/>
      <w:bookmarkEnd w:id="320"/>
      <w:r>
        <w:rPr>
          <w:rtl w:val="true"/>
        </w:rPr>
        <w:t>وجوب الاجابة إلی تحمل الشهادة</w:t>
      </w:r>
      <w:bookmarkEnd w:id="32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من له أهلیّة التحمل وجب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والأوّل مرویّ والوجوب علی الکفایة، ولایتعیّن إلاّ مع عدم غیره ممن یقوم بالتحمّل، أمّا الأداء فلاخلاف فی وجوبه علی الکفایة، فإن قام غیره سقط عنه، وان امتنعوا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أقضی بینکم بالبیّنات والأیمان، وبعضکم الحن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وهذه صریحة بعدم تغیّر الواقع بمدرک القضاء بشهادة الشهود وغیرها ولابنفس القضاء، بلافرق بین القضاء فی الأموال أو بغیرها، وما ذکر فی ذیلها من الأمر الراجع إلی المال تفریع علی کبری عدم تغیر الواقع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أبی حنیفة نفوذ القضاء واقعاً وظاهراً مطلقاً، وفیه مالایخفی، من استلزامه تحلیل الحرام الواقعی وتجویز نکاح المحارم ونحوه، ممّا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أنّه فیمن حکم له بالمال له إلزام خصمه بذلک المال، ولایبعد إلزامه بقیام الشاهدین وشهادتهما ولوعند غیرالحاکم لاعتبار شهادتهما، ولا یفرّق فی ذلک بین علمه بحقّه او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توقف ثبوت حقّه علی حلفه، کما إذا کانت دعواه علی المیت بالدین فلا یجوز له الإلزام، کما لا یجوز للقاضی أن یقضی بدون حلف المدعی المزبور عدم جواز الحلف له لعدم علمه بحقّه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قدیماً وحدیثاً عند الأصحاب علی ما قیل، انّ من له أهلیة تحمّل الشهادة إذا دعی لتحمّلها وجب علیه الحضور والتحمّل، مع عدم لزوم ضرر غیر مستحق علیه،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بقرینة ما ورد فی</w:t>
      </w:r>
    </w:p>
    <w:p>
      <w:pPr>
        <w:pStyle w:val="BookText"/>
        <w:rPr/>
      </w:pPr>
      <w:r>
        <w:rPr>
          <w:rFonts w:ascii="IRNazanin" w:hAnsi="IRNazanin" w:eastAsia="IRNazanin"/>
          <w:color w:val="111111"/>
          <w:sz w:val="28"/>
          <w:sz w:val="28"/>
          <w:szCs w:val="28"/>
          <w:rtl w:val="true"/>
          <w:lang w:bidi="fa-IR"/>
        </w:rPr>
        <w:t>لحقهم الذم والعقاب، ولو عدم الشهود إلاّ إثنان تعیّن علیهما، ولا یجوز لهما التخلف، إلاّ تکون الشهادة مُضرّة بهما ضرراً غیر مستحقّ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من أنّ المراد الدعوة إلی التحمّل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صحیحة هشام بن سالم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الشهادة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وفی مصحّحة أبی الصباح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لاینبغی لأحد إذا دعی إلی شهادة لیشهد بها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لکم علیها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وفی صحیحة الحلبی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لأحد إذا دعی إلی شهادة یشهد علیها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لکم،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قبل کتابه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یعنی کتابة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موثقة سماعة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لأحد إذا دعی إلی شهادة لیشهد علیها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غیر ذلک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بلاینبغی فی جملة من الروایات لا ینافی وجوب الإجابة، فإنّ ما یذکر من ظهور لا ینبغی فی الطلب غیر الالزامی اصطلاح متأخر، ومعناه اللغوی لو لم یکن هو الالزام فلا ینبغی التأمّل فی أنّه لا ینافیه، نظیر ما ذکر فی معنی الکراهة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فی الجواهر، من أنّه یحتمل قریباً أن یکون المراد من النهی عن الاباء عن التحمّل کراهته، بقرینة سائر ما ذکر فی الآیة المبارکة، من النهی عن الاباء عن الکتابة والتسائم، والتعبیر فی الروایات بلا ینبغی، وأنّه یظهر من الصدوق قدس‌سره المفروغیة من عدم وجوب التحمل، حیث روی فی نوادر الشهادات من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یردّ شهادتنا،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لاتذلّوا أنفسکم</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وذکر بعد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رحمه‌الله هذا الکتاب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یرید بذلک النهی عن اقامتها، لأنّ اقامة الشهادة واجبة، وإنّما یعنی تحمّلها،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تتحمّلوا الشهادات فتذّلوا أنفسکم باقامتها عند من یردّها</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لایمکن المساعدة علیه لما ذکر، من أنّ التعبیر بلا ینبغی لا ینافی الوجوب أو حرمة الإباء، وما ذکر فی الآیة من النهی عن الاباء عن الکتابة أو التسائم لا یکون موجباً لرفع الید عن ظهور المنع عن الاباء عن التحمل فیما إذا دعی إلیه، وما نقل من کلام الصدوق قدس‌سره لا یوجب أیضاً رفع الید، نعم کلامه یدلّ علی عدم وجوب التحمل أصلاً کما هو مقتضی تعلیله عدم ارادة الاداء بأنّ اقامة الشهادة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ظاهر الآیة انّ النهی عن الاباء عن التحمل لحصول الاستشهاد المأمور به فیها یکون وجوبه کفائیاً، فیسقط بحضور عدلین أو عدل وامرأتین، ولا یجب التحمل أیضاً إذا کان فی ذلک ضرر علیه، ولو بأن یخاف الذلّ بعدم سماع شهادته عند الأداء، واطلاق الوجوب الکفائی فیه تسامح کمایأتی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الصدوق قدس‌سره فی ذیل کلامه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عن أبی کهمس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إلی شریک فی شهادة لزمتنی،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أجیز شهادتک وأنت تنسب إلی ما تنسب إلیه؟ قال أبوکهمس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نسبتنی إلی قوم أخاف ألاّ أکون منهم فأجاز شهادتی، وقد وقع مثل ذلک لابن أبی یعفور ولفضیل سَکرة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هذا کلّه بالاضافة إلی التحمل، وأمّا الاداء فلاینبغی التأمّل فی وجوبه بلاخلاف معروف أو منقول، ویشهد 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وفی صحیحة هشام بن سالم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عن أبی جعفر علیه‌السلام ،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شهادة أو شهد بها لیهدر بها دم امری‌ء مسلم أو لیزوی بها مال امرء مسلم أتی یوم القیامة ولوجهه ظلمة مدّ البصر وفی وجهه کدوح تعرفه الخلائق باسمه ونسبه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الآیة والروایات کون الوجوب عینیّاً، ولکن بما أنّ الغرض من ایجاب اقامتها ثبوت الحق أو حسم المخاصمة، فلا یجب اقامتها بعد ثبوت الحق وفصلها، وهذا یفترق عن الوجوب الکفائی الذی یکون سقوط التکلیف فیه بعد حصول المتعلق من بعض، ویکون العلم بحصوله ولو مستقبلاً من بعض عذراً فی ترکه، وهذا بخلاف اداء الشهادة، فإنّ العلم بحصوله مستقبلاً من غیره لایکون عذراً کما هو مقتضی تحریم الکتمان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فظاهر عبارة الماتن قدس‌سره انّ الاداء واجب کفائی، بلا فرق بین أن یکون تحمّل الشهادة بالدعوة إلی الإشهاد أو بدونها، ولکن قد تقدم أنّ وجوب الاداء یختص بمن دعی إلی التحمّل، وأمّا بدونه فهو مخیّر إن شاء شهد وإن شاء سکت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أُشهد لم یکن له إلاّ أن یشهد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وفی موثقة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ولم یشهد علیها فهو بالخیار، إن شاء شهد وإن شاء سکت، إلاّ إذا علم مَن الظالم فیشهد، ولا یحلّ له إلاّ أن یشهد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وظاهر هذه أنّ مع کون أحد الخصمین ظالماً للآخر وفی شهادته دفع ظلمه یجب علیه الاداء مع عدم دعوته إلی تحمّلها، فیؤخذ بهذا التقیید ویرفع الید عن الإطلاق فی غیرها، وقد تقدم سابقاً احتمال أن یکون المراد من الظلم التعدی وان لم یکن المتعدی عامداً، وعلیه یکون الاداء واجباً فیما إذا توقف اثبات الحق لصاحبه علی اداء شهادته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المذکور فی کلمات جملة من الأصحاب کالماتن قدس‌سره إنّ التخلف عن اداء الشهادة یجوز مع الضرر غیر المستحق، فلو کان المراد الضرر علی المشهود علیه کما إذا علم الشاهد أنّه لو شهد بالدین للمدعی فیلزم المدعی علیه بالاداء مع عسره، فلا یبعد کما یدل علیه خبر علی بن سوید</w:t>
      </w:r>
      <w:r>
        <w:rPr>
          <w:rStyle w:val="FootnoteAnchor"/>
          <w:rtl w:val="true"/>
        </w:rPr>
        <w:footnoteReference w:id="493"/>
      </w:r>
      <w:r>
        <w:rPr>
          <w:rFonts w:ascii="IRNazanin" w:hAnsi="IRNazanin" w:eastAsia="IRNazanin"/>
          <w:color w:val="111111"/>
          <w:sz w:val="28"/>
          <w:sz w:val="28"/>
          <w:szCs w:val="28"/>
          <w:rtl w:val="true"/>
          <w:lang w:bidi="fa-IR"/>
        </w:rPr>
        <w:t>، وأمّا إذا کان فی شهادته ضرر متوجه إلیه فیشکل نفی الوجوب بمجرد ذلک، لأنّ قاعدة نفی الضرر امتنانی فلا ترفع التکلیف فیما کان الرفع علی خلاف الامتنان علی المشهود له، بل لابدّ من ملاحظة التزاحم لو کان الضرر المتوجه إلیه لازم الدفع، کوجوب اداء الشهادة</w:t>
      </w:r>
      <w:r>
        <w:rPr>
          <w:rFonts w:eastAsia="IRNazanin" w:cs="IRNazanin"/>
          <w:color w:val="111111"/>
          <w:sz w:val="28"/>
          <w:szCs w:val="28"/>
          <w:rtl w:val="true"/>
          <w:lang w:bidi="fa-IR"/>
        </w:rPr>
        <w:t>.</w:t>
      </w:r>
      <w:bookmarkStart w:id="322" w:name="pg12996_113228"/>
    </w:p>
    <w:p>
      <w:pPr>
        <w:pStyle w:val="Heading3"/>
        <w:numPr>
          <w:ilvl w:val="2"/>
          <w:numId w:val="1"/>
        </w:numPr>
        <w:rPr/>
      </w:pPr>
      <w:bookmarkStart w:id="323" w:name="__RefHeading___Toc5907353_3224264995"/>
      <w:bookmarkStart w:id="324" w:name="_Toc109"/>
      <w:bookmarkEnd w:id="322"/>
      <w:bookmarkEnd w:id="323"/>
      <w:r>
        <w:rPr>
          <w:rtl w:val="true"/>
        </w:rPr>
        <w:t>فی الشهادة علی الشهادة</w:t>
      </w:r>
      <w:bookmarkEnd w:id="324"/>
    </w:p>
    <w:p>
      <w:pPr>
        <w:pStyle w:val="BookText"/>
        <w:rPr/>
      </w:pPr>
      <w:r>
        <w:rPr>
          <w:rFonts w:ascii="IRNazanin" w:hAnsi="IRNazanin" w:eastAsia="IRNazanin"/>
          <w:color w:val="111111"/>
          <w:sz w:val="28"/>
          <w:sz w:val="28"/>
          <w:szCs w:val="28"/>
          <w:rtl w:val="true"/>
          <w:lang w:bidi="fa-IR"/>
        </w:rPr>
        <w:t>الطرف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الشهادة علی الشهادة</w:t>
      </w:r>
    </w:p>
    <w:p>
      <w:pPr>
        <w:pStyle w:val="BookText"/>
        <w:rPr/>
      </w:pPr>
      <w:r>
        <w:rPr>
          <w:rFonts w:ascii="IRNazanin" w:hAnsi="IRNazanin" w:eastAsia="IRNazanin"/>
          <w:color w:val="111111"/>
          <w:sz w:val="28"/>
          <w:sz w:val="28"/>
          <w:szCs w:val="28"/>
          <w:rtl w:val="true"/>
          <w:lang w:bidi="fa-IR"/>
        </w:rPr>
        <w:t xml:space="preserve">وهی مقبولة فی حقوق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عقوبة کانت، کالقصاص، أو غیرعقوبة کالطلاق والنسب والعتق، أو مالاً کالقراض والقرض وعقود المعاوضات، أوما لا یطّلع علیه الرجال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الشهادة علی الشهادة المسماة بشهادة الفرع فی حقوق الناس، سواء کانت من قبیل العقوبة کالقصاص أم غیر عقوبة کالطلاق والنسب والعتق والنکاح، أم کانت من المال کالقرض والمضاربة وسائر المعاوضات، ویقبل أیضاً شهادة الفرع فیما لا یطلع علیه غیر النساء نوعاً، کالولادة والاستهلال وعیوب النساء، وادعی عدم الخلاف أو الاجماع علی ذلک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الحکم، مضافاً إلی الإجماع بروایات، کموثقة غیاث بن إبراهیم عن جعفر بن محمد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لا یجیز شهادة رجل علی شهادة رجل إلاّ شهادة رجلین علی شهادة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وموثقة طلحة بن زید عن أبی عبداللّه عن أبیه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لا یجیز شهادة رجل علی رجل إلاّ شهادة رجلین علی رجل</w:t>
      </w:r>
      <w:r>
        <w:rPr>
          <w:rFonts w:eastAsia="IRNazanin" w:cs="IRNazanin"/>
          <w:color w:val="111111"/>
          <w:sz w:val="28"/>
          <w:szCs w:val="28"/>
          <w:rtl w:val="true"/>
          <w:lang w:bidi="fa-IR"/>
        </w:rPr>
        <w:t>».</w:t>
      </w:r>
      <w:r>
        <w:rPr>
          <w:rStyle w:val="FootnoteAnchor"/>
          <w:rtl w:val="true"/>
        </w:rPr>
        <w:footnoteReference w:id="49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وبهما یرفع الید عن اطلاق موثقة غیاث بن إبراهیم الأُخری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أقبل شهادة رجل علی حیّ و إن کان بالیمن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p>
    <w:p>
      <w:pPr>
        <w:pStyle w:val="BookText"/>
        <w:rPr/>
      </w:pPr>
      <w:r>
        <w:rPr>
          <w:rFonts w:ascii="IRNazanin" w:hAnsi="IRNazanin" w:eastAsia="IRNazanin"/>
          <w:color w:val="111111"/>
          <w:sz w:val="28"/>
          <w:sz w:val="28"/>
          <w:szCs w:val="28"/>
          <w:rtl w:val="true"/>
          <w:lang w:bidi="fa-IR"/>
        </w:rPr>
        <w:t>غالباً کعیوب النساء والولادة والاستهلال، ولاتقبل فی الحدود، سواء کانت للّه محضاً، کحدّ الزنا واللواط والسحق، أو مشترکة کحدّ السرقة والقذف، علی خلاف فیهما، ولابدّ أن یشهد إثنان علی الواحد لأنّ المراد اثبات شهادة الأصل، وهو لایتحقق بشهادة الواحد، فلو شهد علی کل واحد اثنان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علی صورة عدم تعدّد الشاهد علی شاهد الأصل، بل لایبعد کون ظاهرها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عدم تمام الضابط لحقوق الناس الذی ذکروها فی کلماتهم، بل علی تقدیره أیضاً لا یختصّ السماع بما إذا کان داخلاً فی ذلک الضابط، بل تسمع الشهادة علی الشهادة فی کل ما یحتاج ثبوته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اعتبار بشهادة الفرع فی الحدود، سواء کان الحدّ من حقوق اللّه المحضة کالزنا واللواط والسحق وشرب الخمر إلی غیر ذلک، أم کان مشترکاً کحدّ القذف وحدّ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سماع شهادة الفرع فی حق اللّه المحض اتفاقی، والمشهور علی عدم القبول فی الحدّ المشترک أیضاً، وهو الأظهر، لأنّ عدم السماع مقتضی الإطلاق فی کلّ من موثقة طلحة بن زید وموثقة غیاث بن إبراهیم عن أبی عبداللّه علیه‌السلام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لا یجیز شهادة علی شهادة فی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علی شهادة فی حدّ ولا کفالة فی 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یکون التعزیر أیضاً کالحدّ فی عدم ثبوته بشهادة الفرع، وقد أُطلق الحدّ علی التعزیر فی غیر واحد من الروایات، ویساعده أنّه کالحدّ فی البناء علی عدم الإجراء مع الشبهة والتخفیف، کما أنّ الاعتبار فی شهادة الفرع یناسب غیر الحدود، من أنّ شهود الأصل فی غیرها فی معرض الانقضاء بالموت أو غیره، فالابقاء علی ما ثبت</w:t>
      </w:r>
    </w:p>
    <w:p>
      <w:pPr>
        <w:pStyle w:val="BookText"/>
        <w:rPr/>
      </w:pPr>
      <w:r>
        <w:rPr>
          <w:rFonts w:ascii="IRNazanin" w:hAnsi="IRNazanin" w:eastAsia="IRNazanin"/>
          <w:color w:val="111111"/>
          <w:sz w:val="28"/>
          <w:sz w:val="28"/>
          <w:szCs w:val="28"/>
          <w:rtl w:val="true"/>
          <w:lang w:bidi="fa-IR"/>
        </w:rPr>
        <w:t>وکذا لو شهد اثنان علی شهادة کلّ واحد من شاهدی الأصل، وکذا لو شهد شاهد أصل وهو مع آخر علی شهادة أصل آخر، وکذا لو شهد إثنان علی جماعة کفی شهادة الإثنین علی کل واحد منهم، وکذا لو کان شهود الأصل شاهداً وامرأتین فشهد علی شهادتهم اثنان، أو کان الأصل فیما یقبل فیه شهادتهن منفردات، کفی شهادة اثنین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بشهادتهم یقتضی اعتبار شهود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ذکروا فی اعتبار شهادة الفرع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سماع شهادة الفرع یختصّ بما إذا لم یتمکن شاهد الأصل من الحضور فی مجلس القضاء لاداء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روایة محمد بن مسلم عن أبی جعفر علیه‌السلام فی الشهادة علی شهادة الرجل وهو بالحضرة فی البلد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ولو کان خلف ساریة یجوز ذلک إذا کان لا یمکنه أن یقیمها هو لعلّة تمنعها عن أن یحضره ویقیمها، فلا بأس باقامة الشهادة علی شهادته</w:t>
      </w:r>
      <w:r>
        <w:rPr>
          <w:rFonts w:eastAsia="IRNazanin" w:cs="IRNazanin"/>
          <w:color w:val="111111"/>
          <w:sz w:val="28"/>
          <w:szCs w:val="28"/>
          <w:rtl w:val="true"/>
          <w:lang w:bidi="fa-IR"/>
        </w:rPr>
        <w:t>».</w:t>
      </w:r>
      <w:r>
        <w:rPr>
          <w:rStyle w:val="FootnoteAnchor"/>
          <w:rtl w:val="true"/>
        </w:rPr>
        <w:footnoteReference w:id="495"/>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رواها الشیخ والصدوق</w:t>
      </w:r>
      <w:r>
        <w:rPr>
          <w:rStyle w:val="FootnoteAnchor"/>
          <w:rtl w:val="true"/>
        </w:rPr>
        <w:footnoteReference w:id="496"/>
      </w:r>
      <w:r>
        <w:rPr>
          <w:rFonts w:ascii="IRNazanin" w:hAnsi="IRNazanin" w:eastAsia="IRNazanin"/>
          <w:color w:val="111111"/>
          <w:sz w:val="28"/>
          <w:sz w:val="28"/>
          <w:szCs w:val="28"/>
          <w:rtl w:val="true"/>
          <w:lang w:bidi="fa-IR"/>
        </w:rPr>
        <w:t>، وفی سند الشیخ موسی بن اکیل عن محمد بن مسلم، والراوی عن موسی بن اکیل ذبیان بن حکیم، وذبیان مهمل، وسند الصدوق إلی محمد بن مسلم علی ما ذکر فی مشیخة فقیه</w:t>
      </w:r>
      <w:r>
        <w:rPr>
          <w:rStyle w:val="FootnoteAnchor"/>
          <w:rtl w:val="true"/>
        </w:rPr>
        <w:footnoteReference w:id="497"/>
      </w:r>
      <w:r>
        <w:rPr>
          <w:rFonts w:ascii="IRNazanin" w:hAnsi="IRNazanin" w:eastAsia="IRNazanin"/>
          <w:color w:val="111111"/>
          <w:sz w:val="28"/>
          <w:sz w:val="28"/>
          <w:szCs w:val="28"/>
          <w:rtl w:val="true"/>
          <w:lang w:bidi="fa-IR"/>
        </w:rPr>
        <w:t>ضعیف، ودعوی انجبار ضعف الخبر بعمل الأصحاب وقد عمل المشهور بها لا یمکن المساعدة علیهما، حیث من المحتمل جداً اعتبار المزبور والعمل بها لمطابقتها للاحتیاط فی القضاء، وهذا مع ثبوت الاطلاق فی الموثقتین بل فی خطاب اعتبار البیّنة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اعتبارشهادة الفرع بشهادته علی شهادة الأصل، فلاتسمع شهادة الفرع علی شهادة الفرع، وقد ذکر فی کلمات الأصحاب أنّه لاخلاف فی ذلک وادعی جماعة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بروایة عمرو بن جمیع عن أبی عبداللّه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علی شهادتک من ینصحک،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یزید وینقص،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یحفظها علیک ولا تجوز شهادة علی شهادة</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ولکن عمرو بن جمیع ضعیف وکذا السند إلیه، ودعوی انجبار ضعفها بعمل المشهور لا یمکن المساعدة علیها فانّه لم یحرز استنادهم إلیها ولعلّه لما قیل من انصراف الموثقتین إلی شهادة الفرع علی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التأمّل فی الانصراف یکفی فی اعتبار شهادة الفرع علی الفرع بأیّ مرتبة ما دلّ علی اعتبار البینة وکونها مدرک القضاء، فإنّ الاطلاق تعم البینة الموجودة وباعتبارها تثبت مدلولها وهی البیّنة الأُخری، وهکذا علی ما ذکر فی بیان اعتبار الخبر عن الإمام علیه‌السلام بالوسائط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أُحرز الإجماع علی عدم اعتبار شهادة الفرع علی شهادة الفرع فهو، وإلاّ فلا وجه لعدم الاعتبار مع مسیس الحاجة إلیها فی بقاء الأوقاف ونحوها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موثقتی طلحة بن زید وغیاث بن إبراهیم المتقدمتین، وکذا الإطلاق فی اعتبار البینة، عدم الفرق فی الاعتبار بأن یشهد علی کل واحد من شهادة الأصلین اثنان، بأن یکون شاهدا الفرع أربعة عدول، أو یشهد الإثنان علی شهادة کل من شاهدی الأصل، أو کان أحد الشاهدین الأصل ویشهد هو مع شخص آخر علی</w:t>
      </w:r>
    </w:p>
    <w:p>
      <w:pPr>
        <w:pStyle w:val="BookText"/>
        <w:rPr/>
      </w:pPr>
      <w:r>
        <w:rPr>
          <w:rFonts w:ascii="IRNazanin" w:hAnsi="IRNazanin" w:eastAsia="IRNazanin"/>
          <w:color w:val="111111"/>
          <w:sz w:val="28"/>
          <w:sz w:val="28"/>
          <w:szCs w:val="28"/>
          <w:rtl w:val="true"/>
          <w:lang w:bidi="fa-IR"/>
        </w:rPr>
        <w:t>وللتحمّل مراتب، أتمّها 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شهادتی أننی أشهد علی فلان بن فلان، لفلان بن فلان بکذا، وهو الاسترعاء، وأخفض منه ان یسمعه یشهد عند الحاکم، إذ لاریب فی تصریحه هناک بالشهادة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شهادة الأصل الآخر، کلّ ذلک للاطلاق فی الموثقتین وما دل علی اعتبار البیّنة، فما حکی عن الشافعی من اعتبار المغایرة فی شاهدی الفرع أمر،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کون شاهدی الأصل رجلین أو رجلاً وامرأتین أوأربعة نساء، فإنّه وإن یعتبر فی شاهدی الفرع کونهما رجلین، کما هو ظاهر انصراف البینة فی اطلاق خطاب اعتبارها، إلاّ أنّه لا یضرّ باعتبار شهادة الفرع اختلاف شهود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لاطلاق الموثقتین، فإنّهما لاتعمّان غیر شهادة رجلین علی شهادة رجل، بل للاطلاق فی اعتبار البیّنة، فإنّه یعمّ البینة القائمة بشهادة النساء، وإنّما یرفع الید عنه بالاضافة إلی الحدود کما تقدم، ویعم بالاضافة إلی غیر الحدّ ممّا یترتب علی موجبه کنشر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الزنا لا یثبت إلاّ بأربعة شهود، وکیف یثبت بشهادة رجلین علی شهادة کل من الأربعة، مع أنّ الأصل لا یکون اسوء حالٍ من الفرع ، فیها ما لایخفی، ومما ذکر یظهر أنّه یثبت بشهادة الفرع علی شهادة الأصل بالسرقة ردّ المال لا القطع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کلماتهم انّ لتحمل شهادة الفرع مراتباً، وأعلاها المعبّر عنها بالاسترعاء أی طلب الاصغاء، وصورتها أن یقول شاهد الأصل للفرع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شهادتی لفلان بن فلان علی فلان بن فلان بکذا، وأخفض منها أن یسمع شهادة الأصل عند حاکم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شهادته عند حاکم للحکم بها وتحمّلها أقوی من التصریح الأوّل، والمرتبة الأخیرة ان یسمعه یقول أنا شاهد لفلان بن فلان علی فلان بن فلان</w:t>
      </w:r>
    </w:p>
    <w:p>
      <w:pPr>
        <w:pStyle w:val="BookText"/>
        <w:rPr/>
      </w:pPr>
      <w:r>
        <w:rPr>
          <w:rFonts w:ascii="IRNazanin" w:hAnsi="IRNazanin" w:eastAsia="IRNazanin"/>
          <w:color w:val="111111"/>
          <w:sz w:val="28"/>
          <w:sz w:val="28"/>
          <w:szCs w:val="28"/>
          <w:rtl w:val="true"/>
          <w:lang w:bidi="fa-IR"/>
        </w:rPr>
        <w:t>ویلیه أن یسمعه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لفلان بن فلان علی فلان بن فلان بکذا، ویذکر السبب،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ثمن ثوب أوعقار، إذ هی صورة جزم، وفیه تردد، أمّا لو لم یذکر سبب الحق، بل اقتصر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لفلان علی فلان بکذا، لم یصر متحمّلاً لاعتیاد التسامح بمثله، وفی الفرق بین هذه وبین ذکر السبب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بکذا، ویذکر السبب من قرض أو شراء أو غیرهما، وأمّا إذا لم یذکر السبب فقد جزم غیر واحد بأنّه لا یصیر متحمّلاً لاعتبار التسامح بمثله، ولعل الأصل فی ذلک کلّه ما ذکره الشیخ قدس‌سره فی المبسوط من التفصیل وتبعه غیره فیه، ولکن لا یخفی مع کون کلام الأصل شهادة کما هو الفرض یکون المستمع إلیه تحمّلاً، بلا فرق بین أن یذکر الأصل السبب أم لم یذکر وبلا فرق بین ما ذکر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 قدس‌سره من عدم قبول شهادة الفرع إلاّ عند تعذر حضور شاهد الأصل قد تقدم أنّه بلا وجه یعتمد علیه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حضر الأصل وأنکر ما شهد به الفرع، فإن کان ذلک بعد حکم الحاکم فلا ینقض الحکم لتمام ملاکه، وانکار شهادة الاصل لایزید علی ماکان الحکم بشهادته ثمّ رجع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قبل الحکم فلا یسمع شهادة الفرع إلاّ إذا کان أعدل من شاهد الأصل، کما یشهد لذلک صحیحة عبد الرحمان بن أبی عبداللّه عن أبی عبداللّه علیه‌السلام فی رجل شهد علی شهادة رجل فجاء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أشهده؟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أعدلهما، وإن کانت عدالتهما واحدة لم تجز شهادته</w:t>
      </w:r>
      <w:r>
        <w:rPr>
          <w:rFonts w:eastAsia="IRNazanin" w:cs="IRNazanin"/>
          <w:color w:val="111111"/>
          <w:sz w:val="28"/>
          <w:szCs w:val="28"/>
          <w:rtl w:val="true"/>
          <w:lang w:bidi="fa-IR"/>
        </w:rPr>
        <w:t>».</w:t>
      </w:r>
      <w:r>
        <w:rPr>
          <w:rStyle w:val="FootnoteAnchor"/>
          <w:rtl w:val="true"/>
        </w:rPr>
        <w:footnoteReference w:id="49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أبی عبداللّه علیه‌السلام عن رجل شهد شهادة علی شهادة آخر</w:t>
      </w:r>
    </w:p>
    <w:p>
      <w:pPr>
        <w:pStyle w:val="BookText"/>
        <w:rPr/>
      </w:pPr>
      <w:r>
        <w:rPr>
          <w:rFonts w:ascii="IRNazanin" w:hAnsi="IRNazanin" w:eastAsia="IRNazanin"/>
          <w:color w:val="111111"/>
          <w:sz w:val="28"/>
          <w:sz w:val="28"/>
          <w:szCs w:val="28"/>
          <w:rtl w:val="true"/>
          <w:lang w:bidi="fa-IR"/>
        </w:rPr>
        <w:t>ففی صورة الإسترعاء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اشهدنی فلان علی شهادته، وفی صورة سماعه عند الحاکم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فلاناً شهد عند الحاکم بکذا، وفی صورة السماع لاعنده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فلاناً شهد علی فلان لفلان بکذا بسبب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الفرع إلاّ عند تعذّر حضور شاهد الأصل، ویتحقّق العذر، بالمرض وما ماثله وبالغیبة، ولا تقدیر لها، وضابطه مراعاة المشقة علی شاهد الأصل فی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شاهد الفرع فانکر شاهد الأصل، فالمروی العمل بشهادة أعدلهما، فإن تساویا أُطرح الفرع، وهو یشکل بما انّ الشرط فی قبول الفرع عدم الأصل، وربّما أمکن لو قال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ولو شهد الفرعان ثم حضر شاهد الأصل، فإن کان بعد الحکم لم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أعدلهما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ونحوهما صحیحة عبداللّه 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شهادة الفرع تبطل بحضور شاهد الأصل قبل الحکم ولایمکن العمل بالروایات المزبورة لذلک، ولأنّ ظاهرها قبول شهادة الفرع الواحد علی رجل من الأصل ، لایخفی ما فیها، فإنّ حضورالأصل لا تبطل شهادة الفرع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تقدیره، فقد ورد الاستثناء علی اشتراط التعذر فیما کان الفرع أعدل أو لم یخالف الأصل عند حضوره عملاً بها، کما انّ المراد بالرجل فیها الجنس فلا ینافی اعتبار التعدد، حیث انّها ناظرة إلی حکم صورة مخالفة الأصل فی الشهادة بالواقعة مع الفرع قبل الحکم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الماتن قدس‌سره من حمل الروایات علی صورة قول الأصل لا أعلم، ینافی ظاهرها فی انکار الأصل الشهادة بالواقعة علی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یقدح فی الحکم وافقا أو خالفا، وان کان قبله سقط اعتبار الفرع، وبقی الحکم لشاهد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تغیّرت حال الأصل بفسق أو کفر، لم یحکم بالفرع، لأنّ الحکم مستند إلی شهادة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سقوط شهادة الفرع فیما إذا خالفا الأصل وکان الفرع أعدل، وکذا لایقدح حضور الأصل فی شهادة الفرع فیما إذا حضر و لم یظهر مخالفته لشهادة الفرع، فللحاکم ان یحکم بشهادته، واطلاق العبارة یقتضی عدم الإعتناء بشهادة الفرع حتی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المنسوب إلی المشهور، من أنّ خروج الشاهد عن شروط الشهادة بغیر الموت والاغماء قبل الحکم یوجب سقوط الشهادة التی لااعتبار لها فی الحکم بها، وأمّا بناءً علی ما ذکرنا فی بحث القضاء، من أنّ خروج الشاهد عن الشرائط بعد شهادته وقبل الحکم نظیر خروجه عنها بعد الحکم لا یضرّ بشهادته السابقة، وانّ میزان الحکم وهو الحکم بالبیّنة قد حصل، فلاموجب لرفع الید عن 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الجواهر تبعاً لغیره من الفرق بین موت الشاهد أو اغمائه بعد شهادته وبین فسقه أو کفره، لکون الکفر والفسق مقتضیاً لعدم القبول بخلاف الاغماء والموت، فإنّ أقصاهما عدم اقتضائهما القبول، فیه ما لایخفی، حیث إنّ الفسق أو الکفر حال الشهادة یقتضی عدم القبول وبعد الشهادة کالموت والاغماء لایقتضیان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الخروج إلی الکفر والفسق کاشفاً عن عدم عدالتهما حین الشهادة أیضاً، فعدم الاعتبار لفقد شرط الشهادة عند أدائها، وهذا خلاف الفرض</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العجب أنّ الماتن قدس‌سره التزم بأنّ خروج الشاهد بالواقعة قبل الحکم لا یوجب نقصاً فی مدرک القضاء، وفاقاً للشیخ فی الخلاف والحلبی، ولکن ذکر فی المقام أنّ خروج الأصل عن شرط القبول قبل الحکم بشهادة الفرع یمنع القضاء، مع انّ القضاء بشهادة الفرع یقع علی شهادة الأصل التی وقعت عند عدم خروجه عن الشرط</w:t>
      </w:r>
      <w:r>
        <w:rPr>
          <w:rFonts w:eastAsia="IRNazanin" w:cs="IRNazanin"/>
          <w:color w:val="111111"/>
          <w:sz w:val="28"/>
          <w:szCs w:val="28"/>
          <w:rtl w:val="true"/>
          <w:lang w:bidi="fa-IR"/>
        </w:rPr>
        <w:t>.</w:t>
      </w:r>
      <w:bookmarkStart w:id="325" w:name="pg12996_113236"/>
    </w:p>
    <w:p>
      <w:pPr>
        <w:pStyle w:val="Heading3"/>
        <w:numPr>
          <w:ilvl w:val="2"/>
          <w:numId w:val="1"/>
        </w:numPr>
        <w:rPr/>
      </w:pPr>
      <w:bookmarkStart w:id="326" w:name="__RefHeading___Toc5907355_3224264995"/>
      <w:bookmarkStart w:id="327" w:name="_Toc110"/>
      <w:bookmarkEnd w:id="325"/>
      <w:bookmarkEnd w:id="326"/>
      <w:r>
        <w:rPr>
          <w:rtl w:val="true"/>
        </w:rPr>
        <w:t>صور أداء الشهادة علی الشهادة</w:t>
      </w:r>
      <w:bookmarkEnd w:id="327"/>
    </w:p>
    <w:p>
      <w:pPr>
        <w:pStyle w:val="BookText"/>
        <w:rPr/>
      </w:pPr>
      <w:r>
        <w:rPr>
          <w:rFonts w:ascii="IRNazanin" w:hAnsi="IRNazanin" w:eastAsia="IRNazanin"/>
          <w:color w:val="111111"/>
          <w:sz w:val="28"/>
          <w:sz w:val="28"/>
          <w:szCs w:val="28"/>
          <w:rtl w:val="true"/>
          <w:lang w:bidi="fa-IR"/>
        </w:rPr>
        <w:t>وتقبل شهادة النساء علی الشهادة، فیما یقبل فیه شهادة النساء منفردات، کالعیوب الباطنة والاستهلال والوصیة، وفیه تردد أشبهه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الفرعان ان سمیّا الأصل وعدّلاه،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سمیّاه و لم یعدّلاه سمعها الحاکم وبحث عن الأصل وحکم مع ثبوت ما یقتضی القبول، وطرح مع ثبوت ما یمنع القبول لو حضر وشهد، أما لو عدّلاه ولم یسمیّاه لم یقبل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ما ورد فی القضاء بالبیّنات ظاهره القضاء بشهادة العدلین، من غیر فرق بین کون شهادتهما بالواقعة مباشرة أو علی الشهادة فی تلک الواقعة، وماوردفی قبول شهادة النساء ظاهره شهادتهنّ بنفس الواقعة، فإنّها هی التی لا یطّلع علیها الرجال، لا الشهادة بتلک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فیتعیّن شهادة عدلین علی شهادة کل واحد منهنّ، ولاتفید شهادة النساء علی شهادتهن، حتی الأمر کذلک فی الشهادة علی الشهادة بالمال من الدین أوالعین، فإنّ شهادة رجل مع امرأتین یثبت الدین، ولا یثبت شهادة الرجل والمرأتین به بغیر شهادة العدلین، ودعوی الأولویّة فی القبول لاوجه لها، فإنّها لاتخرج إلاّ إلی الاستحسان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لأداء الشهادة، علی الشهادة وذکر انّ للاداء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یذکرا اسم الأصل وأثبتا عدالتهما، بأن شهدا بعدالتهما وما شهدا به عندهما، وهذا القسم من شهادة الفرع مدرک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یذکرا اسمهما وما شهدا به عندهما ولم یشهدا بعدالتهما، وفی هذه الصورة فحص الحاکم عن عدالتهما فإن ثبتت یقضی بالشهادة المزبورة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لایذکرا إسمهما بل ذکرا انّ کل واحد من العدلین شهد عندهما بکذا، وهذا لایصلح مدرکاً للقضاء، حیث إنّ مع عدم ذکرهما وعدم تعیینهما کما هو الفرض</w:t>
      </w:r>
    </w:p>
    <w:p>
      <w:pPr>
        <w:pStyle w:val="BookText"/>
        <w:rPr/>
      </w:pPr>
      <w:r>
        <w:rPr>
          <w:rFonts w:ascii="IRNazanin" w:hAnsi="IRNazanin" w:eastAsia="IRNazanin"/>
          <w:color w:val="111111"/>
          <w:sz w:val="28"/>
          <w:sz w:val="28"/>
          <w:szCs w:val="28"/>
          <w:rtl w:val="true"/>
          <w:lang w:bidi="fa-IR"/>
        </w:rPr>
        <w:t>ولو أقرّ باللواط أو بالزنا بالعمة أو الخالة أو بوطی‌ء البهیّمة ثبت بشهادة 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وتقبل فی ذلک الشهادة علی الشهادة، ولا یثبت بها حدّ، ویثبت انتشار حرمة النکاح، وکذا لا یثبت التعزیر فی وط‌ء البهیمة، ویثبت تحریم الأکل فی المأکولة، وفی الأخری وجوب بیعها فی بلد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لایتمکن الخصم علی الجرح بل یمکن أن یکونا أو یکون أحدهما غیر عادل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رفع الید عن اطلاق ما دلّ علی اعتبار البیّنة مع فرض شهادتهما بعدالة کل من شاهدی الأصل وإن لم یذکرا اسمهما، إلاّ أن یتم الإجماع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تسمع الشهادة علی الشهادة فی حقوق الناس کذلک تسمع الشهادة علی الإقرار فیها، وکذا الشهادة علی الإقرار فی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لاتثبت بالشهادة علی الاقرارفیها الحدّ، بل تسمع بالاضافة إلی سائر مایترتب علی موضوع الحد من نشر الحرمة، کما فی الشهادة علی الاقرار باللواط أو الزنا بالعمة والخالة، حیث تحرم أم الموطوء واخته وبنته علی اللاّطی المقرّبه، وفی الإقرار بالزنا بالخالة تحرم بناتها علی المقرّ، وکذا فی الزنا بالعمة علی الأحوط</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لایثبت بالشهادة علی اقراره بوطی بهیمة التعزیر، ولکن تحرم أکل لحمها، علی المقرّ فیما یطلب أکل لحمها وفی غیرها یثبت علیه الغرامة ولزوم بیعها فی بلد آخر</w:t>
      </w:r>
      <w:r>
        <w:rPr>
          <w:rFonts w:eastAsia="IRNazanin" w:cs="IRNazanin"/>
          <w:color w:val="111111"/>
          <w:sz w:val="28"/>
          <w:szCs w:val="28"/>
          <w:rtl w:val="true"/>
          <w:lang w:bidi="fa-IR"/>
        </w:rPr>
        <w:t>.</w:t>
      </w:r>
      <w:bookmarkStart w:id="328" w:name="pg12996_113238"/>
    </w:p>
    <w:p>
      <w:pPr>
        <w:pStyle w:val="Heading3"/>
        <w:numPr>
          <w:ilvl w:val="2"/>
          <w:numId w:val="1"/>
        </w:numPr>
        <w:rPr/>
      </w:pPr>
      <w:bookmarkStart w:id="329" w:name="__RefHeading___Toc5907357_3224264995"/>
      <w:bookmarkStart w:id="330" w:name="_Toc111"/>
      <w:bookmarkEnd w:id="328"/>
      <w:bookmarkEnd w:id="329"/>
      <w:r>
        <w:rPr>
          <w:rtl w:val="true"/>
        </w:rPr>
        <w:t>اعتبار اتفاق الشاهدین معنی</w:t>
      </w:r>
      <w:bookmarkEnd w:id="330"/>
    </w:p>
    <w:p>
      <w:pPr>
        <w:pStyle w:val="BookText"/>
        <w:rPr/>
      </w:pPr>
      <w:r>
        <w:rPr>
          <w:rFonts w:ascii="IRNazanin" w:hAnsi="IRNazanin" w:eastAsia="IRNazanin"/>
          <w:color w:val="111111"/>
          <w:sz w:val="28"/>
          <w:sz w:val="28"/>
          <w:szCs w:val="28"/>
          <w:rtl w:val="true"/>
          <w:lang w:bidi="fa-IR"/>
        </w:rPr>
        <w:t>الطرف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اللواحق وهی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توارد الشاهدین علی المعنی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ویترتب علیه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الشاهدین علی الشیءالواحد، شرط فی القبول، فان اتفقا معنیً حکم بهما وان اختلفا لفظاً، إذ لافرق بین أن یقولا غصب وبین أن یقول أحدهما غصب، والآخر انتزع، ولا یحکم لو اختلفا معنیً، مثل أن یشهد أحدهما بالبیع والآخر بالاقرار بالبیع، لأنّهما شیئان مختلفان، نعم، لو حلف مع أحدهما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احدهما انه سرق نصاباً غدوةً، وشهد الآخر أنه سرق عشیةً لم یحکم بها لأنها شهادة علی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شهد الآخر انّه سرق ذلک بعینه عشیة لتحقق التعارض او لتغایر الفعلین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القسم الأوّل من الطرف الخامس اشتراط وحدة الواقعة التی یحکیها الأخر فلا تتحقق البیّنة بتلک الواقعة، کما أنّه یعتبر فی تحقّقها بها توافق حکایتهما فیها، فإن اختلفا فی حکایتهما لم یصدق أنّ ما شهد به أحدهما شهد به الآخر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فلایعتبر فی قیام البینة بواقعة اتّحاد الکلامین بحسب ألفاظهما، بل المعیار اتّحادهما فی المحکی خارجاً، وتوافقهما بحسب حکایته، فلا فرق بین أن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غصب فلان مالاً کذا من فلان،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فلان ذلک المال من فلان عدواناً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ما ذکر، فإن لم یکن لکلامهما ظهور فی وحدة المحکی، بأن شهد أحدهما بأنّ فلاناً باع المال الفلانی، وقال الآخر بأنّ فلاناً أقرّ عنده ببیعه المال المزبور، لم یثبت دعوی البیع بالبیّنة، نعم لو حلف المدعی مع أحدهما یثبت دعواه لما تقدم، من ثبوت الدعاوی المالیّة بل غیرها بشاهد 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 تعدد المحکی بحیث لا ینفی أحد الشاهدین ما یحکیه الشاهد الآخر، وإلاّ فمع حکایتهما عن أمر واحد خارجی وإختلافهما فی حکایة ذلک الأمر،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زید من عمرو النصاب لیلاً،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ذلک النصاب من عمر ونهاراً، فلا تتم البیّنة بالسرقة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جملة من الأصحاب أنّ فی هذه الصورة أیضاً لو حلف المدعی مع أحد الشاهدین یثبت المال دون حدّ السرقة نعم یثبت حدّ السرقة، أیضاً فیما إذا شهد أحدهما أنّه سرق ثوباً بعینه وقیمته درهم،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سرقه ولکن قیمته درهمان ، فإنّ السّرقة الموجبة للحد ثبتت بشهادتهما معاً والاختلاف إنّما هو فی قیمة ما سرق، فالواجب فی الفرض علی السارق درهم عند تلف العین، نعم إذا حلف المدعی علی أنّ قیمته درهمان غرم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مایظهر من کلامهم لایمکن المساعدة علیه، فإنّ ثبوت دعوی المدعی بشهادة أحدهما مع یمینه فیما إذا لم یکن بین شهادته وشهادة الآخر معارضة، لتعدّد الواقعة أو لاحتمال تعددها بحسب حکایتهما، وأمّا إذا أظهر اوحدتها وإنّ ما حکاها أحدهما هی حکایة الآخر واختلفا فی نقلها بحیث ینفی کل منهما الواقعة علی طبق حکایة الآخر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فلایفید فی ثبوت دعوی المدعی حلفه مع شهادة أحدهما، لأنّ شهادته مبتلاة</w:t>
      </w:r>
      <w:bookmarkStart w:id="331" w:name="pg12996_113240"/>
    </w:p>
    <w:p>
      <w:pPr>
        <w:pStyle w:val="Heading3"/>
        <w:numPr>
          <w:ilvl w:val="2"/>
          <w:numId w:val="1"/>
        </w:numPr>
        <w:rPr/>
      </w:pPr>
      <w:bookmarkStart w:id="332" w:name="__RefHeading___Toc5907359_3224264995"/>
      <w:bookmarkStart w:id="333" w:name="_Toc112"/>
      <w:bookmarkEnd w:id="331"/>
      <w:bookmarkEnd w:id="332"/>
      <w:r>
        <w:rPr>
          <w:rtl w:val="true"/>
        </w:rPr>
        <w:t>حکم تعارض الشاهدین والبیّنتین</w:t>
      </w:r>
      <w:bookmarkEnd w:id="3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أحدهما سرق دیناراً، وقال الآخر درهماً، أوقال أحدهما سرق ثوباً أبیض، وقال الآخر أسود، ففی کل واحدٍ منهما یجوز أن یحکم مع أحدهما ومع یمین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یثبت له الغرم ولا یثبت القطع، ولو تعارض فی ذلک بیّنتان علی عین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بالمعارض، وظاهر ما تقدم من ثبوت الدعوی بشاهد واحد ویمین المدعی، ما إذا لم یکن شهادته مبتلاة بالمعارض، کما هو الحال فی القضاء بالبیّنة أیضاً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بعض من سقوط الشهادتین وتثبت الدعوی بالیمین صحیح، لو کان مرادهم بالیمین، الیمین المردودة، وفی مثال الشهادة بسرقة النصاب لا یثبت الحد ولا الغرم، وفی مثال الثوب لا یثبت غرم درهمین بل الغرم فی مسألة النصاب وغرم درهمین فی مسألة الثوب یتوقف علی الیمین المردودة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اتفقا علی الشهادة بسرقة النصاب فی زمان واحد، بأن قال کل منهما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مع صاحبی إنّه یسرق النصاب، ولکن اختلفا فی ذلک الزمان،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لیلاً،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نهاراً، فلایبعد ثبوت الغرم بل ثبوت الحدّ لاتفاقهما علی الشهادة بالسرقة الواحدة، واختلافهما فی زمانها کما ذکر لا یوجب تعدد المحکی أو احتماله، کما لاینفی أحدهما ما یذکر الآخر من موجب الغرم وموجب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قدس‌سره ما إذا کانت شهادة أحدهما بواقعة غیر الواقعة التی یشهدبها الآخر، وحیث إنّ لکل من الواقعتین شاهداً واحداً یمکن اثبات کل منهما أو أحدهما بضم یمین المدعی، فیلزم الغرم بالواقعة التی حلف بها المدعی، ولو فرض حلفه علی کل منهما مع کل من الشاهدین یثبت الغرمان، ولکن لایثبت القطع، لأنّ الحد لا یثبت بشاهد ویمین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قدس‌سره انّه لو وقع التعارض بین البیّنتین فی عین واحدة، بحیث لا یحتمل تعدد الواقعة، بأن شهد اثنان انّه سرق الثوب الفلانی عشیّة، وشهد اثنان انّه سرقه نهاراً، أو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الدرهم الفلانی لیلاً،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سقط القطع للشبهة، ولم یسقط الغرم، ولو کان تعارض البیّنتین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 عین واحدة ثبت الثوبان والدرهمان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هذا الفرض لا یثبت القطع للشبهة لتعارض النقلین، ولکن یثبت الغرم علی نسخة الجواهر، حیث قال فی تعلیله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سرقة ذلک الثوب أو الدرهم المزبور متفق علیه بین البیّنتین والاختلاف فی غیرها، من وقوعها لیلاً أو نهاراً، وعن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فی حکمه بالسرقة یعتمد علی احدی البینتین ویخرجها بالقرعة، واستشکل فی القرعة فی کشف اللثام بأنّه لا فائدة فی استعمال القرعة فی المقام ولایترتب علیها ثمرة، وأورد قدس‌سره بأنّ علی الحاکم تعیین البیّنة التی یعتمد علیها فی حکمه بتحقق السرقة، ولایمکن التعیین إلاّ بالقرعة، ویترتب علی تعیینها بها الثمرة عندما یرجع الشاهد عن شهادته فی ثبوت الغرم علیه، فإنّ الغرم یثبت عند رجوع شاهد اخرجت شهادته بالقرعة فی تعیین البینة، ولکن استشکل فی ذلک بأنّ القرعة فی البیّنتین عند ما لم یمکن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 هذا الفرض وبین ما تقدم، من قول أحد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سرق النصاب لیلاً،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سرقه نهاراً، فإنّ شهادة الشاهدین بواقعة واحدة بینة فلابدّ من ثبوت الغرم، لو لم نقل بثبوت القطع أیضاً، حیث إنّ الاختلاف فیأنّ زمان الواقعة کان لیلاً أو نهاراً لایوجب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یحمل ما تقدم علی صورة احتمال تعدّد الواقعة فی شهادتهما، بأن سرق المال نهاراً ثم أخذه مالک المال ثمّ سرقه لیلاً، وهذا الاحتمال لا یجری فی تعارض البیّنتین علی عین واحدة، حیث انّ الشاهدین من کل من البینتین یشهدان بواقعة من غیر اختلافهما فیهما، وانّما الاختلاف بین شاهدی البیّنة مع شاهدی البینة الأُخری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تعارض البیّنتین لاعلی عین واحدة تواردهما، بأن قامت بینة بأنّه</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أنّه باعه هذا الثوب غدوةً بدینار، وشهد له الآخر انّه باعه ذلک الثوب بعینه فی ذلک الوقت بدینارین لم یثبتا، لتحقق التعارض، وکان له المطالبة بأیّهما شاء مع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سرق الثوب الأسود، وشهدت بینة أُخری أنّه سرق الثوب الأبیض، أو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سرق الدرهم،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سرق الدینار، وفی هذا الفرض یثبت ضمان الثوبین وضمان الدرهم والدینار، ولاموجب فی الفرض لسقوط القطع، والشبهة مع وحدة العین غیر آتیة مع عدم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اعترف المدعی بعدم وقوع السرقتین، بل ادعی احدهما فقط، فیمکن أن یقال بسقوط البیّنتین، إن لم یثبت دخولهما فیما ورد الأمر بالقرعة عند تعارضهما، کما هو کذلک، حیث انّ ما ورد فی القرعة بین البینتین لا یعمّ المقام، بل ظاهره ما إذا کان فی البین مدّعیان دعواهما متنافیتان وقام لکل منهما بینة، فإنّ فی هذه الصورة تخرج احدی البیّنتین بالقرعة ویحلف صاحب تلک البینة والمقام لیس من هذا القبیل،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بیع الثوب المزبور بدینار واقعة وبیعه بدینارین یحسب معاملة أخری، ولاتجتمع الواقعتان فی الفرض، مع عدم قیام بینة بکل منهما، بل شهد واحد بأحد البیعین والآخر بالبیع الآخر، فیمکن للمدعی مع دعواه أحدهما بعینه اثباته بشاهد واحد مع ضم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إنّ‌ضم الیمین إلی شاهد إنّما إذا لم تکن شهادته مبتلاة بالمعارض کما هو الفرض فی المقام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قامت بکل من البیعین بینة ثبت الدیناران وانّه یستحقّهما علی المدعی علیه، لتمام البینة علیه ولغت البینة التی قامت بالدینار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له مع کل واحد شاهدآخر ثبت الدیناران، ولا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واحد بالإقرار بألف والآخر بألفین، فإنّه یثبت الألف بهما والآخر بإنضمام الیمین، ولو شهد بکل واحد شاهدان، یثبت الألف بشهادة الجمیع، والألف الآخر بشهادة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المحکی عن المبسوط انّ البینتین فی الفرض متعارضتان، وقال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صحیح فیما إذا کان لکل من البیع بالدینارین والبیع بالدینار مدعیاً، کما إذا قال البائع بعته بدینارین وقال خصمه اشتریته بدینار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البائع والمشتری کما ذکر، وقیام البینة لکل منهما یدخل الفرض فی البیّنتین المتعارضتین فیقرع بینهما، فمن أخرجت القرعة بینّتها یحلف کما تقدم، کما أنّه مع عدم البیّنة للبائع ولا المشتری، فمع بقاء الثوب یحلف البائع وتثبت دعواه ومع عدم بقائه یحلف المشتری عملاً بالنص الوارد فی المورد، علی ما تقرر فی مبحث اختلاف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 خصم المدعی ینکر الشراء، فبیّنة البیع بالدینارین مع بینته بدینار متعارضتان عند الحاکم وان یعترف الخصمان ببطلانها، فلایمکن له الحکم بثبوت البیع بدینارین، ولامجال فی الفرض للقرعة أیضاً لأنّ الأمر الوارد بالرجوع إلی القرعة فیما إذا أُحرز انحصار الحق بین البینتین، وفی الفرض یحتمل الحاکم عدم وقوع البیع أصلاً ولا قیمة للبیّنة المبتلاة بالمعارض، وعلیه فیحلف المشتریعلی عدم الشراء، أخذاً بما دلّ علی کون الحلف علی المدعی علیه مع عدم قیام البینة للمدعی، والمراد البینة غیرالمبتلاة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للحاکم الحکم بوقوع البیع بدینار لاتفاق الخصمین علی عدمه، فتکون بیّنة الدینارین بلا معارض</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نظره قدس‌سره إن بیع شیء بدینار مع بیعه بدینارین من المتباینین، بخلاف</w:t>
      </w:r>
    </w:p>
    <w:p>
      <w:pPr>
        <w:pStyle w:val="BookText"/>
        <w:rPr/>
      </w:pPr>
      <w:r>
        <w:rPr>
          <w:rFonts w:ascii="IRNazanin" w:hAnsi="IRNazanin" w:eastAsia="IRNazanin"/>
          <w:color w:val="111111"/>
          <w:sz w:val="28"/>
          <w:sz w:val="28"/>
          <w:szCs w:val="28"/>
          <w:rtl w:val="true"/>
          <w:lang w:bidi="fa-IR"/>
        </w:rPr>
        <w:t>وکذا لو شهد أنّه سرق ثوباً قیمته درهم، وشهد آخر أنّه سرق وقیمته درهمان، ثبت الدرهم بشهادتهما، والآخربالشاهد والیمین، ولو شهد بکل صورة شاهدان ثبت الدرهم بشهادة الجمیع، والآخر بشهادة الشاهدین بهما، ولو شهد أحدهما بالقذف غدوةً والآخر عشیةً أو بالقتل کذلک، لم یحکم بشهادتهما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شهادة علی فعلین، أمّا لو شهد أحدهما باقراره بالعربیة، والآخر بالعجمیة قُبل، لأنّه إخبار عن شیء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بالألف والاقرار بألفین أو ضمان دینار أو ضمان دینارین فإنّهما من الأقل والأکثر، وعلیه فلو شهد شاهد باقراره لزید بألف وشهد الآخر باقراره له بألفین، فبالإضافة إلی الاقرار بالألف یحسب شهادتهما بینة، وکذا الحال فی الشهادة بقیمة الثوب بعد تلفه، وأمّا الإقرار بالألف الآخر أو ضمان الزائد فهو قول شاهد واحد یمکن أن یثبت بضم حلفه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ینف الشاهد بالإقرار بالألف وقوع الإقرار بالزائد أو لم ینف ضمان الزائد وإلاّ تکون شهادة مبتلاة بالمعارض، کما تقدم فی الشهادة بسرقة ثوب معین وانّ قیمته درهم و شهادة الآخر بسرقته و قیمته 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قدس‌سره یترتب أنّه لو شهدت بیّنة علی الإقرار بالألف وشهدت بینة أُخری بالاقرار بالألفین، ثبت الألف بشهادة شهود کلتا البینتین والألف الآخر یثبت بالبیّنة بالإقرار بألفین، وقد ذکرنا أنّ هذا فیما إذا لم ینف البینة بالأقلّ الإقرار بالألف الثانی أو ضمان الزائد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بیان أنّه لو شهد شاهدان کلّ منهما بواقعة غیر الواقعة الأولی، سواء أمکن اجتماعهما کشهادة القذف أم لم یمکن کما إذا اختلفا فی قتل شخص، وقال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لیلاً، وشهد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نهاراً، فلا یثبت شیء منهما، لتوقف کل منهما علی شهادة العدلین فی ثبوته لولا التکاذب، حیث إنّ کلاًّ من القذف والقتل</w:t>
      </w:r>
      <w:bookmarkStart w:id="334" w:name="pg12996_113245"/>
    </w:p>
    <w:p>
      <w:pPr>
        <w:pStyle w:val="Heading3"/>
        <w:numPr>
          <w:ilvl w:val="2"/>
          <w:numId w:val="1"/>
        </w:numPr>
        <w:rPr/>
      </w:pPr>
      <w:bookmarkStart w:id="335" w:name="__RefHeading___Toc5907361_3224264995"/>
      <w:bookmarkStart w:id="336" w:name="_Toc113"/>
      <w:bookmarkEnd w:id="334"/>
      <w:bookmarkEnd w:id="335"/>
      <w:r>
        <w:rPr>
          <w:rtl w:val="true"/>
        </w:rPr>
        <w:t>خروج الشاهد عن الوصف بعد شهادته</w:t>
      </w:r>
      <w:bookmarkEnd w:id="336"/>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الطوارئ، وهی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ولم یحکم بهما فماتا، حکم 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شهدا ثمّ زکّیا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یحتاج فی ثبوته إلی شهادة الشاهدین، ولم یتمّ فی کل قذف شهادتهما والآمر فی الشهادة بالقتل کذلک مع حصول التکاذب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تعدّد الواقعة وأمکن حصول المتعدد ویثبت کل منهما بشهادة عدل، کما إذا شهد أحدهما أنّه أقر لزید بألف بالعربیة، وشهد الآخر أنّه أقرّ له بألف بالعجمیة، حیث یحتمل حصول الاقرارین بلا تنافٍ بینهما، فإنّ کلاًّ من الاقرارین إخبار عن شیء واحد، فتقبل شهادة منهما بضم یمین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عبارته قدس‌سره عدم الحاجة فی الأخیر إلی ضم الیمین، حیث علّل القبول بأنّه اخبار عن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الاقرار و ان یکون اخباراً عن شیء واحد إلاّ أنّ هذا بالاضافة إلی المقرّ، فتعدّد اقراره مع وحدة المقرّ به خارجاً لایوجب إلاّ تعدد الحکایة، وأمّا بالاضافة إلی شهادة الشاهد فکل من الشاهدین یخبر عن حکایة غیر حکایة الآخر و ثبوت کل منهما یکون بالبیّنة أو بشاهد ویمین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فی جواز القضاء بشهادة شاهدین ماتا أو مات أحدهما قبل الحکم، حیث إنّ مدرک القضاء شهادة العدلین بالدعوی أو بغیرها وقد تحققت، فموت أحدهما أو کلیهما کحیاتهما بعد شهادتهما غیر دخیل فی القضاء تکلیفاً أو وضعاً، ومن هذا القبیل ما إذا شهدا ثمّ زکیّا بعد موت أحدهما أو کلیهما، حیث إنّ مع التزکیة یحرز حصول البیّنة وتمامها للمدعی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الحکم کذلک فیما إذا شهدا ثم فسقا أو فسق أحدهما قبل الحکم، أو یسقط</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ثمّ فسقا قبل الحکم، حکم بهما، لأنّ المعتبر فی العدالة عند الإقامة، ولو کان حقّاً للّه کحدّ الزنا لم یحکم، لأنّه مبنی علی التخفیف، ولأنّه نوع شبهة، وفی الحکم بحدّ القذف والقصاص تردّد، أشبهه الحکم لتعلّق حق الآدمی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شهادة الفاسق عن الاعتبار مطلقاً، أو یفصّل بین ما کان المشهود به من حق الآدمی فلا یسقط اعتبار الشهادة وبین حق اللّه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الماتن قدس‌سره هو الثالث، ولکن ذکر فیما سبق فی مسألة فسق شاهدی الأصل عند شهادة الفرع مایقتضی الثانی یعنی عدم القبول مطلقاً، کما هو المحکی عن الشیخ قدس‌سره فیأحد قولیه والعلاّمة فی المختلف والشهیدین قدس‌سرهم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استفاض من الروایات الواردة فی ردّ شهادة الفاسق، ویضعّف بأنّ ظاهر تلک الروایات عدم قبول شهادة الفاسق عند شهادته، کما هو الحال فی ردّ شهادة الشریک لشریکه فی المال المشترک أوردّ شهادة الأجیر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مع فسقهما تحصل الشبهة فی شهادتهما السابقة، ولذا ذکر الماتن فی المقام عدم الحکم بشهادتهما فی حدود اللّه وکأنّه لدرء الحدود بالشبهة، ولأنّها مبنیّة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شیئاً من ذلک لا یصلح لرفع الید عمّا دلّ علیه من اعتبار البینة، أی شهادة رجلین عدلین عند أدائها، ولا تکون فی البین شبهة فی الحکم، لافی حق الآدمی ولا فی الحدّ، فإنّ مع ثبوت موجبه لامعنی للتخفیف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فی البین شبهة لما کان یجری، سواء کان من حق اللّه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مشترکاً کحدّ القذف والقصاص، بناءً علی کونه عقوبة علی القتل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یشکل الحکم فیما إذا شهد لمن یردثانه فمات قبل الحکم وانتقل المشهود به من المال إلیهما، فإنّه ربّما یقال بأنّ الحکم بعد ذلک بکون المال لهما من الحکم</w:t>
      </w:r>
      <w:bookmarkStart w:id="337" w:name="pg12996_113247"/>
    </w:p>
    <w:p>
      <w:pPr>
        <w:pStyle w:val="Heading3"/>
        <w:numPr>
          <w:ilvl w:val="2"/>
          <w:numId w:val="1"/>
        </w:numPr>
        <w:rPr/>
      </w:pPr>
      <w:bookmarkStart w:id="338" w:name="__RefHeading___Toc5907363_3224264995"/>
      <w:bookmarkStart w:id="339" w:name="_Toc114"/>
      <w:bookmarkEnd w:id="337"/>
      <w:bookmarkEnd w:id="338"/>
      <w:r>
        <w:rPr>
          <w:rtl w:val="true"/>
        </w:rPr>
        <w:t>حکم ما لو رجع الشاهدان بعد الحکم</w:t>
      </w:r>
      <w:bookmarkEnd w:id="33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لوشهدا لمن یرثانه فمات قبل الحکم، فانتقل المشهود به إلیهما، لم یحکم لهما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رجعا عن الشهادة قبل الحکم،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للمدعی بشهادة نفسه، ویمکن الجواب عن ذلک أیضاً بانّ ظاهر ما ورد فیأنّ البیّنة علی المدعی هو کون المدعی غیر الشاهدین عند شهادة الشاهدین، وأمّا المغایرة عند صدور الحکم فلا یساعد علی المغایرة دلیل،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رجعا عن شهادتهما قبل الحکم لم یحکم، بلاخلاف ظاهر أو معروف، نعم عن ظاهر کشف اللثام أنّه یحکم ولایعتنی برجوعهما بعد اقامتهما الشهادة فیما کانا معروفین بالعدالة والضبط، ولکن الأظهر عدم الحکم بشاهدتهما برجوعهما قبل الحکم حتی ما إذا عادا إلی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الحکم بأنّ الشهادة رجع الشاهد عنها قبل الحکم لا تحسب شهادة، وما دلّ علی أنّ القضاء بالبیّنات ینصرف عن الشهادة المزبورة، بل ذکرنا سابقاً أنّ البینة المبتلاة بالمعارض لا تصلح مدرکاً للحکم، ورجوع الشاهد عن شهادته یعارض الشهادة السابقة، ولما کان قیام المعارض قبل الحکم فلا تصلح سنداً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الشهادة إمّا یکون بنفی ما شهد به أوّلاً أو نفی حسّه ذلک المشهود، فیکون کما إذا شهدا بأمر وشهد عدلان آخران بنفی ما شهدا به، أو بنفی حضورهما فی الواقعة التی شهدابها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فیما إذا کان رجوعهما بدعواهما وقوع الاشتباه فیما وقعا منهما من الشهادة ظاهر، نعم لو کان رجوعهما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تعمّدنا الکذب، فیشکل رفع الید عن شهادتهما السابقة لو کان عدلهما عند إقامة الشهادة محرزاً، فإنّهما وإن یحکم بفسقهما فعلاً بالکذب إمّا بالشهادة السابقة أو برجوعهما، إلاّ أنّ مقتضی الطریق إلی عدلهما عند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شهادتهما ولا أقل من أنّ مقتضی الاستصحاب فی عدلهما عند ادائهما الشهادة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جواز الحکم بعد الرجوع إلی مرسلة جمیل عمن أخبره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الشهود إذا رجعواعن شهادتهم وقد قضی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ضمنوا ماشهدوا به وغرموا، وإن لم یکن قضی طرحت شهادتهم ولم یغرموا الشهود شیئاً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فإنّ ظاهرها الغاء الشهادة برجوع الشاهد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کشف اللثام بجواز الحکم مع رجوع الشاهد علی ما قیل بصحیحة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یأخذ بأوّل الکلام دون آخره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وفی معتبرة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عندنا ثمّ غیّر أخذناه بالأوّل وطرحنا الأخیر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بدعوی أنّ ظاهرهما انّ الرجوع عن الشهادة بعد اقامتها لایسقط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نسخة الوسائل فی صحیحة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لا یأخذ بأوّل الکلام دون آخره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ولایحتمل أن یکون الغلط فی نسخة الوسائل لأنّه لو کان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أمیرالمؤمنین یأخذ بأوّل الکلام، لما کان إیراده فی الباب الذی أورده مناسباً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مع اجمال متن الروایة لایمکن الإستدلال بها، مع أنّ اطلاقها ممّا</w:t>
      </w:r>
    </w:p>
    <w:p>
      <w:pPr>
        <w:pStyle w:val="BookText"/>
        <w:rPr/>
      </w:pPr>
      <w:r>
        <w:rPr>
          <w:rFonts w:ascii="IRNazanin" w:hAnsi="IRNazanin" w:eastAsia="IRNazanin"/>
          <w:color w:val="111111"/>
          <w:sz w:val="28"/>
          <w:sz w:val="28"/>
          <w:szCs w:val="28"/>
          <w:rtl w:val="true"/>
          <w:lang w:bidi="fa-IR"/>
        </w:rPr>
        <w:t xml:space="preserve">ولو رجعا بعد الحکم والاستیفاء وتلف المحکوم به، لم ینقض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الضمان علی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لایمکن الأخذ به فیماکان آخر الکلام قرینة علی المراد من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السکونی فقد رواها الصدوق قدس‌سره عن النبی صلی‌الله‌علیه‌و‌آله مرسلاً، وفی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عندنا بشهادة ثم غیّر أخذنا بالأُولی وطرحنا الأُخری</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وهذه وإن یمکن الاستظهار کما ذکر کاشف اللثام ولکنّها لإرسالها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الشیخ بسنده عن محمّد بن أحمد بن یحیی ومتنها کما نقلنا، وظاهر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عندنا ثمّ غیّر أخذناه بالأوّل وطرحنا الأخیر</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أخذ الشاهد بأوّل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لایجری إلاّ فی مثل الإقرار، حیث انّ العدول عنه ولو فی آخر کلامه غیر مسموع لایوجب ترک أخذه بما أقرّ به أوّلاً، ولکن الشاهد المزبور فی المقام لایؤخذ وإنّما یؤخذ بشهادته کما لایخفی، وممّا ذکر یظهر أنّ رجوعهما ینافی شهادتهما حتی ما إذا عادا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رجوعهما بعد الحکم وبعد الاستیفاء فلاینقض الحکم بل یکون الضمان علیهما، بلاخلاف معروف أو منقول، ویشهد لذلک صحیحة جمیل عن أبی عبداللّه علیه‌السلام فی شاهد الزورقال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الشیء قائماً بعینه ردّ علی صاحبه، وإن لم یکن قائماً ضمن بقدر ما أتلف من مال الرجل</w:t>
      </w:r>
      <w:r>
        <w:rPr>
          <w:rFonts w:eastAsia="IRNazanin" w:cs="IRNazanin"/>
          <w:color w:val="111111"/>
          <w:sz w:val="28"/>
          <w:szCs w:val="28"/>
          <w:rtl w:val="true"/>
          <w:lang w:bidi="fa-IR"/>
        </w:rPr>
        <w:t>».</w:t>
      </w:r>
      <w:r>
        <w:rPr>
          <w:rStyle w:val="FootnoteAnchor"/>
          <w:rtl w:val="true"/>
        </w:rPr>
        <w:footnoteReference w:id="50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صحیحته الأُخری عن أبی عبداللّه علیه‌السلام فی شهادة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قائماً وإلاّ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بقدر ما أتلف من مال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المحتمل اتّحادهما وإن وردتا فی شاهد الزور إلاّ أنّ الاتلاف الموجب للضمان یجری فی صورة الرجوع أیضاً لنفوذ الحکم بعد صدوره بمیزانه، بل یمکن الاستدلال بمعتبرة السکونی المتقدمة فی صورة الحکم وانقضاء الاستیفاء، حیث إنّ مقتضاها أخذ الشاهد بشهادته الأوّلیة و معنی أخذه بها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لرفع الید عن الحکم الحاصل بموازینه فیما إذا حصل الرجوع بعده و بعد الاستیفاء، بلا فرق فی ذلک بین حقوق اللّه و حقوق الناس، و یدلّ علی ضمان الشهود فی حق اللّه أیضاً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شهد علیه رجلان بأنّه سرق فقطع یده، حتی إذا کان بعد ذلک جاء الشاهدان برجل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السارق ولیس الذی قطعت یده إنّما شبهنا ذلک بهذا، فقضی علیهما أنّ غرمهما نصف الدیة ولم یجز شهادتهما علی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شهدا علی رجل أنّه سرق فقطعت یده،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غرما دیة الید من أموالهما خاصّة، وقال فی أربعة شهدوا علی رجل أنّهم رأوه مع امرأة یجامعها وهم ینظرون، فرجم، ثمّ رجع واحد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ربع الدّیة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 وإذا رجع اثنان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غرما نصف الدیة، وإن رجعوا کلّهم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غرموا الدیة،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بالزور، قتلوا جمیعاً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کما قبلها وإن وردت فی رجوع الشاهد أو الشهود بموجب الحد ولکن لا فرق بین الحدود وغیرها ولو بملاحظة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رجعا بعد الحکم وقبل الاستیفاء، فإن کان حدّاً للّه نقض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للشبهة الموجبة للسقوط، وکذا لو کان للآدمی کحد القذف أو مشترکاً کحدّ 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الأصحاب أنّه إذا رجع الشهود بموجب الحد عن شهادتهم بعد الحکم وقبل الاستیفاء ینقض الحکم، بلا فرق بین کون الحدّ من حق اللّه المحض أو غیره، وعلّلوا ذلک بأنّ الحدود مبنیّة علی التخفیف وتدرء بالشبهة ورجوع الشاهد عن شهادته یحسب شبهة، بل ألحقوا بالحدود، القصاص فإنّ القتل خطره عظیم ومورد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بعضهم انّ الساقط بالرجوع نفس الحدّ لا سائر مایترتب علی ارتکاب الموجب، من نشر الحرمة وانتقال ماله إلی ورثته، کما إذا شهدا بالإرتداد ورجعا عن شهادتهما بعد الحکم، فإنّ الساقط قتل المشهود علیه بالارتداد لا انتقال أمواله إلی ورثته واعتداد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أُلحق القصاص بالارتداد فی سقوطه برجوع الشاهدین أو أحدهما، فهل یطالب المشهود علیه بالدیّة أو لایطالب بشیء، فإنّ الدّیة تطالب بالمصالحة فی مورد القصاص أو لثبوت الموضوع لها وهو القتل خطأً، والمفروض عدم ثبوته وعدم المورد للمصالحة لفقد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نقض الحکم برجوعهما قبل الاستیفاء ینافی ما دلّ علی نفوذه، ومع الدلیل علی نفوذ الحکم لاشبهة فی البین بحسب الظاهر، وأمّا الشبهة واقعاً فهی تجری حتی فی صورة عدم رجوع الشهود عن شهادتهم، ولعلّه لذلک تردّد فی نقض الحکم قبل الاستیفاء الفاضلان وفخر المحققین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قیل بأنّه لو أجاز نقض الحکم قبل الاستیفاء برجوع الشاهد جری جواز النقض فی العقوبات التی لا تدخل فی الحدود کالقتل والجرح قصاصاً،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الفروج لعظم خطرها وعدم استدراک فائت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بسقوط الحدّ برجوع الشهود فی الحدود قبل اجرائها حتی فیما إذا کان الرجوع بعد الحکم، بل لا یترتب سائر التوابع أیضاً مع الرجوع وذلک فإنّه لم یقم دلیل فی اجراء الحد علی اعتبار الحکم والقضاء، بل المقدار الثابت هو أن یثبت الإرتکاب عند الحاکم، فعلیه مع ثبوته عنده إجراء الحد ولا یعتبر انشاء الحکم أوّلاً، والثابت اعتبار الحکم والقضاء فی موارد الدعاوی وفصل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رجوع الشاهد عن شهادته قبل اجراء الحدّ لمعارضة شهادته الثانیة مع الأُولی، لو لم نقل إنّ شمول دلیل الاعتبار علی الثانیة یوجب انحلال الشهادة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استظهار سقوط الحدّ أو تأیید السقوط بصحیحة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رجل جاء به رجلان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سرق درعاً، فجعل الرجل یناشده لما نظر فی البیّنة،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رسول اللّه صلی‌الله‌علیه‌و‌آله ما قطع یدی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ربّه أنی بریء فیبرأنی ببرائتی، فلمّا رأی مناشدته إیّاه دعا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اتّقیا اللّه ولاتقطعوا ید الرجل ظلماً وناشدهما،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لیقطع أحدکما ویمسک الآخریده ـ الحدیث</w:t>
      </w:r>
      <w:r>
        <w:rPr>
          <w:rFonts w:eastAsia="IRNazanin" w:cs="IRNazanin"/>
          <w:color w:val="111111"/>
          <w:sz w:val="28"/>
          <w:szCs w:val="28"/>
          <w:rtl w:val="true"/>
          <w:lang w:bidi="fa-IR"/>
        </w:rPr>
        <w:t>».</w:t>
      </w:r>
      <w:r>
        <w:rPr>
          <w:rStyle w:val="FootnoteAnchor"/>
          <w:rtl w:val="true"/>
        </w:rPr>
        <w:footnoteReference w:id="50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ظاهرها سماع شهادة الشاهدین وثبوت السرقة بشهادتهما، فقوله علیه‌السلام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اتقیا ولا تقطعوا ید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 أنّه لو أبدیابطلان شهادتهما ولو بخطائهما فی شهادتهما لم یجر علیه حدّ السرقة ولو بعد القضاء أی ثبوت السرقة</w:t>
      </w:r>
      <w:r>
        <w:rPr>
          <w:rFonts w:eastAsia="IRNazanin" w:cs="IRNazanin"/>
          <w:color w:val="111111"/>
          <w:sz w:val="28"/>
          <w:szCs w:val="28"/>
          <w:rtl w:val="true"/>
          <w:lang w:bidi="fa-IR"/>
        </w:rPr>
        <w:t>.</w:t>
      </w:r>
      <w:bookmarkStart w:id="340" w:name="pg12996_113253"/>
    </w:p>
    <w:p>
      <w:pPr>
        <w:pStyle w:val="Heading3"/>
        <w:numPr>
          <w:ilvl w:val="2"/>
          <w:numId w:val="1"/>
        </w:numPr>
        <w:rPr/>
      </w:pPr>
      <w:bookmarkStart w:id="341" w:name="__RefHeading___Toc5907365_3224264995"/>
      <w:bookmarkStart w:id="342" w:name="_Toc115"/>
      <w:bookmarkEnd w:id="340"/>
      <w:bookmarkEnd w:id="341"/>
      <w:r>
        <w:rPr>
          <w:rtl w:val="true"/>
        </w:rPr>
        <w:t>الرجوع عن الشهادة علی القتل أو الجرح</w:t>
      </w:r>
      <w:bookmarkEnd w:id="342"/>
    </w:p>
    <w:p>
      <w:pPr>
        <w:pStyle w:val="BookText"/>
        <w:rPr/>
      </w:pPr>
      <w:r>
        <w:rPr>
          <w:rFonts w:ascii="IRNazanin" w:hAnsi="IRNazanin" w:eastAsia="IRNazanin"/>
          <w:color w:val="111111"/>
          <w:sz w:val="28"/>
          <w:sz w:val="28"/>
          <w:szCs w:val="28"/>
          <w:rtl w:val="true"/>
          <w:lang w:bidi="fa-IR"/>
        </w:rPr>
        <w:t>وفی نقض الحکم لما عدا ذلک من الحقوق، تردّد، أمّا لو حُکم وسلم فرجعوا والعین قائمة، فالأصحّ انّه لا ینقض ولاتستعاد العین،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تردّه علی صاحبها، والأوّل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به إن کان قتلاً أو جرحاً فاستوفی ثمّ رجعوا فان قالوا تعمدّنا، اُقتصّ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کان علیهم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فی الحدود أنّه لا مجال للالتزام بنقض الحکم فی موارد الدعاوی المخاصمات بعد صدور الحکم بمیزانه وشمول خطاب النفوذ له برجوع بعض الشهود عن شهادتهم، سواء کان الرجوع قبل تسلیم العین إلی المشهود له أم بعده، غایة الأمر یکون علی الراجع ضمان البدل للمشهود علیه، أخذاً له باعترافه بإتلاف العین علیه، نظیر الضمان فی موارد الإقرار بعد الإقرار، ویقتضی ذلک معتبرة السکونی المتقدمة، حیث مقتضاها انّ مع بقاء العین أیضاً یؤخذ الشاهد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مرسلة جمیل بن دراج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 إذا رجعوا عن شهادتهم وقد قضی علی الرجل ضمنوا ما شهدوا به وغرموا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فإنّ مقتضی الإطلاق تغریم الشهود مع بقاء العین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بعض الروایات المتقدّمة انّ مع بقاء العین تردّ إلی صاحبها، فهی ناظرة إلی صورة بطلان القضاء لکون الشهادة زوراً، وهو غیر مسألة رجوع الشاهد عن شهادته کما لایخفی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المشهود به موجباً للقصاص قتلاً أو جرحاً، أو کان موجباً للحدّ قتلاً أو رجماً فاستوفی القصاص أو الحد ثمّ رجع الشهود عن شهادتهم،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اقتصّ من الشهود،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فعلیهم الدیة فی أموالهم، حیث لم یقم دلیل علی</w:t>
      </w:r>
    </w:p>
    <w:p>
      <w:pPr>
        <w:pStyle w:val="BookText"/>
        <w:rPr/>
      </w:pPr>
      <w:r>
        <w:rPr>
          <w:rFonts w:ascii="IRNazanin" w:hAnsi="IRNazanin" w:eastAsia="IRNazanin"/>
          <w:color w:val="111111"/>
          <w:sz w:val="28"/>
          <w:sz w:val="28"/>
          <w:szCs w:val="28"/>
          <w:rtl w:val="true"/>
          <w:lang w:bidi="fa-IR"/>
        </w:rPr>
        <w:t>وان قال بعضهم تعمدّنا، وبعض أخطأنا، فعلی المقرّ بالعمد القصاص، وعلی المقرّ بالخطأ نصیبه من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ولولیّ الدم قتل المقرّین بالعمد أجمع، وردّ الفاضل عن دیة صاحبه، وله قتل البعض ویردّ الباقون قدر جنایتهم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کونها علی العاقلة فی رجوع الشهود، بل ظاهر بعض ما ورد فی رجوع الشاهدین أنّ الدیة من أموالهما، کما أنّ ظاهر غیرها کون التکلیف باداء الدیة متوجهاً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السکونی عن جعفر عن أبیه عن علیّ علیهم‌السلام فی رجلین شهدا علی رجل أنه سرق فقطعت یده،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غرما دیة الید من أموالهما خاصّة</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وفی معتبرة مسمع کردین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فیأربعة شهدوا علی رجل بالزنا فرجم، ثم رجع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شهادتی،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ثمّ إنّ کلّ ما ورد فی رجوع الشاهدین ظاهره قبول قوله فی کون شهادته التی رجع عنها بنحوالخطاء أو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الجواهر أنّه لو منع عن قبول قوله فی التعمّد والخطأ فهل یلزم بالدیّة لأنّه لا یبطل دم امرء مسلم أو یتوقف حتی یعلم الحال و لو بموت الشاهد ونحوه لینتقل الأمر إلی الدیة، الأقوی الأوّل، ویستفاد ما ذکره قدس‌سره من الاستدلال فی بعض ما ورد فی تعلیل الدیة فی بعض مواردثبوت القتل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الشاهد فیما إذا رجع عن شهادته یقبل قوله فی أنّ شهادته السابقة کانت خطأً أو عمداً، وعلیه فإن قال بعض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وقال 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أحد شهود الزنا بعد رجم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فان صدّقه الباقون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لأولیاء الدم قتل الجمیع، ویردّون ما فضل عن دیّة المرجوم، وان شاءوا قتلوا واحداً، ویردّ الباقون تکملة دیته بالحصص بعد وضع نصیب المقتول، وان شاء واقتلوا أکثر من واحد، ویردّ الأولیاء ما فضل من دیة صاحبهم، وأکمل الباقون من الشهود ما یعوز بعد نصیب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یصدّقه الباقون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یمض اقراره إلاّ علی نفسه فحسب، وقال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أخطأت، فعلی المعترف بالتعمّد القصاص وعلی المعترف بالخطأ الدیة، ولولیّ الدم قتل المقرّین بالتعمد ودفع مایفضل عن دیة المرجوم علی أولیاء الشاهد المقتول بالقصاص، ویأخذ من المعترف بالخطأ مقدار ما علیه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 اثنان من شهود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واثنان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واقتصّ ولیّ المرجوم من المقرّین بالتعمّد، یدفع إلی أولیاء کل من الشاهدین المقتولین بالقصاص ثلاثة أرباع دیته ویأخذ من المعترفین بالخطأ کل منهما بربع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یقول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تعمّدنا فی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یقول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عن شهادتنا، ففی هذا الفرض یکون اقرار الشاهد الراجع عن شهادته نافذاً فی حقه، لکونه إقراراً علی نفسه فلولّی المرجوم القصاص منه مع ردّ فاضل دیته أو أخذ الدیة منه بحسب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قدس‌سره فی النهایة ان اقتصّ منه ولیّ المرجوم یدفع الباقون من شهود الزناثلاثة أرباع الدیة إلی ورثة الشاهد المقتول قصاصاً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قدس‌سره اعتمد فیما ذکر مع کونه علی خلاف القاعدة علی روایة إبراهیم بن نعیم الأزدی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أربعة شهدوا علی رجل بالزنا فلمّا قتل رجع أحدهم عن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الراجع ویؤدی الثلاثة إلی أهله ثلاثة أرباع الدیة</w:t>
      </w:r>
      <w:r>
        <w:rPr>
          <w:rFonts w:eastAsia="IRNazanin" w:cs="IRNazanin"/>
          <w:color w:val="111111"/>
          <w:sz w:val="28"/>
          <w:szCs w:val="28"/>
          <w:rtl w:val="true"/>
          <w:lang w:bidi="fa-IR"/>
        </w:rPr>
        <w:t>».</w:t>
      </w:r>
      <w:r>
        <w:rPr>
          <w:rStyle w:val="FootnoteAnchor"/>
          <w:rtl w:val="true"/>
        </w:rPr>
        <w:footnoteReference w:id="511"/>
      </w:r>
      <w:bookmarkStart w:id="343" w:name="pg12996_113256"/>
    </w:p>
    <w:p>
      <w:pPr>
        <w:pStyle w:val="Heading3"/>
        <w:numPr>
          <w:ilvl w:val="2"/>
          <w:numId w:val="1"/>
        </w:numPr>
        <w:rPr/>
      </w:pPr>
      <w:bookmarkStart w:id="344" w:name="__RefHeading___Toc5907367_3224264995"/>
      <w:bookmarkStart w:id="345" w:name="_Toc116"/>
      <w:bookmarkEnd w:id="343"/>
      <w:bookmarkEnd w:id="344"/>
      <w:r>
        <w:rPr>
          <w:rtl w:val="true"/>
        </w:rPr>
        <w:t>الرجوع عن الشهادة علی الزنا</w:t>
      </w:r>
      <w:bookmarkEnd w:id="345"/>
    </w:p>
    <w:p>
      <w:pPr>
        <w:pStyle w:val="BookText"/>
        <w:rPr/>
      </w:pP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ویرد علیه الباقون ثلاثة أرباع الدیة، ولا وجه له، ولو شهدا بالعتق فحکم ثمّ رجعاضمنا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أو خطاءً، لأنّهما أتلفاه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أنّهم شهدوا بالزور نُقض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واُستعید المال، وإن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ثبوت توثیق لإبراهیم بن نعیم الأزدی یحمل علی دعوی الثلاثة الخطأ فی رجوعهم، کما یحمل قتل الراجع بصورة اقراره بالتعمّد، بقرینة ما استفدنا من الروایات المتقدمة انّ وجه الضمان اتلاف الشاهد، فإن کان مع التعمد یثبت القصاص وفی غیره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 وهو أنّه إذا شهدوا بالزنا الموجب للجلد فجلد، فاتّفق موته بالجلد، ثمّ رجع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تثبت الدیة بمقدار شهادته، حیث إنّ الرجوع الموجب للقتل ما إذا شهدوا بموجبه، وأمّا الشهادة بما لایوجبه ویقع الموت معه اتفاقاً، فیبقی التعمّد فیه فی الاتلاف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بأنّ مولاه قد أعتقه، فحکم بحصول العتق، ثمّ رجعا عن شهادتهما لم یبطل الحکم، لما تقدم من أنّ الرجوع عن الشهادة بعد الحکم لا ینقض الحکم، وبما أنّ رجوعهما اعتراف باتلافهما العبد علی مولاه ضمنا له قیمته، والقیمة فی القیمیّات وقت الإتلاف وهو حصول الحکم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بعود العبد إلی الرق فیردّ علی مولاه، کما عن بعض العامة، بلا وجه، حتی فیما إذا اعترفا بالتعمّد فإنّ الاتلاف الموجب للضمان لا یفرق فیه بین التعمد وغیره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بشهادة الزور الشهادة الباطلة، وإذا علم الحاکم بطلان الشهادة المزبورة علماً وجدانیاً ولو بالقرائن نقض حکمه، حیث تبین أنّه لم یکن علی موازین القضاء،</w:t>
      </w:r>
    </w:p>
    <w:p>
      <w:pPr>
        <w:pStyle w:val="BookText"/>
        <w:rPr/>
      </w:pPr>
      <w:r>
        <w:rPr>
          <w:rFonts w:ascii="IRNazanin" w:hAnsi="IRNazanin" w:eastAsia="IRNazanin"/>
          <w:color w:val="111111"/>
          <w:sz w:val="28"/>
          <w:sz w:val="28"/>
          <w:szCs w:val="28"/>
          <w:rtl w:val="true"/>
          <w:lang w:bidi="fa-IR"/>
        </w:rPr>
        <w:t>تعذّر غُرّم الشهود، ولو کان قتلاً ثبت علیهم القصاص وکان حکمهم حکم الشهود إذا أقرّوا بالعمد، ولو باشر الولیّ القصاص واعترف بالتزویرلم یضمن الشهود وکان القصاص علی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لم تکن أقوال الشهود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النقض نظیر ما تقدم سابقاً من ظهور حال الشهود وإنّهم کانوا عند اداء الشهادة فسّاقاً، وهذا غیر قیام البیّنة بأنّهم کانوا عند شهادتهم بشاهدی الزور، فإنّ هذه البیّنة مع الحکم لاتسمع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المسألة غیر مسألة رجوع الشاهدین عن شهادتهم بعد الحکم، سواء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أم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فإنّ قبول رجوعهم کان من باب سماع الإقرار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جمیل عن أبی عبداللّه علیه‌السلام فی شاهد الزور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الشیء قائماً بعینه ردّ علی صاحبه، وإن لم یکن قائماً ضمن بقدر ما أتلف من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منها صحیحته الأُخری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المشهود به قتلاً ثبت علیهم القصاص، ویدلّ علیه ما ورد فی رجوع الشهود وانّهم إذا أقرّوا بالعمد قتلوا، حیث إنّ تبیّن کون شهادتهم زوراً لا یقصر عن مسألة اقرارهم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باشر الولی القصاص واعترف بالتزویر وعلمه ببطلان شهادة الشهود یکون الضمان علیه ویقتصّ منه، لأنّه المباشر فی القتل، ویدخل فی الموارد التی یکون المباشر فیها أقوی فی نسبة القتل إلیه، کما ظاهر کلام الماتن فی اثباته القصاص علی الولی مع اعترافه بالتزویر</w:t>
      </w:r>
      <w:r>
        <w:rPr>
          <w:rFonts w:eastAsia="IRNazanin" w:cs="IRNazanin"/>
          <w:color w:val="111111"/>
          <w:sz w:val="28"/>
          <w:szCs w:val="28"/>
          <w:rtl w:val="true"/>
          <w:lang w:bidi="fa-IR"/>
        </w:rPr>
        <w:t>.</w:t>
      </w:r>
      <w:bookmarkStart w:id="346" w:name="pg12996_113258"/>
    </w:p>
    <w:p>
      <w:pPr>
        <w:pStyle w:val="Heading3"/>
        <w:numPr>
          <w:ilvl w:val="2"/>
          <w:numId w:val="1"/>
        </w:numPr>
        <w:rPr/>
      </w:pPr>
      <w:bookmarkStart w:id="347" w:name="__RefHeading___Toc5907369_3224264995"/>
      <w:bookmarkStart w:id="348" w:name="_Toc117"/>
      <w:bookmarkEnd w:id="346"/>
      <w:bookmarkEnd w:id="347"/>
      <w:r>
        <w:rPr>
          <w:rtl w:val="true"/>
        </w:rPr>
        <w:t>الرجوع عن الشهادة علی الطلاق</w:t>
      </w:r>
      <w:bookmarkEnd w:id="34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بالطلاق ثمّ رجعا، فان کان بعد الدخول لم یضمنا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کان قبل الدخول ضمنا نصف المهر المسمّی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لایضمنان إلاّ مادفعه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بأنّه مع رجوع الشهود یکون الولی شریکاً فی القتل ویثبت القصاص أو الدیة علی الجمیع ویلزم علی ذلک مع اعترافه وحده بالخطأ ان یکون علیه ربع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فی أنّ القتل بعنوان القصاص أو الحدّ مستند إلی الولی المباشر خاصّة والشهود نظیر الممسک للقاتل، أو أنّ استناده إلیهم کاستناد القتل إلی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أنّهما لم یفوّتا علی الزوج شیئاً من مهرها، لاستقراره علیه بالدخول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یخطر بالبال أنّهما اتلفا علی زوجها بضعها فیما لم یکن المشهود به طلاقاً رجعیاً، أو کانت شهادتهما بالطلاق الرجعی الذی انقضت فی زمن أدائهما الشهادة عدتها، ولکن البضع لا یضمن، ولذا لا تضمن المرأة لزوجها بقتلها نفسها، وکذا لا یضمن الغیر لزوج المرأة بقتلها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کشف اللثام انّه لو صحّ ضمان البضع لزم أن لا ینفذ طلاق الزوج المریض إلاّ من الثلث وإن لا ینفذ فیما کان للزوج دین محیط بترکته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مافیه، فإنّه لو فرض بأنّ الطلاق اتلاف البضع و البضع یضمن، فهو بالاضافة إلی زوجها لابالاضافة إلی الورثة أو الدیان، فلا مانع عن طلاق الزوج مع احاطة دینه ترکته، وکذا فی طلاق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طلاق المریض بالاضافة إلی إرث زوجته تفصیل مذکور فی کتاب الطلاق و لایرجع إلی مسألة تفویت البضع، هذا بالاضافة إلی الشهادة علی الزوج المطلّق بطلاقه بعد دخوله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الشهادة بالطلاق قبل دخوله، فقد ذکر الماتن أنّ الشاهدین</w:t>
      </w:r>
    </w:p>
    <w:p>
      <w:pPr>
        <w:pStyle w:val="BookText"/>
        <w:rPr/>
      </w:pPr>
      <w:r>
        <w:rPr>
          <w:rFonts w:ascii="IRNazanin" w:hAnsi="IRNazanin" w:eastAsia="IRNazanin"/>
          <w:color w:val="111111"/>
          <w:sz w:val="28"/>
          <w:sz w:val="28"/>
          <w:szCs w:val="28"/>
          <w:rtl w:val="true"/>
          <w:lang w:bidi="fa-IR"/>
        </w:rPr>
        <w:t>المشهود علیه بسبب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برجوعهما بعد الحکم بالطلاق یضمنان للزوج نصف المهر، وهذا منسوب إلی المشهور، ولکن لایمکن المساعدة علیه، بل الشاهدان کفرض الدخول لایضمنان شیئاً، فإنّهما لم یتلفا علی زوجها نصف المهر، لاستقرار نصف المهر علی الزوج بمجرّد العقد یعنی النکاح، وإنّما الطلاق یوجب سقوط النصف الآخر عن ذمة الزوج أو خروجه عن ملک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فروض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شهد الشاهدان بطلاق امرأة زوراً فاعتدّت المرأة و تزوجت زوجاً آخر استناداً إلی شهادتهما وکان الزوج غائباً فجاء وأنکر الطلاق، فیفرّق بین المرأة ومن تزوجت نفسها منه أخیراً، وتعتدّ منه عدّة وطأ الشبهة، ویضمن الشاهدان الصداق للزوج الأخیر ویضربان حدّ شهادة الزور، وقد ورد فی موثقة سماعة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شهود الزور یجلدون حدّاً لیس فیه وقت أی عدد معین</w:t>
      </w:r>
      <w:r>
        <w:rPr>
          <w:rStyle w:val="FootnoteAnchor"/>
          <w:rtl w:val="true"/>
        </w:rPr>
        <w:footnoteReference w:id="512"/>
      </w:r>
      <w:r>
        <w:rPr>
          <w:rFonts w:ascii="IRNazanin" w:hAnsi="IRNazanin" w:eastAsia="IRNazanin"/>
          <w:color w:val="111111"/>
          <w:sz w:val="28"/>
          <w:sz w:val="28"/>
          <w:szCs w:val="28"/>
          <w:rtl w:val="true"/>
          <w:lang w:bidi="fa-IR"/>
        </w:rPr>
        <w:t>، ویعبّر عنه بالتعزیر ویلزم علی ذلک حرمتها للأخیر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 صحیحة ابراهیم بن عبد الحمید عن أبی عبداللّه علیه‌السلام فی شاهدین شهدا علی امرأة بأنّ زوجها طلّقها، فتزوجت، ثمّ جاء زوجها فأنکر 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 الحد و یضمنان الصداق للزوج، ثمّ تعتد، ثمّ ترجع إلی زوجها الأوّل</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وظاهر الحد حدّ شهادة الزور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 فی الصحیحة قرینة جلیّة علی وقوع الطلاق بشهادة الزور أو اعتراف الشاهدین بأنّهما قد شهدا بالطلاق زوراً فی کلتا الصورتین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أنّهما شهدا علی الزوج الغائب بأنّه طلّقها وتزوّجت بعد عدّتها بآخر، ثمّ جاء الزوج فأنکر الطلاق وکذّب أحد الشاهدین نفسه، وفی هذا الفرض أیضاً یحکم ببطلان الزواج الثانی وضمان الشاهد الذی کذّب نفسه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شهدا علی رجل غائب عن امرأته أنّه طلّقها، فاعتدّت المرأة وتزوجت، ثمّ إنّ الزوج الغائب قدم، فزعم أنّه لم یطلّقها وأکذب نفسه أحد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للأخیر علیها ویؤخذ الصداق من الذی شهد و رجع، فیردّ علی الأخیر ویفرّق بینهما وتعتدّ من الأخیر ولا یقر بها الأوّل حتی تنقضی عدّتها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وما قیل من أنّ الدخول من الثانی یوجب المهر علیه، فلا معنی لضمان الشاهدین الراجعین أو الشاهد الذی کذّب نفسه، لا یخرج عن الاجتهاد فی مقابل النص، وقد ثبت الضمان علی الغیر فی بعض الموارد کمورد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 الحکم ممّا لاینبغی التأمّل فیه فی مورد شهادة الزور، وأمّا عمومه فیما إذا رجع الشاهدان عن شهادتهما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أو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فهذا لا یوجب بطلان الشهادة الأُولی وعدم ثبوت الطلاق، خصوصاً فیما کان الراجع أحدهما، کما هو مورد صحیحة محمد بن مسلم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المساعدة علیه، فإنّه لا مانع من الالتزام بأنّ الحکم فی صورة الشهادة علی الغائب بطلاق زوجته کذلک، بلا فرق بین ظهور شهادة الزور فی الشهادة بالطلاق أو اعتراف الشاهدین أو أحدهما بأنّه کان زوراً، وحتی مع حکم الحاکم بوقوع الطلاق اعتماداً علی الشهادة المزبورة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یجری هذا فیما إذا کان شهادتهما مع حضور الزوج أو مع غیابه، ولکن کان رجوع الشاهدین أو احدهما بدعوی الخطأ والتشکیک فی تلک الشهادة، مع حکم الحاکم بوقوع الطلاق قبل رجوعهما أو رجوع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یفرض فی الصحیحتین حکم الحاکم بوقوع الطلاق و رفع الید عن نفوذه فی صورة اعترافهما بالتعمد فی شهادتهما کذباً، فضلاً عن اعتراف أحدهما بلا موجب، وهذا غیر بعید،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شهد الشاهدان بموت زوجها فاعتدّت ثمّ تزوجت فجاءها زوجها، و فی هذه الصورة یحکم ببطلان الزواج الثانی بل حرمتها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أبی بصیر فی امرأة شهد عندها شاهدان بأنّ زوجها مات، فتزوجت، ثمّ جاء 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المهر بما استحلّ من فرجها الأخیر، ویضرب الشاهدان الحد، ویضمنان المهر لها بما غرّا الرجل، ثمّ تعتد، وترجع إلی زوجها الأوّل</w:t>
      </w:r>
      <w:r>
        <w:rPr>
          <w:rFonts w:eastAsia="IRNazanin" w:cs="IRNazanin"/>
          <w:color w:val="111111"/>
          <w:sz w:val="28"/>
          <w:szCs w:val="28"/>
          <w:rtl w:val="true"/>
          <w:lang w:bidi="fa-IR"/>
        </w:rPr>
        <w:t>».</w:t>
      </w:r>
      <w:r>
        <w:rPr>
          <w:rStyle w:val="FootnoteAnchor"/>
          <w:rtl w:val="true"/>
        </w:rPr>
        <w:footnoteReference w:id="515"/>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یفرق فی هذه الصورة حکم الحاکم وعدمه لبطلان الحکم بظهور حیاة الزوج، وضرب الحدّ قرینة واضحة علی أنّها ناظرة إلی صورة وقوع الشهادة زوراً وعمداً، فلا یستظهر الضمان فی صورة دعوی الاشتباه والخطأ، خصوصاً بملاحظة التعبیر فیها عن الضمان بما غرّا الرجل، وأن یقال إنّ هذا التعبیر فی نسخة</w:t>
      </w:r>
      <w:r>
        <w:rPr>
          <w:rFonts w:eastAsia="IRNazanin" w:cs="IRNazanin"/>
          <w:color w:val="111111"/>
          <w:sz w:val="28"/>
          <w:szCs w:val="28"/>
          <w:rtl w:val="true"/>
          <w:lang w:bidi="fa-IR"/>
        </w:rPr>
        <w:t>.</w:t>
      </w:r>
      <w:bookmarkStart w:id="349" w:name="pg12996_113262"/>
    </w:p>
    <w:p>
      <w:pPr>
        <w:pStyle w:val="Heading3"/>
        <w:numPr>
          <w:ilvl w:val="2"/>
          <w:numId w:val="1"/>
        </w:numPr>
        <w:rPr/>
      </w:pPr>
      <w:bookmarkStart w:id="350" w:name="__RefHeading___Toc5907371_3224264995"/>
      <w:bookmarkStart w:id="351" w:name="_Toc118"/>
      <w:bookmarkEnd w:id="349"/>
      <w:bookmarkEnd w:id="350"/>
      <w:r>
        <w:rPr>
          <w:rtl w:val="true"/>
        </w:rPr>
        <w:t>فی ضمان الشهود إذا رجعوا</w:t>
      </w:r>
      <w:bookmarkEnd w:id="351"/>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رجعا معاً ضمنا بالسویة، وان رجع أحدهما ضمن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ثبت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أنّه یستفاد ممّا ورد فی شاهد الزور انّ شهادته تسبیب فی اتلاف المال بحسب شهادته، و تقدم أیضاً عدم الفرق فی التسبیب للاتلاف بین شهادة الزور وبین الرجوع بعد الحکم، وذکرنا أنّه یمکن استفادة الضمان بالرجوع بعد الحکم من معتبرة السکونی عن جعفر عن أبیه عن علی علیه‌السلام انّ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عندنا ثمّ غیّر أخذناه بالأوّل وطرحنا الأخیر</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حیث إنّ ظاهر أخذ الشاهد بالشهادة الأولی مع تغییره إیّاها بعد الحکم تضمینه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الثابت بشهادة رجلین ورجعا فعلی کلّ واحد النصف، وإن رجع أحدهما دون الآخر فعلی الراجع النصف دون الزائد، ولو کان بشهادة رجل وامرأتین و رجع الرجل فعلیه النصف وإن رجعت إحداهما فعلیها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فیما إذا ثبت المال بالشهادة، وأمّا إذا ثبت بشهادة رجل ویمین المدعی، أو بشهادة امرأتین مع یمینه، فقد یقال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الرجل فعلیه النصف، وفی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المرأتان فعلیهما النصف، وإن رجعت احداهما فعلیها الربع، لأنّ ثبوت المال واتلافه مستند إلی حلف المدّعی وشهادة الرجل، أو إلی حلفه وشهادة المرأتین الّتی تقوم شهادتهما مقام شهادة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بعدم التقسیط علی الحلف، بل یکون تمام الضمان علی الرجل فی الأوّل وعلی المرأتین فی الثانی، حیث إنّ المال یثبت بشهادته أو شهادتهما ویمین المدعی شرط فی قبول شهادته أو فی قبول شهادتهما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ظاهر ما ورد فی ثبوت الدعوی بشاهد ویمین کون ثبوتها بهما معاً، وعلیه</w:t>
      </w:r>
    </w:p>
    <w:p>
      <w:pPr>
        <w:pStyle w:val="BookText"/>
        <w:rPr/>
      </w:pPr>
      <w:r>
        <w:rPr>
          <w:rFonts w:ascii="IRNazanin" w:hAnsi="IRNazanin" w:eastAsia="IRNazanin"/>
          <w:color w:val="111111"/>
          <w:sz w:val="28"/>
          <w:sz w:val="28"/>
          <w:szCs w:val="28"/>
          <w:rtl w:val="true"/>
          <w:lang w:bidi="fa-IR"/>
        </w:rPr>
        <w:t>بشاهد وامرأتین فرجعوا، ضمن الرجل النصف وضمنت کل واحدة الربع، ولوکان عشر نسوة مع شاهد، فرجع الرجل ضمن السدس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رجع الشاهد یکون علیه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رجع المدّعی فی حلفه فهو اعتراف منه بعدم استحقاقه المال ولو بحسب الظاهر یعنی الحکم الظاهری فیضمن المال، بل علیه ردّ العین إلی المدّعی علیه أخذاً باقراره، ولا أثر لرجوع الشاهد فی الفرض کما لا یخفی، لأنّ مع اعتراف المدّعی بعدم استحقاقه المال لا تکون شهادة الشاهد اتلافاً رجع أم لا،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مقام یرجع المدعی فیه یختصّ بضمان ما استوفاه ولاغرم علی 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السدس مبنی علی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کل امرأتین تساوی شهادة رجل واحد فیما یقبل شهادة النساء منضمّة إلی الرجل وکنّ النساء أزید من العدد المعتبر فی قبول شهادتهن مع الرجل، وفی مقابل ذلک من یلتزم بأنّ شهادة مجموع النساء حتی مع کونهن أزید من العدد المعتبر تساوی شهادة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مع کون الشهادة أزید من العدد اللازم فی ثبوت المشهود به، بأنّ الغرم یقسّط علی الجمیع بحساب شهادتهم، لأنّ الحکم یثبت بشهادة الجمیع، وفی مقابل ذلک القول بأنّه لایثبت الغرم علی الراجع فیما لم تکن شهادته معتبراً فی ثبوت المشهود به، فلعدم دخالة شهادته فی ثبوته لایغرم مع رجوعه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بنی علی ما ذکر من الأمرین، یلزم فیما شهد رجل مع عشرة نسوة إن یثبت علی الرجل مع رجوعه غرم سدس المشهودبه، وإن یثبت علی کلّ امرأة ترجع فی شهادتها بعد الحکم غرم نصف سدس المشهود به، وبما أنّ الأمرین کل منهما مورد المناقشة کما نذکر فی الفرع الثانی تردّد فی الغرم بالسدس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الشهود ثلاثة، ضمن کل واحد منهم الثلث، ولو رجع واحد منفرداً، وربّما خَطَر انّه لا یضمن لأنّ فی الباقین ثبوت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ولایضمن الشاهد مایحکم به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کما عن الشیخ وجماعة انّ الشهادة إذا کانت بأکثر ممّایعتبر فی ثبوت المشهود به، فعلی الراجع بعد الحکم الغرم بحسب شهادته فی الواقعة، فلو کان ثبوت المال بشهادة ثلاثة رجال فرجع أحدهم بعد الحکم فیضمن ثلث المال، ویستدلّ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الزائدة وإن لم تکن معتبرة فی الحکم بثبوت المشهود به إلاّ أنّ الحکم بثبوته فعلاً مستند إلی شهادة الجمیع، وعلیه فمن رجع فعلیه الغرم بحسب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وإن صدر بعد شهادة الجمیع، إلاّ أنّ شهادة الزائدة غیر دخیلة فی ثبوته، فالراجع عن شهادته مع کون شهادته زائدة علی النصاب لم یتلف علی المشهود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بصحیحة محمد بن مسلم عن أبی عبداللّه علیه‌السلام فی شاهد الزور ماتوبته؟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 إن کان شهد هذا وآخر معه</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التقسیط بحسب شهادة الشهود أجمع لم یکن فی البین التقسیط بالثلث، فإنّه لا یعتبر فی ثبوت المال شهادة ثلاثة رجال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للصحیحة علی التقسیط، فإنّ موردها شهادة الزور، وفی مورد شهادة الزور یکون اتلاف المال علی المشهود علیه مع عدم بقائه مستنداً إلی شهادة الإثنین، وبما أنّه لا یتعین للاثنین یقسّط الغرم علی الجمیع، ونظیره ما إذا رجع</w:t>
      </w:r>
    </w:p>
    <w:p>
      <w:pPr>
        <w:pStyle w:val="BookText"/>
        <w:rPr/>
      </w:pPr>
      <w:r>
        <w:rPr>
          <w:rFonts w:ascii="IRNazanin" w:hAnsi="IRNazanin" w:eastAsia="IRNazanin"/>
          <w:color w:val="111111"/>
          <w:sz w:val="28"/>
          <w:sz w:val="28"/>
          <w:szCs w:val="28"/>
          <w:rtl w:val="true"/>
          <w:lang w:bidi="fa-IR"/>
        </w:rPr>
        <w:t>بشهادة غیره للمشهود له، والأوّل اختیار الشیخ ـ رحمه اللّه ـ ، وکذا لو شهد رجل وعشر نسوة فرجع ثمان منهن،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کلّ واحدة نصف السدس لاشتراکهم فی نقل المال، والإشکال فیه کما 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الشهود الثلاثة عن شهادتهم بعد الحکم، فإنّ الغرم علی الإثنین منهم، ولکن بما أنّه لامعیّن للاثنین یقسّط الغرم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أنّه لو رجع اثنان منهم بعد الحکم فیغرم الراجعان نصف المال، لأنّ شهادة رجلین هو الموجب للحکم وأحدهما لم یرجع و رجع الآخر، وبما أنّه لامعین لذلک الآخر فیغرمان النصف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 المناقشة فی دلالة الصحیحة، بأنّه لو کان ضمان الثلث من هذه الجهة لکان علی الإمام علیه‌السلام أن یحکم بضمان شاهدی الزور اللذین شهدا أوّلاً، لا الحکم بضمان الثلث مطلقاً حتی فی صورة العلم، بأنّ أی من الشهود شهد أخیراً، وعلیه یقوّی الحکم بالتقسیط بحسب شهادة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الحال فی باقی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البینة بشاهدی العدل إنّما هو بالاضافة إلی الأقل، نظیر تحدید أقلّ الجمع بثلاثة والزائد علی شاهدی العدل مع وجوده یدخل فی البیّنة، کما یدلّ علی ذلک ما ورد فی تعارض البینتین فی بعض الموارد من تقدیم بینة یکثر أفرادها علی البینة الأُخری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فی ضمان الرجل السدس وفی ضمان کل امرأة نصف السدس اشکالاً آخر غیر اشکال التقسیط، وهو بما أنّه یعتبر فی سماع شهادتهن انضمام الرجل فیثبت بشهادة الرجل نصف المال ویقسّط نصفه الآخر علی شهادتهن بناءً علی التقسیط، فیکون علی کلّ إمرأة ترجع عن شهادتها نصف عشر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فقامت البیّنة بالجرح مطلقاً، لم ینقض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 التجدّد بعد الحکم، ولو تعیّن الوقت و هو متقدّم علی الشهادة نقض، ولوکان بعد الشهادة وقبل الحکم لم ینقض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تنزل شهادة الرجل منزل شهادة المرأتین فما زاد لیکون علیه سدس المال، بل المرأتین فما زاد نزلت شهادتهما منزلة شهادة رجل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إذا قامت بینة بفسق الشاهدین اللذین صدر الحکم بشهادتهما وکانت البینة القائمة بعد الحکم مطلقة، یعنی لم یعین أنّهما کانا فاسقین عند شهادتهما لم ینقض الحکم، لإحتمال حدوث فسقهما بعد الحکم، فلم یظهر الخلل فی میزان الحکم الصادر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عیّنا فسقهما بعد اداء شهادتهما وقبل الحکم، لماتقدم من أنّ طریان الفسق علی الشاهد بعد اداء شهادته لا یضرّ بالحکم، حیث إنّ المعتبر عدالة الشاهد عند اداء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شهدت البینة بفسقهما حال اداء شهادتهما أو فسق أحدهما فی تلک الحال نقض الحکم، لقیام البینة بأنّ الحکم لم یکن بمیزان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المیزان فی القضاء عدالة شاهدی البینة عند اداء الشهادة واقعاً أو ظاهراً ولا یعتبر خصوص العدل الواقعی، فلا یکون قیام البینة بفسقهما حال ادائهما الشهادة مضراً بصحّة الحکم الصادر لا یمکن المساعدة علیها، فإنّ الاکتفاء بالعدل الظاهری نظیر الاکتفاء باحراز الشرط بالحکم الظاهری فی سائر الموارد، ولا یسقط فی تلک الموارد واقع الشیء عن الشرطیة کما هو الحال فی المقام أیضاً، فإنّه مقتضی الخطابات الواردة فی عدم قبول شهادة الفاسق وشارب الخمر أو غیره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الظفر بالبیّنة بعد الحکم لایوجب نقض الحکم، فکیف یکون الظفر</w:t>
      </w:r>
      <w:bookmarkStart w:id="352" w:name="pg12996_113267"/>
    </w:p>
    <w:p>
      <w:pPr>
        <w:pStyle w:val="Heading3"/>
        <w:numPr>
          <w:ilvl w:val="2"/>
          <w:numId w:val="1"/>
        </w:numPr>
        <w:rPr/>
      </w:pPr>
      <w:bookmarkStart w:id="353" w:name="__RefHeading___Toc5907373_3224264995"/>
      <w:bookmarkStart w:id="354" w:name="_Toc119"/>
      <w:bookmarkEnd w:id="352"/>
      <w:bookmarkEnd w:id="353"/>
      <w:r>
        <w:rPr>
          <w:rtl w:val="true"/>
        </w:rPr>
        <w:t>نقض الحکم بعد الاستیفاء والعمل به</w:t>
      </w:r>
      <w:bookmarkEnd w:id="354"/>
    </w:p>
    <w:p>
      <w:pPr>
        <w:pStyle w:val="BookText"/>
        <w:rPr/>
      </w:pPr>
      <w:r>
        <w:rPr>
          <w:rFonts w:ascii="IRNazanin" w:hAnsi="IRNazanin" w:eastAsia="IRNazanin"/>
          <w:color w:val="111111"/>
          <w:sz w:val="28"/>
          <w:sz w:val="28"/>
          <w:szCs w:val="28"/>
          <w:rtl w:val="true"/>
          <w:lang w:bidi="fa-IR"/>
        </w:rPr>
        <w:t>وإذا نقض الحکم فإن کان قتلاً أو جرحاً فلا 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والدیة فی بیت المال، ولو کان المباشر للقصاص هوالولی، ففی ضمانه تردّد، والأشبه أنّه لا یضمن، مع حکم الحاکم وإذنه، ولو قتل بعد الحکم وقبل الإذن ضمن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بالبیّنة الجارحة موجباً له لا یمکن المساعدة علیها، فإنّ البیّنة التیلایفید الظفر بها بعد الحکم هی بینة المدعی بدعواه، فإنّه إذا لم یقم البینة وطالب الخصم بالیمین وحلف علی نفی دعواه فلا یفیده الظفر بها بعد الحکم، کما تقدم فی بحث القضاء، وتقدم أیضاً عدم جواز نقضه فیما إذا تبدل رأی القاضی واجتهاده، فإنّه لا یجوز له ولا لقاضٍ آخر نقض الحکم الصادر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نقض الحکم عند تبیّن فسق الشهود أو قیام البینة الجارحة وقد استوفی الحکم، فإن کان الاستیفاء بالقتل والجرح والقطع، سواء کان بعنوان الحد أم القصاص، فلا قصاص سواء کان المستوفی هو الحاکم أم غیره، وسواء کان الغیر ممّن وکّله الحاکم أم الولّی أو من وکّله الولّی، حیث إنّ القصاص والقود یثبت علی من جنی عمداً و ظلماً، والمفروض عدم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القطع أو القتل فی الحد یثبت الدیة علی بیت المال، وکذلک القصاص فیما إذا کان بأمر الحاکم واذنه کما إذا کان ولیّ الدم أو المجنی علیه قاصراً، وذلک فإنّ بیت المال معدّ لمصالح المسلمین والدیة فی المقام منها، حیث لایمکن أن یقال بضمان الحاکم أو من وکّله، فإنّ ذلک ینجرّ إلی سدّ اجراء الحدّ وترک الحکم بالشهادة أو استیفاء الحقوق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ورد فی روایة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أخطأت القضاة فی دم أو قطع فهو علی بیت مال المسلمین</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ونحوها ما رواه</w:t>
      </w:r>
    </w:p>
    <w:p>
      <w:pPr>
        <w:pStyle w:val="BookText"/>
        <w:rPr/>
      </w:pPr>
      <w:r>
        <w:rPr>
          <w:rFonts w:ascii="IRNazanin" w:hAnsi="IRNazanin" w:eastAsia="IRNazanin"/>
          <w:color w:val="111111"/>
          <w:sz w:val="28"/>
          <w:sz w:val="28"/>
          <w:szCs w:val="28"/>
          <w:rtl w:val="true"/>
          <w:lang w:bidi="fa-IR"/>
        </w:rPr>
        <w:t>أمّا لو کان مالاً فإنّه یُستعاد إن کانت العین باقیة، وان کانت تالفة فعلی المشهود له، لأنّه ضمن بالقبض بخلاف القصاص، ولو کان معسراً،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الإمام ویرجع به علی المحکوم له إذا أیسر، وفیه إشکال من حیث استقرار الضمان علی المحکوم له، بتلف المال فی یده، فلاوجه لضمان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الکلینی فی الموثق عن أبی مریم عن أبی جعفر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ان ما اخطأت به القضاة فی دم او قطع فعلی بیت مال المسلمین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وأمّا إذا کان قصاصاً استوفاه الولی، فعن الماتن قدس‌سره إن کان استیفاء الولی باذن الحاکم فعلی بیت المال وإلاّ کان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عدم الفرق بین إذن الحاکم وعدمه، حیث وظیفة الحاکم الحکم بثبوت القصاص للولی واستیفاءه أو العفو عنه أو المصالحة بالدیة، فهذا کلّه للولیّ، وإذا اختار القصاص وانکشف الخطأ فلا موجب لضمان غیره، بل ما دل علی أنّ علی الجانی خطأ الدیة یعم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الحاکم فی الاستیفاء غیر شرط فی القصاص وأمره موکول إلی الولی، فلا موجب لضمان الحاکم و لو بمعنی اعطاء الدیة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ما أخطأت القضاة فی دم أو قطع فعلی بیت مال المسلمین یشمل صورة استیفاء الولی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القطع وعدم ذکر الجرح قرینة علی اختصاصه بالحد، إنّ الروایتین لضعف سندهما تأیید لما ذکرناه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القرینة علی عدم ضمان الحاکم أو وکیله والمقدار المتیقن من ضمان بیت المال ما ذکرناه ومما ذکرنا یظهر عدم المجال لدعوی انجبار ضعفهما بعمل الأصحاب،</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انّ المیت أعتق أحد ممالیکه وقیمتُه الثلث، وشهد آخران أوالورثة أنّ العتق لغیره وقیمته الثلث، 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المنجزات من الأصل، عُتقا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الثلث ، فقد اُعتق أحدهما، فإن عرفنا السابق صحّ عتقه، وبطل الآخر، وان جهل استخرج بالقرعة، ولو اتفق عتقهما فی حالة واحدة،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بینهما ویعتق المقروع، ولو اختلفت قیمتهما، اعتق المقروع، فإن کان بقدر الثلث صحّ وبطل الآخر، وإن کان أزید صحّ العتق منه فی القدر الذی یحتمله الثلث، وان نقص أکملنا الثلث من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عدم المجال أنّ عملهم لعلّه کان بتلک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المشهود به مالاً فمع بقاءه تستعاد العین ومع تلفه فی ید المشهود له یکون علیه ضمانه حیث تلف مال الغیر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جرت ید القاضی أو وکیله علی المال فلا یبعد جواز رجوع المشهود علیه علی القاضی، ویکون ضمانه علی بیت المال وبعد ادائه یرجع إلی من تلف المال بیده لاستقرار الضمان علیه، علی ما ذکر فی قاعدة تعاقب الأیدی علی مال الغیر، فإنّ الضمان وإن کان علی کلّ من جرت یده علی العین إلاّ أنّ استقراره علی من تلفت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احتمل عتق کل منهما، ومع العلم بأنّه لم یعتق إلاّ أحدهما فیقرع فی المعتق، کما یستفاد ذلک من بعض ما ورد فی اختلاف البیّنتین وما إذا تردّد المعتق بین المتعدّد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فیما لو قیل بأنّ منجزات المریض من الثلث فإنّه بناءً علیه یرجع فی تعیین المعتق إلی القرعة، مع عدم احراز تقدم عتق أحدهما، وإلاّ صحّ عتقه وبطل عتق الآخر، ولو اعتقهما معاً فلا یبعد الحکم بصحة العتق فی بعض کل منهما بحساب ثلثه ثلث المولی المعتق</w:t>
      </w:r>
      <w:r>
        <w:rPr>
          <w:rFonts w:eastAsia="IRNazanin" w:cs="IRNazanin"/>
          <w:color w:val="111111"/>
          <w:sz w:val="28"/>
          <w:szCs w:val="28"/>
          <w:rtl w:val="true"/>
          <w:lang w:bidi="fa-IR"/>
        </w:rPr>
        <w:t>.</w:t>
      </w:r>
      <w:bookmarkStart w:id="355" w:name="pg12996_113270"/>
    </w:p>
    <w:p>
      <w:pPr>
        <w:pStyle w:val="BookText"/>
        <w:rPr/>
      </w:pPr>
      <w:bookmarkEnd w:id="355"/>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بالوصیة لزید، وشهد من ورثته عدلان انّه رجع عن ذلک وأوصی لخالد،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شهادة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لا یجرّان نفعاً، وفیه إشکال، من حیث إنّ المال یؤخذ من یدهما، فهما غریما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لزید بالوصیة، وشهد شاهد بالرجوع وأنّه أوصی لعمرو کان لعمرو أن یحلف مع شاهده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شهادة منفردة لا تعارض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الموصی به عیناً فی ید غیر الوارث فشهادة الورثة برجوع الموصی عن وصیته و وصیته تلک العین لخالد مسموعة کشهادة غیرهم، ولا تکون الورثة فی الفرض، المدعی علیه بالاضافة إلی العین الموصی بها، لعدم کونها بیدهم حتی یجب علیهم دفعها إلی الموصی له، بل التکلیف یتوجه إلی الوصی ومن بیده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العین بیدهم فهم المدعی علیهم بالاضافة إلی دعوی زید، فشهادتهم برجوع الموصی عن وصیته العین له لاتسمع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إذا کان الموصی به مشاعاً فی الترکة التی بید الورثة کلاًّ وبعضاً، وقد تقدم اعتبار الشاهد فی ثبوت الدعوی وکونه من غیر أطراف المخاصمة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بأنّ الموصی أوصی العین لزید وشهد عدل آخر أنّه قد رجع عن تلک الوصیّة وأوصاها ثانیاً لعمرو، یجوز لعمرو أن یحلف مع ذلک الشاهد العدل علی أنّه رجع عن وصیته وأوصی العین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سابقاً من أنّ الشاهد العادل وحلف المدعی لا یفید شیئاً فی مقابل البیّنة لا یجری فی المقام، فإنّ ما ذکرناه یختصّ بصورة تعارض البیّنة مع شاهد عدل ویمین المدعی، وفی المقام لا تعارض بینهما، حیث إنّ ما شهدت به البیّنة لزید وصیة العین له، وهذا لا ینافی رجوع الموصی عن تلک الوصیة و وصیته العین لآخر، کما یشهد به الشاهد الآخر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5907375_3224264995"/>
      <w:bookmarkStart w:id="357" w:name="_Toc120"/>
      <w:bookmarkEnd w:id="356"/>
      <w:r>
        <w:rPr>
          <w:rtl w:val="true"/>
        </w:rPr>
        <w:t>فی تحالف البیّنتین لمن اوصی</w:t>
      </w:r>
      <w:bookmarkStart w:id="358" w:name="pg12996_113271"/>
      <w:bookmarkEnd w:id="357"/>
    </w:p>
    <w:p>
      <w:pPr>
        <w:pStyle w:val="Heading3"/>
        <w:numPr>
          <w:ilvl w:val="2"/>
          <w:numId w:val="1"/>
        </w:numPr>
        <w:rPr/>
      </w:pPr>
      <w:bookmarkStart w:id="359" w:name="__RefHeading___Toc5907377_3224264995"/>
      <w:bookmarkStart w:id="360" w:name="_Toc121"/>
      <w:bookmarkEnd w:id="358"/>
      <w:bookmarkEnd w:id="359"/>
      <w:r>
        <w:rPr>
          <w:rtl w:val="true"/>
        </w:rPr>
        <w:t>فیما إذا أوصی بوصیتین منفردتین</w:t>
      </w:r>
      <w:bookmarkEnd w:id="36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بوصیتین منفردتین، فشهد آخران انّه رجع عن إحداهما،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التعیین، فهی کما لو شهد بدار لزید أو لعمرو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دعوی المال تسمع وتثبت بشهادة عدل مع یمین المدعی، فإن حلف عمرو یحکم بأنّ العین له حیث یثبت الرجوع، وإلاّ یحکم ببقاء الوصیة الأُولی وإنّ العین لزید ولکن قد تقدم فی بحث القضاء إنّ مثل هذا الحکم حکم ظاهری لا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الشیخ ـ قدّس سرّه ـ یعتبر فی سماع البیّنة تعیین المشهود به، فالمشهود به بلا تعیین لا یثبت بالبینة کما لا تسمع الدعوی بلا تعیین المدعی علیه، بأن یدّعی أنّه إمّا یطالب زیداً بکذا أو عمرواً، أو یقول إنّه یطالب زیداً بالدار الفلانی أو بالمال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تسمع البیّنة مع عدم تعیین المشهود علیه ولا مع عدم تعیین المشهود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التعیین، غایة الأمر یرجع فی تعیین المشهود به إلی القرعة، أخذاً بما دلّ اعتبارها فی إخراج الحق والمحقّ، واحتمل الرجوع إلی القسمة بأن یؤخذ من کل من الوصیتین بنصفها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تعیین الوصیة المرجوع فیها فی مقام القضاء لایکون بالبینة المزبورة، کما إذا ادعی الورثة علی الوصی أو الموصی له، بأن الموصی قد رجع فی الوصیّة الفلانیّة، ولکن شهدت بیّنتهم برجوعه فی إحدی الوصیتین من غیر تعیین لما یدعیها الورثة، فلا یثبت بها دعوی الورثة ولا بالقرعة المنضمة إلیها، لأنّ الدعوی تثبت بالبیّنة والمفروض أنّها لم تقم بها والقرعة لا تثبت الدعوی فهو صحیح</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أنّ البیّنة المزبورة غیر معتبرة فی مقام تعیین الوظیفة علی الوصی أو الورثة، فهو غیر صحیح، لأنّه بعد ثبوت رجوع الموصی عن إحدی الوصیتین یؤخذ</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العبد 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بیّنة تفتقر إلی البحث ولو سأل التفریق حتی تثبت التزکیة،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وکذا قال لو أقام مدّعی المال شاهداً واحداً، وادّعی أنّه له آخر، وسأل حبس الغریم، لأنّه متمکّن من اثبات حقّه بالیمین، وفی الکل إشکال، لأنّه تعجیل العقوبة قبل ثبوت الدعوی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بالقرعة فی تعیینهما، کما إذا صرّح الموصی برجوعه عن إحداهما من غیر تعیین منه عند رجوعه، أخذاً بالاطلاق الوارد فی بعض روایاتها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إلی القسمة فلا دلیل علیه فی المقام بدعوی قاعدة العدل والانصاف، حتی فیما إذا تردّد الموصی له بین شخصین، فإنّ تلک القاعدة لم تثبت بعنوان القاعدة، نعم ورد القسمة فی بعض صغریاتها کتلف الودیعة ونحوها، والتقسیط فی مورد الوصیّة فیما إذا کانت الوصایا متعددة وقصر الثلث عن الوفاء بها فی غیر الموارد التی تثبت فیها تقدیم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ادّعی العبد عتقه وأقام شاهدان علی دعواه بحیث یحتاج الحکم بعتقه بشهادتهما إلی تزکیتهما وسأل العبد القاضی أن یفرّق بینه وبین مولاه حتی تثبت تزکیة شاهدیه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ـ قدّس سرّه ـ یفرّق، وذکر فی المسالک فی وجه وجوب الإجابة بأنّ العبد قد عمل بما هو وظیفته والتزکیة تکلیف الحاکم، لأنّ الأصل العدالة حتی یثبت الجرح، ولأنّ مدعی العتق ربّما تکون أمة فعدم التفریق بینها وبین مولاها ضرر علیها، لأنّ المولی ربّما یقدّم إلی مواقعتها أو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اعتبار الشهادة یحتاج إلی تزکیة الشاهدین ولم تثبت وانّ الأصل العدالة لا أساس له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التفریق فی الفرع کسؤال الحبس فی الفرع الثانی، وهو ما إذا أقام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المدّعی شاهداً علی دعوی المال علی الغیر وادّعی أنّه له شاهداً آخر وسأل الحاکم حبس غریمه، فانّه قیل بوجوب الإجابة علی الحاکم، لأنّ المدّعی یتمکن علی إثبات دعواه بضمّ یمینه إلی شاهده، ولکن القول المزبور غیر صحیح، لأنّه من العقوبة قبل ثبوت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فی بعض الموارد لبعض الخصوصیات حبس الغریم، وهذا أمر آخر وبعنوان آخر کما تقدم فی بحث القضاء</w:t>
      </w:r>
    </w:p>
    <w:p>
      <w:pPr>
        <w:pStyle w:val="BookText"/>
        <w:rPr/>
      </w:pPr>
      <w:r>
        <w:rPr>
          <w:rFonts w:ascii="IRNazanin" w:hAnsi="IRNazanin" w:eastAsia="IRNazanin"/>
          <w:color w:val="111111"/>
          <w:sz w:val="28"/>
          <w:sz w:val="28"/>
          <w:szCs w:val="28"/>
          <w:rtl w:val="true"/>
          <w:lang w:bidi="fa-IR"/>
        </w:rPr>
        <w:t>ثمّ إنّه قد ألحق بالمسائل المتقدمة مسائل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السادسة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المصرّح به فی کلام العلاّمة وبعض آخر عدم الفرق فی الضمان بین شهود الدعوی وشهود التزکیة، فلو زکّی اثنان شهود الزنا وکان تزکیتهما بنحو التعمّد بالکذب، وعلم ذلک بعد قتل المشهود علیه بالزنا یکون الضمان علی المزکیین، نعم لا یقتص منهما بل یؤخذ منهما الدیة لأنّ الثابت من القصاص عن الشاهد ما إذا ظهر کذب الشاهد بالزنا أو اعترافه بالکذب فی شهادته به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مورد کذب الشاهد فی شهادته بموجب القتل أو اعترافه بالتعمّد فی شهادته به من غیر علم، وهذا لا یجری فی شاهدی التزکیة لاحتمالهما صدق شهود الزنا وإنّما کذبا فی شهادتهما بتزکیة الشهود والحکم بضمانهما الدیة لبعض ما ورد فی ضمان الدیة من أنّه لا یذهب دم المسلم هدراً، ولو فرض فی مورد علمهما بکذب شهود الزنا فی شهادتهم علی المشهود علیه فلا یبعد ثبوت القصاص فی شهادتهما بتزکیة شهود الزنا کذباً لاستناد القتل إلی تعمّدهما فی شهادتهما بالتزکیة زوراً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هل یؤخذ من المزکیّین مع ظهور کذبهما فی التزکیة أو رجوعهما عن شهادتهما تمام الدیة أو نصفها، فقد یقال یأخذ النصف لأنّ القتل یستند إلی شهود الزنا وشاهدی التزکیة فشهادتهما معاً کشهادة رجل واحد فیما یکون ثبوته بشهادة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ذکروه فیما ثبت بشهادة رجل وعشرة نسوة من التقسیط المتقدم أن یکون الدیة الثابت علی المزکیین ثلثاً لا نصفاً، لأنّ قتل المشهود علیه لشهادة ستة أربعة بالزنا واثنان بعدالتهم، اللّهم إلاّ أن یقال باختلاف المشهود به فی المقام دون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فلو لم یظهر کذب شهود التزکیة فی شهادتهم بتزکیة الشهود ولم یرجع واحد منهم عن شهادته بالتزکیة بل ظهر فسق شاهدی التزکیة فالضمان علی بیت المال کما تقدم فی فرض ظهور فسق شهود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شهد أربعة بالزنا واثنان بالإحصان فرجم ثم رجع شهود الإحصان اقتصّ منهما إن اعترفا بالتعمّد وإن قالا أخطأنا تؤخذ منهم الدیة علی نحو التقسیط الآتی، وإن اقتصّ منهما یردّ علی ولیّهما بقدر نصیب شهود الزنا من الدیة کما أنّه لو رجع شهود الزنا،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اقتصّ منهم ویردّ علی ولیّهم بقدر ما علی شاهدی الإحصان علی تقدیر رجوعهما وقولهما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رجع الجمیع یکون الضمان علی الجمیع قصاصاً أو دیةً لاشتراکهم فی التسبیب إلی القتل علی قرار ما تقدم فی شاهدی التزکیة من التسبیب، فیحتمل أن یکون الضمان فیما لو قالوا أخطأنا علی الکلّ بالسویة، کما یحتمل أن یکون الضمان علی شاهدی الإحصان بالنصف وعلی شهود الزنا بالنصف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فلو کان اثنان من شهود الزنا شاهدی الإحصان فرجع کلّهم یکون الضمان علی شهود الاحصان بثلاثة أرباع الدیّة، علی القول بالنصف ربعان لشهادتهما بالاحصان والربع لشهادتهما بالزنا مع رجوعهما عن شهادتهما بالاحصان والزنا کما هو الفرض، ویکون علی الشاهدین الآخرین ربع الدیة، وعلی القول بالتسویة یکون علی شاهدی الرجوع ثلثا الدیة وعلی الآخرین من شهود الزنا ثلثها الباقی لأنّ القتل کأنّه وقع بفعل ستة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لکل من الشهود الأربعة ربع الدیة، لأنّ الجنایة من شهود الإحصان وإن تعدّد إلاّ أنّ الدیة لا تقسّط علی الجنایة بل علی الرؤوس، کما إذا قتلا شخصاً أحدهما ضربه ضربتین والآخر ضربة واحدة فمات بسبب الضربات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رجع المعرفان عن الشهادة بعد حکم الحاکم، کما إذا شهد أعمیان عند الحاکم بأنّ زید بن خالد اقترض من عمرو کذا، وشهد المعرفان بأنّ زید بن خالد المدّعی علیه هو الذی أحضره المدّعی، ثمّ رجعا عن شهادتهما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شککنا فی المشهود علیه فی شهادة الأعمیین هل هو هذا أو غیره، غرّما المال المأخوذ من المدعّی علیه الحاضر، فهل یضمنان نصفه أو تمامه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ضمان النصف أنّ المال المأخوذ من الحاضر بشهادة الشاهدین والمعرفین معاً، ومقتضی ذلک ضمان المعرفین النصف والأصل برائة ذمتهما عن ضمان النصف الآخر، ولا یعارض لأصالة برائة ذمة الأعمیین لأنّهما لم یرجعا عن شهادتهما، ووجه ضمان الکل أنّ الموجب لتمام شهادة کل من الأعمیین وصیرورتها شهادة علی الحاضر حصل بالمعرفین، فیستند الاتلاف علی الحاضر إلیهما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إلی الشاهدین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الصحیح هو الثانی، فیما إذا اعترف المعرف الراجع بصحة شهادة الشاهدین، ومع عدمه یکون علیه غرم ربع المال ولذا لو رجع المعرفان والشاهدان یتعین القول بالتقسیط علی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الحکم بشهادة شاهدی الفرع علی کل من شاهدی الأصل ثمّ رجعا عن شهادتهما، فیضمن الفرع برجوعهما فی شهادتهما، فیضمن الفرع برجوعهما فی شهادتهما، وإذا حضر شاهدا الأصل ولم یکذّبا شاهدی الفرع فی رجوعهما فالضمان علی الفرع بلا کلامٍ، وأمّا إذا کذّباهما فی رجوعهما بأن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شاهدی الفرع کانت صحیحة،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رجوعهما کالعدم فی عدم کونه موجباً لضمانهما، فإنّ تکذیب الأصل شهادة بأنّ شاهدی الفرع لم یتلفا علی المشهود علیه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البینة لا تعتبر مع الإقرار فالراجع معترف بأنّه بشهادته أتلف المال علی المشهود علیه فیؤخذ به ما لم یعلم وجداناً خلافه ومع البیّنة، خصوصاً مع عدم اعتبارها لا یعلم الخلاف کما هو الحال فی کل بیّنة ینفیها اقرار المقرّ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فلو شهد کل من شاهدی الفرع بشهادة کل من الأصل، ثمّ رجعا ضمن کل من شاهدی الفرع نصف المال لأنّهما معاً بشهادتهما أتلفا علی المشهود علیه کل المال، ولو رجع کل من الفرعین عن الشهادة بأحد الأصلین أی بالمعین من شاهدی الأصل ضمن کل منهما ربع المال لأنّ رجوعهما معاً بمنزلة رجوع أحد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الجواهر من احتمال ضمان جمیع المال لکون رجوعهما کرجوع الأصلین لم یعلم وجهه</w:t>
      </w:r>
      <w:r>
        <w:rPr>
          <w:rFonts w:eastAsia="IRNazanin" w:cs="IRNazanin"/>
          <w:color w:val="111111"/>
          <w:sz w:val="28"/>
          <w:szCs w:val="28"/>
          <w:rtl w:val="true"/>
          <w:lang w:bidi="fa-IR"/>
        </w:rPr>
        <w:t>.</w:t>
      </w:r>
      <w:bookmarkStart w:id="361" w:name="pg12996_113277"/>
    </w:p>
    <w:p>
      <w:pPr>
        <w:pStyle w:val="Heading3"/>
        <w:numPr>
          <w:ilvl w:val="2"/>
          <w:numId w:val="1"/>
        </w:numPr>
        <w:rPr/>
      </w:pPr>
      <w:bookmarkStart w:id="362" w:name="__RefHeading___Toc5907379_3224264995"/>
      <w:bookmarkStart w:id="363" w:name="_Toc122"/>
      <w:bookmarkEnd w:id="361"/>
      <w:bookmarkEnd w:id="362"/>
      <w:r>
        <w:rPr>
          <w:rtl w:val="true"/>
        </w:rPr>
        <w:t>عدم الضمان بکتمان الشهادة</w:t>
      </w:r>
      <w:bookmarkEnd w:id="36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إذا رجع أحد الفرعین عن الشهادة بشهادة أحد الأصلین والآخر من الفرعین عن الشهادة بشهادة الأصل الآخر ضمنا کل المال لأنّهما برجوعهما کذلک قد أوجدا الخلل فی شهادة کل من الأصلین حیث لا تثبت شهادة أی من الأصلین إلاّ بشهادة الفرعین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الموجب لضمان الشاهد اتلاف المال علی المشهود علیه بشهادته، وفی المفروض کل من شاهدی الفرع وان تلف علی المشهود علیه نصف المال إلاّ أنّه لیس اتلافه بانفراده بل منضماً إلی شهادة صاحبه الذی لم یعترف باتلافه لعدم رجوعه عن تلک الشهادة التی رجع عنها الفرع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حرمة شهادة الزور ویعزّر مرتکبها وارتکابها کترک الشهادة وکتمانها فی مقام وجوب الاداء من الکبائر، کما ورد فی صحیحة عبد العظیم الحسنی الواردة فی الکبائر، وتزید علی الکتمان بکونها کذباً،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وشهادة الزور وکتمان الشهادة، لأنّ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الزور یجلدون حداً لیس له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روایة عبد اللّه بن سنان، وفی معتبرة غیاث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کان إذا أخذ شاهد الزور، فإن کان غریباً بعث به إلی حیّه، وإن سوقیاً بعث به إلی سوقه فطیف به، ثمّ یحبسه أیّاماً ثمّ یخلی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فی صحیحة محمد بن مسلم</w:t>
      </w:r>
      <w:r>
        <w:rPr>
          <w:rStyle w:val="FootnoteAnchor"/>
          <w:rtl w:val="true"/>
        </w:rPr>
        <w:footnoteReference w:id="520"/>
      </w:r>
      <w:r>
        <w:rPr>
          <w:rFonts w:ascii="IRNazanin" w:hAnsi="IRNazanin" w:eastAsia="IRNazanin"/>
          <w:color w:val="111111"/>
          <w:sz w:val="28"/>
          <w:sz w:val="28"/>
          <w:szCs w:val="28"/>
          <w:rtl w:val="true"/>
          <w:lang w:bidi="fa-IR"/>
        </w:rPr>
        <w:t>وصحیحة جمیل</w:t>
      </w:r>
      <w:r>
        <w:rPr>
          <w:rStyle w:val="FootnoteAnchor"/>
          <w:rtl w:val="true"/>
        </w:rPr>
        <w:footnoteReference w:id="521"/>
      </w:r>
      <w:r>
        <w:rPr>
          <w:rFonts w:ascii="IRNazanin" w:hAnsi="IRNazanin" w:eastAsia="IRNazanin"/>
          <w:color w:val="111111"/>
          <w:sz w:val="28"/>
          <w:sz w:val="28"/>
          <w:szCs w:val="28"/>
          <w:rtl w:val="true"/>
          <w:lang w:bidi="fa-IR"/>
        </w:rPr>
        <w:t>ضمانه ما أتلف علی المشهود علیه بشهادته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وکتمان الشهادة فی مقام وجوب ادائها، کما تقدم فی بحث وجوب الاداء، وإن کان محرماً إلاّ أنّه لا یوجب ضمان المال، لأنّ الضمان مستفاد ممّا ورد فی شاهد الزور والکاتم بترک الشهادة لا یدخل فیه واتلاف الحق أو المال لا یستند إلی ترک الشهادة، فإنّ الحکم من الحاکم یستند إلی غیره من البیّنة أو الحلف کما لا یخفی، إلی هنا انتهی ما أوردناه من مباحث الشهادات</w:t>
      </w:r>
      <w:r>
        <w:rPr>
          <w:rFonts w:eastAsia="IRNazanin" w:cs="IRNazanin"/>
          <w:color w:val="111111"/>
          <w:sz w:val="28"/>
          <w:szCs w:val="28"/>
          <w:rtl w:val="true"/>
          <w:lang w:bidi="fa-IR"/>
        </w:rPr>
        <w:t>.</w:t>
      </w:r>
      <w:bookmarkStart w:id="364" w:name="pg12996_113280"/>
    </w:p>
    <w:p>
      <w:pPr>
        <w:pStyle w:val="Heading2"/>
        <w:numPr>
          <w:ilvl w:val="1"/>
          <w:numId w:val="1"/>
        </w:numPr>
        <w:rPr/>
      </w:pPr>
      <w:bookmarkStart w:id="365" w:name="__RefHeading___Toc5907381_3224264995"/>
      <w:bookmarkStart w:id="366" w:name="_Toc123"/>
      <w:bookmarkEnd w:id="364"/>
      <w:bookmarkEnd w:id="365"/>
      <w:r>
        <w:rPr>
          <w:rtl w:val="true"/>
        </w:rPr>
        <w:t>فهرس الکتاب</w:t>
      </w:r>
      <w:bookmarkEnd w:id="366"/>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معنی القضاء والحکم والفرق بینه وبین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 صفات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اعتبار الذکورة فی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اعتبار الاجتهاد فی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اشتراط ثبوت الولایة بإذن الإمام أو منصوبه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عدم جواز الترافع إلی قضاة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استحباب تولی القضاء لمن یثق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حکم ما لو تعدّد القابلون للقضاء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 یثبت به ولایة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جواز نصب قاضیین فی البلد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 یوب انعزال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عدم نفوذ حکم من لا تقبل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آداب المستحبة للقاضی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آداب المکروهة للقاضی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جواز أن یقضی الإمام بعلمه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یقضی بعلمه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حکم ما لو لم یعرف الحاکم عدالة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جواز نقض حکم الحاکم الاّ مع ثبوت خطأه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اعتبار التعدد والعدالة فی 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الشرائط المعتبرة فی کاتب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عدم جواز التعدیل علی حسن الظاهر فی 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استحباب تفریق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ما یعتبر فی الشهادة بالجرح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احضار الخصم مجلس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التسویة بین الخصمین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عدم سماع الدعوی المجهولة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موارد اعتبار الجزم فی سماع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جواب المدعی علیه علی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حکم دعوی الغریم الاعسار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 انکار المدعی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سقوط الدعوی بحلف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ردّ الیمین علی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بذل المنکر یمینه بعد النکول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استحلاف المدعی مع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الدعوی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سکوت المدعی علیه عن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عدم جواز الاحلاف بغیر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عدم جواز الاجبار علی التغلیظ</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استحلاف الأخرس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توجه الیمین علی المنکر والمدعی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انقلاب المدعی والمنکر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عدم سماع الدعوی فی الحدود بلا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دعوی صاحب النصاب بلا یمین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من لا تقبل دعواه بلا یمین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لو کان علی المیّت دین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الحکم بالشاهد والیمین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ما ثبت فیها الحکم بالشاهد والیمین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کتاب قاض إلی قاض</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الشرائط المعتبرة فی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أُجرة القسّام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انواع المقسوم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کیفیة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قسمة الأموال والأملاک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دعوی استحقاق الغیر المال بعد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تعریف المدعی والمدعی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شرائط سماع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التماس المنکر استحلاف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عدم اعتبار التفصیل فی صحة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أقسام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متاع السفینة إذا غرقت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تنازع الاثنین فی عین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وقوع التعارض بین البیّنتین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الموارد التی یقضی فیه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الاختلاف فی ملکیة عین بید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قبول البیّنة علی الملک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الاختلاف فی عقد الاجارة والبیع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الاختلاف فی دعوی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موارد سقوط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تنازع الاثنین فی دار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تنازع المتعددین فی عین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اختلاف الزوجین فی متاع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الاختلاف فی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الاختلاف فی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اشتراط البلوغ فی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اشتراط العقل فی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اشتراط الإیمان فی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سماع شهادة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اشتراط العدالة فی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فیما یقدح فی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عدم سماع الشهادة فی موارد التهمة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عدم قدح قرابة الشاهد للمدعی فی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شهادة الزوج لزوجته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سماع شهادة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سماع شهادة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تحمّل الشهادة وعدم اعتبار الاستشهاد فیه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توبة الشاهد فی مجلس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اشتراط طهارة المولد فی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اعتبار الصحة فی تحمّل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الشهادة استناداً إلی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الشهادة اعتماداً علی الاستفاضة</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تعارض الید مع الاستفاضة</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الشهادة بالملک اعتماداً علی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القضاء بالوقف والنکاح بالاستفاضة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شهادة الأخرس والأعمی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الحدود والمثبت لها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ما یثبت به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ما یثبت بشاهدین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ما یثبت بشهادة العدلین خاصة</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ما لا یثبت بشهادة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ما یثبت بالنساء منفردات ومنضمات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ما یعتبر فی قبول شهادة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اعتبار شهادة العدلین فی بعض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نفوذ حکم الحاکم ظاهراً لا واقعاً</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وجوب الاجابة إلی تحمل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صور أداء الشهادة علی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اعتبار اتفاق الشاهدین معنی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حکم تعارض الشاهدین والبیّنتین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خروج الشاهد عن الوصف بعد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حکم ما لو رجع الشاهدان بعد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الرجوع عن الشهادة علی القتل أو 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الرجوع عن الشهادة علی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الرجوع عن الشهادة علی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فی ضمان الشهود إذا رجعوا</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نقض الحکم بعد الاستیفاء والعمل به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فی تحالف البیّنتین لمن اوصی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فیما إذا أوصی بوصیتین منفردتین</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عدم الضمان بکتمان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الحدیث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البیهقی</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الحدیث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7:425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استفسار المقر بالزنا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المغنیلابن قدامة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القاضی، الحدیث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المغنیلابن قدامة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الرهن، الحدیث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3:43/147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الأیمان، الحدیث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الانعام، 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ماتحب فیه الزکاة، الحدیث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جهادالعود، الحدیث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أولیاء العقد،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جهادالعدو، الحدیث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الحدیث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الشهادات، الحدیث </w:t>
      </w:r>
      <w:r>
        <w:rPr>
          <w:rFonts w:eastAsia="IRNazanin" w:cs="IRNazanin"/>
          <w:b w:val="false"/>
          <w:bCs w:val="false"/>
          <w:i w:val="false"/>
          <w:iCs w:val="false"/>
          <w:color w:val="333333"/>
          <w:sz w:val="20"/>
          <w:szCs w:val="20"/>
        </w:rPr>
        <w:t>35:265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الحدیث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35:265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مایکتسب به، الحدیث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الحدیث</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ولد الملاعنة، الحدیث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والأجداد،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جهادالنفس،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والآیة فیآل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الحدیث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13:256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والآیة فی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21:262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36:266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الحاکم، الحدیث</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42:267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39:266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26:263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31:264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المشیخة</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44:267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45:269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15:261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34:265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24:263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24:263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41:267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45:268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 من أبواب الشهادات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کیفیة‌الحکم، الحدیث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دعوی القتل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image" Target="media/image2.jpeg"/><Relationship Id="rId602" Type="http://schemas.openxmlformats.org/officeDocument/2006/relationships/image" Target="media/image2.jpeg"/><Relationship Id="rId603" Type="http://schemas.openxmlformats.org/officeDocument/2006/relationships/footer" Target="footer596.xml"/><Relationship Id="rId604" Type="http://schemas.openxmlformats.org/officeDocument/2006/relationships/footnotes" Target="footnotes.xml"/><Relationship Id="rId605" Type="http://schemas.openxmlformats.org/officeDocument/2006/relationships/numbering" Target="numbering.xml"/><Relationship Id="rId606" Type="http://schemas.openxmlformats.org/officeDocument/2006/relationships/fontTable" Target="fontTable.xml"/><Relationship Id="rId607" Type="http://schemas.openxmlformats.org/officeDocument/2006/relationships/settings" Target="settings.xml"/><Relationship Id="rId6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601</Pages>
  <Words>141788</Words>
  <Characters>631867</Characters>
  <CharactersWithSpaces>769365</CharactersWithSpaces>
  <Paragraphs>4289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2026-08-23T23:48:00Z</dcterms:created>
  <dc:creator>ghaemiyeh.com</dc:creator>
  <dc:description/>
  <dc:language>en-US</dc:language>
  <cp:lastModifiedBy/>
  <dcterms:modified xsi:type="dcterms:W3CDTF">2026-08-24T03:18:13Z</dcterms:modified>
  <cp:revision>1</cp:revision>
  <dc:subject/>
  <dc:title>تنقیح مبانی الاحکام جلد 1</dc:title>
</cp:coreProperties>
</file>

<file path=docProps/custom.xml><?xml version="1.0" encoding="utf-8"?>
<Properties xmlns="http://schemas.openxmlformats.org/officeDocument/2006/custom-properties" xmlns:vt="http://schemas.openxmlformats.org/officeDocument/2006/docPropsVTypes"/>
</file>