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صافی در شرح کافی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5067_3224264995">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525069_322426499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25071_3224264995">
            <w:r>
              <w:rPr>
                <w:webHidden/>
                <w:rStyle w:val="IndexLink"/>
                <w:rtl w:val="true"/>
              </w:rPr>
              <w:t>آغاز سخن</w:t>
            </w:r>
            <w:r>
              <w:rPr>
                <w:rStyle w:val="IndexLink"/>
                <w:rtl w:val="true"/>
              </w:rPr>
              <w:tab/>
            </w:r>
            <w:r>
              <w:rPr>
                <w:rStyle w:val="IndexLink"/>
              </w:rPr>
              <w:t>9</w:t>
            </w:r>
          </w:hyperlink>
        </w:p>
        <w:p>
          <w:pPr>
            <w:pStyle w:val="Contents2"/>
            <w:tabs>
              <w:tab w:val="clear" w:pos="8743"/>
              <w:tab w:val="right" w:pos="9026" w:leader="dot"/>
            </w:tabs>
            <w:rPr/>
          </w:pPr>
          <w:hyperlink w:anchor="__RefHeading___Toc1525073_3224264995">
            <w:r>
              <w:rPr>
                <w:webHidden/>
                <w:rStyle w:val="IndexLink"/>
                <w:rtl w:val="true"/>
              </w:rPr>
              <w:t>درآمد</w:t>
            </w:r>
            <w:r>
              <w:rPr>
                <w:rStyle w:val="IndexLink"/>
                <w:rtl w:val="true"/>
              </w:rPr>
              <w:tab/>
            </w:r>
            <w:r>
              <w:rPr>
                <w:rStyle w:val="IndexLink"/>
              </w:rPr>
              <w:t>11</w:t>
            </w:r>
          </w:hyperlink>
        </w:p>
        <w:p>
          <w:pPr>
            <w:pStyle w:val="Contents3"/>
            <w:tabs>
              <w:tab w:val="clear" w:pos="8459"/>
              <w:tab w:val="right" w:pos="9026" w:leader="dot"/>
            </w:tabs>
            <w:rPr/>
          </w:pPr>
          <w:hyperlink w:anchor="__RefHeading___Toc1525075_3224264995">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525077_3224264995">
            <w:r>
              <w:rPr>
                <w:webHidden/>
                <w:rStyle w:val="IndexLink"/>
              </w:rPr>
              <w:t>۱</w:t>
            </w:r>
            <w:r>
              <w:rPr>
                <w:rStyle w:val="IndexLink"/>
                <w:rtl w:val="true"/>
              </w:rPr>
              <w:t xml:space="preserve">. </w:t>
            </w:r>
            <w:r>
              <w:rPr>
                <w:rStyle w:val="IndexLink"/>
                <w:rtl w:val="true"/>
              </w:rPr>
              <w:t>زيست نامه</w:t>
            </w:r>
            <w:r>
              <w:rPr>
                <w:rStyle w:val="IndexLink"/>
                <w:rtl w:val="true"/>
              </w:rPr>
              <w:tab/>
            </w:r>
            <w:r>
              <w:rPr>
                <w:rStyle w:val="IndexLink"/>
              </w:rPr>
              <w:t>12</w:t>
            </w:r>
          </w:hyperlink>
        </w:p>
        <w:p>
          <w:pPr>
            <w:pStyle w:val="Contents3"/>
            <w:tabs>
              <w:tab w:val="clear" w:pos="8459"/>
              <w:tab w:val="right" w:pos="9026" w:leader="dot"/>
            </w:tabs>
            <w:rPr/>
          </w:pPr>
          <w:hyperlink w:anchor="__RefHeading___Toc1525079_3224264995">
            <w:r>
              <w:rPr>
                <w:webHidden/>
                <w:rStyle w:val="IndexLink"/>
              </w:rPr>
              <w:t>۲</w:t>
            </w:r>
            <w:r>
              <w:rPr>
                <w:rStyle w:val="IndexLink"/>
                <w:rtl w:val="true"/>
              </w:rPr>
              <w:t xml:space="preserve">. </w:t>
            </w:r>
            <w:r>
              <w:rPr>
                <w:rStyle w:val="IndexLink"/>
                <w:rtl w:val="true"/>
              </w:rPr>
              <w:t>خصوصيّات علمى و روحى</w:t>
            </w:r>
            <w:r>
              <w:rPr>
                <w:rStyle w:val="IndexLink"/>
                <w:rtl w:val="true"/>
              </w:rPr>
              <w:tab/>
            </w:r>
            <w:r>
              <w:rPr>
                <w:rStyle w:val="IndexLink"/>
              </w:rPr>
              <w:t>17</w:t>
            </w:r>
          </w:hyperlink>
        </w:p>
        <w:p>
          <w:pPr>
            <w:pStyle w:val="Contents3"/>
            <w:tabs>
              <w:tab w:val="clear" w:pos="8459"/>
              <w:tab w:val="right" w:pos="9026" w:leader="dot"/>
            </w:tabs>
            <w:rPr/>
          </w:pPr>
          <w:hyperlink w:anchor="__RefHeading___Toc1525081_3224264995">
            <w:r>
              <w:rPr>
                <w:webHidden/>
                <w:rStyle w:val="IndexLink"/>
              </w:rPr>
              <w:t>۳</w:t>
            </w:r>
            <w:r>
              <w:rPr>
                <w:rStyle w:val="IndexLink"/>
                <w:rtl w:val="true"/>
              </w:rPr>
              <w:t xml:space="preserve">. </w:t>
            </w:r>
            <w:r>
              <w:rPr>
                <w:rStyle w:val="IndexLink"/>
                <w:rtl w:val="true"/>
              </w:rPr>
              <w:t>ملّا خليل از ديدگاه معاصران</w:t>
            </w:r>
            <w:r>
              <w:rPr>
                <w:rStyle w:val="IndexLink"/>
                <w:rtl w:val="true"/>
              </w:rPr>
              <w:tab/>
            </w:r>
            <w:r>
              <w:rPr>
                <w:rStyle w:val="IndexLink"/>
              </w:rPr>
              <w:t>26</w:t>
            </w:r>
          </w:hyperlink>
        </w:p>
        <w:p>
          <w:pPr>
            <w:pStyle w:val="Contents3"/>
            <w:tabs>
              <w:tab w:val="clear" w:pos="8459"/>
              <w:tab w:val="right" w:pos="9026" w:leader="dot"/>
            </w:tabs>
            <w:rPr/>
          </w:pPr>
          <w:hyperlink w:anchor="__RefHeading___Toc1525083_3224264995">
            <w:r>
              <w:rPr>
                <w:webHidden/>
                <w:rStyle w:val="IndexLink"/>
              </w:rPr>
              <w:t>۴</w:t>
            </w:r>
            <w:r>
              <w:rPr>
                <w:rStyle w:val="IndexLink"/>
                <w:rtl w:val="true"/>
              </w:rPr>
              <w:t xml:space="preserve">. </w:t>
            </w:r>
            <w:r>
              <w:rPr>
                <w:rStyle w:val="IndexLink"/>
                <w:rtl w:val="true"/>
              </w:rPr>
              <w:t>آثار علمى</w:t>
            </w:r>
            <w:r>
              <w:rPr>
                <w:rStyle w:val="IndexLink"/>
                <w:rtl w:val="true"/>
              </w:rPr>
              <w:tab/>
            </w:r>
            <w:r>
              <w:rPr>
                <w:rStyle w:val="IndexLink"/>
              </w:rPr>
              <w:t>31</w:t>
            </w:r>
          </w:hyperlink>
        </w:p>
        <w:p>
          <w:pPr>
            <w:pStyle w:val="Contents3"/>
            <w:tabs>
              <w:tab w:val="clear" w:pos="8459"/>
              <w:tab w:val="right" w:pos="9026" w:leader="dot"/>
            </w:tabs>
            <w:rPr/>
          </w:pPr>
          <w:hyperlink w:anchor="__RefHeading___Toc1525085_3224264995">
            <w:r>
              <w:rPr>
                <w:webHidden/>
                <w:rStyle w:val="IndexLink"/>
              </w:rPr>
              <w:t>۵</w:t>
            </w:r>
            <w:r>
              <w:rPr>
                <w:rStyle w:val="IndexLink"/>
                <w:rtl w:val="true"/>
              </w:rPr>
              <w:t xml:space="preserve">. </w:t>
            </w:r>
            <w:r>
              <w:rPr>
                <w:rStyle w:val="IndexLink"/>
                <w:rtl w:val="true"/>
              </w:rPr>
              <w:t>ردّيّه ها بر آثار ملّا خليل</w:t>
            </w:r>
            <w:r>
              <w:rPr>
                <w:rStyle w:val="IndexLink"/>
                <w:rtl w:val="true"/>
              </w:rPr>
              <w:tab/>
            </w:r>
            <w:r>
              <w:rPr>
                <w:rStyle w:val="IndexLink"/>
              </w:rPr>
              <w:t>45</w:t>
            </w:r>
          </w:hyperlink>
        </w:p>
        <w:p>
          <w:pPr>
            <w:pStyle w:val="Contents3"/>
            <w:tabs>
              <w:tab w:val="clear" w:pos="8459"/>
              <w:tab w:val="right" w:pos="9026" w:leader="dot"/>
            </w:tabs>
            <w:rPr/>
          </w:pPr>
          <w:hyperlink w:anchor="__RefHeading___Toc1525087_3224264995">
            <w:r>
              <w:rPr>
                <w:webHidden/>
                <w:rStyle w:val="IndexLink"/>
              </w:rPr>
              <w:t>۶</w:t>
            </w:r>
            <w:r>
              <w:rPr>
                <w:rStyle w:val="IndexLink"/>
                <w:rtl w:val="true"/>
              </w:rPr>
              <w:t xml:space="preserve">. </w:t>
            </w:r>
            <w:r>
              <w:rPr>
                <w:rStyle w:val="IndexLink"/>
                <w:rtl w:val="true"/>
              </w:rPr>
              <w:t>دستخط ها</w:t>
            </w:r>
            <w:r>
              <w:rPr>
                <w:rStyle w:val="IndexLink"/>
                <w:rtl w:val="true"/>
              </w:rPr>
              <w:tab/>
            </w:r>
            <w:r>
              <w:rPr>
                <w:rStyle w:val="IndexLink"/>
              </w:rPr>
              <w:t>48</w:t>
            </w:r>
          </w:hyperlink>
        </w:p>
        <w:p>
          <w:pPr>
            <w:pStyle w:val="Contents3"/>
            <w:tabs>
              <w:tab w:val="clear" w:pos="8459"/>
              <w:tab w:val="right" w:pos="9026" w:leader="dot"/>
            </w:tabs>
            <w:rPr/>
          </w:pPr>
          <w:hyperlink w:anchor="__RefHeading___Toc1525089_3224264995">
            <w:r>
              <w:rPr>
                <w:webHidden/>
                <w:rStyle w:val="IndexLink"/>
              </w:rPr>
              <w:t>۷</w:t>
            </w:r>
            <w:r>
              <w:rPr>
                <w:rStyle w:val="IndexLink"/>
                <w:rtl w:val="true"/>
              </w:rPr>
              <w:t xml:space="preserve">. </w:t>
            </w:r>
            <w:r>
              <w:rPr>
                <w:rStyle w:val="IndexLink"/>
                <w:rtl w:val="true"/>
              </w:rPr>
              <w:t>خاندان</w:t>
            </w:r>
            <w:r>
              <w:rPr>
                <w:rStyle w:val="IndexLink"/>
                <w:rtl w:val="true"/>
              </w:rPr>
              <w:tab/>
            </w:r>
            <w:r>
              <w:rPr>
                <w:rStyle w:val="IndexLink"/>
              </w:rPr>
              <w:t>49</w:t>
            </w:r>
          </w:hyperlink>
        </w:p>
        <w:p>
          <w:pPr>
            <w:pStyle w:val="Contents3"/>
            <w:tabs>
              <w:tab w:val="clear" w:pos="8459"/>
              <w:tab w:val="right" w:pos="9026" w:leader="dot"/>
            </w:tabs>
            <w:rPr/>
          </w:pPr>
          <w:hyperlink w:anchor="__RefHeading___Toc1525091_3224264995">
            <w:r>
              <w:rPr>
                <w:webHidden/>
                <w:rStyle w:val="IndexLink"/>
              </w:rPr>
              <w:t>۸</w:t>
            </w:r>
            <w:r>
              <w:rPr>
                <w:rStyle w:val="IndexLink"/>
                <w:rtl w:val="true"/>
              </w:rPr>
              <w:t xml:space="preserve">. </w:t>
            </w:r>
            <w:r>
              <w:rPr>
                <w:rStyle w:val="IndexLink"/>
                <w:rtl w:val="true"/>
              </w:rPr>
              <w:t>اوضاع علمى و فرهنگى قزوين در عصر ملّا خليل</w:t>
            </w:r>
            <w:r>
              <w:rPr>
                <w:rStyle w:val="IndexLink"/>
                <w:rtl w:val="true"/>
              </w:rPr>
              <w:tab/>
            </w:r>
            <w:r>
              <w:rPr>
                <w:rStyle w:val="IndexLink"/>
              </w:rPr>
              <w:t>51</w:t>
            </w:r>
          </w:hyperlink>
        </w:p>
        <w:p>
          <w:pPr>
            <w:pStyle w:val="Contents3"/>
            <w:tabs>
              <w:tab w:val="clear" w:pos="8459"/>
              <w:tab w:val="right" w:pos="9026" w:leader="dot"/>
            </w:tabs>
            <w:rPr/>
          </w:pPr>
          <w:hyperlink w:anchor="__RefHeading___Toc1525093_3224264995">
            <w:r>
              <w:rPr>
                <w:webHidden/>
                <w:rStyle w:val="IndexLink"/>
              </w:rPr>
              <w:t>۹</w:t>
            </w:r>
            <w:r>
              <w:rPr>
                <w:rStyle w:val="IndexLink"/>
                <w:rtl w:val="true"/>
              </w:rPr>
              <w:t xml:space="preserve">. </w:t>
            </w:r>
            <w:r>
              <w:rPr>
                <w:rStyle w:val="IndexLink"/>
                <w:rtl w:val="true"/>
              </w:rPr>
              <w:t>ملّا خليل و اخباريان</w:t>
            </w:r>
            <w:r>
              <w:rPr>
                <w:rStyle w:val="IndexLink"/>
                <w:rtl w:val="true"/>
              </w:rPr>
              <w:tab/>
            </w:r>
            <w:r>
              <w:rPr>
                <w:rStyle w:val="IndexLink"/>
              </w:rPr>
              <w:t>56</w:t>
            </w:r>
          </w:hyperlink>
        </w:p>
        <w:p>
          <w:pPr>
            <w:pStyle w:val="Contents3"/>
            <w:tabs>
              <w:tab w:val="clear" w:pos="8459"/>
              <w:tab w:val="right" w:pos="9026" w:leader="dot"/>
            </w:tabs>
            <w:rPr/>
          </w:pPr>
          <w:hyperlink w:anchor="__RefHeading___Toc1525095_3224264995">
            <w:r>
              <w:rPr>
                <w:webHidden/>
                <w:rStyle w:val="IndexLink"/>
              </w:rPr>
              <w:t>۱۰</w:t>
            </w:r>
            <w:r>
              <w:rPr>
                <w:rStyle w:val="IndexLink"/>
                <w:rtl w:val="true"/>
              </w:rPr>
              <w:t xml:space="preserve">. </w:t>
            </w:r>
            <w:r>
              <w:rPr>
                <w:rStyle w:val="IndexLink"/>
                <w:rtl w:val="true"/>
              </w:rPr>
              <w:t>مصادر شرح حال</w:t>
            </w:r>
            <w:r>
              <w:rPr>
                <w:rStyle w:val="IndexLink"/>
                <w:rtl w:val="true"/>
              </w:rPr>
              <w:tab/>
            </w:r>
            <w:r>
              <w:rPr>
                <w:rStyle w:val="IndexLink"/>
              </w:rPr>
              <w:t>61</w:t>
            </w:r>
          </w:hyperlink>
        </w:p>
        <w:p>
          <w:pPr>
            <w:pStyle w:val="Contents3"/>
            <w:tabs>
              <w:tab w:val="clear" w:pos="8459"/>
              <w:tab w:val="right" w:pos="9026" w:leader="dot"/>
            </w:tabs>
            <w:rPr/>
          </w:pPr>
          <w:hyperlink w:anchor="__RefHeading___Toc1525097_3224264995">
            <w:r>
              <w:rPr>
                <w:webHidden/>
                <w:rStyle w:val="IndexLink"/>
              </w:rPr>
              <w:t>۱۱</w:t>
            </w:r>
            <w:r>
              <w:rPr>
                <w:rStyle w:val="IndexLink"/>
                <w:rtl w:val="true"/>
              </w:rPr>
              <w:t xml:space="preserve">. </w:t>
            </w:r>
            <w:r>
              <w:rPr>
                <w:rStyle w:val="IndexLink"/>
                <w:rtl w:val="true"/>
              </w:rPr>
              <w:t>صافى در شرح كافى</w:t>
            </w:r>
            <w:r>
              <w:rPr>
                <w:rStyle w:val="IndexLink"/>
                <w:rtl w:val="true"/>
              </w:rPr>
              <w:tab/>
            </w:r>
            <w:r>
              <w:rPr>
                <w:rStyle w:val="IndexLink"/>
              </w:rPr>
              <w:t>63</w:t>
            </w:r>
          </w:hyperlink>
        </w:p>
        <w:p>
          <w:pPr>
            <w:pStyle w:val="Contents4"/>
            <w:tabs>
              <w:tab w:val="clear" w:pos="8176"/>
              <w:tab w:val="right" w:pos="9026" w:leader="dot"/>
            </w:tabs>
            <w:rPr/>
          </w:pPr>
          <w:hyperlink w:anchor="__RefHeading___Toc1525099_3224264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525101_3224264995">
            <w:r>
              <w:rPr>
                <w:webHidden/>
                <w:rStyle w:val="IndexLink"/>
              </w:rPr>
              <w:t>۱</w:t>
            </w:r>
            <w:r>
              <w:rPr>
                <w:rStyle w:val="IndexLink"/>
              </w:rPr>
              <w:t>/</w:t>
            </w:r>
            <w:r>
              <w:rPr>
                <w:rStyle w:val="IndexLink"/>
              </w:rPr>
              <w:t>۱۱</w:t>
            </w:r>
            <w:r>
              <w:rPr>
                <w:rStyle w:val="IndexLink"/>
                <w:rtl w:val="true"/>
              </w:rPr>
              <w:t xml:space="preserve">. </w:t>
            </w:r>
            <w:r>
              <w:rPr>
                <w:rStyle w:val="IndexLink"/>
                <w:rtl w:val="true"/>
              </w:rPr>
              <w:t>مخطوطات مهمّ صافى</w:t>
            </w:r>
            <w:r>
              <w:rPr>
                <w:rStyle w:val="IndexLink"/>
                <w:rtl w:val="true"/>
              </w:rPr>
              <w:tab/>
            </w:r>
            <w:r>
              <w:rPr>
                <w:rStyle w:val="IndexLink"/>
              </w:rPr>
              <w:t>64</w:t>
            </w:r>
          </w:hyperlink>
        </w:p>
        <w:p>
          <w:pPr>
            <w:pStyle w:val="Contents4"/>
            <w:tabs>
              <w:tab w:val="clear" w:pos="8176"/>
              <w:tab w:val="right" w:pos="9026" w:leader="dot"/>
            </w:tabs>
            <w:rPr/>
          </w:pPr>
          <w:hyperlink w:anchor="__RefHeading___Toc1525103_3224264995">
            <w:r>
              <w:rPr>
                <w:webHidden/>
                <w:rStyle w:val="IndexLink"/>
              </w:rPr>
              <w:t>۲</w:t>
            </w:r>
            <w:r>
              <w:rPr>
                <w:rStyle w:val="IndexLink"/>
              </w:rPr>
              <w:t>/</w:t>
            </w:r>
            <w:r>
              <w:rPr>
                <w:rStyle w:val="IndexLink"/>
              </w:rPr>
              <w:t>۱۱</w:t>
            </w:r>
            <w:r>
              <w:rPr>
                <w:rStyle w:val="IndexLink"/>
                <w:rtl w:val="true"/>
              </w:rPr>
              <w:t xml:space="preserve">. </w:t>
            </w:r>
            <w:r>
              <w:rPr>
                <w:rStyle w:val="IndexLink"/>
                <w:rtl w:val="true"/>
              </w:rPr>
              <w:t>نسخه هاى گزارش شده به خطّ مؤلّف</w:t>
            </w:r>
            <w:r>
              <w:rPr>
                <w:rStyle w:val="IndexLink"/>
                <w:rtl w:val="true"/>
              </w:rPr>
              <w:tab/>
            </w:r>
            <w:r>
              <w:rPr>
                <w:rStyle w:val="IndexLink"/>
              </w:rPr>
              <w:t>92</w:t>
            </w:r>
          </w:hyperlink>
        </w:p>
        <w:p>
          <w:pPr>
            <w:pStyle w:val="Contents4"/>
            <w:tabs>
              <w:tab w:val="clear" w:pos="8176"/>
              <w:tab w:val="right" w:pos="9026" w:leader="dot"/>
            </w:tabs>
            <w:rPr/>
          </w:pPr>
          <w:hyperlink w:anchor="__RefHeading___Toc1525105_3224264995">
            <w:r>
              <w:rPr>
                <w:webHidden/>
                <w:rStyle w:val="IndexLink"/>
              </w:rPr>
              <w:t>۳</w:t>
            </w:r>
            <w:r>
              <w:rPr>
                <w:rStyle w:val="IndexLink"/>
              </w:rPr>
              <w:t>/</w:t>
            </w:r>
            <w:r>
              <w:rPr>
                <w:rStyle w:val="IndexLink"/>
              </w:rPr>
              <w:t>۱۱</w:t>
            </w:r>
            <w:r>
              <w:rPr>
                <w:rStyle w:val="IndexLink"/>
                <w:rtl w:val="true"/>
              </w:rPr>
              <w:t xml:space="preserve">. </w:t>
            </w:r>
            <w:r>
              <w:rPr>
                <w:rStyle w:val="IndexLink"/>
                <w:rtl w:val="true"/>
              </w:rPr>
              <w:t>گزارشى از نسخه هاى تهيّه شده</w:t>
            </w:r>
            <w:r>
              <w:rPr>
                <w:rStyle w:val="IndexLink"/>
                <w:rtl w:val="true"/>
              </w:rPr>
              <w:tab/>
            </w:r>
            <w:r>
              <w:rPr>
                <w:rStyle w:val="IndexLink"/>
              </w:rPr>
              <w:t>92</w:t>
            </w:r>
          </w:hyperlink>
        </w:p>
        <w:p>
          <w:pPr>
            <w:pStyle w:val="Contents4"/>
            <w:tabs>
              <w:tab w:val="clear" w:pos="8176"/>
              <w:tab w:val="right" w:pos="9026" w:leader="dot"/>
            </w:tabs>
            <w:rPr/>
          </w:pPr>
          <w:hyperlink w:anchor="__RefHeading___Toc1525107_3224264995">
            <w:r>
              <w:rPr>
                <w:webHidden/>
                <w:rStyle w:val="IndexLink"/>
              </w:rPr>
              <w:t>۴</w:t>
            </w:r>
            <w:r>
              <w:rPr>
                <w:rStyle w:val="IndexLink"/>
              </w:rPr>
              <w:t>/</w:t>
            </w:r>
            <w:r>
              <w:rPr>
                <w:rStyle w:val="IndexLink"/>
              </w:rPr>
              <w:t>۱۱</w:t>
            </w:r>
            <w:r>
              <w:rPr>
                <w:rStyle w:val="IndexLink"/>
                <w:rtl w:val="true"/>
              </w:rPr>
              <w:t xml:space="preserve">. </w:t>
            </w:r>
            <w:r>
              <w:rPr>
                <w:rStyle w:val="IndexLink"/>
                <w:rtl w:val="true"/>
              </w:rPr>
              <w:t>اختلاف در تحرير نسخه ها</w:t>
            </w:r>
            <w:r>
              <w:rPr>
                <w:rStyle w:val="IndexLink"/>
                <w:rtl w:val="true"/>
              </w:rPr>
              <w:tab/>
            </w:r>
            <w:r>
              <w:rPr>
                <w:rStyle w:val="IndexLink"/>
              </w:rPr>
              <w:t>94</w:t>
            </w:r>
          </w:hyperlink>
        </w:p>
        <w:p>
          <w:pPr>
            <w:pStyle w:val="Contents2"/>
            <w:tabs>
              <w:tab w:val="clear" w:pos="8743"/>
              <w:tab w:val="right" w:pos="9026" w:leader="dot"/>
            </w:tabs>
            <w:rPr/>
          </w:pPr>
          <w:hyperlink w:anchor="__RefHeading___Toc1525109_3224264995">
            <w:r>
              <w:rPr>
                <w:webHidden/>
                <w:rStyle w:val="IndexLink"/>
                <w:rtl w:val="true"/>
              </w:rPr>
              <w:t>شيوه تحقيق</w:t>
            </w:r>
            <w:r>
              <w:rPr>
                <w:rStyle w:val="IndexLink"/>
                <w:rtl w:val="true"/>
              </w:rPr>
              <w:tab/>
            </w:r>
            <w:r>
              <w:rPr>
                <w:rStyle w:val="IndexLink"/>
              </w:rPr>
              <w:t>99</w:t>
            </w:r>
          </w:hyperlink>
        </w:p>
        <w:p>
          <w:pPr>
            <w:pStyle w:val="Contents2"/>
            <w:tabs>
              <w:tab w:val="clear" w:pos="8743"/>
              <w:tab w:val="right" w:pos="9026" w:leader="dot"/>
            </w:tabs>
            <w:rPr/>
          </w:pPr>
          <w:hyperlink w:anchor="__RefHeading___Toc1525111_3224264995">
            <w:r>
              <w:rPr>
                <w:webHidden/>
                <w:rStyle w:val="IndexLink"/>
                <w:rtl w:val="true"/>
              </w:rPr>
              <w:t>صافى در شرح كافى</w:t>
            </w:r>
            <w:r>
              <w:rPr>
                <w:rStyle w:val="IndexLink"/>
                <w:rtl w:val="true"/>
              </w:rPr>
              <w:tab/>
            </w:r>
            <w:r>
              <w:rPr>
                <w:rStyle w:val="IndexLink"/>
              </w:rPr>
              <w:t>113</w:t>
            </w:r>
          </w:hyperlink>
        </w:p>
        <w:p>
          <w:pPr>
            <w:pStyle w:val="Contents3"/>
            <w:tabs>
              <w:tab w:val="clear" w:pos="8459"/>
              <w:tab w:val="right" w:pos="9026" w:leader="dot"/>
            </w:tabs>
            <w:rPr/>
          </w:pPr>
          <w:hyperlink w:anchor="__RefHeading___Toc1525113_3224264995">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525115_3224264995">
            <w:r>
              <w:rPr>
                <w:webHidden/>
                <w:rStyle w:val="IndexLink"/>
                <w:rtl w:val="true"/>
              </w:rPr>
              <w:t>خطبه كافى</w:t>
            </w:r>
            <w:r>
              <w:rPr>
                <w:rStyle w:val="IndexLink"/>
                <w:rtl w:val="true"/>
              </w:rPr>
              <w:tab/>
            </w:r>
            <w:r>
              <w:rPr>
                <w:rStyle w:val="IndexLink"/>
              </w:rPr>
              <w:t>120</w:t>
            </w:r>
          </w:hyperlink>
        </w:p>
        <w:p>
          <w:pPr>
            <w:pStyle w:val="Contents3"/>
            <w:tabs>
              <w:tab w:val="clear" w:pos="8459"/>
              <w:tab w:val="right" w:pos="9026" w:leader="dot"/>
            </w:tabs>
            <w:rPr/>
          </w:pPr>
          <w:hyperlink w:anchor="__RefHeading___Toc1525117_3224264995">
            <w:r>
              <w:rPr>
                <w:webHidden/>
                <w:rStyle w:val="IndexLink"/>
                <w:rtl w:val="true"/>
              </w:rPr>
              <w:t>باب العقل والجهل</w:t>
            </w:r>
            <w:r>
              <w:rPr>
                <w:rStyle w:val="IndexLink"/>
                <w:rtl w:val="true"/>
              </w:rPr>
              <w:tab/>
            </w:r>
            <w:r>
              <w:rPr>
                <w:rStyle w:val="IndexLink"/>
              </w:rPr>
              <w:t>212</w:t>
            </w:r>
          </w:hyperlink>
        </w:p>
        <w:p>
          <w:pPr>
            <w:pStyle w:val="Contents3"/>
            <w:tabs>
              <w:tab w:val="clear" w:pos="8459"/>
              <w:tab w:val="right" w:pos="9026" w:leader="dot"/>
            </w:tabs>
            <w:rPr/>
          </w:pPr>
          <w:hyperlink w:anchor="__RefHeading___Toc1525119_3224264995">
            <w:r>
              <w:rPr>
                <w:webHidden/>
                <w:rStyle w:val="IndexLink"/>
                <w:rtl w:val="true"/>
              </w:rPr>
              <w:t>باب فرض العلم ووجوب طلبه والحثّ عليه</w:t>
            </w:r>
            <w:r>
              <w:rPr>
                <w:rStyle w:val="IndexLink"/>
                <w:rtl w:val="true"/>
              </w:rPr>
              <w:tab/>
            </w:r>
            <w:r>
              <w:rPr>
                <w:rStyle w:val="IndexLink"/>
              </w:rPr>
              <w:t>308</w:t>
            </w:r>
          </w:hyperlink>
        </w:p>
        <w:p>
          <w:pPr>
            <w:pStyle w:val="Contents3"/>
            <w:tabs>
              <w:tab w:val="clear" w:pos="8459"/>
              <w:tab w:val="right" w:pos="9026" w:leader="dot"/>
            </w:tabs>
            <w:rPr/>
          </w:pPr>
          <w:hyperlink w:anchor="__RefHeading___Toc1525121_3224264995">
            <w:r>
              <w:rPr>
                <w:webHidden/>
                <w:rStyle w:val="IndexLink"/>
                <w:rtl w:val="true"/>
              </w:rPr>
              <w:t>باب صفة العلم وفضله وفضل العلماء</w:t>
            </w:r>
            <w:r>
              <w:rPr>
                <w:rStyle w:val="IndexLink"/>
                <w:rtl w:val="true"/>
              </w:rPr>
              <w:tab/>
            </w:r>
            <w:r>
              <w:rPr>
                <w:rStyle w:val="IndexLink"/>
              </w:rPr>
              <w:t>319</w:t>
            </w:r>
          </w:hyperlink>
        </w:p>
        <w:p>
          <w:pPr>
            <w:pStyle w:val="Contents3"/>
            <w:tabs>
              <w:tab w:val="clear" w:pos="8459"/>
              <w:tab w:val="right" w:pos="9026" w:leader="dot"/>
            </w:tabs>
            <w:rPr/>
          </w:pPr>
          <w:hyperlink w:anchor="__RefHeading___Toc1525123_3224264995">
            <w:r>
              <w:rPr>
                <w:webHidden/>
                <w:rStyle w:val="IndexLink"/>
                <w:rtl w:val="true"/>
              </w:rPr>
              <w:t>باب أصناف الناس</w:t>
            </w:r>
            <w:r>
              <w:rPr>
                <w:rStyle w:val="IndexLink"/>
                <w:rtl w:val="true"/>
              </w:rPr>
              <w:tab/>
            </w:r>
            <w:r>
              <w:rPr>
                <w:rStyle w:val="IndexLink"/>
              </w:rPr>
              <w:t>330</w:t>
            </w:r>
          </w:hyperlink>
        </w:p>
        <w:p>
          <w:pPr>
            <w:pStyle w:val="Contents3"/>
            <w:tabs>
              <w:tab w:val="clear" w:pos="8459"/>
              <w:tab w:val="right" w:pos="9026" w:leader="dot"/>
            </w:tabs>
            <w:rPr/>
          </w:pPr>
          <w:hyperlink w:anchor="__RefHeading___Toc1525125_3224264995">
            <w:r>
              <w:rPr>
                <w:webHidden/>
                <w:rStyle w:val="IndexLink"/>
                <w:rtl w:val="true"/>
              </w:rPr>
              <w:t>باب ثواب العالم والمتعلّم</w:t>
            </w:r>
            <w:r>
              <w:rPr>
                <w:rStyle w:val="IndexLink"/>
                <w:rtl w:val="true"/>
              </w:rPr>
              <w:tab/>
            </w:r>
            <w:r>
              <w:rPr>
                <w:rStyle w:val="IndexLink"/>
              </w:rPr>
              <w:t>335</w:t>
            </w:r>
          </w:hyperlink>
        </w:p>
        <w:p>
          <w:pPr>
            <w:pStyle w:val="Contents3"/>
            <w:tabs>
              <w:tab w:val="clear" w:pos="8459"/>
              <w:tab w:val="right" w:pos="9026" w:leader="dot"/>
            </w:tabs>
            <w:rPr/>
          </w:pPr>
          <w:hyperlink w:anchor="__RefHeading___Toc1525127_3224264995">
            <w:r>
              <w:rPr>
                <w:webHidden/>
                <w:rStyle w:val="IndexLink"/>
                <w:rtl w:val="true"/>
              </w:rPr>
              <w:t>باب صفة العلماء</w:t>
            </w:r>
            <w:r>
              <w:rPr>
                <w:rStyle w:val="IndexLink"/>
                <w:rtl w:val="true"/>
              </w:rPr>
              <w:tab/>
            </w:r>
            <w:r>
              <w:rPr>
                <w:rStyle w:val="IndexLink"/>
              </w:rPr>
              <w:t>341</w:t>
            </w:r>
          </w:hyperlink>
        </w:p>
        <w:p>
          <w:pPr>
            <w:pStyle w:val="Contents3"/>
            <w:tabs>
              <w:tab w:val="clear" w:pos="8459"/>
              <w:tab w:val="right" w:pos="9026" w:leader="dot"/>
            </w:tabs>
            <w:rPr/>
          </w:pPr>
          <w:hyperlink w:anchor="__RefHeading___Toc1525129_3224264995">
            <w:r>
              <w:rPr>
                <w:webHidden/>
                <w:rStyle w:val="IndexLink"/>
                <w:rtl w:val="true"/>
              </w:rPr>
              <w:t>باب حقّ العالم</w:t>
            </w:r>
            <w:r>
              <w:rPr>
                <w:rStyle w:val="IndexLink"/>
                <w:rtl w:val="true"/>
              </w:rPr>
              <w:tab/>
            </w:r>
            <w:r>
              <w:rPr>
                <w:rStyle w:val="IndexLink"/>
              </w:rPr>
              <w:t>351</w:t>
            </w:r>
          </w:hyperlink>
        </w:p>
        <w:p>
          <w:pPr>
            <w:pStyle w:val="Contents3"/>
            <w:tabs>
              <w:tab w:val="clear" w:pos="8459"/>
              <w:tab w:val="right" w:pos="9026" w:leader="dot"/>
            </w:tabs>
            <w:rPr/>
          </w:pPr>
          <w:hyperlink w:anchor="__RefHeading___Toc1525131_3224264995">
            <w:r>
              <w:rPr>
                <w:webHidden/>
                <w:rStyle w:val="IndexLink"/>
                <w:rtl w:val="true"/>
              </w:rPr>
              <w:t>باب فقد العلماء</w:t>
            </w:r>
            <w:r>
              <w:rPr>
                <w:rStyle w:val="IndexLink"/>
                <w:rtl w:val="true"/>
              </w:rPr>
              <w:tab/>
            </w:r>
            <w:r>
              <w:rPr>
                <w:rStyle w:val="IndexLink"/>
              </w:rPr>
              <w:t>353</w:t>
            </w:r>
          </w:hyperlink>
        </w:p>
        <w:p>
          <w:pPr>
            <w:pStyle w:val="Contents3"/>
            <w:tabs>
              <w:tab w:val="clear" w:pos="8459"/>
              <w:tab w:val="right" w:pos="9026" w:leader="dot"/>
            </w:tabs>
            <w:rPr/>
          </w:pPr>
          <w:hyperlink w:anchor="__RefHeading___Toc1525133_3224264995">
            <w:r>
              <w:rPr>
                <w:webHidden/>
                <w:rStyle w:val="IndexLink"/>
                <w:rtl w:val="true"/>
              </w:rPr>
              <w:t>باب مجالسة العلماء وصحبتهم</w:t>
            </w:r>
            <w:r>
              <w:rPr>
                <w:rStyle w:val="IndexLink"/>
                <w:rtl w:val="true"/>
              </w:rPr>
              <w:tab/>
            </w:r>
            <w:r>
              <w:rPr>
                <w:rStyle w:val="IndexLink"/>
              </w:rPr>
              <w:t>359</w:t>
            </w:r>
          </w:hyperlink>
        </w:p>
        <w:p>
          <w:pPr>
            <w:pStyle w:val="Contents3"/>
            <w:tabs>
              <w:tab w:val="clear" w:pos="8459"/>
              <w:tab w:val="right" w:pos="9026" w:leader="dot"/>
            </w:tabs>
            <w:rPr/>
          </w:pPr>
          <w:hyperlink w:anchor="__RefHeading___Toc1525135_3224264995">
            <w:r>
              <w:rPr>
                <w:webHidden/>
                <w:rStyle w:val="IndexLink"/>
                <w:rtl w:val="true"/>
              </w:rPr>
              <w:t>باب سؤال العالم وتذاكره</w:t>
            </w:r>
            <w:r>
              <w:rPr>
                <w:rStyle w:val="IndexLink"/>
                <w:rtl w:val="true"/>
              </w:rPr>
              <w:tab/>
            </w:r>
            <w:r>
              <w:rPr>
                <w:rStyle w:val="IndexLink"/>
              </w:rPr>
              <w:t>363</w:t>
            </w:r>
          </w:hyperlink>
        </w:p>
        <w:p>
          <w:pPr>
            <w:pStyle w:val="Contents3"/>
            <w:tabs>
              <w:tab w:val="clear" w:pos="8459"/>
              <w:tab w:val="right" w:pos="9026" w:leader="dot"/>
            </w:tabs>
            <w:rPr/>
          </w:pPr>
          <w:hyperlink w:anchor="__RefHeading___Toc1525137_3224264995">
            <w:r>
              <w:rPr>
                <w:webHidden/>
                <w:rStyle w:val="IndexLink"/>
                <w:rtl w:val="true"/>
              </w:rPr>
              <w:t>باب بذل العلم</w:t>
            </w:r>
            <w:r>
              <w:rPr>
                <w:rStyle w:val="IndexLink"/>
                <w:rtl w:val="true"/>
              </w:rPr>
              <w:tab/>
            </w:r>
            <w:r>
              <w:rPr>
                <w:rStyle w:val="IndexLink"/>
              </w:rPr>
              <w:t>370</w:t>
            </w:r>
          </w:hyperlink>
        </w:p>
        <w:p>
          <w:pPr>
            <w:pStyle w:val="Contents3"/>
            <w:tabs>
              <w:tab w:val="clear" w:pos="8459"/>
              <w:tab w:val="right" w:pos="9026" w:leader="dot"/>
            </w:tabs>
            <w:rPr/>
          </w:pPr>
          <w:hyperlink w:anchor="__RefHeading___Toc1525139_3224264995">
            <w:r>
              <w:rPr>
                <w:webHidden/>
                <w:rStyle w:val="IndexLink"/>
                <w:rtl w:val="true"/>
              </w:rPr>
              <w:t>باب النهي عن القول بغير علم</w:t>
            </w:r>
            <w:r>
              <w:rPr>
                <w:rStyle w:val="IndexLink"/>
                <w:rtl w:val="true"/>
              </w:rPr>
              <w:tab/>
            </w:r>
            <w:r>
              <w:rPr>
                <w:rStyle w:val="IndexLink"/>
              </w:rPr>
              <w:t>373</w:t>
            </w:r>
          </w:hyperlink>
        </w:p>
        <w:p>
          <w:pPr>
            <w:pStyle w:val="Contents3"/>
            <w:tabs>
              <w:tab w:val="clear" w:pos="8459"/>
              <w:tab w:val="right" w:pos="9026" w:leader="dot"/>
            </w:tabs>
            <w:rPr/>
          </w:pPr>
          <w:hyperlink w:anchor="__RefHeading___Toc1525141_3224264995">
            <w:r>
              <w:rPr>
                <w:webHidden/>
                <w:rStyle w:val="IndexLink"/>
                <w:rtl w:val="true"/>
              </w:rPr>
              <w:t>باب من عمل بغير علم</w:t>
            </w:r>
            <w:r>
              <w:rPr>
                <w:rStyle w:val="IndexLink"/>
                <w:rtl w:val="true"/>
              </w:rPr>
              <w:tab/>
            </w:r>
            <w:r>
              <w:rPr>
                <w:rStyle w:val="IndexLink"/>
              </w:rPr>
              <w:t>380</w:t>
            </w:r>
          </w:hyperlink>
        </w:p>
        <w:p>
          <w:pPr>
            <w:pStyle w:val="Contents3"/>
            <w:tabs>
              <w:tab w:val="clear" w:pos="8459"/>
              <w:tab w:val="right" w:pos="9026" w:leader="dot"/>
            </w:tabs>
            <w:rPr/>
          </w:pPr>
          <w:hyperlink w:anchor="__RefHeading___Toc1525143_3224264995">
            <w:r>
              <w:rPr>
                <w:webHidden/>
                <w:rStyle w:val="IndexLink"/>
                <w:rtl w:val="true"/>
              </w:rPr>
              <w:t>باب استعمال العلم</w:t>
            </w:r>
            <w:r>
              <w:rPr>
                <w:rStyle w:val="IndexLink"/>
                <w:rtl w:val="true"/>
              </w:rPr>
              <w:tab/>
            </w:r>
            <w:r>
              <w:rPr>
                <w:rStyle w:val="IndexLink"/>
              </w:rPr>
              <w:t>382</w:t>
            </w:r>
          </w:hyperlink>
        </w:p>
        <w:p>
          <w:pPr>
            <w:pStyle w:val="Contents3"/>
            <w:tabs>
              <w:tab w:val="clear" w:pos="8459"/>
              <w:tab w:val="right" w:pos="9026" w:leader="dot"/>
            </w:tabs>
            <w:rPr/>
          </w:pPr>
          <w:hyperlink w:anchor="__RefHeading___Toc1525145_3224264995">
            <w:r>
              <w:rPr>
                <w:webHidden/>
                <w:rStyle w:val="IndexLink"/>
                <w:rtl w:val="true"/>
              </w:rPr>
              <w:t>باب المستأكل بعلمه والمباهي به</w:t>
            </w:r>
            <w:r>
              <w:rPr>
                <w:rStyle w:val="IndexLink"/>
                <w:rtl w:val="true"/>
              </w:rPr>
              <w:tab/>
            </w:r>
            <w:r>
              <w:rPr>
                <w:rStyle w:val="IndexLink"/>
              </w:rPr>
              <w:t>390</w:t>
            </w:r>
          </w:hyperlink>
        </w:p>
        <w:p>
          <w:pPr>
            <w:pStyle w:val="Contents3"/>
            <w:tabs>
              <w:tab w:val="clear" w:pos="8459"/>
              <w:tab w:val="right" w:pos="9026" w:leader="dot"/>
            </w:tabs>
            <w:rPr/>
          </w:pPr>
          <w:hyperlink w:anchor="__RefHeading___Toc1525147_3224264995">
            <w:r>
              <w:rPr>
                <w:webHidden/>
                <w:rStyle w:val="IndexLink"/>
                <w:rtl w:val="true"/>
              </w:rPr>
              <w:t>باب لزوم الحجّة على العالم وتشديد الأمر عليه</w:t>
            </w:r>
            <w:r>
              <w:rPr>
                <w:rStyle w:val="IndexLink"/>
                <w:rtl w:val="true"/>
              </w:rPr>
              <w:tab/>
            </w:r>
            <w:r>
              <w:rPr>
                <w:rStyle w:val="IndexLink"/>
              </w:rPr>
              <w:t>396</w:t>
            </w:r>
          </w:hyperlink>
        </w:p>
        <w:p>
          <w:pPr>
            <w:pStyle w:val="Contents3"/>
            <w:tabs>
              <w:tab w:val="clear" w:pos="8459"/>
              <w:tab w:val="right" w:pos="9026" w:leader="dot"/>
            </w:tabs>
            <w:rPr/>
          </w:pPr>
          <w:hyperlink w:anchor="__RefHeading___Toc1525149_3224264995">
            <w:r>
              <w:rPr>
                <w:webHidden/>
                <w:rStyle w:val="IndexLink"/>
                <w:rtl w:val="true"/>
              </w:rPr>
              <w:t>باب النوادر</w:t>
            </w:r>
            <w:r>
              <w:rPr>
                <w:rStyle w:val="IndexLink"/>
                <w:rtl w:val="true"/>
              </w:rPr>
              <w:tab/>
            </w:r>
            <w:r>
              <w:rPr>
                <w:rStyle w:val="IndexLink"/>
              </w:rPr>
              <w:t>400</w:t>
            </w:r>
          </w:hyperlink>
        </w:p>
        <w:p>
          <w:pPr>
            <w:pStyle w:val="Contents3"/>
            <w:tabs>
              <w:tab w:val="clear" w:pos="8459"/>
              <w:tab w:val="right" w:pos="9026" w:leader="dot"/>
            </w:tabs>
            <w:rPr/>
          </w:pPr>
          <w:hyperlink w:anchor="__RefHeading___Toc1525151_3224264995">
            <w:r>
              <w:rPr>
                <w:webHidden/>
                <w:rStyle w:val="IndexLink"/>
                <w:rtl w:val="true"/>
              </w:rPr>
              <w:t>باب رواية الكـتب والحديث وفضل الكتابة والتمسّك بالكـتب</w:t>
            </w:r>
            <w:r>
              <w:rPr>
                <w:rStyle w:val="IndexLink"/>
                <w:rtl w:val="true"/>
              </w:rPr>
              <w:tab/>
            </w:r>
            <w:r>
              <w:rPr>
                <w:rStyle w:val="IndexLink"/>
              </w:rPr>
              <w:t>427</w:t>
            </w:r>
          </w:hyperlink>
        </w:p>
        <w:p>
          <w:pPr>
            <w:pStyle w:val="Contents3"/>
            <w:tabs>
              <w:tab w:val="clear" w:pos="8459"/>
              <w:tab w:val="right" w:pos="9026" w:leader="dot"/>
            </w:tabs>
            <w:rPr/>
          </w:pPr>
          <w:hyperlink w:anchor="__RefHeading___Toc1525153_3224264995">
            <w:r>
              <w:rPr>
                <w:webHidden/>
                <w:rStyle w:val="IndexLink"/>
                <w:rtl w:val="true"/>
              </w:rPr>
              <w:t>باب التقليد</w:t>
            </w:r>
            <w:r>
              <w:rPr>
                <w:rStyle w:val="IndexLink"/>
                <w:rtl w:val="true"/>
              </w:rPr>
              <w:tab/>
            </w:r>
            <w:r>
              <w:rPr>
                <w:rStyle w:val="IndexLink"/>
              </w:rPr>
              <w:t>437</w:t>
            </w:r>
          </w:hyperlink>
        </w:p>
        <w:p>
          <w:pPr>
            <w:pStyle w:val="Contents3"/>
            <w:tabs>
              <w:tab w:val="clear" w:pos="8459"/>
              <w:tab w:val="right" w:pos="9026" w:leader="dot"/>
            </w:tabs>
            <w:rPr/>
          </w:pPr>
          <w:hyperlink w:anchor="__RefHeading___Toc1525155_3224264995">
            <w:r>
              <w:rPr>
                <w:webHidden/>
                <w:rStyle w:val="IndexLink"/>
                <w:rtl w:val="true"/>
              </w:rPr>
              <w:t>باب البدع والرأي والمقاييس</w:t>
            </w:r>
            <w:r>
              <w:rPr>
                <w:rStyle w:val="IndexLink"/>
                <w:rtl w:val="true"/>
              </w:rPr>
              <w:tab/>
            </w:r>
            <w:r>
              <w:rPr>
                <w:rStyle w:val="IndexLink"/>
              </w:rPr>
              <w:t>440</w:t>
            </w:r>
          </w:hyperlink>
        </w:p>
        <w:p>
          <w:pPr>
            <w:pStyle w:val="Contents3"/>
            <w:tabs>
              <w:tab w:val="clear" w:pos="8459"/>
              <w:tab w:val="right" w:pos="9026" w:leader="dot"/>
            </w:tabs>
            <w:rPr/>
          </w:pPr>
          <w:hyperlink w:anchor="__RefHeading___Toc1525157_3224264995">
            <w:r>
              <w:rPr>
                <w:webHidden/>
                <w:rStyle w:val="IndexLink"/>
                <w:rtl w:val="true"/>
              </w:rPr>
              <w:t>باب الردّ إلى الكتاب والسنّة وأنّه ليس شيء من الحلال</w:t>
            </w:r>
            <w:r>
              <w:rPr>
                <w:rStyle w:val="IndexLink"/>
                <w:rtl w:val="true"/>
              </w:rPr>
              <w:tab/>
            </w:r>
            <w:r>
              <w:rPr>
                <w:rStyle w:val="IndexLink"/>
              </w:rPr>
              <w:t>471</w:t>
            </w:r>
          </w:hyperlink>
        </w:p>
        <w:p>
          <w:pPr>
            <w:pStyle w:val="Contents3"/>
            <w:tabs>
              <w:tab w:val="clear" w:pos="8459"/>
              <w:tab w:val="right" w:pos="9026" w:leader="dot"/>
            </w:tabs>
            <w:rPr/>
          </w:pPr>
          <w:hyperlink w:anchor="__RefHeading___Toc1525159_3224264995">
            <w:r>
              <w:rPr>
                <w:webHidden/>
                <w:rStyle w:val="IndexLink"/>
                <w:rtl w:val="true"/>
              </w:rPr>
              <w:t>باب اختلاف الحديث</w:t>
            </w:r>
            <w:r>
              <w:rPr>
                <w:rStyle w:val="IndexLink"/>
                <w:rtl w:val="true"/>
              </w:rPr>
              <w:tab/>
            </w:r>
            <w:r>
              <w:rPr>
                <w:rStyle w:val="IndexLink"/>
              </w:rPr>
              <w:t>489</w:t>
            </w:r>
          </w:hyperlink>
        </w:p>
        <w:p>
          <w:pPr>
            <w:pStyle w:val="Contents3"/>
            <w:tabs>
              <w:tab w:val="clear" w:pos="8459"/>
              <w:tab w:val="right" w:pos="9026" w:leader="dot"/>
            </w:tabs>
            <w:rPr/>
          </w:pPr>
          <w:hyperlink w:anchor="__RefHeading___Toc1525161_3224264995">
            <w:r>
              <w:rPr>
                <w:webHidden/>
                <w:rStyle w:val="IndexLink"/>
                <w:rtl w:val="true"/>
              </w:rPr>
              <w:t>باب الأخذ بالسنّة وشواهد الكتاب</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02_161430"/>
      <w:bookmarkStart w:id="1" w:name="pg12802_161430"/>
      <w:bookmarkEnd w:id="1"/>
    </w:p>
    <w:p>
      <w:pPr>
        <w:pStyle w:val="Heading2"/>
        <w:numPr>
          <w:ilvl w:val="1"/>
          <w:numId w:val="1"/>
        </w:numPr>
        <w:rPr/>
      </w:pPr>
      <w:bookmarkStart w:id="2" w:name="pg12802_161430"/>
      <w:bookmarkStart w:id="3" w:name="__RefHeading___Toc1525067_3224264995"/>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خلیل بن غازی،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در شرح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قزوینی؛ تحقیق محمد‌حسین درایتی، حمید احمدی‌جلفایی؛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موزه و مرکز اسناد مجلس شورای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و حواشی الکافی؛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محمدحسین،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جلفایی، حمید،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موزه و مرکز اسناد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۲۰۴۲۲۸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۱۸۵۲۷۹۹</w:t>
      </w:r>
    </w:p>
    <w:p>
      <w:pPr>
        <w:pStyle w:val="Heading2"/>
        <w:numPr>
          <w:ilvl w:val="1"/>
          <w:numId w:val="1"/>
        </w:numPr>
        <w:rPr/>
      </w:pPr>
      <w:bookmarkStart w:id="5" w:name="__RefHeading___Toc1525069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يادداشت دبير علمى كنگرهكتاب شريف الكافى، تأليف ثقة الاسلام محمّد بن يعقوب كلينى رحمه الله، مهم ترين و برترين اثر مكتوب شيعه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كه حاوى احاديث پيامبر صلى الله عليه و آله و اهل بيت عليهم السلام در عرصه هاى مختلف دينى است، به جهت ويژگى هاى منحصر به فرد، محور شكل گيرى و توليد بخش وسيعى از ادبيات مكتوب شيعه بوده و در طول تاريخ، مورد اهتمام عالمان شيعه قرار گرفته و شرح ها و تعليقه ها و ترجمه هاى فراوان از آن و براى آن،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حضرت عبدالعظيم حسنى عليه السلام و مؤسسه علمى ـ فرهنگى دار الحديث، سومين همايش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گراميداشت بزرگان و عالمان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بزرگداشت ثقة الاسلام كلينى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مورد نظر در اين بزرگداشت،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شخصيت علمى و معنوى ثقه الاسلام كلينى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ترويج معارف حديثى اهل بيت عليهم السلام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پژوهش در ميراث ثقة الاسلام كلينى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جايگاه و تأثيرگذارى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علمى كنگره، پس از برگزارى كنگره بزرگداشت ابوالفتوح رازى در پاييز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كار برنامه ريزى علمى اين كنگره را آغاز كرد و اين برنامه ها را در دستور كار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تحقيق آثار مخطوط مربوط به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ترجمه، شرح، تعليقه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افق هاى تازه پژوهشى در زمينه الكافى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تجزيه و تحليل نقدها و پرسش هاى مربوط به الكافى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دادن نسخه تحقيق شده از كتاب الكافى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ساماندهى اطلاعات و آثار مكتوب مرتبط با كلينى و الكافى و ارائه آنها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كميته علمى در مدت دو سال و اندى تلاشْ بِدان دست يافت و هم زمان با برگزارى كنگره ارائه مى گردد،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تحقيق شده الكافى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تعليقه هاى الكافى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توليدى كنگره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هاى مجلاّت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كنگره 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لوح چند منظوره ديجيتال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نگاهى مختصر به اين عناوين ششگانه مى افكنيم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الكافىكتاب الكافى، پس از مقابله با نسخ كهن و مورد وثوق و نيز اعراب گذارى، به همراه تعليقه هايى در رفع مشكلات برخى از اسناد و برخى توضيحات فقه الحديثى، در قالب نوينى به زيور طبع، آراسته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تعليقه هاى الكافىبر كتاب الكافى، شروح و تعليقه هاى بسيارى نوشته شده كه تاكنون اندكى از آن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علمى تلاش كرد كه اين شروح و تعليقه ها را شناسايى كرده، و تصحيح و عرضه آنها را در دستور كار خود قرار دهد كه براى برپايى كنگره، اين موارد، تصحيح شده، به چاپ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فى شرح الكافى، ملاّ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ملاّ محمد امين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سيد احمد علوى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سيد بدرالدين حسينى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الوافى فى شرح اُصول الكافى، محمد هادى بن محمد معين الدين آصف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الكافى، ميرزا رفيعا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الهدايا لشيعة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شرف الدين محمد بن محمدرضا مجذوب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إلى حافظ الشريعة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رفيع الدين محمد بن محمد مؤمن گيلانى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شيخ على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الحاشية على اُصول الكافى، شيخ على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اُصول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على بن محمد حسن فاضل نحوى اردكانى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۱۲۳۷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فروع الكافى، محمد هادى بن محمدصالح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روضة 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حسين بن قارياغْدى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وصيت امام صادق عليه السلام به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علاء الدين محمد گلستانه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رسائل در شرح احاديثى از كافى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جلد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توليدى كنگرهمنظور از اين عنوان، آثار توليدى كميته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حوزه، اين آثار عرضه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الشيخ الكلينى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ثامر العميدى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الأسناد المشكلة فى الكتب الأربعة أسناد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محمدجواد شبيرى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العنعنة من صيغ الأداء للحديث الشريف فى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محمدرضا حسينى جلالى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پژوهى در عرصه نسخه هاى خطى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صدرايى خويى با همكارى سيّد صادق اشكورى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شناسى كلينى و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كلينى و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قنبرى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پژوهى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پايان نامه هاى مرتبط با كلينى والكافى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محمدعلى ايازى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همايش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پژوهشگران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جلد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 و ميزگردها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جلد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نامه هاى مجلاتمجله هاى آينه پژوهش، سفينه، علوم حديث و برخى ديگر از نشريات، هم زمان با برپايى كنگره، ويژه نامه هايى منتشر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خبرنامهخبرنامه كنگره كه به اطلاع رسانى پيش از برپايى كنگره مى پردازد، تا زمان برگزارى، چهار شماره از آن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DVD</w:t>
      </w:r>
      <w:r>
        <w:rPr>
          <w:rFonts w:ascii="IRNazanin" w:hAnsi="IRNazanin" w:eastAsia="IRNazanin"/>
          <w:color w:val="111111"/>
          <w:sz w:val="28"/>
          <w:sz w:val="28"/>
          <w:szCs w:val="28"/>
          <w:rtl w:val="true"/>
          <w:lang w:bidi="fa-IR"/>
        </w:rPr>
        <w:t xml:space="preserve">نرم افزار مجموعه آثار كنگره، همراه با برخى از نسخه هاى خطّى الكافى، و نيز ديگر شروح، تعليقه ها و ترجمه هاى چاپ شده الكافى در قالب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پايان، از همه فرهيختگان و انديشه مندان، سازمان ها و نهادهاى علمى ـ پژوهشى كه در به ثمر رسيدن اين همايشْ سهم داشته اند، سپاس گزارى مى شود، بويژه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توليت محترم آستان حضرت عبدالعظيم عليه السلام و رياست محترم مؤسسه علمى ـ فرهنگى دارالحديث، حضرت آية اللّه محمدى رى شهرى، شوراى عالى سياست گذارى، شوراى علمى كنگره، كميته بين الملل، كميته اجرايى، بنياد پژوهش هاى اسلامى آستان قدس رضوى، مركز تحقيقات كامپيوترى علوم اسلامى، مديران عالى آستان حضرت عبدالعظيم عليه السلام ، مديران و محققان پژوهشكده علوم و معارف حديث، مسؤلان، اساتيد و دانشجويان دانشكده علوم حديث ، مسؤلان و كاركنان سازمان چاپ و نشر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مهريزى دبير كميته علمى بهار </w:t>
      </w:r>
      <w:r>
        <w:rPr>
          <w:rFonts w:ascii="IRNazanin" w:hAnsi="IRNazanin" w:eastAsia="IRNazanin"/>
          <w:color w:val="111111"/>
          <w:sz w:val="28"/>
          <w:sz w:val="28"/>
          <w:szCs w:val="28"/>
          <w:lang w:bidi="fa-IR"/>
        </w:rPr>
        <w:t>۱۳۸۷</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12802_161434"/>
    </w:p>
    <w:p>
      <w:pPr>
        <w:pStyle w:val="Heading2"/>
        <w:numPr>
          <w:ilvl w:val="1"/>
          <w:numId w:val="1"/>
        </w:numPr>
        <w:rPr/>
      </w:pPr>
      <w:bookmarkStart w:id="8" w:name="__RefHeading___Toc1525071_3224264995"/>
      <w:bookmarkStart w:id="9" w:name="_Toc3"/>
      <w:bookmarkEnd w:id="7"/>
      <w:bookmarkEnd w:id="8"/>
      <w:r>
        <w:rPr>
          <w:rtl w:val="true"/>
        </w:rPr>
        <w:t>آغاز سخن</w:t>
      </w:r>
      <w:bookmarkEnd w:id="9"/>
    </w:p>
    <w:p>
      <w:pPr>
        <w:pStyle w:val="BookText"/>
        <w:rPr/>
      </w:pPr>
      <w:r>
        <w:rPr>
          <w:rFonts w:ascii="IRNazanin" w:hAnsi="IRNazanin" w:eastAsia="IRNazanin"/>
          <w:color w:val="111111"/>
          <w:sz w:val="28"/>
          <w:sz w:val="28"/>
          <w:szCs w:val="28"/>
          <w:rtl w:val="true"/>
          <w:lang w:bidi="fa-IR"/>
        </w:rPr>
        <w:t>آغاز سخنكتاب كافى از زمان تدوين و تأليف از حدود يازده قرن پيش تاكنون در كانون توجه همه حديث پژوهان و دانشمندان شيعه بوده و تبديل به مرجعى شده كه هيچ فقيه و محدثى و هيچ عالم و دانشورى از مراجعه به آن بى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نخستين كتابى است كه احاديث را در اين گستردگى و با سامانى خاص گردآورى نموده، بگونه اى كه بعد از آن، مراجعه به اصول چهارصدگانه حديثى از رونق افتاد و خود، مصدر اصلى حديث شيعه شد، و از اين جهت است كه بزرگان علماى شيعه اين كتاب را بسيار ستوده اند و شيخ مفيد آن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كتب الشيعة و أكثرها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بيش از بيست شرح و سى حاشيه و هزار و ششصد نسخه خطى و بيست بار چاپ، نشانِ اهميت اين ميراث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سوگمندانه بيشتر آثارِ مربوط به كافى يا به صورت دست نوشته باقى مانده و يا به شكل مطلوبى به چاپ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احياء آثار پژوهشكده علوم و معارف حديث بر آن است كه همراه با تصحيح كافى، تمام شروح، حواشى، ترجمه ها و تك نگارى هاى مروبط به كافى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و حواشى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كرده و منتشر سازد كه تصحيح و انتشار صافى در همين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اثر برهان الفضلاء خليل بن غازى رازى قزوينى، معروف به ملا خليل قزوينى از دانشمندان بنام و تأثيرگذار عصر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آثار وى در موضوعاتى چون تفسير، حديث، كلام، فقه، اصول، نحو و منطق از او شخصيتى جامع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آراء و انديشه هاى او، همواره مورد توجه بوده و هم اكنون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عالمان بزرگ هم عصرش، او را به بزرگى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در أمل الآمل در وصف او چنين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المولى الجليل الخليل بن الغازي القزويني، فاضل عالم، حكيم متكلّم، محقّق مدقّق، فقيه محدث، ثقة ثقة، جامع للفضائل ماهر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اردبيلى در جامع الرواة، ملّا خليل را چنين مى ستايد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خليل بن الغازي القزويني، الملقّب ببرهان العلماء، جليل القدر، عظيم الشأن، رفيع المنزلة، من وجوه هذا الطايفة وثقاتها وأثباتها وأعيانها، أمره في الجلالة وعظم الشأن وسموّ الرتبة و الثقة والعدالة والأمانة أشهر من أن يذكر، وفوق ما يحوم حوله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أخباريا عالما بالعلوم العقلية والنقلية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استعداد و نبوغ او همين بس كه قبل از سى سالگى، توليت آستان مقدس حضرت عبد العظيم به او واگذار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پرچمداران افراطى فكر اخبارى گرى است كه همين امر سبب شده كه وى طرفداران بسيار و هم چنين مخالفان فراوانى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يكى از آثار مهم ملا خليل است كه به نوشته خودش، بيش از بيست سال از عمرش را صرف آن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اولين شرحى است بر كافى كه به زبان فارسى نگارش يافته و تاكنون شرح ديگرى بر كافى به زبان فارسى شناسايى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ديگرى كه اين شرح را ممتاز ساخته آن است كه ملا خليل به شرح اصول يا روضه كافى اكتفا نكرده، بلكه تمام سه بخش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فروع و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نموده است و همين امر سبب شده كه تأليف صافى بيش از بيست سال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دقت مؤلف در ترجمه الفاظ روايات و وسواس او در عدم زيادة يا نقيصه در آن،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اينگونه آثار، خود بخش بزرگى از راه ترجمه متون دينى را هموار مى كند و تجربه گران قيمتى است كه به نسل هاى بعد منتقل مى نمايد و صافى كه عالمى سرشناس آن را به رشته تحرير درآورده و اطلاعات جانبى فراوان در آن عرضه شده، به مثابه سرمايه اى است كه نبايد در عرصه پژوهش هاى حديثى و ترجمه متونِ دينى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براى اولين بار است كه به شكل جديد نشر مى يابد و بديهى است كه چاپ آن به معناى دفاع از افكار خاص مؤلف نمى باشد، بلكه تنها به نمايش گذاشتن انديشه هاى شخصيتى است كه در عصر خود تأثيرگذار بوده و همواره برخى از آراء و نظرات او مورد نقد و بررسى انديشمندان و عالمان ديگر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احياء آثار پژوهشكده علوم و معارف حديث محمدحسين درايتى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0" w:name="pg12802_161436"/>
    </w:p>
    <w:p>
      <w:pPr>
        <w:pStyle w:val="Heading2"/>
        <w:numPr>
          <w:ilvl w:val="1"/>
          <w:numId w:val="1"/>
        </w:numPr>
        <w:rPr/>
      </w:pPr>
      <w:bookmarkStart w:id="11" w:name="__RefHeading___Toc1525073_3224264995"/>
      <w:bookmarkStart w:id="12" w:name="_Toc4"/>
      <w:bookmarkEnd w:id="10"/>
      <w:bookmarkEnd w:id="11"/>
      <w:r>
        <w:rPr>
          <w:rtl w:val="true"/>
        </w:rPr>
        <w:t>درآمد</w:t>
      </w:r>
      <w:bookmarkEnd w:id="12"/>
    </w:p>
    <w:p>
      <w:pPr>
        <w:pStyle w:val="Heading3"/>
        <w:numPr>
          <w:ilvl w:val="2"/>
          <w:numId w:val="1"/>
        </w:numPr>
        <w:rPr/>
      </w:pPr>
      <w:bookmarkStart w:id="13" w:name="__RefHeading___Toc1525075_322426499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درآمدگرچه در شرح كافى كتاب هاى متعددى به رشته تحرير درآمده و عالمان متعددى به شرح كل كافى و يا بخشى از آن دست زده اند و آثار متعددى را خلق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ساير شروح ممتاز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يا به تعبير دقيق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اثرى است كه به زبان فارسى به شرح احاديث كافى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تاكنون اثر ديگرى به زبان فارسى در شرح كافى نيافته ايم، گرچه چندين ترجمه از بخش اصول و هم چنين چند ترجمه از بخش روضه كافى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ممتاز ساخته، آن است كه شارح در اين اثر به شرح اصول و روضه كافى اكتفا نكرده، بلكه تمام سه بخش كافى را كه شامل اصول، فروع و روضه كافى است، شرح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اكثر شرح ها، حاشيه ها و تعليقه هاى كافى به بررسى بخش اصول كافى پرداخته اند و بخشى از آنها حتى تمام اصول كافى را نيز دربر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يك يا چند كتاب از اصول كافى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تنها به روضه كافى پرداخته اند و يا بخشى از فروع كافى را شرح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شرح كامل بر كافى وجود دارد كه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باقر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مسأله، خود اهميت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چندان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دقيقا به جهت همين دو ويژگى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پُر نسخه ترين آثار در زمينه شرح حديث است و حتى تعداد نسخه هاى خطى آن از مرآة العقول نيز به مراتب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قريب به پانصد دست نويس از آن در ايران شناسايى شده است كه در بين آن نسخه هاى سلطنتى و تزيينى بسيارى نيز وجود دارد، در حالى كه از مرآة العقول حداكثر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نسخه خطى در ايران شناسايى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مقال در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فصل به بررسى زندگى، افكار و آثار مؤلف و هم چنين به بررسى نسخه هاى خطى صافى و تحريرهاى مختلف آن و هم چنين به روش تصحيح اين اثر خواهيم پرداخت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12802_161437"/>
    </w:p>
    <w:p>
      <w:pPr>
        <w:pStyle w:val="Heading3"/>
        <w:numPr>
          <w:ilvl w:val="2"/>
          <w:numId w:val="1"/>
        </w:numPr>
        <w:rPr/>
      </w:pPr>
      <w:bookmarkStart w:id="16" w:name="__RefHeading___Toc1525077_3224264995"/>
      <w:bookmarkStart w:id="17" w:name="_Toc6"/>
      <w:bookmarkEnd w:id="15"/>
      <w:bookmarkEnd w:id="16"/>
      <w:r>
        <w:rPr/>
        <w:t>۱</w:t>
      </w:r>
      <w:r>
        <w:rPr>
          <w:rtl w:val="true"/>
        </w:rPr>
        <w:t xml:space="preserve">. </w:t>
      </w:r>
      <w:r>
        <w:rPr>
          <w:rtl w:val="true"/>
        </w:rPr>
        <w:t>زيست نامه</w:t>
      </w:r>
      <w:bookmarkEnd w:id="17"/>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زيست نامه</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و نسبخليل بن غازى قزوينى، مكنّى به ابوحامد،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خليلاى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خليل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برهان العلماء</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مهر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خَلِيلُ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كرده اند </w:t>
      </w:r>
      <w:r>
        <w:rPr>
          <w:rStyle w:val="FootnoteAnchor"/>
          <w:rtl w:val="true"/>
        </w:rPr>
        <w:footnoteReference w:id="3"/>
      </w:r>
      <w:r>
        <w:rPr>
          <w:rFonts w:ascii="Amiri" w:hAnsi="Amiri" w:eastAsia="Amiri" w:cs="Amiri"/>
          <w:color w:val="111111"/>
          <w:sz w:val="28"/>
          <w:sz w:val="28"/>
          <w:szCs w:val="28"/>
          <w:rtl w:val="true"/>
          <w:lang w:bidi="ar-SA"/>
        </w:rPr>
        <w:t xml:space="preserve">و برخى نام وى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ذكر كرده اند</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چند دانشمند ديگر به نام ملّا خليل در قزوين بوده اند كه نبايد مصنّف اين اثر را با آنها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ملّا خليل بن محمّد زمان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رساله اثبات حُدوث الإراده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۱۱۴۸</w:t>
      </w:r>
      <w:r>
        <w:rPr>
          <w:rFonts w:ascii="IRNazanin" w:hAnsi="IRNazanin" w:eastAsia="IRNazanin"/>
          <w:color w:val="111111"/>
          <w:sz w:val="28"/>
          <w:sz w:val="28"/>
          <w:szCs w:val="28"/>
          <w:rtl w:val="true"/>
          <w:lang w:bidi="fa-IR"/>
        </w:rPr>
        <w:t xml:space="preserve"> ق؛ </w:t>
      </w:r>
      <w:r>
        <w:rPr>
          <w:rStyle w:val="FootnoteAnchor"/>
          <w:rtl w:val="true"/>
        </w:rPr>
        <w:footnoteReference w:id="5"/>
      </w:r>
      <w:r>
        <w:rPr>
          <w:rFonts w:ascii="IRNazanin" w:hAnsi="IRNazanin" w:eastAsia="IRNazanin"/>
          <w:color w:val="111111"/>
          <w:sz w:val="28"/>
          <w:sz w:val="28"/>
          <w:szCs w:val="28"/>
          <w:rtl w:val="true"/>
          <w:lang w:bidi="fa-IR"/>
        </w:rPr>
        <w:t xml:space="preserve">ديگرى ملّا خليل بن حاجى بابا قزوينى، معروف به زركش؛ </w:t>
      </w:r>
      <w:r>
        <w:rPr>
          <w:rStyle w:val="FootnoteAnchor"/>
          <w:rtl w:val="true"/>
        </w:rPr>
        <w:footnoteReference w:id="6"/>
      </w:r>
      <w:r>
        <w:rPr>
          <w:rFonts w:ascii="Amiri" w:hAnsi="Amiri" w:eastAsia="Amiri" w:cs="Amiri"/>
          <w:color w:val="111111"/>
          <w:sz w:val="28"/>
          <w:sz w:val="28"/>
          <w:szCs w:val="28"/>
          <w:rtl w:val="true"/>
          <w:lang w:bidi="ar-SA"/>
        </w:rPr>
        <w:t xml:space="preserve">و سومى آقا خليل بن محمّد اشرف قاينى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۱۱۳۶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قزوين؛ </w:t>
      </w:r>
      <w:r>
        <w:rPr>
          <w:rStyle w:val="FootnoteAnchor"/>
          <w:rtl w:val="true"/>
        </w:rPr>
        <w:footnoteReference w:id="7"/>
      </w:r>
      <w:r>
        <w:rPr>
          <w:rFonts w:ascii="IRNazanin" w:hAnsi="IRNazanin" w:eastAsia="IRNazanin"/>
          <w:color w:val="111111"/>
          <w:sz w:val="28"/>
          <w:sz w:val="28"/>
          <w:szCs w:val="28"/>
          <w:rtl w:val="true"/>
          <w:lang w:bidi="fa-IR"/>
        </w:rPr>
        <w:t xml:space="preserve">و ديگرى سيّد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سيّد خليل</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وفاتملّا خليل قزوينى در شهر قزوين، در سوم رمضان سال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ق،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شهر، در سال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در سنّ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سالگى دار فانى را وداع گفت</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اساتيدبنا به تصريح افندى، ملّا خليل در اوان سنّش، نزد بهاء الدين محمّد عاملى معروف به شيخ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 محمّد باقر استرآبادى معروف به مير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تحصيل علم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در همين شرح حاضر،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را از مرحوم شيخ بهايى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اُستادى شيخ بهاء الدين محمّد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نزد مولى حاج محمود رنانى، </w:t>
      </w:r>
      <w:r>
        <w:rPr>
          <w:rStyle w:val="FootnoteAnchor"/>
          <w:rtl w:val="true"/>
        </w:rPr>
        <w:footnoteReference w:id="10"/>
      </w:r>
      <w:r>
        <w:rPr>
          <w:rFonts w:ascii="IRNazanin" w:hAnsi="IRNazanin" w:eastAsia="IRNazanin"/>
          <w:color w:val="111111"/>
          <w:sz w:val="28"/>
          <w:sz w:val="28"/>
          <w:szCs w:val="28"/>
          <w:rtl w:val="true"/>
          <w:lang w:bidi="fa-IR"/>
        </w:rPr>
        <w:t>زانوى ادب به زمين زده و مشغول فراگيرى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مشهد مقدس نزد مولى حاجى حسين يزدى، حاشيه قديم ملّا جلال دوانى را بر شرح تجريد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شرح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با خليفه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اساتيد ملّا خليل، امير ابوالحسن قائنى مشهدى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ايام اقامتش در مكّه حواشى قائنى بر كتاب الكافى كلينى را جمع آورى و تدوين نموده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آنچه در مصادر از اساتيد ملّا خليل ياد شده همين چهار عالم بودند و از ديگر اساتيد وى در مصادر يادى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استادى كه ملّا خليل تحت تأثير تعاليم وى بوده و طبق آن حتى با مجتهدان مخالفت مى كرده، شناسايى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اساتيدى كه نامشان ذكر شد چنين انديشه هايى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تأمّل و دقّت در آثار وى بتوان اسامى ديگر اساتيد او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شاگردانعالمان زيادى نزد ملّا خليل قزوينى پيمانه علم و معرفت پر نموده و خوشه چين خرمن فضل و ادب وى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شاگردان وى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محمّد مؤمن بن محمّد زمان الطالقانى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محمّدباقر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بن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سلمان بن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تقى دهخوارقانى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محمّد باقر بن الحافظ كيجى بيك التبريزى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 أصغر ابن المولى محمّد يوسف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رفيع الدين محمّد بن فتح اللّه واعظ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محمّد محسن بن نظام الدين قرشى ساوجى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محمّد تقى بن حيدر على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محمّد امين وقارى طبسى بن مولانا عبد 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محمّد يوسف بن پهلوان صفر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مهدى بن حاج على اصغر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محمّد مؤمن بن شاه قاسم سبزوارى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ابوالوفا بن محمّد يوسف مشهور به قاضى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محمّد صالح بن محمّد باقر روغنى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عاشور بن محمّد تبريزى، كه كتاب خلّة المؤمنين را در سال </w:t>
      </w:r>
      <w:r>
        <w:rPr>
          <w:rFonts w:ascii="IRNazanin" w:hAnsi="IRNazanin" w:eastAsia="IRNazanin"/>
          <w:color w:val="111111"/>
          <w:sz w:val="28"/>
          <w:sz w:val="28"/>
          <w:szCs w:val="28"/>
          <w:lang w:bidi="fa-IR"/>
        </w:rPr>
        <w:t>۱۰۶۳</w:t>
      </w:r>
      <w:r>
        <w:rPr>
          <w:rFonts w:ascii="IRNazanin" w:hAnsi="IRNazanin" w:eastAsia="IRNazanin"/>
          <w:color w:val="111111"/>
          <w:sz w:val="28"/>
          <w:sz w:val="28"/>
          <w:szCs w:val="28"/>
          <w:rtl w:val="true"/>
          <w:lang w:bidi="fa-IR"/>
        </w:rPr>
        <w:t xml:space="preserve"> ق به نام ملّا خليل، تأليف نموده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توليت اوقاف رىملّا خليل در سنّ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سالگى به سِمَت مدرّسى آستانه حضرت عبدالعظيم حسنى عليه السلام و توليت اوقاف آن آستانه، از سوى همدرس خود خليفه سلطان ـ كه به وزارت شاه عباس نائل شده بود ـ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پس از مدتى از آن سمت بر كنار گرديده و مولى نظام الدين قرشى ساوجى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وى 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شرح حال نويسان، تحريم نماز جمعه از سوى ملّا خليل را علت عزل او از توليت دانسته اند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افندى در شرح حالش، متذكّر شده كه وى را با حاكم تهران و قزوين قصه هاى زيادى است كه مى تواند به ناسازى وى با حاكمان رى و طهران در هنگام داشتن توليت موقوفات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مكهملّا خليل پس از عزل از توليت آستانه حضرت عبدالعظيم عليه السلام راهى مكّه مكرّمه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سالى مقيم آن بلده طيّبه مى گردد، ولى زندگيش در آنجا نيز متلاطم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هاى تذكره، مناظرات گوناگونى نقل شده كه بين ملّا خليل و عالمان شيعه و سنى در مسائل مختلف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 نقل مى كند اولين بار كه به مكه مشرف شده ملّا خليل را ملاقات نموده كه مشغول حاشيه نوشتن بر مجمع البيان بوده است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عبدالحى رضوى در كتاب حديقة الشيعة </w:t>
      </w:r>
      <w:r>
        <w:rPr>
          <w:rStyle w:val="FootnoteAnchor"/>
          <w:rtl w:val="true"/>
        </w:rPr>
        <w:footnoteReference w:id="15"/>
      </w:r>
      <w:r>
        <w:rPr>
          <w:rFonts w:ascii="IRNazanin" w:hAnsi="IRNazanin" w:eastAsia="IRNazanin"/>
          <w:color w:val="111111"/>
          <w:sz w:val="28"/>
          <w:sz w:val="28"/>
          <w:szCs w:val="28"/>
          <w:rtl w:val="true"/>
          <w:lang w:bidi="fa-IR"/>
        </w:rPr>
        <w:t>هنگامى كه درباره حج گزارش مى دهد، مى نويسد كه حكّام مكه هنگامى كه عيد قربان مصادف با روز جمعه مى شده آن را حجّ اكبر اعلام مى كردند و از اين طريق، منافعى عائد آنها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آنها گاهى كه عيد مصادف با روز شنبه مى شد، عيد اعلام مى كردند و اين براى شيعيان امر را مشكل مى كرد؛ آنها يا بايد با آنها همراهى مى كردند و در غير اين صورت، حجّ آنها ناتمام مى ماند و آنها مُحِل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نقل مى كند كه ملّا خليل قزوينى به حج مشرف شده و اين مشكل مطرح شد ؛ او از آنان پيروى نكرده و زمانى كه رؤساى آنان متوجه شدند، حكم به قتل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در تنورى مخفى شده و به نقطه اى از حجاز رفت و تا موسم آينده در آنجا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آمدن به موسم، در قيافه هيزم كش و خاركن در ميان قافله به مكه درآمده، حج انجام داد و برگشت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قزوينملّا خليل پس از اقامت چند ساله در مكه به قزوين بازگشت و تا آخر عمر در اين شهر مشغول تدريس و تصنيف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آخر عمر نابينا مى گردد و در سن هشتاد و هشت سالگى دار فانى را وداع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باقى مانده از ملّا خليل در قزوين مدرسه اى در محلّه آخوند قزوين، معروف به مدرسه آخوند يا مدرسه خليلا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شعراشعراى قزوين اشعار بسيارى در مدح ملّا خليل سروده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محمّد ابراهيم سالك قزوينى </w:t>
      </w:r>
      <w:r>
        <w:rPr>
          <w:rStyle w:val="FootnoteAnchor"/>
          <w:rtl w:val="true"/>
        </w:rPr>
        <w:footnoteReference w:id="18"/>
      </w:r>
      <w:r>
        <w:rPr>
          <w:rFonts w:ascii="IRNazanin" w:hAnsi="IRNazanin" w:eastAsia="IRNazanin"/>
          <w:color w:val="111111"/>
          <w:sz w:val="28"/>
          <w:sz w:val="28"/>
          <w:szCs w:val="28"/>
          <w:rtl w:val="true"/>
          <w:lang w:bidi="fa-IR"/>
        </w:rPr>
        <w:t xml:space="preserve">قصيده اى سروده با اين 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كه جنانْ صفت جميل استاز دولت حضرت خليل است گر مرتبه جليل دارداز موهبت خليل دارد </w:t>
      </w:r>
      <w:r>
        <w:rPr>
          <w:rStyle w:val="FootnoteAnchor"/>
          <w:rtl w:val="true"/>
        </w:rPr>
        <w:footnoteReference w:id="19"/>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و مدفنملّا خليل در سال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چشم از جهان فرو بست و بنا به وصيت، در محل تدريس خود ـ مدرسه خليلا ـ قرار ابدى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ملّا رفيعا ـ شاگرد ملّا خليل ـ نيز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شاعران، ماده تاريخ وفات آنها را چنين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درياى دين مولا خليلاچو نور از ديده مردم نهان شد يگانه گوهر بحر معانىرفيعا واعظ دهر از ميان شد پى تاريخ شان غوّاص دل گفتدو دُرّ بيرون زيك درج جهان شد </w:t>
      </w:r>
      <w:r>
        <w:rPr>
          <w:rStyle w:val="FootnoteAnchor"/>
          <w:rtl w:val="true"/>
        </w:rPr>
        <w:footnoteReference w:id="20"/>
      </w:r>
      <w:r>
        <w:rPr>
          <w:rFonts w:ascii="IRNazanin" w:hAnsi="IRNazanin" w:eastAsia="IRNazanin"/>
          <w:color w:val="111111"/>
          <w:sz w:val="28"/>
          <w:sz w:val="28"/>
          <w:szCs w:val="28"/>
          <w:rtl w:val="true"/>
          <w:lang w:bidi="fa-IR"/>
        </w:rPr>
        <w:t>در جوار آرامگاه ملّا خليل، سه فرزند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احمد و ابوذر، نيز آرميده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در آن روزگار، محلّ حضور دانشمندانى نامى همچون فيض كاشانى، شيخ حرّ عاملى، ملّا رفيعاى واعظ، آقا رضى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 اكنون در اختيار بنياد ايران شناسى شعبه استان قزوين،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آرامگاه ملّا خليل در كتاب بناهاى آرامگاهى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بناهاى تاريخى ايران در دوره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محوّطه ميدان محلّه آخوند، از كوچه اى كه به طرف جنوب غربى مى رود، به فاصله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متر، به كوچه باريكى مى توان رسيد كه به جانب غرب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دو نبشى اين كوچه، ورودى مقبره مرحوم مبرور مولا خليلا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سال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آرامگاه داراى دو در بزرگى است و حياط متوسطى با ديوار آجرى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اين محوّطه هيچ گونه بنايى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جنوبى حياط، چند مزار ديده مى شود كه يكى آرامگاه مرحوم مولا خليلا و سه قبر ديگر، از آنِ فرزندان آن مرحوم به نام سلمان، احمد و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محوّطه همچنان كه معلوم است، سابقا مدرسه و جايگاه تدريس مرحوم مولا خليلا بوده كه اكنون بناهاى آن از بين رفته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در سال هاى اخير، اين مدرسه و آرامگاه، تعمير مختصرى شده و پابرجاست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 w:name="pg12802_161442"/>
    </w:p>
    <w:p>
      <w:pPr>
        <w:pStyle w:val="Heading3"/>
        <w:numPr>
          <w:ilvl w:val="2"/>
          <w:numId w:val="1"/>
        </w:numPr>
        <w:rPr/>
      </w:pPr>
      <w:bookmarkStart w:id="19" w:name="__RefHeading___Toc1525079_3224264995"/>
      <w:bookmarkStart w:id="20" w:name="_Toc7"/>
      <w:bookmarkEnd w:id="18"/>
      <w:bookmarkEnd w:id="19"/>
      <w:r>
        <w:rPr/>
        <w:t>۲</w:t>
      </w:r>
      <w:r>
        <w:rPr>
          <w:rtl w:val="true"/>
        </w:rPr>
        <w:t xml:space="preserve">. </w:t>
      </w:r>
      <w:r>
        <w:rPr>
          <w:rtl w:val="true"/>
        </w:rPr>
        <w:t>خصوصيّات علمى و روحى</w:t>
      </w:r>
      <w:bookmarkEnd w:id="20"/>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علمى و روحىملّا خليل از رجال بزرگ سده يازدهم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شيوخ محدّثين و فقها و از علماى اخبارى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زندگانى ملّا خليلا در اغلب كتاب هاى شرح حال كه در عصر وى تدوين شده،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در اين جا شرح حال وى را از همان مصدرها درج مى كنيم كه ما را از مصدرهاى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آنها اغلب مطالب مصادر كهن تكرار شده بى نياز مى سازد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عالمى بى نظيرمعاصران ملّا خليل، وى را ستوده اند و در شرح حال وى او را با القابى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و رئيس فقهاء اماميه و اسوه و قدوه علماء اثنا عشريه</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عالم، حكيم متكلم محقّق مدقّق، فقيه محدّث، ثقة ثقة، جامع للفضائل ماهر معاصر</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الكبير الجليل مولانا خليل بن الغازى القزوينى، فاضل عالم، متكلّم اصولى، جامع دقيق النظر قوى الفكر، من أجلّة مشاهير علماء عصرنا و أكمل أكابر فضلاء دهرنا</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و مانند آن ياد كرده اند كه نشانگر علوّ مقام علمى او و توجه انديشمندان به آرا و انديشه هاى 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مناظره با عالماناز جمله مناظرات ملّا خليل با دانشمندان، مناظره اى است كه با سيد على خان بن خلف مشعشعى حويزى انجام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مناظره را سيد على خان در باب سوم كتابش نكت البيان و أدب الأعيان </w:t>
      </w:r>
      <w:r>
        <w:rPr>
          <w:rStyle w:val="FootnoteAnchor"/>
          <w:rtl w:val="true"/>
        </w:rPr>
        <w:footnoteReference w:id="25"/>
      </w:r>
      <w:r>
        <w:rPr>
          <w:rFonts w:ascii="IRNazanin" w:hAnsi="IRNazanin" w:eastAsia="IRNazanin"/>
          <w:color w:val="111111"/>
          <w:sz w:val="28"/>
          <w:sz w:val="28"/>
          <w:szCs w:val="28"/>
          <w:rtl w:val="true"/>
          <w:lang w:bidi="fa-IR"/>
        </w:rPr>
        <w:t xml:space="preserve">نقل نموده و مرحوم خيابانى در وقايع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 كتاب آورده، كه نصّ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ذكر مباحثات جرت بيننا و بين بعض الفضلاء من أهل زماننا أو ممّن تقدّم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ماجرى بيني و بين الشيخ العالم الفاضل العامل الكامل الملاّ خليل القزوينى، و قد اجتمعنا معه فى مجلس جمع جماعة من أهل الفضل و غيرهم، و كنت قد بلغنى أنّه يقول بالوعيد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شيخنا يقول بالوعيد أو يميل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الذي يمنع عن ذلك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الموانع كثيرة، لكنّا نطلب منك الدليل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أنّ اللّه تعالى وعد و توعدّ و قوله الحقّ و الصدق، فإذا لم يعاقب المجرم على جرمه كان قد أخلف ما توعّد به، فكما أنّه لم يجز أن يخلف وعده إذا وعد بالإحسان و الثواب، فلم يجز أن يخلف توعّده إذا توعّد بالإساءة و العقاب، فنكون قد نسبنا اللّه تعالى إلى الكذب؛ تعالى اللّه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آخر من مفهوم الآية الكريمة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بِما قَدَّمَتْ أَيْدِيكُمْ وَأَنَّ اللّه َ لَيْسَ بِظَلَامٍ لِّلْعَبِيدِ</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فإنّه نفى الظلم عن نفسه جلّ و تعالى، و معنى الظلم ترك ما يجب وَ ينبغي فعله، فإذا فعل الفاعل شيئا لم يجب أن يفعل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فلهذا نفى عن نفسه أنّ ما فعله بهم ليس بظلم، بل تسبّب ما كسبت أيديهم و وجوب المكافاة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الدليل الأوّل فلم يلزم من تركه للتّوعد الخلف؛ فإنّ العبد قد يفعل فعلاً يرضى اللّه به عنه، فيعفو عنه، أو يندم فيتوب اللّه عليه، و إذا لم تجوّزوا العفو و لاقبول التوبة فقد خالفتم القرآن بوروده بقبول التوبة و بالعفو عن الذنوب في مواضع كثيرة و أغريتم المسيء بترك التوبة إذا علم أنّ اللّه لم يعف، و نفيتم عن اللّه تعالى صفة العفو التي هي من أحسن صفاته، و لأنّ العفو لايكون إلاّ عن ذنب، فإذا أردتم إثباتها له لزمكم القول بالعفو عن إساءة المسيء، و يلزمكم نفي قبول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قلتم بأنّ اللّه تعالى عفوّ و لم يعف عن صاحب الذنب، فمن أين تحصل صفة العفو له؛ لأنّ المحسن لايحتاج إلى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تارك الوعيد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مخلف، كما إذا أخلف الوعد؛ لأنّ مخلف الوعد مذموم، و مخلف الوعيد ممدوح؛ لأنّه صفح و عفى، و هذا أيضا مشهور عند العرب، 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و إن أوعدته و وعدتهلمخلفٌ إيعادي و مُنجزٌ موعدي فهو يمدح نفسه بخلف إيعاده و بإنجاز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الدليل الثاني ، فإنّ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بِما كَسَبْتُمْ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إنّ هذا العقاب الذي عاقبناكم به إنّما كان بسبب فعلكم السيّئات و ارتكاب هذه الخطايا، فإذا جازيناكم و عاملناكم بالانتقام لم نكن ظالمين لكم، بل كنتم مستحقّين لذلك و جازيناكم بما فعلهم؛ فإنّ نفي الظلم عنه بسبب أنّ ما فعله بهم على خطائهم ليس بظلم، و العقل يشهد بذلك؛ فإنّك إذا جازيت مسيئا على إساءته قالت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ظالما، و إذا جازيت المحسن أو من لم يقترف سيّئة ماساءته،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ظلم، و هذا أمر بديهيّ، و لاحاجة به إلى تأويل الظلم بهذا التأويل البعيد، فانقطع و لم يحرجوا به، فلم أدر أنّه اعترف أو مراعاة لي عن المباحثة في هذا المجلس، و على الحالين فنسأل اللّه أن يحسن خاتمته بخير و يهديه إلى الصواب </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بعد از آن خيابانى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فقير تفصيلى در اين باب در مجلّد صيام وقايع الأيّام نگاشته ام و آيات و اخبار و اشعار عربى و فارسى مذكور است فراجع </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نيرومندحاج ملّا خليل از نظر جسمى نيز مردى قوى و نيرومند بود، به دست خود زمين را بيل مى زد و دانه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نوشته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گيرى وارد قزوين شد و در مجلس درس ملّا خليل حاضر شد و از وى خواست دستخطى در تأييد حرفه وى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نيازموده، كشتى گيرى تو را تأييد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مجلس درس بلند شده و آماده مصاف با وى شد و پشت بزرگ ترين كشتى گير عصر خود را به زمين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كشتى گير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علم نيستى، بلكه كشتى گيرى هستى كه به لباس اهل علم در آمدى</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به اخبارى گرىملّا خليل، خيلى در اخبار غوطه ور بود و اغلب صاحب تراجم او را از علماى اخبارى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اجتهاد مخالفت مى ورزيد، چنانچه در جاى جاى اين شرح وساير آثارش، به صراحت اين عقيده را اظهار مى دارد و براى اثبات آن، دست به دامن برخى از احاديث مى شود، ولى اغلب شاگردان وى مانند آقا رضى قزوينى و شيخ محمّد كاظم طالقانى قزوينى و مير محمّد معصوم قزوينى، از زمره مجتهدان و طرفداران اجتهاد بودند</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او با اينكه اخبارى است ولى تنكابنى مى نويسد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معلوم نشد كه او از كه اجازه دارد، لكن اخبارى مسلك است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محدّث نورى در خاتمه مستدرك عنوان نموده كه ملّا خليل از شيخ بهايى روايت نقل مى كند</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سماهيجى هم در اجازه اش به ناصرالدين قطيفى عنوان نموده كه علّامه محمّد باقر مجلسى از ملّا خليل نقل روايت مى كند</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در فهرست نسخه هاى كتابخانه مجلس، گزارش اجازه اى است از ناصر الدين محمّد بن احمد معروف به نصر تونى </w:t>
      </w:r>
      <w:r>
        <w:rPr>
          <w:rStyle w:val="FootnoteAnchor"/>
          <w:rtl w:val="true"/>
        </w:rPr>
        <w:footnoteReference w:id="34"/>
      </w:r>
      <w:r>
        <w:rPr>
          <w:rFonts w:ascii="IRNazanin" w:hAnsi="IRNazanin" w:eastAsia="IRNazanin"/>
          <w:color w:val="111111"/>
          <w:sz w:val="28"/>
          <w:sz w:val="28"/>
          <w:szCs w:val="28"/>
          <w:rtl w:val="true"/>
          <w:lang w:bidi="fa-IR"/>
        </w:rPr>
        <w:t xml:space="preserve">به خليل اللّه بن ابو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غازى قزينى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اجازه، علاوه بر اينكه گواهى قرائت و شاگردى قزوينى را نزدخودش ذكر مى كند، به او اجازه روايت نيز داده است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اگر همان گونه كه فهرست نگار محترم استفاده كرده اند، منظور از خليل اللّه بن ابو الفتح غازى قزوينى، همان ملّا خليل بن غازى قزوينى باشد، بايد نصر تونى را از اساتيد و همچنين مشايخ ملّا خليل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در طبقات أعلام الشيعة در شرح حال ملّا خليل عنوان شده كه احتمالاً ملّا خليل تظاهر به اخبارى گرى مى كرد ـ و علّت آن هم مماشات با حاكميّت بود كه با فلسفه و اجتهاد به شدّت مخالف بود </w:t>
      </w:r>
      <w:r>
        <w:rPr>
          <w:rStyle w:val="FootnoteAnchor"/>
          <w:rtl w:val="true"/>
        </w:rPr>
        <w:footnoteReference w:id="36"/>
      </w:r>
      <w:r>
        <w:rPr>
          <w:rFonts w:ascii="IRNazanin" w:hAnsi="IRNazanin" w:eastAsia="IRNazanin"/>
          <w:color w:val="111111"/>
          <w:sz w:val="28"/>
          <w:sz w:val="28"/>
          <w:szCs w:val="28"/>
          <w:rtl w:val="true"/>
          <w:lang w:bidi="fa-IR"/>
        </w:rPr>
        <w:t>ـ با توجّه به مطالبى كه از معاصران ملّا خليل نقل خواهد شد، و همچنين با مطالعه آثار برجاى مانده از وى، همچون صافى و شافى، هيچ وجهى ندارد و گويا اين مطالب از افزده هايى است كه بعد از مؤلّف به طبقات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در دو شرح خود بر كافى، با بسيارى از نظريّه هاى بسيار مشهور فلسفى و حتّى با برخى از مسائل مسلّم تجربى، با تمسّك به مدلول دريافته از برخى احاديث، مخالفت كرده و به صاحبان آن به تندى سخن مى 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نماز جمعهملّا خليل با آنكه اخبارى تند بود، ولى با اقامه نماز جمعه مخالفت مى كرد و عقيده داشت كه در عصر غيبت، نخواندنِ آن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 اى مفصّل در تحريم نماز جمعه نگاشت كه مورد نقد و ردّ معاصرين خود قرار گرفت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برادر وى محمّد باقر بن غازى و همچنين پسرش ملّا سلمان بن خليل قزوينى نيز قائل به تحريم نماز جمعه در زمان غيبت بوده و رساله هايى در اين زمينه نگاشته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سماهيجى در رساله خود القامعة البدعة في ترك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 نظر ملّا خليل و فاضل هندى درباره نماز جمعه پرداخته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نظراتدر برخى از نوشته هاى عالمان قديم و جديد، نظريّات و عقايد شاذّ و بى بنيانى به ملّا خليل نسبت داده شده است كه برخى از اين نظريّه ها به نام وى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در شرح حال ملّا خليل، از جمله نظرات غريب ملّا خليل را، نظريه او درباره كتاب كافى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معتقد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كتاب كافى را امام دوزادهم عليه السلام مشاهده و تأييد نموده و هر چه در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بدون واسطه از آن حضرت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به تمامى اخبار كتاب كافى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هيچ حديثى در آن، از روى تقيّه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 روضه را جزء كافى نمى دانست و معتقد بوده كه آن را ابن ادريس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عالمان ديگر نيز در اين نظر او را تأييد كرده اند و برخى نيز اين نظريّه را به شهيد ثانى نسبت داده اند، ولى ثابت نشده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البته ملّا خليل در ادامه شرح كافى، روضه را نيز شرح كرده و در مقدّمه هيچ اشاره اى به اينكه روضه از كلينى نيست، نكرده است، فلذا انتساب اين قول به ملّا خليل، چندان قطعى نيست و كسانى كه نقل كرده اند نيز استناد خود را بيان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آراء متفرد ملّا خليل و آنچه به او نسبت داده شده است مى توان به امكان تخلف معلول از علت تامه، امكان ترجيح بلا مرجح، ثبوت معدومات، ردّ تجرد نفس ناطقه و مراتب چهارگانه آن، ردّ قديم زمانى بودن عالم، عدم انتاج شكل اوّل قياس، انكار كرويت زمين و وجوب عمل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فرعى فقهى در زمان غيبت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تمام موارد فوق در جاى جاى صافى و شافى تصريح نموده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شهامت و جوانمردىملّا خليل عالمى جوانمرد و با شهامت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متوجّه مى شد در نظرى اشتباه كرده به اشتباه خود اعتراف و از طرف مقابل خود عذر خواهى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بذل مال براى كمك به ضعيفان كوتاهى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چند داستان از ملّا خليل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را در مسئله اى با جناب ملّا محسن فيض كاشانى مدت ها بحث و مناظره و مكاتبه داشت و آخر الامر متقاعد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 كه خود اشتباه نموده و حق با فيض است، پاى پياده از قزوين به كاشان رفت، نرسيده به ديوار خانه فيض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قد أتاك المسيء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تا صداى او را شنيد از داخل منزل، يار قديمى خود را شناخت و دويد و او را در آغوش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پس از مذاكراتى به قزوين مراجعت نمود و اصرار دوست، در ماندن او مؤثّر واقع نشد</w:t>
      </w:r>
      <w:r>
        <w:rPr>
          <w:rFonts w:eastAsia="IRNazanin" w:cs="IRNazanin"/>
          <w:color w:val="111111"/>
          <w:sz w:val="28"/>
          <w:szCs w:val="28"/>
          <w:rtl w:val="true"/>
          <w:lang w:bidi="fa-IR"/>
        </w:rPr>
        <w:t xml:space="preserve">. </w:t>
      </w:r>
      <w:r>
        <w:rPr>
          <w:rStyle w:val="FootnoteAnchor"/>
        </w:rPr>
        <w:footnoteReference w:id="40"/>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قزوينى، وقتى متوجه شد كه نظر وى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فاسد بودن شكل اول در منطق، از سوى آقاحسين خوانسارى نقد شده، از قزوين به اصفهان رفت، تا با وى به گفت وگو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اتفاق، با يكى از شاگردان خوانسارى ـ ملّا ميرزا شروانى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 كرد و انگيزه خود را از سفر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براى وى نادرستى ديدگاهش را بيان نمود و ديدگاه استاد خود محقق خوانسارى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در همين ديدار، پى به اشتباه خود برد و به سوى قزوين بازگشت</w:t>
      </w:r>
      <w:r>
        <w:rPr>
          <w:rFonts w:eastAsia="IRNazanin" w:cs="IRNazanin"/>
          <w:color w:val="111111"/>
          <w:sz w:val="28"/>
          <w:szCs w:val="28"/>
          <w:rtl w:val="true"/>
          <w:lang w:bidi="fa-IR"/>
        </w:rPr>
        <w:t xml:space="preserve">. </w:t>
      </w:r>
      <w:r>
        <w:rPr>
          <w:rStyle w:val="FootnoteAnchor"/>
        </w:rPr>
        <w:footnoteReference w:id="41"/>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مامورانى از طرف حكّام جور، براى اخذِ جو، به سوى كشاورزان بى بضاعت رفته و با ملّا خليل مواجه مى گردند، ملّا خليل، حواله آن جو را از مأمور گرفتى و خود را به اسم آن كشاورز جا زدى و خواسته ستمگران را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جو را جلوى اسبان ريختند، اسبانِ آنها، دسترنج آخوند را نخوردند و همگان متحيّر ماندند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استدلاليانملّا خليل با فلاسفه مخالف بود كه در دو شرح خود بر كافى در موارد متعدد بدان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استدلال را در رسيدن معرفت عقيم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زير از مير داماد نقل شده كه در آن متعرض اين نطريه ملّا خليل شده و آن را نقد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گفتى پاى چوبين شد عليلور نه بودى فخر رازى بى بدليل فخر رازى نيست جز مرد شكوكگر تو مردى از نصيرالدين بكوك هست در تحقيق برهان اوستادداده خاك خرمن شبهت به باد در كتاب حق اولوالالباب بينوآن تدبّر را كه كرده آفرين؟ چيست آن جز مسلك عقل مصونگر ندارى هستى از لايعقلون خوار شبهت نيست جز در راه وهمدر خرد بد ظن مشو اى كور فهم از هيولا وهم را پاى كج استكج نظر پندارد اين ره اعوج است </w:t>
      </w:r>
      <w:r>
        <w:rPr>
          <w:rStyle w:val="FootnoteAnchor"/>
          <w:rtl w:val="true"/>
        </w:rPr>
        <w:footnoteReference w:id="43"/>
      </w:r>
      <w:r>
        <w:rPr>
          <w:rFonts w:ascii="IRNazanin" w:hAnsi="IRNazanin" w:eastAsia="IRNazanin"/>
          <w:color w:val="111111"/>
          <w:sz w:val="28"/>
          <w:sz w:val="28"/>
          <w:szCs w:val="28"/>
          <w:rtl w:val="true"/>
          <w:lang w:bidi="fa-IR"/>
        </w:rPr>
        <w:t>وى هم چنين با اجتهاد و اُصول نيز مخالف بود و در موارد متعددى به خصوص در صافى و شافى به آن تصريح كرده و براى اثبات نظر خود به ظاهر برخى از احاديث متمسك شده و در برخى از موارد، نيز به تأويل احاديث پرداخته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 w:name="pg12802_161450"/>
    </w:p>
    <w:p>
      <w:pPr>
        <w:pStyle w:val="Heading3"/>
        <w:numPr>
          <w:ilvl w:val="2"/>
          <w:numId w:val="1"/>
        </w:numPr>
        <w:rPr/>
      </w:pPr>
      <w:bookmarkStart w:id="22" w:name="__RefHeading___Toc1525081_3224264995"/>
      <w:bookmarkStart w:id="23" w:name="_Toc8"/>
      <w:bookmarkEnd w:id="21"/>
      <w:bookmarkEnd w:id="22"/>
      <w:r>
        <w:rPr/>
        <w:t>۳</w:t>
      </w:r>
      <w:r>
        <w:rPr>
          <w:rtl w:val="true"/>
        </w:rPr>
        <w:t xml:space="preserve">. </w:t>
      </w:r>
      <w:r>
        <w:rPr>
          <w:rtl w:val="true"/>
        </w:rPr>
        <w:t>ملّا خليل از ديدگاه معاصران</w:t>
      </w:r>
      <w:bookmarkEnd w:id="23"/>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از ديدگاه معاصرانموقعيّت علمى و اجتماعى ملّا خليل، موجب گشته كه اغلب شرح حال نويسان معاصر وى، در كتاب هايشان متعرّض احوال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از موقعيت وى نزد معاصران، تلخيص گفتارهاى اين دانشمندان درباره وى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قلى شاملوولى قلى شاملو كه در اواخر عمر ملّا خليل را درك كرده، در قصص خاقانى در ذكر عالمان معاصر شاه عباس صفوى، ملّا خليل را سوّمين عالم بعد از ملّا رفيعا و آقا حسين خوانسارى ياد كرده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و رئيس فقهاى اماميه و اسوه و قدوه علماى اثنا عشرية ـ عليهم السلام و التحية ـ شارح اصول كلينى، مولانا محمّد خليل قزوينى؛ ذكر مناقب و فضائل آن صدر نشين محفل فضليت، زياده از آن است كه خامه حقيقت ترجمه به اظهار شمّه يى از آنها مبادرت تواند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دانش از ناحيه گفتارش ظاهر و شعشعه كوكبِ تفضّل از سيماى اعمالش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فرخنده ساعات آن قدوه اهل فضل از مبادى سنّ شباب ـ كه اول فصل بهار طبع معنى انتخاب است ـ الى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هزار و هفتاد و شش هجرى و عمر شريف آن صاحب تصانيف از عقد هشتاد متجاوز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تحصيل علوم دينى وحكمت نظرى صرف شده، تصنيف و تأليف مشهور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حاشيه عدّه در اصول و حاشيه زبده و شرح بر اصول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شرح مذكور را به همّت دقّت طبع به اتمام رسانيده، مصحوب احدى از تلامذه خويش به بارگاهِ عرشْ اشتباه، ارسال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كيميا اثر رسيد، مقرّر شد كه آن رئيس الفقهاء شرح مزبور را ترجمه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اندك وقتى، اهتمامِ تمام به كار برده، كار بندِ خدمت مرجوعه شدند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شمس الدين محمّد شيرازىمولى شمس الدين محمّد شيرازى يكى از عالمان شيعه بوده كه مقيم مكه مكرمه گشته و در آنجا ملّا خليل با وى ملاقات داشته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او در يكى از آثار خود مى نويسد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در مكه در منزلم به ديدن من آمد و گفت كه حاشيه اى بر عدّة الاصول نوشته ام و براى من فرستاد تا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مطالعه آن، ديدم كه در آن اشكالات زيادى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عالمان شيعه نظريّاتى را نسبت داده كه از آن به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دوباره او را ملاقات نمودم آنها را بدو بازگو كردم، او اظهار داشت كه اصول من با نظريات عالمان شيعه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بدو متذكر شدم كه اين اقوالى را كه به دانشمندان شيعه نسبت داده در هيچ كتابى بيان نكرده اند، از كجا آنها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حاشيه عدّه خود حواله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 را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اينگونه اظهار نظر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فطالعتُ فيها من غير أن يكون قصدي تزييف كلامه، لكن الحقّ أبلج و الباطل لجلج، فوجدتُ فيها أشياء ليس لها طائل تحتها، و وجدتُ قائلها كالراقم على الماء، فاستدلّ على صحّتها بدلائل أوهن عن بيت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كلامه تخطئة علمائنا و توبيخهم بمتابعة المعتزلة في اُصول الدين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حر عاملىشيخ حر عاملى يكى ديگر از دانشمندان معاصر ملّا خليل بوده و از نظر مسلك نيز در دسته اخباريان جاى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كتابش أمل الآمل و تذكرة المتبحّرين، شرح حال ملّا خليل را به يك عبارت آورده و در أمل الآمل شرح حال سه فرزند ملّا خليل و برادرش را درج نموده و ملّا خليل را چنين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الجليل الخليل بن الغازي القزويني، فاضل عالم، حكيم متكلّم، محقّق مدقّق، فقيه محدث، ثقة ثقة، جامع للفضائل ماهر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شرح الكافى فارسى، و شرح عربى، و شرح العدّة فى الاُصول، و رسالة فى النحو، و رموز التفاسير الواقعة في الكافي و الروضة و غير ذلك، رأيته بمكّة فِى الحجّة الاُولى و كان مجاورا بها، مشغولاً بتأليف حاشية مجمع البيان، توفّي سنة تسع و ثمانين 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ذكره صاحب السلافة، و أثنى عليه ثناء بليغا، و ذكر بعض المؤلفات السابقة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افندى در رياض العلماء تمامى نوشتار شيخ حر را ذكر نموده و پس از آن بر وى خرده گرفته كه چرا در وصف ملّا خليل از واژه هاى حكيم و متكلّم و فقيه استفاده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جعله حكيما نظر، و كذا في جعله فقيها؛ لأنّه كان تنكرهما جدّا، وبمجرّد معرفة أقوالهما لايسمّى أحد بالحكيم و الفقيه، مع أنّ المعرفة الكاملة بأقوالهما أيضا غير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الجمع بينهما جمع بين الأضداد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بعد، افندى متذكر مى شود كه بر من ايراد نشود كه خواجه نصير طوسى هم حكيم بوده و هم متكلم؛ زيرا خواجه نصير در كتاب شرح اشارات و ديگر كتاب هاى فلسفى خود، روش حكيمان را در پيش گرفته و كلام آنها را تصحيح و از آنها دفاع كرده است و يك فيلسوف واقعى است و در كتابش تجريد الاعتقاد و مانند آن، بر مبناى كلاميّون رفتار نموده و يك متكلم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او هم حكيم است و هم متكلم</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عبداللّه افندىميرزا عبداللّه افندى در دو كتابش رياض العلماء و تعليقه امل الآمل ، متعرض احوال ملّا خليل شده و در رياض شرح حال مبسوطى از وى آورده، ولى در تعليقه امل به ذكر آثار وى اكتفا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افندى ملّا خليل را چنين وصف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الكبير الجليل مولانا خليل بن الغازي القزويني، فاضل عالم، متكلّم اُصولي جامع، دقيق النظر، قويّ الفكر، من أجلّة مشاهير علماء عصرنا، و أكمل أكابر فضلاء دهرنا</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در جاى ديگر درباره قدرت فكرى و تسلط وى بر علوم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له قدس سرهقوّة فكر، و تسلّط على تحرير العبارات في العلوم و تقريرها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او را در قزوين ملاقات نموده و او را به وفور فضل كثرت علم مى ستود، بلكه بر علماى عصرش وى را ترجيح مى داد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افندى بعد به ذكر اساتيد ملّا خليل پرداخته و موقعيت او را نزد سلاطين و حكّام صفوى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معظّما مبجّلاً عند السلاطين الصفوية، سيّما سلطان عصرنا، و كذلك عند الاُمراء و الوزراء و سائر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في زمن الوزير خليفة سلطان متوليا و له دون ثلاثين سنة، ومدرسا بعبد العظيم، ثم عزل عنها لقصّة طويلة</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بعد افندى به مخالفات هاى ملّا خليل با حاكمان و ديگر دانشمندان عصر خود پرداخته 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 حكّام طهران و قزوين أقاصيص، و هو أحد المحرّمين لصلاة الجمعة و المنكرين لها في زمن الغيبة و الناهين عنها جدّا، و من جملة الأخباريّين المنكرين للاجتهاد جدّا، و قد بالغ في ذلك و أفرط في نفي الاجتهاد، و من زمرة المنكرين للتصوّف و الحكمة، و القادحين منهم بما لا مزيد عليه، و من المنكرين لأقوال المنجّمين و الأطبّاء أيضا</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افندى سپس به آرا و انديشه هاى منحصر به فرد وى پرداخته و تعدادى از آنها را بر مى شمارد از جمله داشتن نظرياتى در مسائل اصول و فروع كه در آنها منفرد است و اغلب آنها عجيب و خالى از غرابت نيست و اينكه ملّا خليل در برخى از اين اقوال ـ از جمله قول به ثبوت معدومات ـ پيروى معتزله كرده است و غيره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محمّد اردبيلىاردبيلى در جامع الرواة، ملّا خليل را چنين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بن الغازي القزويني، الملقّب ببرهان العلماء، جليل القدر، عظيم الشأن، رفيع المنزلة، من وجوه هذا الطايفة وثقاتها وأثباتها وأعيانها، أمره في الجلالة وعظم الشأن وسموّ الرتبة و الثقة والعدالة والأمانة أشهر من أن يذكر، وفوق ما يحوم حوله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أخباريا عالما بالعلوم العقلية والنقلية، أخذ العلوم والأخبار من شيخ الإسلام والمسلمين بهاء الملّة والحقّ والدين محمّد العاملي ـ قدس اللّه روحه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عدّة الاُصول لشيخ الطايفة أبي جعفر الطوسي ـ قدس اللّه روحه الشريف ـ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 الصافي الفارسي على الكافي من البداية إلى النهاية،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الشافي العربي عليه من البداية إلى كتاب الحيض، وغيرها من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سنة إحدى وألف، وتوفّي ـ رحمه اللّه تعالى ـ فى سنة تسع وثمانين بعد الألف؛ رضى اللّه عنه و أرضاه</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اصغر قزوينىمولى على اصغر بن محمّد يوسف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حدود </w:t>
      </w:r>
      <w:r>
        <w:rPr>
          <w:rFonts w:ascii="IRNazanin" w:hAnsi="IRNazanin" w:eastAsia="IRNazanin"/>
          <w:color w:val="111111"/>
          <w:sz w:val="28"/>
          <w:sz w:val="28"/>
          <w:szCs w:val="28"/>
          <w:lang w:bidi="fa-IR"/>
        </w:rPr>
        <w:t>۱۱۲۹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مبرّز ملّا خليل است</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از جمله آثار او تنقيح المرام است كه حاشيه بر حاشيه عدّة الاُصول ملّا خليل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اين كتاب در وصف استادش ملّا خليل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رايتُ توفّر داعى المحصّلين إلى تعلّم الحواشي المعلّقة على عدّة الاُصول للمولى الفاضل المؤيّد، و الحبر الكامل المسدّد، محيى العقائد الدينيّة، مروج الاُصول اليقينيّة، مظهر نكات الآيات ودقائقها، موضح لطائف الروايات و حقائقها، معزّ الحقّ و معين الدين، عون الإسلام و ملجأ المسلمين، سمّى خليل الرحمن، خليل العلم و ناصر ذوى الايمان</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4" w:name="pg12802_161455"/>
    </w:p>
    <w:p>
      <w:pPr>
        <w:pStyle w:val="Heading3"/>
        <w:numPr>
          <w:ilvl w:val="2"/>
          <w:numId w:val="1"/>
        </w:numPr>
        <w:rPr/>
      </w:pPr>
      <w:bookmarkStart w:id="25" w:name="__RefHeading___Toc1525083_3224264995"/>
      <w:bookmarkStart w:id="26" w:name="_Toc9"/>
      <w:bookmarkEnd w:id="24"/>
      <w:bookmarkEnd w:id="25"/>
      <w:r>
        <w:rPr/>
        <w:t>۴</w:t>
      </w:r>
      <w:r>
        <w:rPr>
          <w:rtl w:val="true"/>
        </w:rPr>
        <w:t xml:space="preserve">. </w:t>
      </w:r>
      <w:r>
        <w:rPr>
          <w:rtl w:val="true"/>
        </w:rPr>
        <w:t>آثار علمى</w:t>
      </w:r>
      <w:bookmarkEnd w:id="26"/>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عبداللّه سماهيجىشيخ عبداللّه بن صالح سماهيجى بحرانى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۱۱۳۵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معاصر ملّا خليل محسوب نمى شود، ولى چون مطالبش درباره وى سينه به سينه بوده،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اجازه اش به شيخ ناصر جارودى قطيفى، ملّا خليل را از مشايخ روايى علّامه مجلسى ذكر مى كند و در وصف وى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هذا الرجل فاضلاً، محدّثا، أخباريّا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سماهيجى بعد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متصلّب در ردّ بر اهل اجتهاد بوده و در تفسير و نقل روايات دچار تحريف زياد و تصحيفات فاحش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قزوين رياست داشته و علماى قزوين را از تدريس منطق و فلسفه و كلام و اصول فقه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اخبارى بود ولى قائل به حرمت نماز جمعه در زمان غيبت بود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علمىملّا خليل بخش زيادى از عمر خود را در تأليف و تصنيف كتاب 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موضوعات مختلفى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عرب، منطق، تفسير، اصول فقه و حديث، صاحب تأليفات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اثر او در شرح فارسى و عربى است كه بر كافى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شرح عربى خود را نگاشته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اثناى نگارش، به دستور شاه عباس صفوى، به شرح فارسى پرداخته و مدّت بيست سال مشغول نگارش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گزارش تفصيلى از آثار ملّا خليل را افندى در رياض العلماء درج نموده است</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آثار شناحته شده از ملّا خليل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شرح الكافي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مزجى مفصّلى است بر كتاب كافى ثقة الاسلام محمّد بن يعقوب كلينى كه به دستور خليفه سلطان حسين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همدرس ملّا خليل بوده ـ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تنها اصول كافى و كتاب الطهارة از فروع كافى را شرح نموده و موفق به اتمام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شرح كتاب التوحيد را در آخر ماه ذى حجه </w:t>
      </w: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ق در مكه به پايان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فهرستگان نسخه هاى خطى حديث شيعه، تعداد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نسخه از اين شرح معرفى شده است</w:t>
      </w:r>
      <w:r>
        <w:rPr>
          <w:rFonts w:eastAsia="IRNazanin" w:cs="IRNazanin"/>
          <w:color w:val="111111"/>
          <w:sz w:val="28"/>
          <w:szCs w:val="28"/>
          <w:rtl w:val="true"/>
          <w:lang w:bidi="fa-IR"/>
        </w:rPr>
        <w:t xml:space="preserve">. </w:t>
      </w:r>
      <w:r>
        <w:rPr>
          <w:rStyle w:val="FootnoteAnchor"/>
        </w:rPr>
        <w:footnoteReference w:id="61"/>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در شرح كافى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سال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 xml:space="preserve"> ق در محلّه ديلميّه قزوين به اين شرح آغاز نموده و آن را به نام شاه عباس صفوى كه در همين محله قزوين اقامت گزيده بود 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شرح را به مدت بيست سال مشغول بوده و در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به پايان رسانده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كتاب نجوم السماء، درباره انگيزه مؤلف از تأليف اين شرح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الجليل ، ملاّ خليل بن غازى القزوينى، سيّد على خان مدنى در سلافة العصر ـ كه ابتداى تأليفش سنه يك هزار و هشتاد و يك هجرى است ـ آورده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مذكور از فضلاى اهل اين عصر و علماى موجود اين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تصانيف او در شرح بر كتاب كافى كلينى يكى فارسى و ديگرى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شرح به نظر مؤلّف رسيده و شرح عربى كه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سال يك هزار و شصت و چهار هجرى به شغل آن پرداخته و چون در سال مذكور شاه عبّاس ثانى صفوى ، وارد قزوين شد و فرمايش شرح ديگر به زبان فارسى به او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شرح فارسى هم مسمّى به صافى در همان سال شروع فرموده و آن را در عرض مدّت بيست سال در مجلّدات سى و چهار گانه به اتمام رسانيده و تاريخ اتمام مجلّد اوّل از شرح فارسى ، ماه محرّم سنه يك هزار و شصت و شش هجرى است و تاريخ اتمام جلد آخر از شرح كتاب مذكور ، كه شرح كتاب الروضة از كافى است ، سنه يك هزار و هشتاد و چهار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طاهر وحيد در روزنامه خود به تقريب ورود شاه عبّاس ثانى صفوى در قزوين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خاطر همايون و ضمير منير خيريّت مقرون پيوسته متوجّه به رواج و رونق دين مبين و ملّت متين مى باشد و فضلاى عظام را كه وارثان علوم انبيا و حاميان ملّت بيضااند ، همواره به تبجيل و تعظيم و اكرام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دارالسّلطنه قزوين ، جامع علوم معقول و منقول كشّاف مرموزات فروع و اصول مولانا خليل قزوينى را كه از اجلّه علماى عصر و فحول دانشمندان دهر است با ساير فضلا و طلبه به مجلس اقدس و بزم مقدّس طلب داشته ، با آن گروه نزاهت پژوه افطار فرمودند و در همان مجلس مولانا خليل اللّه را به خطاب مستطاب سرافراز ساخته ، فرمودند كه كتاب كلينى را كه دين قويم را اساس و بنيان و بيت المعمور دين مصطفوى بدان تابان ، به فارسى شرح نمايند كه عموم سكّان اين ديار را كه اغلب گفتگوهاى ايشان به لغت فارسى است ، انتفاع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رقم اشرف به اسم مولانا محمّدتقى مجلسى شرف صدور يافت كه كتاب من لايحضره الفقيه را به دستور شرح نمايد و چون فضيلت نماز جماعت بر پيشگاه ضمير منير پرتو وضوح افكنده بود ، رقم اشرف به طلب عالم ربّانى و مؤيّد به تأييدات آسمانى سالك طريق انيق عرفان و بلد شوارع ايقان ، مولانا محمّد محسن كاشانى نفاذ يافت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از اين كتاب، تنها شرح اصول كافى، در هند در شهر لكهنو، به اهتمام سيّد تصدق حسين صاحب رضوى، در دو جلد،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ق ، به چاپ رسيده </w:t>
      </w:r>
      <w:r>
        <w:rPr>
          <w:rStyle w:val="FootnoteAnchor"/>
          <w:rtl w:val="true"/>
        </w:rPr>
        <w:footnoteReference w:id="64"/>
      </w:r>
      <w:r>
        <w:rPr>
          <w:rFonts w:ascii="IRNazanin" w:hAnsi="IRNazanin" w:eastAsia="IRNazanin"/>
          <w:color w:val="111111"/>
          <w:sz w:val="28"/>
          <w:sz w:val="28"/>
          <w:szCs w:val="28"/>
          <w:rtl w:val="true"/>
          <w:lang w:bidi="fa-IR"/>
        </w:rPr>
        <w:t xml:space="preserve">و در فهرستگان نسخه هاى خطى حديث شيعه تعداد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نسخه از آن معرفى شده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يكى از عالمان عهد صفوى اين شرح را با عبارت هاى نيكو و روان تلخيص و به شاه سلطان حسين صفوى تقديم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مختصر به ذكر معانى اخبار اكتفا نموده و به زوائد بر اصل نمى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زينت ديباچه جوامع آثار ابرار و زيور عنوان شرح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جلد اول اين تلخيص ـ كه در صفر </w:t>
      </w:r>
      <w:r>
        <w:rPr>
          <w:rFonts w:ascii="IRNazanin" w:hAnsi="IRNazanin" w:eastAsia="IRNazanin"/>
          <w:color w:val="111111"/>
          <w:sz w:val="28"/>
          <w:sz w:val="28"/>
          <w:szCs w:val="28"/>
          <w:lang w:bidi="fa-IR"/>
        </w:rPr>
        <w:t>۱۱۳۴</w:t>
      </w:r>
      <w:r>
        <w:rPr>
          <w:rFonts w:ascii="IRNazanin" w:hAnsi="IRNazanin" w:eastAsia="IRNazanin"/>
          <w:color w:val="111111"/>
          <w:sz w:val="28"/>
          <w:sz w:val="28"/>
          <w:szCs w:val="28"/>
          <w:rtl w:val="true"/>
          <w:lang w:bidi="fa-IR"/>
        </w:rPr>
        <w:t xml:space="preserve"> ق تحرير شده و داراى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برگ است ـ در كتابخانه آيت اللّه گلپايگانى، نگهدارى مى شود</w:t>
      </w:r>
      <w:r>
        <w:rPr>
          <w:rFonts w:eastAsia="IRNazanin" w:cs="IRNazanin"/>
          <w:color w:val="111111"/>
          <w:sz w:val="28"/>
          <w:szCs w:val="28"/>
          <w:rtl w:val="true"/>
          <w:lang w:bidi="fa-IR"/>
        </w:rPr>
        <w:t xml:space="preserve">. </w:t>
      </w:r>
      <w:r>
        <w:rPr>
          <w:rStyle w:val="FootnoteAnchor"/>
        </w:rPr>
        <w:footnoteReference w:id="66"/>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را ملّا خ ليل در علم نحو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نام اين كتاب اختلاف وجود دارد؛ در رياض و أمل الآمل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ولى در روضات الجنّات نام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كرده است</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بر اين كتاب، محمّد مهدى ابن المولى على أصغر القزوينى ـ كه شاگرد ملّا خليل بوده ـ شرحى نوشته است</w:t>
      </w:r>
      <w:r>
        <w:rPr>
          <w:rFonts w:eastAsia="IRNazanin" w:cs="IRNazanin"/>
          <w:color w:val="111111"/>
          <w:sz w:val="28"/>
          <w:szCs w:val="28"/>
          <w:rtl w:val="true"/>
          <w:lang w:bidi="fa-IR"/>
        </w:rPr>
        <w:t xml:space="preserve">. </w:t>
      </w:r>
      <w:r>
        <w:rPr>
          <w:rStyle w:val="FootnoteAnchor"/>
        </w:rPr>
        <w:footnoteReference w:id="68"/>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شرح شمسيّه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كتاب شسميّه تأليف نجم الديم عمر كاتبى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۶۷۵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آن، تأليف قطب الدين محمّد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۷۶۶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خليل بر مبحث قضايا از اين شرح حاشيه نوشته است</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در ذريعه عنوان شده كه نسخه اى ازاين حاشيه در قم نزد آيت اللّه مرعشى موجود است</w:t>
      </w:r>
      <w:r>
        <w:rPr>
          <w:rFonts w:eastAsia="Amiri" w:cs="Amiri" w:ascii="Amiri" w:hAnsi="Amiri"/>
          <w:color w:val="111111"/>
          <w:sz w:val="28"/>
          <w:szCs w:val="28"/>
          <w:rtl w:val="true"/>
          <w:lang w:bidi="ar-SA"/>
        </w:rPr>
        <w:t xml:space="preserve">. </w:t>
      </w:r>
      <w:r>
        <w:rPr>
          <w:rStyle w:val="FootnoteAnchor"/>
        </w:rPr>
        <w:footnoteReference w:id="70"/>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عدّة الاُصول، تأليف شيخ الطائفة محمّد بن جعفر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دوبخش اصول دين و اصول فقه، نوشته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خليل بر هر دوبخشِ اين كتاب حاشيه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افندى متذكر شده كه ملّا خليل در اين حاشيه، مسائل متعدد جديدى را در اصول و فروع دين مطرح نموده و اقوال عجيبى را طرح نموده است</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ملّا خليل تا آخر عمر در اين حاشيه تجديد نظر مى نموده وبه همين دليل نسخه هاى آن به شدت با هم اختلاف دارند</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درباره اين حاشيه، استاد معظّم آيت اللّه روضاتى ـ دامت إفاضاته ـ توضيح مبسوطى نگاشته اند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اين حاشيه با تحقيق محمّد مهدى نجف، از سوى مؤسّسه آل البيت به همراه عدّة الاُصول چاپ شده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بر اين حاشيه چند تن از عالمان حاشيه نوشته 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مولى احمد طالقانى، حاشيه مولى احمد بن ملّا خليل بن 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حاشيه مولى محمّد باقر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شاگرد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مولى على اصغر ابن مولى محمّد يوسف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نسخه اى از جلد اول تنقيح المرام در دست است</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اين كتاب در قزوين مورد عنايت عالمان اخبارى بوده و آن را تدريس و قرائت 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عبدالنبى قزوينى در تتميم أمل الآمل عنوان نموده كه حاج محمّد رضا قزوينى حاشيه عدّة الاُصول ملّا خليل را همراه با حواشى متعدّدى كه مؤلّف بر آن نوشته بود، نزد اساتيد تلمّذ و عمر خود را در اين مقصود صرف نمود تا در آراء ملّا خليل، تبحّر كامل به هم رسانيد</w:t>
      </w:r>
      <w:r>
        <w:rPr>
          <w:rFonts w:eastAsia="Amiri" w:cs="Amiri" w:ascii="Amiri" w:hAnsi="Amiri"/>
          <w:color w:val="111111"/>
          <w:sz w:val="28"/>
          <w:szCs w:val="28"/>
          <w:rtl w:val="true"/>
          <w:lang w:bidi="ar-SA"/>
        </w:rPr>
        <w:t xml:space="preserve">. </w:t>
      </w:r>
      <w:r>
        <w:rPr>
          <w:rStyle w:val="FootnoteAnchor"/>
        </w:rPr>
        <w:footnoteReference w:id="77"/>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در تفسير قرآن كريم، تأليفِ ابو على فضل بن حسن بن فضل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خليل در ايامى كه در مكه بوده اين حاشيه را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حر عاملى بيان نموده كه بار اوّلى كه به مكه مشرف شدم ملّا خليل را ملاقات نمودم كه مشغول نوشتن اين حاشيه بوده است</w:t>
      </w:r>
      <w:r>
        <w:rPr>
          <w:rFonts w:eastAsia="Amiri" w:cs="Amiri" w:ascii="Amiri" w:hAnsi="Amiri"/>
          <w:color w:val="111111"/>
          <w:sz w:val="28"/>
          <w:szCs w:val="28"/>
          <w:rtl w:val="true"/>
          <w:lang w:bidi="ar-SA"/>
        </w:rPr>
        <w:t xml:space="preserve">. </w:t>
      </w:r>
      <w:r>
        <w:rPr>
          <w:rStyle w:val="FootnoteAnchor"/>
        </w:rPr>
        <w:footnoteReference w:id="78"/>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فيحرمة شرب التتن</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حجة الاسلام شفتى اصفهانى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 خليل استعمال دخانيات را حرام مى دانست و رساله اى در اين خصوص تصنيف نمود و نسخه اى زيبا و نفيس از آن را را به حضور علامه مجلسى ـ كه به طور مفرط قليان مى كشيده ـ فرستاد، تا علّامه با مطالعه آن، قليان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كه پس از مطالعه، دلايل او را كافى ندانست، آن را پر از تنباكو كرد و به حضور ملّا خليل عودت داد</w:t>
      </w:r>
      <w:r>
        <w:rPr>
          <w:rFonts w:eastAsia="IRNazanin" w:cs="IRNazanin"/>
          <w:color w:val="111111"/>
          <w:sz w:val="28"/>
          <w:szCs w:val="28"/>
          <w:rtl w:val="true"/>
          <w:lang w:bidi="fa-IR"/>
        </w:rPr>
        <w:t xml:space="preserve">. </w:t>
      </w:r>
      <w:r>
        <w:rPr>
          <w:rStyle w:val="FootnoteAnchor"/>
        </w:rPr>
        <w:footnoteReference w:id="80"/>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رياض متذكر شده كه ملّا خليل مطالب اين رساله را ابتدا در شرح فارسى خود بر كافى آورده بود و بعد به صورت رساله مستقلّى در آورد و ملّا محمّد طاهر قمّى در ردّ آن رساله اى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ملّا خليل رساله ديگرى باز به فارسى نوشت و در آن باز بر انكار خود اصرار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بعدا رساله سومى در اين موضوع نوشته و در آن ميانه روى را در پيش گرفته است</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نسخه هاى متعددى از رساله هاى نماز جمعه ملّا خليل ـ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اى به شماره </w:t>
      </w:r>
      <w:r>
        <w:rPr>
          <w:rFonts w:ascii="Amiri" w:hAnsi="Amiri" w:eastAsia="Amiri" w:cs="Amiri"/>
          <w:color w:val="111111"/>
          <w:sz w:val="28"/>
          <w:sz w:val="28"/>
          <w:szCs w:val="28"/>
          <w:lang w:bidi="ar-SA"/>
        </w:rPr>
        <w:t>۸۶۰۲</w:t>
      </w:r>
      <w:r>
        <w:rPr>
          <w:rFonts w:ascii="Amiri" w:hAnsi="Amiri" w:eastAsia="Amiri" w:cs="Amiri"/>
          <w:color w:val="111111"/>
          <w:sz w:val="28"/>
          <w:sz w:val="28"/>
          <w:szCs w:val="28"/>
          <w:rtl w:val="true"/>
          <w:lang w:bidi="ar-SA"/>
        </w:rPr>
        <w:t xml:space="preserve"> در كتابخانه آستان قدس رضوى، </w:t>
      </w:r>
      <w:r>
        <w:rPr>
          <w:rStyle w:val="FootnoteAnchor"/>
          <w:rtl w:val="true"/>
        </w:rPr>
        <w:footnoteReference w:id="82"/>
      </w:r>
      <w:r>
        <w:rPr>
          <w:rFonts w:ascii="Amiri" w:hAnsi="Amiri" w:eastAsia="Amiri" w:cs="Amiri"/>
          <w:color w:val="111111"/>
          <w:sz w:val="28"/>
          <w:sz w:val="28"/>
          <w:szCs w:val="28"/>
          <w:rtl w:val="true"/>
          <w:lang w:bidi="ar-SA"/>
        </w:rPr>
        <w:t xml:space="preserve">دو نسخه در كتابخانه مسجد اعظم قم به شماره </w:t>
      </w:r>
      <w:r>
        <w:rPr>
          <w:rFonts w:ascii="Amiri" w:hAnsi="Amiri" w:eastAsia="Amiri" w:cs="Amiri"/>
          <w:color w:val="111111"/>
          <w:sz w:val="28"/>
          <w:sz w:val="28"/>
          <w:szCs w:val="28"/>
          <w:lang w:bidi="ar-SA"/>
        </w:rPr>
        <w:t>۱۳۵۹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۱۴۳۲</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نسخه اى در كتابخانه ملك طهران به شماره </w:t>
      </w:r>
      <w:r>
        <w:rPr>
          <w:rFonts w:ascii="Amiri" w:hAnsi="Amiri" w:eastAsia="Amiri" w:cs="Amiri"/>
          <w:color w:val="111111"/>
          <w:sz w:val="28"/>
          <w:sz w:val="28"/>
          <w:szCs w:val="28"/>
          <w:lang w:bidi="ar-SA"/>
        </w:rPr>
        <w:t>۱۹۲۰</w:t>
      </w:r>
      <w:r>
        <w:rPr>
          <w:rFonts w:ascii="Amiri" w:hAnsi="Amiri" w:eastAsia="Amiri" w:cs="Amiri"/>
          <w:color w:val="111111"/>
          <w:sz w:val="28"/>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ـ در دست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رموز التفاسير الواقعة في الكافي و الروضة</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ملّا خليل در اين اثر، آدرس احاديثى را كه در كتاب كافى در تفسير آيات شده، نقل كرده، و با قرار دادن رموزى براى كتاب و باب هاى كافى، موضع آنها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نسخه از اين كتاب تاكنون شناسايى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مجلس، نسخه شماره </w:t>
      </w:r>
      <w:r>
        <w:rPr>
          <w:rFonts w:ascii="IRNazanin" w:hAnsi="IRNazanin" w:eastAsia="IRNazanin"/>
          <w:color w:val="111111"/>
          <w:sz w:val="28"/>
          <w:sz w:val="28"/>
          <w:szCs w:val="28"/>
          <w:lang w:bidi="fa-IR"/>
        </w:rPr>
        <w:t>۱۳۹۹۲</w:t>
      </w:r>
      <w:r>
        <w:rPr>
          <w:rFonts w:ascii="IRNazanin" w:hAnsi="IRNazanin" w:eastAsia="IRNazanin"/>
          <w:color w:val="111111"/>
          <w:sz w:val="28"/>
          <w:sz w:val="28"/>
          <w:szCs w:val="28"/>
          <w:rtl w:val="true"/>
          <w:lang w:bidi="fa-IR"/>
        </w:rPr>
        <w:t xml:space="preserve">، بدون نام كاتب و تاريخ كتابت،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برگ،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سطر</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مدرسه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نسخه شماره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بدون نام كاتب و تاريخ كتابت،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سطر</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آيت اللّه مرعشى، نسخه شماره </w:t>
      </w:r>
      <w:r>
        <w:rPr>
          <w:rFonts w:ascii="IRNazanin" w:hAnsi="IRNazanin" w:eastAsia="IRNazanin"/>
          <w:color w:val="111111"/>
          <w:sz w:val="28"/>
          <w:sz w:val="28"/>
          <w:szCs w:val="28"/>
          <w:lang w:bidi="fa-IR"/>
        </w:rPr>
        <w:t>۴۹۸۹</w:t>
      </w:r>
      <w:r>
        <w:rPr>
          <w:rFonts w:ascii="IRNazanin" w:hAnsi="IRNazanin" w:eastAsia="IRNazanin"/>
          <w:color w:val="111111"/>
          <w:sz w:val="28"/>
          <w:sz w:val="28"/>
          <w:szCs w:val="28"/>
          <w:rtl w:val="true"/>
          <w:lang w:bidi="fa-IR"/>
        </w:rPr>
        <w:t xml:space="preserve">، بدون نام كاتب و تاريخ كتابت،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برگ،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كتابخانه ملك، نسخه شماره </w:t>
      </w:r>
      <w:r>
        <w:rPr>
          <w:rFonts w:ascii="IRNazanin" w:hAnsi="IRNazanin" w:eastAsia="IRNazanin"/>
          <w:color w:val="111111"/>
          <w:sz w:val="28"/>
          <w:sz w:val="28"/>
          <w:szCs w:val="28"/>
          <w:lang w:bidi="fa-IR"/>
        </w:rPr>
        <w:t>۱۴۵۳</w:t>
      </w:r>
      <w:r>
        <w:rPr>
          <w:rFonts w:ascii="IRNazanin" w:hAnsi="IRNazanin" w:eastAsia="IRNazanin"/>
          <w:color w:val="111111"/>
          <w:sz w:val="28"/>
          <w:sz w:val="28"/>
          <w:szCs w:val="28"/>
          <w:rtl w:val="true"/>
          <w:lang w:bidi="fa-IR"/>
        </w:rPr>
        <w:t xml:space="preserve">، به خط ابوالقاسم بن محمّد حسن در </w:t>
      </w:r>
      <w:r>
        <w:rPr>
          <w:rFonts w:ascii="IRNazanin" w:hAnsi="IRNazanin" w:eastAsia="IRNazanin"/>
          <w:color w:val="111111"/>
          <w:sz w:val="28"/>
          <w:sz w:val="28"/>
          <w:szCs w:val="28"/>
          <w:lang w:bidi="fa-IR"/>
        </w:rPr>
        <w:t>۱۲۳۵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برگ،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سطر</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گويا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 التفاسير الواقعة في الكتب الأربعة و غيرها من الكتب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شاگرد مبرّز ملّا خليل ـ مولى على اصغر بن محمّد يوسف قزوينى ـ تكميل اين اثر ملّا خليل است</w:t>
      </w:r>
      <w:r>
        <w:rPr>
          <w:rFonts w:eastAsia="IRNazanin" w:cs="IRNazanin"/>
          <w:color w:val="111111"/>
          <w:sz w:val="28"/>
          <w:szCs w:val="28"/>
          <w:rtl w:val="true"/>
          <w:lang w:bidi="fa-IR"/>
        </w:rPr>
        <w:t xml:space="preserve">. </w:t>
      </w:r>
      <w:r>
        <w:rPr>
          <w:rStyle w:val="FootnoteAnchor"/>
        </w:rPr>
        <w:footnoteReference w:id="90"/>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الأسئلة الخليليّة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سوالاتى است كه ملّا خليل از علّامه محمّد باقر مجلسى درباره تصوّف پرسيده و علّامه 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را مرحوم خيابانى در وقايع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نموده و در ضمن كتاب تشويق السالكين نيز به چاپ رسيده است</w:t>
      </w:r>
      <w:r>
        <w:rPr>
          <w:rFonts w:eastAsia="IRNazanin" w:cs="IRNazanin"/>
          <w:color w:val="111111"/>
          <w:sz w:val="28"/>
          <w:szCs w:val="28"/>
          <w:rtl w:val="true"/>
          <w:lang w:bidi="fa-IR"/>
        </w:rPr>
        <w:t xml:space="preserve">. </w:t>
      </w:r>
      <w:r>
        <w:rPr>
          <w:rStyle w:val="FootnoteAnchor"/>
        </w:rPr>
        <w:footnoteReference w:id="91"/>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در الذريعة اين كتاب را از آثار ملّا خليل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توصيف آن نوشته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حكى بعض الفضلاء أنّه رآه، وهو كبير جدّا، و فيه لباب كلّ علم نافع</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ولى ظاهرا اين تفسير از سيد خليل قزوينى از دانشمندان سده سيزدهم هجرى و موسوم به كشف الحقائق يا فوائد الفاتحه و تفسير سيد خليل قزوينى است و تأليف آن در سال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 xml:space="preserve"> ق به پايان رسيده و نسخه اى از آن در كتابخانه مجلس شوراى اسلامى در تهران موجود است</w:t>
      </w:r>
      <w:r>
        <w:rPr>
          <w:rFonts w:eastAsia="IRNazanin" w:cs="IRNazanin"/>
          <w:color w:val="111111"/>
          <w:sz w:val="28"/>
          <w:szCs w:val="28"/>
          <w:rtl w:val="true"/>
          <w:lang w:bidi="fa-IR"/>
        </w:rPr>
        <w:t xml:space="preserve">. </w:t>
      </w:r>
      <w:r>
        <w:rPr>
          <w:rStyle w:val="FootnoteAnchor"/>
        </w:rPr>
        <w:footnoteReference w:id="93"/>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أقوال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اين رساله در كتابخانه راجه الفيض آبادى نگهدارى مى شود و در فهرست آن كتابخانه نامش ذكر شده و نوشته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در حديث است؛ و توضيح ديگرى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آقا بزرگ كه اين مطلب را نقل نموده متذكر شده كه اين رساله را ملّا خليل هنگامى كه در شهر رى در آستانه عبدالعظيم حسنى تدريس مى كرده، نوشته است</w:t>
      </w:r>
      <w:r>
        <w:rPr>
          <w:rFonts w:eastAsia="IRNazanin" w:cs="IRNazanin"/>
          <w:color w:val="111111"/>
          <w:sz w:val="28"/>
          <w:szCs w:val="28"/>
          <w:rtl w:val="true"/>
          <w:lang w:bidi="fa-IR"/>
        </w:rPr>
        <w:t xml:space="preserve">. </w:t>
      </w:r>
      <w:r>
        <w:rPr>
          <w:rStyle w:val="FootnoteAnchor"/>
        </w:rPr>
        <w:footnoteReference w:id="94"/>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الأمر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نسخه اين رساله را در يكى از كتابخانه هاى نجف ملاحظه نموده كه آغازش چنين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تنزّه عن الفحشاء ، وسبحان من لا يجري في ملكه إلّا ما يشاء</w:t>
      </w:r>
      <w:r>
        <w:rPr>
          <w:rFonts w:eastAsia="IRNazanin" w:cs="IRNazanin"/>
          <w:color w:val="111111"/>
          <w:sz w:val="28"/>
          <w:szCs w:val="28"/>
          <w:rtl w:val="true"/>
          <w:lang w:bidi="fa-IR"/>
        </w:rPr>
        <w:t xml:space="preserve">». </w:t>
      </w:r>
      <w:r>
        <w:rPr>
          <w:rStyle w:val="FootnoteAnchor"/>
        </w:rPr>
        <w:footnoteReference w:id="95"/>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الذريعة بدون هيچ توضيحى اين كتاب را معرفى نموده و اظهار داشته كه نسخه اى از آن را در كتابخانه شيخ شريعه اصفهانى در نجف، ملاحظه نموده است</w:t>
      </w:r>
      <w:r>
        <w:rPr>
          <w:rFonts w:eastAsia="IRNazanin" w:cs="IRNazanin"/>
          <w:color w:val="111111"/>
          <w:sz w:val="28"/>
          <w:szCs w:val="28"/>
          <w:rtl w:val="true"/>
          <w:lang w:bidi="fa-IR"/>
        </w:rPr>
        <w:t xml:space="preserve">. </w:t>
      </w:r>
      <w:r>
        <w:rPr>
          <w:rStyle w:val="FootnoteAnchor"/>
        </w:rPr>
        <w:footnoteReference w:id="96"/>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رساله در قزوين، در كتابخانه مير حسينا نگهدارى مى شود كه با نسخه اصل در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ذيحجه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مقابله شده است</w:t>
      </w:r>
      <w:r>
        <w:rPr>
          <w:rFonts w:eastAsia="IRNazanin" w:cs="IRNazanin"/>
          <w:color w:val="111111"/>
          <w:sz w:val="28"/>
          <w:szCs w:val="28"/>
          <w:rtl w:val="true"/>
          <w:lang w:bidi="fa-IR"/>
        </w:rPr>
        <w:t xml:space="preserve">. </w:t>
      </w:r>
      <w:r>
        <w:rPr>
          <w:rStyle w:val="FootnoteAnchor"/>
        </w:rPr>
        <w:footnoteReference w:id="97"/>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اجوبه مسائل محمّد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پاسخى است به ايرادهايى كه ملّا محمّد مؤمن بن شاه قاسم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بظاهر القرآن ليس لإفادته الظنّ بمراده تعالى و بحمكه الواقعي، بل لعلمنا بأنّه يجب علينا اتّباع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ملّا خليل 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پرسش ها در روز عيد فطر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ق در قزوين به دست ملّا خليل رسيده و او در همان سال هنگامى كه به مشهد مقدّس براى زيارت رفته بود بر آنها پاسخ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رساله در كتابخانه آيت اللّه مرعشى به شماره </w:t>
      </w:r>
      <w:r>
        <w:rPr>
          <w:rFonts w:ascii="IRNazanin" w:hAnsi="IRNazanin" w:eastAsia="IRNazanin"/>
          <w:color w:val="111111"/>
          <w:sz w:val="28"/>
          <w:sz w:val="28"/>
          <w:szCs w:val="28"/>
          <w:lang w:bidi="fa-IR"/>
        </w:rPr>
        <w:t>۳۰۲۸</w:t>
      </w:r>
      <w:r>
        <w:rPr>
          <w:rFonts w:ascii="IRNazanin" w:hAnsi="IRNazanin" w:eastAsia="IRNazanin"/>
          <w:color w:val="111111"/>
          <w:sz w:val="28"/>
          <w:sz w:val="28"/>
          <w:szCs w:val="28"/>
          <w:rtl w:val="true"/>
          <w:lang w:bidi="fa-IR"/>
        </w:rPr>
        <w:t xml:space="preserve"> موجود است</w:t>
      </w:r>
      <w:r>
        <w:rPr>
          <w:rFonts w:eastAsia="IRNazanin" w:cs="IRNazanin"/>
          <w:color w:val="111111"/>
          <w:sz w:val="28"/>
          <w:szCs w:val="28"/>
          <w:rtl w:val="true"/>
          <w:lang w:bidi="fa-IR"/>
        </w:rPr>
        <w:t xml:space="preserve">. </w:t>
      </w:r>
      <w:r>
        <w:rPr>
          <w:rStyle w:val="FootnoteAnchor"/>
        </w:rPr>
        <w:footnoteReference w:id="98"/>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نجفيّه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هاى برخى از فضلا است كه از نجف براى وى ارسال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غره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 ق به پايان رسيده و در مجله علوم حديث ش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بهار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 ص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به كوشش مسعود طبرى،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نسخه از اين رساله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دانشكده ادبيات، به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جمعه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بروجرد، مدرسه امام صادق عليه السلام ، به شماره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عكس آن در قم كتابخانه مركز احياء ميراث اسلامى، به شماره </w:t>
      </w:r>
      <w:r>
        <w:rPr>
          <w:rFonts w:ascii="Amiri" w:hAnsi="Amiri" w:eastAsia="Amiri" w:cs="Amiri"/>
          <w:color w:val="111111"/>
          <w:sz w:val="28"/>
          <w:sz w:val="28"/>
          <w:szCs w:val="28"/>
          <w:lang w:bidi="ar-SA"/>
        </w:rPr>
        <w:t>۱۱۹۱</w:t>
      </w:r>
      <w:r>
        <w:rPr>
          <w:rFonts w:ascii="Amiri" w:hAnsi="Amiri" w:eastAsia="Amiri" w:cs="Amiri"/>
          <w:color w:val="111111"/>
          <w:sz w:val="28"/>
          <w:sz w:val="28"/>
          <w:szCs w:val="28"/>
          <w:rtl w:val="true"/>
          <w:lang w:bidi="ar-SA"/>
        </w:rPr>
        <w:t xml:space="preserve"> موجود است</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آيت اللّه مرعشى نسخه ش </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۱۱۵۲۰</w:t>
      </w:r>
      <w:r>
        <w:rPr>
          <w:rFonts w:eastAsia="Amiri" w:cs="Amiri" w:ascii="Amiri" w:hAnsi="Amiri"/>
          <w:color w:val="111111"/>
          <w:sz w:val="28"/>
          <w:szCs w:val="28"/>
          <w:rtl w:val="true"/>
          <w:lang w:bidi="ar-SA"/>
        </w:rPr>
        <w:t xml:space="preserve">. </w:t>
      </w:r>
      <w:r>
        <w:rPr>
          <w:rStyle w:val="FootnoteAnchor"/>
        </w:rPr>
        <w:footnoteReference w:id="102"/>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قمّيّه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هايى نذر على بيك خصى از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پرسش كننده نمى توانسته درست از حاشيه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استفاده كند، اين سه پرسش را تقديم داشته و از وى پاسخ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ها پيرامون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بلا مرجّح، تخلّف معلول از علّت و مسائلى كه متوقف بر فكرند، مى باشد و پاسخ ها مختصر و استدلالى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رساله در الذريعة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ترجيح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چند رساله نيز در ذريعة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امتناع الترجيح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كه گويا در ردّ نظرات مطرح شده در اين رساله ملّا خليل نوشته شده 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چهار نسخه از رساله قميّه در كتابخانه آيت اللّه مرعشى به شماره </w:t>
      </w:r>
      <w:r>
        <w:rPr>
          <w:rFonts w:ascii="IRNazanin" w:hAnsi="IRNazanin" w:eastAsia="IRNazanin"/>
          <w:color w:val="111111"/>
          <w:sz w:val="28"/>
          <w:sz w:val="28"/>
          <w:szCs w:val="28"/>
          <w:lang w:bidi="fa-IR"/>
        </w:rPr>
        <w:t>۴۰۷۶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۶۵۴۳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۹۵۶۲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۱۱۵۲۰</w:t>
      </w:r>
      <w:r>
        <w:rPr>
          <w:rFonts w:ascii="IRNazanin" w:hAnsi="IRNazanin" w:eastAsia="IRNazanin"/>
          <w:color w:val="111111"/>
          <w:sz w:val="28"/>
          <w:sz w:val="28"/>
          <w:szCs w:val="28"/>
          <w:rtl w:val="true"/>
          <w:lang w:bidi="fa-IR"/>
        </w:rPr>
        <w:t xml:space="preserve"> موجود است</w:t>
      </w:r>
      <w:r>
        <w:rPr>
          <w:rFonts w:eastAsia="IRNazanin" w:cs="IRNazanin"/>
          <w:color w:val="111111"/>
          <w:sz w:val="28"/>
          <w:szCs w:val="28"/>
          <w:rtl w:val="true"/>
          <w:lang w:bidi="fa-IR"/>
        </w:rPr>
        <w:t xml:space="preserve">. </w:t>
      </w:r>
      <w:r>
        <w:rPr>
          <w:rStyle w:val="FootnoteAnchor"/>
        </w:rPr>
        <w:footnoteReference w:id="106"/>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على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تعليقاتى كه بر كتاب توحيد شيخ صدوق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را افندى گزارش نموده و امروزه اثرى از آن در دست نيست</w:t>
      </w:r>
      <w:r>
        <w:rPr>
          <w:rFonts w:eastAsia="IRNazanin" w:cs="IRNazanin"/>
          <w:color w:val="111111"/>
          <w:sz w:val="28"/>
          <w:szCs w:val="28"/>
          <w:rtl w:val="true"/>
          <w:lang w:bidi="fa-IR"/>
        </w:rPr>
        <w:t xml:space="preserve">. </w:t>
      </w:r>
      <w:r>
        <w:rPr>
          <w:rStyle w:val="FootnoteAnchor"/>
        </w:rPr>
        <w:footnoteReference w:id="107"/>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خليل در ايامى كه در مكه اقامت داشته، حاشيه هاى محمّد امين استرآبادى بر كتاب الكافى كلينى را جمع آورى و تدوين نموده است</w:t>
      </w:r>
      <w:r>
        <w:rPr>
          <w:rFonts w:eastAsia="Amiri" w:cs="Amiri" w:ascii="Amiri" w:hAnsi="Amiri"/>
          <w:color w:val="111111"/>
          <w:sz w:val="28"/>
          <w:szCs w:val="28"/>
          <w:rtl w:val="true"/>
          <w:lang w:bidi="ar-SA"/>
        </w:rPr>
        <w:t xml:space="preserve">. </w:t>
      </w:r>
      <w:r>
        <w:rPr>
          <w:rStyle w:val="FootnoteAnchor"/>
        </w:rPr>
        <w:footnoteReference w:id="108"/>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ملّا خليل در ايامى كه در مكه اقامت داشته، حاشيه هاى استادش امير ابوالحسن قائنى مشهدى بر كتاب الكافى كلينى را نيز جمع آورى و تدوين نموده است</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27" w:name="pg12802_161465"/>
    </w:p>
    <w:p>
      <w:pPr>
        <w:pStyle w:val="Heading3"/>
        <w:numPr>
          <w:ilvl w:val="2"/>
          <w:numId w:val="1"/>
        </w:numPr>
        <w:rPr/>
      </w:pPr>
      <w:bookmarkStart w:id="28" w:name="__RefHeading___Toc1525085_3224264995"/>
      <w:bookmarkStart w:id="29" w:name="_Toc10"/>
      <w:bookmarkEnd w:id="27"/>
      <w:bookmarkEnd w:id="28"/>
      <w:r>
        <w:rPr/>
        <w:t>۵</w:t>
      </w:r>
      <w:r>
        <w:rPr>
          <w:rtl w:val="true"/>
        </w:rPr>
        <w:t xml:space="preserve">. </w:t>
      </w:r>
      <w:r>
        <w:rPr>
          <w:rtl w:val="true"/>
        </w:rPr>
        <w:t>ردّيّه ها بر آثار ملّا خليل</w:t>
      </w:r>
      <w:bookmarkEnd w:id="29"/>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ردّيّه ها بر آثار ملّا خليلآراء مطرح شده در آثار ملّا خليل موجب گشت تا آثار او مورد نقد و ايراد عالمان انديشمند قرار گيرد و بر كتاب هاى وى ردّيّه هايى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نقدها در ذيل آثار ملّا خليل معرفى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ديگرى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كلام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الدين محمّد بن محمّد صادق قزوينى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۱۱۰۹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آقا رضى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در اين رساله، كه در سال </w:t>
      </w:r>
      <w:r>
        <w:rPr>
          <w:rFonts w:ascii="IRNazanin" w:hAnsi="IRNazanin" w:eastAsia="IRNazanin"/>
          <w:color w:val="111111"/>
          <w:sz w:val="28"/>
          <w:sz w:val="28"/>
          <w:szCs w:val="28"/>
          <w:lang w:bidi="fa-IR"/>
        </w:rPr>
        <w:t>۱۱۰۳</w:t>
      </w:r>
      <w:r>
        <w:rPr>
          <w:rFonts w:ascii="IRNazanin" w:hAnsi="IRNazanin" w:eastAsia="IRNazanin"/>
          <w:color w:val="111111"/>
          <w:sz w:val="28"/>
          <w:sz w:val="28"/>
          <w:szCs w:val="28"/>
          <w:rtl w:val="true"/>
          <w:lang w:bidi="fa-IR"/>
        </w:rPr>
        <w:t xml:space="preserve"> ق آن را نگاشته، بر كلام ملّا خليل در صافي في شرح الكافي ـ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ترك أخا لاُمّ وابن أخ لأب 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حاشيه محمّد باقر برادر ملّا خليل كه بر اين بخش حاشيه زده ـ ردّى نوشته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نسخه اصل اين رساله در كتابخانه شخصى قائنى در قم به شماره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نگهدارى مى شود كه سر آغاز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چند كلمه در بحث فرايض از صافى شرح كافى به خاطر رسيده و در اين وقت بعنوان شرح الشرح نگاشته</w:t>
      </w:r>
      <w:r>
        <w:rPr>
          <w:rFonts w:eastAsia="IRNazanin" w:cs="IRNazanin"/>
          <w:color w:val="111111"/>
          <w:sz w:val="28"/>
          <w:szCs w:val="28"/>
          <w:rtl w:val="true"/>
          <w:lang w:bidi="fa-IR"/>
        </w:rPr>
        <w:t xml:space="preserve">». </w:t>
      </w:r>
      <w:r>
        <w:rPr>
          <w:rStyle w:val="FootnoteAnchor"/>
        </w:rPr>
        <w:footnoteReference w:id="111"/>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كلام ملّا خليل در باب رؤيت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در اين شرح مزجى گفته هاى ملّا خليل را در شرح كافى درباره حديثى از حضرت امام رضا عليه السلام ـ كه درباره نفى ديدن خدا در دنيا و آخرت فرموده و كلينى در كتاب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ـ نقل و بر آنها ردّ و ايراد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آغاز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الحمد و الصلاة، هذه كلمات سنحت لي في حديث الإمام الثامن مولانا عليّ بن موسى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على أصغر ابن المولى محمّد يوسف قزوينى ـ شاگرد ملّا خليل ـ از ايرادهاى حسينى بر ملّا خليل در رساله اى جواب داده و پس از آن حسينى در رساله ديگرى از جواب هاى ملّا على اصغر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هر سه رساله در ضمن، به خط صدرالدين حسينى در كتابخانه آيت اللّه مرعشى موجود است</w:t>
      </w:r>
      <w:r>
        <w:rPr>
          <w:rFonts w:eastAsia="IRNazanin" w:cs="IRNazanin"/>
          <w:color w:val="111111"/>
          <w:sz w:val="28"/>
          <w:szCs w:val="28"/>
          <w:rtl w:val="true"/>
          <w:lang w:bidi="fa-IR"/>
        </w:rPr>
        <w:t xml:space="preserve">. </w:t>
      </w:r>
      <w:r>
        <w:rPr>
          <w:rStyle w:val="FootnoteAnchor"/>
        </w:rPr>
        <w:footnoteReference w:id="112"/>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بطلان ما نسب ملّا خليل القزويني في حاشيته على عدّة الاُصول إلى أصحابنا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فاضل شمس الدين محمّد الشيرازى معاصر ملّا خليل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رساله، شيرازى اقوالى را كه ملّا خليل به شيعه اماميّه درباره جبر و اختيار نسبت داده نفى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سر آغاز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الثقلين لعبادته بقوله، وما خلقت الجنّ والإنس إلّا ليعبدون، ولم يشاء منهم الكفر والمعصية، تعالى اللّه علوّا كبيرا عمّا يقول الظالمون</w:t>
      </w:r>
      <w:r>
        <w:rPr>
          <w:rFonts w:eastAsia="Amiri" w:cs="Amiri" w:ascii="Amiri" w:hAnsi="Amiri"/>
          <w:color w:val="111111"/>
          <w:sz w:val="28"/>
          <w:szCs w:val="28"/>
          <w:rtl w:val="true"/>
          <w:lang w:bidi="ar-SA"/>
        </w:rPr>
        <w:t xml:space="preserve">». </w:t>
      </w:r>
      <w:r>
        <w:rPr>
          <w:rStyle w:val="FootnoteAnchor"/>
        </w:rPr>
        <w:footnoteReference w:id="113"/>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ردّى است بر رساله نماز جمعه ملّا خليل، اين ردّيّه در سال </w:t>
      </w:r>
      <w:r>
        <w:rPr>
          <w:rFonts w:ascii="Amiri" w:hAnsi="Amiri" w:eastAsia="Amiri" w:cs="Amiri"/>
          <w:color w:val="111111"/>
          <w:sz w:val="28"/>
          <w:sz w:val="28"/>
          <w:szCs w:val="28"/>
          <w:lang w:bidi="ar-SA"/>
        </w:rPr>
        <w:t>۱۰۷۶</w:t>
      </w:r>
      <w:r>
        <w:rPr>
          <w:rFonts w:ascii="Amiri" w:hAnsi="Amiri" w:eastAsia="Amiri" w:cs="Amiri"/>
          <w:color w:val="111111"/>
          <w:sz w:val="28"/>
          <w:sz w:val="28"/>
          <w:szCs w:val="28"/>
          <w:rtl w:val="true"/>
          <w:lang w:bidi="ar-SA"/>
        </w:rPr>
        <w:t xml:space="preserve"> ق نوشته شده، و مؤلّف آن شناخته نشده است</w:t>
      </w:r>
      <w:r>
        <w:rPr>
          <w:rFonts w:eastAsia="Amiri" w:cs="Amiri" w:ascii="Amiri" w:hAnsi="Amiri"/>
          <w:color w:val="111111"/>
          <w:sz w:val="28"/>
          <w:szCs w:val="28"/>
          <w:rtl w:val="true"/>
          <w:lang w:bidi="ar-SA"/>
        </w:rPr>
        <w:t xml:space="preserve">. </w:t>
      </w:r>
      <w:r>
        <w:rPr>
          <w:rStyle w:val="FootnoteAnchor"/>
        </w:rPr>
        <w:footnoteReference w:id="114"/>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مولى محمّد طاهر بن محمّد حسين شيرازى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قمّى در اين رساله نظريّه ملّا خليل قزوينى و ملّا حسن على بن مولى عبد اللّه شوشترى را درباره نماز جمعه، رد كرده است</w:t>
      </w:r>
      <w:r>
        <w:rPr>
          <w:rFonts w:eastAsia="Amiri" w:cs="Amiri" w:ascii="Amiri" w:hAnsi="Amiri"/>
          <w:color w:val="111111"/>
          <w:sz w:val="28"/>
          <w:szCs w:val="28"/>
          <w:rtl w:val="true"/>
          <w:lang w:bidi="ar-SA"/>
        </w:rPr>
        <w:t xml:space="preserve">. </w:t>
      </w:r>
      <w:r>
        <w:rPr>
          <w:rStyle w:val="FootnoteAnchor"/>
        </w:rPr>
        <w:footnoteReference w:id="115"/>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دفاع از ملّا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مولى ابو الوفا بن محمّد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قاضى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مولى خليل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ابوالوفا در اين رساله از ايرادتى كه عده اى بر استادش ملّا خليل نموده اند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المعلول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الترجيح بغير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رساله را در سال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 ق، نوشته است</w:t>
      </w:r>
      <w:r>
        <w:rPr>
          <w:rFonts w:eastAsia="IRNazanin" w:cs="IRNazanin"/>
          <w:color w:val="111111"/>
          <w:sz w:val="28"/>
          <w:szCs w:val="28"/>
          <w:rtl w:val="true"/>
          <w:lang w:bidi="fa-IR"/>
        </w:rPr>
        <w:t xml:space="preserve">. </w:t>
      </w:r>
      <w:r>
        <w:rPr>
          <w:rStyle w:val="FootnoteAnchor"/>
        </w:rPr>
        <w:footnoteReference w:id="116"/>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الشافي في شرح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حاشيه اى است بر قول ملّا خليل قزوينى در الشافى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جرى بين أبي الحسن موسى عليه السلام و الزنديق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إنّه لا شيء إذا لم يدرك بحاسّة من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سر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الكليني ـ روّح اللّه روحه ـ في ثالث اوّل كتاب التوحيد في حديث طويل ماجرى بين أبي الحسن موسى عليه السلام و الزنديق، و فيه ما 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إنّه لا شيء إذا لم يدرك بحاسّة من الخواصّ؟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عجزت حواسّك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الكلام من مطارح أنظار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الشارح قدس سره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أيقنّا أنّه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اين شرح، شامل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صفحه، هر صفحه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سطر، در ضمن مجموعه ش </w:t>
      </w:r>
      <w:r>
        <w:rPr>
          <w:rFonts w:ascii="IRNazanin" w:hAnsi="IRNazanin" w:eastAsia="IRNazanin"/>
          <w:color w:val="111111"/>
          <w:sz w:val="28"/>
          <w:sz w:val="28"/>
          <w:szCs w:val="28"/>
          <w:lang w:bidi="fa-IR"/>
        </w:rPr>
        <w:t>۱۷۰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در كتابخانه آيت اللّه گلپايگانى در قم نگهدارى مى شود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0" w:name="pg12802_161467"/>
    </w:p>
    <w:p>
      <w:pPr>
        <w:pStyle w:val="Heading3"/>
        <w:numPr>
          <w:ilvl w:val="2"/>
          <w:numId w:val="1"/>
        </w:numPr>
        <w:rPr/>
      </w:pPr>
      <w:bookmarkStart w:id="31" w:name="__RefHeading___Toc1525087_3224264995"/>
      <w:bookmarkStart w:id="32" w:name="_Toc11"/>
      <w:bookmarkEnd w:id="30"/>
      <w:bookmarkEnd w:id="31"/>
      <w:r>
        <w:rPr/>
        <w:t>۶</w:t>
      </w:r>
      <w:r>
        <w:rPr>
          <w:rtl w:val="true"/>
        </w:rPr>
        <w:t xml:space="preserve">. </w:t>
      </w:r>
      <w:r>
        <w:rPr>
          <w:rtl w:val="true"/>
        </w:rPr>
        <w:t>دستخط ها</w:t>
      </w:r>
      <w:bookmarkEnd w:id="32"/>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هادستخط هاى متعددى از ملّا خليل بر جاى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او هر كدام از آثارش را چند بار تحرير نموده و هم اكنون نسخه هاى متعددى از آثارش به خطّ خودش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هايى از دستخط هاى وى كه تاكنون شناسايى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الأمالي، شيخ ابو جعفر 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اين نسخه را در سال </w:t>
      </w:r>
      <w:r>
        <w:rPr>
          <w:rFonts w:ascii="IRNazanin" w:hAnsi="IRNazanin" w:eastAsia="IRNazanin"/>
          <w:color w:val="111111"/>
          <w:sz w:val="28"/>
          <w:sz w:val="28"/>
          <w:szCs w:val="28"/>
          <w:lang w:bidi="fa-IR"/>
        </w:rPr>
        <w:t>۱۰۴۸</w:t>
      </w:r>
      <w:r>
        <w:rPr>
          <w:rFonts w:ascii="IRNazanin" w:hAnsi="IRNazanin" w:eastAsia="IRNazanin"/>
          <w:color w:val="111111"/>
          <w:sz w:val="28"/>
          <w:sz w:val="28"/>
          <w:szCs w:val="28"/>
          <w:rtl w:val="true"/>
          <w:lang w:bidi="fa-IR"/>
        </w:rPr>
        <w:t xml:space="preserve"> ق تحرير نموده و اصل آن نسخه در زنجان كتابخانه سيد عزّالدين زنجانى به شماره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نگهدارى مى شود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ميكروفيلمى از آن به شماره </w:t>
      </w:r>
      <w:r>
        <w:rPr>
          <w:rFonts w:ascii="IRNazanin" w:hAnsi="IRNazanin" w:eastAsia="IRNazanin"/>
          <w:color w:val="111111"/>
          <w:sz w:val="28"/>
          <w:sz w:val="28"/>
          <w:szCs w:val="28"/>
          <w:lang w:bidi="fa-IR"/>
        </w:rPr>
        <w:t>۲۹۷۵</w:t>
      </w:r>
      <w:r>
        <w:rPr>
          <w:rFonts w:ascii="IRNazanin" w:hAnsi="IRNazanin" w:eastAsia="IRNazanin"/>
          <w:color w:val="111111"/>
          <w:sz w:val="28"/>
          <w:sz w:val="28"/>
          <w:szCs w:val="28"/>
          <w:rtl w:val="true"/>
          <w:lang w:bidi="fa-IR"/>
        </w:rPr>
        <w:t xml:space="preserve"> در دانشگاه تهران موجود است</w:t>
      </w:r>
      <w:r>
        <w:rPr>
          <w:rFonts w:eastAsia="IRNazanin" w:cs="IRNazanin"/>
          <w:color w:val="111111"/>
          <w:sz w:val="28"/>
          <w:szCs w:val="28"/>
          <w:rtl w:val="true"/>
          <w:lang w:bidi="fa-IR"/>
        </w:rPr>
        <w:t xml:space="preserve">. </w:t>
      </w:r>
      <w:r>
        <w:rPr>
          <w:rStyle w:val="FootnoteAnchor"/>
        </w:rPr>
        <w:footnoteReference w:id="119"/>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الحاشية على اُصول الكافي، از ميرزا رفيع الدين محمّد بن حيدر حسينى نائينى طباطبايى، ميرزا رفيعا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اين حاشيه را به خطّ خود در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برگ، بدون درج تاريخ كتابت، استنساخ نموده، كه نسخه آن در كتابخانه آيت اللّه مرعشى نگهدارى مى شود</w:t>
      </w:r>
      <w:r>
        <w:rPr>
          <w:rFonts w:eastAsia="IRNazanin" w:cs="IRNazanin"/>
          <w:color w:val="111111"/>
          <w:sz w:val="28"/>
          <w:szCs w:val="28"/>
          <w:rtl w:val="true"/>
          <w:lang w:bidi="fa-IR"/>
        </w:rPr>
        <w:t xml:space="preserve">. </w:t>
      </w:r>
      <w:r>
        <w:rPr>
          <w:rStyle w:val="FootnoteAnchor"/>
        </w:rPr>
        <w:footnoteReference w:id="120"/>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از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نفيسى از اين كتاب در كتاب خانه شيخ الإسلام زنجان است كه خطّ و يادداشتى از مولى خليل در تاريخ </w:t>
      </w:r>
      <w:r>
        <w:rPr>
          <w:rFonts w:ascii="Amiri" w:hAnsi="Amiri" w:eastAsia="Amiri" w:cs="Amiri"/>
          <w:color w:val="111111"/>
          <w:sz w:val="28"/>
          <w:sz w:val="28"/>
          <w:szCs w:val="28"/>
          <w:lang w:bidi="ar-SA"/>
        </w:rPr>
        <w:t>۱۰۴۸</w:t>
      </w:r>
      <w:r>
        <w:rPr>
          <w:rFonts w:ascii="Amiri" w:hAnsi="Amiri" w:eastAsia="Amiri" w:cs="Amiri"/>
          <w:color w:val="111111"/>
          <w:sz w:val="28"/>
          <w:sz w:val="28"/>
          <w:szCs w:val="28"/>
          <w:rtl w:val="true"/>
          <w:lang w:bidi="ar-SA"/>
        </w:rPr>
        <w:t>ق بر آن نسخه وجود دارد</w:t>
      </w:r>
      <w:r>
        <w:rPr>
          <w:rFonts w:eastAsia="Amiri" w:cs="Amiri" w:ascii="Amiri" w:hAnsi="Amiri"/>
          <w:color w:val="111111"/>
          <w:sz w:val="28"/>
          <w:szCs w:val="28"/>
          <w:rtl w:val="true"/>
          <w:lang w:bidi="ar-SA"/>
        </w:rPr>
        <w:t xml:space="preserve">. </w:t>
      </w:r>
      <w:r>
        <w:rPr>
          <w:rStyle w:val="FootnoteAnchor"/>
        </w:rPr>
        <w:footnoteReference w:id="121"/>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شرح شمسيه، از مولى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اى از اين كتاب كه احتمالاً به خطّ مؤلّف است در كتابخانه آية اللّه مرعشى وجود دارد</w:t>
      </w:r>
      <w:r>
        <w:rPr>
          <w:rFonts w:eastAsia="Amiri" w:cs="Amiri" w:ascii="Amiri" w:hAnsi="Amiri"/>
          <w:color w:val="111111"/>
          <w:sz w:val="28"/>
          <w:szCs w:val="28"/>
          <w:rtl w:val="true"/>
          <w:lang w:bidi="ar-SA"/>
        </w:rPr>
        <w:t xml:space="preserve">. </w:t>
      </w:r>
      <w:r>
        <w:rPr>
          <w:rStyle w:val="FootnoteAnchor"/>
        </w:rPr>
        <w:footnoteReference w:id="122"/>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 از مولى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 نسخه اى از اين كتاب را به خطّ مؤلّف در كتابخانه دانشگاه تهران از مجموعه سيد محمّد مشكاة گزارش كرده است</w:t>
      </w:r>
      <w:r>
        <w:rPr>
          <w:rFonts w:eastAsia="IRNazanin" w:cs="IRNazanin"/>
          <w:color w:val="111111"/>
          <w:sz w:val="28"/>
          <w:szCs w:val="28"/>
          <w:rtl w:val="true"/>
          <w:lang w:bidi="fa-IR"/>
        </w:rPr>
        <w:t xml:space="preserve">. </w:t>
      </w:r>
      <w:r>
        <w:rPr>
          <w:rStyle w:val="FootnoteAnchor"/>
        </w:rPr>
        <w:footnoteReference w:id="123"/>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و سماعى از ملّا خليل ضمن نسخه اى از من لايحضره الفقيه براى محمد زمان در تاريخ </w:t>
      </w:r>
      <w:r>
        <w:rPr>
          <w:rFonts w:ascii="Amiri" w:hAnsi="Amiri" w:eastAsia="Amiri" w:cs="Amiri"/>
          <w:color w:val="111111"/>
          <w:sz w:val="28"/>
          <w:sz w:val="28"/>
          <w:szCs w:val="28"/>
          <w:lang w:bidi="ar-SA"/>
        </w:rPr>
        <w:t>۱۰۵۳</w:t>
      </w:r>
      <w:r>
        <w:rPr>
          <w:rFonts w:ascii="Amiri" w:hAnsi="Amiri" w:eastAsia="Amiri" w:cs="Amiri"/>
          <w:color w:val="111111"/>
          <w:sz w:val="28"/>
          <w:sz w:val="28"/>
          <w:szCs w:val="28"/>
          <w:rtl w:val="true"/>
          <w:lang w:bidi="ar-SA"/>
        </w:rPr>
        <w:t>ق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نسخه در كتابخانه ميرحسينا در قزوين است</w:t>
      </w:r>
      <w:r>
        <w:rPr>
          <w:rFonts w:eastAsia="Amiri" w:cs="Amiri" w:ascii="Amiri" w:hAnsi="Amiri"/>
          <w:color w:val="111111"/>
          <w:sz w:val="28"/>
          <w:szCs w:val="28"/>
          <w:rtl w:val="true"/>
          <w:lang w:bidi="ar-SA"/>
        </w:rPr>
        <w:t xml:space="preserve">. </w:t>
      </w:r>
      <w:r>
        <w:rPr>
          <w:rStyle w:val="FootnoteAnchor"/>
        </w:rPr>
        <w:footnoteReference w:id="124"/>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در شرح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نسخه از صافى ملّا خليل در دست است كه به خطّ خود وى تحرير شده و مشخّصات آنها در بخش پايانى خواهد آمد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3" w:name="pg12802_161468"/>
    </w:p>
    <w:p>
      <w:pPr>
        <w:pStyle w:val="Heading3"/>
        <w:numPr>
          <w:ilvl w:val="2"/>
          <w:numId w:val="1"/>
        </w:numPr>
        <w:rPr/>
      </w:pPr>
      <w:bookmarkStart w:id="34" w:name="__RefHeading___Toc1525089_3224264995"/>
      <w:bookmarkStart w:id="35" w:name="_Toc12"/>
      <w:bookmarkEnd w:id="33"/>
      <w:bookmarkEnd w:id="34"/>
      <w:r>
        <w:rPr/>
        <w:t>۷</w:t>
      </w:r>
      <w:r>
        <w:rPr>
          <w:rtl w:val="true"/>
        </w:rPr>
        <w:t xml:space="preserve">. </w:t>
      </w:r>
      <w:r>
        <w:rPr>
          <w:rtl w:val="true"/>
        </w:rPr>
        <w:t>خاندان</w:t>
      </w:r>
      <w:bookmarkEnd w:id="35"/>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خاندانافرادى از خاندان ملّا خليل كه تاكنون شناسايى شده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ملّا خليل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پدر ملّا خليل در مصادر مطلبى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باقر بن 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ملّا خليل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يكى از اعيان علماى زمان خود بود كه در سى سالگى به سمت مدرسى آستانه عبدالعظيم حسنى منصوب شده و در قزوين نيز استاد مدرسه التفاتيه بود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از آثار وى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حاشيه عدّة الاُصول ملّا خليل است كه نسخه اى از آن در مدرسه سپهسالار تهران موجود است</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حاشيه بر صافى ملّا خليل</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الصلاة الجمعة</w:t>
      </w:r>
      <w:r>
        <w:rPr>
          <w:rFonts w:eastAsia="Amiri" w:cs="Amiri" w:ascii="Amiri" w:hAnsi="Amiri"/>
          <w:color w:val="111111"/>
          <w:sz w:val="28"/>
          <w:szCs w:val="28"/>
          <w:rtl w:val="true"/>
          <w:lang w:bidi="ar-SA"/>
        </w:rPr>
        <w:t xml:space="preserve">. </w:t>
      </w:r>
      <w:r>
        <w:rPr>
          <w:rStyle w:val="FootnoteAnchor"/>
        </w:rPr>
        <w:footnoteReference w:id="128"/>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ديگر ملّا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در تراجم الرجال چنين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الغازي الرازي، عالم جليل محدّث من أعلام القرن الحادي عشر، سكن قزوين متلمّذا على المولى خليل القزوينى، وساح وتجول في بلاد كثيرة باحثا منقّبا، وكتب بخطّه الجيّد وصحّح وقابل كتبا كثيرة في التفسير والحديث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حواشي تدلّ على فضله على نسخة من فروع الكافي بدأ بها في قزوين سنة </w:t>
      </w:r>
      <w:r>
        <w:rPr>
          <w:rFonts w:ascii="IRNazanin" w:hAnsi="IRNazanin" w:eastAsia="IRNazanin"/>
          <w:color w:val="111111"/>
          <w:sz w:val="28"/>
          <w:sz w:val="28"/>
          <w:szCs w:val="28"/>
          <w:lang w:bidi="fa-IR"/>
        </w:rPr>
        <w:t>۱۰۶۰</w:t>
      </w:r>
      <w:r>
        <w:rPr>
          <w:rFonts w:ascii="IRNazanin" w:hAnsi="IRNazanin" w:eastAsia="IRNazanin"/>
          <w:color w:val="111111"/>
          <w:sz w:val="28"/>
          <w:sz w:val="28"/>
          <w:szCs w:val="28"/>
          <w:rtl w:val="true"/>
          <w:lang w:bidi="fa-IR"/>
        </w:rPr>
        <w:t xml:space="preserve">، وأتمّها في قرية عبد العظيم في جمادى الاُولى سنة </w:t>
      </w:r>
      <w:r>
        <w:rPr>
          <w:rFonts w:ascii="IRNazanin" w:hAnsi="IRNazanin" w:eastAsia="IRNazanin"/>
          <w:color w:val="111111"/>
          <w:sz w:val="28"/>
          <w:sz w:val="28"/>
          <w:szCs w:val="28"/>
          <w:lang w:bidi="fa-IR"/>
        </w:rPr>
        <w:t>۱۰۶۸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زين المؤمن ألّفه سنة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Style w:val="FootnoteAnchor"/>
        </w:rPr>
        <w:footnoteReference w:id="129"/>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سلمان بن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ملّا خليل</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وى دو رساله در مصادر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نماز جمعه است كه در آن مانند پدرش قائل به حرمت نماز جمعه در عصر غيبت شده است</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ملّا عبداللّه بن صالح سماهيجى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۱۱۳۵</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اى در خراسان در ردّ اين رساله نوشته و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النفر و الرهط الذين يجب عليهم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نام نهاده است</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الحجّ، كه به نام شاه سليمان صفوى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سنة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 است</w:t>
      </w:r>
      <w:r>
        <w:rPr>
          <w:rFonts w:eastAsia="IRNazanin" w:cs="IRNazanin"/>
          <w:color w:val="111111"/>
          <w:sz w:val="28"/>
          <w:szCs w:val="28"/>
          <w:rtl w:val="true"/>
          <w:lang w:bidi="fa-IR"/>
        </w:rPr>
        <w:t xml:space="preserve">. </w:t>
      </w:r>
      <w:r>
        <w:rPr>
          <w:rStyle w:val="FootnoteAnchor"/>
        </w:rPr>
        <w:footnoteReference w:id="133"/>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ملّا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پدرش در سال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ق، در گذشته است، </w:t>
      </w:r>
      <w:r>
        <w:rPr>
          <w:rStyle w:val="FootnoteAnchor"/>
          <w:rtl w:val="true"/>
        </w:rPr>
        <w:footnoteReference w:id="134"/>
      </w:r>
      <w:r>
        <w:rPr>
          <w:rFonts w:ascii="IRNazanin" w:hAnsi="IRNazanin" w:eastAsia="IRNazanin"/>
          <w:color w:val="111111"/>
          <w:sz w:val="28"/>
          <w:sz w:val="28"/>
          <w:szCs w:val="28"/>
          <w:rtl w:val="true"/>
          <w:lang w:bidi="fa-IR"/>
        </w:rPr>
        <w:t>او حاشيه اى بر حاشيه پدرش بر عدّة الاُصول نگاشته است</w:t>
      </w:r>
      <w:r>
        <w:rPr>
          <w:rFonts w:eastAsia="IRNazanin" w:cs="IRNazanin"/>
          <w:color w:val="111111"/>
          <w:sz w:val="28"/>
          <w:szCs w:val="28"/>
          <w:rtl w:val="true"/>
          <w:lang w:bidi="fa-IR"/>
        </w:rPr>
        <w:t xml:space="preserve">. </w:t>
      </w:r>
      <w:r>
        <w:rPr>
          <w:rStyle w:val="FootnoteAnchor"/>
        </w:rPr>
        <w:footnoteReference w:id="135"/>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بن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ملّا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پدرش در سال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 ق، در گذشته است</w:t>
      </w:r>
      <w:r>
        <w:rPr>
          <w:rFonts w:eastAsia="IRNazanin" w:cs="IRNazanin"/>
          <w:color w:val="111111"/>
          <w:sz w:val="28"/>
          <w:szCs w:val="28"/>
          <w:rtl w:val="true"/>
          <w:lang w:bidi="fa-IR"/>
        </w:rPr>
        <w:t xml:space="preserve">. </w:t>
      </w:r>
      <w:r>
        <w:rPr>
          <w:rStyle w:val="FootnoteAnchor"/>
        </w:rPr>
        <w:footnoteReference w:id="136"/>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نصير بن حاجى افضل 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زاده ملّا خليل قزوينى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نسخه اى از فروع كافى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كتاب صلاة و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سال </w:t>
      </w:r>
      <w:r>
        <w:rPr>
          <w:rFonts w:ascii="Amiri" w:hAnsi="Amiri" w:eastAsia="Amiri" w:cs="Amiri"/>
          <w:color w:val="111111"/>
          <w:sz w:val="28"/>
          <w:sz w:val="28"/>
          <w:szCs w:val="28"/>
          <w:lang w:bidi="ar-SA"/>
        </w:rPr>
        <w:t>۱۰۷۰</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۱۰۷۳</w:t>
      </w:r>
      <w:r>
        <w:rPr>
          <w:rFonts w:ascii="Amiri" w:hAnsi="Amiri" w:eastAsia="Amiri" w:cs="Amiri"/>
          <w:color w:val="111111"/>
          <w:sz w:val="28"/>
          <w:sz w:val="28"/>
          <w:szCs w:val="28"/>
          <w:rtl w:val="true"/>
          <w:lang w:bidi="ar-SA"/>
        </w:rPr>
        <w:t>ق، استنساخ نموده است</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6" w:name="pg12802_161470"/>
    </w:p>
    <w:p>
      <w:pPr>
        <w:pStyle w:val="Heading3"/>
        <w:numPr>
          <w:ilvl w:val="2"/>
          <w:numId w:val="1"/>
        </w:numPr>
        <w:rPr/>
      </w:pPr>
      <w:bookmarkStart w:id="37" w:name="__RefHeading___Toc1525091_3224264995"/>
      <w:bookmarkStart w:id="38" w:name="_Toc13"/>
      <w:bookmarkEnd w:id="36"/>
      <w:bookmarkEnd w:id="37"/>
      <w:r>
        <w:rPr/>
        <w:t>۸</w:t>
      </w:r>
      <w:r>
        <w:rPr>
          <w:rtl w:val="true"/>
        </w:rPr>
        <w:t xml:space="preserve">. </w:t>
      </w:r>
      <w:r>
        <w:rPr>
          <w:rtl w:val="true"/>
        </w:rPr>
        <w:t>اوضاع علمى و فرهنگى قزوين در عصر ملّا خليل</w:t>
      </w:r>
      <w:bookmarkEnd w:id="38"/>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علمى و فرهنگى قزوين در عصر ملّا خليلوقتى ملّا خليل در سال </w:t>
      </w:r>
      <w:r>
        <w:rPr>
          <w:rFonts w:ascii="IRNazanin" w:hAnsi="IRNazanin" w:eastAsia="IRNazanin"/>
          <w:color w:val="111111"/>
          <w:sz w:val="28"/>
          <w:sz w:val="28"/>
          <w:szCs w:val="28"/>
          <w:lang w:bidi="fa-IR"/>
        </w:rPr>
        <w:t>۱۰۰۱</w:t>
      </w:r>
      <w:r>
        <w:rPr>
          <w:rFonts w:ascii="IRNazanin" w:hAnsi="IRNazanin" w:eastAsia="IRNazanin"/>
          <w:color w:val="111111"/>
          <w:sz w:val="28"/>
          <w:sz w:val="28"/>
          <w:szCs w:val="28"/>
          <w:rtl w:val="true"/>
          <w:lang w:bidi="fa-IR"/>
        </w:rPr>
        <w:t xml:space="preserve"> ق چشم به جهان گشود، قزوين پايتخت صفويان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طفوليّت ـ يعنى در دو سالگى ملّا خليل ـ تصفيه خونين شاه عبّاس عليه فلاسفه و صوفيه در قزوين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فلسفى قزوين، قدمتى تاريخى داشت و از دير زمان مهد پرورش جمع كثيرى از فحول فلاسفه و بزرگان حكما و متكلّمين بوده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حاتم قزوينى صاحب كتاب التوحيد كه در سال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ق زنده بوده، ابوبكر عبداللّه بن طاهر بن حارث ابهرى قزوينى متوفّى سال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ق از طبقه شبيلى و شيخ علك قزوينى كه در حدود سال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ق وفات نموده و ازمعاصرين سلطان محمّد بن ملكشاه سلجوقى صاحب كرامات است، ابوبكر شاذان قزوينى متوفّى سال </w:t>
      </w:r>
      <w:r>
        <w:rPr>
          <w:rFonts w:ascii="IRNazanin" w:hAnsi="IRNazanin" w:eastAsia="IRNazanin"/>
          <w:color w:val="111111"/>
          <w:sz w:val="28"/>
          <w:sz w:val="28"/>
          <w:szCs w:val="28"/>
          <w:lang w:bidi="fa-IR"/>
        </w:rPr>
        <w:t>۵۸۱</w:t>
      </w:r>
      <w:r>
        <w:rPr>
          <w:rFonts w:ascii="IRNazanin" w:hAnsi="IRNazanin" w:eastAsia="IRNazanin"/>
          <w:color w:val="111111"/>
          <w:sz w:val="28"/>
          <w:sz w:val="28"/>
          <w:szCs w:val="28"/>
          <w:rtl w:val="true"/>
          <w:lang w:bidi="fa-IR"/>
        </w:rPr>
        <w:t xml:space="preserve"> ق، كاتبى قزوينى متوفّى سال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ق و عبدالجليل قزوينى صاحب كتاب نقض و ديگران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 </w:t>
      </w:r>
      <w:r>
        <w:rPr>
          <w:rFonts w:ascii="IRNazanin" w:hAnsi="IRNazanin" w:eastAsia="IRNazanin"/>
          <w:color w:val="111111"/>
          <w:sz w:val="28"/>
          <w:sz w:val="28"/>
          <w:szCs w:val="28"/>
          <w:lang w:bidi="fa-IR"/>
        </w:rPr>
        <w:t>۹۹۶</w:t>
      </w:r>
      <w:r>
        <w:rPr>
          <w:rFonts w:ascii="IRNazanin" w:hAnsi="IRNazanin" w:eastAsia="IRNazanin"/>
          <w:color w:val="111111"/>
          <w:sz w:val="28"/>
          <w:sz w:val="28"/>
          <w:szCs w:val="28"/>
          <w:rtl w:val="true"/>
          <w:lang w:bidi="fa-IR"/>
        </w:rPr>
        <w:t xml:space="preserve"> ـ در گذشت </w:t>
      </w:r>
      <w:r>
        <w:rPr>
          <w:rFonts w:ascii="IRNazanin" w:hAnsi="IRNazanin" w:eastAsia="IRNazanin"/>
          <w:color w:val="111111"/>
          <w:sz w:val="28"/>
          <w:sz w:val="28"/>
          <w:szCs w:val="28"/>
          <w:lang w:bidi="fa-IR"/>
        </w:rPr>
        <w:t>۱۰۳۸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۱۰۰۲</w:t>
      </w:r>
      <w:r>
        <w:rPr>
          <w:rFonts w:ascii="IRNazanin" w:hAnsi="IRNazanin" w:eastAsia="IRNazanin"/>
          <w:color w:val="111111"/>
          <w:sz w:val="28"/>
          <w:sz w:val="28"/>
          <w:szCs w:val="28"/>
          <w:rtl w:val="true"/>
          <w:lang w:bidi="fa-IR"/>
        </w:rPr>
        <w:t xml:space="preserve"> ق دست به كودتاى نظامى در ارتش خويش زد و تمامى رؤسا و صاحب منصبان خود را كه از صوفيه با مشرب فلسفى بودند، عزل نمود و مدارس فلسفى قزوين را تعطيل كرد و قتل عام بين علاقه مندان فلسفه و فلاسفه قزوين به راه انداخت و دادگاه هاى تفتيش عقائد را تأسيس نمود و در اكثر موارد، شخصا فلاسفه را محاكمه و حكم اعدام آنان را صادر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اين كشتار را كه شاه عباس شخصا انجام داده، ملّا عبدالنبى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نموده است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پس از اين تصفيه خونين، اخباريون در زير سايه شمشير صفويه، از سال </w:t>
      </w:r>
      <w:r>
        <w:rPr>
          <w:rFonts w:ascii="IRNazanin" w:hAnsi="IRNazanin" w:eastAsia="IRNazanin"/>
          <w:color w:val="111111"/>
          <w:sz w:val="28"/>
          <w:sz w:val="28"/>
          <w:szCs w:val="28"/>
          <w:lang w:bidi="fa-IR"/>
        </w:rPr>
        <w:t>۱۰۰۳</w:t>
      </w:r>
      <w:r>
        <w:rPr>
          <w:rFonts w:ascii="IRNazanin" w:hAnsi="IRNazanin" w:eastAsia="IRNazanin"/>
          <w:color w:val="111111"/>
          <w:sz w:val="28"/>
          <w:sz w:val="28"/>
          <w:szCs w:val="28"/>
          <w:rtl w:val="true"/>
          <w:lang w:bidi="fa-IR"/>
        </w:rPr>
        <w:t xml:space="preserve"> ق، صولت و جولتى به پا كرده و رياست تامّه حوزه هاى شهر قزوين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آنها حتّى بعد از انتقال پايتخت به اصفهان و حتّى بعد از انقراض صفويه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اصولى قزوين، خطر اخباريان را حسّ مى كردند و از حاكميت جمود فكرى برخاسته از تفكّر اخباريان بر حوزه هاى علمى شيعه،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مبارزات خود را با اخباريون در قزوين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شهيدى صالحى قزوينى در مقاله خود، تحقيق دقيقى را درباره ظهور و سقوط اخباريّه در قزوين انجام داده كه براى روشن شدن جريان فكرى حاكم بر اين شهر در دوره ملّا خليل، بخشى از مقاله ايشان عينا درج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تجديد حيات اخباريّه در عصر صفويان كه به واسطه حمله بى رحمانه شاه عباس اول عليه مدارس فلسفى در قزوين حاصل شد، اخباريه توانست در زير سايه شمشير صفويان به پيروزى در مقابل فلاسفه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آنان پس از ظهور محمّدامين استرآبادى متوفى سال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ق كه دعايم اخباريه را استوار كرد، در عصر ملّا خليلا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سال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شهر قزوين عملاً به دو قسمت شرقى و غربى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بين اين دو قسمت، رودخانه بازار بود كه در قسمت شرق آن پيروان اصوليه سكونت داشتند و در قسمت غربى اخباريه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جمود فكرى و تعصب اعمى، حتى بر فضلا و متدينين اخباريّه حكم فرما شده بود و طلاب علوم دينى آنان متجاهر به تعصب و جهل بودند، بگونه اى كه هرگاه مى خواستند مؤلفات و كتب اصوليين را به دست گيرند، آن را با دستمال حمل مى كردند تا دست آنان با جلد خشك كتاب، تماس نداشته باشد و نجس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اخباريّه، علماى اصوليين را به علماى ماوراءالنهر لقب داده بودند و اين اسم و لقب، به معناى كافر و ملحد و مهدور الدم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اخباريّه از دو طبقه ارباب و رعيّت تشكيل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عوام، جهل و اعتقاد به خرافات و مغيبات آنچنان حاكم بود كه هرگاه شخصى از آنان مريض مى شد، از طريق طِبّ دعايى سعى در معالجه داشتند و هرگز به عقاقير طبّى و درمان از طريق دارو عمل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اموال و كشتار اصوليين بعنوان يك امر عادى در ميان آنان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در قزوين حكم فرما بود تا اين كه در حدود سال </w:t>
      </w:r>
      <w:r>
        <w:rPr>
          <w:rFonts w:ascii="IRNazanin" w:hAnsi="IRNazanin" w:eastAsia="IRNazanin"/>
          <w:color w:val="111111"/>
          <w:sz w:val="28"/>
          <w:sz w:val="28"/>
          <w:szCs w:val="28"/>
          <w:lang w:bidi="fa-IR"/>
        </w:rPr>
        <w:t>۱۱۶۵</w:t>
      </w:r>
      <w:r>
        <w:rPr>
          <w:rFonts w:ascii="IRNazanin" w:hAnsi="IRNazanin" w:eastAsia="IRNazanin"/>
          <w:color w:val="111111"/>
          <w:sz w:val="28"/>
          <w:sz w:val="28"/>
          <w:szCs w:val="28"/>
          <w:rtl w:val="true"/>
          <w:lang w:bidi="fa-IR"/>
        </w:rPr>
        <w:t xml:space="preserve"> ق شيخ يوسف بحرانى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۱۱۸۴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مشهور اخباريه وارد قزوين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بدو ورود، مورد استقبال گرم اخباريّه قرار گرفت و در قسمت غربى قزوين بين انصار و طرفداران و پيروان خود منزل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او به قزوين، علماى خاندان آل طالقانى كه رهبرى مذهبى اصوليين را در دست داشتند، به ديدار صاحب حدائق رفتند و بدين ترتيب، زيارت و بازديد بين فريقين انجام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ملاقات ها، مناظرات، مباحثات و جدال علمى بين اخبارى و اصولى انجام مى شد، به طورى كه در آخرين اين ملاقات ها، ملّا محمّد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و در حضور جمع كثيرى از علماى فريقين اخبارى و اصولى، پس از يك مباحثه و مناظره طولانى با شيخ يوسف بحرانى زعيم اخباريّه، او را مجاب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كه قبلاً از علماى تندرو اخباريه بود، پس از اين مجلس، از علماى ميانه رو اخباريّه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مناظره، سر و صداى عظيمى در قزوين به راه انداخت و مورد بحث و جدال مجالس فضلا و خواصّ فريقين شد كه شيخ يوسف بحرانى توسط ملّا محمّد ملائكه، مجاب و محكوم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اين جدال ها و مباحثات به مردم عوام دو طايفه سرايت كرد و سپس مبدّل به جنگ هاى محلى در كوچه و خيابان شهرشد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درگيرى ها، يك روز اخباريه به منزل ملّا محمّد ملائكه حمله كرد تا او را به قتل رساند، امّا وى از معركه، جان سالم به در برد، ولى خانه و كتابخانه او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هاى محلى را كه به نام حيدر نعمتى مشهور شده است، امروزه پيرمردها ونقّال هاى قزوينى، به صورت داستان هاى محلى براى يكديگر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صاحب حدائق كه از اعمال مردم عوام و كوچه و بازار اخباريّه، شديداً ناراحت شده بود، به صورت اعتراض قزوين را به قصد كربلاى مقدّسه ترك مى كند و در آن سامان سكنى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دولت وقت، ملّا محمّد ملائكه را به قريه برغان تبعيد مى كند كه به اين ترتيب اين مقوله در قزوين خاتمه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غائله، اصوليّين مبارزات خود را عليه اخباريّه در قزوين به رهبرى علماى خاندان آل طالقانى آغاز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مؤسّس مجدّد آقا باقر بهبهانى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سال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كربلاى مقدّسه، عليه شيخ يوسف بحرانى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قيام مى كند كه با وفات صاحب حدائق در سال </w:t>
      </w:r>
      <w:r>
        <w:rPr>
          <w:rFonts w:ascii="IRNazanin" w:hAnsi="IRNazanin" w:eastAsia="IRNazanin"/>
          <w:color w:val="111111"/>
          <w:sz w:val="28"/>
          <w:sz w:val="28"/>
          <w:szCs w:val="28"/>
          <w:lang w:bidi="fa-IR"/>
        </w:rPr>
        <w:t>۱۱۸۴</w:t>
      </w:r>
      <w:r>
        <w:rPr>
          <w:rFonts w:ascii="IRNazanin" w:hAnsi="IRNazanin" w:eastAsia="IRNazanin"/>
          <w:color w:val="111111"/>
          <w:sz w:val="28"/>
          <w:sz w:val="28"/>
          <w:szCs w:val="28"/>
          <w:rtl w:val="true"/>
          <w:lang w:bidi="fa-IR"/>
        </w:rPr>
        <w:t xml:space="preserve"> ق، اخباريّه در ايران و عراق منزوى مى شود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واعظ شهير اَدهم عزلتى خلخالى، كه از عرفاى معاصر ملّا خليل قزوينى و شاگرد شيخ بهايى است و در بين سال هاى </w:t>
      </w:r>
      <w:r>
        <w:rPr>
          <w:rFonts w:ascii="IRNazanin" w:hAnsi="IRNazanin" w:eastAsia="IRNazanin"/>
          <w:color w:val="111111"/>
          <w:sz w:val="28"/>
          <w:sz w:val="28"/>
          <w:szCs w:val="28"/>
          <w:lang w:bidi="fa-IR"/>
        </w:rPr>
        <w:t>۱۰۲۰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در قزوين بوده، در كشكول خود موسوم به كدو مطبخ قلندرى از قزوينيان و اوضاع حاكم بر آن بارها انتقاد كرده و به تصريح و كنايه متعرّض آن شده است</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9" w:name="pg12802_161474"/>
    </w:p>
    <w:p>
      <w:pPr>
        <w:pStyle w:val="Heading3"/>
        <w:numPr>
          <w:ilvl w:val="2"/>
          <w:numId w:val="1"/>
        </w:numPr>
        <w:rPr/>
      </w:pPr>
      <w:bookmarkStart w:id="40" w:name="__RefHeading___Toc1525093_3224264995"/>
      <w:bookmarkStart w:id="41" w:name="_Toc14"/>
      <w:bookmarkEnd w:id="39"/>
      <w:bookmarkEnd w:id="40"/>
      <w:r>
        <w:rPr/>
        <w:t>۹</w:t>
      </w:r>
      <w:r>
        <w:rPr>
          <w:rtl w:val="true"/>
        </w:rPr>
        <w:t xml:space="preserve">. </w:t>
      </w:r>
      <w:r>
        <w:rPr>
          <w:rtl w:val="true"/>
        </w:rPr>
        <w:t>ملّا خليل و اخباريان</w:t>
      </w:r>
      <w:bookmarkEnd w:id="41"/>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خليل و اخباريانملّا خليل در ايّامى كه اخباريان در قزوين سلطه كامل داشتند، رشد و نمو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اوضاع در انديشه وى اثر گذار گردد و به همين دليل در دسته بندى عالمان از نظر فكرى، ملّا خليل را در ضمن دسته اخباريان ياد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او را اخبارىِ تندرو، ولى برخى اخبارىِ ميانه رو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شمّه اى از باورهاى اخباريان و تمايز آنها با مجتهدان و اصوليان، براى تمايز انديشه آنان و شناخت مبانى فكرى ملّا خليل، در اينجا درج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 المعارف بزرگ اسلامى، در مدخل اخباريان، در تاريخچه اخبارگرى و تفاوت آن با اصولى گرى چنين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در فقه متأخّر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به پيروى از اخبار و احاديث اعتقاد دارند و روش هاى اجتهادى و اصول فقه را نمى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آنان، فقيهان هوادار اجتهاد قرار مى گيرند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عنوان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اين دو گونه نگرش به فقه امامى در سده هاى نخستين اسلامى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جناح بندى هاى مكاتب فقهى اماميّه در سه قرن آغازين، مى توان جناح هايى را باز شناخت كه در برابر پيروان متونِ روايت به گونه هايى از اجتهاد و استنباط دست مى يازيده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اصطلاح اخبارى براى پيروان متون روايات و اخبار، نخستين بار در نيمه نخست سده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 در ملل و نحل شهرستانى به چشم مى آيد و به دنبال آن، در كتاب نقض عبدالجليل قزوينى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امامى سده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اخبارى و اصولى در برابر يكديگر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فقيهان اهل حديث كه در اواخر سده چهارم و نيمه نخست سده پنجم با كوشش فقيهان اصول گرا ضعيف گرديد، وجود محدود خود را در مجامع فقهى اماميّه حفظ نمود، تا آنكه در اوايل سده يازدهم، بار ديگر به وسيله محمّد امين اِسترابادى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۱۰۳۶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قالبى نو مطرح شد كه لبه تيز حملات خود را متوجّه پيروان گرايش غالب در فقه امامى، يعنى جناح اصول گرايان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اين نكته نيز اشاره كرد كه برخى معتقدند، ابن ابى جمهور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ascii="IRNazanin" w:hAnsi="IRNazanin" w:eastAsia="IRNazanin"/>
          <w:color w:val="111111"/>
          <w:sz w:val="28"/>
          <w:sz w:val="28"/>
          <w:szCs w:val="28"/>
          <w:lang w:bidi="fa-IR"/>
        </w:rPr>
        <w:t>۹۰۴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بود كه راه را بر اخباريان هموار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امين به عنوان مؤسّس مكتب اخبارى در ميان شيعيان متأخّر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كسى بوده است كه باب طعن بر مجتهدان را گشود و اماميّه را به دو بخش اخباريان و مجتهدان منقسم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محمّد امين اِسترابادى، از پيروان تندرو و متعصب مكتب اخبارى در سده يازدهم، بايد از عبداللّه بن صالح بن جمعه سماهيجى بحرانى، صاحب منية الممارسين نام برد كه به كثرت طعن بر مجتهدان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يوسف بحرانى او را از اخباريان شمرده و افزوده است كه وى به اهل اجتهاد بسيار ناسزا مى گفت، در حالى كه پدرش ملّا صالح اهل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پيروان ميانه رو و متعادل مكتب اخبارى بوده و چنانكه گفته شده، آموزش هاى محمّد امين استرابادى را صريحا تأييد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اخباريان ميانه رو اينان را مى 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معاصران شيخ حرّ عاملى و محمّدباقر مجلسى و ملّا محسن فيض كاشانى و از شاگردان شيخ بهايى و ميرداماد بود و با اجتهاد كاملاً مخالفت مى ورزيد و آن را انكار مى كرد؛ محمّد طاهر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خاتمه كتاب معروفش وسائل الشيعه به اخبارى بودن خود اشاره كرده و ادلّه اى در اين زمينه اقامه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اخبارى گرى در سده هاى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 بيشتر در شهرهاى مذهبى ايران و عراق و نيز در بحرين و هندوستان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شهرهايى كه در ايران پايگاه مهمى براى پيروان اين مكتب به شمار مى رفت، قزوين بود؛ زيرا در عصر رواج اخبارى گرى، بيشتر بخش غربى اين شهر، جايگاه اخباريان بود كه از شاگردان و مريدان ملّا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آمدند، اما پس از مبارزات اصوليان با اخباريان و ضعف روزافزون اخبارى گرى، دامنه نفوذ اين مكتب نيز بسيار محدود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جزايرى در منبع الحياة و ملّا رضى قزوينى در لسان الخواص اختلافات عمده ميان اخباريان و اصوليان را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عبداللّه بن صالح سماهيجى بحرانى در منية الممارسين، چهل فرق ميان اخباريان و اصوليان را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جعفر كاشف الغطاء نيز در الحقّ المبين فرق هاى ميان اخباريان و اصوليان را مورد بررسى قرار داده و نيز ميرزا محمّد اخبارى در كتاب الطهر الفاصل به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فرق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دزفولى در فاروق الحق اختلافات را به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 عاملى نيز در فائده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از الفوائد الطوسيه، به ذكر اختلافات اين دو گروه پرداخته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ادامه اين مقاله چند تفاوت عمده اخبارى و اصولى چنين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اجتهاد را حرام مى دانند، امّا اصوليان آن را واجب كفايى و حتّى برخى از آنان واجب عينى مى دانند، چنانكه ملّا محمّد امين اِسترابادى در كتاب الفوائد المدنيّه منكر اجتهاد شده، و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علماى پيشين اجتهادى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ادلّه را به كتاب و سنّت منحصر مى دانند و بر خلاف اصوليان، اجماع و عقل را حجّت نمى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تحصيل احكام از طريق ظن را منع كرده و بر خلاف مجتهدان، جز علم را حجّت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نزد اخباريان بر دو نوع صحيح و ضعيف است، امّا در آثار مجتهدان اخبار بر چهار نوع صحيح، موثق، حسن و ضعيف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مردم را به دو گروه مجتهد و مقلّد تقسيم مى كنند، اما اخباريان همه مردم را مقلّد معصوم مى شمارند و تقليد از غير معصوم را مجاز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ظاهر قرآن را حجت مى دانند و آن را بر ظاهر خبر ترجيح مى دهند، امّا اخباريان تمسك به ظاهر كتاب را تنها در صورت وجود تفسيرى از معصوم مجاز 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كليه اخبار كتب اربعه را صحيح و قطعى الصدور مى دانند، اما اصوليان همه اين احاديث را صحيح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حسن و قبح عقلى را مى پذيرند، اما بر خلاف اصوليان، احكام مستقلّ عقلى را حجّت شرعى نمى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اصوليان هم در شبهه حكميه تحريميّه و هم در شبهه حكميّه وجوبيّه اصالة البراءة را جارى مى دانند، اما اخباريان تنها در مورد دوم با آنان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بر خلاف اصوليان در هنگام تعارض اخبار، ترجيح را با تمسك به برائت اصليه جايز نمى شمارند، چنانكه استرابادى در فوائد المدنيّه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كه تمسك به برائت اصليه به طور كلى، تا پيش از اكمال دين صحيح بود، ليكن پس از آنكه دين به سر حدّ كمال رسيد، براى برائت مزبور محلى باقى نماند؛ زيرا اخبار متواتر از ائمه در هر واقعه اى كه مردم نيازمند بدان هستند ، رسيده و تا روز قيامت حقايق موضوعات ثابت گرديده و نيز براى هرگونه اختلافى كه دو نفر با هم دارند، حكمى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اخباريان گونه هايى از قياس چون قياس اولويت، قياس منصوص العله و نيز تنقيح مناط را كه اصوليان آنها را معتبرمى شمارند، در شمار قياسهاى نهى شده در احاديث شمرده اند و آن را باطل مى انگارند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2" w:name="pg12802_161478"/>
    </w:p>
    <w:p>
      <w:pPr>
        <w:pStyle w:val="Heading3"/>
        <w:numPr>
          <w:ilvl w:val="2"/>
          <w:numId w:val="1"/>
        </w:numPr>
        <w:rPr/>
      </w:pPr>
      <w:bookmarkStart w:id="43" w:name="__RefHeading___Toc1525095_3224264995"/>
      <w:bookmarkStart w:id="44" w:name="_Toc15"/>
      <w:bookmarkEnd w:id="42"/>
      <w:bookmarkEnd w:id="43"/>
      <w:r>
        <w:rPr/>
        <w:t>۱۰</w:t>
      </w:r>
      <w:r>
        <w:rPr>
          <w:rtl w:val="true"/>
        </w:rPr>
        <w:t xml:space="preserve">. </w:t>
      </w:r>
      <w:r>
        <w:rPr>
          <w:rtl w:val="true"/>
        </w:rPr>
        <w:t>مصادر شرح حال</w:t>
      </w:r>
      <w:bookmarkEnd w:id="44"/>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شرح حالدر مصادر متعدّد نام و ياد ملّا خليل ذكر شده، كه اغلب آنها تكرار مطالب أمل الآمل، رياض العلماء، روضات الجنّات، قصص العلماء و نجوم السماء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آثارى كه متذكر شرح حال وى شده اند به ترتيب حروف الفبا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آفرينان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زندگينامه نام آوران علمى ايران ازآغاز تا سال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 نظر عبدالحسين نوايى،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سيد محسن امين عاملى،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الكبيرة جزايرى، سيد نعمة اللّه بن عبد اللّه الجرائرى، ص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الكبيرة إلى الشيخ ناصر الجارودى القطيفى، شيخ عبداللّه بن صالح سماهيجى بحرانى، ص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الآمل، شيخ محمّد حسن حر عاملى،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بناهاى آرامگاهى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بناهاى تاريخى ايران در دوره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پژوهشگاه فرهنگ و هنر اسلامى، ويرايش محمّد مهدى عقابى، ص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تتميم أمل الآمل، عبد النبى قزوينى، ص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المتبحّرين، شيخ محمّد حسن حر عاملى، ص </w:t>
      </w:r>
      <w:r>
        <w:rPr>
          <w:rFonts w:ascii="IRNazanin" w:hAnsi="IRNazanin" w:eastAsia="IRNazanin"/>
          <w:color w:val="111111"/>
          <w:sz w:val="28"/>
          <w:sz w:val="28"/>
          <w:szCs w:val="28"/>
          <w:lang w:bidi="fa-IR"/>
        </w:rPr>
        <w:t>۳۱۴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الرجال، سيد احمد حسينى،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أمل الآمل، ص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مامقانى،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فى الرجال، شيخ موسى زنجانى،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ميرزا محمّد على اردبيلى،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تشيّع،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خليلا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شهيدى صالحى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سيد محمّد باقر خوانسارى،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الجنة، سيد محمّدحسن زنوزى خويى، روضه رابعه،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ميرزا عبداللّه افندى،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الأدب، ميرزا محمّد على مدرس تبريزى،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حاج شيخ عباس قمى،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سلافة العصر، سيد على خان مدنى دشتكى، ص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أعلام الشيعة، شيخ آقا بزرگ طهرانى،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بزرگان اسلام و ايران، آذر تفضّلى و مهين فضائلى جوان، ص </w:t>
      </w:r>
      <w:r>
        <w:rPr>
          <w:rFonts w:ascii="IRNazanin" w:hAnsi="IRNazanin" w:eastAsia="IRNazanin"/>
          <w:color w:val="111111"/>
          <w:sz w:val="28"/>
          <w:sz w:val="28"/>
          <w:szCs w:val="28"/>
          <w:lang w:bidi="fa-IR"/>
        </w:rPr>
        <w:t>۱۹۶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الرضوية، حاج شيخ عباس قمّى، ص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كتب خطى كتابخانه هاى اصفهان، آيت اللّه سيد محمّد على روضاتى، ص </w:t>
      </w:r>
      <w:r>
        <w:rPr>
          <w:rFonts w:ascii="IRNazanin" w:hAnsi="IRNazanin" w:eastAsia="IRNazanin"/>
          <w:color w:val="111111"/>
          <w:sz w:val="28"/>
          <w:sz w:val="28"/>
          <w:szCs w:val="28"/>
          <w:lang w:bidi="fa-IR"/>
        </w:rPr>
        <w:t>۲۸۹</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نسخه هاى خطى كتابخانه دانشگاه تهران، محمّد تقى دانش پژوه، ص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ميرزا محمّد بن سليمان تنكابنى، ص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الخاقانى، ولى قلى بن داود قلى شاملو،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لباب الألقاب فى ألقاب الأطياب، ملّا حبيب اللّه شريف كاشانى، ص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نامه دهخدا، ذيل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ميرزا حسين محدث نورى،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آيت اللّه سيد ابوالقاسم خويى،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عمر رضا كحّاله،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 كتب چاپى فارسى و عربى، خان بابا مشار،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مينودر يا باب الجنّه قزوين، سيد محمّد على گلريز قزوينى،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السماء فى تراجم العلماء، محمّد على كشميرى، مير هاشم محدّث، ص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الأحباب، حاج شيخ عباس قمى، ص </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العارفين، اسماعيل پاشا بغدادى،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 على خيابانى،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5" w:name="pg12802_161480"/>
    </w:p>
    <w:p>
      <w:pPr>
        <w:pStyle w:val="Heading3"/>
        <w:numPr>
          <w:ilvl w:val="2"/>
          <w:numId w:val="1"/>
        </w:numPr>
        <w:rPr/>
      </w:pPr>
      <w:bookmarkStart w:id="46" w:name="__RefHeading___Toc1525097_3224264995"/>
      <w:bookmarkStart w:id="47" w:name="_Toc16"/>
      <w:bookmarkEnd w:id="45"/>
      <w:bookmarkEnd w:id="46"/>
      <w:r>
        <w:rPr/>
        <w:t>۱۱</w:t>
      </w:r>
      <w:r>
        <w:rPr>
          <w:rtl w:val="true"/>
        </w:rPr>
        <w:t xml:space="preserve">. </w:t>
      </w:r>
      <w:r>
        <w:rPr>
          <w:rtl w:val="true"/>
        </w:rPr>
        <w:t>صافى در شرح كافى</w:t>
      </w:r>
      <w:bookmarkEnd w:id="47"/>
    </w:p>
    <w:p>
      <w:pPr>
        <w:pStyle w:val="Heading4"/>
        <w:numPr>
          <w:ilvl w:val="3"/>
          <w:numId w:val="1"/>
        </w:numPr>
        <w:rPr/>
      </w:pPr>
      <w:bookmarkStart w:id="48" w:name="__RefHeading___Toc1525099_3224264995"/>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در شرح كافىتسميه اين شرح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در طليعه گفتار مصنّف در جزء اوّل آن، چندان صريح و واضح نمى باشد، لكن در ابتداى شرح قسم فروع از كافى، مصنّف به اين عنوان تصريح كرده و از اين شرح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شرح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بزرگ تهرانى نيز در سه موضع از الذريعة، از اين شرح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به ترجمه آن پرداخته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 همچنين در ساير كتاب هاى تراجم و فهارس نيز به همين عنوان، نام برده شده است؛ </w:t>
      </w:r>
      <w:r>
        <w:rPr>
          <w:rStyle w:val="FootnoteAnchor"/>
          <w:rtl w:val="true"/>
        </w:rPr>
        <w:footnoteReference w:id="145"/>
      </w:r>
      <w:r>
        <w:rPr>
          <w:rFonts w:ascii="IRNazanin" w:hAnsi="IRNazanin" w:eastAsia="IRNazanin"/>
          <w:color w:val="111111"/>
          <w:sz w:val="28"/>
          <w:sz w:val="28"/>
          <w:szCs w:val="28"/>
          <w:rtl w:val="true"/>
          <w:lang w:bidi="fa-IR"/>
        </w:rPr>
        <w:t xml:space="preserve">و به همين دليل بوده كه در چاپ حجرى اين كتاب هم كه در لكهنو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منتشر شده، به همين عنوان، نامگذارى شده است، هر چند كه در برخى از نسخه هاى اين شرح،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گنجينه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برده اند، كه از آن جمله است نسخه موجود در مدرسه گلپايگانى به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خطّ برادر مؤلّف جعفر بن غازى مى باشد؛ وى در پايان نسخه از اين شرح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است و گويا منشأ اشتباه وى، تعبير مصنّف در ابتداى جزء اوّل اين شرح بوده كه خطبه 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صافى گنجينه شاهى شرح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خود مؤلّف در ابتداى شرح كتاب الوصايا از قسم فروع، تصريح نموده كه نام اين شرح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صافى شرح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هرگونه ترديد و شبهه را در اين خصوص، زائل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شرح، حاشيه اى توسّط برادر شارح، مولى محمّد باقر بن غازى قزوينى نگاشته شده است كه صاحب ذريعه و صاحب كتاب أعيان الشيعه از آن ياد كرده اند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0" w:name="pg12802_161481"/>
    </w:p>
    <w:p>
      <w:pPr>
        <w:pStyle w:val="Heading4"/>
        <w:numPr>
          <w:ilvl w:val="3"/>
          <w:numId w:val="1"/>
        </w:numPr>
        <w:rPr/>
      </w:pPr>
      <w:bookmarkStart w:id="51" w:name="__RefHeading___Toc1525101_3224264995"/>
      <w:bookmarkStart w:id="52" w:name="_Toc18"/>
      <w:bookmarkEnd w:id="50"/>
      <w:bookmarkEnd w:id="51"/>
      <w:r>
        <w:rPr/>
        <w:t>۱</w:t>
      </w:r>
      <w:r>
        <w:rPr/>
        <w:t>/</w:t>
      </w:r>
      <w:r>
        <w:rPr/>
        <w:t>۱۱</w:t>
      </w:r>
      <w:r>
        <w:rPr>
          <w:rtl w:val="true"/>
        </w:rPr>
        <w:t xml:space="preserve">. </w:t>
      </w:r>
      <w:r>
        <w:rPr>
          <w:rtl w:val="true"/>
        </w:rPr>
        <w:t>مخطوطات مهمّ صافى</w:t>
      </w:r>
      <w:bookmarkEnd w:id="5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مهمّ صافىدر مجموعه فهرستگان نسخه هاى خطّى حديث و علوم حديث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ناحيه مركز تحقيقات دار الحديث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نسخه براى اين شرح، معرفى شده است</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و ما در اين جا نسخه هاى برتر اين شرح را گزارش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دانشكده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نيمه باب دوم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ايمان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نيمه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اول مجموعه ،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شيخ حيدر على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تا باب الهدايه من اللّه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كتاب التوحيد شرح كتاب دوم از سى كتاب كه جزء كتاب كافى است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تصديق به امانت ما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استحقاق اشارت به توفيق است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 كاتب و تاريخ كتابت نامعلوم ، با نسخه اصل مقابله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۱۱۵۴۸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الفبايى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۸۶</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عقل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جعفر بن 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مقابله شده ،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عقل و توحيد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ميكروفيلم </w:t>
      </w:r>
      <w:r>
        <w:rPr>
          <w:rFonts w:ascii="IRNazanin" w:hAnsi="IRNazanin" w:eastAsia="IRNazanin"/>
          <w:color w:val="111111"/>
          <w:sz w:val="28"/>
          <w:sz w:val="28"/>
          <w:szCs w:val="28"/>
          <w:lang w:bidi="fa-IR"/>
        </w:rPr>
        <w:t>۱۹۴۶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عكس از روى نسخه ش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كتابخانه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ميكروفيلم هاى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توحيد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متن كافى نسخ معرب و شرح فارسى نستعليق ، محمد قاسم لاهيجى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در حاشيه تصحيح و نسخه بدل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اختتاميه اى درباره تأليف كتاب براى صفى قلى بيگ در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و نامگذارى كتاب به گنجينه شاهى درج شده است ،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اسماعيل هدايتى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 مجله 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توحيد ، از آغاز افتادگى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البيان و التعريف و لزوم الحجة سى و سوم ، نستعليق ، محمد قاسم لاهيجى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كراهية التوقيت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كتاب الحجة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و به ثقتى الحمد للّه رب العالمين و الصلاة على محمد و آله ، نسخ و نستعليق ،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متن نسخ ،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عقل و توحيد ، نستعليق ، على افضل بن اكبر قزوينى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 مدرسه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 توسط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مؤلف در 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قرائت و تصحيح شده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دانشكده علوم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 محمد بن مير حاج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با 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وقف ميراث جاويدان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۱۳۵۳۴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عقل و توحيد ، نستعليق ، محمد شفيع بن مولى محمد حسين استرآبادى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 دعا و عشرت و طهارت و ايمان و كفر و طاعات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كتاب ايمان و كفر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 مرتضى بن حسين بن مرتضى حسينى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ايمان و كفر ، نستعليق ، لطف اللّه بن درويش اشرف نورى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۸۵۰۸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تا عشرت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عقل و توحيد ، نسخ و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 با نسخه اصل مقابله و تصحيح شده ،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۶۵۰۳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فضل الدعاء و الحث عليه تا آخر كتاب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آغاز افتادگى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چهلم باب من قال أشهد أن لا إله إلا اللّه وحده لا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أصل باب فضل الدعاء و الحث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 دعا است و بيان اينكه اللّه تعالى تحريض كرده ، شرح نسخ و متن احاديث نسخ معرب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 در حاشيه تصحيح شده و متن خط خوردگى دارد ، يادداشت مقابله اى در </w:t>
      </w:r>
      <w:r>
        <w:rPr>
          <w:rFonts w:ascii="IRNazanin" w:hAnsi="IRNazanin" w:eastAsia="IRNazanin"/>
          <w:color w:val="111111"/>
          <w:sz w:val="28"/>
          <w:sz w:val="28"/>
          <w:szCs w:val="28"/>
          <w:lang w:bidi="fa-IR"/>
        </w:rPr>
        <w:t>۱۰۶۹</w:t>
      </w:r>
      <w:r>
        <w:rPr>
          <w:rFonts w:ascii="IRNazanin" w:hAnsi="IRNazanin" w:eastAsia="IRNazanin"/>
          <w:color w:val="111111"/>
          <w:sz w:val="28"/>
          <w:sz w:val="28"/>
          <w:szCs w:val="28"/>
          <w:rtl w:val="true"/>
          <w:lang w:bidi="fa-IR"/>
        </w:rPr>
        <w:t xml:space="preserve">ق دارد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۶۰۶۶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حيض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 نسخ ، محمد طاهر بن حسن كاتب تبريزى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كفر ، نستعليق ، محمد بن مير حاج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عقل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احاديث و آثار ايشان بنمايند ، نستعليق ، بدون نام كاتب ، بدون تاريخ كتابت ، در سال </w:t>
      </w:r>
      <w:r>
        <w:rPr>
          <w:rFonts w:ascii="IRNazanin" w:hAnsi="IRNazanin" w:eastAsia="IRNazanin"/>
          <w:color w:val="111111"/>
          <w:sz w:val="28"/>
          <w:sz w:val="28"/>
          <w:szCs w:val="28"/>
          <w:lang w:bidi="fa-IR"/>
        </w:rPr>
        <w:t>۱۰۷۰</w:t>
      </w:r>
      <w:r>
        <w:rPr>
          <w:rFonts w:ascii="IRNazanin" w:hAnsi="IRNazanin" w:eastAsia="IRNazanin"/>
          <w:color w:val="111111"/>
          <w:sz w:val="28"/>
          <w:sz w:val="28"/>
          <w:szCs w:val="28"/>
          <w:rtl w:val="true"/>
          <w:lang w:bidi="fa-IR"/>
        </w:rPr>
        <w:t xml:space="preserve">ق سه بار مقابله شده است ،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و پنجم ، افتادگى دارد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بن غياث الدين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۷۶۵۱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اسحاق بن تارى قلى قاجار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رمضان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۶۷۳۳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عقل و جهل تا توحيد ، نسخ ، شجاع بن شاه ويردى قاجار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۱۰۶۵</w:t>
      </w:r>
      <w:r>
        <w:rPr>
          <w:rFonts w:ascii="IRNazanin" w:hAnsi="IRNazanin" w:eastAsia="IRNazanin"/>
          <w:color w:val="111111"/>
          <w:sz w:val="28"/>
          <w:sz w:val="28"/>
          <w:szCs w:val="28"/>
          <w:rtl w:val="true"/>
          <w:lang w:bidi="fa-IR"/>
        </w:rPr>
        <w:t xml:space="preserve">ق تا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 نستعليق ، آقا على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دعا و فضل قرآن و عترت ، نسخ و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۲۷۵۵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۵۵۸۸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مدرسه حجتيه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عقل و توحيد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حجتيه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۴۶۰۵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حج ، نسخ ، محمد زمان تركمان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جمادى الثانى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۴۴۲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محمد باقر بن هدايت حسينى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مدرسه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كفر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تصحيح و مقابله توسط شارح ،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كتاب خانه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مدرسه فاضليه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كفر ، از آخر افتادگى دارد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وقف در سال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فاضليه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توحيد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هفدهم از سى و سه كتاب كافى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دانشكده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۱۸۷۹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توحيد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 غفار بن ملا محمد صالح سليمان رازانى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 xml:space="preserve">ق ، تصحيح و مقابله در سال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الهيات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۵۴۹۸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تا اطعمه و اشربه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مقابله شده توسط محمد يوسف در </w:t>
      </w:r>
      <w:r>
        <w:rPr>
          <w:rFonts w:ascii="IRNazanin" w:hAnsi="IRNazanin" w:eastAsia="IRNazanin"/>
          <w:color w:val="111111"/>
          <w:sz w:val="28"/>
          <w:sz w:val="28"/>
          <w:szCs w:val="28"/>
          <w:lang w:bidi="fa-IR"/>
        </w:rPr>
        <w:t>۱۰۷۸</w:t>
      </w:r>
      <w:r>
        <w:rPr>
          <w:rFonts w:ascii="IRNazanin" w:hAnsi="IRNazanin" w:eastAsia="IRNazanin"/>
          <w:color w:val="111111"/>
          <w:sz w:val="28"/>
          <w:sz w:val="28"/>
          <w:szCs w:val="28"/>
          <w:rtl w:val="true"/>
          <w:lang w:bidi="fa-IR"/>
        </w:rPr>
        <w:t xml:space="preserve">ق ، با تصحيح سلمان بن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فرزند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 ، ارث ، حدود ، ديات ، قضا و شهادات و ايمان و 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گويا نسخه اصل و به خط مؤلف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۱۳۵۳۶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۵۵۸۵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تا ايمان و نذور ، افتادگى دارد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تا كفارات ، نسخ و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۱۰۶۲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تا معيشت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الذى فضل المجاهدين بأموالهم و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امر نواب همايون اشرف ارفع اعلى پادشاه ممالك اسلام أعلى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كتاب الجهاد و شرح ، نستعليق ، على خان ، تاريخ كتابت ، يكشنبه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در حاشيه تصحيح و نسخه بدل آورده شده است ،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۱۱۵۳۹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 نستعليق ، محمد تقى بن شمس الدين محمد جامى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الفبايى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۷۷۹۲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كتاب الإيمان و الكفر تا پايان 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نستعليق ، تقى بن محمد حسين مذهب قزوينى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۳۵۷۷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غفار بن محمد صالح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۱۷۰۷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الزى و التجمل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۵۵۸۶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توحيد ، نسخ و نستعليق ، ملا جلال بن نور الدين محمد بافقى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۷۷۰۹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 مير حسين بن مير حسين حسينى بحرينى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۹۴۹۳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هشتم تا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 حيض ، 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هشتم تا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 حيض ، جنائز و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آخر افتادگى دارد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حسين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۷۶۳۲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الأشربة ، الزى و التجمل و المروة و الدواجن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حجت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۲۷۴۹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الروضة ، شهاب بن شيخ صالح مريدانى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اطعمه تا آخر كفارات ، نستعليق ، بدون نام كاتب ، تاريخ كتابت ، عصر مؤلف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با نسخه اصل مقابله و تصحيح شده ، </w:t>
      </w:r>
      <w:r>
        <w:rPr>
          <w:rFonts w:ascii="IRNazanin" w:hAnsi="IRNazanin" w:eastAsia="IRNazanin"/>
          <w:color w:val="111111"/>
          <w:sz w:val="28"/>
          <w:sz w:val="28"/>
          <w:szCs w:val="28"/>
          <w:lang w:bidi="fa-IR"/>
        </w:rPr>
        <w:t>۷۲۷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eastAsia="IRNazanin" w:cs="IRNazanin"/>
          <w:color w:val="111111"/>
          <w:sz w:val="28"/>
          <w:szCs w:val="28"/>
          <w:lang w:bidi="fa-IR"/>
        </w:rPr>
        <w:t>/</w:t>
      </w:r>
      <w:r>
        <w:rPr>
          <w:rFonts w:ascii="IRNazanin" w:hAnsi="IRNazanin" w:eastAsia="IRNazanin"/>
          <w:color w:val="111111"/>
          <w:sz w:val="28"/>
          <w:sz w:val="28"/>
          <w:szCs w:val="28"/>
          <w:lang w:bidi="fa-IR"/>
        </w:rPr>
        <w:t>۶۱۵۶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كفر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الذى حبب إلينا الإيمان و كره إلينا الكفر و الفسوق و العصيان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چون به توفيق الهى و به توجه پادشاهى مأمور شد فقير حقير خليل بن الغازى القزوينى عفى اللّه عنهما ، عبارات عربى نسخ معرب و عبارات فارسى نستعليق ، هادى مهدى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صفر </w:t>
      </w:r>
      <w:r>
        <w:rPr>
          <w:rFonts w:ascii="IRNazanin" w:hAnsi="IRNazanin" w:eastAsia="IRNazanin"/>
          <w:color w:val="111111"/>
          <w:sz w:val="28"/>
          <w:sz w:val="28"/>
          <w:szCs w:val="28"/>
          <w:lang w:bidi="fa-IR"/>
        </w:rPr>
        <w:t>۱۰۸۶</w:t>
      </w:r>
      <w:r>
        <w:rPr>
          <w:rFonts w:ascii="IRNazanin" w:hAnsi="IRNazanin" w:eastAsia="IRNazanin"/>
          <w:color w:val="111111"/>
          <w:sz w:val="28"/>
          <w:sz w:val="28"/>
          <w:szCs w:val="28"/>
          <w:rtl w:val="true"/>
          <w:lang w:bidi="fa-IR"/>
        </w:rPr>
        <w:t xml:space="preserve">ق ، نسخه بدل دارد و علامت بلاغ مقابله و تصحيح دارد ، </w:t>
      </w:r>
      <w:r>
        <w:rPr>
          <w:rFonts w:ascii="IRNazanin" w:hAnsi="IRNazanin" w:eastAsia="IRNazanin"/>
          <w:color w:val="111111"/>
          <w:sz w:val="28"/>
          <w:sz w:val="28"/>
          <w:szCs w:val="28"/>
          <w:lang w:bidi="fa-IR"/>
        </w:rPr>
        <w:t>۳۵۳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هشتم تا دهم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۳۴۴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 العقل ، نسخ ، محمد ولى دشت بياضى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رساله اول مجموعه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۲۷۴۲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 سلمان على بن عشور ساوجبلاغى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۴۱۳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العقل و التوحيد ، نسخ و نستعليق ، حبيب اللّه طالقانى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ق ، مقابله شده ،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 محمد قاسم بن محمد مؤمن مشهدى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۱۰۸۸</w:t>
      </w:r>
      <w:r>
        <w:rPr>
          <w:rFonts w:ascii="IRNazanin" w:hAnsi="IRNazanin" w:eastAsia="IRNazanin"/>
          <w:color w:val="111111"/>
          <w:sz w:val="28"/>
          <w:sz w:val="28"/>
          <w:szCs w:val="28"/>
          <w:rtl w:val="true"/>
          <w:lang w:bidi="fa-IR"/>
        </w:rPr>
        <w:t xml:space="preserve">ق ، مقابله شده با نسخه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۷۷۹۳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سعيد بن مرتضى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با نسخه اصل مقابله و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۱۳۵۳۹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دعا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با نسخه اصل مقابله و تصحيح شده ،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۴۵۰۴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تا صيام ، نسخ ، محمد بن على اكبر حسينى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نكاح ، نسخ ، محمد صادق كشميرى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۶۶۶۷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 تا پايان جزء دوم ، نستعليق ، محمد تقى بن حاج خسرو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 و توحيد ، نسخ ، تيمور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جهل و توحيد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با نسخه اصل مقابله و تصحيح شده ،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۱۵۸۲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كتاب الإيمان و الكفر ، نسخ و نستعليق ، حاتم بن مير على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۲۹۹۵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جزء دوم ، نسخ و نستعليق ، تقى بن حسين مذهب قزوينى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 متن نسخ و شرح نستعليق ،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۱۹۱۸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المعيشة ، نسخ ، محمد طاهر بن بابيل خوينى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الدعا تا كتاب فضل القرآن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الذى قال فى كتابه ما يعبأ بكم ، نستعليق ، محمد كاظم بن محمد زمان طالقانى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ربيع الاول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 مهدى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بدون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 تا معيشت ، مظفر على بن غضنفر على كاشانى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ذى قعده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مكتبة النجفى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حبيب اللّه بن ملا محمد باقر طالقانى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۹۴۹۲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پنجم تا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دعا ، فضل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دانشكده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ـ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نيمه دوم حديث سيزدهم باب نود و يك كتاب نكاح تا پايان طلاق ، نسخ ، محمد كاظم بن محمد صادق عبد العظيمى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متن معرب ، رساله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حقوق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 اللّه من النساء سى و هشتم باب وجوه النكاح ، نستعليق ، عبد الصمد خان بن صلاحيت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ربيع الثانى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تا پايان جنايز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سلخ ذى قعده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۱۶۲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العتق و الصيد و الذباحة و الاطعمة و الاشربة و الزى و التجمل و الدواجن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مظفر على بن غضنفر على كاشانى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مقابله و تصحيح شده ،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مقابله شده است ،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مظفر على بن غضنفر على كاشانى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 مدرسه 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مقابله و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۵۵۸۹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 ، نسخ و نستعليق ، شريف الدين حسين بن جلال الدين محمد حسينى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رضا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كتاب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يكصد و شصت 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رضا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كتاب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يكصد و شصت 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رضا استادى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شماره ، كتاب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يكصد و شصت 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حسين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رمضان المبارك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مقابله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۴۵۰۲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اطعمه ، نسخ ، محمد على طالقانى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جهاد ، نسخ و نستعليق ، نجف على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۱۰۹۴</w:t>
      </w:r>
      <w:r>
        <w:rPr>
          <w:rFonts w:ascii="IRNazanin" w:hAnsi="IRNazanin" w:eastAsia="IRNazanin"/>
          <w:color w:val="111111"/>
          <w:sz w:val="28"/>
          <w:sz w:val="28"/>
          <w:szCs w:val="28"/>
          <w:rtl w:val="true"/>
          <w:lang w:bidi="fa-IR"/>
        </w:rPr>
        <w:t xml:space="preserve">ق ، تصحيح و مقابله شده ،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گوهرشاد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دانشكده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توحيد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هو اللّه ولى كل نعمة يا هو يا من لا هو إلا هو صل على محمد و آله ، نستعليق ، شرف الدين حسين حسينى ، تاريخ كتابت ،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الهيات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۹۴۹۴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 زكات و 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محمد كاظم بن محمد صادق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مقابله و تصحيح از روى نسخه اصل ، </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قسمتى از صلاة ، افتادگى دارد ، نسخ ، محمد قاسم بن نور اللّه حسينى طالقانى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۶۳۶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۲۹۴۱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و به نستعين الحمدللّه الذى جعل الكعبة البيت الحرام ، نسخ ، ابو المظفر على بن غضنفر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۳۸۳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۶۸۹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 محمد زكى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۱۰۹۰</w:t>
      </w:r>
      <w:r>
        <w:rPr>
          <w:rFonts w:ascii="IRNazanin" w:hAnsi="IRNazanin" w:eastAsia="IRNazanin"/>
          <w:color w:val="111111"/>
          <w:sz w:val="28"/>
          <w:sz w:val="28"/>
          <w:szCs w:val="28"/>
          <w:rtl w:val="true"/>
          <w:lang w:bidi="fa-IR"/>
        </w:rPr>
        <w:t xml:space="preserve">ق تا </w:t>
      </w:r>
      <w:r>
        <w:rPr>
          <w:rFonts w:ascii="IRNazanin" w:hAnsi="IRNazanin" w:eastAsia="IRNazanin"/>
          <w:color w:val="111111"/>
          <w:sz w:val="28"/>
          <w:sz w:val="28"/>
          <w:szCs w:val="28"/>
          <w:lang w:bidi="fa-IR"/>
        </w:rPr>
        <w:t>۱۰۹۵</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مدرسه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 محمد كاظم عبد العظيمى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مدرسه فيضيه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كتاب الحجة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فيضيه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دكتر على اصغر مهدوى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صلاة ، صفحه اول افتاده ، نستعليق ، حبيب اللّه بن ملا محمد باقر طالقانى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۱۰۹۶</w:t>
      </w:r>
      <w:r>
        <w:rPr>
          <w:rFonts w:ascii="IRNazanin" w:hAnsi="IRNazanin" w:eastAsia="IRNazanin"/>
          <w:color w:val="111111"/>
          <w:sz w:val="28"/>
          <w:sz w:val="28"/>
          <w:szCs w:val="28"/>
          <w:rtl w:val="true"/>
          <w:lang w:bidi="fa-IR"/>
        </w:rPr>
        <w:t xml:space="preserve">ق ، مقابله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مركز احياء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الوصايا تا پايان كتاب الإيمان و النذور و الكفارات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كتاب الوصايا شرح وصايا بفتح واو وتخفيف صادبى نقطه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اللّه راست در اول و آخر ، نسخ ، محمد هاشم بن محمد على بن على نيشابورى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يكشنبه جمادى الثانى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مركز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۱۲۷۳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هشتم تا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حيض و جنائز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دعا ، فضل قرآن و العشرة ، صفحه اول افتادگى دارد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مقابله شده با نسخه اصل در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 ، نستعليق ، سعيد بن سيد مرتضى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 مدرسه 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 جلال طالقانى ديلمى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۱۰۹۷</w:t>
      </w:r>
      <w:r>
        <w:rPr>
          <w:rFonts w:ascii="IRNazanin" w:hAnsi="IRNazanin" w:eastAsia="IRNazanin"/>
          <w:color w:val="111111"/>
          <w:sz w:val="28"/>
          <w:sz w:val="28"/>
          <w:szCs w:val="28"/>
          <w:rtl w:val="true"/>
          <w:lang w:bidi="fa-IR"/>
        </w:rPr>
        <w:t xml:space="preserve">ق ، تصحيح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نمازى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۴۵۷۹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دعا و فضل القرآن و العشرة ، نسخ ، مظفر على بن غضنفر على كاشانى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۳۴</w:t>
      </w:r>
      <w:r>
        <w:rPr>
          <w:rFonts w:eastAsia="IRNazanin" w:cs="IRNazanin"/>
          <w:color w:val="111111"/>
          <w:sz w:val="28"/>
          <w:szCs w:val="28"/>
          <w:lang w:bidi="fa-IR"/>
        </w:rPr>
        <w:t>/</w:t>
      </w:r>
      <w:r>
        <w:rPr>
          <w:rFonts w:ascii="IRNazanin" w:hAnsi="IRNazanin" w:eastAsia="IRNazanin"/>
          <w:color w:val="111111"/>
          <w:sz w:val="28"/>
          <w:sz w:val="28"/>
          <w:szCs w:val="28"/>
          <w:lang w:bidi="fa-IR"/>
        </w:rPr>
        <w:t>۶۶۴۳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 از آغاز و انجام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بسوى مردى طلب مى كردم از او كه سؤال كند امام رضا عليه السلام را از چاه كه مى باشد در سرا براى وضو ، نسخ ، جلال الدين بن گنج على مرندى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ابو الفضل سعيدى ريحانى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شماره ، كتاب الجنائز ، نسخ ، داود بن جانى داودى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 و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۹۴۹۵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چهاردهم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 ، ولى بن محمد ساوجبلاغ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پنجم مجموعه ، نسخ ، محمود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و صوم ، نستعليق ، محمد قديم بن شيخ على اصغر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۳۳</w:t>
      </w:r>
      <w:r>
        <w:rPr>
          <w:rFonts w:eastAsia="IRNazanin" w:cs="IRNazanin"/>
          <w:color w:val="111111"/>
          <w:sz w:val="28"/>
          <w:szCs w:val="28"/>
          <w:lang w:bidi="fa-IR"/>
        </w:rPr>
        <w:t>/</w:t>
      </w:r>
      <w:r>
        <w:rPr>
          <w:rFonts w:ascii="IRNazanin" w:hAnsi="IRNazanin" w:eastAsia="IRNazanin"/>
          <w:color w:val="111111"/>
          <w:sz w:val="28"/>
          <w:sz w:val="28"/>
          <w:szCs w:val="28"/>
          <w:lang w:bidi="fa-IR"/>
        </w:rPr>
        <w:t>۶۴۹۱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جهاد تا پايان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الذى فضل المجاهدين بأموالهم و أنفسهم على القاعدين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چون امر نواب همايون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كتاب الجهاد ، نستعليق و احاديث نسخ معرب ، محمد تقى بن حاجى خسرو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در حاشيه تصحيح شده و نسخه بدل ذكر شده است ، در پايان علامت بلاغ مقابله و تصحيح دارد از روى نسخه اصل در ربيع الثانى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بعد از ارتحال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كمتر از هشت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مدرسه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النكاح ، محمد كاظم عبد العظيمى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۱۰۹۹</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۱۲۷۶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 و اشربه و زى و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نسخه يادداشت شده كه نسخه اصل مؤلف است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۱۲۸۸۱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معيشت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و مقابله با اصل ، </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هشتم تا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 حيض و جنائز و صلاة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با تملك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 دوم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نمونه ، نسخ و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با نسخه اصل ، تصحيح شده ،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شهادات تا كفارات ، نسخ و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با نسخه اصل و تصحيح شده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دوازدهم و سيزدهم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و تصحيح شده از روى نسخه اصل ، </w:t>
      </w:r>
      <w:r>
        <w:rPr>
          <w:rFonts w:ascii="IRNazanin" w:hAnsi="IRNazanin" w:eastAsia="IRNazanin"/>
          <w:color w:val="111111"/>
          <w:sz w:val="28"/>
          <w:sz w:val="28"/>
          <w:szCs w:val="28"/>
          <w:lang w:bidi="fa-IR"/>
        </w:rPr>
        <w:t>۲۸۸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۵۷۱۸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مقابله شده در </w:t>
      </w:r>
      <w:r>
        <w:rPr>
          <w:rFonts w:ascii="IRNazanin" w:hAnsi="IRNazanin" w:eastAsia="IRNazanin"/>
          <w:color w:val="111111"/>
          <w:sz w:val="28"/>
          <w:sz w:val="28"/>
          <w:szCs w:val="28"/>
          <w:lang w:bidi="fa-IR"/>
        </w:rPr>
        <w:t>۱۰۹۲</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۸۵۱</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۷۳۹۶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تا آخر كتاب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سوم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الصلاة على محمد و آله الحج المعصومين و بعد چون فقير حقير خليل بن الغازى القزوينى ، نستعليق ، بدون نام كاتب ، تاريخ كتابت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نسخه مقابله شده با علامت بلاغ در آخر نسخه ، بسيارى از مطالب نسخه خط خورده و تغيير داده شده است ، </w:t>
      </w:r>
      <w:r>
        <w:rPr>
          <w:rFonts w:ascii="IRNazanin" w:hAnsi="IRNazanin" w:eastAsia="IRNazanin"/>
          <w:color w:val="111111"/>
          <w:sz w:val="28"/>
          <w:sz w:val="28"/>
          <w:szCs w:val="28"/>
          <w:lang w:bidi="fa-IR"/>
        </w:rPr>
        <w:t>۴۲۰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الحجة ، از انجام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نيز ابتدا به خواب را نقل كرده اند بخارى روايت ، نسخ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حاشيه از مؤلف ، </w:t>
      </w:r>
      <w:r>
        <w:rPr>
          <w:rFonts w:ascii="IRNazanin" w:hAnsi="IRNazanin" w:eastAsia="IRNazanin"/>
          <w:color w:val="111111"/>
          <w:sz w:val="28"/>
          <w:sz w:val="28"/>
          <w:szCs w:val="28"/>
          <w:lang w:bidi="fa-IR"/>
        </w:rPr>
        <w:t>۳۱۵</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۵۵۸۷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تا اشربه ، نستعليق ، بافقى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 از اول و آخر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پنجاه و نهم اصل باب من تكره معاملته و مخالطته شرح اين باب كسى است كه ، نسخ ،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در حواشى تصحيح شده ، خط خوردگى دارد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فهرست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 سيد محمد حسين علم الهدى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نستعليق ، محمد بن مير حاج قزوينى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نسخه هاى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آستان معصوميه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۵۸۹۰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نستعليق ، مصطفى خوانسارى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معصوميه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دامغان ، مدرسه فتحعلى بيگ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زى و تجمل تا پايان مواريث ، از آغاز افتادگى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پنجم أصل عن مسمع بن عبدالملك عن أبى عبداللّه عليه السلام قال ، نستعليق ، بدون نام كاتب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ق ، تصحيح شده با نشانى بلاغ ،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۲۶</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فتحعلى بيگ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توحيد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نستعليق ، محمد حسين بن حاج افضل بيك ، تاريخ كتابت ، </w:t>
      </w:r>
      <w:r>
        <w:rPr>
          <w:rFonts w:ascii="IRNazanin" w:hAnsi="IRNazanin" w:eastAsia="IRNazanin"/>
          <w:color w:val="111111"/>
          <w:sz w:val="28"/>
          <w:sz w:val="28"/>
          <w:szCs w:val="28"/>
          <w:lang w:bidi="fa-IR"/>
        </w:rPr>
        <w:t>۱۱۰۰</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حيض و جنائز و صلاة ، نستعليق ، محمد ابراهيم بن محمد لاچين قزوينى ، تاريخ كتابت ، </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۳۲۷</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۲۶۷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هفدهم و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نكاح و عقيقه ، ابو المظفر ملا احمد بن محمد ايروانى ، تاريخ كتابت ، </w:t>
      </w:r>
      <w:r>
        <w:rPr>
          <w:rFonts w:ascii="IRNazanin" w:hAnsi="IRNazanin" w:eastAsia="IRNazanin"/>
          <w:color w:val="111111"/>
          <w:sz w:val="28"/>
          <w:sz w:val="28"/>
          <w:szCs w:val="28"/>
          <w:lang w:bidi="fa-IR"/>
        </w:rPr>
        <w:t>۱۱۰۲</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الصلاة ، نسخ و نستعليق ، بدون نام كاتب ، تاريخ كتابت ،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۴۴۱۲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نسخ و نستعليق ، محمد باقر بن مرتضى حسينى ، تاريخ كتابت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جمادى الاول </w:t>
      </w:r>
      <w:r>
        <w:rPr>
          <w:rFonts w:ascii="IRNazanin" w:hAnsi="IRNazanin" w:eastAsia="IRNazanin"/>
          <w:color w:val="111111"/>
          <w:sz w:val="28"/>
          <w:sz w:val="28"/>
          <w:szCs w:val="28"/>
          <w:lang w:bidi="fa-IR"/>
        </w:rPr>
        <w:t>۱۱۰۶</w:t>
      </w:r>
      <w:r>
        <w:rPr>
          <w:rFonts w:ascii="IRNazanin" w:hAnsi="IRNazanin" w:eastAsia="IRNazanin"/>
          <w:color w:val="111111"/>
          <w:sz w:val="28"/>
          <w:sz w:val="28"/>
          <w:szCs w:val="28"/>
          <w:rtl w:val="true"/>
          <w:lang w:bidi="fa-IR"/>
        </w:rPr>
        <w:t xml:space="preserve">ق ، رساله هفتم مجموعه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ـ</w:t>
      </w:r>
      <w:r>
        <w:rPr>
          <w:rFonts w:ascii="IRNazanin" w:hAnsi="IRNazanin" w:eastAsia="IRNazanin"/>
          <w:color w:val="111111"/>
          <w:sz w:val="28"/>
          <w:sz w:val="28"/>
          <w:szCs w:val="28"/>
          <w:lang w:bidi="fa-IR"/>
        </w:rPr>
        <w:t>۲۶۱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w:t>
      </w:r>
      <w:r>
        <w:rPr>
          <w:rFonts w:ascii="IRNazanin" w:hAnsi="IRNazanin" w:eastAsia="IRNazanin"/>
          <w:color w:val="111111"/>
          <w:sz w:val="28"/>
          <w:sz w:val="28"/>
          <w:szCs w:val="28"/>
          <w:lang w:bidi="fa-IR"/>
        </w:rPr>
        <w:t>۳۳۷۵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۳۶۸۰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عتق تا دواجن ، از آغاز افتادگى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 باب عتق السكران و المجنون و المكره ، نسخ ، حبيب اللّه بن مير فاضل طالقانى ، تاريخ كتابت ، جمادى الثانى </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مسجد اعظم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فهرست مسجد اعظم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 نستعليق ، بدون نام كاتب ، تاريخ كتابت ، </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ق ، تصحيح شده ، </w:t>
      </w:r>
      <w:r>
        <w:rPr>
          <w:rFonts w:ascii="IRNazanin" w:hAnsi="IRNazanin" w:eastAsia="IRNazanin"/>
          <w:color w:val="111111"/>
          <w:sz w:val="28"/>
          <w:sz w:val="28"/>
          <w:szCs w:val="28"/>
          <w:lang w:bidi="fa-IR"/>
        </w:rPr>
        <w:t>۴۳۱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۱۳۰۸۳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چهاردهم 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جهاد ، برگ اول افتادگى دارد ، نستعليق ، محمد شريف بن محمد رحيم ، تاريخ كتابت ، </w:t>
      </w:r>
      <w:r>
        <w:rPr>
          <w:rFonts w:ascii="IRNazanin" w:hAnsi="IRNazanin" w:eastAsia="IRNazanin"/>
          <w:color w:val="111111"/>
          <w:sz w:val="28"/>
          <w:sz w:val="28"/>
          <w:szCs w:val="28"/>
          <w:lang w:bidi="fa-IR"/>
        </w:rPr>
        <w:t>۱۱۱۳</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۳۷۱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و صوم و اعتكاف و نوادر ، نسخ و نستعليق ، شهاب الدين محمد شالى ، تاريخ كتابت ، </w:t>
      </w:r>
      <w:r>
        <w:rPr>
          <w:rFonts w:ascii="IRNazanin" w:hAnsi="IRNazanin" w:eastAsia="IRNazanin"/>
          <w:color w:val="111111"/>
          <w:sz w:val="28"/>
          <w:sz w:val="28"/>
          <w:szCs w:val="28"/>
          <w:lang w:bidi="fa-IR"/>
        </w:rPr>
        <w:t>۱۱۱۵</w:t>
      </w:r>
      <w:r>
        <w:rPr>
          <w:rFonts w:ascii="IRNazanin" w:hAnsi="IRNazanin" w:eastAsia="IRNazanin"/>
          <w:color w:val="111111"/>
          <w:sz w:val="28"/>
          <w:sz w:val="28"/>
          <w:szCs w:val="28"/>
          <w:rtl w:val="true"/>
          <w:lang w:bidi="fa-IR"/>
        </w:rPr>
        <w:t xml:space="preserve">ق ، شرح نستعليق و متن نسخ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مدرسه فيضيه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عتق و تدبير و صيد و ذباحه و اطعمه و اشربه ، نستعليق ، بدون نام كاتب ، تاريخ كتابت ، </w:t>
      </w:r>
      <w:r>
        <w:rPr>
          <w:rFonts w:ascii="IRNazanin" w:hAnsi="IRNazanin" w:eastAsia="IRNazanin"/>
          <w:color w:val="111111"/>
          <w:sz w:val="28"/>
          <w:sz w:val="28"/>
          <w:szCs w:val="28"/>
          <w:lang w:bidi="fa-IR"/>
        </w:rPr>
        <w:t>۱۱۱۷</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فيضيه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نكاح و عقيقه و طلاق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على بلوغ الصافى شرح الكافى كتاب النكاح ، نسخ و نستعليق ، محمد معين بن محمد فصيح ، تاريخ كتابت ، شعبان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۳۲۶</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الوصايا ، مواريث ، حدود ، ديات ، شهادات ، قضايا و احكام ، ايمان و نذور و كفارات ، نسخ و نستعليق ، محمد معين بن محمد فصيح ، تاريخ كتابت ، شعبان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۳۴۸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 و المعيشة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الذى فضل المجاهدين بأموالهم ، نسخ و نستعليق ، محمد معين بن محمد فصيح ، تاريخ كتابت ،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۳۳۹۸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و الحيض و الجنائز ، نسخ و نستعليق ، امام ويردى بن على اكبر ، تاريخ كتابت ، </w:t>
      </w: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طهارت ، حيض ، جنائز و صلاة ، نسخ و نستعليق ، محمد معين بن محمد فصيح ، تاريخ كتابت ، شعبان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ق ، متن نسخ ، </w:t>
      </w:r>
      <w:r>
        <w:rPr>
          <w:rFonts w:ascii="IRNazanin" w:hAnsi="IRNazanin" w:eastAsia="IRNazanin"/>
          <w:color w:val="111111"/>
          <w:sz w:val="28"/>
          <w:sz w:val="28"/>
          <w:szCs w:val="28"/>
          <w:lang w:bidi="fa-IR"/>
        </w:rPr>
        <w:t>۳۷۳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ايمان و كفر ، بدون نام كاتب ، تاريخ كتابت ،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اهدايى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جعل الكعبة البيت الحرام قياما للناس ، نسخ و نستعليق ، محمد معين بن محمد فصيح ، تاريخ كتابت ، </w:t>
      </w:r>
      <w:r>
        <w:rPr>
          <w:rFonts w:ascii="IRNazanin" w:hAnsi="IRNazanin" w:eastAsia="IRNazanin"/>
          <w:color w:val="111111"/>
          <w:sz w:val="28"/>
          <w:sz w:val="28"/>
          <w:szCs w:val="28"/>
          <w:lang w:bidi="fa-IR"/>
        </w:rPr>
        <w:t>۱۱۲۵</w:t>
      </w:r>
      <w:r>
        <w:rPr>
          <w:rFonts w:ascii="IRNazanin" w:hAnsi="IRNazanin" w:eastAsia="IRNazanin"/>
          <w:color w:val="111111"/>
          <w:sz w:val="28"/>
          <w:sz w:val="28"/>
          <w:szCs w:val="28"/>
          <w:rtl w:val="true"/>
          <w:lang w:bidi="fa-IR"/>
        </w:rPr>
        <w:t xml:space="preserve">ق ، نسخ در متن و نستعليق در شرح ،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بيستم تا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تا دواجن ، نسخ و نستعليق ، محمد معين بن محمد فصيح ، تاريخ كتابت ، ربيع الثانى </w:t>
      </w:r>
      <w:r>
        <w:rPr>
          <w:rFonts w:ascii="IRNazanin" w:hAnsi="IRNazanin" w:eastAsia="IRNazanin"/>
          <w:color w:val="111111"/>
          <w:sz w:val="28"/>
          <w:sz w:val="28"/>
          <w:szCs w:val="28"/>
          <w:lang w:bidi="fa-IR"/>
        </w:rPr>
        <w:t>۱۱۲۶</w:t>
      </w:r>
      <w:r>
        <w:rPr>
          <w:rFonts w:ascii="IRNazanin" w:hAnsi="IRNazanin" w:eastAsia="IRNazanin"/>
          <w:color w:val="111111"/>
          <w:sz w:val="28"/>
          <w:sz w:val="28"/>
          <w:szCs w:val="28"/>
          <w:rtl w:val="true"/>
          <w:lang w:bidi="fa-IR"/>
        </w:rPr>
        <w:t xml:space="preserve">ق ، متن به نسخ ، </w:t>
      </w:r>
      <w:r>
        <w:rPr>
          <w:rFonts w:ascii="IRNazanin" w:hAnsi="IRNazanin" w:eastAsia="IRNazanin"/>
          <w:color w:val="111111"/>
          <w:sz w:val="28"/>
          <w:sz w:val="28"/>
          <w:szCs w:val="28"/>
          <w:lang w:bidi="fa-IR"/>
        </w:rPr>
        <w:t>۲۸۵</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تا معيشت ، محمد معين ، تاريخ كتابت ، </w:t>
      </w:r>
      <w:r>
        <w:rPr>
          <w:rFonts w:ascii="IRNazanin" w:hAnsi="IRNazanin" w:eastAsia="IRNazanin"/>
          <w:color w:val="111111"/>
          <w:sz w:val="28"/>
          <w:sz w:val="28"/>
          <w:szCs w:val="28"/>
          <w:lang w:bidi="fa-IR"/>
        </w:rPr>
        <w:t>۱۱۳۲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۷۷۰۷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هشتم تا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تا پايان معيشت ، نسخ ، حسن بن هاشم ، تاريخ كتابت ، </w:t>
      </w:r>
      <w:r>
        <w:rPr>
          <w:rFonts w:ascii="IRNazanin" w:hAnsi="IRNazanin" w:eastAsia="IRNazanin"/>
          <w:color w:val="111111"/>
          <w:sz w:val="28"/>
          <w:sz w:val="28"/>
          <w:szCs w:val="28"/>
          <w:lang w:bidi="fa-IR"/>
        </w:rPr>
        <w:t>۱۱۴۱</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۵۵۸</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۱۳۵۳۸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 ، نستعليق ، بدون نام كاتب ، تاريخ كتابت ، مقابله با نسخه اصل توسط محمد كاظم بن آقا محمد صادق در سال </w:t>
      </w:r>
      <w:r>
        <w:rPr>
          <w:rFonts w:ascii="IRNazanin" w:hAnsi="IRNazanin" w:eastAsia="IRNazanin"/>
          <w:color w:val="111111"/>
          <w:sz w:val="28"/>
          <w:sz w:val="28"/>
          <w:szCs w:val="28"/>
          <w:lang w:bidi="fa-IR"/>
        </w:rPr>
        <w:t>۱۱۵۴</w:t>
      </w:r>
      <w:r>
        <w:rPr>
          <w:rFonts w:ascii="IRNazanin" w:hAnsi="IRNazanin" w:eastAsia="IRNazanin"/>
          <w:color w:val="111111"/>
          <w:sz w:val="28"/>
          <w:sz w:val="28"/>
          <w:szCs w:val="28"/>
          <w:rtl w:val="true"/>
          <w:lang w:bidi="fa-IR"/>
        </w:rPr>
        <w:t xml:space="preserve">ق و تصحيح شده ،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۹۵۰۲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الحجة تا اول باب كراهية التوقيت ، نسخ و نستعليق ، كل محمد بن خان محمد كاوكانى ، تاريخ كتابت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آستان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عقيقه ، طلاق ، عتق و تدبير ، صيد و ذبايح ، نستعليق ، عبد الغفار بن محمد صالح ، تاريخ كتابت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۶۶۲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فضل دعا تا انتهاى كتاب عشرت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افتادگى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باب الاجتماع فى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شصتم باب دعوات موجزات لجميع الحوائج للدنيا و الآخرة بدانكه آنچه در اين شرح مذكور مى شود در توضيح آياتى كه از متشابهات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اصل باب فصل ، نستعليق ، بدون نام كاتب ، تاريخ كتابت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در حاشيه داراى علامات تصحيح و بلاغ است ،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 ، از آغاز و انجام افتادگى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عقب شيطان مى روند تا ايشان پنهان مى شوند و در دريا يا درياى محيط عرض نمودم كه بچه سبب نو حاجى را داخل شدن در كعبه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بيگناه را نفرين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كه لغزيدن سبب ضرب نيست و رم كردن سبب ضرب است و دلالت ندارد و چون ممكن است كه از ، نستعليق ، بدون نام كاتب ، تاريخ كتابت ، قرن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ق ، در اثناى نسخه تملكى در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ربيع </w:t>
      </w:r>
      <w:r>
        <w:rPr>
          <w:rFonts w:ascii="IRNazanin" w:hAnsi="IRNazanin" w:eastAsia="IRNazanin"/>
          <w:color w:val="111111"/>
          <w:sz w:val="28"/>
          <w:sz w:val="28"/>
          <w:szCs w:val="28"/>
          <w:lang w:bidi="fa-IR"/>
        </w:rPr>
        <w:t>۱۱۸۹</w:t>
      </w:r>
      <w:r>
        <w:rPr>
          <w:rFonts w:ascii="IRNazanin" w:hAnsi="IRNazanin" w:eastAsia="IRNazanin"/>
          <w:color w:val="111111"/>
          <w:sz w:val="28"/>
          <w:sz w:val="28"/>
          <w:szCs w:val="28"/>
          <w:rtl w:val="true"/>
          <w:lang w:bidi="fa-IR"/>
        </w:rPr>
        <w:t xml:space="preserve">ق ،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الزكاة ، نسخ ، محمد حسن روضه خوان ، تاريخ كتابت ،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ق ، تصحيح شده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برگ ،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شمركز احياء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فهرست عكسى مركز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دانشكده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توحيد ، نستعليق ، فضل بن على ، تاريخ كتابت ، سده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الهيات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۷۰۸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توحيد و عقل ، نستعليق ، خليل بن غازى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تاريخ كتابت ، متن روايت ها نسخ معرب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التوحيد ، نسخ ، محمد على بن ملا رجبعلى ، تاريخ كتابت ، </w:t>
      </w:r>
      <w:r>
        <w:rPr>
          <w:rFonts w:ascii="IRNazanin" w:hAnsi="IRNazanin" w:eastAsia="IRNazanin"/>
          <w:color w:val="111111"/>
          <w:sz w:val="28"/>
          <w:sz w:val="28"/>
          <w:szCs w:val="28"/>
          <w:lang w:bidi="fa-IR"/>
        </w:rPr>
        <w:t>۱۱۲۴</w:t>
      </w:r>
      <w:r>
        <w:rPr>
          <w:rFonts w:ascii="IRNazanin" w:hAnsi="IRNazanin" w:eastAsia="IRNazanin"/>
          <w:color w:val="111111"/>
          <w:sz w:val="28"/>
          <w:sz w:val="28"/>
          <w:szCs w:val="28"/>
          <w:rtl w:val="true"/>
          <w:lang w:bidi="fa-IR"/>
        </w:rPr>
        <w:t xml:space="preserve">ق ، رساله دوم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ايمان و كفر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 الحمد للّه الذى حبب إلينا الإيمان و كره إلينا ، نسخ و نستعليق ، بدون نام كاتب ، بدون تاريخ كتابت ، شايد نسخه اصل ،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 نستعليق ، محمد بن خان محمد كاوكانى ، بدون تاريخ كتابت ،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۱۰۷</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۶۴۰۷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عقل و شرح 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نمونه ، نسخ و احاديث نسخ معرب ، بدون نام كاتب ، بدون تاريخ كتابت ، در حاشيه تصحيح شده است ، با نسخه اصل در بلده لاهور مقابله شده است ،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گلپايگانى ، رايانه اى؛ فهرست گلپايگانى ،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مركز احياء ميراث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كتاب الوصايا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سپاس اللّه راست در اول و آخر ، نسخ ، محمد هاشم بن محمد على بن على نيشابورى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مركز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 ،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دعا ، نسخ ، خان محمد طباطبايى ، بدون تاريخ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كتاب خانه وزيرى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۱۶۳۵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 مدرسه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۱۰۸۷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 نسخ ، بدون نام كاتب ، بدون تاريخ كتابت ، توسط ابوذر فرزند مؤلف بر وى قرائت و تصحيح شده در سال </w:t>
      </w:r>
      <w:r>
        <w:rPr>
          <w:rFonts w:ascii="IRNazanin" w:hAnsi="IRNazanin" w:eastAsia="IRNazanin"/>
          <w:color w:val="111111"/>
          <w:sz w:val="28"/>
          <w:sz w:val="28"/>
          <w:szCs w:val="28"/>
          <w:lang w:bidi="fa-IR"/>
        </w:rPr>
        <w:t>۱۰۶۸</w:t>
      </w:r>
      <w:r>
        <w:rPr>
          <w:rFonts w:ascii="IRNazanin" w:hAnsi="IRNazanin" w:eastAsia="IRNazanin"/>
          <w:color w:val="111111"/>
          <w:sz w:val="28"/>
          <w:sz w:val="28"/>
          <w:szCs w:val="28"/>
          <w:rtl w:val="true"/>
          <w:lang w:bidi="fa-IR"/>
        </w:rPr>
        <w:t xml:space="preserve">ق با امضاى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مدرسه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 مدرسه 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ديباچه و كتاب التوحيد ، نستعليق ، بدون نام كاتب ، بدون تاريخ كتابت ، گويا نسخه اصل ، با وقفنامه اى به خط مؤلف در سال </w:t>
      </w:r>
      <w:r>
        <w:rPr>
          <w:rFonts w:ascii="IRNazanin" w:hAnsi="IRNazanin" w:eastAsia="IRNazanin"/>
          <w:color w:val="111111"/>
          <w:sz w:val="28"/>
          <w:sz w:val="28"/>
          <w:szCs w:val="28"/>
          <w:lang w:bidi="fa-IR"/>
        </w:rPr>
        <w:t>۱۰۷۵</w:t>
      </w:r>
      <w:r>
        <w:rPr>
          <w:rFonts w:ascii="IRNazanin" w:hAnsi="IRNazanin" w:eastAsia="IRNazanin"/>
          <w:color w:val="111111"/>
          <w:sz w:val="28"/>
          <w:sz w:val="28"/>
          <w:szCs w:val="28"/>
          <w:rtl w:val="true"/>
          <w:lang w:bidi="fa-IR"/>
        </w:rPr>
        <w:t xml:space="preserve">ق ، با تصحيح و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دو كتاب خانه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خانقاه نور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تا پايان العشرة ، نستعليق ، محمد معصوم دشت بياضى ، بدون تاريخ كتابت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خانقاه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شيخ حيدر على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نكاح تا آخر عقيقه ، نستعليق ، بدون نام كاتب ، بدون تاريخ كتابت ، مقابله شده با نسخه اصل وبلاغ دارد ، </w:t>
      </w:r>
      <w:r>
        <w:rPr>
          <w:rFonts w:ascii="IRNazanin" w:hAnsi="IRNazanin" w:eastAsia="IRNazanin"/>
          <w:color w:val="111111"/>
          <w:sz w:val="28"/>
          <w:sz w:val="28"/>
          <w:szCs w:val="28"/>
          <w:lang w:bidi="fa-IR"/>
        </w:rPr>
        <w:t>۴۲۴</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۱۵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شيخ حيدر على مؤيد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۱۲۵۶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تجارت ، از آغاز وانجام افتادگى دارد ،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لأبى موسى عندى ألف و سبعمئه دينار ،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حكمى از احكام شرايع سابقه بود جايز است كه ، نسخ و نستعليق ، محمد هادى بن محمد امين قزوينى ، تاريخ 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يكشنبه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ربيع الاول؟ ،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برگ ،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سطر ،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۲۱۵</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3" w:name="pg12802_161502"/>
    </w:p>
    <w:p>
      <w:pPr>
        <w:pStyle w:val="Heading4"/>
        <w:numPr>
          <w:ilvl w:val="3"/>
          <w:numId w:val="1"/>
        </w:numPr>
        <w:rPr/>
      </w:pPr>
      <w:bookmarkStart w:id="54" w:name="__RefHeading___Toc1525103_3224264995"/>
      <w:bookmarkStart w:id="55" w:name="_Toc19"/>
      <w:bookmarkEnd w:id="53"/>
      <w:bookmarkEnd w:id="54"/>
      <w:r>
        <w:rPr/>
        <w:t>۲</w:t>
      </w:r>
      <w:r>
        <w:rPr/>
        <w:t>/</w:t>
      </w:r>
      <w:r>
        <w:rPr/>
        <w:t>۱۱</w:t>
      </w:r>
      <w:r>
        <w:rPr>
          <w:rtl w:val="true"/>
        </w:rPr>
        <w:t xml:space="preserve">. </w:t>
      </w:r>
      <w:r>
        <w:rPr>
          <w:rtl w:val="true"/>
        </w:rPr>
        <w:t>نسخه هاى گزارش شده به خطّ مؤلّف</w:t>
      </w:r>
      <w:bookmarkEnd w:id="55"/>
    </w:p>
    <w:p>
      <w:pPr>
        <w:pStyle w:val="Heading4"/>
        <w:numPr>
          <w:ilvl w:val="3"/>
          <w:numId w:val="1"/>
        </w:numPr>
        <w:rPr/>
      </w:pPr>
      <w:bookmarkStart w:id="56" w:name="__RefHeading___Toc1525105_3224264995"/>
      <w:bookmarkStart w:id="57" w:name="_Toc20"/>
      <w:bookmarkEnd w:id="56"/>
      <w:r>
        <w:rPr/>
        <w:t>۳</w:t>
      </w:r>
      <w:r>
        <w:rPr/>
        <w:t>/</w:t>
      </w:r>
      <w:r>
        <w:rPr/>
        <w:t>۱۱</w:t>
      </w:r>
      <w:r>
        <w:rPr>
          <w:rtl w:val="true"/>
        </w:rPr>
        <w:t xml:space="preserve">. </w:t>
      </w:r>
      <w:r>
        <w:rPr>
          <w:rtl w:val="true"/>
        </w:rPr>
        <w:t>گزارشى از نسخه هاى تهيّه شده</w:t>
      </w:r>
      <w:bookmarkEnd w:id="57"/>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هاى گزارش شده به خطّ مؤلّفدر بين نسخه هاى موجود از صافى، سه نسخه به خطّ خود مؤلّف است كه مشخّصات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۷۲۵۱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عقل و توحيد ، نستعليق ، بدون تاريخ كتابت ، متن روايت ها نسخ معرب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۶۸۲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ايمان و كفر ، نسخ و نستعليق ،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 ،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 نسخ ، تصحيح شده در حواشى با خط خوردگى زياد،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۶۱۱</w:t>
      </w:r>
      <w:r>
        <w:rPr>
          <w:rFonts w:ascii="IRNazanin" w:hAnsi="IRNazanin" w:eastAsia="IRNazanin"/>
          <w:color w:val="111111"/>
          <w:sz w:val="28"/>
          <w:sz w:val="28"/>
          <w:szCs w:val="28"/>
          <w:rtl w:val="true"/>
          <w:lang w:bidi="fa-IR"/>
        </w:rPr>
        <w:t xml:space="preserve">؛ فهرست مدرسه 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از نسخه هاى تهيّه شدهبراى تصحيح شرح كتاب العقل والعلم و كتاب التوحيد تعداد شش نسخه تهيه 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۲۰۷۱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از قسم اصول كافى تا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 و نام كاتب و تاريخ كتابت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در فهرست كتابخانه مذكور، به اشتباه، كتابت آن به مرحوم ملّا صالح مازندرانى، شارح شهير كتاب 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۱۰۶۴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 و ظاهرا اشتباه وى از اينجا نشأت گرفته كه كاتب اين نسخه، در پايان آن، تاريخ فراغ مرحوم ملّا صالح مازندرانى از شرح خودش را آورده و با تاريخ فراغ ملّا خليل از اين شرح مقايسه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نسخه به خطّ كاتب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قبالاً مع الأصل من النسخ، والحمد للّه اوّلاً و آخرا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نشانگر مقابله اين نسخه با نسخه اصل مى باشد و وجود علامات تصحيح و مقابله مختصر در هامش نسخه،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خطّ نسخ زيبا نوشته شده و تعداد اوراق آن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برگ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احاديث در آن برجسته شده و با خطّ ممتد مشخّص شده است و متن احاديث كافى اعراب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مدرسه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۸۶</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شامل كتاب عقل و كتاب توحيد مى باشد و توسّط جعفر بن غازى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شده و در مورّخه سنه </w:t>
      </w:r>
      <w:r>
        <w:rPr>
          <w:rFonts w:ascii="IRNazanin" w:hAnsi="IRNazanin" w:eastAsia="IRNazanin"/>
          <w:color w:val="111111"/>
          <w:sz w:val="28"/>
          <w:sz w:val="28"/>
          <w:szCs w:val="28"/>
          <w:lang w:bidi="fa-IR"/>
        </w:rPr>
        <w:t>۱۰۶۶</w:t>
      </w:r>
      <w:r>
        <w:rPr>
          <w:rFonts w:ascii="IRNazanin" w:hAnsi="IRNazanin" w:eastAsia="IRNazanin"/>
          <w:color w:val="111111"/>
          <w:sz w:val="28"/>
          <w:sz w:val="28"/>
          <w:szCs w:val="28"/>
          <w:rtl w:val="true"/>
          <w:lang w:bidi="fa-IR"/>
        </w:rPr>
        <w:t>ق كتابت آن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در پايان اين نسخه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وفّقت لإتمام شرح كتاب التوحيد من الكافي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 اللّه الملك الباقي من تصانيف مولانا المحقّق و الحبر المدقّق أعظم الأفاضل في الأنام المقتفي لآثار أهل البيت عليهم السلام المعرض عن الأباطيل المهلكة المشتهرة في الأنام، سمّي خليل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المقرّ بجرمه الكثير والذنب الغفير المتوقّع من الربّ الغفران جعفر بن الغازي الرازي ـ عفي عنهما ـ شرعت في كتابته بعد ثمانية أجزاء ونصف من يوم الجمعة السابع عشر من شهر رجب والفراغ من الكتابة يوم الجمعة ارتفاع النهار منه الخامس عشر من شهر شعبان شهور سنة ستّ و ستّين وألف هجريّة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به خطّ نستعليق و تعداد اوراق آن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برگ مى باشد و داراى حواشى مختصر و علامات تصحيح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هامش برخى از صفحات آن علامات بلاغ ديده مى شد كه از آن جمله است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سماعا أيّده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w:t>
      </w:r>
      <w:r>
        <w:rPr>
          <w:rFonts w:ascii="IRNazanin" w:hAnsi="IRNazanin" w:eastAsia="IRNazanin"/>
          <w:color w:val="111111"/>
          <w:sz w:val="28"/>
          <w:sz w:val="28"/>
          <w:szCs w:val="28"/>
          <w:lang w:bidi="fa-IR"/>
        </w:rPr>
        <w:t>۳۵۱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۴۹۳</w:t>
      </w:r>
      <w:r>
        <w:rPr>
          <w:rFonts w:ascii="IRNazanin" w:hAnsi="IRNazanin" w:eastAsia="IRNazanin"/>
          <w:color w:val="111111"/>
          <w:sz w:val="28"/>
          <w:sz w:val="28"/>
          <w:szCs w:val="28"/>
          <w:rtl w:val="true"/>
          <w:lang w:bidi="fa-IR"/>
        </w:rPr>
        <w:t xml:space="preserve">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مدرسه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نيز از اوّل بخش اصول كافى تا آخر كتاب توحيد را شامل است و توسّط محمّد قاسم لاهيجى كتابت شده و در مورّخه پنجشنبه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جمادى الثانى سنه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ق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نسخه، كاتب اختتاميّه اى را درباره تأليف كتاب صافى براى صفى قلى بيگ در سنه </w:t>
      </w:r>
      <w:r>
        <w:rPr>
          <w:rFonts w:ascii="IRNazanin" w:hAnsi="IRNazanin" w:eastAsia="IRNazanin"/>
          <w:color w:val="111111"/>
          <w:sz w:val="28"/>
          <w:sz w:val="28"/>
          <w:szCs w:val="28"/>
          <w:lang w:bidi="fa-IR"/>
        </w:rPr>
        <w:t>۱۰۶۷</w:t>
      </w:r>
      <w:r>
        <w:rPr>
          <w:rFonts w:ascii="IRNazanin" w:hAnsi="IRNazanin" w:eastAsia="IRNazanin"/>
          <w:color w:val="111111"/>
          <w:sz w:val="28"/>
          <w:sz w:val="28"/>
          <w:szCs w:val="28"/>
          <w:rtl w:val="true"/>
          <w:lang w:bidi="fa-IR"/>
        </w:rPr>
        <w:t xml:space="preserve">ق ذكر كرده و در ضمن آن،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 خطّ نستعليق بوده و در هامش آن علامات تصحيح و مقابله به چشم مى خورد و متن احاديث كافى معرّب و برجسته و با خطّ كشيدگى 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اوراق آن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برگ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مسجد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نيز شامل كتاب عقل و كتاب توحيد از اصول كافى است و نام كاتب آن معلوم نيست ولى تاريخ كتابت آن، مطابق آن چه كه در پايان نسخه ذكر شده سنه </w:t>
      </w:r>
      <w:r>
        <w:rPr>
          <w:rFonts w:ascii="IRNazanin" w:hAnsi="IRNazanin" w:eastAsia="IRNazanin"/>
          <w:color w:val="111111"/>
          <w:sz w:val="28"/>
          <w:sz w:val="28"/>
          <w:szCs w:val="28"/>
          <w:lang w:bidi="fa-IR"/>
        </w:rPr>
        <w:t>۱۰۷۶</w:t>
      </w:r>
      <w:r>
        <w:rPr>
          <w:rFonts w:ascii="IRNazanin" w:hAnsi="IRNazanin" w:eastAsia="IRNazanin"/>
          <w:color w:val="111111"/>
          <w:sz w:val="28"/>
          <w:sz w:val="28"/>
          <w:szCs w:val="28"/>
          <w:rtl w:val="true"/>
          <w:lang w:bidi="fa-IR"/>
        </w:rPr>
        <w:t>ق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خطّ نستعليق بوده و شامل </w:t>
      </w:r>
      <w:r>
        <w:rPr>
          <w:rFonts w:ascii="IRNazanin" w:hAnsi="IRNazanin" w:eastAsia="IRNazanin"/>
          <w:color w:val="111111"/>
          <w:sz w:val="28"/>
          <w:sz w:val="28"/>
          <w:szCs w:val="28"/>
          <w:lang w:bidi="fa-IR"/>
        </w:rPr>
        <w:t>۳۴۶</w:t>
      </w:r>
      <w:r>
        <w:rPr>
          <w:rFonts w:ascii="IRNazanin" w:hAnsi="IRNazanin" w:eastAsia="IRNazanin"/>
          <w:color w:val="111111"/>
          <w:sz w:val="28"/>
          <w:sz w:val="28"/>
          <w:szCs w:val="28"/>
          <w:rtl w:val="true"/>
          <w:lang w:bidi="fa-IR"/>
        </w:rPr>
        <w:t xml:space="preserve"> برگ مى باشد و عناوين و متن احاديث كافى در آن رنگى و احاديث با اعراب كامل آمده اند و نشانه هاى تصحيح، در حاشيه نسخه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كتابخانه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ascii="IRNazanin" w:hAnsi="IRNazanin" w:eastAsia="IRNazanin"/>
          <w:color w:val="111111"/>
          <w:sz w:val="28"/>
          <w:sz w:val="28"/>
          <w:szCs w:val="28"/>
          <w:lang w:bidi="fa-IR"/>
        </w:rPr>
        <w:t>۴۱۲۵۰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۶۱۹۷</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نيز تا پايان كتاب توحيد را شامل است و كاتب و تاريخ كتابت آن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نسخه شبيه به نسخ است و احاديث كافى در آن با اعراب كامل آمده اند و </w:t>
      </w:r>
      <w:r>
        <w:rPr>
          <w:rFonts w:ascii="IRNazanin" w:hAnsi="IRNazanin" w:eastAsia="IRNazanin"/>
          <w:color w:val="111111"/>
          <w:sz w:val="28"/>
          <w:sz w:val="28"/>
          <w:szCs w:val="28"/>
          <w:lang w:bidi="fa-IR"/>
        </w:rPr>
        <w:t>۳۳۸</w:t>
      </w:r>
      <w:r>
        <w:rPr>
          <w:rFonts w:ascii="IRNazanin" w:hAnsi="IRNazanin" w:eastAsia="IRNazanin"/>
          <w:color w:val="111111"/>
          <w:sz w:val="28"/>
          <w:sz w:val="28"/>
          <w:szCs w:val="28"/>
          <w:rtl w:val="true"/>
          <w:lang w:bidi="fa-IR"/>
        </w:rPr>
        <w:t xml:space="preserve"> برگ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از صافى، شامل شرح اصول كافى است و در سال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در لكهنو در مطبعه فيض، چاپ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8" w:name="pg12802_161504"/>
    </w:p>
    <w:p>
      <w:pPr>
        <w:pStyle w:val="Heading4"/>
        <w:numPr>
          <w:ilvl w:val="3"/>
          <w:numId w:val="1"/>
        </w:numPr>
        <w:rPr/>
      </w:pPr>
      <w:bookmarkStart w:id="59" w:name="__RefHeading___Toc1525107_3224264995"/>
      <w:bookmarkStart w:id="60" w:name="_Toc21"/>
      <w:bookmarkEnd w:id="58"/>
      <w:bookmarkEnd w:id="59"/>
      <w:r>
        <w:rPr/>
        <w:t>۴</w:t>
      </w:r>
      <w:r>
        <w:rPr/>
        <w:t>/</w:t>
      </w:r>
      <w:r>
        <w:rPr/>
        <w:t>۱۱</w:t>
      </w:r>
      <w:r>
        <w:rPr>
          <w:rtl w:val="true"/>
        </w:rPr>
        <w:t xml:space="preserve">. </w:t>
      </w:r>
      <w:r>
        <w:rPr>
          <w:rtl w:val="true"/>
        </w:rPr>
        <w:t>اختلاف در تحرير نسخه ها</w:t>
      </w:r>
      <w:bookmarkEnd w:id="60"/>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تحرير نسخه هاشايسته آن بود كه در تصحيح اين اثر، از همه نسخه هاى تهيّه شده استفاده گردد و با هم مقابله شده و اختلافات آنها گزارش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بين نسخه هاى موجود، اختلاف جدّى وجود داشت، بگونه اى كه بعد از مقابله چند بخش از كتاب به اين نتيجه رسيديم كه مؤلّف مكرر در نوشته خود تجديد نظر كرده و در بسيارى از موارد عبارت را تعويض و يا حذف كرده و در برخى از موارد از نظر خود برگشته و يا به اشتباهات خود در شرح برخى از احاديث پى برده و آنها را اصلاح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مقابله تمام نسخه ها با هم و گزارش اختلافات صرف نظر كرديم و در مقابل سعى كرديم تا ترتيب تحريرهاى موجود را با مطالعه و تفحّص و تطبيقات زياد كشف كنيم، تا بتوانيم جديدترين تحرير را شناسايى نموده و در صورت امكان، با تحريرهاى قبل آن در موارد ضرورت تطبيق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مهمّ، با تفحّص و تطبيق زياد صورت گرفت و در نهايت، به چهار تحرير مختلف رسيديم كه به ترتيب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نخست؛ اين تحرير در دو نسخه گزارش شده از مدرسه آية اللّه گلپايگانى قم مى باشد كه به شماره هاى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كتابت جعفر بن نمازى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كتابت محمّد قاسم لاهيجى معرفى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دوم؛ اين تحرير در نسخه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ديده مى شود كه كاتب آن نامعلوم است؛ و همچنين تحرير موجود در چاپ حجرى نيز مطابق با همين تحرير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سوم؛ اين تحرير در نسخه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r>
        <w:rPr>
          <w:rFonts w:eastAsia="IRNazanin" w:cs="IRNazanin"/>
          <w:color w:val="111111"/>
          <w:sz w:val="28"/>
          <w:szCs w:val="28"/>
          <w:lang w:bidi="fa-IR"/>
        </w:rPr>
        <w:t>/</w:t>
      </w:r>
      <w:r>
        <w:rPr>
          <w:rFonts w:ascii="IRNazanin" w:hAnsi="IRNazanin" w:eastAsia="IRNazanin"/>
          <w:color w:val="111111"/>
          <w:sz w:val="28"/>
          <w:sz w:val="28"/>
          <w:szCs w:val="28"/>
          <w:lang w:bidi="fa-IR"/>
        </w:rPr>
        <w:t>۳۲</w:t>
      </w:r>
      <w:r>
        <w:rPr>
          <w:rFonts w:eastAsia="IRNazanin" w:cs="IRNazanin"/>
          <w:color w:val="111111"/>
          <w:sz w:val="28"/>
          <w:szCs w:val="28"/>
          <w:lang w:bidi="fa-IR"/>
        </w:rPr>
        <w:t>/</w:t>
      </w:r>
      <w:r>
        <w:rPr>
          <w:rFonts w:ascii="IRNazanin" w:hAnsi="IRNazanin" w:eastAsia="IRNazanin"/>
          <w:color w:val="111111"/>
          <w:sz w:val="28"/>
          <w:sz w:val="28"/>
          <w:szCs w:val="28"/>
          <w:lang w:bidi="fa-IR"/>
        </w:rPr>
        <w:t>۶۱۹۷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چهارم؛ اين تحرير در نسخه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ديده مى شود كه كاتب آن نامعلوم است، ولى در فهرست كتابخانه اشتباها آن را به ملّا صالح مازندرانى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مقايسه ها و تطبيقات زيادى كه بين تحريرات چهارگانه صورت گرفت، چنين حاصل شد كه تقريبا ترتيب تحريرها همان است كه ذكر شد و تحرير چهارم كه البتّه تفاوت آن با تحرير سوم به شدّت اختلاف موجود در بين تحريرهاى ديگر نيست، تحرير نهايى مصنّف است و از لحاظ عبارت پردازى و محتوا، صحيح تر از ساير تحريرها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به جهت اينكه خوانندگان محترم، اختلاف موجود در ميان اين تحريرها را به خوبى تصوّر كنند، چند نمونه از فقرات اين شرح را كه تحرير آن در ميان چهار قسم موجود، حتّى مفهوم و محتوا و نظريّه مصنّف تغيير يافته، عينا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متعلّق به شرح حديث دوازدهم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الأخذ بالسنّة وشواهد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متن حديث از حضرت امير المؤمنين عليه السلام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سنّتان؛ سنّة في فريضة الأخذ بها هُدىً، وتركها ضلالة، و سنّة في غير فريضة الأخذ بها فضيلة وتركها إلى غير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حديث در نسخه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r>
        <w:rPr>
          <w:rFonts w:eastAsia="IRNazanin" w:cs="IRNazanin"/>
          <w:color w:val="111111"/>
          <w:sz w:val="28"/>
          <w:szCs w:val="28"/>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تحرير اوّل مصنّف است،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ظرف، خبر مبتدا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بى تنوين است و مضاف است به 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روشى كه پيغمبر صلى الله عليه و آله آورده از جانب اللّه تعالى، بر دو قسم است؛ يكى راه و روشى كه در محكمات قرآن هست، دست زدن به آن راه و روش، راه يافتن به حقّ است و ترك آن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بودن در محكمات قرآن آن است كه يا خودش صريح باشد، يا چيزى صريح باشد كه از آن، طريق عمل در آن معلوم مى شود، مثل وجوب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آنچه گويند؛ چه از آن معلوم مى شود كه عمل به خبر واحد صحيح واجب است؛ چون وجوب عمل به آن معلوم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معصومين عليهم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پايان باب كه دو صفحه ديگر مطلب توضيحى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همين فقره، در تحرير دوم در نسخه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اينجا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منقطعٌ إلى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با تنوين 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تضمين معنى توجّه؛ و مراد، تركِ بالكلّيّه است به توجّه به ضدّ آن، و لهذا در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نيست؛ زيرا كه ترك فريضه مطلقا ضلالت است، خواه بالكلّيّه باشد و خواه گاهى باشد؛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روشى كه پيغمبر عليه السلام آورده از جانب اللّه تعالى بر دو قسم است؛ يكى راه و روشى كه در جمله فريضه است مثل فرايض يوميّه، دست زدن به آن راه و روش راه يافتن به حقّ است و ترك آن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راه و روشى كه در جمله غير فريضه است، مثل نوافل يوميّه، دست زدن به آن كمالى است آدمى را و ترك آن بالكلّيّه نيافتن است؛ به معنى اين كه تارك آن بالكلّيّه بزه و محروم از ثواب عظيم مى شود، اگر چه مستحقّ عذاب جهنّم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تحرير سوم و چهارم اين قسمت افتادگى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دوم اينكه، در شرح حديث اوّل از كتاب عقل و جهل، در تحرير نهايى كه در چاپ حاضر ما برآن اعتماد نموده ايم، 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تحريرات اوّل و دوّم نيامده است و به جاى اين دو صفحه مطلب ـ تقريبا ـ تنها عبارت زير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عقل خرد نيست، بلكه خردمندى است به قرينه آنچه مى آيد در حديث سوم و سى دوم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مضافا اينكه نظر مصنّف نيز در اين مقام به كلّى عوض شده و در تحرير حاضر، مراد از عقل را همان خرد دانسته كه شرط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 همين حديث نيز، به خاطر اين تغيير رأى، اختلافات بسيار جدّى بين تحريرها وجود دارد كه آوردن عين فقرات در اينجا، موجب اطناب كلام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سوم اينكه، در تحرير حاضر، در ذيل حديث هشتم از كتاب عقل و جهل، مصنّف، حدود يك صفحه، مفردات اين حديث را شرح كرده است، در حالى كه در تحرير نخست، مستقيما به ترجمه پرداخته و اصلاً به بيان مفردات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چهارم اينكه، در شرح فقره نخست حديث هشام از كتاب عقل و جهل، در تحرر نخست، در شرح مفردات تا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سطر مطلب است كه به تعريف عقل و فهم و فرق بيان آن دو پرداخته است، وليكن در تحرير حاضر حدود دو صفحه، مطلب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در بسيارى از مواضع ديگر، كه اختلافات جدّى و ماهوى در بين تحريرهاى مختلف وجود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61" w:name="pg12802_161508"/>
    </w:p>
    <w:p>
      <w:pPr>
        <w:pStyle w:val="Heading2"/>
        <w:numPr>
          <w:ilvl w:val="1"/>
          <w:numId w:val="1"/>
        </w:numPr>
        <w:rPr/>
      </w:pPr>
      <w:bookmarkStart w:id="62" w:name="__RefHeading___Toc1525109_3224264995"/>
      <w:bookmarkStart w:id="63" w:name="_Toc22"/>
      <w:bookmarkEnd w:id="61"/>
      <w:bookmarkEnd w:id="62"/>
      <w:r>
        <w:rPr>
          <w:rtl w:val="true"/>
        </w:rPr>
        <w:t>شيوه تحقيق</w:t>
      </w:r>
      <w:bookmarkEnd w:id="63"/>
    </w:p>
    <w:p>
      <w:pPr>
        <w:pStyle w:val="BookText"/>
        <w:rPr/>
      </w:pPr>
      <w:r>
        <w:rPr>
          <w:rFonts w:ascii="IRNazanin" w:hAnsi="IRNazanin" w:eastAsia="IRNazanin"/>
          <w:color w:val="111111"/>
          <w:sz w:val="28"/>
          <w:sz w:val="28"/>
          <w:szCs w:val="28"/>
          <w:rtl w:val="true"/>
          <w:lang w:bidi="fa-IR"/>
        </w:rPr>
        <w:t xml:space="preserve">شيوه تحقيقبا توجه به وجود تحريرهاى مختلف، پس از شناسايى تحرير نهايى و صحيح تر، به ناچار تنها نسخه اى را كه به صورت مستمرّ و كامل به آن اعتماد نموديم، نسخه شماره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اعظم است، و اصل را بر آن قرار داديم و تنها در مواردى كه قرائت نسخه مشكل بود و يا احساس خلل و مشكلى در متن نموديم به نسخه هاى ديگر مراجعه شد و در برخى از موارد به اختلاف نسخه ها در هامش كتاب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نسخه، با وجود برخوردارى از خطّ خوب و خوانا، در چند مورد، افتادگى دارد كه ما در اين موارد، از نسخه تحرير سوم، آن را تكميل نموده ايم و در هامش كتاب نيز به آن تذكّر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چون نثر صافى مربوط به قرن يازدهم هجرى است و بلكه در مقايسه با فارسى آن زمان نيز، از اغلاق و ابهام و سنگينى بيشترى برخوردار است، در ويرايش و علامت گذارى آن سعى فراوان شد تا با گذاشتن علامت ويرايشى و اعراب گذارى، فهم مطلب براى خوانندگان آسان شود و به اين جهت برخى از عبارت هاى مؤلّف مكرر مورد مطالعه قرار گرفت و براى يافتن متن آسان تر، به نسخه هاى ديگر مراجعه شد تا حتّى الامكان، متن ارائه شده از اشكال كمترى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احاديث و نقل قول ها، مقابله احاديثِ كافى در اين اثر با كافىِ مطبوع و گزارش اختلاف هاى موجود بين متن كافى در صافى و متن آن در كافى مطبوع و توضيح برخى از عبارات مشكل مؤلّف به اختصار در پانوشت و برخى ديگر از كارهاى فنى و شكلى، از ديگر زحماتى است كه در تصحيح اين اثر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تذكر دو نكته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گذشته يادآور شديم، ملاخليل، نماينده افكار و انديشه هايى است كه بطلان برخى از آنها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صافى، همچون ساير آثارش، گاه به تندى با مجتهدان و فلاسفه برخورد كرده و قلمش از انصاف خارج شده و نسبت هاى ناروايى به آنها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چاپ اين اثر به معناى دفاع از اين گونه سخنان و افكار نيست، بلكه تنها به نمايش گذاشتن انديشه هاى شخصيتى است كه در عصر خود، تأثيرگذار بوده و همواره آراء او مورد نقد و بررسى انديشمندان و عالمان ديگر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خليل به شرح تمام كافى پرداخته است و ما اكنون به عنوان نمونه، به چاپ بخشى از شرح اصول كافى اقدام كرده تا در زمانى ديگر به تصحيح و چاپ ادامه آن بپردازيم و طبق برآورد ابتدايى، چاپ تمام صافى افزون بر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جلد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رسيدن تصحيح اين بخش از صافى مرهون تلاش جمعى است كه با ذكر اسامى آنها، از زحمات آنان تقدير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الاسلام جناب آقاى رضا قبادلو به جهت ويرايش جلد اول، و از محقق گرام جناب آقاى حميد احمدى جلفايى به جهت ويرايش جلد دوم، و از فاضل ارجمند جناب آقاى محمدهادى خالقى به جهت نظارت بر ويرايش كتاب، و از محقق پرتلاش حجة الاسلام على صدرايى به جهت فراهم آوردن مطالبى در زندگى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از انديشمند مخلص جناب آقاى ابوالفضل عرب زاده مدير محترم كتابخانه آية اللّه گلپايگانى به جهت در اختيار قرار گذاشتن چند نسخه خطى از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مزيد توفيق همگان را خواستاريم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۹۹۱۸۷۷</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۹۹۱۸۷۸</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۹۹۱۸۷۹</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۹۹۱۸۸۰</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۹۹۱۸۸۱</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۹۹۱۸۸۲</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۹۹۱۸۸۳</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۹۹۱۸۸۴</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۹۹۱۸۸۵</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۹۹۱۸۸۶</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۹۹۱۸۸۷</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۸۲۱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lang w:bidi="fa-IR"/>
        </w:rPr>
        <w:t>۱</w:t>
      </w:r>
      <w:r>
        <w:rPr>
          <w:rFonts w:eastAsia="IRNazanin" w:cs="IRNazanin"/>
          <w:color w:val="111111"/>
          <w:sz w:val="28"/>
          <w:szCs w:val="28"/>
          <w:lang w:bidi="fa-IR"/>
        </w:rPr>
        <w:t>_</w:t>
      </w:r>
      <w:r>
        <w:rPr>
          <w:rFonts w:eastAsia="Times New Roman" w:cs="Times New Roman" w:ascii="Times New Roman" w:hAnsi="Times New Roman"/>
          <w:color w:val="111111"/>
          <w:sz w:val="28"/>
          <w:szCs w:val="28"/>
          <w:lang w:val="en-US" w:bidi="en-US"/>
        </w:rPr>
        <w:t>File_</w:t>
      </w:r>
      <w:r>
        <w:rPr>
          <w:rFonts w:ascii="IRNazanin" w:hAnsi="IRNazanin" w:eastAsia="IRNazanin"/>
          <w:color w:val="111111"/>
          <w:sz w:val="28"/>
          <w:sz w:val="28"/>
          <w:szCs w:val="28"/>
          <w:lang w:bidi="fa-IR"/>
        </w:rPr>
        <w:t>۹۹۱۸۸۸</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jpg</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64" w:name="pg12802_161522"/>
    </w:p>
    <w:p>
      <w:pPr>
        <w:pStyle w:val="Heading2"/>
        <w:numPr>
          <w:ilvl w:val="1"/>
          <w:numId w:val="1"/>
        </w:numPr>
        <w:rPr/>
      </w:pPr>
      <w:bookmarkStart w:id="65" w:name="__RefHeading___Toc1525111_3224264995"/>
      <w:bookmarkStart w:id="66" w:name="_Toc23"/>
      <w:bookmarkEnd w:id="64"/>
      <w:bookmarkEnd w:id="65"/>
      <w:r>
        <w:rPr>
          <w:rtl w:val="true"/>
        </w:rPr>
        <w:t>صافى در شرح كافى</w:t>
      </w:r>
      <w:bookmarkEnd w:id="66"/>
    </w:p>
    <w:p>
      <w:pPr>
        <w:pStyle w:val="Heading3"/>
        <w:numPr>
          <w:ilvl w:val="2"/>
          <w:numId w:val="1"/>
        </w:numPr>
        <w:rPr/>
      </w:pPr>
      <w:bookmarkStart w:id="67" w:name="__RefHeading___Toc1525113_3224264995"/>
      <w:bookmarkStart w:id="68" w:name="_Toc24"/>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صافى در شرح كافى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بسم اللّه الرحمن الرحيم فتحِ صافىِ گنجينه شاهىِ شرح كافىِ احاديثِ رازداران الهى، گشادِ نعيمِ نامتناهىِ حمد بى شريك است ـ تَعَالى شَأْنُه ـ كه به دلالت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كَانَ النَّاسُ إِلَا أُمَّةً وَ حِدَةً فَاخْتَلَفُوا</w:t>
      </w:r>
      <w:r>
        <w:rPr>
          <w:rFonts w:eastAsia="IRNazanin" w:cs="IRNazanin"/>
          <w:color w:val="111111"/>
          <w:sz w:val="28"/>
          <w:szCs w:val="28"/>
          <w:rtl w:val="true"/>
          <w:lang w:bidi="fa-IR"/>
        </w:rPr>
        <w:t xml:space="preserve">» </w:t>
      </w:r>
      <w:r>
        <w:rPr>
          <w:rStyle w:val="FootnoteAnchor"/>
          <w:rtl w:val="true"/>
        </w:rPr>
        <w:footnoteReference w:id="148"/>
      </w:r>
      <w:r>
        <w:rPr>
          <w:rFonts w:ascii="Amiri" w:hAnsi="Amiri" w:eastAsia="Amiri" w:cs="Amiri"/>
          <w:color w:val="111111"/>
          <w:sz w:val="28"/>
          <w:sz w:val="28"/>
          <w:szCs w:val="28"/>
          <w:rtl w:val="true"/>
          <w:lang w:bidi="ar-SA"/>
        </w:rPr>
        <w:t>و كريمه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 حِدَةً فَبَعَثَ اللَّهُ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جميع افراد انسان را جاهل به غيب و مايل به دعوى و اختلاف آفريده، تا در هر چه بى مكابره اختلاف در آن و در دليلِ آن رود و خلايق را احتياج به كسى كه حكم كند در آن، شود، همگى محتاج به حكم الهى و كتاب سماوى باشند و غير انبيا، محتاج به انبيا و انبيا محتاج به وحىِ خالق ارض و سما بوده، هيچ كدام در آن، انكار ربوبيت ربّ العالمين نكنند؛ يعنى شركتى در حُكم، با صاحب كلِّ اختيارِ هر كس و هر چيز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مؤدّاى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كَلِمَةٌ سَبَقَتْ مِن رَّبِّكَ لَقُضِىَ بَيْنَهُمْ فِيمَا فِيهِ يَخْتَلِفُونَ</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رعايت احتياج به امام معصومِ مُفْتَرض الطاعه در هر زمانى نموده، اكثر احكام خود را به محكمات قرآن، صريح نساخت؛ بلكه هنوز راه اختلاف در آن باقى گذاشت و به علمِ جميع آنها اوصيا را نواخت تا تشنگان زلال ايقان و راعيان شروط ايمان، به توجّهِ تامّ و اخلاصِ تمام در اقوال خود، استفاضه از كلمات مشكل گشاى ائمّه اثنا عشر ـ عَلَيْهِمْ صَلَوَاتُ اللّه ِ وَ سَلَامُهُ إلى يَوْمِ الْمَحْشَر ـ نمايند و در افعالِ خود، راه پيروى احاديث و آثار ايشان 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نامياتْ بر جميع انبيا و حُجَج، خصوصا هادى سُبُل، مأمور به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كُنتُ بِدْعًا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شفيع عاصيان، رحمت عالميان، ثمره شجره قريش </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هاشم و عَدنان، خاتم النبيّين محمّد بن عبداللّه ؛ و وصىّ او به نصّ قرآن، حلّال مشكلات، كشّاف مبهمات، رازدار حضرت مصطفى، صف شكن ميدانِ لافتى، نعمة اللّه العُظمى، كلمة اللّه الكُبرى، اسداللّه الغالب، اميرالمؤمنين على بن أبى طالب، و جميع اوصياى او ائمّه هُدى كه به انوار مطالع هدايت، ساحت ملّت بيضا را روشن و هويدا ساختند و به اَزهار لَوامع بلاغت، عرصه شريعت غرّا را منوّر كرده، لواى عالم آراى علم دين مبين برفراز قبّه خضرا برافراختند، خصوصا وصىّ الأوصياء، بقيّة اللّه فِى الأرض و السماء، كه تسلّى مؤمنان به انتظار جود او، و قرار زمين و نباتش، و مدار آسمان و بركاتش، به فيض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عباد الرحمن، الحجّة بن الحسن،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چنين گويد محرّر اين اوراق، خَلِيلُ بنُ الغازى القزوينى عُفي عَنْهُما بالنَّبيِّ والوصيِّ ـ كه در شعبان هزار و شصت و چهار هجرى، به فيروزى و اقبال، رايات جاه و جلالِ اعلى حضرت، پادشاه زمان، نور حدقه شيعيان، نور حديقه اهل ايمان، غلام با اخلاص صاحب الزمان، برگزيده خاندان مصطفى، شهسوار اولاد مرتضى، آن كه به جلال مهابت، در جميع ممالك محروسه، عدل گُسترد؛ و به كمال عدالت، در ميان قوى و ضعيف، رعيّت 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ابوالغازى، ابوالمظفّر، السلطان بن السطان بن السلطان، المؤيّدُ بالتأييد الربّانى، السلطان محمّد الملقّب به شاه عبّاس ثانى الحسينى الموسوى الصفوى ـ خَلَّدَ اللّه ُ تَعَالى مُلْكَهُ وَ سُلْطَانَهُ، وَ أَفَاضَ عَلَى الْعَالَمين بِرَّهُ وَعَدْلَهُ وَ إِحْسَانَهُ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بعضِ اطراف ديار و اِدبار مخالفان نگون سار در دارالموحّدين قزوين صِينَتْ عَنْ كَيْدِ الْحَاسِدِين ـ نزول اجلال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بلده فاخره، مولد و مظهر آن لطف اِله بود، انبساطى تمام در اين مكان، حاصل نموده، با وجود تلاوت قرآن و دعا و روزه و زيادتىِ گرماى قلب الأسد، هر روزه به تجديد نظم و نسقِ عساكرِ منصوره پرداخت و در ماه رمضان المبارك، قصد ثواب افطار به روزه داران اهل اسلام و ترويج دينِ سپرده شده به دوازده امام نموده، به احضار علمايى كه در پايه سرير اعلى حاضر بودند، فرمان داد تا مجلس اشرف اعلى به علماى نامدار و اُمراى ذَوِى الاقتدار و اكابر هر ديار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عادت آفتاب عالمتاب، آن است كه ذرّه پنهان را ظاهر سازد، بعد از تحقيق احوال علما و كتب احاديث صحيحه دوازده امام عليهم السلام ، التفات به اين بى مقدار كرده، شغل شرح كافى كلينى، مسمّى به شافى را معلوم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بِالْمُشافِهَةِ الْعَلِيّةِ الْعالِيه، فرمان واجب الإذعان، شرف صدور يافت به شرحى ديگر بر كافى به زبان فارسىِ آيان </w:t>
      </w:r>
      <w:r>
        <w:rPr>
          <w:rStyle w:val="FootnoteAnchor"/>
          <w:rtl w:val="true"/>
        </w:rPr>
        <w:footnoteReference w:id="153"/>
      </w:r>
      <w:r>
        <w:rPr>
          <w:rFonts w:ascii="IRNazanin" w:hAnsi="IRNazanin" w:eastAsia="IRNazanin"/>
          <w:color w:val="111111"/>
          <w:sz w:val="28"/>
          <w:sz w:val="28"/>
          <w:szCs w:val="28"/>
          <w:rtl w:val="true"/>
          <w:lang w:bidi="fa-IR"/>
        </w:rPr>
        <w:t>تا جميع خلايق از عرب و عجم، طريق فهم احاديث ائمّه معصومين ـ صلواتُ اللّه و سَلامُهُ عَلَيْهِمْ أَجْمَعين ـ را به سهولت دريابند و ثواب آن به روزگار فرخندهْ آثارِ اعلى حضرت، پادشاه دين پناه ويك رنگانِ اين خاندانِ ولايتْ نشان عايد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 طَاعَةً گفته، چون اوصاف و شمايل اعلى حضرت، پادشاه اسلام را موافق دو حديث كه مذكور مى شود، ديد، به عرض رسانيد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مصنّف كتاب تهذيب الأحكام و كتاب استبصار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در احاديث غيبت صاحب الزمان ـ عَلَيْهِ صَلَوَاتُ الرَّحْمن ـ تصنيف كرده و در آن كتاب، دو حديث از حضرت رسول ثقلين ـ عَلَيْهِ وَ آلِهِ السَّلَام ـ روايت كرده موافق اين تأييدِ دين مبين كه واقع شد و اميد آن است كه روز به روز در تزايد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النَّبِيٍّ صلى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بِقَزْوِيْنَ رَجُلٌ اِسْمُهُ اِسْمُ نَبِيٍّ، يُسْرِعُ النَّاسُ إِلَى طَاعَتِهِ، الْمُشْرِكُ وَالْمُؤْمِنُ، يَمْلَأُ الْجِبَالَ خَوْفَا</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از پيغمبر صلى الله عليه و آله اين كه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شود در قزوين، مردى كه نامش موافق نام پيغمبرى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شتابند مردمان به سوى طاعتش، خواه مردمان مشرك و خواه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مى كند آن مرد، كوه ها را از ترس؛ يعنى به كمال مهابت و شوكت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آن كه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النَّبِىِّ صلى الله عليه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رَجُلٌ مِنَ الدَّيْلَمِ، يَمْلَأُ الْجِبَالَ وَالسَّهْلَ وَالْوُعُورَ خَوفا وَ مَهَابَةً، وَ يُسْرِعُ النَّاسُ اِلى طَاعَتِهِ؛ الْبَرُّ وَالْفاجِرُ، وَيُؤَيِّدُ هذَا الدِّينَ</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از حضرت رسول صلى الله عليه و آله اين كه او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 آيد مردى از ديلم كه پُر مى كند آن مرد، كوه ها و صحراى هموار و صحراهاى ناهموار را از ترس و هيبت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شتابند مردمان به سوى طاعتش، خواه مردمان نيكوكار و خواه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مدد مى كند دين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مشترك است ميان محلّتى از محلّات قزوين كه دولت خانه مباركه در آن جا واقع است والحال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ديلمه كوچه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ميان طائفه يا موضعى كه قزوين، سرحدّ آن است، مى تواند بود كه اين دو حديث شريف، بيان يك واقعه باشد و اميد هست كه آن مددكار، اين پادشاهِ دين پناه باشد، إن شاءاللّه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عرض رسانيد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عجم به شرف اسلام، مشرّف شده اند، در ميان ايشان اين قسمْ تأييدى واقع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كتاب كافى، عمده كتب احاديث اهل البيت عليهم السلام است و مصنّف آن، ابو جعفر محمّد بن يعقوب بن اسحاق الرازى الكلينى كه مخالفان نيز اعتراف به كمال فضيلت او نموده اند، از روى احتياط تمام، آن را در بيست سال تصنيف كرده در زمان غيبت صغراى حضرت صاحب الزمان ـ عَلَيْهِ وَ عَلى آبَائِهِ صَلَوَاتُ الرَّحْمن ـ كه شصت و نه سال بوده و در آن زمان، مؤمنان، عرض مطالب مى كرده اند به توسّط سُفَرا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خبر آورندگان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چهار كس بوده اند به ترتيب؛ و سواى ايشان وُكلا بسيار بوده اند كه اموال از شيعه اماميّه مى گرفته اند و مى رسانيده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يعقوب، در بغداد، نزديك سفرا بوده و در سال فوت آخر سفرا، ابو الحسن على بن محمّد السَمُرى ـ رَحِمَهُ اللّه ُ تَعَالى ـ كه سال سيصد و بيست و نه هجرى باشد، فوت شده، يا يك سال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 تواند بود كه هر حديثى در اين كتاب كه در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قَالَ الْعَالِمُ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آنها باشد، نقل از صاحب الزمان عليه السلام باشد بى واسطه يا به توسّط يكى از سفرا، مگر اين كه قرينه صادقه با آن باشد، و مصنّف ـ رَحِمَهُ اللّه ُ تَعَالى ـ در آن زمان، زياد بر اين، اظهار نمى توانسته كرد و شايد كه اين كتابِ مبارك، به نظر اصلاح آن حجّت خداى تعالى رسيده باشد؛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اگر ترجمه، همه جا موافق لفظ عربى باشد، فارسىِ آيان نمى شود و اگر اكتفا به مضمون شود، نمى توانند دانست كه هر لفظى از عربى، چه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ميانه مى گزينيم و معذور بايد داشت؛ چه بيان قصد امام معصوم، مطلبى است بزرگ، نه بازيچه و ترك فضولى در آن به قدر وسع احتياطى است لازمِ پر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آيات قرآن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محكمات؛ دوم،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آياتى است كه دلالت آنها بر معنى، صريح باشد و احتمال نسخ در آنها نباشد و غيرِ آنها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آنچه در ترجمه بعضِ متشابهات مى گوييم، يا نقل است، يا محض اظهار احتمال؛ چه تفسير آنها از پيش خود،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شروع در شرح</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69" w:name="pg12802_161528"/>
    </w:p>
    <w:p>
      <w:pPr>
        <w:pStyle w:val="Heading3"/>
        <w:numPr>
          <w:ilvl w:val="2"/>
          <w:numId w:val="1"/>
        </w:numPr>
        <w:rPr/>
      </w:pPr>
      <w:bookmarkStart w:id="70" w:name="__RefHeading___Toc1525115_3224264995"/>
      <w:bookmarkStart w:id="71" w:name="_Toc25"/>
      <w:bookmarkEnd w:id="69"/>
      <w:bookmarkEnd w:id="70"/>
      <w:r>
        <w:rPr>
          <w:rtl w:val="true"/>
        </w:rPr>
        <w:t>خطبه كافى</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براى استعانت است و اسم كه همزه آن به وصل افتاده، به معنى رفعت و عظمت است، مأخوذ است از سُمُوّ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و ضمّ ميم و تشديد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اينها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اوّلِ باب شانزدهم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مَعانِي الأسماء وَاشْتِقاقِها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مى جوييم در كار خود به رفعت و عظمت آن مستحقِّ عبادت كه بخشنده است به هر چيز هر تدبيرى را كه لايق آن است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خلايق، خصوصا مؤمنان، به فرستادن رُسُل و تعيين حُجَج تا از حيرت و مضرّت اختلاف در مشكلات رها شوند، اگر تابع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الْمَحْمُودِ لِنِعْمَتِهِ ، الْمَعْبُودِ لِقُدْرَتِهِ ، الْمُطَاعِ لِسُلْطَانِهِ ، اَلْمَرْهُوبِ لِجَلَالِهِ ، الْمَرْغُوبِ إِلَيْهِ فِيمَا عِنْدَهُ ، النَّافِذِ أَمْرُهُ فِي جَميعِ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 به معنى نيكى كسى گفتن در كارى كه توانايى ترك آن كار نيز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شخصى به قصد عاقبت به خيرى به رخصت بزرگ تر، از آن شخص در آن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تعظيم كعبه، عبادت اللّه تعالى باشد، نه كعبه، و تعظيم بُت، عبادت بُت يا فرماينده آن باشد، و پيروى فتواى اهل حق، عبادت اللّه تعالى باشد، نه ايشان، و پيروى فتواى اهل باطل، عبادت ايشان و عبادت شيطان و شرك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بر هر يك از كردن چيزى و نكردن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بودن بر مملكتى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بودن از نقصان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سوى چيزى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به معنى كارى كه مُعْتَدٌّبِه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نيز أمر مى نامند؛ براى اين كه تعلّق نمى گيرد مگر به كارى كه معتدٌّبِه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اين جا مناسب است؛ چه اشارت است به آيت سوره 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إِنَّمَآ أَمْرُهُ إِذَآ أَرَادَ شَيْئا أَنْ يَقُولَ لَهُ كُنْ فَيَكُونُ </w:t>
      </w:r>
      <w:r>
        <w:rPr>
          <w:rFonts w:eastAsia="IRNazanin" w:cs="IRNazanin"/>
          <w:color w:val="111111"/>
          <w:sz w:val="28"/>
          <w:szCs w:val="28"/>
          <w:rtl w:val="true"/>
          <w:lang w:bidi="fa-IR"/>
        </w:rPr>
        <w:t xml:space="preserve">»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و تدبير كرده شده؛ 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مر خداى تعالى راست كه ستوده شده است براى نعمتش، عبادت كرده شده است براى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اشارت به آن است كه جمعى كه منكر قدرت اند و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كند، اسباب نكردنِ آن ندارد و آنچه نمى كند، اسباب كردن آن ندارد، منكر استحقاقِ عبادت،بلكه حمد نيز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برده شده است براى سلطنتش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ترسيده شده است براى اين كه جهل و جانب گيرى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كرده شده به سوى اوست به دعا و عبادت در طلبِ آنچه نزد اوست كه خزاين آسمان ها و زمين ها و نعمت جاودانى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گذراست امر او در جميع اقسام تدبير او</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فَاسْتَعْلى ، ودَنَا فَتَعَالى ، وَارْتَفَعَ فَوْقَ كُلِّ مَنْظَرٍ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در اوّل خطبه اميرالمؤمنين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 فَقَرُبَ وَدَنَا فَبَعُدَ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هر دو جا براى تعقيب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الف منقلب از همزه يا به همزه، 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مرتبه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ارْتَفَعَ عطف بر عَلَااست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نون و فتح ظاء بانقطه اسم مكان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آنچه نظر بدان افتد ـ خواه نظر چشم و خواه نظر دل ـ از پيش خود، بى توسّط وحى به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نظر دل اين جا، فكر نيست؛ بلكه شامل علم بديهى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شد نزد جمعى كه دانستند كه معرفت اسما و صفات الهى، چنانچه بايد، بى توسّط وحى او به رُسُل، نمى توان حاصل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مرتبه و مقرّب درگاه خود كرد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پست مرتبه شد نزد جمعى كه خيال كردند كه معرفت اسما و صفات الهى، چنانچه بايد، به فكر خود، بى توسّط وحى او به رُسُل حاصل مى شود، مثل يهود و فلاسفه و تابعان ايشان، پس منزّه و دور شد از خيال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گمراه شدند در اسما و صفات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أنّه تَعَالى لَا يُعْرَفُ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شد بالاى هر محلّ ديدن خلايق، بى توسّط وحى؛ به اين معنى كه هيچ كدام از سُعدا و اشقيا، به اسما و صفات او، چنانچه بايد، بى توسّط وحى نرسيدند، بلكه سُعدا به توسّط وحى و قرآن رسيدند و اشقيا گمراه شدند در اكثر اسما و صفات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اسما، مفهومات مشتقّات و مانند آن مشتقّات است، مثل قادر و ذوالقُوَّة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صفات، مفهومات مبادى است، مثل قدرت و قوّت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بَدْءَ لِأَوَّلِيَّتِهِ ، وَلَاغَايَةَ لِأَزَلِيَّتِهِ ، القَائِمُِ قَبْلَ الْأَشْيَاءِ ، وَالدَّائِمُِ الَّذِي بِهِ قِوَامُهَا ، وَالْقَاهِرُِ الَّذِي لَايَؤُودُهُ حِفْظُهَا ، وَالْقَادِرُِ الَّذِي بِعَظَمَتِهِ تَفَرَّدَ بِالْمَلَكُوتِ ، وَبِقُدْرَتِهِ تَوَحَّدَ بِالْجَبَرُوتِ ، وَبِحِكْمَتِهِ أَظْهَرَ حُجَجَهُ عَلى خَلْقِهِ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ابتدا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لَاغايةَ لِأزَلِيَّتِهِ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باقى است ازليّت او، و بيان اين مى آيد در حديث ششمِ باب شانزدهم و اوّلِ باب بيست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بر هر چه اراده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ميم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كارى به محض نفوذ اراده، بى حركتى براى استعمال آلتى يا عضوى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بِالْمَلَكُوتِ براى ابطال خيال يهود و فلاسفه و تابعان ايشان است كه قائلند به تجرّدِ عقول عشره و نفوس ناطقه، و بيان مى شود در شرح عنوان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جبر؛ به معنى آن كه هر ممكنِ باقى، محتاج است در بقا به نگاهدارى او و به زور او باقى است، وَاِلّا خود به خود، فانى مى شود، يا به معنى آن كه هر چه اراده كند از افعال خود، مثل آسمان و زمين، شود، البتّه نه به معنى؛ اين كه بندگان را در افعالشان بى اختيار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مصلحت در فعل و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آن، صاحبش غالب شود بر خصم خود در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و امام معصومِ هر زمانى را حجت اللّه به واسطه آن مى گويند كه در روز قيامت در ديوان بزرگ، جمعى از مخالفانِ دين مبين كه مادّه فساد بوده اند و عمل نكرده اند به محكمات قرآن، خواهند عذر خواست به اين طريق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علاجى نداشتيم؛ چه جميع احكام الهى در محكمات قرآن نبود؛ بلكه اكثر در متشابهات بود و كسى نبود كه متشابهات را به علمِ يقينى داند تا از او پُرسيم، پس اختلاف كرديم و هر كدام از پى ظن خود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رسول يا امام آن زمان را به ايشان نمايد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ميان شما بود با علمِ به جميع متشابهات و در محكماتِ كتاب من دلالت بر او بود؛ ليكن شما گوش نكرديد و مادّه فساد شده، ديگران را نيز محروم و ساكت كرديد در زمان غيبت رسول يا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به اين حجّت ملزم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آن كس است كه اوّليت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سوره حديد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ازليّت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 نيست ازليّتِ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پيش از همه چيز و باقى است كه به اوست وجود و بقاى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غالبى است كه به زحمت نمى اندازد او را نگاهدارى اشياء؛ چه هيچ كارى او را از كارى ديگر غافل و عاجز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قادرى است كه به بزرگىِ خود، بى همتا شده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خود، يگانه شده به زور آوردن بر هر ممكنِ باقى در بقا، يا به آن كه هر چه خواهد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حكمت خود، اظهار حجّت هاى خود كرده بر خلايق در دنيا؛ به اين معنى كه حقيقت رُسُل و ائمّه را بى وسوسه شيطان نكرده كه موافقان را در موافقت، پُر ثوابى نباشد؛ و بى تصريح نيز نگذاشته كه مخالفان را در مخالفت، گناهى نباشد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اِخْتَرَعَ الْأَشْيَاءَ إِنْشَاءً ، وَابْتَدَعَهَا ابْتِدَاءً بِقُدْرَتِهِ وَحِكْمَتِهِ ، لَا مِنْ شَيْءٍ ؛ فَيَبْطُلَ الاخْتِرَاعُ ، ولَالِعَلَّةٍ ؛ فَلَا يَصِحَّ الْابْتِدَاعُ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مَا شَاءَ كَيْفَ شَاءَ مُتَوَحِّدا بِذلِكَ ؛ لِاءِظْهَارِ حِكْمَتِهِ ، وَحَقِيقَةِ رُبُوبِيَّتِهِ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تَضْبِطُهُ الْعُقُولُ ، وَلَا تَبْلُغُهُ الْأَوْهَامُ ، وَلَا تُدْرِكُهُ الْأَبْصَارُ ، وَلَا يُحِيطُ بِهِ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دُونَهُ الْعِبَارَةُ ، وَكَلَّتْ دُونَهُ الْأَبْصَارُ ، وضَلَّ فِيهِ تَصَارِيفُ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 بِغَيْرِ حِجَابٍ مَحْجُوبٍ ، وَاسْتَتَرَ بِغَيْرِ سِتْرٍ مَسْتُورٍ ، عُرِفَ بِغَيْرِ رُؤْيَةٍ ، وَوُصِفَ بِغَيْرِ صُورَةٍ ، وَنُعِتَ بِغَيْرِ جِسْمٍ ، لَا إِلهَ إلَّا هُوَ </w:t>
      </w:r>
      <w:r>
        <w:rPr>
          <w:rStyle w:val="FootnoteAnchor"/>
          <w:rtl w:val="true"/>
        </w:rPr>
        <w:footnoteReference w:id="157"/>
      </w:r>
      <w:r>
        <w:rPr>
          <w:rFonts w:ascii="Amiri" w:hAnsi="Amiri" w:eastAsia="Amiri" w:cs="Amiri"/>
          <w:color w:val="111111"/>
          <w:sz w:val="28"/>
          <w:sz w:val="28"/>
          <w:szCs w:val="28"/>
          <w:rtl w:val="true"/>
          <w:lang w:bidi="ar-SA"/>
        </w:rPr>
        <w:t xml:space="preserve">الْكَبِيرُ الْمُتَعَالِ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 منقول خواهد شد از امام رضا عليه السلام با اندك تغييرى در اوّلش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سومِ باب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الِاخْتِرَاع و الْاءِنْشَاء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آفريدن چيزى بى مادّه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الاِبْتِدَاع و 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كارى كه پيشتر از آن، كارى ديگر اصلاً از فاعل صادر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بِقُدْرَتِه ناظر است به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حِكْمَتِه ناظر است به ابْتَدَعَها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ابطال خيال جمعى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حدوث اين جهان، كارى نشده باشد، تعطيل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شَىْ ءٍ ناظر است به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لِعَلَّةٍ ناظر است به ابْتَدَعَها؛ و اوّل، براى ابطال مذهب مَشّايينِ فلاسفه است و دوم، براى ابطال مذهب اِشراقيّينِ فلاسفه است 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كلام مصنّف براى توضيح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تشديد لام و تاء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آشاميدن بعد از آشاميدن ديگر؛ و مراد اين جا، عود به ايجاد است بعد از ايجاد چيزى و اِفناى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لِعَلَّة به معنى وقت است و براى سببيّت نيز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مجاز؛ و مراد اين جا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كلّ اختيارِ چيزى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خود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چيزى كه گاهى به دل گذرد و آن را خاطر نيز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اين جا، جمع صفت به معنى مصدرى است و جمع مصدر، جايز است اگر مراد، بيان انواع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صفت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بى باء حرف جرّ كه صله آن باشد، مثل اين جا، و متبادر در اين قسم، اين است كه مراد، بيان چيزى به اسم جامد محض باشد، مثل جسم و بلور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باء صله، مثل وُصِفَ بِغَيْرِ صُورَةٍ؛ و متبادر در اين قسم، اين است كه مراد، بيان چيزى مطلقا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و فاصله ميان دو چيز، مثل ديوار؛ و اين جا هر دو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پيكر، به معنى بدن آدمى و مانند آن كه مُجوّف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كرد اللّه تعالى همه چيز را غير خودش، اختراعى عجيب و ابتداع كرد آنها را ابتداعى عجيب، به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كرد، به معنى اين كه قدرت او احتياج به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حكمت خود ابتداع كرد، به معنى اين كه حكمت او اگر تقاضاى ترك چيزى كند، تعطيل نيست، چنانچه در دعا واقع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كَرِيما فِي إعْطائِهِ وَ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حدوث آن چيزها نه از مادّه شد تا دروغ شود اختراع او، و نه در وقت عودى به سوى ايجاد شد تا دروغ شود ابتداع او؛ چه آفريد هر چه خواست، چنانچه خواست، در حالتى كه به غايت، يگانه به آن آفريدن بود، تا ظاهر كند رعايت مصلحت خود را و تا ظاهر كند كه صا حب كلّ اختيار بودنِ او بر حقيقت و نسبت به هر كس و هر چيز است، نه بر مجاز، چنانچه مردم، صاحب اختيار ملك خود مى باشند به رخصت او و هرزه كارى در آن مى كنند تا ايشان را معطّل نگويند؛ چه آن، مجاز و بى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نمى كند كُنه ذات او را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به صفاتى كه اختلاف در آنها و در دليل آنها رود، ضرورىِ هيچ كس نيست، و نمى رسد به كُنه ذات او احيانا خاطرها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 به آن صفات، به فكر نيز حاصل نمى شود كسى را بى وحى به انبيا و رُسُل و در نمى يابد او را ديدهاى چشم ها و دل ها و فرو نمى گيرد او را مقدار كه از خواصّ اجسام است؛ چه عاجز شده، نرسيده به كُنه ذات او و كُند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نرسيده به شخص او ديدهاى چشم ها و دل ها، و گُم شده در او اقسام بيان هاى او به اسم جامدِ محض؛ چه دور شده از ما بى دربانى كه براى آن دربان، دربان ديگر باشد و پوشيده شده از ما بى پرده كه براى آن پرده، پرده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او به خود،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به آن است كه پنهانىِ بسيار در پادشاهان دنيا به واسطه تعدّد حجاب و پرده مى باشد، و نيز اشارت است به ردّ روايت مخالفان كه مى آيد در حديث هفتمِ باب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فِيء ابطالِ الرُوءْيَة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به صفات ربوبيّت، نه به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كرده شده است به چيزى كه منافى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 گفته شده است به چيزى كه منافى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مستحقّ عبادتى، مگر او كه بزرگِ به غايتْ بلند مرتبه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الْأَوْهَامُ عَنْ بُلُوغِ كُنْهِهِ ، وَدَهَلَتِ الْعُقُولُ أَنْ تَبْلُغَ غَايَةَ نِهَايَتِهِ ، لَايَبْلُغُهُ حَدُّ وَهْمٍ ، وَلَا يُدْرِكُهُ نَفَاذُ بَصَرٍ ،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المُتَحَيِّر</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است خاطرها از رسيدن به كُنه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متحيّر و عاجز شده است عقل ها از اين كه رسند به نشان كُنه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رسد به ذات او تندىِ خاطرى و تعيين </w:t>
      </w:r>
      <w:r>
        <w:rPr>
          <w:rStyle w:val="FootnoteAnchor"/>
          <w:rtl w:val="true"/>
        </w:rPr>
        <w:footnoteReference w:id="160"/>
      </w:r>
      <w:r>
        <w:rPr>
          <w:rFonts w:ascii="IRNazanin" w:hAnsi="IRNazanin" w:eastAsia="IRNazanin"/>
          <w:color w:val="111111"/>
          <w:sz w:val="28"/>
          <w:sz w:val="28"/>
          <w:szCs w:val="28"/>
          <w:rtl w:val="true"/>
          <w:lang w:bidi="fa-IR"/>
        </w:rPr>
        <w:t>نمى كند او را گُذرايى 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بس شنواى بينا؛ چه شنيدن و ديدنِ ديگران، نسبت به شنيدن و ديدنِ او هيچ است و اشتباه در آنها بسيار واقع مى شود، مثلاً دور را دير مى شنوند و كوچك مى 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عَلى خَلْقِهِ بِرُسُلِهِ ، وَأَوْضَحَ الأُْمُورَ بِدَلَائِلِهِ ، وَابْتَعَثَ الرُّسُلَ مُبَشِّرِينَ وَمُنْذِرِينَ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لِّيَهْلِكَ مَنْ هَلَكَ عَنم بَيِّنَةٍ وَيَحْيَى مَنْ حَىَّ عَنم بَيِّنَةٍ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وَلِيَعْقِلَ الْعِبَادُ عَن رَبِّهِمْ مَا جَهِلُوا ؛ فَيَعْرِفُوهُ بِرُبُوِبِيَّتِهِ بَعْدَ مَا أَنْكَرُوهُ ، وَيُوَحِّدُوهُ بِالْاءِلهِيَّةِ بَعْدَ مَا أَضَدُّوهُ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على خَلقه برُسُله، اشارت است به اين كه اللّه تعالى راه عذر خواهى، بسته بر بى عيبانِ در خرد، به سبب فرستادن رسولان؛ چه هيچ مشركى در روز قيامت نمى تواند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به احكام ربّ العالمين بسته بود و سكوت جميعِ بندگان در هر مسئله غير معلومه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 فضولى و خودرأيى در بعض مسائلِ غير معلومه كرده، منكر ربوبيّتى كه معلوم ما بود،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حادثات؛ و مراد اين جا، متشابهات كتب اللّه تعالى است به قرينه أوْضَحَ؛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متشابهات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دَلائِلِه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دَلائِله، ائمّه 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آيات بيّناتِ محكماتِ كتاب اللّه تعالى است كه وسيله وضوح متشابهات است به توسّط سؤال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عين بى نقطه و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ماضى غايب معلومِ باب افتعال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مبشّرين ومنذرين، اشارت است به اين كه اللّه تعالى اكتفا به محضِ فرستادن رسولان نكرد؛ بلكه رعايت كرد اين را كه نبوده باشد مردمان را بر اللّه تعالى حجّتى بعد از انتقال رُسُل از دار دنيا؛ به اين روش كه فرستاد رسولان را بشارت دهندگانْ امّتان خود را به اوصياى خود و به ثوابِ مطيعان اوصيا و ترسانندگان از عذاب ابدى بر مخالفت اوصيا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امثال آيتِ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مُّبَشِّرِينَ وَمُنذِرِينَ لِئَلَا يَكُونَ لِلنَّاسِ عَلَى اللَّهِ حُجَّة بَعْدَ الرُّسُلِ</w:t>
      </w:r>
      <w:r>
        <w:rPr>
          <w:rFonts w:eastAsia="IRNazanin" w:cs="IRNazanin"/>
          <w:color w:val="111111"/>
          <w:sz w:val="28"/>
          <w:szCs w:val="28"/>
          <w:rtl w:val="true"/>
          <w:lang w:bidi="fa-IR"/>
        </w:rPr>
        <w:t xml:space="preserve">»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در لِيَهْلِكَ، متعلّق به اِحْتَجَّ است تا آخر</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عَنْ در اوّل و دوم، 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بيِّنة در اوّل، دليلى است كه راه عذر خواهىِ هلاك شده را بندد؛ چه ربوبيّت، معلومِ هر طفلى است كه به حدّ تميز رسيده باشد و راه اعتراف به ربوبيّت، مسدود نيست؛ چه رسول يا وصى، اگر ظاهرِ مشهور است، راه علم به مسائل، گشاده است؛ و اگر مظلوم و مستور است، غير ظالمش را سكوت در هر مسئله غير معلومه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بيِّنة در دوم، دليلى است كه راه اعتراضِ هلاك شده را كه اين تفاوت از كجاست، بندد؛ و اين، اشارت به آيتِ سوره انفال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لِيَعْقِلَ براى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الْعِبَاد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اوّل، </w:t>
      </w:r>
      <w:r>
        <w:rPr>
          <w:rStyle w:val="FootnoteAnchor"/>
          <w:rtl w:val="true"/>
        </w:rPr>
        <w:footnoteReference w:id="164"/>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و سوم، </w:t>
      </w:r>
      <w:r>
        <w:rPr>
          <w:rStyle w:val="FootnoteAnchor"/>
          <w:rtl w:val="true"/>
        </w:rPr>
        <w:footnoteReference w:id="165"/>
      </w:r>
      <w:r>
        <w:rPr>
          <w:rFonts w:ascii="IRNazanin" w:hAnsi="IRNazanin" w:eastAsia="IRNazanin"/>
          <w:color w:val="111111"/>
          <w:sz w:val="28"/>
          <w:sz w:val="28"/>
          <w:szCs w:val="28"/>
          <w:rtl w:val="true"/>
          <w:lang w:bidi="fa-IR"/>
        </w:rPr>
        <w:t>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جَهِلُوا و ضمير أَنْكَروا و ضمير أَضَدُّوا راجع به خَلْقِهِ است، به اعتبار غير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يَعْرِفُوا و ضمير يُوَحِّدُوا راجع به الْعِبَاد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ضاد بانقطه و دو دال بى نقطه، 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همچشم براى كسى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عبارت است از تجويز حكم از روى ظن در نفس احكام شرعيّه، چنانچه مخالفان مى كنند و آن را اجتهاد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مناسبِ اين مقام است نقلى كه به آن، معلوم مى شود كه مخالفان، سفيه و گمراه اند و تكذيب جميع رسولان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شرح كتاب بخارى كه آن را فَتْحُ الباري نام كرده، در مقام دفعِ طعن از عمر كه منع كرده رسول اللّه صلى الله عليه و آله را از نوشتن وصيّت نامه و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كرده از نَوَوى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كتاب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الْعُلَمَاءُ عَلى أَنَّ قَوْلَ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قُوَّةِ فِقْهِهِ وَ دَقِيقِ نَظَرِهِ؛ لِأَنَّهُ خَشِيَ أَنْ يُكْتَبَ أُمُورٌ رُبَّما عَجَزُوا عَنْهَا، فَاسْتَحَقُّوا الْعُقُوبَةَ لِكَوْنِهَا مَنْصُوصَةً، وَأَرَادَ أَنْ لَا يَنْسَدَّ بَابَ الاِجْتِهَادِ عَلَى الْعُلَمَاءِ</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مرادش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كرده اند جميع علما بر اين كه گفتنِ عمر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ما را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كمال دانايى عمر و باريكى فكر او بود؛ زيرا كه او ترسيد كه در وصيّت نامه چيزى چند نوشته شود كه شايد عاجز شوند امّت از آنها، پس مستحقّ عذاب شوند در مخالفتِ آنها براى صريح شدن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كرد عمر اين را كه بسته نشود درِ پيروى ظن بر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خرافات، بسيار است در ميان محقّقينِ مخالفان، كه خود را اهل سنّت و جماعت مى نامند و از جمله خرافات اجتهاديّه اَنصاب نَواصب و مُفتيان ايشان اين است كه عمر حكم كرد به اين كه اگر كسى جنب شود و آب نيابد، نماز نكند در آن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عمّار بن ياسر به ياد او آورد آيتِ سوره مائده 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مَآءً فَتَيَمَّمُواْ صَعِيدًا طَيِّبًا</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بيان رسول اللّه صلى الله عليه و آله را براى كيفيّت تيمّم، عمر تهديد كرد عمّار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پسرش عبد اللّه بن عمر، موافق پدر فتوا داد و چون به ياد او آوردند حكايت عمّار و آيتِ سوره مائده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قانع نشد به قول عمّار و اگر رخصت داده مى شد براى مردمان در عمل به آيتِ سوره مائده، هر آينه نزديك مى شد چون آب سرد شود بر ايشان، اين كه تيمّم كنند به 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اين، روايت شده در صحيح مسلم بعد از تمام ثُمن اوّل</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احتجاج كرده بر آفريدگان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ساخته متشابهات كتابش را به راهنماهاى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فرستاده رسولان را بشارت دهندگان به اوصيا و ترسانندگانِ از عذاب ابدى بر مخالفت اوصيا، براى اين كه جهنّمى شود كسى كه جهنّمى شد از روى برهانى و زندگى ابدى يابد كسى كه زنده شد از روى برهانى؛ و براى اين كه به علمِ يقينى فراگيرند بندگان از صاحبِ كلِّ اختيارِ ايشان آنچه را كه ديگران ندانستند از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بندگان شناسند او را به صاحبِ كلِّ اختيارِ هر كس و هر چيز بودنِ او، بعد از آن كه ديگران نشناخته باشند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بندگان، يگانه دانند او را به استحقاق عبادت، بعد از آن كه ديگران همچشم قرار داده باشند براى او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حَمْدَا يَشْفِي النُّفُوسَ ، وَيَبْلُغُ رِضَاهُ ، وَيُؤَدِّي شُكْرَ مَا وَصَلَ إِلَيْنَا مِنْ سَوَابِغِ النَّعْمَاءِ ، وَجَزِيلِ الْالَاءِ ، وَجَميلِ 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مى كنم اللّه تعالى را حمدى كه تسلّى كند آن حمد، دل ها را؛ و رسد آن حمد به حدّى كه اللّه تعالى راضى 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شود از ما به سبب آن و به جا آوَرَد آن حمد، شكر آنچه را كه رسيده به ما، كه فراخ هاى نعمت و بزرگ نعمت هاست و خوش آينده نعمت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لَا إِلهَ إِلَا اللّه ُ وَحْدَهُ لَا شَرِيكَ لَهُ ، إِلها وَاحِدا صَمَدا لَمْ يَتَّخِذْ صَاحِبَةً وَلَا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صلى الله عليه و آله عَبْدٌ انْتَجَبَهُ ، وَرَسُولٌ ابْتَعَثَهُ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نيست مستحقّ عبادت، مگر اللّه تعالى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نباشد شريكى او را در استحقاق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خواهم به اين قول، </w:t>
      </w:r>
      <w:r>
        <w:rPr>
          <w:rStyle w:val="FootnoteAnchor"/>
          <w:rtl w:val="true"/>
        </w:rPr>
        <w:footnoteReference w:id="169"/>
      </w:r>
      <w:r>
        <w:rPr>
          <w:rFonts w:ascii="IRNazanin" w:hAnsi="IRNazanin" w:eastAsia="IRNazanin"/>
          <w:color w:val="111111"/>
          <w:sz w:val="28"/>
          <w:sz w:val="28"/>
          <w:szCs w:val="28"/>
          <w:rtl w:val="true"/>
          <w:lang w:bidi="fa-IR"/>
        </w:rPr>
        <w:t>الهى را كه تنهاست در خلق عالم، روا كننده حاجت هاست، نگرفته براى خود زنى و نه 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دهم كه محمّد صلى الله عليه و آله بنده اى است كه گزيده او را از خلايق و فرستاده اى است كه فرستاده او را اللّه تعالى سوى خلايق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فَتْرَةٍ مِنَ الرُّسُلِ ، وَطُولِ هَجْعَةٍ مِنَ الْأُمَمِ ، وَانْبِسَاطٍ مِنَ الْجَهْلِ ، وَاعْتِرَاضٍ مِنَ الْفِتْنَةِ ، وَانْتِقَاضٍ مِنَ الْمُبْرَمِ ، وَعَمىً عَنِ الْحَقِّ ، وَاعْتِسَافٍ مِنَ الْجَوْرِ ، وَامْتِحَاقٍ مِنَ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عبارات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امير المؤمنين عليه السلام در حديث هفتمِ باب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استعلا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غالب كرد بر آن زمان و به او دفع كرد مفاسد آن 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سستى و شكستگى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 الرُّسُل و نظايرش، ابتدائيّه است، پس اين جا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متّفقٌ عَلَيْهِ، جميع رُسُل است، كه نهى از اختلاف از روى ظن و مانند آن است، در هيچ بقعه اى رواج نداشت و اين، منافات ندارد با اين كه پيغمبر ما صلى الله عليه و آله در آن زمان، وصىّ عيسى باشد بعد از عبد المطلب،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النَبِيِّ صلى الله عليه و آله وَوَفَاتِهِ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دهم است؛ و اين، مأخوذ است از آيتِ 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يَـأَهْلَ الْكِتَـبِ قَدْ جَآءَكُمْ رَسُولُنَا يُبَيِّنُ لَكُمْ عَلَى فَتْرَةٍ مِّنَ الرُّسُلِ</w:t>
      </w:r>
      <w:r>
        <w:rPr>
          <w:rFonts w:eastAsia="IRNazanin" w:cs="IRNazanin"/>
          <w:color w:val="111111"/>
          <w:sz w:val="28"/>
          <w:szCs w:val="28"/>
          <w:rtl w:val="true"/>
          <w:lang w:bidi="fa-IR"/>
        </w:rPr>
        <w:t xml:space="preserve">» . </w:t>
      </w:r>
      <w:r>
        <w:rPr>
          <w:rStyle w:val="FootnoteAnchor"/>
          <w:rtl w:val="true"/>
        </w:rPr>
        <w:footnoteReference w:id="170"/>
      </w:r>
      <w:r>
        <w:rPr>
          <w:rFonts w:ascii="IRNazanin" w:hAnsi="IRNazanin" w:eastAsia="IRNazanin"/>
          <w:color w:val="111111"/>
          <w:sz w:val="28"/>
          <w:sz w:val="28"/>
          <w:szCs w:val="28"/>
          <w:rtl w:val="true"/>
          <w:lang w:bidi="fa-IR"/>
        </w:rPr>
        <w:t>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اوّل شب؛ و مراد اين جا،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ناخردمندى به خودرأيى در آنچه بى مكابره اختلاف در آن و در دليل آن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هر دو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مردمان به سبب پيروى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الاِنْتِقَاض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قاف و ضاد با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بِالْكُلّيّه واشدنِ ريسمانِ تابيده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ريسمانِ سختْ تابيده شده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آمدنى؛ و مراد اين جا، مضمون آيات بيّناتِ محكماتِ ناهيه از پيروى ظن است كه در هر كتاب الهى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به 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سكون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كه مصدرِ به معنى اسم فاعل باشد براى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اللّه تعالى خلايق را به آن تكليف كرده و آن، اقرار به يگانگى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وقت سستى كه ظاهر بود از رسولان؛ و درازى غفلتى كه ظاهر بود از جماعت هاى خلايق؛ و فاش شدنى كه ظاهر بود از جهل؛ و پهن شدنى كه ظاهر بود از اختلاف؛ و واشدنى كه ظاهر بود از آنچه استوار تابيده شده بود از استوار كارى هاى پيغمبران؛ و كورى اى از حق معلوم به آيات بيّناتِ محكماتِ ناهيه از پيروى ظن؛ و بى راهى اى كه ظاهر بود از جور؛ و برطرف شدنى كه ظاهر بود از كيش اسلام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إِلَيْهِ الْكِتَابَ ، فِيهِ الْبَيَانُ والتِّبْيَانُ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قُرْءَانًا عَرَبِيًّا غَيْرَ ذِي عِوَجٍ لَّعَلَّهُمْ يَتَّقُونَ</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قَد بَيَّنَهُ لِلنّاسِ وَنَهَجَهُ ، بِعِلْمٍ قَدْ فَصَّلَهُ ، وَدِينٍ قَدْ أَوْضَحَهُ ، وَفَرَائِضَ قَدْ أَوْجَبَهَا ، وَأُمُورٍ قَدْ كَشَفَهَا لِخَلْقِهِ وَأَعْلَنَهَا ، فِيهَا دَلَالَةٌ إِلَى النَّجَاةِ ، وَمَعَالِمُ تَدْعُو إِلى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صلى الله عليه و آله مَا أُرْسِلَ بِهِ ، وَصَدَعَ بِمَا أُمِرَ ، وَأَدَّى مَا حُمِّلَ مِنْ أَثْقَالِ النُّبُوَّةِ ، وَصَبَرَ لِرَبِّهِ ، وَجَاهَدَ فِي سَبِيلِهِ ، وَنَصَحَ لِأُمَّتِهِ ، وَدَعَاهُمْ إِلَى النَّجَاةِ ، وَحَثَّهُمْ عَلَى الذِّكْرِ ، وَدَلَّهُمْ عَلى سَبِيلِ الْهُدى مِنْ بَعْدِهِ ، بِمَنَاهِجَ وَدَوَاعٍ أَسَّسَ لِلْعِبَادِ أَسَاسَهَا ، وَمَنَائِرَ رَفَعَ لَهُمْ أَعْلَامَهَا ؛ لِكَيْ لَا يَضِلُّوا مِنْ بَعدِهِ ، وَكَانَ بِهِمْ صلى الله عليه و آله رَؤُوفا رَحِيما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عبارات، منقول مى شود از امام جعفر صادق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النَبِيِّ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بعد از أوْجَبَها و پيش از وَأُمُور اين زيادتى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وَحُدُودٍ حَدَّهَا لِلنَّاسِ و روايت است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فِيهِ البَيان 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آيتِ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هَـذَا بَيَانٌ لِّلنَّاسِ</w:t>
      </w:r>
      <w:r>
        <w:rPr>
          <w:rFonts w:eastAsia="IRNazanin" w:cs="IRNazanin"/>
          <w:color w:val="111111"/>
          <w:sz w:val="28"/>
          <w:szCs w:val="28"/>
          <w:rtl w:val="true"/>
          <w:lang w:bidi="fa-IR"/>
        </w:rPr>
        <w:t xml:space="preserve">»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ظاهر ساختن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اشارت است به آيتِ سوره 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شَىْ ءٍ</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بدلِ الكتاب است، نظير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 يا منصوب به اختصاص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حالِ الْكِتَاب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مراد اين جا، خوانده شده است و عبارت است از آيات بيّناتِ محكماتِ آمره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مشكل، و لزومِ صراط مستقيم كه طريق علم است و ناهيه از پيروى ظن و از اختلاف از 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ذي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صريح و بى اشتباه است، به روشى كه هر كه منكر مضمون آن شود، مكابره مى كند؛ و اين عبارت در سوره زمر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ترسيدن از اللّه تعالى به ترك پيروى هوا و هوس و ترك خودپسندى و خودرأيى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ساختنِ راه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اعتقادى است كه احتمال خلاف آن، در دل صاحبش نباشد، مثل اعتقاد به اين كه دو، نصفِ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اعتقادى را كه احتمال خلاف آن در دل هست، ظن مى گويند اگر از روى خواهش طبع نباشد، مثل اعتقاد به پاكىِ چيزى كه در بازار مسلمانان است؛ و اعتقاد مبتدا مى گويند اگر از روى خواهش طبع باشد، مثل اعتقاد اكثر عوام به اين كه مذهب پدرشان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آوردن دانسته را علم نمى گويند؛ بلكه تذكّر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خيال كردن معنى را نيز علم نمى گويند؛ بلكه تصوّر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علم اين جا، معلوم است و آن، مضمون آيات محكماتِ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كردن بسيار، چنانچه در عِقْدِ </w:t>
      </w:r>
      <w:r>
        <w:rPr>
          <w:rStyle w:val="FootnoteAnchor"/>
          <w:rtl w:val="true"/>
        </w:rPr>
        <w:footnoteReference w:id="175"/>
      </w:r>
      <w:r>
        <w:rPr>
          <w:rFonts w:ascii="IRNazanin" w:hAnsi="IRNazanin" w:eastAsia="IRNazanin"/>
          <w:color w:val="111111"/>
          <w:sz w:val="28"/>
          <w:sz w:val="28"/>
          <w:szCs w:val="28"/>
          <w:rtl w:val="true"/>
          <w:lang w:bidi="fa-IR"/>
        </w:rPr>
        <w:t>مرواريدى است كه در ميان هر دو دانه آن، مهره اى باشد؛ و مراد اين جا، بسيار آوردنِ آيات محكماتِ قرآن است كه در آنها نهى از شرك و اختلاف از روى ظن و مانند آن هست و جدا كردن آنها از هم به متشابهات، تا احتياج به امام دانا به جميع متشابهات، ظاهر باشد و حجّت بر مخالفان مشرك، تمام شود، چنانچه اللّه تعالى در سوره اعراف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جِئْنَاهُم بِكِتَابٍ فَصَّلْنَاهُ عَلَى عِلْمٍ</w:t>
      </w:r>
      <w:r>
        <w:rPr>
          <w:rFonts w:eastAsia="IRNazanin" w:cs="IRNazanin"/>
          <w:color w:val="111111"/>
          <w:sz w:val="28"/>
          <w:szCs w:val="28"/>
          <w:rtl w:val="true"/>
          <w:lang w:bidi="fa-IR"/>
        </w:rPr>
        <w:t xml:space="preserve">» : </w:t>
      </w:r>
      <w:r>
        <w:rPr>
          <w:rStyle w:val="FootnoteAnchor"/>
          <w:rtl w:val="true"/>
        </w:rPr>
        <w:footnoteReference w:id="176"/>
      </w:r>
      <w:r>
        <w:rPr>
          <w:rFonts w:ascii="IRNazanin" w:hAnsi="IRNazanin" w:eastAsia="IRNazanin"/>
          <w:color w:val="111111"/>
          <w:sz w:val="28"/>
          <w:sz w:val="28"/>
          <w:szCs w:val="28"/>
          <w:rtl w:val="true"/>
          <w:lang w:bidi="fa-IR"/>
        </w:rPr>
        <w:t>و هر آينه به تحقيق داديم پيروان ظن را ـ كه دين خود را به غفلت و بازيچه گرفته اند ـ كتابى كه بسيار مكرّر كرديم مضمون آن كتاب را به فاصل ها با وجود آن كه در آن كتاب،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كتاب محكم، قرآن است كه در آن نهى از اختلاف از روى ظن هست و پيروان ظن، چشم بر تأويل و حمل آن بر معنى هاى دور دارند؛ و در سوره هود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كِتَـبٌ أُحْكِمَتْ ءَايَاتُهُ ثُمَّ فُصِّلَتْ</w:t>
      </w:r>
      <w:r>
        <w:rPr>
          <w:rFonts w:eastAsia="IRNazanin" w:cs="IRNazanin"/>
          <w:color w:val="111111"/>
          <w:sz w:val="28"/>
          <w:szCs w:val="28"/>
          <w:rtl w:val="true"/>
          <w:lang w:bidi="fa-IR"/>
        </w:rPr>
        <w:t xml:space="preserve">» : </w:t>
      </w:r>
      <w:r>
        <w:rPr>
          <w:rStyle w:val="FootnoteAnchor"/>
          <w:rtl w:val="true"/>
        </w:rPr>
        <w:footnoteReference w:id="177"/>
      </w:r>
      <w:r>
        <w:rPr>
          <w:rFonts w:ascii="IRNazanin" w:hAnsi="IRNazanin" w:eastAsia="IRNazanin"/>
          <w:color w:val="111111"/>
          <w:sz w:val="28"/>
          <w:sz w:val="28"/>
          <w:szCs w:val="28"/>
          <w:rtl w:val="true"/>
          <w:lang w:bidi="fa-IR"/>
        </w:rPr>
        <w:t>اين قرآن كتابى است كه عمده آيات آن، محكمات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كه با وجود محكم بودن بسيار، مكرّر بيان شده مضمون آنها به عبارت هاى گوناگون و جدا كرده شده از هم به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پرستى، و اعتقادى كه آدمى دل بر آن بندد و خير آخرت خود را در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پسنديده نزد اللّه تعالى اسلام است و اسلام اين است كه شريكى براى اللّه تعالى قرار ندهند در چيزى كه مردمان را احتياج به آن شود و بى مكابره اختلاف در آن و در دليلِ آن رود و حكم غير اللّه تعالى را كه هر آينه از روى علم نخواهد بود، در آن پيروى نكنند؛ و در بسيارى از آيات قرآن، نهى از اشراك شده و مراد، نهى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 جمع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اللّه تعالى بر خلايق در محكمات قرآن لازم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كارهايى كه عمده باشد؛ و مراد اين جا، مضمون هاى بعضِ محكمات است كه در آن، امر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با صادقان</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نهى از اختلاف از روى ظن و خودرأيى و مانند آنها صريح و مكرّر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اُمُور، تخصيصِ بعد از تعميم است؛ زيرا كه آنها از جمله فرايض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مَعْلَم، به فتح ميم و سكون عين بى نقطه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هايى كه به آنها چيزى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كسى را سوى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 ضمير،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راهنما سوى راستى و راه راست، موافق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يَكْتُمُونَ مَآ أَنزَلْنَا مِنَ الْبَيِّنَاتِ وَ الْهُدَى مِن بَعْدِ مَا بَيَّنَّاهُ لِلنَّاسِ فِى الْكِتَابِ أُوْلَئِكَ يَلْعَنُهُمُ اللَّهُ وَ يَلْعَنُهُمُ اللَّاعِنُونَ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ضمير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كوفتن چيز سخت كه شكافته شود و شكافش به هم نتواند آمد؛ و مراد اين جا، كوفتن خصمان است به كلام صريح كه آن را تأويل ديگر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ثِقْل به كسر ثاء و سكون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بارهاى گران؛ و مراد اين جا، آزارهايى است كه حضرت رسول ـ عَلَيْهِ وَآلِهِ السَّلَامُ ـ مى كشيده از منكران و منافقان، مانند استهزا و نسبت او به ديوانگى و جهادها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بودن آدمى، سخن اللّه تعالى را بى واسطه آدمى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نبوّت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بالاتر از نبوّت است و مرتبه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دانستن چيزى است كه بى مكابره اختلاف در آن و در دليلِ آن رود بى احتياج به دانستنِ سخن كسى در بيان آن چيز و بى احتياج به ديدن چشم يا شنيدن گوش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پايين تر از نبوّت و نزديك به نبوّت است و مرتبه ائمّه معصومين عليهم السلام و مانند ايشان است و در فاطمه عليهاالسلام و سلمان رحمه الله نيز نقل شده، و آن، به يادْ آمدن چيزى است به سبب سخن فرشته در وقتِ حاجتِ به آن يادْ آمدن؛ و آن به يادْ انداختنِ فرشته را تحديث مى گويند، 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باب چهل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اين كه هر سال در شب قدر، فرشتگان، نزد امام زمان مى آيند و به ياد او چيزى چند مى اندازند كه فايده كند او را در دانستن احوال آينده از قرآن تا شب قدر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پايين تر از مرتبه تحديث، مرتبه الهام است كه مرتبه حاضر جوابان و زيركان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انداختنِ اللّه تعالى است چيزى را به ياد كسى در وقت حاجتِ آن كس به يادِ آن چيز، بى واسطه سخن كسى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گشاده ظاهر؛ و مراد اين جا، محكمات قرآنى است كه عبارت هاى گوناگون دارد و هر يك، راه شناخت امام مُفترض الطاعه است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چند كه خوانَد كسى را سوى چيزى؛ و مراد اين جا، متشابهات قرآن است كه چون بى مكابره اختلاف در معنى آنها مى رود، مى خواند مردمان را سوى اقرار به احتياج به امامِ مُفترض الطاعه در هر زمان، وَ اِلّا همان شد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كردن اصل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ديوار؛ و مراد اين جا، محكمات است؛ چه آنها اصلِ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مَنار، به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جاهايى كه بر بالاى بلندى هاست، مثل كوه و مانند آن كه در آن جاها آتش مى افروخته اند شب ها تا راه گُم كردگانْ راه يابند سوى آبادانى و مسافرانِ محتاج، آيند به ميهمانى؛ و مراد اين جا، گفتارها و كردارهاى حضرت رسول ـ عَلَيْهِ وَ آلِهِ السَّلَامُ ـ است كه هر يك دلالت بر امامت امير المؤمنين عليه السلام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فرو فرستاد سوى محمّد صلى الله عليه و آله كتاب را بر حالى كه در آن است بيان و 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را كه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صاحبِ كجى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 فرستادن و بى اشتباه كردن، براى اين است كه شايد مردمان، ترس خداى تعالى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بيان كرد آن قرآن را براى مردمان و ظاهر ساخت راه دانش متشابهات قرآن را به سبب محكماتى كه مضمون آنها را بسيار گفته به عبارت هاى گوناگون و در ميان آنها متشابهات را جا داده؛ و به سبب دينِ اسلامى كه آشكار كرده آن را و طلبيده از خلايق؛ چه آن دين، منافات دارد با تجويز اختلاف از روى ظن؛ و به سبب تكليف هاى صريح به چيزى چند كه لازم ساخت آنها را؛ و به سبب كارهاى عمده از جمله فرايض كه پرده از آنها برداشت براى خلايق و روشن ساخت آنها را؛ چه در آنها راهنمايى سوى نجات از عذاب هست و نشان ها هست كه مى خوانند خلايق را سوى امامِ راهنما كه از جانب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بيان اين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وَحَظَرَ عَلى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رسانيد محمّد صلى الله عليه و آله هر چه را كه فرستاده شده بود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صريح كرد هر چه را كه فرموده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 آورد هر چه را كه بار كرده شده بود از تكليف هاى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كرد براى رضاى صاحب كلِّ اختيارِ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كرد با مشركان 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نصيحت كرد امّت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 ايشان را سوى چيزى كه نجات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فرمود ايشان را بر يادآورى ربوبيّت ربّ العالمين، كه امام، عالم به جميع احكام است در هر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 ايشان را راه اسلامْ بعد از خود كه على عليه السلام است و يازده فرزندش، به راه هاى آشكار كه آيات صريحه است و به خواننده هايى كه استوار كرد براى بندگان اصل آنها را و به آتشگاه هايى كه بلند ساخت براى بندگان، كوه هاى آنها را، تا همه كس بيند و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كرد تا بندگان، گمراه نشوند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پيغمبر صلى الله عليه و آله به بندگان، مشفقِ مهربان؛ چه بيان مى كرد براى ايشان چيزهايى سهل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كه ايشان را بى تعيين خليفه گذاشته، باعث اين قدر خونريزى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انْقَضَتْ مُدَّتُهُ ، وَاستُكْمِلَتْ أَيَّامُهُ ، تَوَفَّاهُ اللّه ُ وَقَبَضَهُ إِلَيْهِ ، وَهُوَ عِنْدَ اللّه ِ مَرْضِيٌّ عَمَلُهُ ، وَافِرٌ حَظُّهُ ، عَظِيمٌ خَطَرُهُ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صلى الله عليه و آله وسلموَخَلَّفَ فِي أُمَّتِهِ كِتَابَ اللّه ِ ، وَوَصِيَّهُ أَمِيرَ الْمُؤْمِنينَ وَإِمَامَ الْمُتَّقِينَ صَلَوَاتُ اللّه ِ عَلَيْهِ ، صَاحِبَيْنِ مُؤْتَلِفَيْنِ ، يَشْهَدُ كُلُّ وَاحِدٍ مِنْهُمَا لِصَاحِبِهِ بِالتَّصْدِيقِ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طويل، مثل سال ها و ماه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اسْتُكْمِلَتْ، به صيغه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چيزى به ضمّ تتمّه آن به عمده اجزاى آن، مثل ضمّ چند روزى كه كسر است از جمله عمر كسى به سال ها و ماه هاى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به سر آمد مدّت عمر او و كامل كرده شد روزهاى عمر او، ميرانيد او را اللّه تعالى و قبض روح او سوى رحمت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اين حال، نزد اللّه تعالى نيكوكارِ پرثوابِ عالى شأن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آن حضرت صلى الله عليه و آله وسلم از دنيا و واپس گذاشت در امّت خود، قرآن را و جانشين خود، پادشاه مؤمنان و پيشواى پرهيزگاران را ـ صَلَوَاتُ اللّه ِ عَلَيْه ـ بر حالى كه قرآن و جانشينْ با هم بوده، الفت تمام داشتند؛ چه گواهى مى دهند هر يك از اين دو براى ديگرى، به سبب راست كردن هر يك ديگرى را؛ به اين معنى كه اگر امام، غير على و يازده فرزندش عليهم السلام باشد، قرآن باطل خواهد بود؛ چه در آيات قرآن، نهى از اختلاف از روى ظن، بسيار صريح شده و هر گاه امامى معصوم، عالم به جميع احكام نباشد، چاره اى به غير اختلاف از روى ظن نخواهد بود و قرآن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نمى بود، على و اولادش عليهم السلام عاجز مى شدند از امامت و حكم از روى علم، در هر چه بى مكابره اختلاف در آن و در دليل آن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بيانش اين است كه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الْاءِمَامُ عَنِ اللّه ِ فِي الْكِتَابِ بمَا أَوْجَبَ اللّه ُ عَلَى الْعِبادِ مِنْ طَاعَتِهِ ، وطَاعَةِ الإِمَامِ وَوِلَايَتِهِ ، وَوَاجِبِ حَقِّهِ الَّذِي أَرَادَ مِنِ اسْتِكْمَالِ دِينِهِ ، وَإِظْهَارِ أَمْرِهِ ، وَالْاحْتِجَاجِ بِحُجَجِهِ ، وَالاِسْتِضَاءَةِ بِنُورِهِ ، فِي مَعَادِنِ أَهْلِ صَفْوَتِهِ ، وَمُصْطَفَيْ أَهْلِ خِيَرَتِهِ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جا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به معنى كلِّ اختيار خود را به ديگرى واگذاشتن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وِلَايَتِهِ راجع به اللّه تعالى، يا راجع به امام است؛ 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ضماير بعد از آن، 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ديگرى طلبيدنى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صفت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عبارت است از اسلام؛ و آن، توحيد اللّه تعالى است در ربوبيّت و لازمِ آن است اقرار به اين كه حاكم در حلال و حرام نمى باشد، مگر اللّه تعالى بى واسطه يا به توسّط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از روى ظن،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مُعْتَدٌّبِه باشد؛ و مراد اين جا، قرآن يا امامِ عالم به جميع قرآن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يافتن به حق، به سبب حجّتى و 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هاى غلبه بر خصم؛ و مراد اين جا، اوصياى عالِمين به جميع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الاِسْتِضَاءة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روشنى؛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و مراد اين جا، علم امامِ عالمِ به جميع متشابهات است،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الْأئِمَّةَ عليهم السلام نُورُ اللّه ِ ـ عَزَّ وجَلَّ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سيزدهم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لَنُورُ الإمَامِ فِي قُلُوب الْمُؤْمِنِينَ أَنْوَرُ مِنَ الشَّمْسِ المُضِيئَةِ بِالنَّهَار</w:t>
      </w:r>
      <w:r>
        <w:rPr>
          <w:rFonts w:eastAsia="IRNazanin" w:cs="IRNazanin"/>
          <w:color w:val="111111"/>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مَعادِن، حالِ 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در آن، اللّه تعالى فيروزه و مانند آن گذاشته؛ و مراد اين جا، جانشين رسول است كه رسول، هر چه به وحى الهى دانسته، به او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و ضمّ صاد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صَفْوَته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صَفْوَتِهِ مؤمنان به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نونْ به اضافه افتاده؛ و مراد اين جا، جمعى است كه رسول صلى الله عليه و آله ايشان را به امر اللّه تعالى گزيده به جانشينى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خاء بانقطه و سكون و فتح ياء دونقطه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اختيار؛ </w:t>
      </w:r>
      <w:r>
        <w:rPr>
          <w:rStyle w:val="FootnoteAnchor"/>
          <w:rtl w:val="true"/>
        </w:rPr>
        <w:footnoteReference w:id="182"/>
      </w:r>
      <w:r>
        <w:rPr>
          <w:rFonts w:ascii="IRNazanin" w:hAnsi="IRNazanin" w:eastAsia="IRNazanin"/>
          <w:color w:val="111111"/>
          <w:sz w:val="28"/>
          <w:sz w:val="28"/>
          <w:szCs w:val="28"/>
          <w:rtl w:val="true"/>
          <w:lang w:bidi="fa-IR"/>
        </w:rPr>
        <w:t>به معنى 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خِيَرَته محمّد صلى الله عليه و آله است و مراد به أَهْل خِيَرَته مؤمنان به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تصديق هر كدام ديگرى را،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مى شود امامِ حق، از جانب اللّه تعالى در قرآن به بيان آنچه واجب ساخته اللّه تعالى آن را 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واجب، فرمان بردارى اللّه تعالى است و فرمان بردارىِ امام است و بندگى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از جمله حق اللّه تعالى است كه خواسته آن را اللّه تعالى از بندگان؛ و آن، كامل كردن دين پسنديده اوست در دل بندگان و آشكار كردن كتاب اوست و راه يافتن به حق، در هر دقيق و جليل، به حجّت ها و امامانِ اوست و نورانى شدن است به نور او، بر حالى كه آن نور، در معدن هاى علم او از جمله مؤمنان به محمّد صلى الله عليه و آله است و در گزيدگانِ از جمله مؤمنان به محمّد صلى الله عليه و آله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فَأَوْضَحَ اللّه ُ تَعَالى بِأَئِمَّةِ الْهُدى مِنْ أَهْلِ بَيْتِ نَبِيِّنَا عَنْ دِينِهِ، وَأَبْلَجَ بِهِمْ عَنْ سَبِيلِ مَنَاهِجِهِ، وَفَتَحَ بِهِمْ عَنْ بَاطِنِ يَنَابِيعِ عِلْمِهِ، وَجَعَلَهُمْ مَسَالِكَ لِمَعْرِفَتِهِ ، وَمَعَالِمَ لِدِينِهِ ، وَحُجَّابا بَيْنَهُ وَبَيْنَ خَلْقِهِ ، وَالْبَابَ الْمُؤَدِّيَ إِلى مَعْرِفَةِ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اين و بعد از اين مى آيد در حديث دومِ باب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تعديه آن و دو نظيرش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تضمينِ معنىِ كشف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عبارت از اسلام است؛ و آن، نفى شريك است و مساوقِ ترك پيروى ظن و ترك اختلاف از روى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ايشان نمى بودند، تكليف به اسلام قبيح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مراد اين جا، طريقت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مَنْهَج، به فتح ميم و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راست؛ و اين جا عبارت از شرايع است، به معنى مسائل حلال و حرام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اليَنابِيع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يَنْبُوع، به فتح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هاى آب؛ و مراد اين جا، آياتِ بيّناتِ محكمات است كه هر كدامِ آنها مفيد علم به نهى از پيروى ظن و اختلاف از روى ظن است و مفيد علم به وجوب امامِ عالِم به جميعِ مُحتاجٌ اِليهِ رعيّت، در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باطن آن آيات، سرّى است كه آن آيات، مبنى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نمى بود آن آيات، باطل مى شد؛ و آن، وجوب امامِ عالِم به جميع احكام است و تعبير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موافق آيتِ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 كِتَابًا مُّتَشَابِهًا مَّثَانِىَ تَقْشَعِرُّ مِنْهُ جُلُودُ الَّذِينَ يَخْشَوْنَ رَبَّهُمْ ثُمَّ تَلِينُ جُلُودُهُمْ وَ قُلُوبُهُمْ إِلَى ذِكْرِ اللَّهِ</w:t>
      </w:r>
      <w:r>
        <w:rPr>
          <w:rFonts w:eastAsia="IRNazanin" w:cs="IRNazanin"/>
          <w:color w:val="111111"/>
          <w:sz w:val="28"/>
          <w:szCs w:val="28"/>
          <w:rtl w:val="true"/>
          <w:lang w:bidi="fa-IR"/>
        </w:rPr>
        <w:t xml:space="preserve">» </w:t>
      </w:r>
      <w:r>
        <w:rPr>
          <w:rStyle w:val="FootnoteAnchor"/>
          <w:rtl w:val="true"/>
        </w:rPr>
        <w:footnoteReference w:id="183"/>
      </w:r>
      <w:r>
        <w:rPr>
          <w:rFonts w:ascii="Amiri" w:hAnsi="Amiri" w:eastAsia="Amiri" w:cs="Amiri"/>
          <w:color w:val="111111"/>
          <w:sz w:val="28"/>
          <w:sz w:val="28"/>
          <w:szCs w:val="28"/>
          <w:rtl w:val="true"/>
          <w:lang w:bidi="ar-SA"/>
        </w:rPr>
        <w:t>و آيتِ سوره 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و مراد اين جا، شناختن اللّه تعالى است به اين صفت كه حاكمِ هر نزاعى است و مالك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هايى كه از آنها چيزها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 و تشديد جيم، جمع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يك از قرآن و وصى، اگر نباشد، ديگرى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شد كه آشكار ساخته و پرده برداشته اللّه تعالى به امامانِ راستى از خانواده پيغمبر ما كه دوازده امام اند از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ساخته به ايشان از راه شرايع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 داده به ايشان از درون چشمه هاى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 ايشان را راه هاى شناخت خود و نشان هاى اسلام و دربانان ميان او و ميان مردمان و درى كه رساننده است مردمان را سوى شناخت حق او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أَطْلَعَهُمْ عَلَى الْمَكْنُونِ مِنْ غَيْبِ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مَضى مِنْهُمْ إمَامٌ ، نَصَبَ لِخَلْقِهِ مِنْ عَقِبِهِ أَمَاما بَيِّنا ، وَهادِيا نَيِّرا ، وَإِمَاما قَيِّما، يَهْدُونَ بِالْحَقِّ وبِهِ يَعْدِلُونَ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پس پرده گذاشته شده تا غير خاصّان بر آن مطلع نشوند؛ و اين جا عبارت است از متشابهات كتاب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معلوم نشده باشد به يكى از دو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ضرورتِ مشتركه ميان جميع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فكر در برهان عقلىِ محض كه منتهى باشد سوى ضروريّاتِ مشتركه در جانب مادّه و صورت، چندان كه معلوم نشده به يكى از اين دو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ضروريّات مشتركه دو قسم است نزد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آنچه مقتضاى بديهه عقل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نِصْفُ 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آنچه محسوس است به حسّ خالى از آفت،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 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المِسْكُ طَيِّبُ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علم غيب به اللّه تعالى عبارت از اين است كه براى هيچ كس از انس و جنّ و ملك ضرورى نمى شود چيزى كه ضرورىِ مشترك نباشد و معلوم به برهان عقلىِ محض نيز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طريق علم ما به آن، منحصر است در توقيف و اعلامِ اللّه تعالى رسولش را و اخذ ما از رسول ـ بى واسطه يا به واسطه ـ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باب چهل و پنجم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فِيهِ ذِكْرُ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عَجَبُ لِأَقْوَامٍ يَزْعُمُونَ أَنَّا نَعْلَمُ الغَيْبَ، لا يَعْلَمُ </w:t>
      </w:r>
      <w:r>
        <w:rPr>
          <w:rStyle w:val="FootnoteAnchor"/>
          <w:rtl w:val="true"/>
        </w:rPr>
        <w:footnoteReference w:id="185"/>
      </w:r>
      <w:r>
        <w:rPr>
          <w:rFonts w:ascii="Amiri" w:hAnsi="Amiri" w:eastAsia="Amiri" w:cs="Amiri"/>
          <w:color w:val="111111"/>
          <w:sz w:val="28"/>
          <w:sz w:val="28"/>
          <w:szCs w:val="28"/>
          <w:rtl w:val="true"/>
          <w:lang w:bidi="ar-SA"/>
        </w:rPr>
        <w:t xml:space="preserve">الغَيْبَ إلّا اللّه ُ ـ عَزَّ وَجَلَّ ـ لَقَدْ هَمَمْتُ بِضَرْبِ جارِيَتِي فُلَانَةَ، </w:t>
      </w:r>
      <w:r>
        <w:rPr>
          <w:rStyle w:val="FootnoteAnchor"/>
          <w:rtl w:val="true"/>
        </w:rPr>
        <w:footnoteReference w:id="186"/>
      </w:r>
      <w:r>
        <w:rPr>
          <w:rFonts w:ascii="Amiri" w:hAnsi="Amiri" w:eastAsia="Amiri" w:cs="Amiri"/>
          <w:color w:val="111111"/>
          <w:sz w:val="28"/>
          <w:sz w:val="28"/>
          <w:szCs w:val="28"/>
          <w:rtl w:val="true"/>
          <w:lang w:bidi="ar-SA"/>
        </w:rPr>
        <w:t>فَهَرَبَتْ مِنِّي، فَمَا عَلِمْتُ فِي أَيِّ بُيُوتِ الدَّارِ هِيَ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به اين اختصاصِ ايمان به غيب است كه مناطِ انتفاع به كتاب الهى و به انبيا و رسل است، موافق آيتِ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لِكَ الْـكِتَـبُ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و اين، براى ابطال قول فلاسفه و امثال ايشان است كه از روى هوا و هوس و آرزوى خام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صاحب نفسِ قدسى يا رياضت و مكاشفه، ضرورى مى شود غير ضروريّات مشتركه و براى نفس ناطقه، چهار مرتبه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عقل هيولانى؛ دوم، عقل بالملكه؛ سوم، عقل بالمستفاد؛ چهارم، 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آنها پوچ ها مى گويند و اللّه تعالى ابطال قول ايشان كرده در قرآن، از آن جمله در سوره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هَاتُواْ بُرْهَـنَكُمْ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يَعْلَمُ مَن فِى السَّمَـوَ تِ وَ الْأَرْضِ الْغَيْبَ</w:t>
      </w:r>
      <w:r>
        <w:rPr>
          <w:rFonts w:eastAsia="IRNazanin" w:cs="IRNazanin"/>
          <w:color w:val="111111"/>
          <w:sz w:val="28"/>
          <w:szCs w:val="28"/>
          <w:rtl w:val="true"/>
          <w:lang w:bidi="fa-IR"/>
        </w:rPr>
        <w:t xml:space="preserve">» . </w:t>
      </w:r>
      <w:r>
        <w:rPr>
          <w:rStyle w:val="FootnoteAnchor"/>
          <w:rtl w:val="true"/>
        </w:rPr>
        <w:footnoteReference w:id="189"/>
      </w:r>
      <w:r>
        <w:rPr>
          <w:rFonts w:ascii="IRNazanin" w:hAnsi="IRNazanin" w:eastAsia="IRNazanin"/>
          <w:color w:val="111111"/>
          <w:sz w:val="28"/>
          <w:sz w:val="28"/>
          <w:szCs w:val="28"/>
          <w:rtl w:val="true"/>
          <w:lang w:bidi="fa-IR"/>
        </w:rPr>
        <w:t>و از اين تقرير، ظاهر مى شود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بديهى، محسوس نشده باشد و مبرهن به برهان عقلىِ محض نشده باشد در وقتى، و بعد از آن شود، در وقت اوّل، غيب است و در وقت دوم، غيب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محسوس يا مبرهن به برهان عقلىِ محض باشد نزد شخصى و نزد شخصى ديگر نباشد، غيب نيست براى اوّل، و غيب است براى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غيب است و مجهول است در وقتى، اگر معلوم شود به توسّط توقيف و اعلام الهى در وقتى ديگر، غيب است در هر دو وقت، و مى تواند بود كه در وقت دوم، غيب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موافق ظاهرِ آيتِ سوره آل عمران و سوره يوسف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 لِكَ مِنْ أَمنبَآءِ الْغَيْبِ نُوحِيهِ إِلَيْكَ</w:t>
      </w:r>
      <w:r>
        <w:rPr>
          <w:rFonts w:eastAsia="IRNazanin" w:cs="IRNazanin"/>
          <w:color w:val="111111"/>
          <w:sz w:val="28"/>
          <w:szCs w:val="28"/>
          <w:rtl w:val="true"/>
          <w:lang w:bidi="fa-IR"/>
        </w:rPr>
        <w:t xml:space="preserve">» </w:t>
      </w:r>
      <w:r>
        <w:rPr>
          <w:rStyle w:val="FootnoteAnchor"/>
          <w:rtl w:val="true"/>
        </w:rPr>
        <w:footnoteReference w:id="190"/>
      </w:r>
      <w:r>
        <w:rPr>
          <w:rFonts w:ascii="Amiri" w:hAnsi="Amiri" w:eastAsia="Amiri" w:cs="Amiri"/>
          <w:color w:val="111111"/>
          <w:sz w:val="28"/>
          <w:sz w:val="28"/>
          <w:szCs w:val="28"/>
          <w:rtl w:val="true"/>
          <w:lang w:bidi="ar-SA"/>
        </w:rPr>
        <w:t>و بنا بر آن، استثنا در آيتِ سوره 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متّصل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 الغَيْبَ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 الغَيْبَ بِدُونِ تَوقِيفٍ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بى نقطه و تشديد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سرّ اللّه تعالى، كلام مُنزَل از جانب او بر انبيا و رُسُل است، به اعتبار اين كه پنهان است از غير مُنزَلٌ عَلَيْه از جمله مردمان در وقت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كلام الهى كه سرّ است،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غيب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بَعْدِ غَلَبِهِمْ سَيَغْلِبُونَ</w:t>
      </w:r>
      <w:r>
        <w:rPr>
          <w:rFonts w:eastAsia="IRNazanin" w:cs="IRNazanin"/>
          <w:color w:val="111111"/>
          <w:sz w:val="28"/>
          <w:szCs w:val="28"/>
          <w:rtl w:val="true"/>
          <w:lang w:bidi="fa-IR"/>
        </w:rPr>
        <w:t xml:space="preserve">» . </w:t>
      </w:r>
      <w:r>
        <w:rPr>
          <w:rStyle w:val="FootnoteAnchor"/>
          <w:rtl w:val="true"/>
        </w:rPr>
        <w:footnoteReference w:id="192"/>
      </w:r>
      <w:r>
        <w:rPr>
          <w:rFonts w:ascii="IRNazanin" w:hAnsi="IRNazanin" w:eastAsia="IRNazanin"/>
          <w:color w:val="111111"/>
          <w:sz w:val="28"/>
          <w:sz w:val="28"/>
          <w:szCs w:val="28"/>
          <w:rtl w:val="true"/>
          <w:lang w:bidi="fa-IR"/>
        </w:rPr>
        <w:t>دوم، آنچه غير غيب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الشَّمْسَ وَ الْقَمَرَ</w:t>
      </w:r>
      <w:r>
        <w:rPr>
          <w:rFonts w:eastAsia="IRNazanin" w:cs="IRNazanin"/>
          <w:color w:val="111111"/>
          <w:sz w:val="28"/>
          <w:szCs w:val="28"/>
          <w:rtl w:val="true"/>
          <w:lang w:bidi="fa-IR"/>
        </w:rPr>
        <w:t xml:space="preserve">» . </w:t>
      </w:r>
      <w:r>
        <w:rPr>
          <w:rStyle w:val="FootnoteAnchor"/>
          <w:rtl w:val="true"/>
        </w:rPr>
        <w:footnoteReference w:id="193"/>
      </w:r>
      <w:r>
        <w:rPr>
          <w:rFonts w:ascii="IRNazanin" w:hAnsi="IRNazanin" w:eastAsia="IRNazanin"/>
          <w:color w:val="111111"/>
          <w:sz w:val="28"/>
          <w:sz w:val="28"/>
          <w:szCs w:val="28"/>
          <w:rtl w:val="true"/>
          <w:lang w:bidi="fa-IR"/>
        </w:rPr>
        <w:t>و غيب،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در متشابه كتاب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در محكم كتاب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الْاءمَام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همه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پيش از چيزى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وارسيدن به چيزى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آمدنى، مثل دانستن چيزى كه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گيرى نكردن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ور كرده اللّه تعالى امامانِ راستى را بر مكنونِ از جمله غيبِ از جمله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كه از دنيا رفت از ايشان پادشاهى، تعيين كرد اللّه تعالى براى مردمان در پى او كسى را كه پيش از رفتن او به هم رسيده، مشهور باشد و راهنماى تابان باشد و پادشاهِ ايستادگى كننده در كار قرآن و رعيت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مى كنند امامانِ راستى، خلايق را به سبب دانستن ايشان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دانستن قرآن، عدالت در ديوان مى كنند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اللّه ِ وَدُعَاتُهُ وَرُعَاتُهُ عَلى خَلْقِهِ، يَدِينُ بِهُدَاهُمْ الْعِبَادُ ، وَيَسْتَهِلُّ بِنُورِهِمُ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جَعَلَهُمُ اللّه ُ حَيَاةً لِلأَنَامِ ، وَمَصَابِيحَ لِلظَّلَامِ ، وَمَفَاتِيحَ لِلْكَلَامِ ، وَدَعَائِمَ لِلْاءِسْلَامِ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نِظَامَ طَاعَتِهِ وَتَمَامَ فَرْضِهِ التَّسْلِيمَ لَهُمْ فِيمَا عُلِمَ ، وَالرَّدَّ إِلَيْهِمْ فِيمَا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 اللّه ِ، مرفوع و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مبنى بر اين است كه اگر يكى از ايشان در زمانى نباشد و به جاى او پيروِ ظن، امام باشد، اهل اختلاف كه مشركان و عاصيان اند، غالب مى شوند بر اللّه تعالى در گفتگويى كه اللّه تعالى از ايشان نقل كرده در سوره انعام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 الَّذِينَ أَشْرَكُوا لَوْ شَآءَ اللَّهُ مَآ أَشْرَكْنَا وَلَا ءَابَآؤُنَا وَلَا حَرَّمْنَا مِن شَىْ ءٍ</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جمعى كه يگانه نشمرده اند اللّه تعالى را و پيروى ظن كرده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اللّه تعالى تكليف مى كرد ما را به ترك پيروى ظن در مسائل فروع، مى بايست كه جميع مسائل را در محكمات قرآن بيان كند، يا در محكمات قرآن، راهنمايى كند سوى امامتِ دانا به جميع مسائل، تا نه ما پيروى ظن كنيم و نه پيشوايان و پدران ما و حرام نكنيم به ظن خود هيچ چيز را، چنانچه جمعى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اخباريّين در اعمال شرعيّه، حرام است؛ زيرا كه واجب است اجتهاد، يا تقليد مجتهدِ حَىّ؛ و طريقه ايشان شقّ ثالث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لِلْأَنَام، اشارت است به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احاديثِ باب پنجم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الْأرْضَ لَا تَخْلُو مِنْ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يكى از ايشان در زمانى نباشد، زمين به قرار خود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لِلْكَلَام، اشارت است به اين كه بى كسبِ علم از ايشان، گفتگو در چيزى كه بى مكابره اختلاف در آن و در دليل آن رود و در محكمات قرآن و ضروريّات دين نباشد،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الصَّمْتِ وَحِفْظِ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محمّد باقر عليه السلام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شيعه ما مگر لالان؛ و آن، به اعتبار ترك حكم از روى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كه در آن، مرواريد و مانند آن كِشند كه پراكنده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نقصان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عنان اختيار خود به كسى، براى شنيدن و راضى شدن به هر چه آن كس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صيغه ماضى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 عبارت است از آيات بيّناتِ محكماتِ ناهيه از پيروى ظن و از اختلاف از روى ظن، كه دلالت صريحه دارد بر امامت ائمّه هدى عليهم السلام و هر كه پنهان كند آن را ملعون است، موافق آيتِ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يُنَزِّلُ عَلَى عَبْدِهِ ءَايَات بَيِّنَـتٍ لِّيُخْرِجَكُم مِّنَ الظُّـلُمَـتِ إِلَى النُّورِ</w:t>
      </w:r>
      <w:r>
        <w:rPr>
          <w:rFonts w:eastAsia="IRNazanin" w:cs="IRNazanin"/>
          <w:color w:val="111111"/>
          <w:sz w:val="28"/>
          <w:szCs w:val="28"/>
          <w:rtl w:val="true"/>
          <w:lang w:bidi="fa-IR"/>
        </w:rPr>
        <w:t xml:space="preserve">» </w:t>
      </w:r>
      <w:r>
        <w:rPr>
          <w:rStyle w:val="FootnoteAnchor"/>
          <w:rtl w:val="true"/>
        </w:rPr>
        <w:footnoteReference w:id="195"/>
      </w:r>
      <w:r>
        <w:rPr>
          <w:rFonts w:ascii="Amiri" w:hAnsi="Amiri" w:eastAsia="Amiri" w:cs="Amiri"/>
          <w:color w:val="111111"/>
          <w:sz w:val="28"/>
          <w:sz w:val="28"/>
          <w:szCs w:val="28"/>
          <w:rtl w:val="true"/>
          <w:lang w:bidi="ar-SA"/>
        </w:rPr>
        <w:t>و آيتِ سوره 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 هِهِمْ وَ اللَّهُ مُتِمُّ نُورِهِ وَ لَوْ كَرِهَ الْكَـفِرُونَ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آيتِ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مَآ أَنزَلْنَا مِنَ الْبَيِّنَـتِ وَ الْهُدَى مِن بَعْدِ مَا بَيَّنَّـهُ لِلنَّاسِ فِى الْكِتَـبِ أُوْلَئِكَ يَلْعَنُهُمُ اللَّهُ وَ يَلْعَنُهُمُ اللَّـعِنُونَ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به صيغه ماضى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جُهِلَ عبارت است از آياتِ متشابهات؛ و اين، اشارت است به آيتِ سوره انبيا و سوره نحل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راستى، حجّت هاى اللّه تعالى اند و خوانندگان اويند و شبانان اويند بر مخلوقان او كه شيطان چون گرگ، ايشان را نربايد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اسلام مى آيند به راهنمايى ايشان بندگان و گشاده رو مى شود به روشنى ايشان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 اللّه تعالى ايشان را زندگى براى مردمان و چراغ ها براى تاريكى و كليدها براى گفتگو و ستون ها براى اسلام؛ چه چنانچه خيمه بى ستون، بى قرار است، اسلام، بى يكى از ايشان بى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 اللّه تعالى رشته طاعت مردمان و تمامى نماز و روزه و مانند آنها از واجبات را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قبول و يقين به امامت براى ايشان در آنچه معلوم شده از آيات قرآن، و ديگرى واگذاشتن حكم، سوى ايشان در آنچه مجهول شده از جمله قرآن، به اين معنى كه از ائمّه هُدى پرسند، اگر ميسّر باشد، واِلّا خود را نگاه دارند از تفسير آن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وَحَظَرَ عَلى غَيْرِهِمُ التَّهَجُّمَ عَلَى الْقَوْلِ على اللّه بِمَا يَجْهَلُونَ ، وَمَنَعَهُمْ جَحْدَ مَا لَا يَعْلَمُونَ ؛ لِمَا أَرَادَ اللّه ـ تَبَارَكَ وَتَعَالَى ـ مِنِ اسْتِنْقَاذِ مَنْ شَاءَ مِنْ خَلْقِهِ مِنْ مُلِمَّاتِ الظُّلَمِ ، وَمَغْشِيَّاتِ الْبُهَمِ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ضدّ صفت چيزى ديگر باشد، چنانچه اللّه تعالى حكايت كرده در 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بِقُرْءَانٍ غَيْرِ هَـذَآ</w:t>
      </w:r>
      <w:r>
        <w:rPr>
          <w:rFonts w:eastAsia="IRNazanin" w:cs="IRNazanin"/>
          <w:color w:val="111111"/>
          <w:sz w:val="28"/>
          <w:szCs w:val="28"/>
          <w:rtl w:val="true"/>
          <w:lang w:bidi="fa-IR"/>
        </w:rPr>
        <w:t xml:space="preserve">» : </w:t>
      </w:r>
      <w:r>
        <w:rPr>
          <w:rStyle w:val="FootnoteAnchor"/>
          <w:rtl w:val="true"/>
        </w:rPr>
        <w:footnoteReference w:id="198"/>
      </w:r>
      <w:r>
        <w:rPr>
          <w:rFonts w:ascii="IRNazanin" w:hAnsi="IRNazanin" w:eastAsia="IRNazanin"/>
          <w:color w:val="111111"/>
          <w:sz w:val="28"/>
          <w:sz w:val="28"/>
          <w:szCs w:val="28"/>
          <w:rtl w:val="true"/>
          <w:lang w:bidi="fa-IR"/>
        </w:rPr>
        <w:t>بيار قرآنى ديگر كه آن تكليف ها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خلفاى بنى اميّه و مانند ايشان است در هر زمان كه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داخل شدن در چيزى بى رخصت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بلاهايى كه در زمانه، حادث مى شود؛ و مراد اين جا، روايات مخالفان است در فضيلت امامان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 و مراد، اين جا حيرانى هاى مردمان جاهل است از روايت هاى دروغ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المَغْشِيَّات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سِرّهاى پنهان؛ و مراد اين جا، مصلحت ها در مظلومىِ امامانِ راستى و رواج دكّان امامانِ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كرد اللّه تعالى در محكمات قرآن، بر همچشمانِ امامانِ راستى، در هر زمان كه باشند، دليرى را بر افترا بر اللّه تعالى به گفتنِ آنچه نمى دانند كه حق است؛ چه اين افتراست،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مُجالَسةِ أهل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شصت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كرد اللّه تعالى در محكمات قرآن، اين همچشمان را از انكار چيزى كه نمى دانند از جمله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اشارت است به دو آيت كه بيان مى شود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فَنَدَبَهُم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حرام كردن و منع كردن در محكمات قرآن، براى چيزى است كه اراده كرده اللّه ـ تبارك و تعالى ـ آن را كه رهانيدنِ جمعى است كه خواسته اللّه تعالى رهايى ايشان را از جمله خلايق از حيرتى كه به سبب روايت هاى دروغ مخالفان و به سبب ندانستن سرّ مظلومىِ امامانِ راستى و رواج دكّان امامانِ گمراه در زمان هاى دور و دراز به هم مى رسد؛ و آن جمع، در اين زمان، شيعه دوازده امام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صاحبِ انصاف كه به ظاهربينى، از حق معلومِ به محكمات قرآن غافل نمى شود، زود از اين دو حيرت مى رهد؛ چه هر روايتى از رسول صلى الله عليه و آله كه خلاف محكمات قرآن 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فضولى در تفحّصِ سرّ قضا و قدر،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در مقتضاى محكمات قرآن، به واسطه ندانستن سرّ مذكور، نامعقول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رهايى، اشارت شده در قول اللّه تعالى در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يُنَزِّلُ عَلَى عَبْدِهِ ءَايَـت بَيِّنَـتٍ لِّيُخْرِجَكُم مِّنَ الظُّـلُمَـتِ إِلَى النُّورِ وَ إِنَّ اللَّهَ بِكُمْ لَرَءُوفٌ رَّحِيمٌ</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آن كس است كه فرو مى فرستد بر بنده خود محمّد صلى الله عليه و آله آيت هاى محكمات را كه معنى آنها ظاهر است بر هر كه زبان عربى داند و احتمال نسخ شدن در آنها نيست، تا بيرون برد شما را از ظلمت حيرت، سوى نور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اللّه تعالى به شما و بسْ هر آينه مشفقِ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مشرّفه ميان فقير و سيد محمّد كبريتى كه افضل علماى آن جا و مدرّس مسجد رسول است، گفتگو شد در حضور جمعى از علماى عرب و عجم، در منزل سيّد احمد از سادات بنى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حيرتى دارم در خلافى كه در امامتِ بعد از پيغمبر صلى الله عليه و آله واقع شده و خلاص، مشكل است؛ چه هر حديثى كه طايفه اى موافقِ خود نقل مى كند، طايفه ديگر آن را افترا مى شمرند و مذهب پادشاه و پدر و مادر و اهل شهر، اعتماد را نمى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بسيار آسان است بر صاحب انصاف؛ آيا گمان مى برى كه اللّه تعالى پيغمبر آخر الزمان را به جميع خلايق فرستاده و كتابى با او فرستاده 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بيانِ واضحِ همه چيز شده و بى كجى است، و مَعَ هذا، اين مسئله را كه مدار حلّ مشكلات، بر آن است، در اشكال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خلاص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خود، طريق خلاص را بيان كرده در سوره آل عمران،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أَنزَلَ عَلَيْكَ الْكِتَـبَ مِنْهُ ءَايَاتٌ مُّحْكَمَاتٌ هُنَّ أُمُّ الْكِتَابِ وَأُخَرُ مُتَشَابِهَاتٌ</w:t>
      </w:r>
      <w:r>
        <w:rPr>
          <w:rFonts w:eastAsia="IRNazanin" w:cs="IRNazanin"/>
          <w:color w:val="111111"/>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آن كس است كه فرو فرستاده بر تو اى محمّد، قرآن را بر حالى كه بعض آن، آيت هاى مُحكمه است و هر كه لغت عرب مى فهمد، مى داند معنى آنها را بى آن كه احتياج داشته باشد به معلّمى كه حجّت باشد و احتمال نسخ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محكمات، اصل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آنها را فهمد، به واسطه فهميدن آنها و عمل به آنها باقى قرآن را مى تواند فهميد و باقى قرآن، آيت هاى متشابهه است كه ممكن است كه در معنى آنها اشتباه و غلط واقع شود؛ و اين، سبب دانستنِ امام است در هر زمانى بعد از پيغمبر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سبب مى شود و چون معلوم مى شود معنى متشابهات از محكمات؟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شدن به واسطه آن است كه از جمله آيات محكمات، آيات بسيار است كه در آنها نهى از اختلاف از روى ظن در احكام،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آيات محكمات، بيان شده كه جميع رسولان به واسطه آن فرستاده شده اند كه حكم اللّه تعالى را در آنچه بى مكابره اختلاف در آن و در دليل آن رود، به خلايق رسانند تا اختلاف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مى دانى كه دو طايفه كه نزاع در امامت با هم دارند، نهايتِ دعواى سلسله امامانِ يك طايفه براى خود، و نهايتِ دعواى تابعان ايشان براى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الهى، اجتهاد و پيروى ظن مى كرده اند و اختلاف را جايز مى شمرده اند، مثل خلفاى بنى اميّه و مانند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دعواى سلسله امامانِ طايفه ديگر و تابعان ايشان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اختلاف از روى ظن جايز نيست؛ بلكه هر مسئله را و هر آيتِ متشابهه را مى بايد به علم يقينى از خدا و رسولش دانست تا حكمْ جايز باشد، و از اين، معلوم مى شود تا روز قيامت كه حق با كدام امام و كدام طايفه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شدنِ معنى متشابهات به سبب محكمات، به واسطه آن است كه آن كس كه محكمات، دلالت مى كند بر امامت و حجّيّت او در هر زمان تا روز قيامت، عالم است به جميع تأويلاتِ متشابهاتِ قرآن و قول او در تأويل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محكمات، بيان امام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بيان تأويل متشابهات مى كند، اگر به محكماتْ عمل نموده، اطاعت كنند و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كننده بيان كننده چيزى، بيان كننده آن چيز است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حق است؛ ليك طايفه اى كه تجويز اختلاف و حكم به ظن مى نمايند، استدلال مى كنند بر آن به آيات قرآن، اگر چه آن آيات،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براى ابطال طريقه اين طايفه، در همين آيت، بعد از آنچه خوانده شد،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فِى قُلُوبِهِمْ زَيْغٌ فَيَتَّبِعُونَ مَا تَشَابَهَ مِنْهُ ابْتِغَآءَ الْفِتْنَةِ وَابْتِغَآءَ تَأْوِيلِهِ وَمَا يَعْلَمُ تَأْوِيلَهُ إِلَا اللَّهُ</w:t>
      </w:r>
      <w:r>
        <w:rPr>
          <w:rFonts w:eastAsia="IRNazanin" w:cs="IRNazanin"/>
          <w:color w:val="111111"/>
          <w:sz w:val="28"/>
          <w:szCs w:val="28"/>
          <w:rtl w:val="true"/>
          <w:lang w:bidi="fa-IR"/>
        </w:rPr>
        <w:t xml:space="preserve">» : </w:t>
      </w:r>
      <w:r>
        <w:rPr>
          <w:rStyle w:val="FootnoteAnchor"/>
          <w:rtl w:val="true"/>
        </w:rPr>
        <w:footnoteReference w:id="202"/>
      </w:r>
      <w:r>
        <w:rPr>
          <w:rFonts w:ascii="IRNazanin" w:hAnsi="IRNazanin" w:eastAsia="IRNazanin"/>
          <w:color w:val="111111"/>
          <w:sz w:val="28"/>
          <w:sz w:val="28"/>
          <w:szCs w:val="28"/>
          <w:rtl w:val="true"/>
          <w:lang w:bidi="fa-IR"/>
        </w:rPr>
        <w:t>پس امّا طايفه اى كه در دل ايشان كجى هست، پس تابع مى شوند آنچه را كه غلط در تأويل آن مى رود از جمله قرآن، به سبب ميل دل ايشان به اختلاف آراء به اجتهادات و به سبب ميل دل ايشان به تأويل آن از پيش خود، و حال آن كه علم به تأويل متشابه نمى دارد در وقت نزول آن، مگر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گفتى ظاهر است و تا حال، نشنيده بودم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 عَلى مُحَمَّدٍ وَأَهْلِ بَيْتِهِ الْأَخْيَارِ الَّذِينَ أَذْهَبَ اللّه ُ عَنْهُمُ الرِّجْسَ وَطَهَّرَهُمْ تَطْهِيرا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كناد اللّه تعالى بر محمّد و خانواده او كه نيكان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ايشان اين است كه برطرف كرده اللّه تعالى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چِركِنى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سبب آن است كه به زنان رسول عليه السلام خطاب كرده در سوره احزاب كه از خانه خود بيرون مَرَويد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خلايق مى شود كه در جنگ جَمَل، گناه از عايشه است، نه از خانواده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در حق ايشان شكّى نمى كند و در نظر خلايق، چِركِن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پاكيزه كرده ايشان را از گناه، پاكيزه كردنى بزرگ؛ چه توفيق داده ايشان را كه معصوم باشند از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فَهِمْتُ يَا أَخِي مَا شَكَوْتَ مِنِ اصْطِلَاحِ أَهْلِ دَهْرِنَا عَلَى الْجَهَالَةِ ، وَتَوَازُرِهِمْ وَسَعْيِهِمْ فِي عِمَارَةِ طُرُقِهَا ، وَمُبَايَنَتِهِمُ الْعِلْمَ وَأَهْلَهُ ، حَتّى كَادَ الْعِلْمُ مَعَهُمْ أَنْ يَأْرِزَ كُلُّهُ ، وَتَنْقَطِعَ مَوَادُّهُ ؛ لِمَا قَدْ رَضُوا أَنْ يَسْتَنِدُوا إِلَى الْجَهْلِ ، وَيَضَعُوا الْعِلْمَ وَأَهْلَهُ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دل تنگى از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و ناخردمندى؛ و مراد اين جا، پيروى حكم غير اللّه تعالى است در مسألتى كه بى مكابره اختلاف در آن و در دليل آن رود، مثل معنى هاى آيات متشابهه، خواه آن حكم، با گزاف و دعوىِ علم به رياضت و صفاى باطن باشد و خواه نه؛ و خواه از روى ظن باشد، چنانچه اللّه تعالى نقل كرده در سوره يونس </w:t>
      </w:r>
      <w:r>
        <w:rPr>
          <w:rStyle w:val="FootnoteAnchor"/>
          <w:rtl w:val="true"/>
        </w:rPr>
        <w:footnoteReference w:id="203"/>
      </w:r>
      <w:r>
        <w:rPr>
          <w:rFonts w:ascii="IRNazanin" w:hAnsi="IRNazanin" w:eastAsia="IRNazanin"/>
          <w:color w:val="111111"/>
          <w:sz w:val="28"/>
          <w:sz w:val="28"/>
          <w:szCs w:val="28"/>
          <w:rtl w:val="true"/>
          <w:lang w:bidi="fa-IR"/>
        </w:rPr>
        <w:t>از اكثر مشركان، و خواه به پيروى اعتقادى كه از خواهش نفس باشد؛ و خواه حكم كننده و پيروى كننده، يك كس باشد و خواه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تقديم زاء بانقطه بر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هم كردن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تقديم راء بى نقطه بر زاء بانقطه، مصدر باب نَصَرَ و ضَرَبَ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و پنهان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مؤمنى شكايت كرده بوده نزد شيخ كلينى ـ رَحِمَهُ اللّه ُ تَعَالى ـ از پيشوايان و بزرگان در آن زمانه كه محكمات قرآن را ديده و فهميده، مخالفت كرده اند به پيروى ظن در احكام اللّه تعالى و بعد از آن، دو چيز پرسيده بوده؛ چون شيخ كلينى نزديك مكان صاحب الزمان عليه السلام بوده و مجاور سفرا </w:t>
      </w:r>
      <w:r>
        <w:rPr>
          <w:rStyle w:val="FootnoteAnchor"/>
          <w:rtl w:val="true"/>
        </w:rPr>
        <w:footnoteReference w:id="204"/>
      </w:r>
      <w:r>
        <w:rPr>
          <w:rFonts w:ascii="IRNazanin" w:hAnsi="IRNazanin" w:eastAsia="IRNazanin"/>
          <w:color w:val="111111"/>
          <w:sz w:val="28"/>
          <w:sz w:val="28"/>
          <w:szCs w:val="28"/>
          <w:rtl w:val="true"/>
          <w:lang w:bidi="fa-IR"/>
        </w:rPr>
        <w:t>بوده و آن برادر در رى يا جايى ديگر دور بوده و التماس تصنيف كتاب كافى و تأكيد آن التماس كرده بوده، چنانچه هر يك مذكور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بعد از حمدِ اَللّه تعالى و صلوات بر رسول و آلش عليهم السلام است، اين است كه به تحقيق دانستم ـ اى برادرم در دين ـ آنچه را كه شكايت كردى و آن، اتّفاق مشهور آن زمانه ماست بر اختلاف از روى ظن و پشتىِ هم كردن ايشان و جهد ايشان در آبادانى راه هاى آن كه مردمان به آن راه ها آسان روند و بيگانگى ايشان علمى را كه حاصل مى شود از محكمات قرآن، به اين كه اختلاف از روى ظن، حرام است و اهل علمى را كه محكمات قرآن، دلالت بر حاجتِ رعيّت به ايشان مى كند در هر زمان، تا آن كه نزديك شده كه علمى كه از محكمات قرآن و سنّت حاصل مى شود، به سبب اين جاهلان، پنهان شود به همگى و بريده شود از نظر التفاتِ خلايق، اصل هاى آن علم كه آن اصل ها محكمات قرآن است و چند مسئله از اصول فقه كه تواتر آنها در زمان غيبت امام عليه السلام نيز باقى مى ماند تا ظهور امام عليه السلام ،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سومِ باب هفتاد و هشتم و حديث سيزدهمِ باب هفتاد و نهم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لَأَعْلَمُ أَنَ الْعِلْمَ لَا يَأْرِزُ كُلُّهُ ولَا يَنْقَطِعُ مَوَادُّه</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چه راضى شده اند كه اعتماد نمايند بر ظن و خوار دارند علمى را كه از محكمات قرآن حاصل مى شود و اهل علم را كه ائمّه هدى باشند؛ چه مبالغه به حدّى رسانيده اند كه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 كه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فقه نيست؛ چون اعتماد بر ظن در آنها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به جميع احكام، پيش ايشان فقيه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دنيا را نسق مى كنند به اعتقاد خود، بى قرارِ احتياج به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هر يك از ايشان امام خودند و حضرت اميرالمؤمنين عليه السلام اين شكايت كرده از اهل زمانه خود و در نهج البلاغه مذكور است در خطبه اى كه اوّلش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 لَمْ يَقْصِمْ جَبَّارِي دَهْرٍ إِلَا بَعْدَ تَمْهِيلٍ وَ رَخَاء</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الْمُقَامُ عَلَى الْجَهَالَةِ ، وَالتَّدَيُّنُ بِغَيْرِ عِلْمٍ ، إذْ كَانُوا دَاخِلِينَ فِي الدِّينِ ، مُقِرِّينَ بِجَمِيعِ أُمُورِهِ عَلى جِهَةِ الْاسْتِحْسَانِ وَالنُّشُوءِ عَلَيْهِ ، والتَّقْلِيدِ لِلْابَاءِ وَالْأَسْلَافِ وَالْكُبَرَاءِ ، وَالْاتِّكَالِ عَلَى عُقُولِهِمْ فِي دَقِيقِ الْأَشْيَاءِ وَجَلِيلِهَا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به معنى بى استحقاقِ عذابِ آخرت بودن در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و مراد، اين جا، جمعى اند از شيعه اماميّه كه محكمات قرآن را نفهميده، تابع پيشوايان شده اند در اختلاف از روى ظن، و لِهذَا شكّى نكرده اين برادر در بدىِ اهل دهر و شك كرده در بدىِ ناس؛ چه حالِ اهل دهر، بسيار رسواست، چنانچه ظاهر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عَلَامَةِ الْمُعَارِ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حالِ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بر حالى يا 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كردن به اعتقاد آن كه مقتضاى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خوب شمردن به عقل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 و ضمّ شين بانقطه و واو ساكنه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بر صفتى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و بد كارى را به گردن ديگرى انداختن، به قبول گفته او در آن كار، بى طلبِ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و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پرسيدى كه آيا گنجايش دارد عوامّ الناس و مانند ايشان را اين كه ايستند بر اختلاف از روى ظن، و عبادت كنند بى علم به اين كه آنچه مى كنند، موافق حق است، به اين عذر كه بوده اند پيش از سنّ تكليف، داخلانِ در دين اسلام، اقراركنندگانِ به همگى كارهاى عمده اين دين، مثل نماز و روزه و زكات و مانند آنها ـ و آنها را ضروريّات دين مى نامند ـ از راه استحسان و از راه برآمدن بر اين دين يا برآمدن بر استحسان، و از راه تقليد مر پدران را، چنانچه اكثر عوام مى كنند، و مر پيشوايان را، چنانچه بعض عوام مى كنند، و مر بزرگان و پادشاهان را، چنانچه بعض ديگر عوام مى كنند، و از راه اعتماد بر خِردهاى پدران و پيشوايان و بزرگان يا اعتماد بر استحسان خِردهاى خود در كوچكِ چيزها كه كردن واجب ها و ترك حرام ها و مانند آنها باشد، و در بزرگِ چيزها كه داخل شدن در دين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عذر، اين است كه عوام الناس ندانسته اند حقيقت دين اسلام را و اين را كه حقيقت دين اسلام منافات دارد با تجويز اختلاف از روى ظن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يَا أَخِي ـ رَحِمَكَ اللّه ُ ـ أَنَّ اللّه َ ـ تَبَارَكَ وَتَعَالى ـ خَلَقَ عِبَادَهُ خِلْقَةً مُنْفَضِلَةً مِنَ الْبَهَائِمِ فِي الْفِطَنِ وَالْعُقُولِ الْمُرَكَّبَةِ فِيهِمْ ، مُحْتَمِلَةً لِلْأَمْرِ وَالنَّهْيِ ، وَجَعَلَهُمْ ـ جَلَّ ذِكْرُهُ ـ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صِنْفا مِنْهُمْ أَهْلَ الصِّحَّةِ وَالسَّلَامَةِ ، وَصِنْفا مِنْهُمْ أَهْلَ الضَّرَرِ وَالزَّمَانَةِ ؛ فَخَصَّ أَهْلَ الصِّحَّةِ وَالسَّلَامَةِ بِالْأَمْرِ وَالنَّهْيِ ، بَعْدَ مَا أَكْمَلَ لَهُمْ آلَةَ التَّكْلِيفِ ، وَوَضَعَ التَّكْلِيفَ عَنْ أَهْلِ الزَّمَانَةِ وَالضَّرَرِ ؛ إِذْ قَدْ خَلَقَهُمْ خِلْقَةً غَيْرَ مُحْتَمِلَةٍ لِلْأَدَبِ وَالتَّعْلِيمِ ، وَجَعَلَ ـ عَزّوَجَلَّ ـ سَبَبَ بَقَائِهِمْ أَهْلَ الصِّحَّةِ وَالسَّلَامَةِ ، وَجَعَل بَقَاءَ أَهْلِ الصِّحَّةِ وَالسَّلَامَةِ بِالْأَدَبِ وَالتَّعْلِيمِ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مصنّف ـ رَحِمَهُ اللّه ُ تَعَالى ـ از اين و چند فقره بعد از اين، بيان چيزى چند است كه از آن، معلوم شود كه كدام از عوامّ الناس معذورند در جهالت و كدام معذور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مدد شود در فهميدنِ معنى احاديثى كه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الاِضْطِرَارِ إِلَى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عيب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السَّلَامَة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عيب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اللّه تعالى ادب را 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گزيده، خواه به اعتبار فعل باشد و خواه به اعتبار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دادن؛ و مراد اين جا، ياد دادن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در جواب اين سؤال ـ اى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آمرزاد تو را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را كه به تحقيق اللّه ـ تَبَارَكَ وَ تَعَالى ـ آفريد بندگان خود را نوعى از آفريده كه جدا شده آن نوع از ستوران در دانش هايى كه بعض ايشان دارند و ستوران ندارند و به خِردهايى كه جا داده شده در بعض ايشان و در ستوران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دارند امر و نهى را به معنى امرِ اللّه تعالى ايشان را به ادب، و نهى او ايشان را از ضدّ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 اللّه تعالى اين بندگان را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را از ايشان بى عيب در خِرد، و قسمى را از ايشان با عيب در خِرد، مثل شخصى كه كر و گُنگ و بسيار كودن و ابله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مخصوص كرد اللّه تعالى بى عيبانِ در خِرد را به فرمودنِ نيك ها و منع كردنِ از بدها تا ادب حاصل كنند، بعد از آن كه به بلوغ، كامل ساخت براى ايشان خِرد را كه در كار است در تكليف؛ چه اللّه تعالى داناست به حال ايشان و مى داند كه اگر قبول ادب ننمايند، از روى هوا و هوس خواهد بود و معذور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واگذاشت تكليف را از اهل عيب در خِرد؛ چه به تحقيق آفريد ايشان را قسمى از آفريده كه تاب ندارند ادب و آموزانيدن ادب را؛ و اين، منافات ندارد با اين كه ايشان تابِ امر و نهى غيرِ اللّه تعالى داشته باشند در بعض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 اللّه تعالى باعث زندگى اهل عيبِ در خِرد در دنيا، بى عيبانِ در خِرد را، و گردانيد زندگى بى عيبانِ در خِرد را به سبب ادب و آموزانيدن آن؛ به اين معنى كه اگر آموزانيدنِ اللّه تعالى ادب را به رسولان و رسانيدن رسولان، ادب را به جانشينان ايشان نمى بود، آدمى زنده نمى ماند و اين، منافات ندارد با اين كه بعضِ بى عيبان در خِرد، فرمان بردارى پيغمبران يا امامان نكنند و ادب ياد نگيرند و با وجود اين، زندگى كنند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الْجَهَالَةُ جَائِزَةً لِأَهْلِ الصِّحَّةِ وَالسَّلَامَةِ ، لَجَازَ وَضْعُ التَّكْلِيفِ عَنْهُمْ ، وَفِي جَوازِ ذلِكَ بُطْلَانُ الْكُتُبِ وَالرُّسُلِ وَالْادَابِ ، وَفِي رَفْعِ الْكُتُبِ وَالرُّسُلِ وَالْادَابِ فَسَادُ التَّدْبِيرِ ، وَالرُّجُوعُ إِلى قَوْلِ أَهْلِ الدَّهْرِ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بيان است، يا براى ترتيب ذكرى است، چنانچه در وقت انتقال از تمهيدِ مقدّمه سوى استدلال يا انتقال از استدلالى سوى استدلالى ديگر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الف و دال بى نقطه و الف، جمع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مصلحت در فعل يا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دال و ضمّ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دنباله، به اعتبار اين كه در رعايت مصلحت، عاقبت انديشى مى باشد و آن را خَلق نيز مى نامند،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لَئِن سَأَلْتَهُم مَّنْ خَلَقَهُمْ لَيَقُولُنَّ اللَّهُ فَأَنَّى يُؤْفَكُونَ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و بيان مى شود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اللّه ُ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اختيار نيز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جايز مى بود جهالت، بى عيبانِ در خِرد را، هر آينه جايز مى بود اللّه تعالى را واگذاشتن تكليفِ به تحصيلِ علم از روى وحى الهى از ايشان؛ چه فسادى در آن متصوّر نيست، غير اين كه پيروى حكم غير اللّه تعالى در مسئله اى كه اختلاف در آن و در دليل آن رود، انكار ربوبيّت ربّ العالمين است، خواه در يك مسئله و خواه در جميع مسائل؛ و حال آن كه در جايز بودن آن بر اللّه تعالى لازم مى آيد عبث بودنِ كتاب هاى اللّه تعالى و رسولان اللّه تعالى و ادب هايى كه ايشان تعليم كرده اند و حال آن كه در برطرف كردن كتاب ها و رسولان و آداب، لازم مى آيد برطرف بودن تدبير اللّه تعالى در فعل آسمان ها و زمين و آدميان و مانند آنها و بازگشت سوى گفته دهريّه كه فاعل اين جهان را بى اختيار مى شمرند، بنا بر زعم ايشان كه تخلّف معلول از علّت تامّه محال است </w:t>
      </w:r>
      <w:r>
        <w:rPr>
          <w:rStyle w:val="FootnoteAnchor"/>
          <w:rtl w:val="true"/>
        </w:rPr>
        <w:footnoteReference w:id="208"/>
      </w:r>
      <w:r>
        <w:rPr>
          <w:rFonts w:ascii="IRNazanin" w:hAnsi="IRNazanin" w:eastAsia="IRNazanin"/>
          <w:color w:val="111111"/>
          <w:sz w:val="28"/>
          <w:sz w:val="28"/>
          <w:szCs w:val="28"/>
          <w:rtl w:val="true"/>
          <w:lang w:bidi="fa-IR"/>
        </w:rPr>
        <w:t>و مى 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هِىَ إِلَا حَيَاتُنَا الدُّنْيَا نَمُوتُ وَ نَحْيَا وَ مَا يُهْلِكُنَآ إِلَا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چنانچه در سوره جاثيه است و مضمون آن،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زندگى، مگر زندگى ما كه دنياست، مى ميريم و زنده مى شويم و نمى ميراند ما را مگر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بطلان اين، ضرورى دين اسلام است و مفصّل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اوّل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يَذْهَبُونَ إلَيْهِ وَ يَظُنُّونَ أنَّهُ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محمّد و نبوّت او پيش ما ثابت نيست و اعتمادى بر نقل شما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جهودى اين سخن با شما گويد، چه خواهيد گفت؟ جواب ما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غير امّت آدم عليه السلام كسى را لايق نيست كه اين سخن با ما گويد و اگر ايشان گويند، جواب، اين است كه اين جهان، بى صاحبِ كلِّ اختيارى كه عادل حكيم 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مدار بر اختلاف از روى ظن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شما و هر كه غير شيعه دوازده امام است، در دين خود قرار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بى صاحبِ كلِّ اختيارِ عادلِ حكيم خواهد بود و لازم مى آيد رجوع به قول دهريّه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في عَدْلِ اللّه ِ ـ جَلَّ وَ عَزَّ ـ وَحِكْمَتِهِ أَن يَخُصَّ مَنْ خَلَقَ مِنْ خَلْقِهِ خِلْقَةً مُحْتَمِلَةً لِلْأَمْرِ وَالنَّهْيِ بِالْأَمْرِ وَالنَّهْيِ؛ لِئَلَا يَكُونُوا سُدًى مُهْمَلِينَ ؛ وَلِيُعَظِّمُوهُ ، وَيُوَحِّدُوهُ ، ويُقِرُّوا لَهُ بِالرُّبُوبِيَّةِ ؛ وَلِيَعْلَمُوا أَنَّهُ خَالِقُهُمْ وَرَازِقُهُمْ ؛ إِذ شَوَاهِدُ رُبُوبِيَّتِهِ دَالَّةٌ ظَاهِرَةٌ ، وَحُجَجُهُ نَيِّرَةٌ وَاضِحَةٌ ، وَأَعْلَامُهُ لَائِحَةٌ تَدْعُوهُمْ إِلى تَوْحِيدِ اللّه ِ ـ عَزَّ وَجَلَّ ـ وَتَشْهَدُ عَلى أَنْفُسِهَا لِصَانِعِهَا بِالرُّبُوبِيَّةِ وَالْاءِلهِيَّةِ ؛ لِمَا فِيهَا مِنْ آثَارِ صُنْعِهِ ، وَعَجَائِبِ تَدْبِيرِهِ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مصنّف ـ رَحِمَهُ اللّه ُ تَعَالى ـ از گفتن اين، توضيح سابق و كمال احتياط و غمخوارى مردمان است كه مبادا غافل شوند از دليلى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محقّق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 و تخفيف دال بى نقطه و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بى نگاهبان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آن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چيزى بودن؛ و مراد اين جا، اين است كه كسى صاحب كلِّ اختيار هر كس و هر 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مسئله كه حاجت خلايق به آن شود و بى مكابره اختلاف در آن و در دليل آن رود، حكم، حكم او خواهد بود و كسى را نمى رسد كه شريك شود با او در حكم كردن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مراد اين جا، گرويدن و ايمان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در اين جا، براى بيان دليل است و مى تواند بود كه براى ظرفيّت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كه عالمان اند به جميع آداب الهى و معلّمان ساير خلايق اند و هر كدامِ ايشان در زمانى است، خواه نبى و خواه وصىّ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عَلَم، به فتح عين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كه در جنگ، گاه مى باشد و از آنها مطلبى معلوم مى شود و لشكر مى بايد كه محافظت آنها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محكمات كتاب الهى است كه در آنها نهى از اختلاف از روى ظن، صريح شده و باعث علم رعيَّت به حجّت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مرفوع در تَدْعُوهُم راجع به شَوَاهِد است، يا راجع به مجموع شَوَاهِد و حُجَج و أعْلَام است؛ و بنا بر اوّل، واو در و حُجَجُه حاليّه است و واو در و أَعْلامه عاطفه بر جمله حاليّه است، و بنا بر دوم، واو در وَ حُجَجُه نيز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كسى كارى را تواند كرد و تواند نكرد و كند، به واسطه رعايت مصلحت، نه به واسطه آن كه اسباب نكردن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شد به اعتبار عدالت اللّه ـ جَلَّ وَ عَزَّ ـ و رعايت او مصلحت را در هر چيز، اين كه مخصوص كند هر كه را كه آفريد از جمله مخلوقان خود، نوعى از آفريده كه تاب امر و نهى الهى دارد، به امر و نهى خود، تا نباشند سَرداده شدگانِ </w:t>
      </w:r>
      <w:r>
        <w:rPr>
          <w:rStyle w:val="FootnoteAnchor"/>
          <w:rtl w:val="true"/>
        </w:rPr>
        <w:footnoteReference w:id="210"/>
      </w:r>
      <w:r>
        <w:rPr>
          <w:rFonts w:ascii="IRNazanin" w:hAnsi="IRNazanin" w:eastAsia="IRNazanin"/>
          <w:color w:val="111111"/>
          <w:sz w:val="28"/>
          <w:sz w:val="28"/>
          <w:szCs w:val="28"/>
          <w:rtl w:val="true"/>
          <w:lang w:bidi="fa-IR"/>
        </w:rPr>
        <w:t>واگذاشته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بزرگ شمرند اللّه تعالى را به پرستش و به تنهايى او را پرستند؛ به اين معنى كه پيروى ظن خود نكنند كه خودپرستى است و پيروى ظن مانند خود نكنند كه مانند خودپرستى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كنند براى اللّه تعالى به اين كه صاحب كلِّ اختيارِ هر كس و هر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ايمان آورند به اين كه اللّه تعالى آفريننده ايشان است به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رسانِ ايشان است؛ زيرا كه گواهانِ صاحب كلِّ اختيارِ هر كس و هر چيز بودن او راهنماهاى ظاهرند در آسمان ها و زمين و مانند آنها، بر حالى كه امامانِ او تابانان آشكارند به نور علم به جميع آداب، و محكمات كتاب او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گواهان مى خوانند آن مخلوقان را سوى پرستيدن اللّه ـ عَزَّ وَ جَلَّ ـ به تنهايى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گواهى مى دهند به زبان حال، بر خود، براى سازنده خود به صاحب كلِّ اختيار بودن و مستحقّ پرستش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خواندن و گواهى دادن، براى چيزى است كه در گواهان هست از اثرهاى صنعِ اللّه تعالى و خوش آيندهايى كه حاصل شده از تدبير او، مثل اين كه آفتاب و ماه و ستاره ها و آسمان ها هر كدام، مقدارى و جايى و صفتى دارد و از خود، چنين نشده؛ بلكه كسى كه آفريدگار است، چنين كرده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فَنَدَبَهُمْ إِلى مَعْرِفَتِهِ ؛ لِئَلَا يُبِيحَ لَهُمْ أَنْ يَجْهَلُوهُ وَيَجْهَلُوا دِينَهُ وَأَحْكَامَهُ ؛ لِأَنَّ الْحَكِيمَ لَا يُبِيحُ الْجَهْلَ بِهِ وَالْاءِنْكارَ لِدِينِهِ ، فَقَالَ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مِّيثَـقُ الْكِتَـبِ أَن لَايَقُولُواْ عَلَى اللَّهِ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w:t>
      </w:r>
      <w:r>
        <w:rPr>
          <w:rFonts w:eastAsia="Amiri" w:cs="Amiri" w:ascii="Amiri" w:hAnsi="Amiri"/>
          <w:color w:val="111111"/>
          <w:sz w:val="28"/>
          <w:szCs w:val="28"/>
          <w:rtl w:val="true"/>
          <w:lang w:bidi="ar-SA"/>
        </w:rPr>
        <w:t xml:space="preserve">» . </w:t>
      </w:r>
      <w:r>
        <w:rPr>
          <w:rStyle w:val="FootnoteAnchor"/>
          <w:rtl w:val="true"/>
        </w:rPr>
        <w:footnoteReference w:id="21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ـ رَحِمَهُ اللّه ُ تَعَالى ـ فارغ شد از بيان اين كه واجب است بر اللّه تعالى اين كه تكليف كند بى عيبانِ در خِرد را به ترك اختلاف از روى ظن، شروع كرد در بيانِ اين كه اين، تكليفِ واقعِ هميشگى است و معلوم است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كسى را سوى كارى از روى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و مراد اين جا، اعتراف و گرويدن به تمام دل است به ربوبيّت اللّه تعالى كه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مراد اين جا، ضدّ معرفت است، به سبب اختلاف از 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 بى نقطه و سكون ياء دونقطه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الهى عبارت از اسلام است و آن، متضمّن ترك اختلاف از روى ظن است، چنانچه گفته در سوره آل عمران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الْاءِسْلَـمُ وَمَا اخْتَلَفَ الَّذِينَ أُوتُواْ الْكِتَـبَ إِلَا مِن بَعْدِ مَا جَآءَهُمُ الْعِلْمُ بَغْيَا بَيْنَهُمْ</w:t>
      </w:r>
      <w:r>
        <w:rPr>
          <w:rFonts w:eastAsia="IRNazanin" w:cs="IRNazanin"/>
          <w:color w:val="111111"/>
          <w:sz w:val="28"/>
          <w:szCs w:val="28"/>
          <w:rtl w:val="true"/>
          <w:lang w:bidi="fa-IR"/>
        </w:rPr>
        <w:t xml:space="preserve">» . </w:t>
      </w:r>
      <w:r>
        <w:rPr>
          <w:rStyle w:val="FootnoteAnchor"/>
          <w:rtl w:val="true"/>
        </w:rPr>
        <w:footnoteReference w:id="213"/>
      </w:r>
      <w:r>
        <w:rPr>
          <w:rFonts w:ascii="Amiri" w:hAnsi="Amiri" w:eastAsia="Amiri" w:cs="Amiri"/>
          <w:color w:val="111111"/>
          <w:sz w:val="28"/>
          <w:sz w:val="28"/>
          <w:szCs w:val="28"/>
          <w:rtl w:val="true"/>
          <w:lang w:bidi="ar-SA"/>
        </w:rPr>
        <w:t>الْاءِنْكَار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ضدّ اعتراف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بنائيّه است و مراد، قول </w:t>
      </w:r>
      <w:r>
        <w:rPr>
          <w:rStyle w:val="FootnoteAnchor"/>
          <w:rtl w:val="true"/>
        </w:rPr>
        <w:footnoteReference w:id="214"/>
      </w:r>
      <w:r>
        <w:rPr>
          <w:rFonts w:ascii="IRNazanin" w:hAnsi="IRNazanin" w:eastAsia="IRNazanin"/>
          <w:color w:val="111111"/>
          <w:sz w:val="28"/>
          <w:sz w:val="28"/>
          <w:szCs w:val="28"/>
          <w:rtl w:val="true"/>
          <w:lang w:bidi="fa-IR"/>
        </w:rPr>
        <w:t>به عنوان حكايت نفسِ حكم اللّه تعالى است، مثل قول به اين كه آب كُر به محض ملاقاتِ نجاست، نجس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احتراز است از قول در محلّ حكم اللّه تعالى، مثل قول به اين كه اين آب، كُر است؛ زيرا كه اين قول، اگر از روى ظن باشد نيز جايز است، چه جاى آنچه غير هر دو باشد، مثل قول به اين كه زيد در فلان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 اللّه تعالى بى عيبان در خِرد را سوى اعتراف به ربوبيّت او تا مبادا ترك واجب كرده، روا داشته باشد براى ايشان اين را كه اعتراف ننمايند به ربوبيّت او و اعتراف ننمايند به دين او و به حكم هاى او در بيان نيك و بد كارها؛ چه رعايت كننده مصلحتِ هر چيزى، ترك واجب نمى كند و روا نمى دارد اعتراف نكردن به ربوبيّت او را و روا نمى دارد كه انكار كنند دين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اشارت به آن است كه كسى كه اختلاف از روى ظن نمايد، اعتراف به ربوبيّت اللّه تعالى نكرده و منكر دين او و احكام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گفت در سوره اعراف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گرفته نشده در تورات بر جهودان كه اختلاف از روى ظن مى كنند در احكام الهى پيمانى كه گرفته شده در هر كتابى از كتاب هاى الهى كه فرود آمده بر رسولى از رسولان الهى كه فرستاده شده سوى امّتى از امّتان از زمان آدم تا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پيمان،اين است كه نگويند جهودان و غير ايشان بر اللّه تعالى، مگر حق را؛ به معنى آنچه دانند كه موافق حكم الهى است؛ چه اگر ظن داشته باشند، باطل خواهد بود، نه حق، چنانچه اللّه تعالى در سوره يونس و سوره نجم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يُغْنِى مِنَ الْحَقِّ شَيْئا</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 اللّه تعالى در سوره يونس در سرزنش پيروان ظن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كردند، 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يُغْنِى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كه فرو نگرفته اند به دانستن صحّت آن تكذيب و هنوز نيامده نزد ايشان عاقبت آن تكذيب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آيت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هشتمِ باب دوازدهم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الْقَوْلِ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مَحْصُورِينَ بِالْأَمْرِ وَالنَّهْيِ ، مَأْمُورِينَ بِقَوْلِ الْحَقِّ ، غَيْرَ مُرَخَّصٍ لَهُم فِي الْمُقَامِ عَلَى الْجَهْلِ ؛ أَمَرَهُمْ بِالسُّؤَالِ وَالتَّفَقُّهِ فِي الدِّينِ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طَـآئِفَةٌ لِّيَتَفَقَّهُوا فِى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نَفَرَ مِن كُلِّ فِرْقَةٍ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هفتمِ باب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الْعِلْمِ وَ وُجُوبِ طَلَبِهِ و الْحَثِّ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بيان مى شود كه ضمير مِنْهم راجع به جمعى از باديه نشينان عرب است كه دعوى ايمان كردند و كافر و منافق اند؛ چون ترك طلبِ علمِ دين كردند و توضيح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دهمِ باب هفدهم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هستند بى عيبانِ در خِرد در حصار امر و نهى الهى كه يكى از ايشان بيرون نيست از آن حصار و هستند فرموده شدگانِ به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داده نشده براى ايشان در ماندن بر جهالت كه اختلاف از روى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كرده ايشان را به پرسيدن و دانا شدن در مسائل خداپرستى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بعد از بيان سهولتِ طريقِ حصولِ تفقّهِ در دين براى مؤمنانِ از جمله باديه نشينان عرب، سرزنش كرده غير ايشان را از جمله باديه نشينان عرب كه دعوى ايمان به خدا و رسولش مى كنند و ايمان ندارند؛ به اين روش كه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نرفتند سوى دارالعلم از جمله هر اهل سرزمينى على حِده، از جمله آن باديه نشينان، طايفه اى براى اين كه دانا شوند در دين، و براى اين كه ترسانند قوم خود را چون برگردند سوى آن قوم از عذابى كه وعيد به آن شده در محكمات قرآنِ متواترِ نزد ايشان، براى پيروان ظن و اهل اختلاف از روى ظن، تا شايد كه جميع آن باديه نشينان، حذر و اجتناب كنند از آن عذاب، و عذر نامعقول نگويند كه چاره اى غير پيروى ظن و اختلاف از روى ظن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سوره نحل و سوره انبيا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كنيد عالمان به جميع كتاب الهى، خواه محكم و خواه متشابه را، اگر باشيد كه ندانيد چيزى از دين را كه حاجت شما به آن افتاده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يَسَعُ أَهْلَ الصِّحَّةِ والسَّلَامَةِ الْمُقَامُ عَلَى الْجَهْلِ ، لَمَا أَمَرَهُمْ بِالسُّؤَالِ ، وَلَمْ يَكُنْ يَحْتَاجُ إِلى بِعْثَةِ الرُّسُلِ بِالْكُتُبِ وَالْادَابِ ، وَكَانُوا يَكُونُونَ عِندَ ذلِكَ بِمَنْزِلةِ الْبَهَائِمِ ، وَمَنْزِلةِ أَهْلِ الضَّرَرِ وَالزَّمَانَةِ ، وَلَوْ كَانُوا كَذلِكَ ، لَمَا بَقُوا طَرْفَةَ عَيْنٍ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فقرات مى آيد در حديث اوّلِ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به صيغه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احتياجِ سوى بعثتِ رُسُل، وجوب بعثت است به اعتبار وجوب رعايت مصالح و دفع اعتراض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نقص نيست در اللّه تعالى، چنانچه در سوره نساء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مُّبَشِّرِينَ وَمُنذِرِينَ لِئَلَا يَكُونَ لِلنَّاسِ عَلَى اللَّهِ حُجَّة بَعْدَ الرُّسُلِ وَكَانَ اللَّهُ عَزِيزًا حَكِيمًا</w:t>
      </w:r>
      <w:r>
        <w:rPr>
          <w:rFonts w:eastAsia="IRNazanin" w:cs="IRNazanin"/>
          <w:color w:val="111111"/>
          <w:sz w:val="28"/>
          <w:szCs w:val="28"/>
          <w:rtl w:val="true"/>
          <w:lang w:bidi="fa-IR"/>
        </w:rPr>
        <w:t xml:space="preserve">» : </w:t>
      </w:r>
      <w:r>
        <w:rPr>
          <w:rStyle w:val="FootnoteAnchor"/>
          <w:rtl w:val="true"/>
        </w:rPr>
        <w:footnoteReference w:id="218"/>
      </w:r>
      <w:r>
        <w:rPr>
          <w:rFonts w:ascii="IRNazanin" w:hAnsi="IRNazanin" w:eastAsia="IRNazanin"/>
          <w:color w:val="111111"/>
          <w:sz w:val="28"/>
          <w:sz w:val="28"/>
          <w:szCs w:val="28"/>
          <w:rtl w:val="true"/>
          <w:lang w:bidi="fa-IR"/>
        </w:rPr>
        <w:t>فرستاديم رسولان را بشارت دهندگان، امّتان خود را، به اوصياى خود كه عالِم به جميع آداب باشند و ترسانندگان از مخالفت اوصيا تا نبوده باشد مردمان را بر اللّه تعالى اعتراضِ واردى بعد از هر رسولى تا آمدن رسولى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بوده اللّه تعالى بى ننگ، رعايت كننده 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الف و دال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جمع اين جا، به اعتبار تعدّد رُسُل است و مى تواند بود كه تعدّد اجزاى شريعت هر رسولى نيز در آن، منظور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از اين گفته ها كه اگر گنجايش مى داشت بى عيبانِ در خِرد را ماندنِ بر اختلاف از روى ظن، هر آينه امر نمى كرد ايشان را به سؤال و نمى بود اين كه محتاج شود اللّه تعالى در دفع اعتراض از خود، سوى فرستادن رسولان به خلايق با كتاب هاى الهى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بودند بى عيبانِ در خِرد در آن وقت كه فرستادن رسولان نباشد، مانند ستوران و مانند باعيبانِ در خِرد؛ و اين، محال است؛ چه اگر بى عيبانِ در خِرد، چنين مى بودند، هر آينه باقى نمى ماندند يك چشمْ زدن؛ زيرا كه اگر حكمتِ تكليف و منع از اختلاف از روى ظن نبودى، خلق آدميان و زمين و آسمان، عبث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منزّه است از عبث،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خَلَقْنَـكُمْ عَبَثًا</w:t>
      </w:r>
      <w:r>
        <w:rPr>
          <w:rFonts w:eastAsia="IRNazanin" w:cs="IRNazanin"/>
          <w:color w:val="111111"/>
          <w:sz w:val="28"/>
          <w:szCs w:val="28"/>
          <w:rtl w:val="true"/>
          <w:lang w:bidi="fa-IR"/>
        </w:rPr>
        <w:t xml:space="preserve">» .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لَمْ يَجُزْ بَقاؤُهُمْ إِلَا بِالْأَدَبِ وَالتَّعْلِيمِ ، وَجَبَ أَنَّهُ لَابُدَّ لِكُلِّ صَحِيحِ الْخِلْقَةِ ، كَامِلِ الْالَةِ مِنْ مُؤَدِّبٍ وَدَلِيلٍ وَمُشِيرٍ ، وَآمِرٍ وَنَاهٍ ، وَأَدَبٍ وَتَعْلِيمٍ ، وَسُؤَالٍ وَمَسْأَلَةٍ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الْخِلْقَة، عبارت است از قابلِ تكليفِ از جمله 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مُؤَدَّب و دَلِيل و مُشِير و آمِر و ناِهي، عبارت است از امام زمانِ عالِم به جميع آداب الهى، خواه نبى و خواه وصىّ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عسل از كندوج؛ و اين جا، استعاره شده براى بيان ادب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أدَب و تَعْلِيم، اشارت است به قسمى از ادب كه پيش از سؤال، تعليم آن شده در محكمات كتاب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سُؤال و مَسْأَلَة، اشارت است به قسمى ديگر از ادب كه در محكمات كتاب الهى نيست و حاجت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ايستادگى در سؤال است تا وقتى كه جواب، خوب فهميده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جايز نشد ماندن خلايق، مگر به قرار دادن اللّه تعالى ادب را براى بى عيبانِ در خِرد، و آموزانيدن اللّه تعالى آن ادب را به رسولان، و آموزانيدن رسولان، آن ادب را به جانشينان خود، ثابت شد اين كه ناچار است هر بى عيبِ در خِردِ بالغ را، از طلبِ ادبْ آموز و راهنما و مصلحتْ آموز و فرماينده نيك و منع كننده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است او را از علمِ ادب الهى و ياد دادن ادبْ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است او را از پرسيدن ندانسته و ايستادگى در پرسيدن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فَأَحَقُّ مَا اقْتَبَسَهُ الْعَاقِلُ ، وَالْتَمَسَهُ الْمُتَدَبِّرُ الْفَطِنُ ، وَسَعى لَهُ الْمُوَفَّقُ الْمُصِيبُ ، الْعِلْمُ بِالدِّينِ ، وَمَعْرِفَةُ مَا اسْتَعْبَدَ اللّه ُ بِهِ خَلْقَهُ مِنْ تَوْحِيدِهِ ، وَشَرَائِعِهِ وَأَحْكَامِهِ ، وَأَمْرِهِ وَنَهْيِهِ ، وَزَوَاجِرِهِ وَآدَابِهِ ؛ إِذْ كانَتِ الْحُجَّةُ ثَابِتَةً ، وَالتَّكْلِيفُ لَازِما ، وَالْعُمْرُ يَسِيرا ، وَالتَّسْوِيفُ غَيْرَ مَقْبُولٍ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تفريع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چيزى كه تابان باشد، مثل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دال بى نقطه و سكون ياء دونقطه در پايين،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اللّه تعالى؛ و مراد اين جا؛ چگونگى فرمان بردارى اوست كه آن را كيش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معطوف است بر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بِهِ، صله اسْتَعْبَدَ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بيانيّه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تَوْحِيده، از قبيل اضافه مصدر به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يگانه شمردن اللّه تعالى در صفات ربوبيّت، مثل حكم از پيش خود در مُخْتلفٌ فِيه؛ و توضيح اين مى شود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الَّذِي يُؤَدِّي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شَرَائِعِه، عطف است بر مَا موصوله، پس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بعيد است كه عطف بر تَوْحِيد باشد، به قرينه اين كه اين و معطوفات بر اين، </w:t>
      </w:r>
      <w:r>
        <w:rPr>
          <w:rStyle w:val="FootnoteAnchor"/>
          <w:rtl w:val="true"/>
        </w:rPr>
        <w:footnoteReference w:id="221"/>
      </w:r>
      <w:r>
        <w:rPr>
          <w:rFonts w:ascii="IRNazanin" w:hAnsi="IRNazanin" w:eastAsia="IRNazanin"/>
          <w:color w:val="111111"/>
          <w:sz w:val="28"/>
          <w:sz w:val="28"/>
          <w:szCs w:val="28"/>
          <w:rtl w:val="true"/>
          <w:lang w:bidi="fa-IR"/>
        </w:rPr>
        <w:t>فعل اللّه تعالى است، به خلاف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آبخورهايى كه مردمان در آن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قراردادهاى اللّه تعالى است در فرائض، مثل صلات و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أحْكَامِهِ قراردادهاى اللّه تعالى است در حرام ها، مثل شرب خمر و اَكْلِ ربا، مأخوذ است از 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و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دهنه لجام كه منع مى كند ستور را از حركات غير مرضيّه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اِفراد در أَمْرِه و نَهيِه با وجود آن كه سابق و لاحق به لفظ جمع است، اين است كه مراد به أمْره و نَهْيه خليفه اللّه تعالى باشد در روى زمين كه امر و نهى كند از جانب او؛ و آن در هر زمان، يك كس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كردن از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زَوَاجِرِه وعيدهاى اللّه تعالى است به عذاب بر مخالفت شَرائِع و أحْكام و أمْر و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أدَب، به فتح همزه و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هاى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آدابه اين جا،قراردادهاى اللّه تعالى است در غير شَرائِع و أحْكام و أمْر و نَهْي، مثل آنچه در عقود و ايقاعات و مواريث و حدود و مانند آنها است و مثل آنچه در واجبات غير مفروضه و مستحبّات و مكروهات و مانند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 نورى كه كسب كرده آن را خردمند و طلب كرده آن را صاحب فكرِ صاحبِ شعور و سعى كرده براى آن، صاحب توفيقِ رسيده به حق، دانش به كيش اسلام است و شناخت چيزى است كه طلب بندگى كرده اللّه تعالى به آن، آفريدگان خود را كه توحيد اوست در صفات ربوبيّت، و شناخت قراردادهاى اوست در عبادات مفروضه، و شناخت حرام هاى اوست، و شناخت امر او و نهى اوست كه از خليفه اوست، و شناخت وعيدهاى اوست، و شناخت طريقت 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سزاوارى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حجّت اللّه تعالى بر بى عيبانِ در خِرد،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 تكليف اللّه تعالى مر بى عيبانِ در خِرد را واجب بر اللّه تعالى و واقع 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 عمر آدمى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هست كارِ امروز به فردا انداختن، ناخوشْ آيند نزد اللّه تعالى</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مِنَ اللّه ِ ـ جَلَّ ذِكْرُهُ ـ فيمَا اسْتَعْبَدَ بِهِ خَلْقَهُ أَنْ يُؤَدُّوا جَمِيعَ فَرَائِضِهِ بِعِلْمٍ وَيَقِينٍ وَبَصِيرَةٍ ؛ لِيَكُونَ الْمُؤَدِّي لَهَا مَحْمُودا عِنْدَ رَبِّهِ ، مُسْتَوْجِبا لِثَوَابِهِ وَعَظِيمِ جَزَائِهِ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عاطفه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يا حاليّه است؛ 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شين بانقطه و سكون راء بى نقطه و طاء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چيزى در معامله، و التزام چيزى در معامله؛ و مراد اين جا، معنى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اين جا، به معنى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مبتداست و خبرش أنْ يُؤَدُّوا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 چيزى سوى كسى، مثل به جا آوردن عملى براى رضاى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شده ها؛ و مراد اين جا، واجباتى است كه وعيد به عذاب جهنّم بر ترك آنها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متعلّق به أنْ يَؤُدُّوا است؛ و مراد، علم به برائت ذمّه از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با جواز عمل به خبر واحد به شروط مقرّره؛ زيرا كه برهان دالِّ بر جواز آن، افاده علم به برائت ذمّه به آن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احتراز است از تأديه به ظن به برائت ذمّه، مثل تأديه فريضه صيامِ شهر رمضان، بى صيامِ يوم الشكّ و بى دليلى از خارج كه دلالت بر مجزى بودن كند و مثل پيروى يكى از دو كس كه دعوى امامت كنند، بى علم به اين كه او بخصوصه امامِ مُفترض الطاعه و شاهدِ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يَقِين، استقرار و طمأنينه خاطر است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يَقِين، بعد از ذكر عِلْم، اشارت است به اين كه گاهى علم، مستعمل مى شود در اعمّ از يقين؛ و آن، شامل ظن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آن، مراد نيست و آن، مَجاز لغوى است، اگر چه موافق اصطلاح منطقيّين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بَصِيرَة ديده 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بَصِيرة بعد از ذكر يَقِين، اشارت است به اين كه يقين، گاهى مستعمل مى شود در آنچه صاحبش اِعراض از مقتضاى آن مى كند، مثل آيت سوره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 اسْتَيْقَنَتْهَآ أَنفُسُهُمْ</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 مراد اين جا،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گفتيم ظاهر مى شود كه عطف در وَ يَقِينٍ وَ بَصِيرَةٍ از قبيل عطف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كرده شده از جانب اللّه تعالى در آنچه بندگى فرموده </w:t>
      </w:r>
      <w:r>
        <w:rPr>
          <w:rStyle w:val="FootnoteAnchor"/>
          <w:rtl w:val="true"/>
        </w:rPr>
        <w:footnoteReference w:id="223"/>
      </w:r>
      <w:r>
        <w:rPr>
          <w:rFonts w:ascii="IRNazanin" w:hAnsi="IRNazanin" w:eastAsia="IRNazanin"/>
          <w:color w:val="111111"/>
          <w:sz w:val="28"/>
          <w:sz w:val="28"/>
          <w:szCs w:val="28"/>
          <w:rtl w:val="true"/>
          <w:lang w:bidi="fa-IR"/>
        </w:rPr>
        <w:t>به آن، آفريدگان خود را كه توحيد او در ربوبيّت و تصديقِ ثواب و عقاب در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سوى او رسانند جميع مفروضات او را از روى علم به برائت ذمّه و قرار خاطر و ديده ورى، تا باشد رساننده آنها پسنديده نزد صاحب كلِّ اختيار خود و سزاوار باشد ثواب او را و بزرگ جزاى او 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الَّذِي يُؤَدِّي بِغَيْرِ عِلْمٍ وَبَصِيرَةٍ لَايَدْرِي مَا يُؤدِّي ، وَلَايَدْرِي إِلى مَنْ يُؤَدِّي ، وَإذا كانَ جَاهِلاً ، لَم يَكُنْ عَلى ثِقَةٍ مِمَّا أَدّى ، وَلَا مُصَدِّقا ؛ لِأَنَّ الْمُصَدِّقَ لَا يَكُونُ مُصَدِّقا حَتّى يَكُونَ عَارِفا بِمَا صَدَّقَ بِهِ مِنْ غَيْرِ شَكٍّ وَلَا شُبْهَةٍ ؛ لأَنَّ الشَّاكَّ لَا يَكُونُ لَهُ مِنَ الرَّغْبَةِ والرَّهْبَةِ وَالْخُضُوعِ وَالتَّقَرُّبِ مِثْلُ مَا يَكُونُ مِن الْعَالِمِ الْمُسْتَيْقِنِ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است به دليل عقلى بر شرطى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دليل عقلى، راجع مى شود به آنچه اللّه تعالى احتجاج به آن كرده در آيات بسيار، مثل آيت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الَّذِى خَلَقَ السَّمَـوَ تِ وَ الْأَرْضَ وَ مَا بَيْنَهُمَا فِى سِتَّةِ أَيَّامٍ ثُمَّ اسْتَوَى عَلَى الْعَرْشِ مَا لَكُم مِّن دُونِهِ مِن وَلِىٍّ وَ لَا شَفِيعٍ أَفَلَا تَتَذَكَّرُونَ</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پيشوا و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جفت شونده و پيرو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آيت سوره زخرف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لَيَقُولُنَّ اللَّهُ فَأَنَّى يُؤْفَكُونَ</w:t>
      </w:r>
      <w:r>
        <w:rPr>
          <w:rFonts w:eastAsia="IRNazanin" w:cs="IRNazanin"/>
          <w:color w:val="111111"/>
          <w:sz w:val="28"/>
          <w:szCs w:val="28"/>
          <w:rtl w:val="true"/>
          <w:lang w:bidi="fa-IR"/>
        </w:rPr>
        <w:t xml:space="preserve">» . </w:t>
      </w:r>
      <w:r>
        <w:rPr>
          <w:rStyle w:val="FootnoteAnchor"/>
          <w:rtl w:val="true"/>
        </w:rPr>
        <w:footnoteReference w:id="225"/>
      </w:r>
      <w:r>
        <w:rPr>
          <w:rFonts w:ascii="IRNazanin" w:hAnsi="IRNazanin" w:eastAsia="IRNazanin"/>
          <w:color w:val="111111"/>
          <w:sz w:val="28"/>
          <w:sz w:val="28"/>
          <w:szCs w:val="28"/>
          <w:rtl w:val="true"/>
          <w:lang w:bidi="fa-IR"/>
        </w:rPr>
        <w:t xml:space="preserve">باء در بِغَيْرِ عِلْمٍ براى سببيّت است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عِلْم، قدر مشترك ميان ظن و تقليد و اعتقادِ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شرط براى آن است كه آن كس كه مى رساند فريضه را از روى غير دانش و ديده ورى، نمى داند كه چه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برائت ذمّه از فريضه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داند كه سوى كه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 يا كسى كه به خيال او معبود است و غير اللّه تعالى است و وحدانيّت در ربوبيّت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نداند اين دو را، نخواهد بود بر خاطرْجمعى از آنچه رسانيد و نخواهد بود گرويده به ثواب و عقابِ روز قيامت و به وحدانيّت اللّه تعالى در ربوبيّت، به معنى صاحب كلِّ اختيارِ هر كس و هر چيز بودن؛ زيرا كه گرويده به آن نمى باشد گرويده به آن، مگر وقتى كه بوده باشد شناسا به چيزى كه گرويده به آن، بى شكّ و بى شبهه؛ زيرا كه كسى كه شك داشته باشد در ثواب و عقابِ روز قيامت و وحدانيّت اللّه تعالى در ربوبيّت،نمى باشد او را از اميد ثوابِ روز قيامت و بيم عذابِ روز قيامت و زارىِ پرستش اللّه تعالى و طلب نزديكى سوى اللّه تعالى، مانند آنچه مى باشد از كسى كه داناى صاحب يقين است به ثواب و عقاب و به وحدانيّت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پيروى ظن خود، يا ظن ديگرى كند در برائت ذمّت از فرايضى كه به آنها طمعِ ثواب الهى و ترس عذاب الهى داشته باشد، خودرأيى كرده و شريكى در حكمْ از پيش خود براى اللّه تعالى قرار داده و اين، منافى عبوديّت و تصديق به ثواب و عقاب و به وحدانيّت اللّه تعالى در ربوبيّت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طمع و ترس او بازيچه است، نه حقيقى، چنانچه در سوره فاطر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يَخْشَى اللَّهَ مِنْ عِبَادِهِ الْعُلَمَاؤُاْ</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و بيان مى شود در حديث دومِ باب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 ـ عَزَّ وَجَلَّ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شَهِدَ بِالْحَقِّ وَ هُمْ يَعْلَمُونَ</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فَصَارَتِ الشَّهَادَةُ مَقْبُولَةً لِعِلَّةِ الْعِلْمِ بِالشَّهَادَةِ ، وَلَوْ لَا الْعِلْمُ بالشَّهَادَةِ ، لَمْ تَكُنِ الشَّهَادَةُ مَقْبُولَةً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بيان كرد كه علم به برائت ذمّت، شرط است در عمل فريضه، شروع كرد در بيان اين كه طريق آن علم، منحصر است در يكى از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به حكمُ اللّه واقعى، مثل علم امامِ مُفْتَرَض الطاعه كه شاهد است بر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علم به شهادت، به معنى پيروى شاهدى كه معلوم باشد اين كه فتواى او غير شهادت و خبر يقينى نمى باشد، خواه فتواى او معلوم باشد به مشافهه يا به تواتر، و خواه منقول به خبر آحاد باشد به شروط مقرّره، تا ظاهر شود كه پيروى فتواى اهل ظن و اجتهاد، جايز نيست و باعث برائت ذمّت از فريضه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اين مبحث مى شود به ذكر چهار آيتِ آخرِ سوره زخرف و بيان آنها به وجهى كه موافق كلام مصنّف ـ رَحِمَهُ اللّه ُ تَعَالى ـ است، و از آن، ظاهر مى شود نزد عارف به اساليب كلام بُلغا و متتبّع تفاسير جُهلا كه اكثر مفسّران در تفسير آنها خطا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يَمْلِكُ الَّذِينَ يَدْعُونَ مِن دُونِهِ الشَّفَاعَةَ إِلَا مَن شَهِدَ بِالْحَقِّ وَ هُمْ يَعْلَمُونَ</w:t>
      </w:r>
      <w:r>
        <w:rPr>
          <w:rFonts w:eastAsia="IRNazanin" w:cs="IRNazanin"/>
          <w:color w:val="111111"/>
          <w:sz w:val="28"/>
          <w:szCs w:val="28"/>
          <w:rtl w:val="true"/>
          <w:lang w:bidi="fa-IR"/>
        </w:rPr>
        <w:t xml:space="preserve">»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خَلَقَهُمْ لَيَقُولُنَّ اللَّهُ فَأَنَّى يُؤْفَكُونَ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قِيلِهِ يَارَبِّ إِنَّ هَـؤُلَاءِ قَوْمٌ لَا يُؤْمِنُونَ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 عَنْهُمْ وَ قُلْ سَلَامٌ فَسَوْفَ يَعْلَمُونَ</w:t>
      </w:r>
      <w:r>
        <w:rPr>
          <w:rFonts w:eastAsia="IRNazanin" w:cs="IRNazanin"/>
          <w:color w:val="111111"/>
          <w:sz w:val="28"/>
          <w:szCs w:val="28"/>
          <w:rtl w:val="true"/>
          <w:lang w:bidi="fa-IR"/>
        </w:rPr>
        <w:t xml:space="preserve">» </w:t>
      </w:r>
      <w:r>
        <w:rPr>
          <w:rStyle w:val="FootnoteAnchor"/>
          <w:rtl w:val="true"/>
        </w:rPr>
        <w:footnoteReference w:id="2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رؤساى اهل ضلالت از جمله اين امّت، مثل خلفاى ثلاثه و مجتهدين اربعه و امثال ايشان تا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كسى مردمان را سوى خود، به معنى فتوا دادن در مسائل شرعيّه براى عمل مردمان به آن، مثل آيتِ سوره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إِنِّى دَعَوْتُ قَوْمِى لَيْلاً وَ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دُعَآءِى إِلَا فِرَارًا</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براى افاده عموم،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يَدم عُونَ النَّاسَ إِلى تَقْلِيدِهِمْ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است، به معنى پيش از رسيدن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إِذْنِ اللّه ِ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جفت شدن، به معنى همراهى كسى كردن است؛ و آن، بر چند قسم است، از آن جمله قبول فتواى آن كس و عمل به آن، چنانچه گفته در سوره 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تَنفَعُهُمْ شَفَاعَةُ الشَّافِعِينَ</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و در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تَنفَعُهَا شَفَـعَةٌ</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و از آن جمله درخواست گناه آن كس، چنانچه گفته در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الَّذِى يَشْفَعُ عِندَهُ إِلَا بِإِذْنِهِ</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و در سوره 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 </w:t>
      </w:r>
      <w:r>
        <w:rPr>
          <w:rStyle w:val="FootnoteAnchor"/>
          <w:rtl w:val="true"/>
        </w:rPr>
        <w:footnoteReference w:id="235"/>
      </w:r>
      <w:r>
        <w:rPr>
          <w:rFonts w:ascii="Amiri" w:hAnsi="Amiri" w:eastAsia="Amiri" w:cs="Amiri"/>
          <w:color w:val="111111"/>
          <w:sz w:val="28"/>
          <w:sz w:val="28"/>
          <w:szCs w:val="28"/>
          <w:rtl w:val="true"/>
          <w:lang w:bidi="ar-SA"/>
        </w:rPr>
        <w:t>و مراد اين جا، قسم اوّل است، و مراد به نفى مالكيّت داعيان، شفاعتِ شافعان را، نفى جواز شفاعتِ شافعان مر ايشان راست، يا مراد، نفى انتفاع داعيان به شفاعتِ شافعان مر ايشان راست؛ و حاصل هر دو يكى است، ليك قول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الشَّهَادَةُ مَقْبُولَة تا آخر، موافق تر است با احتمال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استثناى منقطع است به قرينه آيت سوره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بِأَنَّ اللَّهَ هُوَ الْحَقُّ وَ أَنَّ مَا يَدْعُونَ مِن دُونِهِ هُوَ الْبَـطِـلُ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باشد و خواه موصوله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روى علم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اين كه اين شاهد، به غايت كمياب است، اگر چه هيچ زمانى خالى از امامى كه شاهد تواند بود،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ملابست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آمدنى؛ و مراد، اين جا رعايت مصلحت است در شهادت، و اشارت است به اين كه شهادت در موضعِ وجوب تقيّه، مشتمل بر نوعى 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مفهوم است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محذوف است براى افاده عموم، يا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اشارت به اين كه ايشان مى بايد كه شُفَعا و پيروان باشند و جايز نيست كه داعيان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اين است كه آن دعوت، شهادت به حق است و از روى ظن نيست و بى جا 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آيت، دلالت مى كند بر اين كه عمل كسى به فتواى ديگرى،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آن فتوا از روى يقين به حكم واقعى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از روى يقين به حكم واقعى باشد؛ امّا آن كس تجويز كند كه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از روى يقين به حكم واقعى باشد و آن كس داند اين را كه آن از روى يقين به حكم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قسم اوّل، آن فتوا مقبول نيست و عمل به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 سوم، مقبول است و عمل به آن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حاصل كلام مصنّف در تفسير اين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دوم، جمله معترضه است ميان معطوف و مَعْطوفٌ عَلَيْه، براى تقويت سابق به 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دليل عقلى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تأديه فرايض، بى علم به شهادت شاهد، منافات دارد با تصديق به وحدانيّت اللّه تعالى در ربوبيّت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به اين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دوازدهمِ باب شانزدهم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مَعَانِي الْأَسْمَاءِ و اشْتِقاقِهَا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الْوَاحِد؟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الْألْسُنِ عَلَيْهِ بِالْوَحْدَانِيَةِ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سَأَلْتَهُم مَّنْ خَلَقَهُمْ لَيَقُولُنَّ اللَّهُ</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مى شود ضمير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راجع به هر دو است؛ و حاصل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اهل ضلالت از جمله منسوبان به اسلام است، به قرينه اين كه در غير ايشان دهريّه هستند،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يَذْهَبُونَ إلَيْهِ و يَظُنُّونَ أنَّهُ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دهريّه دو صنف اند،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صد و شصت و ششم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وُجُوهِ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دهريّه، اقرار به اين كه اللّه تعالى خالق ايشان است،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تصديق وحدانيّت اللّه تعالى در ربوبيّت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آيتِ سوم، در قرائت عاصم و حمزه، مجرور به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آيتِ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قرائت ابن كثير و ابن عامر و نافع و كسايى و ابو عمرو </w:t>
      </w:r>
      <w:r>
        <w:rPr>
          <w:rStyle w:val="FootnoteAnchor"/>
          <w:rtl w:val="true"/>
        </w:rPr>
        <w:footnoteReference w:id="238"/>
      </w:r>
      <w:r>
        <w:rPr>
          <w:rFonts w:ascii="IRNazanin" w:hAnsi="IRNazanin" w:eastAsia="IRNazanin"/>
          <w:color w:val="111111"/>
          <w:sz w:val="28"/>
          <w:sz w:val="28"/>
          <w:szCs w:val="28"/>
          <w:rtl w:val="true"/>
          <w:lang w:bidi="fa-IR"/>
        </w:rPr>
        <w:t>منصوب و مَفْعولٌ 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شاذّه مرفوع و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اوّل و دوم،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سوم،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مركّبه از مبتدا و خبر، معطوف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حاصل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آن كس در موضعِ وجوب تقيّه از مخالفان نيست، در آن موضع، عذر خواهى مى كند نزد اللّه تعالى به اين كه ايشان مؤمن نمى شوند تا من اداى شهادت نزد ايشان نيز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مُشارٌاِليهِ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اصرار بر ترك ايمان است، مادام كه اصرار داشته باشند، از جمله اين امّت، يا مطلقاً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رسول اللّه صلى الله عليه و آله است، به اعتبار اين كه اهل ضلالت در اصحاب او بوده اند و در كعبه، عهد بر اصرار بر ضلالت خود بسته اند، چنانچه در سابقِ اين آيات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اوصياى او در حكمِ اويند و شيعه مخلص ايشان، در حكم ايشان اند تا آخر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بگو كه اين اصرار بر ترك ايمان، ضررى ندارد براى من و راضى شو به قضا و قدر الهى در ترك ايمان ايشان، نظير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لِّلَّهِ الْمَشْرِقُ وَ الْمَغْرِبُ يَهْدِى مَن يَشَآءُ إِلَى صِرَ طٍ مُّسْتَقِيمٍ </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دومِ باب نهم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أَنَّ الْأَئِمَّةَ عليهم السلام شُهَدَاءُ للّه ِِ ـ عَزّ وَ جَلَّ ـ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به ظهور قائم عليه السلام است، يا وعيد به جزاى روز مرگ و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مراد، علم ايشان به شهادت است، يا مراد، علم ايشان به جزاى اصرار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 مستحقّ نمى شوند جمعى از اين امّت كه مى خوانند سوى خود، مردمان را بى اذنِ اللّه تعالى پيروى پيروان را؛ ليك مستحقِّ پيروى پيروان مى شود خواننده كه خبر يقينى داده باشد با رعايت مصلحت، بر حالى كه آن پيروان، مى دانسته باشند كه آنچه گفته، خبر يقينى با رعايت مصلحت است و هر آينه، اگر پرسى آن اهل ضلالت از اين امّت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آفريد ايشان را از روى تدبير و حكمت؟ هر آينه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كه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برگردانيده مى شوند از مقتضاى توحيدى كه اقرار به آن مى كنند و با گفتنِ آن شاهد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كلِّ اختيارِ من، اينها جمعى اند كه نمى گروند به وحدانيّت تو، و به محضِ زبان، اقرار به آن مى كنند، پس روگردان شو از ايشان و با خود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ضرر است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خواهد آمد بعد از اين، زمانى كه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اللّه تعالى گفته براى بيان طريقه عمل و ابطال عملِ پيروان اهل ظن و اجتهاد، در سوره زخرف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مستحقّ پيروى پيروان مى شود كسى كه فتوا از روى علم و يقين داد، با رعايت مصلحت در آن، بر حالى كه آن پيروان مى دانسته باشند اين را كه فتواى او خبر يقينى است، با رعايت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دلالتِ اين آيت گرديد خبر يقينى، مقبول نزد مردمان، به سبب علم ايشان به اين كه آن خبر، يقينى است؛ و اگر نمى بود علم ايشان به اين كه آن خبر، يقينى است، نمى بود آن خبرِ يقينى، مقبول نزد ايشان، چه جاى اين كه دانند كه آن خبر، يقينى نيست و از روى ظن و اجتهاد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 الشَّاكِّ ـ المُؤَدِّي بِغَيْرِ عِلْمٍ وَبَصِيرَة ـ إِلَى اللّه ِ ـ عزّ وَ جلّ ـ ، إِنْ شَاءَ تَطَوَّلَ عَلَيْهِ ، فَقَبِلَ عَمَلَهُ ، وَإِنْ شَاءَ رَدَّ عَلَيْهِ ؛ لأَنَّ الشَّرْطَ عَلَيْهِ مِنَ اللّه ِ أَنْ يُؤَدِّيَ الْمَفْرُوضَ بِعِلْمٍ وَبَصِيرَةٍ وَيَقِينٍ ؛ كَيْ لَا يَكُونَ مِمَّنْ وَصَفَهُ اللّه ُ ، فَقَالَ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يَعْبُدُ اللَّهَ عَلَى حَرْفٍ فَإِنْ أَصَابَهُ خَيْرٌ اطْمَأَنَّ بِهِ وَ إِنْ أَصَابَتْهُ فِتْنَةٌ انقَلَبَ عَلَى وَجْهِهِ خَسِرَ الدُّنْيَا وَ الْأَخِرَةَ ذَ 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لِأَنَّهُ كانَ دَاخِلاً فِيهِ بِغَيْرِ عِلْمٍ وَلَا يَقِينٍ ، فَلِذلِكَ صَارَ خُرُوجُهُ بِغَيْرِ عِلْمٍ وَلَا 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مكلّفان هر زمان، سه قسم اند، چنانچه در سوره فاتحه اشارت به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مؤمنان حقيقى كه گرويده اند به تمامِ دل به ربوبيّت اللّه تعالى و رسالت رسول صلى الله عليه و آله و پيروى ظن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أَنْعَمْتَ عَلَيْهِمْ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عبارت از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كافران حقيقى، خواه صريح كه نگرويده اند اصلاً و خواه منافقان كه گرويده اند در زبان، نه در 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الْمَغْضُوبِ عَلَيْهِمْ</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عبارت از ايشان است، يا مخصوص يهود و نصارا است مثلاً، اگر مَقْسم، اهل شرايع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واسطه ميان آن دو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الضَّآلِّينَ</w:t>
      </w:r>
      <w:r>
        <w:rPr>
          <w:rFonts w:eastAsia="IRNazanin" w:cs="IRNazanin"/>
          <w:color w:val="111111"/>
          <w:sz w:val="28"/>
          <w:szCs w:val="28"/>
          <w:rtl w:val="true"/>
          <w:lang w:bidi="fa-IR"/>
        </w:rPr>
        <w:t xml:space="preserve">» </w:t>
      </w:r>
      <w:r>
        <w:rPr>
          <w:rStyle w:val="FootnoteAnchor"/>
          <w:rtl w:val="true"/>
        </w:rPr>
        <w:footnoteReference w:id="245"/>
      </w:r>
      <w:r>
        <w:rPr>
          <w:rFonts w:ascii="Amiri" w:hAnsi="Amiri" w:eastAsia="Amiri" w:cs="Amiri"/>
          <w:color w:val="111111"/>
          <w:sz w:val="28"/>
          <w:sz w:val="28"/>
          <w:szCs w:val="28"/>
          <w:rtl w:val="true"/>
          <w:lang w:bidi="ar-SA"/>
        </w:rPr>
        <w:t>عبارت از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قسم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اهل شك؛ دوم، غير اهل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قسم اوّل،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يَعبُد اللّه َ عَلى حَرْف</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مذكور مى شوند در خطبه؛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 xml:space="preserve">» . </w:t>
      </w:r>
      <w:r>
        <w:rPr>
          <w:rStyle w:val="FootnoteAnchor"/>
          <w:rtl w:val="true"/>
        </w:rPr>
        <w:footnoteReference w:id="247"/>
      </w:r>
      <w:r>
        <w:rPr>
          <w:rFonts w:ascii="IRNazanin" w:hAnsi="IRNazanin" w:eastAsia="IRNazanin"/>
          <w:color w:val="111111"/>
          <w:sz w:val="28"/>
          <w:sz w:val="28"/>
          <w:szCs w:val="28"/>
          <w:rtl w:val="true"/>
          <w:lang w:bidi="fa-IR"/>
        </w:rPr>
        <w:t>و قسم دوم،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اهل خَلط عمل صالح و عمل سيّئ؛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مُرْجَوْنَ لأِمْرِ اللّه ِ</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 سوم، مستضعفون؛ چهارم، 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تداخلِ بعض اين اقسام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أَصنَافِ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صد و شصت و چهارم است؛ و اين هفت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يكى بيان مى شود در بابى على حِدَه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مذكور مى 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أصْحَابِ 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بيان مى شود در شرح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ـ رَحِمَهُ اللّه ُ تَعَالى ـ در بيان اين كه اهل شك، دو خطر دارند، يكى در قيامت و ديگرى در دنيا، اين را گفته؛ و به اين، واضح مى شود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صد و هفتادم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أَنَّ است و خبرش أنْ يُؤدِّيَ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آيت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صد و هفتاد و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يَعْبُدُ اللّه َ عَلى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بِغَيرِ عِلْم دو جا،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غَيْرِ عِلْمٍ، قدر مشترك ميان ظن و تقليد و اعتقاد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 در كسى كه صاحب شك باشد در شهادت، به جا آورنده باشد فريضه را از روى غير دانش و ديده ورى به برائت ذمّه از فريضه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كسى كه اعتقاد به امامت دوازده امام داشته باشد، امّا يقين به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سوى اللّه ـ عزّ و جلّ ـ است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به دانايىِ خود به مصلحت ها، بخشايش مى كند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عمل او مى كند و نفعش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خواهد، به دانايىِ خود به مصلحت ها، برمى گرداند بر او عمل هاى او را و قبول نمى كند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منافى عدالت اللّه تعالى نيست؛ چه پيمان بر آن كس از اللّه تعالى اين است كه به جا آورد فريضه او را از روى دانش و ديده ورى و يقين، تا نباشد آن كس از جمله جماعتى كه بيان كرده اللّه تعالى زشتى ايشان را در ضمن بيانِ خطر ايشان در دنيا؛ به اين روش كه گفته در سوره حج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مردمان كسى است كه پرستش مى كند اللّه تعالى را بر كناره دل؛ چه پيروى ظن مى كند و نمى داند كه اقرار به ربوبيّت اللّه تعالى چيست و پيروى رسول و جانشينان او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برخورَد او را خوبى در دين حق، مثل مال و اعتبار، مى ماند در آن پرستش، به سبب آن خوب، و اگر برخورَد او را آزمودى مثل اِفلاس </w:t>
      </w:r>
      <w:r>
        <w:rPr>
          <w:rStyle w:val="FootnoteAnchor"/>
          <w:rtl w:val="true"/>
        </w:rPr>
        <w:footnoteReference w:id="249"/>
      </w:r>
      <w:r>
        <w:rPr>
          <w:rFonts w:ascii="IRNazanin" w:hAnsi="IRNazanin" w:eastAsia="IRNazanin"/>
          <w:color w:val="111111"/>
          <w:sz w:val="28"/>
          <w:sz w:val="28"/>
          <w:szCs w:val="28"/>
          <w:rtl w:val="true"/>
          <w:lang w:bidi="fa-IR"/>
        </w:rPr>
        <w:t>و بى اعتبارى، برمى گردد به جانب شرك صريح، بر آن راهى كه در باطن دارد كه شك و بى دانشى و بى يقينى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زيان داده آن كس دنيا را؛ چه اِفلاس و مانند آن دارد و عوضى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آخرت را؛ چه عذاب الهى را البتّه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زيان كارى دنيا و آخرت، زيانكارىِ ظاهر است كه در آن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از جمله اين جماعت مى شود، به واسطه آن است كه آن زيان كارِ دنيا و آخرت، درآمده در دين حق به سبب غير علم و نه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اين، گرديد بيرون رفتنِ صريحِ او از دين حق، به سبب غير علم و نه يقين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الْعَالِمُ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فِي الْاءِيمَانِ بِعِلْمٍ ، ثَبَتَ فِيهِ ، وَنَفَعَهُ إِيمَانُهُ ، وَمَن دَخَلَ فِيهِ بِغَيرِ عِلْمٍ ، خَرَجَ مِنْهُ كَمَا دَخَلَ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دِينَهُ مِنْ كِتَابِ اللّه ِ وَسُنَّةِ نَبِيِّهِ ـ صلّى اللّه ِ عَلَيْه وَآلِهِ ـ زَالَتِ الْجِبَالُ قَبْلَ أَنْ يَزُولَ ، وَمَنْ أَخَذَ دِينَهُ مِنْ أَفْوَاهِ الرِّجَالِ ، رَدَّتْهُ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يَعْرِفْ أَمْرَنَا مِنَ الْقُرْآنِ ، لَمْ يَتَنَكَّبِ الْفِتَنَ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مراد اين جا، خصوص صاحب الزمان ـ صَلَوَاتُ اللّه ِ عَلَيْه ـ است به توسّط سفرا يا بى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يكى از دوازده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خصوص امام موسى كاظم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آن شرط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داخل شود در گرويدن به ربوبيّت اللّه تعالى و رسالت رسول صلى الله عليه و آله از روى دانش، آلت و نشانِ گرويدن مى ماند در گرويدن و فايده مى رساند به او گرويدن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داخل در گرويدن شود از روى غير دانش، بيرون مى رود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روش كه داخل شده؛ به معنى اين كه زود و به اندك باعثى بيرون مى رود؛ چه متعارف، اين است كه كسى كه در جايى بسيار ماند، تغييرى در او به هم مى رسد تا وقت بيرون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فرا گيرد دين خود را از محكمات كتاب خداى تعالى ـ كه قرآن باشد و بيان پيغمبر خدا ـ به اين معنى كه داند كه فايده قرار دادن اللّه تعالى دين را نهى از اختلاف از روى ظن است كه در محكمات قرآن و حديث رسول صلى الله عليه و آله بيان شده، كوه ها از جاى خود مى رود، چنانچه در قيامت است، پيش از آن كه آن كس از دين به در رود؛ به اين معنى كه هرگز آن كس از دين خود به در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فرا گيرد دين خود را از دهن هاى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پدر و مصاحب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گردانند او را از دين، مردانى ديگر به اندك باعثى كه منكر پيغمبرىِ پيغمبر مى شود، يا منكر امامت وصىّ پيغمبر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نشناسد كار عمده ما را كه امام بودنِ دوازده امام باشد، از محكمات قرآن دورى نمى كند از آزموده ها؛ به معنى اين كه زود و به اندك باعثى گرفتار بلاها مى شود و از كار ما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كار دوازده امام از محكمات قرآن، مكرّر بيان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الْعِلَّةِ انْبَثَقَتْ عَلى أَهْلِ دَهْرِنَا بُثُوقُ هذِهِ الْأَدْيَانِ الْفَاسِدَةِ ، وَالْمَذَاهِبِ المُسْتَبْشَعَةِ ، الَّتِي قَدِ اسْتَوْفَتْ شَرَائِطَ الْكُفْرِ وَالشِّرْكِ كُلَّهَا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معترضه است، در ميانِ مبحث درآمده، به واسطه زيادتىِ بيانِ بدىِ دخول در دين، بى علم، و از اين مبحث نيست؛ چه اهل دهر، داخل در محلّ سؤالِ برادر نيستند، چنانچه بيان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 هَلْ 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 باعث چيزى؛ و مراد اين جا، آفتْ داخل شدن است در ايمان، بى دانستنِ آنچه آلت و نشان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اين آفت و بس، گشوده شده بر پيشوايان و علماى زمانه ما رخنه هاى سيلابِ اين دين هاى باطل كه در باب امامت دارند و مذهب هاى بدمزه كه بعد از اظهارِ اقرار به امام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هايى كه به تحقيقِ تمام، گرفته شرط هاى ناگرويدن به اللّه تعالى و شريك براى اللّه تعالى قرار دادن را، همگى آن شرط ها را نه بعضى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دينى و مذهبى كه از محكمات قرآن گرفته نشده، نه بى واسطه و نه به واسطه دوازده امام ـ كه امامت ايشان از محكمات قرآن گرفته شده ـ چنانچه مكرّر بيان شد، آن دين و مذهب، همدوش كفر و شرك است، يا خودش است؛ و صاحب آن، مستحقّ عذاب دائمىِ قيامت است، مگر آن كه زود توبه كند، يا از عوام الناس باشد و بخشايش الهى او را دريابد، چنانچه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في 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بيان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بِتَوفِيقِ اللّه ِ وَخِذْلَانِهِ ، فَمَنْ أَرَادَ اللّه تَوْفِيقَهُ وَأَنْ يَكُونَ إِيمَانُهُ ثَابِتا مُسْتَقِرّا ، سَبَّبَ لَهُ الْأَسْبَابَ الَّتِي تُؤَدِّيهِ إِلى أَنْ يَأَخُذَ دِينَهُ مِنْ كِتَابِ اللّه ِ وَسُنَّةِ نَبِيِّهِ عليه السلام بِعِلْمٍ وَيَقِينٍ وَبَصِيرَةٍ ، فَذَاكَ أَثْبَتُ فِي دِينِهِ مِنَ الْجِبَالِ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اللّه ُ خِذْلَانَهُ وَأَنْ يَكُونَ دِينُهُ مُعَارا مُسْتَوْدَعا ـ نَعُوذُ بِاللّه ِ مِنْهُ ـ سَبَّبَ لَهُ أَسْبَابَ الِاسْتِحْسَانِ وَالتَّقْلِيدِ وَالتَّأْوِيلِ مِنْ غَيْرِ عِلْمٍ وَبَصِيرَةٍ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جمله معترضه تمام شد، باز بر سر مبحث اوّل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كردنِ اللّه تعالى با كسى، بعد از دادن توانايى بر هر يك از طاعت و معصيت به آن كس؛ به معنى دادنِ جميع آنچه در طاعت در كار است و طاعت، بى آن، محال است و آن جميع را علّت تامّه طاعت مى نامند؛ و دادن جميع آنچه در معصيت در كار است و معصيت، بى آن، محال است و آن جميع را علّت تامّه معصيت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خاء بانقطه و سكون ذال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مهربانى نكردنِ اللّه تعالى با كسى، بعد از دادن توانايى بر هر يك از طاعت و معصيت به آن كس، به همين معنى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مهربانى، داخل علّت تامّه طاعت نيست و ترك اين مهربانى، داخل علّت تامّه معصيت نيست، پس اهل معصيت، توانايى بر طاعت دارند و طاعت نمى كنند و اهل طاعت، توانايى بر معصيت دارند و معصيت نمى كنند و حجّت اللّه تعالى در ثواب اهل طاعت و عذاب اهل معصيت باطل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دل ها گاهى وسوسه مى افتد كه به چه مصلحت، اللّه تعالى به بعضى مهربانى كرد و اهل طاعت شدند و به بعضى نكرد و اهل معصيت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تسلّى بايد كرد به آنچه در احاديث دوازده امام عليهم السلام وارد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وسوسه پيغمبران نيز خالى نيستند؛ چه سرّ اين كار ـ كَمَا هُوَ حَقُّهُ ـ معلومِ غير اللّه تعالى نيست و حاصل كردن علم به آن از توانايى خلائق بيرون است و طلب علم به آن، فضولى و با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اين كار في جمله ظاهر مى شود از آنچه مى آيد در حديث دوّمِ باب سى و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مِنهُم فِعْلاً فَجَعَلَ فِيهِمْ آلَةَ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آن در اين مقام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دانست از ازل كه با دادن وسعت در قدرت و مقوّيّات طاعت كه قدر مشترك ميان سعيد و شقى است، سعيد به اختيار خود، طاعت مى كند، مگر آن كه اللّه تعالى كارى با او كند كه باعث اين شود كه به اختيار خود از آن طاعت برگردد و اللّه تعالى چون آن كار را نكرده، با او مهربانى كرده، خواه مهربانى هاى ديگر به فعل مُقوّيّات طاعت كند و خواه نه؛ و شقى به اختيار خود معصيت مى كند، مگر آن كه اللّه تعالى كارى با او كند كه باعث اين شود كه به اختيار خود از آن معصيت برگردد و اللّه تعالى چون آن كار را نكرده، با او نامهربانى كرده، خواه نامهربانى هاى ديگر به فعل مُقوّيّات معصيت كند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به كسر قاف و تشديد راء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ظاهر مى شود كه مصنّف ـ رَحِمَهُ اللّه ُ تَعَالى ـ ترجيح داده قرائت كسرِ قاف را در آيتِ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فَمُسْتَقرٌّ وَمُسْتَوْدَعٌ</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كه مذكور مى شود بعد از فقره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مُسْتَوْدَعا، به صيغه اسم مفعول باب استفعال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إِعَارَة و اسْتِيدَاع متعدّى مى شود به دو مفعول ـ بِنَفْسِهِ ـ و اين جا مفعول دوم، نايب فاعل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تفاوتِ ميان داخل در ايمان، به علم، و داخل در ايمان، به غير علم، به توفيق اللّه تعالى و واگذاشتن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خواسته اللّه تعالى، به دانايى خود به مصلحت ها، توفيق او را و اين را كه بوده باشد گرويدن او به يگانگى اللّه تعالى و به رسالت رسولش و به جانشينى امام حق، مستحكم و برقرار، وسيله ساخته براى او باعث هايى را كه مى رساند آن باعث ها او را به اين كه فرا گيرد دين خود را از قرآن و بيان رسول صلى الله عليه و آله از روى دانش و يقين و ديده ورى؛ به اين معنى كه فرا گيرد از محكمات قرآن و محكمات بيان رسول، چنانچه گذشت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حَظَرَ عَلى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پاينده تر است در دين خود از كوه هاى پاينده ـ كه به پايندگى و بسيارىِ آنها زمين را اللّه تعالى بر هوا و آب بند كرده ـ كه نجنبند؛ چه چون هوا و آب، دور كوه ها را گرفته است، مانع حركت آنها مى باشد، چنانچه تجربه شده كه كاغذ ناپيچيده از بالا به زير، ديرتر مى افتد از پيچيده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هوا و آب، مانع جنبيدن زمين است و چون نزد قيامت، اللّه تعالى كوه ها را از زمين برمى دارد، زلزله به هم مى رسد در زمين، و بعد از آن نيز ايمان اين مؤمن پاينده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خواسته باشد اللّه تعالى، به دانايى خود به مصلحت ها، واگذاشتنِ او را و اين كه بوده باشد دين آن كس به عاريت داده شده و سپرده شده، وسيله ساخته براى آن كس باعث هاى خودرأيى را و باعث هاى قبول گفته مردمان، بى دليل را و باعث هاى گفتنِ معنى آيات متشابهات را از روى غير دانش و ديده ورى؛ چه معنى آنها را كسى غير اللّه تعالى نمى داند، مگر رسولش و دوازده امام؛ و هر كه خواهد كه داند از ايشان، بايد كه پرسد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فِي الْمَشِيئَةِ ، إِنْ شَاءَ اللّه ُ ـ تَبَارَكَ وَتَعَالى ـ أَتَمَّ إِيمَانَهُ، وَإِنْ شَاءَ ، سَلَبَهُ إِيَّاهُ ، وَلَا يُؤْمَنُ عَلَيْهِ أَنْ يُصْبِحَ مُؤْمِنا وَيُمْسِيَ كَافِرا ، أَو يُمْسِيَ مُؤْمِنا وَيُصْبِحَ كَافِرا ؛ لِأَنَّهُ كُلَّمَا رَأى كَبِيرا مِن الْكُبَرَاءِ ، مَالَ مَعَهُ ، وَكُلَّمَا رَأى شَيْئا اسْتَحْسَنَ ظَاهِرَهُ ، قَبِلَهُ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بى توفيقى در دنيا نيز در خواهش اللّه تعالى است؛ به اين معنى كه كسى غير اللّه تعالى نمى تواند دانست بى وحى، كه ايمان رسمى او تا آخر عمرش مى ماند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خواهد اللّه تعالى، باقى مى دارد ايمان رسمى او را تا آخر عمرش و اگر خواهد، برطرف مى كند از او ايمان رسمى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 جمع كرده نمى شود بر او از اين كه در صبح، مؤمن رسمى باشد و در شام، كافر صريح يا در شام، مؤمن رسمى باشد و در صبح، كافر صريح، براى آن كه هرگاه كه ديد بزرگى از بزرگان دنيا را، مثل پادشاهان بنى اُميّه و مانند ايشان، دلش با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كه ديد چيزى را كه خوب شمرد ظاهر آن چيز را، قبول مى كند كه صاحبش بر حق است، مثل نماز جماعت در اوّل وقت در مسجد الحرام و مسجد مدينه و مانند آن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الْعَالِمُ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ـ عَزَّ وَجَلَّ ـ خَلَقَ النَّبِيِّينَ عَلَى النَّبُوَّةِ ، فَلَا يَكُونُونَ إِلَا أَنْبِيَاءَ ، وَخَلَقَ الْأَوْصِيَاءَ عَلَى الْوَصِيَّةِ ، فَلَا يَكُونُونَ إِلَا أَوْصِيَاءَ ، وَأَعَارَ قَوْمَا إِيمَانَا ، فَإِنْ شَاءَ ، تَمَّمَهُ لَهُمْ ، وإِنْ شَاءَ ، سَلَبَهُمْ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وَفِيهِمْ جَرى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بود كه در اين جا از كاتبان كافى غلطى شده باشد؛ چه اين حديث، نقل خواهد شد از امام موسى كاظم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باب صد و هشتاد و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جا به جاى وَخَلَقَ الْأَوْصِيَاءَ عَلَى الْوَصِيَّةِ فَلَا يَكُونُونَ إِلّا أَوْصِيَاءَ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وَخَلَقَ المُؤمِنينَ عَلَى الْاءِيمانِ فَلَا يَكُونُونَ إِلَا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چنين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بَعْضَ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مفعول دوم سَلَبَهُمْ است و بعضى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اشتمالِ ضمير سَلَبَهُمْ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مى شود مفصّلاً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فِيهِم راجع به مؤمنين است كه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 و راء بى نقطه و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آيت در چيزى، به معنى اين است كه آن چيز، منطوقِ آيت نيست؛ بلكه در حكم منطوقِ آيت است و از بواطن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اشارت است به اين كه فَمُسْتَقرٌّ به كسر قاف است، موافق قِرائت ابن كثير </w:t>
      </w:r>
      <w:r>
        <w:rPr>
          <w:rStyle w:val="FootnoteAnchor"/>
          <w:rtl w:val="true"/>
        </w:rPr>
        <w:footnoteReference w:id="252"/>
      </w:r>
      <w:r>
        <w:rPr>
          <w:rFonts w:ascii="IRNazanin" w:hAnsi="IRNazanin" w:eastAsia="IRNazanin"/>
          <w:color w:val="111111"/>
          <w:sz w:val="28"/>
          <w:sz w:val="28"/>
          <w:szCs w:val="28"/>
          <w:rtl w:val="true"/>
          <w:lang w:bidi="fa-IR"/>
        </w:rPr>
        <w:t xml:space="preserve">و ابو عمرو </w:t>
      </w:r>
      <w:r>
        <w:rPr>
          <w:rStyle w:val="FootnoteAnchor"/>
          <w:rtl w:val="true"/>
        </w:rPr>
        <w:footnoteReference w:id="253"/>
      </w:r>
      <w:r>
        <w:rPr>
          <w:rFonts w:ascii="Amiri" w:hAnsi="Amiri" w:eastAsia="Amiri" w:cs="Amiri"/>
          <w:color w:val="111111"/>
          <w:sz w:val="28"/>
          <w:sz w:val="28"/>
          <w:szCs w:val="28"/>
          <w:rtl w:val="true"/>
          <w:lang w:bidi="ar-SA"/>
        </w:rPr>
        <w:t xml:space="preserve">و يعقوب </w:t>
      </w:r>
      <w:r>
        <w:rPr>
          <w:rStyle w:val="FootnoteAnchor"/>
          <w:rtl w:val="true"/>
        </w:rPr>
        <w:footnoteReference w:id="254"/>
      </w:r>
      <w:r>
        <w:rPr>
          <w:rFonts w:ascii="Amiri" w:hAnsi="Amiri" w:eastAsia="Amiri" w:cs="Amiri"/>
          <w:color w:val="111111"/>
          <w:sz w:val="28"/>
          <w:sz w:val="28"/>
          <w:szCs w:val="28"/>
          <w:rtl w:val="true"/>
          <w:lang w:bidi="ar-SA"/>
        </w:rPr>
        <w:t xml:space="preserve">به روايت روح و زيد، و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فَبَعْضُ أَحْوَالِكُمْ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أَحْوَالِكُم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جمله شواهد ربوبيّت، اين است كه بعض احوال آدمى، راسخ و جِبِلّىِ </w:t>
      </w:r>
      <w:r>
        <w:rPr>
          <w:rStyle w:val="FootnoteAnchor"/>
          <w:rtl w:val="true"/>
        </w:rPr>
        <w:footnoteReference w:id="255"/>
      </w:r>
      <w:r>
        <w:rPr>
          <w:rFonts w:ascii="IRNazanin" w:hAnsi="IRNazanin" w:eastAsia="IRNazanin"/>
          <w:color w:val="111111"/>
          <w:sz w:val="28"/>
          <w:sz w:val="28"/>
          <w:szCs w:val="28"/>
          <w:rtl w:val="true"/>
          <w:lang w:bidi="fa-IR"/>
        </w:rPr>
        <w:t>اوست، مثل كيفيّت آواز كه به آن مى شناسند بعض اطفال شيرخوار، آواز پدر و مادر خود را از آواز ديگران، و مثل كيفيّت شكل و غير آنها، موافق آيت سوره 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ءَايَـتِهِ خَلْقُ السَّمَـوَ تِ وَ الْأَرْضِ وَاخْتِلَـفُ أَلْسِنَتِكُمْ وَ أَلْوَ نِكُمْ</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احوال، راسخ و جِبِلّى نيست، مثل صحّت و مرض و خواب و بيدارى و غير آنها، و اين، به محض تدبير صانع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حكمِ اين است اين كه بعضِ احوال در بعضِ مردمان راسخ باشد و در بعض ديگر از مردمان راسخ نباشد و از اين قبيل است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هاى ديگر براى اين آيت گفته اند و در اين حديث، اشارت به اين است كه آنها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گفت دانا به جميع كتاب خدا و احكام او عليه السلام ـ در بيان آنچه گفتيم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اللّه تعالى آفريده پيغمبران را سرشته بر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باشند پيغمبران مگر با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آفريده بعض مؤمنان را سرشته بر ايمان؛ چه ايمان خود را از محكمات كتاب خدا و سنّت رسول فرا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باشند آن مؤمنان، مگر با ايمان، خواه اوصياى انبيا باشند و خواه غير ايشان و به عاريت داده جمعى را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خواهد، پاينده مى دارد ايمان را براى ايشان، و اگر خواهد، برطرف مى كند از ايشان ايمان را به باعثى كه با آن، توانايى ايشان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همين دانا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اين جماعتِ مؤمنان ـ كه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حقيقى و يكى رسمى ـ جارى شده قول اللّه تعالى در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الَّذِى أَنشَأَكُم مِّن نَّفْسٍ وَ حِدَةٍ فَمُسْتَقَرٌّ وَمُسْتَوْدَعٌ</w:t>
      </w:r>
      <w:r>
        <w:rPr>
          <w:rFonts w:eastAsia="IRNazanin" w:cs="IRNazanin"/>
          <w:color w:val="111111"/>
          <w:sz w:val="28"/>
          <w:szCs w:val="28"/>
          <w:rtl w:val="true"/>
          <w:lang w:bidi="fa-IR"/>
        </w:rPr>
        <w:t xml:space="preserve">» : </w:t>
      </w:r>
      <w:r>
        <w:rPr>
          <w:rStyle w:val="FootnoteAnchor"/>
          <w:rtl w:val="true"/>
        </w:rPr>
        <w:footnoteReference w:id="257"/>
      </w:r>
      <w:r>
        <w:rPr>
          <w:rFonts w:ascii="IRNazanin" w:hAnsi="IRNazanin" w:eastAsia="IRNazanin"/>
          <w:color w:val="111111"/>
          <w:sz w:val="28"/>
          <w:sz w:val="28"/>
          <w:szCs w:val="28"/>
          <w:rtl w:val="true"/>
          <w:lang w:bidi="fa-IR"/>
        </w:rPr>
        <w:t>و اللّه تعالى كسى است كه ابتدا كرده شما اولاد آدم را از يك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 احوال شما راسخ است و بعضى غير راسخ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أَنَّ أُمُورا قَدْ أَشْكَلَتْ عَلَيْكَ ، لَاتَعْرِفُ حَقَائِقَهَا ؛ لِاخْتِلَافِ الرِّوَايَةِ فِيهَا ، وَأَنَّكَ تَعْلَمُ أَنَّ اخْتِلَافَ الرِّوايَةِ فِيهَا لِاخْتِلَافِ عِلَلِهَا وَأَسْبَابِهَا ، وَأَنَّكَ لَا تَجِدُ بِحَضْرَتِكَ مَنْ تُذَاكِرُهُ وَتُفَاوِضُهُ مِمَّنْ تَثِقُ بِعِلْمِهِ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فارغ شد مصنّف ـ رَحِمَهُ اللّه ُ تَعَالى ـ از جواب سؤال اوّل ـ كه مذكور شد چنانچه بايد و شايد ـ شروع كرد در بيان سؤال دوم كه آن برادر كرده، تا جواب از آن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سؤال در باب عمل اين كس است به احاديثى كه بعضِ آنها با بعض ديگر منافات دارد و در باب عبادات و مانند آنها واقع شده؛ چه اگر در فتوا به مضمون آن احاديث باشد، يا آن احاديث در باب تنازعِ ميان مردمان در قرض يا ميراث يا مانند آنها از منازع دنيا باشد، جوابى كه مصنّف خواهد گفت،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تُذَاكِرُهُ عبارت از سفراى صاحب الزمان عليه السلام است كه مصنّف ـ رَحِمَهُ اللّه ُ تَعَالى ـ مجاور ايشان بوده در بغداد و حوالى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مِمَّن تَثِقُ ابتدائيّه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تَثِقُ عبارت از صاحب الزمان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 اين را كه كارى چند كه عمده است، مشكل شده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به كار آمدنى هاى آنها را به واسطه منافات حديث ها از دوازده امام عليهم السلام در آن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كه مى دانى كه منافات حديث ها در آن كارها براى منافات باعث ها و سبب هاى آن حديث هاست، مثل تقيّه و بيان واقع، نه براى آن كه بعضى از دوازده امام عليهم السلام پيروى ظن كرده باشند در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كه نمى يابى در نزد خود كسى را كه در باب آن كارها گفتگو كنى با او و مشاورت كنى با او، بر حالى كه او از جانب كسى باشد كه خاطر جمع مى باشى به دانايى او در آن كارها كه چه بايد 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 أَنْ يَكُونَ عِندَكَ كِتَابٌ كَافٍ يَجْمَعُ مِنْ جَمِيعِ فُنُونِ عِلْمِ الدِّينِ ، مَايَكْتَفِي بِهِ الْمُتَعَلِّمُ ، وَيَرْجِعُ إِلَيْهِ الْمُسْتَرْشِدُ ، وَيَأْخُذُ مِنْهُ مَنْ يُرِيدُ عِلْمَ الدِّينِ وَالْعَمَلَ بِهِ بِالْاثارِ الصَّحِيحَةِ عَنِ الصَّادِقِينَ عليهم السلام وَالسُّنَنِ الْقَائِمَةِ الَّتِي عَلَيْهَا الْعَمَلُ ، وَبِهَا يُؤَدَّى فَرْضُ اللّه ِ ـ عَزَّ وَجَلَّ ـ وَسُنَّةُ نَبيِّهِ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مسائلى است كه بيشتر مردمان را دانستن آن يا گرويدن به آن، براى روز جزا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مسائل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مسائل اصول دين؛ و آن، مسئله اى چند است كه منكر آنها به محض آن انكار، كافر است و هميشه در عذاب جهنّم است، مثل اين كه اللّه تعالى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مسائل فروع فقه؛ و آن مسئله اى چند است كه در آنها بى واسطه، بيان حلال و حرام افعال شخصيّه شده است و از اصول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منكر يكى از آنها به محض آن انكار، كافر نيست، اگر چه كافر شود به واسطه آن كه آن از ضروريّات دين باشد و انكار آن لازم داشته باشد انكار يكى از اصول دين را، مثل اين كه حج، واجب است بر هر كه استطاعت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مسائل اصول فقه؛ و آن مسئله اى چند است كه در آنها بيان حلال و حرام افعال كلّيّه شده باشد، تا به واسطه آن، بيان حلال و حرام افعال شخصيّه شود، مثل اين كه واجب است در مسئله فروع فقهِ ندانسته، عمل به ظاهر قرآن، بى فتوا و قضا؛ چه عمل به ظاهر قرآن، فعلى است كلّى و به اين مسئله مى توانيم دانست هر فعل شخصى را كه در بيانِ آن، ظاهر قرآن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 سه قسم، به وجهى ديگر مى آيد 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گرويدن به اصول دين و دانستن اصول فقه، كسى را حاصل شود، مى شود كه عمل او به ظاهر قرآن و مانند آن، موافق شرط و پيمانى باشد كه اللّه تعالى بر بندگان خود گرفته و مصنّف ـ رَحِمَهُ اللّه ُ تَعَالى ـ در جواب سؤال اوّل، بيان آن شرط كرد؛ چه با آن عمل، علم و يقين و بصيرت هست، و اگر حاصل نشده باشد، مخالف آن شرط خواهد بود و مسائلى را كه از اين سه قسم به در باشد و تعلّقى داشته باشد به مسائل فروع فقه، محلّ حكم شرعى مى نامند، مثل اين كه قبله در فلان شهر به طرف كدام كوه است و مثل اين كه فلان كس عادل است يا نه و مانند اينها از مسائلى كه بيشتر مردمان را احتياج به دانستن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از روى ظن در محلّ حكم شرعى جايز است، نه در نفس حكم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همزه و فتح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زرى كه رايج و بى عيب باشد؛ به اين معنى كه در خريد و فروخت، آن را ردّ نكنند؛ و مراد اين جا، خبرى است كه شيعه دوازده امام به مثل آن، عمل مى نموده باشند از زمان ظهور دوازده امام و ردّ آن نمى كرده باشند، هر چند كه ندانند كه البتّه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خبرى كه بسيارىِ نقل كننده آن به حدّى باشد كه عقل، جايز ندارد دروغ بودنِ آن را، مثل اين كه مكّه موجود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خبرى كه بسيارىِ نقل كننده آن به اين حدّ نرسيده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صحيح، از هر دو قسم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واحد، گاهى به قرينه ها معلوم مى شود كه دروغ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محلّ اشكال است به اعتقاد شيخ ابو جعفر طوسى و سيّد مرتضى ـ رَحِمَهُمَا اللّه ُ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هاى چيزها؛ و مراد اين جا، مسائل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قوى باشد و كارسازىِ ضعيفان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به قَائِمة، مسائلى است كه دانسته شده و به كار مى آيد در مسائل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چيزى و حصّه كردن؛ و مراد اين جا، بيان مسئله از فروع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 كه دوست مى دارى كه بوده باشد نزد تو كتابى رسا كه فرو گرفته باشد از همگىِ قِسم هاى دانستنِ مسائل دين، قدرى را كه قناعت كند به آن قدر، كسى كه جوياى دانش باشد براى عمل خود، نه براى منصب فتوا و قضا ميان مردمان؛ چه آن دانش، بى ظهور امام عليه السلام ممكن نيست و بازگشت كند سوى آن قدر، كسى كه جوياى راه راست باشد براى عمل خود و فرا گيرد از آن قدر، كسى كه مى خواهد دانستنِ مسائل دين را و عمل خود را به آن، به سبب خبرهاى بى عيبِ نقل شده از امامان راستگو و به سبب مسائل اصول فقه كه آن مسائل، كارسازى در مسائل فروع فقهى كه نمى توان دانست، مى كند، آن چنان مسائل اصول فقهى كه بر آنها است عمل شيعه دوازده امام از زمان ظهور امامان، و به سبب علم به اين مسائل به جا آورده مى شود قرار داده اللّه تعالى در حلال و حرام و بيان پيغمبرش آن را؛ به معنى آن كه به دانستن آن مسائل، موافقت شرط اللّه تعالى و رسولش در عمل به احاديث صحيحه حاصل مى شود، چنانچه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مخفى نماند كه از اين شرح كه كرديم، ظاهر مى شود كه كلام جمعى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بِالْاثَارِ الصَّحِيحَة دلالت مى كند بر اين كه هر حديثى كه در كتاب كافى است، البتّه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ما را در آن، علم به هم مى رسد كه از امام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ظاهرتر خواهد شد از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فَمَهْمَا كَانَ فِيهِ مِنْ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گويى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مسائل اصول فقه كه در كتاب كافى است، دانسته نمى شود؛ چه خبر واحد است و گفتى كه بى دانستن آنها عمل،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از مسائل اصول فقه كه حاكم است بر باقى مسائل آن، دانسته مى شود به تواتر، به اندك تتبّع احاديث، و آن مسئله، اين است كه به ظاهر قرآن و به حديث صحيح، عمل مى توان كرد در مسائل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اين به جاى دانستن باقى مسائل اصول فقه است كه على حِده دانسته نشده باشد و اين است معنى حاكم بودن اين مسئله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ذلِكَ ، رَجَوْتُ أَنْ يَكُونَ ذلِكَ سَبَبا يَتَدَارَكُ اللّه ُ تَعَالى بِمَعُونَتِهِ وَتَوْفِيقِهِ إِخْوَانَنَا وَأَهْلَ مِلَّتِنَا ، وَيُقْبِلُ بِهِمْ إِلى مَرَاشِدِهِمْ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كتاب كافى، اميد دارم كه بوده باشد اين كتاب، وسيله نجات شيعه دوازده امام از حيرت در زمان غيبت صاحب الزمان عليه السلام ؛ چه درمى يابد اللّه تعالى به مدد خود و توفيق خود، برادران ما را و هم دينان ما را و روآور مى كند ايشان را سوى چيزهايى كه جاى راستى ايشان است؛ به معنى اين كه ايشان را در زمان غيبت امام در حيرت محض نمى گذارد، پس كتاب تو وسيله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تقرير، مبنى بر اين است كه جمله يَتَدارَك، استيناف بيانىِ سابق باشد، و مى تواند بود كه دعايى باشد از آن برادر، براى شيعه دوازده امام؛ به معنى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درياباد اللّه تعالى برادران ما را و روآور كناد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تواند بود كه صفت سَبَبا باشد، مگر اين كه ضمير بِمَعونَتِه، راجع به سبب باشد، با وجود آن كه ضمير، راجع به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يَا أَخِي ـ أَرْشَدَكَ اللّه ُ ـ أَنَّهُ لَا يَسَعُ أَحَدا تَمْيِيزُ شَيْءٍ مِمَّا اخْتَلفَتِ الرِّوَايَةُ فِيهِ عَنِ الْعُلَمَاءِ عليهم السلام بِرَأْيِهِ ، إِلَا عَلى مَا أَطْلَقَهُ الْعَالِمُ بِقَوْلِهِ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اِعْرِضُوهما عَلى كِتَابِ اللّه ِ ، فَمَا وَافَقَ كِتَابَ اللّه ِ ـ جَلَّ وَ عزّ ـ فَخُذُوهُ ، وَمَا خَالَفَ كِتَابَ اللّه ِ فرُدُّوهُ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دَعُوا مَا وَافَقَ القَوْمَ ؛ فَإِنَّ الرُّشْدَ فِي خِلَافِهِمْ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عَلَيْهِ ؛ فَإِنَّ الْمُجْمَعَ عَلَيْهِ لَارَيْبَ فِيهِ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و مراد اين جا، فتوا و حكم به مضمون چيزى است و شامل محض عمل نيست، به قرينه فَرُدُّوه؛ زيرا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حكم به بطلان چيزى است،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باب دوازدهم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الْقَولِ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مِمّا اخْتَلَفَ موصوله است و عبارت است از حقوق اللّه ، مثل وضو و نماز از عبادات محضه و شامل است تصديق به امامتِ امام حق را نيز، اگر چه آن، داخل محلّ سؤال برادر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علما، رسول اللّه و اوصياى او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و سكون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به معنى نظر و فكر در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براى استثنا از رَأْيِه است و استثنا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دوم </w:t>
      </w:r>
      <w:r>
        <w:rPr>
          <w:rStyle w:val="FootnoteAnchor"/>
          <w:rtl w:val="true"/>
        </w:rPr>
        <w:footnoteReference w:id="258"/>
      </w:r>
      <w:r>
        <w:rPr>
          <w:rFonts w:ascii="Amiri" w:hAnsi="Amiri" w:eastAsia="Amiri" w:cs="Amiri"/>
          <w:color w:val="111111"/>
          <w:sz w:val="28"/>
          <w:sz w:val="28"/>
          <w:szCs w:val="28"/>
          <w:rtl w:val="true"/>
          <w:lang w:bidi="ar-SA"/>
        </w:rPr>
        <w:t>نيز موصوله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طاء بى نقطه و قاف و ضمير، راجع به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ماضى غايب معلومِ باب اِفعال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الْاءِطْلَاق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كردن؛ مأخوذ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كسر طاء و سكون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به عالم اين جا، رسول اللّه صلى الله عليه و آله است كه مى دانسته كه بعد از او روايات دروغ بر او خواهند بست در باب امامت،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بِالّذين مِن بَعْدِي أَبي بَكْرٍ و عُمَرَ</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پس براى ارشاد مؤمنان، سوى امام حق و وصىّ بى واسطه، سه وجه تميز ميان احاديث مختلفه در باب امامت گفته بى بيان ترتيبى ميان آنها، براى اشارت به اين كه هر كدام آنها برهانى على 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سه وجه، از قبيل وجوهى نيست كه مذكور است در مقبوله عمر بن حنظله 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دوم است؛ زيرا كه در آنچه مى آيد، ترتيب، منظور است و مخصوص صورت تنازع در دَين و ميراث و مانند آنها است، و اين سه وجه، مخصوص مسئله تصديق به امام حق است كه از عبادات محضه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بر كتاب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بيّناتِ محكماتِ ناهيه از پيروى ظن و از اختلاف از روى ظن، بسيار است و دلالت صريح دارد بر بطلان رواياتى كه در امامت پيرو ظن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موافقت قوم رسول اللّه صلى الله عليه و آله و مخالفت ايشان است و مراد به قوم او اكثر قريش يا اكثر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بيّناتِ محكمات، دلالت دارد بر اين كه بعد از رسول اللّه ، اكثر قوم او و اكثر اصحاب او راه باطل پيش مى گيرند، مثل آيت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تُطِعْ أَكْثَرَ مَن فِى الْأَرْضِ يُضِلُّوكَ عَن سَبِيلِ اللَّهِ إِن يَتَّبِعُونَ إِلَا الظَّنَّ وَإِنْ هُمْ إِلَا يَخْرُصُونَ </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بنا بر اين كه الفْ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عهد خارجى باشد و مراد، سرزمينى باشد كه رسول اللّه و اصحابش در آن متوطّن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آيتِ سوره 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تُؤْثِرُونَ الْحَيَوةَ الدُّنْيَا وَ الْأَخِرَةُ خَيْرٌ وَ أَبْقَى إِنَّ هَـذَا لَفِى الصُّحُفِ الْأُولَى صُحُفِ إِبْرَ هِيمَ وَ مُوسَى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و مثل آيتِ سوره 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ضُرِبَ ابْنُ مَرْيَمَ مَثَلاً إِذَا قَوْمُكَ مِنْهُ يَصِدُّونَ وَ قَالُواْ ءَأَ لِهَتُنَا خَيْرٌ أَمْ هُوَ مَا ضَرَبُوهُ لَكَ إِلَا جَدَلَا بَلْ هُمْ قَوْمٌ خَصِمُونَ </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تمثيل رسول اللّه ، على بن ابى طالب را به عيسى بن مريم، به اعتبار علم او، به اين است كه جمعى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اللّه است و جمعى منكر حق امامت او مى شوند و جمعى جادّه وُسطى اختيار مى كنند و اين، نظير مذاهب اُمّت عيسى در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تمثيل منافقان قريش، على بن ابى طالب را به اصنامى كه آنها را مى پرستيده اند، براى اظهار خصومت و دعوىِ مانند جماد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رواياتى كه موافق اين آيات است، روايت بخارى از جمله مخالفان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وَكُنتُ عَلَيْهِمْ شَهِيدًا مَّادُمْتُ فِيهِمْ فَلَمَّا تَوَفَّيْتَنِى كُنتَ أَنتَ الرَّقِيبَ عَلَيْهِمْ وَأَنتَ عَلَى كُلِّ شَىْ ءٍ شَهِيدٌ </w:t>
      </w:r>
      <w:r>
        <w:rPr>
          <w:rFonts w:eastAsia="IRNazanin" w:cs="IRNazanin"/>
          <w:color w:val="111111"/>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صلى الله عليه و آله كه در احوال قيامت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يُجاء برجالٍ مِن اُمّتي فيُؤخَذُ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فأقُولُ كما قال العبدُ الصالح </w:t>
      </w:r>
      <w:r>
        <w:rPr>
          <w:rStyle w:val="FootnoteAnchor"/>
          <w:rtl w:val="true"/>
        </w:rPr>
        <w:footnoteReference w:id="2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عَلَيْهِمْ شَهِيدًا مَّادُمْتُ فِيهِمْ فَلَمَّا تَوَفَّيْتَنِى كُنتَ أَنتَ الرَّقِيبَ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مُرتدِّين عَلى أعقابِهم مُنْذ فارقْتَهم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موافقت</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مجمعٌ عليه و مخالفت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مناقب ثلاثه، مخصوص ايشان و پيروان ايشان است و روايات امامت على بن ابى طالب، مُتّفقٌ عَلَيْه ميان ايشان و شيعه است، مثل حديث ثقلين و مثل حديث غدير خم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و مناقب على بن ابى طالب در روايات ايشان بسيار است و مطاعن ثلاثه در روايات شيعه اماميّه و روايات مخالفان نيز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سؤال دوم كردى، پس بدان در جواب آن ـ اى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نماياد تو را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اين كه شأن، اين است كه گنجايش ندارد كسى را فتوا و حكم به چيزى از آنچه مختلف شده نقل در آن از دانايانِ به جميع دين عليهم السلام به نظر و فكر خود، مگر نظر و فكرى كه مبنى باشد بر آنچه حلال كرده آن را رسول اللّه صلى الله عليه و آله به قول او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كنيد دو روايت مختلف را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موافق شد محكمات كتاب اللّه ـ عزّ و جلّ ـ را، پس قبول كنيد آن را، و آنچه مخالف شد محكمات كتاب اللّه را، پس رد كنيد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 اللّه صلى الله عليه و آله در حديثى ديگر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واگذاريد از جمله دو روايت مختلف، آنچه را كه موافق شد اكثر قريش را؛ چه به درستى كه راستى در مخالفت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رسول اللّه صلى الله عليه و آله در حديثى ديگر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بچسبيد از جمله دو روايت مختلف، به آنچه مضمون آن متّفقٌ عَلَيْهِ هر دو طايفه باشد؛ چه به درستى كه روايتى كه متّفقٌ عليهِ موافق و مخالف است، نيست ريبى و شكّى در آن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نَعْرِفُ مِنْ جَمِيعِ ذلِكَ إِلَا أَقَلَّهُ ، وَلَا نَجِدُ شَيْئا أَحْوَطَ وَلَا أَوْسَعَ مِنْ رَدِّ عِلْمِ ذَلِكَ كُلِّهِ إِلَى الْعَالِمِ عليه السلام ، وَقَبُولِ مَا وَسَّعَ مِنَ الْأَمْرِ فِيهِ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أَخَذْتُمْ مِنْ بَابِ التَّسْلِيمِ وَسِعَكُمْ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عبارت است از اخباريّين شيعه اماميّه در زمان غيبت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معرفت، شناختى است كه مصحِّح فتوا و حكم به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 تعليليّه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ذلِكَ عبارت است از اين سه قول و امثال اينها، مثل آنچه مذكور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الْأخْذِ بِالسُّنَّةِ وشَوَاهِدِ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 ابواب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النَّبِيُّ صلى الله عليه و آله 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جَاءَكُم عَنِّي يُوَافِقُ كِتَابَ اللّه ِ فَأَنَا قُلْتُهُ،وَمَا جَاءَكُمْ يُخَالِفُ كِتَابَ اللّه ِ فَلَمْ أَقُلْهُ</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براى استثناى مُفرّغ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تشديد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اَفعل التَّفْضيل 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الرِّوَايَةُ فِيهِ عَنِ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است از مسئله امامت كه اوّل چيزى است كه بعد از رسول اللّه صلى الله عليه و آله اختلاف روايات در آن واقع شده و آن، يكى از هزاران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 به معنى نگاه دارنده تر است دين را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إِلَيْهِ ذَلِكَ كُلِّهِ محلّ سؤال برادر است و آن، مسائل فرعيّه متعلّقه به عبادات محضه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نيست مسئله تصديق به امامتِ امام حق از جمله عبادات محضه را؛ زيرا كه آن از اصول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كلام، لفّ و نشر مرتّب است؛ زيرا كه رَدّ عِلْمِ ذَلِكَ كُلِّه إِلَى الْعَالِمِ عليه السلام ناظر است به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 مَا وَسَّعَ ناظر است به أَوْسَعَ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ردّ سوى عالِم، اِرجا </w:t>
      </w:r>
      <w:r>
        <w:rPr>
          <w:rStyle w:val="FootnoteAnchor"/>
          <w:rtl w:val="true"/>
        </w:rPr>
        <w:footnoteReference w:id="269"/>
      </w:r>
      <w:r>
        <w:rPr>
          <w:rFonts w:ascii="IRNazanin" w:hAnsi="IRNazanin" w:eastAsia="IRNazanin"/>
          <w:color w:val="111111"/>
          <w:sz w:val="28"/>
          <w:sz w:val="28"/>
          <w:szCs w:val="28"/>
          <w:rtl w:val="true"/>
          <w:lang w:bidi="fa-IR"/>
        </w:rPr>
        <w:t xml:space="preserve">و ترك ترجيح به أحد وجوه مرجّحه مشهوره است،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عالم، صاحب الزمان عليه السلام يا رسول اللّه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مراد، امام جعفر صادق عليه السلام باشد، بنا بر اين كه اين مضمون از او منقول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به صيغه ماضى غايب معلومِ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مستتر،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الْأمْرِ اسم است، به معنى بعض و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كار است؛ و اين، اشارت است به اين كه توسيع و تخيير در اين حديث با شائبه تضييق است، به اعتبار قيد مِنْ بَابِ التَّسْلِيم؛ زيرا كه اگر از باب فتوا و حكم به مضمونِ يكى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فِيهِ،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كسى زمام اختيار خود را به ديگرى، براى اين كه هر چه او گويد، آن كس فرمان بردارى كند،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التَّسْلِيمِ و فَضْلِ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نود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التَّسْلِيمِ اشارت است به آيتِ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وَيُسَلِّمُواْ تَسْلِيمًا</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و سوره 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نمى شناسوم و تمييز نمى كنيم به وسيله همگىِ آنچه مذكور شد از اقوال ثلاثه، مگر كمتر چيزى را كه مختلف شد روايت در آن از علما؛ و آن، مسئله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يابيم چيزى را احوط و نه اوسع از واگذاشتنِ علمِ آنچه سؤال كردى از آن همگيش، سوى عالم عليه السلام و قبول توسيع او بعض كار را در آن، به قول او كه به هر كدام از دو روايت مختلف در عبادات محضه كه چسبيديد، از باب سخن شنوى و فرمان بردارى، گنجايش دارد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 تخيير منافات ندارد به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نهم و دهم و يازدهم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دوم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دو روايت از دو امام، يا از يك امام در دو زمان، عمل به قول اخير را ترجيح مى بايد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بابويه در كتاب من لا يحضره الفقيه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الرَّجُلَيْنِ يُوصى إِلَيْهِمَا فَيَنْفَرِدُ كُلُّ وَاحِدٍ مِنْهُمَا بِنِصْفِ التَّرَكَةِ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آن </w:t>
      </w:r>
      <w:r>
        <w:rPr>
          <w:rStyle w:val="FootnoteAnchor"/>
          <w:rtl w:val="true"/>
        </w:rPr>
        <w:footnoteReference w:id="272"/>
      </w:r>
      <w:r>
        <w:rPr>
          <w:rFonts w:ascii="Amiri" w:hAnsi="Amiri" w:eastAsia="Amiri" w:cs="Amiri"/>
          <w:color w:val="111111"/>
          <w:sz w:val="28"/>
          <w:sz w:val="28"/>
          <w:szCs w:val="28"/>
          <w:rtl w:val="true"/>
          <w:lang w:bidi="ar-SA"/>
        </w:rPr>
        <w:t xml:space="preserve">، 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اين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ترجيح در صورت علم به قول امام حَىّ، يا بقاى دولت ظالمى است كه قول اخير در زمان او واقع شده و در مثل اين زمان ها جارى نيست؛ واللّه أعلم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يَسَّرَ اللّه ُ ـ وَلَه الْحَمْدُ ـ تَأْلِيفَ مَا سَأَلْتَ ، وَأَرْجُو أَنْ يَكُونَ بِحَيْثُ تَوَخَّيْتَ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مقابل سخن برادر است كه گذشت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إِنَّكَ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ميسّر كرد اللّه تعالى ـ و او راست و بس، ستايشِ اين توفيق يا هر ستايشى ـ به هم آوردن كتاب كافى را كه طلبيدى، و اميد مى دارم كه بوده باشد به پايه اى كه خواستى و دوست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عبارت ها دلالت بر اين مى كند كه مصنّف ـ رَحِمَهُ اللّه ُ تَعَالى ـ خطبه را بعد از اتمام تصنيف كافى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فَمَهْمَا كَانَ فِيهِ مِنْ تَقْصِيرٍ فَلَمْ تُقَصِّرْ نِيَّتُنَا فِي إِهْدَاءِ النَّصِيحَةِ ؛ إِذْ كَانَتْ وَاجِبَةً لِاءِخْوَانِنَا وَأَهْلِ مِلَّتِنَا ، مَعَ مَا رَجَوْنَا أَنْ نَكُونَ مُشَارِكِينَ لِكُلِّ مَنِ اقْتَبَسَ مِنْهُ ، وَعَمِلَ بِمَا فِيهِ فِي دَهْرِنَا هذَا ، وَفِي غَابِرِهِ إِلَى انْقِضَاءِ الدُّنْيَا ؛ إِذِ الرَّبُّ ـ جلَّ و عَزَّ ـ وَاحِدٌ ، وَالرَّسُولُ مُحَمَّدٌ صلى الله عليه و آله خَاتَمُ النَّبِيِّينَ ـ وَاحِدٌ ، وَالشَّرِيعَةُ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چيز خسيسِ به كار نيامدنى، و ترك كار ضرورى؛ و معنى اوّل اين جا مناسب تر است؛ چه غالب استعمال آن در معنى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نيز اگر معنى دوم، مراد مى بود، به جاى إذْ كَانَتْ 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كَانَ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عطف بيان يا 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 عَلَيهِ وآلِهِ، جمله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النَبِيّين،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باشد در كتاب كافى از تقصير، پس گناه ما نيست؛ چه تقصير نكرده نيّت و قصد ما در فرستادن خالصِ گفتگو سوى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تقصير، اگر از ماست، از روى خطا واقع شده و اگر از راويانِ پيش از ما، يا كاتبانِ پس از ماست، ما را تقصيرى نيست؛ چه بوده خالصِ گفتگو، واجب بر ما، يا بر هر كه از او آيد، براى برادران ما و اهل دين ما كه شيعه دوازده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خوددارى از خالصِ گفتگو، حرام و باعث عذاب است، با وجود آن كه اميد داريم كه باشيم شريكان در ثواب، با هر كس كه كسب نور حق كند از اين كتاب و عمل كند از اين كتاب و عمل كند به آنچه حق است و در اين كتاب است در زمان ما كه حاضر است و در آينده آن تا سرآمدن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اميد، بنا بر اين است كه حق تغيير نمى يابد؛ چه صاحب كلِّ اختيارِ عالَم ـ جَلَ وَ عَزَّ ـ يكى است، كه اگر دو مى بود، ممكن بود كه خلاف شريعت محمّدى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كه آخر پيغمبران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كه اگر پيغمبرى ديگر مى بود، ممكن بود كه خلاف شريعت محمّدى،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محمّدى، يكى است، كه اگر متعدّد مى بود ـ موافق گفته بعض اهل اجتهاد كه ايشان را مصوّبه مى نامند ـ ممكن بود كه خلاف اين شريعت،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ترك نصيحت، بيم عذاب آخرت باشد و در كردنِ نصيحت، اميد اين قدر ثواب باشد، پس تقصيرى كه واقع شده باشد، دانسته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عبارات دلالت مى كند بر اين كه دعوى علم به مضمون هر حديثِ كتاب كافى خوب نيست، مگر آن كه مراد به تقصير، معنى دوم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وَحَلَالُ مُحَمَّدٍ حَلَالٌ ، وَحَرَامُهُ حَرَامٌ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اين عبارت مى آيد در حديث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محمّد صلى الله عليه و آله براى اُمّت خود، بيان حلال بودنِ آن كرده، حلال است و آنچه بيان حرام بودنِ آن كرده، حرام است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حقّى مخالف آن دو نخواهد آمد و اين نيز باعث اميدى است كه مذكور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وَوَسَّعْنَا قَلِيلاً كِتَابَ الْحُجَّةِ وَإِنْ لَمْ نُكَمِّلْهُ عَلَى اسْتِحْقَاقِهِ ؛ لِأَنَّا كَرِهْنَا أَنْ نَبْخَسَ حُظُوظَهُ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أَنْ يُسَهِّلَ اللّه ُ ـ جَلَّ و عَزَّـ إِمْضَاءَ مَا قَدَّمْنَا مِنَ النِّيَّةِ ، إِنْ تَأَخَّرَ الْأَجَلُ صَنَّفْنَا كِتَابا فِي الحُجَّة أَوْسَعَ وَأَكْمَلَ مِنْهُ ، نُوَفِّيهِ حُقُوقَهُ كُلَّهَا إِنْ شَاءَ اللّه ُ تَعَالى ، وَبِهِ الْحَوْلُ وَالْقُوَّةُ ، وَإِلَيْهِ الرَّغْبَةُ فِي الزِّيَادَةِ فِي الْمَعُونَةِ وَالتَّوْفِيقِ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عَلى سَيِّدِنَا مُحَمَّدٍ النَّبِيِّ وَآلِهِ الطَّاهِرِينَ الْأَخْيَارِ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باء يك نقطه و خاء بانقطه و سين بى نقطه، به صيغه مضارع معلوم متكلّم مَعَ الْغَير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حاء بى نقطه و سكون واو،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و كج شدن؛ و مراد اين جا، پيچيدگى عزم و برگشتن آن از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آن با قوّتِ عزم، به اعتبار اين است كه پيچيده، ضعيف مى باشد، مثل چشم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گشاده كرديم اندكى كتاب حجّت را به معنى كتابى كه در آن مذكور شده احاديث متعلّقه به احوال امام مُفترض الطَّاعه، خواه رسول و خواه وصىِّ عالِم به جميع احكام كه پيروى ظن نكند، اگر چه كامل نساختيم كتاب حجّت را بر قدرى كه لايق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گشاده كردنِ اندك، اين است كه قصد سابق ما اين بود كه نمى خواستيم كه چيزى كم كنيم از هر چه لايق آن است و از اين قصد در وقت تصنيف كتاب كافى، اندك ميسّر شد و باقى ميسّر نشد و اميد مى دارم كه آسان كند اللّه ـ جَلَّ وَ عَزَّ ـ به عمل آوردنِ آن قصد سابق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اُفتد زمان مرگ، تصنيف كنيم كتابى على حِده در احاديث حجّت، گشاده تر و كامل تر از اين كتاب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دهيم آن كتاب را هر چه حق آن است، اگر خواسته باشد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وسيله انگيزى اوست و بس، پيچيده شدنِ عزم از كارى و قوّتِ عزم بر كارى، مثل انقباض نفسِ مطيع از عصيان و نفسِ عاصى از طاعت، با وجود وسعت فى الجمله در قدرت و انبساط نفسِ مطيع در طاعت و نفسِ عاصى در عصيان، بى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السَّعَادَةِ وَالشَّقَاءِ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سوى اوست و بس، توجّه براى زيادتى در مدد و 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پيشواى ما محمّد، پيغمبر خداى تعالى و بر اهل بيت او كه پاكان اند از گناه و بهتران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مَا أَبَْدأُ بِهِ وَأَفْتَتِحُ بِهِ كِتَابِي هذَا كِتَابُ الْعَقْلِ وَفَضَائِلُ الْعِلْمِ ، وَارْتِفَاعُ دَرَجَةِ أَهْلِهِ ، وَعُلُوُّ قَدْرِهِمْ ، وَنَقْصُ الْجَهْلِ ، وَخَسَاسَةُ أَهْلِهِ ، وَسُقُوطُ مَنْزِلَتِهِمْ ؛ إِذْ كَانَ الْعَقْلُ هُوَ الْقُطْبَ الَّذِي عَلَيْهِ الْمَدَارُ ، وَبِهِ يُحْتَجُّ ، وَلَهُ الثَّوَابُ ، وَعَليْهِ الْعِقَابُ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كافى بنا بر ظاهر حال و بنا بر آنچه منقول است از شهيد ثانى شيخ زين الدين ـ رَحِمَهُ اللّه ُ تَعَالى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كافى نيست، مشتمل بر سى و سه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التَوْحِيد؛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الْاءِيمَانِ وَالْكُفْرِ؛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الدُعاء؛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فَضْل القرآن؛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العِشْرَة؛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الحَيْض؛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الْجَنَائِز؛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الصَلاة؛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الزَّكاة؛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الصِّيام؛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الحَجّ؛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الجِهاد؛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المَعِيشة؛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النِّكَاح ؛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العَقِيقة؛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الطَّلاق؛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العِتْق و التدبير و الكِتابة؛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الصَّيد؛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الذَّبائِح؛ 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الأطْعِمة؛ بيست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الأشْرِبة؛ بيست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الزِّيّ و التَجَمُّل و المُرُوّة؛ بيست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الدَّواجِن؛ 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الوَصايا؛ بيست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المواريث؛ بيست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الحُدود؛ سى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الدِّيات؛ سى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الشَّهادات؛ سى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القَضايا و الأحكام؛ سى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الأيْمان و النُذُور والكَفّارات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كافى شمرده شود، كتاب سى و چهارم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در فهرست </w:t>
      </w:r>
      <w:r>
        <w:rPr>
          <w:rStyle w:val="FootnoteAnchor"/>
          <w:rtl w:val="true"/>
        </w:rPr>
        <w:footnoteReference w:id="27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كافى شمرده و مَعَ هذَا عدد كتب كافى را سى شمرده، به اين روش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 وَ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شمرده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ذكر نكرده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الأطْعِمة وَ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شمرده و أيضاً كتاب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تغيير داده بعضِ ترتيب 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 و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آنچه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اصولى است كه ابتدا به آنها مى شود، و اوّلِ آن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عقل اين جا، خِردى كه شرط تكليف است، نيست؛ بلكه مراد، خردمندى است و آن، رعايت آداب حَسنه در تحصيل علم دين و عمل به آن است، به قدر 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ساير كتب مسائل دين، مانند مسائل فنّ منطقِ فلاسفه است كه مقدّم است بر ساير فنونِ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مرفوع به معطوف بر كِتَابُ الْعَقْلِ است، به عطف تغيير و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تتمّه عنوانِ كِتَابُ الْعَقْلِ نيست و لِهذَا در تعليل، مذكور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الْعِلْم براى عهد خارجى است و اشارت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مكرّر مذكور شد در فقرات سابقه، مثل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إنَّكَ تُحِبُّ أَنْ يَكُونَ عِنْدَكَ كِتَابٌ كَافٍ يَجْمَعُ مِنْ جَمِيعِ فُنُونِ عِلْم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أَهْله در اوّل، راجع به الْعِلْم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أهْلِهِ جمعى است كه عمل كنند به علم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قاف و صاد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فضيلت است و آن، عطف است بر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اسلوب به ذكر فَضَائِلِ الْعِلْم به لفظ جمع و نَقْصِ الجَهْل به لفظ مفرد، براى اشارت به اين است كه مراد به جهل اين جا ضدّ علم نيست؛ بلكه ضدّ عقل است و آن، اخلال به آن آداب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أهْلِه در دوم، راجع به الْجَهْل است و مراد به أهْله جمعى است كه عمل به ظن كنند در مسائل دين، مثل اهل دهر كه مذكور شدند در كلام مصنّف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فَهِمْتُ يَا أَخِي مَا شَكَوْتَ مِن اصْطِلاَحِ أَهْلِ دَهْرِنَا عَلَى الْجَهَالَةَ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براى تعليلِ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ساير 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لفظ كَانَ اشارت است به اين كه ابتداى خَلقِ مكلّفين و تكليف، براى عقل بوده، موافق احتمالى در آيتِ سوره ذاريات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ذَكِّرْ فَإِنَّ الذِّكْرَى تَنفَعُ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الْاءِنسَ إِلَا لِيَعْبُدُونِ</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و آن، اين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عاقلان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منصوب و خبر كَانَ است، يا مرفوع و خبر 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قُطْب در اصل به معنى ميخ آسياب است و اين جا، عبارت است از مناط انتظام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ميمِ، مصدر ميمىِ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 كارى؛ و مراد اين جا، انتظام خَلق مكلّفين و تكليف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كلام، تشبيه عقل است به ميخ آسيا و تشبيه تكليف است به آسيا و تشبيه انتظامِ تكليف است به گردش آسيا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تشديد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مجهولِ باب افتعال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حجّت بر خصم؛ و مراد اين جا، ايراد حجّت بر اهل جهل است و اشارت است به اين كه اگر در ميان مكلّفين، اهل عقل نمى بودند، اصلاً حجّت بر اهل جهل، تمام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لَهُ الثَوَاب تعليليّه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عَلَيْهِ الْعِقَاب بنائيّه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مبنى بر نوعى از مَجاز است، نظير آنچه مى آيد در حديث اوّلِ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اُعَاقِبُ و إِيَّاكَ اُثِيبُ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آنچه ابتدا مى كنم به آن و گشاد مى دهم به آن، اين كتاب كافى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بيان فضيلت هاى علم دين، و برداشته شدنِ </w:t>
      </w:r>
      <w:r>
        <w:rPr>
          <w:rStyle w:val="FootnoteAnchor"/>
          <w:rtl w:val="true"/>
        </w:rPr>
        <w:footnoteReference w:id="276"/>
      </w:r>
      <w:r>
        <w:rPr>
          <w:rFonts w:ascii="IRNazanin" w:hAnsi="IRNazanin" w:eastAsia="IRNazanin"/>
          <w:color w:val="111111"/>
          <w:sz w:val="28"/>
          <w:sz w:val="28"/>
          <w:szCs w:val="28"/>
          <w:rtl w:val="true"/>
          <w:lang w:bidi="fa-IR"/>
        </w:rPr>
        <w:t>پايه اهل آن علم و بلندى قدرِ ايشان، و زشتى اخلال به آداب حسنه در تحصيلِ علم دين، و زبونى اهل آن اخلال، و فرو افتادگى مرتبه ايشان است؛ زيرا كه بوده عقل و بس، مناطى كه بر آن است گردش تكليف، و به آن، حجّت گرفته مى شود و براى آن است ثواب عاقلان و بنا بر آن است عقاب جاهلان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الْعَقْلِشرح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فَرْضِ الْعِلْمِ وَ وُجُوبِ طَلَبِهِ و الْحَثِّ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العِلْم و فَضْلِه و فَضْلِ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أصْنَافِ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العالِمِ وَ المتعلِّم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فَقْدِ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مُجالَسةِ العُلماء و صُحبَتِهم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سؤالِ العالِم و تَذاكُرِه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بَذْلِ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النَّهْيِ عن القولِ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عَمِلَ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المُستَأكِلِ بِعِلْمه و المُباهِي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لُزومِ الحُجّةِ عَلَى العالِمِ و تشديدِ الأمْر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رِوايةِ الكُتُبِ و الحديثِ و فَضْلِ الكِتابةِ و التَّمَسُّكِ بالكُتُب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البِدَع و الرَأْي والمَقايِيس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الرَدِّ إلى الكتابِ و السُنّةِ و أنّه ليس شيءٌ من الحلالِ و الحرامِ و جميعِ ما يَحتاج إليه الناسُ إلّا و قَد جاء فيه كتابٌ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الأخْذِ بالسُنّة و شواهد الكتاب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العقل </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72" w:name="pg12802_161610"/>
    </w:p>
    <w:p>
      <w:pPr>
        <w:pStyle w:val="Heading3"/>
        <w:numPr>
          <w:ilvl w:val="2"/>
          <w:numId w:val="1"/>
        </w:numPr>
        <w:rPr/>
      </w:pPr>
      <w:bookmarkStart w:id="73" w:name="__RefHeading___Toc1525117_3224264995"/>
      <w:bookmarkStart w:id="74" w:name="_Toc26"/>
      <w:bookmarkEnd w:id="72"/>
      <w:bookmarkEnd w:id="73"/>
      <w:r>
        <w:rPr>
          <w:rtl w:val="true"/>
        </w:rPr>
        <w:t>باب العقل والجهل</w:t>
      </w:r>
      <w:bookmarkEnd w:id="74"/>
    </w:p>
    <w:p>
      <w:pPr>
        <w:pStyle w:val="BookText"/>
        <w:rPr/>
      </w:pPr>
      <w:r>
        <w:rPr>
          <w:rFonts w:ascii="Amiri" w:hAnsi="Amiri" w:eastAsia="Amiri" w:cs="Amiri"/>
          <w:color w:val="111111"/>
          <w:sz w:val="28"/>
          <w:sz w:val="28"/>
          <w:szCs w:val="28"/>
          <w:rtl w:val="true"/>
          <w:lang w:bidi="ar-SA"/>
        </w:rPr>
        <w:t>باب اوّلاصل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الْعَقْلِ والْجَهْلِشرح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نُسخ مشهوره، به جاى باب اين 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ظاهر فهرست شيخ ابو جعفر طوسى رحمه الله اين است كه در نسخه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w:t>
      </w:r>
      <w:r>
        <w:rPr>
          <w:rStyle w:val="FootnoteAnchor"/>
          <w:rtl w:val="true"/>
        </w:rPr>
        <w:footnoteReference w:id="277"/>
      </w:r>
      <w:r>
        <w:rPr>
          <w:rFonts w:ascii="IRNazanin" w:hAnsi="IRNazanin" w:eastAsia="IRNazanin"/>
          <w:color w:val="111111"/>
          <w:sz w:val="28"/>
          <w:sz w:val="28"/>
          <w:szCs w:val="28"/>
          <w:rtl w:val="true"/>
          <w:lang w:bidi="fa-IR"/>
        </w:rPr>
        <w:t>و ما بنا بر آن گذاشتيم، تا موافق ابواب كتب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رعايت آداب حسنه در تحصيل علمِ دين و عمل به آن و بيان اخلال به آن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رحمه الله بيان كرد كه هر حديث كه در كتاب كافى است، صحيح است، پس بر احتياجى در شرح، به ذكر جميع سند احاديث نيست و اختصار، بهتر است، مگر در جايى كه توضيح معنىِ حديث، موقوف بر ذكر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آنچه در بيان معنى آياتِ غير محكمات مى گوييم، يا نقل از ديگرى است، يا محضِ اظهارِ احتمال است؛ چه معنى آنها را غير اللّه تعالى و رسول و دوازده امام، كسى نمى داند، مگر آن كه از ايشان پرسد و پيروى ظن، جايز نيست؛ و بيان معنى احاديث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سى و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أَبُو جَعْفَرٍ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عِدَّةٌ مِنْ أَصْحَابِنَا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 ، عَنْ أَحْمَدَ بْنِ مُحَمَّدٍ ، عَنِ الْحَسَنِ بْنِ مَحْبُوبٍ ، عَنِ الْعَلَاءِ بْنِ رَزِينٍ ،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 الْعَقْلَ اسْتَنْطَقَهُ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أَحَبُّ إِلَيَّ مِنْكَ ، وَلَا أَكْمَلْتُكَ إِلَا فِي مَنْ أُحِبُّ، أَمَا إِنِّي إِيَّاكَ آمُرُ وَإِيَّاكَ أَنْهى، وَإِيَّاكَ أُعَاقِبُ وَإِيَّاكَ أُثِيبُ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آفريدن؛ و آن، تقدير و تدبير است و اعمّ از تكوين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عَقْل، خردمندى است؛ و آن، رعايت آداب حسنه در تحصيل علمِ دين و عمل به آن به قدر وسع است و آن، مقابل جهل به معنى اخلال به آن آداب است، نه آنچه شرط تكليف است و مقابل جنون است، به قرينه اين كه اوّل، </w:t>
      </w:r>
      <w:r>
        <w:rPr>
          <w:rStyle w:val="FootnoteAnchor"/>
          <w:rtl w:val="true"/>
        </w:rPr>
        <w:footnoteReference w:id="278"/>
      </w:r>
      <w:r>
        <w:rPr>
          <w:rFonts w:ascii="IRNazanin" w:hAnsi="IRNazanin" w:eastAsia="IRNazanin"/>
          <w:color w:val="111111"/>
          <w:sz w:val="28"/>
          <w:sz w:val="28"/>
          <w:szCs w:val="28"/>
          <w:rtl w:val="true"/>
          <w:lang w:bidi="fa-IR"/>
        </w:rPr>
        <w:t>اَحَبّ است سوى اللّه تعالى 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سخنِ عقلْ اين جا، راه نمودن آن است صاحبش را سوى علمِ دين كه اشرف علوم است و عمل به آن كه اشرف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در اوّل، </w:t>
      </w:r>
      <w:r>
        <w:rPr>
          <w:rStyle w:val="FootnoteAnchor"/>
          <w:rtl w:val="true"/>
        </w:rPr>
        <w:footnoteReference w:id="279"/>
      </w:r>
      <w:r>
        <w:rPr>
          <w:rFonts w:ascii="IRNazanin" w:hAnsi="IRNazanin" w:eastAsia="IRNazanin"/>
          <w:color w:val="111111"/>
          <w:sz w:val="28"/>
          <w:sz w:val="28"/>
          <w:szCs w:val="28"/>
          <w:rtl w:val="true"/>
          <w:lang w:bidi="fa-IR"/>
        </w:rPr>
        <w:t>براى تراخىِ زمان تكليفِ به اقبالْ از زمان حدوث و استنطاق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اِقبال، توجّه سوى ربّ العالمين براى معرفتِ احكام دين است به توسّط وحى يا به توسّط رسول،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دومِ باب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عَرَفَ أَنَّ لَهُ رَبّاً فَقَدْ يَنْبَغِي لَهُ أَنْ يَعْرِفَ أنَّ لِذلِكَ الرَّبِّ رِضاً وسَخَطاً، و أَنَّهُ لا يُعرَفُ رِضَاهُ و سَخَطُهُ إِلّا بِوَحْيٍ </w:t>
      </w:r>
      <w:r>
        <w:rPr>
          <w:rStyle w:val="FootnoteAnchor"/>
          <w:rtl w:val="true"/>
        </w:rPr>
        <w:footnoteReference w:id="280"/>
      </w:r>
      <w:r>
        <w:rPr>
          <w:rFonts w:ascii="IRNazanin" w:hAnsi="IRNazanin" w:eastAsia="IRNazanin"/>
          <w:color w:val="111111"/>
          <w:sz w:val="28"/>
          <w:sz w:val="28"/>
          <w:szCs w:val="28"/>
          <w:rtl w:val="true"/>
          <w:lang w:bidi="fa-IR"/>
        </w:rPr>
        <w:t>أَوْ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اِدبار، استقلال به حكم است در غير احكام دين، خواه از روى ظن باشد، مثل حكم در قِيَم مُتلَفات و مقادير جراحاتِ موجبه ديات و عدالت رُوات و مانند آنها، و خواه از روى علم باشد، مثل حكم در امثال اين كه من مستطيعِ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ظاهر مى شود كه ثُمَّ در دوم، براى تراخىِ مرتبه است براى اشارت به اين كه اقبال، اهمّ از ادبار است بسيار، اگر چه اقبال، متراخى است از ادبار به اعتبار زمان؛ زيرا كه معرفت آنچه ذهن آدمى مستقلّ است در آن، پيش از معرفت چيزى است كه مستقلّ در آن نيست بسيار، و لهذا در حديث چهاردهمِ اين باب، عكس اين ترتيب، مذكور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أَكْمَلْتُكَ، به صيغه ماضى نفى متكلّمِ معلوم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تكرار لَا با وجود آن كه داخل فعل ماضى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زائده براى تأكيد نفى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فَرَرْتُ وَلَا جَبِنْتُ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قَسَميّه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 لَافَعَلْتُ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وجوب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در جمله خبريّه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أُكملنّك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تأكيد ثقيله يا خفيفه، به صيغه مضارع معلوم متكلّم وحده، از باب افعال يا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كمال عقل، عبارت است از استجماع جنودى كه مذكور مى شود در حديث چهاردهمِ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به صيغه مضارع متكلّم وحده 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به فتح همزه و تخفيف ميم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چهار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همزه و تشديد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منفصل منصوبْ محلّاً و مفعولٌ بِهِ فعلِ بعد از آن است و از قبيل وضعِ سبب است در موضع مَفعولٌ بِه، به نوعى از مَجاز؛ و مى تواند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نور و حُسْن باشد و مضاف به ضمير متّصل شده باشد و مَفعولٌ لَه باشد، بنا بر مذهب بعض نُحات </w:t>
      </w:r>
      <w:r>
        <w:rPr>
          <w:rStyle w:val="FootnoteAnchor"/>
          <w:rtl w:val="true"/>
        </w:rPr>
        <w:footnoteReference w:id="281"/>
      </w:r>
      <w:r>
        <w:rPr>
          <w:rFonts w:ascii="Amiri" w:hAnsi="Amiri" w:eastAsia="Amiri" w:cs="Amiri"/>
          <w:color w:val="111111"/>
          <w:sz w:val="28"/>
          <w:sz w:val="28"/>
          <w:szCs w:val="28"/>
          <w:rtl w:val="true"/>
          <w:lang w:bidi="ar-SA"/>
        </w:rPr>
        <w:t xml:space="preserve">و اختيار شيخ رضى در شرح كافيه در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جايز است كه فاعلِ مَفعولٌ لَه، غيرِ فاعلِ عاملش باشد</w:t>
      </w:r>
      <w:r>
        <w:rPr>
          <w:rFonts w:eastAsia="Amiri" w:cs="Amiri" w:ascii="Amiri" w:hAnsi="Amiri"/>
          <w:color w:val="111111"/>
          <w:sz w:val="28"/>
          <w:szCs w:val="28"/>
          <w:rtl w:val="true"/>
          <w:lang w:bidi="ar-SA"/>
        </w:rPr>
        <w:t xml:space="preserve">. </w:t>
      </w:r>
      <w:r>
        <w:rPr>
          <w:rStyle w:val="FootnoteAnchor"/>
          <w:rtl w:val="true"/>
        </w:rPr>
        <w:footnoteReference w:id="282"/>
      </w:r>
      <w:r>
        <w:rPr>
          <w:rFonts w:ascii="IRNazanin" w:hAnsi="IRNazanin" w:eastAsia="IRNazanin"/>
          <w:color w:val="111111"/>
          <w:sz w:val="28"/>
          <w:sz w:val="28"/>
          <w:szCs w:val="28"/>
          <w:rtl w:val="true"/>
          <w:lang w:bidi="fa-IR"/>
        </w:rPr>
        <w:t>صاحب قاموس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أَيَاءُهَا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 و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إِيَاتُهَا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 وَحُسْنُهَا، وَكَذَا مِنْ النَّبَاتِ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بر هر تقدير، تقديمْ براى حصر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رعايت آداب حسنه براى تحصيل علمِ دين و عمل به آن نمى بود در مؤمنان، خَلقِ جنّ و انس نمى بود، پس ثواب و عقاب و امر و نهى نمى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آفريد اللّه تعالى خردمندى را، راهنما شمرد آن را سوى علمِ دين و 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اللّه تعالى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 سوى ما در احكام دين، پس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خود شو در غير احكام دين، پس به سرِ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خردمندى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بزرگى خودم كه نيافريدم آفريده اى را كه آن، محبوب تر باشد به سوى من از تو و كامل نمى كنم البتّه تو را مگر در كسى كه دوست مى دارم او را كه انبيا و اوصيا و مانند ايشان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براى تو امر مى كنم و براى تو نهى مى كنم و براى تو عذاب مى كنم و براى تو ثواب مى دهم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 عَنْ عَمْرِو بْنِ عُثْمَانَ ، عَنْ مُفَضَّلِ بْنِ صَالِحٍ ، عَنْ سَعْدِ بْنِ طَرِيفٍ ،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هَبَطَ جَبْرَئِيلُ عليه السلام عَلى آدَمَ ـ صلى اللّه عليه ـ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إِنِّي أُمِرْتُ أَنْ أُخَيِّرَكَ وَاحِدَةً مِنْ ثَلَاثٍ ، فَاخْتَرْهَا وَ دَعِ اثْنَتَيْنِ ، فَقَالَ لَهُ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وَمَا الثَّلَاثُ؟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وَالْحَيَاءُ ، وَالدِّينُ ، فَقَالَ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 الْعَقْلَ ، فَقَالَ جَبْرَئِيلُ 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وَدَعَاهُ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إِنَّا أُمِرْنَا أَنْ نَكُونَ مَعَ الْعَقْلِ حَيْثُ 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 وَعَرَجَ</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تخفيف ياء دو نقطه در پايين و الف ممدوده، مصدر مَعْتَلّ العينِ يائىِ و معتلّ اللام يائىِ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مراد اين جا، نگاه داشتن حدّ خود است به ترك خودرأيى و حكم از پيش خود در آنچه اختلاف در آن، مستمرّ باشد، خواه خودرأيى به دعوى علم به وسيله مكاشفه بى توسّط وحى به رسولى باشد و خواه به غير آن باشد، موافق آيت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فَاطِرَ السَّمَـوَ تِ وَ الْأَرْضِ عَالِمَ الْغَيْبِ وَ الشَّهَادَةِ أَنتَ تَحْكُمُ بَيْنَ عِبَادِكَ فِى مَا كَانُواْ فِيهِ يَخْتَلِفُونَ</w:t>
      </w:r>
      <w:r>
        <w:rPr>
          <w:rFonts w:eastAsia="IRNazanin" w:cs="IRNazanin"/>
          <w:color w:val="111111"/>
          <w:sz w:val="28"/>
          <w:szCs w:val="28"/>
          <w:rtl w:val="true"/>
          <w:lang w:bidi="fa-IR"/>
        </w:rPr>
        <w:t xml:space="preserve">» . </w:t>
      </w:r>
      <w:r>
        <w:rPr>
          <w:rStyle w:val="FootnoteAnchor"/>
          <w:rtl w:val="true"/>
        </w:rPr>
        <w:footnoteReference w:id="284"/>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دال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و مراد اين جا، اطاعت اللّه و رسولش است در احكام معلومه از ايشان، مثل سؤال اَهل الذِّكر عليهم السلام از احكام غير معلومه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امير المؤمنين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جبرئيل عليه السلام بر آدم صفى ـ صَلَّى اللّه ُ عَلَيْه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من مأمور شدم از جانب اللّه تعالى به اين كه تو را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بگزين يكى از سه صفت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بگزين آن يك را و بگذار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آدم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آن سه؟ پس گفت جبرئيل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خردمندى و شرم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آدم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به تحقيق گزيدم خردمندى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جبرئيل، شرم و طاعت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و بگذاريد آدم را با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مأمور شديم از جانب اللّه تعالى به اين كه باشيم با خردمندى، هر جا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جبرئيل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كار خود باشيد و بالا رفت به محلّ خود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كلام، تمثيل است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اصل است و شرم و طاعت، لازمِ آن اند و بى آن نمى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 عَنْ مُحَمَّدِ بْنِ عَبْدِ الْجَبَّارِ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أَصْحَابِنَا رَفَعَهُ إِلَى أَبِي عَبْدِ اللّه ِ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كَانَ فِي مُعَاوِيَةَ؟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النَّكْرَاءُ ، تِلْكَ الشَّيْطَنَةُ ، وَهِيَ شَبِيهَةٌ بِالْعَقْلِ وَلَيْسَتْ بِالْعَقْلِ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كاف و راء بى نقطه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بايد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بعض ياران ما بالا برد راوى، سندِ حديث را تا امام جعفر صادق عليه السلام ، گفت راوى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خردمندى؟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پرستش كرده شده است به آن اللّه تعالى و به هم رسانيده شده است به آن، باغ هاى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بود در معاويه، چه بود؟ پس گفت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بدخواهى بود و آن، مانند خردمندى بود و خردمندى نبود؛ چه پيروى حق نمى كرد و زيركى دنيا و بس، خردمندى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 عَنْ أَحْمَدَ بْنِ مُحَمَّدِ بْنِ عِيسى ، عَنِ ابْنِ فَضَّالٍ ، عَنِ الْحَسَنِ بْنِ الْجَهْمِ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الرِّضَا عليه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 كُلِّ 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 ، وَعَدُوُّهُ جَهْلُهُ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رضا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كس خردمندى اش است و دشمن هر كس ناخردمندى اش است؛ چه اگر خردمندى دارد، پيروى حق دارد و دشمنى هيچ كس به او ضرر نمى رساند و دوستان ديگر عبس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ناخردمندى دارد، پيروى باطل دارد و دوستى هيچ كس به او نفع نمى رساند و دشمنان ديگر بيكارند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أحْمَدَ بْنِ مُحَمَّدٍ، عَنِ ابْنِ فَضَّالٍ، عَنِ الْحَسَنِ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عِنْدَنَا قَوْماً لَهُمْ مَحَبَّةٌ وَلَيْسَتْ لَهُمْ تِلْكَ الْعَزِيمَةُ ، يَقُولُونَ بِهذَا الْقَوْلِ ، فَقَالَ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أُولئِكَ مِمَّنْ عَاتَبَ اللّه ُ ، إِنَّمَا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فَاعْتَبِرُواْ يَأُوْلِى الْأَبْصَارِ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رضا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نزد ما جمعى هستند كه ايشان را دوستى با شما هست و نيست ايشان را آن جِدّ كه مى بايد در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مخالفان مى كنند در پيروى ظن؛ چون دين خود را از محكماتِ قرآن به علم و يقين و بصيرت فرا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رسمى مى كنند به آنچه ما اقرار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آن، مؤمن مى شوند يا نه؟ 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اين قوم از خردمندانى كه ادب آموزى كرده ايشان را اللّه تعالى؛ چه اللّه تعالى به اين قوم خطاب نكرده و به خردمندان خطاب كرده كه گفته در سوره حشر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عبرت گيريد اى صاحبان ديده ورى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داخل مؤمنان حقيقى نيستند؛ بلكه اهل شك اند و كار ايشان با اللّه تعالى است، چنانچه گذشت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فِي 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إِدْرِيسَ ، عَنْ مُحَمَّدِ بْنِ حَسَّانَ ، عَنْ أَبِي مُحَمَّدٍ الرَّازِيِّ ، عَنْ سَيْفِ بْنِ عَمِيرَةَ ،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 كَانَ لَهُ دِينٌ ، وَمَنْ كَانَ لَهُ دِينٌ ، دَخَلَ الْجَنَّةَ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و فروتنى نزد كسى؛ و مراد اين جا، فروتنى نزد اللّه تعالى است به اقبال و اِدبار كه مذكور شد در حديث اوّلِ اين باب؛ و آن است ايمان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هست خردمند، هست او را ايمان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هست او را ايمان حقيقى، داخل بهشت مى شود؛ چه غير مؤمن حقيقى كارش با اللّه تعالى است، چنانچه بيان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وَالْأَمْرُ فِي 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الْحَسَنِ بْنِ عَلِيِّ بْنِ يَقْطِينٍ ، عَنْ مُحَمَّدِ بْنِ سِنَانٍ ،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يُدَاقُّ اللّه ُ الْعِبَادَ فِي الْحِسَابِ يَوْمَ الْقِيَامَةِ عَلى قَدْرِ مَا آتَاهُمْ مِنَ الْعُقُولِ فِي الدُّنْيَا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دال بى نقطه و تشديد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معلومِ غايب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ها، و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مراد، طبقات خردمندى هاى بندگان است كه مختلف مى شود به اختلاف وسع كه داده اللّه تعالى است، يا مراد، خردمندى هاى مجاوران آن بندگان است از انبيا و اوصيا و مانند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جايى كه عقلا بيشتر باشند، خرده گيرى بيشتر مى شود بر كافران و منافقانِ آن جا، چنانچه عذاب زنان پيغمبر در نافرمانى، دو برابر عذاب زنان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گيرى بيشتر مى شود بر صاحب زيركى رسا؛ كه چرا با وجود آن، راه باطل گزيدى؟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خرده گيرى مى كند اللّه تعالى بندگان را در حساب در روز قيامت و بر قدر آنچه در دنيا به ايشان داده از خردمندى 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عَبْدِ اللّه ِ ، عَنْ إِبْرَاهِيمَ بْنِ إِسْحَاقَ الْأَحْمَرِ ، عَنْ مُحَمَّدِ بْنِ سُلَيْمَانَ الدَّيْلَمِيِّ ، عَنْ أَبِيهِ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عِبَادَتِهِ وَدِينِهِ وَفَضْلِهِ ،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الثَّوَابَ عَلى قَدْرِ الْعَقْلِ ؛ إِنَّ رَجُلاً مِنْ بَنِي إِسْرَائِيلَ كَانَ يَعْبُدُ اللّه َ فِي جَزِيرَةٍ مِنْ جَزَائِرِ الْبَحْرِ ، خَضْرَاءَ ، نَضِرَةٍ ، كَثِيرَةِ الشَّجَرِ ، طَاهِرَةِ الْمَاءِ ، وَإِنَّ مَلَكَاً مِنَ الْمَلَائِكَةِ مَرَّ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أَرِنِي ثَوَابَ عَبْدِكَ هذَا ، فَأَرَاهُ اللّه ُ ذلِكَ ، فَاسْتَقَلَّهُ الْمَلَكُ ، فَأَوْحَى اللّه ُ إِلَيْهِ أَنِ اصْحَبْهُ ، فَأَتَاهُ الْمَلَكُ فِي صُورَةِ إِنْسِيٍّ ، فَقَالَ الرجل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بَلَغَنِي مَكَانُكَ وعِبَادَتُكَ فِي هذَا الْمَكَانِ ، فَأَتَيْتُكَ لِأَعْبُدَ اللّه َ مَعَكَ ، فَكَانَ مَعَهُ يَوْمَهُ ذلِكَ ، فَلَمَّا أَصْبَحَ ،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مَكَانَكَ لَنَزِهٌ وَمَا يَصْلُحُ إِلَا لِلْعِبَادَةِ ، 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لِمَكَانِنَا هذَا عَيْباً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لِرَبِّنَا بَهِيمَةٌ ، فَلَوْ كَانَ لَهُ حِمَارٌ رَعَيْنَاهُ فِي هذَا المَوْضِعِ ؛ فَإِنَّ هذَا الْحَشِيشَ يَضِيعُ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لِرَبِّكَ حِمَارٌ؟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حِمَارٌ مَا كَانَ يَضِيعُ مِثْلُ هذَا الْحَشِيشِ ، فَأَوْحَى اللّه ُ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أُثِيبُهُ عَلى قَدْرِ عَقْلِهِ</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 و سكون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خبر مبتداست؛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او و دين او و فضل او در مرتبه كمال است، چنانچه گويا كه او از آنها مخلوق شده،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 </w:t>
      </w:r>
      <w:r>
        <w:rPr>
          <w:rStyle w:val="FootnoteAnchor"/>
          <w:rtl w:val="true"/>
        </w:rPr>
        <w:footnoteReference w:id="286"/>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فروتنى نزد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فاء و سكون ضاد بانقطه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مال 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نون و كسر ضاد بانقطه و راء بى نقطه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تازه و 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همزه و سكون نون كه مكسور شده براى التقاء 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مفسّره است؛ زيرا كه أَوْحى متضمّن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يَضِيعُ در اوّل، </w:t>
      </w:r>
      <w:r>
        <w:rPr>
          <w:rStyle w:val="FootnoteAnchor"/>
          <w:rtl w:val="true"/>
        </w:rPr>
        <w:footnoteReference w:id="287"/>
      </w:r>
      <w:r>
        <w:rPr>
          <w:rFonts w:ascii="IRNazanin" w:hAnsi="IRNazanin" w:eastAsia="IRNazanin"/>
          <w:color w:val="111111"/>
          <w:sz w:val="28"/>
          <w:sz w:val="28"/>
          <w:szCs w:val="28"/>
          <w:rtl w:val="true"/>
          <w:lang w:bidi="fa-IR"/>
        </w:rPr>
        <w:t xml:space="preserve">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به صيغه معلومِ باب تفعيل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كامل است طاعتش و فروتنى اش و كرمش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خردمندى و پيروى حقّش؟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ثواب آخرت به قدر خردمندى و پيروى حق است و طاعت ظاهرى،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يعقوب كه بر دين موسى يا عيسى بودند، طاعت مى كرد در جزيره اى از جزيره هاى دريا كه سبزِ خوشْ سبزه بسيارْ درختِ پاكيزه آب بود و فرشته اى از فرشتگان گذشت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فرشته، اللّه تعالى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كلِّ اختيارِ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به من ثواب اين بنده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نمود اللّه تعالى به او آن ثواب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كم شمرد فرشته آن ثواب را نسبت به طاعت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وحى فرستاد سوى آن فرشته كه با او باش تا حقيقت كار را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 فرشته نزد آن مرد در صورت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آن مرد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تو؟ گفت ـ چون به صورت مرد شده بود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ام پرستش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رسيد احوالِ جاى تو و پرستش تو 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تو آمدم تا پرستش كنم اللّه تعالى را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فرشته با او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به صبح روز ديگر رسيد، گفت آن مرد را فرشته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جاى تو هر آيينه پاكيزه جايى است و نمى شايد مگر 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عابد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جاى ما راست 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آن عيب؟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نيست صاحب كلِّ اختيار ما را سُتورى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بود او را خرى، مى چرانيديم آن را در اين جا؛ چه گياه به اين بسيارى ضايع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فرشته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باشد صاحب كلِّ اختيار تو را 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عابد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بود او را خرى، دور بود كه ضايع كند مثل اين گياهى را</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پس اللّه تعالى وحى فرستاد سوى آن فرشته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نمى دهم، اِلّا به قدر خردمندى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عابد، ابله و مستضعف بوده و شايد كه معذور باشد، يا بى ادبانه فرض محالى كرده، پس اعتقادِ جسميّتِ اللّه تعالى نداشته و كافر نبوده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النَّوْفَلِيِّ ، عَنِ السَّكُونِيِّ ، عَنْ أَبِي عَبْدِ اللّه ِ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بَلَغَكُمْ عَنْ رَجُلٍ حُسْنُ حَالٍ في العبادة ، فَانْظُرُوا فِي حُسْنِ عَقْلِهِ ؛ فَإِنَّمَا يُجَازى بِعَقْلِهِ</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رسيد به شما از مردى اين كه خوب حالى دارد در پرستش، مثل نماز شب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بازى مخوريد از آن و فكر كنيد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 حال دارد در خردمندى و پيروى حق يا نه؛ چه جزا داده نمى شود آن مرد در قيامت، مگر به قدر خردمندى 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 عَنْ أَحْمَدَ بْنِ مُحَمَّدٍ ، عَنِ ابْنِ مَحْبُوبٍ ، عَنْ عَبْدِ اللّه ِ بْنِ سِنَانٍ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لِأَبِي عَبْدِ اللّه ِ عليه السلام رَجُلاً مُبْتَلىً بِالْوُضُوءِ وَالصَّلَاةِ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رَجُلٌ عَاقِلٌ ، فَقَالَ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عَقْلٍ لَهُ وَهُوَ يُطِيعُ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يُطِيعُ الشَّيْطَانَ؟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يَأْتِيهِ مِنْ أَيِّ شَيْءٍ هُوَ؟ فَإِنَّهُ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كردم براى امام جعفر صادق عليه السلام احوال مردى را كه به بلاى وسواس در نيّت وضو و نماز گرفتار است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است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خردمندى او داشته باشد و حال آن كه او پيروى شيطان مى كند؟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پيروى شيطان مى كند؟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كه دانى، سؤال كن مرد را كه اين وسواس كه بر سر او در نيّت وضو و نماز مى آيد، از چه بابت است؟ چه او، اقرار خواهد كرد كه از كارى است كه شيطان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بْنِ خَالِدٍ ، عَنْ بَعْضِ أَصْحَابِهِ رَفَعَهُ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قَسَمَ اللّه ُ لِلْعِبَادِ شَيْئاً أَفْضَلَ مِنَ الْعَقْلِ ؛ فَنَوْمُ الْعَاقِلِ أَفْضَلُ مِنْ سَهَرِ الْجَاهِلِ ، وَإِقَامَةُ الْعَاقِلِ في بلده أَفْضَلُ مِنْ شُخُوصِ الْجَاهِلِ ، وَلَا بَعَثَ اللّه نَبِيّاً وَلاَ رَسُولاً حَتّى يَسْتَكْمِلَ الْعَقْلَ ، وَيَكُونَ عَقْلُهُ أَفْضَلَ مِنْ عُقُولِ جَمِيعِ أُمَّتِهِ ، وَمَا يُضْمِرُ النَّبِيُّ ـ صلى اللّه عليه ـ فِي نَفْسِهِ أَفْضَلُ مِنِ اجْتِهَادِ الْمُجْتَهِدِينَ ، وَمَا أَدَّى الْعَبْدُ فَرَائِضَ اللّه ِ حَتّى عَقَلَ عَنْهُ ، وَلا بَلَغَ جَمِيعُ الْعَابِدِينَ فِي فَضْلِ عِبَادَتِهِمْ مَا بَلَغَ الْعَاقِلُ ، وَالْعُقَلاءُ هُمْ أُولُوا الْأَلْبَابِ الَّذِينَ قَالَ اللّه ُ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يَتَذَكَّرُ إلّا أُولُوا الْأَلْبَابِ</w:t>
      </w:r>
      <w:r>
        <w:rPr>
          <w:rFonts w:eastAsia="Amiri" w:cs="Amiri" w:ascii="Amiri" w:hAnsi="Amiri"/>
          <w:color w:val="111111"/>
          <w:sz w:val="28"/>
          <w:szCs w:val="28"/>
          <w:rtl w:val="true"/>
          <w:lang w:bidi="ar-SA"/>
        </w:rPr>
        <w:t xml:space="preserve">» »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اللّه تعالى با او سخن گويد، بى آن كه انسانى ديگر، واسطه باشد و مراد اين جا، رسولى است كه مدّتى پيش از آن كه رسول شود، نبى باشد، تا كمال اهليت رسالت به هم رساند و مرتبه او نزد اللّه تعالى بسيار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اللّه تعالى با او سخن گويد بى واسطه انسانى ديگر و فرستاده شده باشد سوى غير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اين جا، رسولى است كه پيش از رسالت، نبى نباشد و تحقيقِ اين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اوّلِ 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عَنْهُ راجع به اللّه ، يا راجع به نبى است؛ 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تعديه عقل به عَنْ به تضمّن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فرا گرفتن علم به مُحتاجٌ إِلَيْه از مسائل دين است به رعايت آداب حسنه در تحصيل آن علم از اللّه تعالى به توسّط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لُبّ، به ضمّ لام و تشديد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مغزها، و خالص ها از جمله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نكرده اللّه تعالى بندگان خود را چيزى بهتر از خردمندى و پيروى حق؛ چه خواب خردمندِ پيروِ حق، بهتر است از بيدارى شب هاى ناخردمندِ پيرو باطل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ماندنِ خردمندِ پيرو حق در شهر خود، بهتر است از سفر ناخردمندِ پيرو باطل در عبادت، مثل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نفرستاده اللّه تعالى رسولِ فرستاده بعد از نبوت را و نه رسول ابتدايى را، مگر وقتى كه كامل كند خردمندى و پيروى حق را در خود، و مى باشد خردمندى و پيروى حق در نبى و رسول، كامل تر از خردمندى و پيروى حق در همگى 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قصد مى كند نبى ـ صَلَّى اللّه ُ عَلَيْهِ ـ در دل خود و به جا نمى آورد به واسطه عذرى، كامل تر است از تعب كشيدن هر تعب كشنده غير نبى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 نياورده بنده اللّه تعالى قرار دادهاى اللّه تعالى را، مگر وقتى كه به رعايت آداب حسنه فرا گرفته باشد علم آنها را از او و پيروى ظن نكرده باشد و نمى رسند همگى اطاعت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فراگيرندگان علم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طاعت خود، به آنچه رسيده به آن فراگيرنده علم از او، و فراگيرندگان علم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اند صاحبان مغزها كه بيانِ ايشان كرده اللّه تعالى در چند سوره و مى آيد در حديث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خود جا نمى دهند آن را كه گفتيم در صفت فراگيرندگان علم از او، مگر صاحبان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چون در مصاحف مشهوره لفظ وَمَا يَتَذَكَّرُ نيست، به اين روش، شرح ظاهرتر نمود، اگر چه مى تواند بود كه نقل معنى يا قرائتى غير مشهور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 الْأَشْعَرِيُّ ، عَنْ بَعْضِ أَصْحَابِنَا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اللّه َ ـ تَبَارَكَ وَتَعَالى ـ بَشَّرَ أهْلَ الْعَقْلِ وَالْفَهْمِ فِي كِتَابِهِ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 وَأُولئِكَ هُمْ أُولُوا الْأَلْبَابِ</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سكون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اين دو، اين است كه دوم، از توابع اوّل است، به تفصيلى كه مى آيد در حديث چهاردهمِ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اعمّ است از كلام اللّه تعالى و كلام رسولش و كلام اوصياى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استماع قول، عبارت است از ترك خودرأيى در احكام شرعيّه و التزامِ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غير معلومه به بيّنات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زُبُر</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أحْسَنَه مَفعولٌ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راجع به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احسنِ قولِ اللّه ، آيات بيّناتِ محكماتِ ناهيه از پيروى ظن و از اختلاف از روى ظنِّ دالّه بر وجوب امامِ عالم به جميع احكام و متشابهات تا انقراض دنياست، چنانچه گفته در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يُنَزِّلُ عَلَى عَبْدِهِ ءَايَات بَيِّنَاتٍ لِّيُخْرِجَكُم مِّنَ الظُّـلُمَـتِ إِلَى النُّورِ وَ إِنَّ اللَّهَ بِكُمْ لَرَءُوفٌ رَّحِيمٌ</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و در سوره آل عمران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الَّذِى أَنزَلَ عَلَيْكَ الْكِتَابَ مِنْهُ ءَايَاتٌ مُّحْكَمَاتٌ هُنَّ أُمُّ الْكِتَابِ وَأُخَرُ مُتَشَابِهَاتٌ فَأَمَّا الَّذِينَ فِى قُلُوبِهِمْ زَيْغٌ فَيَتَّبِعُونَ مَا تَشَـبَهَ مِنْهُ</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 بيانِ اين آيت شد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وَحَظَرَ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در خطبه 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سوره 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اتَّبِعُواْ أَحْسَنَ مَآ أُنزِلَ إِلَيْكُم مِّن رَّبِّكُم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و در آن سوره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كِتَابًا مُّتَشَابِهًا مَّثَانِىَ تَقْشَعِرُّ مِنْهُ جُلُودُ الَّذِينَ يَخْشَوْنَ رَبَّهُمْ ثُمَّ تَلِينُ جُلُودُهُمْ وَ قُلُوبُهُمْ إِلَى ذِكْرِ اللَّهِ ذَ لِكَ هُدَى اللَّهِ يَهْدِى بِهِ مَن يَشَـآءُ وَ مَن يُضْلِلِ اللَّهُ فَمَا لَهُ مِنْ هَادٍ</w:t>
      </w:r>
      <w:r>
        <w:rPr>
          <w:rFonts w:eastAsia="Amiri" w:cs="Amiri" w:ascii="Amiri" w:hAnsi="Amiri"/>
          <w:color w:val="111111"/>
          <w:sz w:val="28"/>
          <w:szCs w:val="28"/>
          <w:rtl w:val="true"/>
          <w:lang w:bidi="ar-SA"/>
        </w:rPr>
        <w:t xml:space="preserve">» . </w:t>
      </w:r>
      <w:r>
        <w:rPr>
          <w:rStyle w:val="FootnoteAnchor"/>
          <w:rtl w:val="true"/>
        </w:rPr>
        <w:footnoteReference w:id="296"/>
      </w: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باشد از جمعى كه احتراز مى كنند از تذاكر علم و صفت حلم كه بيان مى شود در حديث پنجمِ باب هفدهم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امام عالم به جميع احكام و متشابهات باشد، موافق آنچه مى آيد 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در زمانى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خواهد شد، پس دل ها قرار نمى گيرد، مگر به معرفت دلالت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آيت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احسنِ قولِ رسول و اوصياى او، محفوظ ترِ آن است از تغيير راويان در لفظ آن، خواه به اعتبار جوهر كلمه و خواه به اعتبار اعراب، بنا بر اعتماد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آنچه مى آيد در شرح حديث سيزدهمِ باب هفدهم و حديث اوّلِ باب هجدهم 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متواتر، احسن است از غير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احسنِ قول، عبارت است از عمل به آن، خواه جايز باشد فتوا و قضا به آن نيز، مثل آنچه مفهوم مى شود از آيات بيّنات محكمات، و خواه جايز نباشد، مثل آنچه مفهوم مى شود از اخبارِ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هشام بن حكم اين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امام موسى كاظم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نويد داد صاحبان خردمندى و هوشمندى را در قرآن، به اين روش كه گفت در سوره زمر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اجْتَنَبُواْ الطَّاغُوتَ أَن يَعْبُدُوهَا وَ أَنَابُواْ إِلَى اللَّهِ لَهُمُ الْبُشْرَى فَبَشِّرْ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كه دورى مى كنند از پرستش امامِ باطل و تعيين امام را به اللّه تعالى وامى گذارند، ايشان راست و بس، نويدِ بهشتِ جاودانى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نويد ده ـ اى محمّد ـ بندگان مرا، آن چنان بندگانى كه گوش مى دارند سخن را، پس پيروى مى كنند بهترِ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بندگان و بس، كسانى اند كه به مدد توفيق، راهنمايى كرده ايشان را اللّه تعالى سوى صراط مستقيم؛ چه ايشان و بس، از رسول اللّه و اوصياى او كسب علم مى كنند و فضولى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بندگان و بس، صاحبان مغزهايند؛ چه كسى كه محكمات را واگذاشته، از پى متشابهات افتد و اقرار نكند كه برابر نيستند امامانى كه مى دانند و پيروى ظن نمى كنند با امامانى كه نمى دانند و پيروى ظن مى كنند، كمال بى مغزى 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اللّه َ ـ تَبَارَكَ وَتَعَالى ـ أَكْمَلَ لِلنَّاسِ الْحُجَجَ بِالْعُقُولِ ، وَنَصَرَ النَّبِيِّينَ بِالْبَيَانِ ، وَدَلَّهُمْ عَلى رُبُوبِيَّتِهِ بِالْأَدِلَّةِ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وَإِلهُكُمْ إِلَهٌ واحِدٌ لَا إِلَهَ إِلَا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 مِنَ السَّمَاءِ مِنْ مَاءٍ فَأَحْيَا بِهِ الْأَرْضَ بَعْدَ مَوْتِها وَبَثَّ فِيها مِنْ كُلِّ دَابَّةٍ وَتَصْرِيفِ الرِّيَاحِ وَالسَّحَابِ الْمُسَخَّرِ بَيْنَ السَّماءِ وَالْأَرْضِ لَايَاتٍ لِقَوْمٍ يَعْقِلُونَ</w:t>
      </w:r>
      <w:r>
        <w:rPr>
          <w:rFonts w:eastAsia="Amiri" w:cs="Amiri" w:ascii="Amiri" w:hAnsi="Amiri"/>
          <w:color w:val="111111"/>
          <w:sz w:val="28"/>
          <w:szCs w:val="28"/>
          <w:rtl w:val="true"/>
          <w:lang w:bidi="ar-SA"/>
        </w:rPr>
        <w:t xml:space="preserve">» ».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تَبَارَكَ وَ تَعَالى ـ كامل ساخت براى مردمان حجّت هاى صاحب كلِّ اختيار هر كس و هر چيز بودنِ خود را، به خردمندى هاى خردمندان؛ چه به آنها مى توانند دانست كه اين جهان و اين كارخانه، عبث نيست و براى همين زادن و زيستن و مردن دنيا نيست؛ بلكه قيامتى خواهد بود كه جزاى نيك؟ و بد، آن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دانستن نيك و بد از پى پيغمبرى مى بايد رفت و پيروى ظن نمى بايد كرد و اللّه تعالى اكتفا به آن نكرده، مدد كرد پيغمبران خود را به صريح كردن آن و راهنمايى كرد در قرآن مردمان را بر صاحب كلِّ اختيار هر كس و هر چيز بودن خود به دليل ها؛ به اين روش كه گفت در سوره بقره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پرستشِ شما در سزاوارىِ پرستش يگانه است؛ چه نيست سزاوار پرستشى مگر او؛ چه اوست بخشاينده به همه چيز، آنچه را كه لايق آن چيز است، مهربان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يگانگى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آفريدن آسمان ها و زمين و دگرگون شدن شب و روز و كشتى هايى كه روان است در دريا، با بارهايى كه فايده مى دهد آن بارها مردمان را و آنچه فرو فرستاد از بالا كه آبى است، پس زنده كرد به آن آب، زمين را به گياه، بعد از مردن زمين به بى گياهى، و آنچه پراكنده كرد در زمين كه هر جنبنده است، و تغيير بادها كه گاهى از مشرق و گاهى از مغرب و گاهى از جنوب و گاهى از شمال و گاهى از ميانه اينها مى آيد، و ابرى كه به فرمان درآورده شده مى ايستد با آن سنگينىْ ميان آسمان و زمين، هر آينه دليل هاست براى جمعى كه خردمندى مى كنند؛ چه ايشان به سبب اينها اقرار مى كنند به اين كه اين كارخانه، بى آفريدگارى عادلِ حكيم نيست، و آن آفريدگار به عبث نيافريده اينها را، و مردگان را زنده خواهد كرد براى جزاى بد و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پيغمبران و كتاب ها و امامان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خواهد بود جهت بيان نيك و بد و نهى از اختلاف از 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از روى ظن نبايد كرد و در طلب علم از پيغمبران و كتاب هاى الهى و امامان حق، سعى بايد كرد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قَدْ جَعَلَ اللّه ُ ذلِكَ دَلِيلاً عَلى مَعْرِفَتِهِ بِأَنَّ لَهُمْ مُدَبِّراً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اللَّيْلَ وَالنَّهارَ وَالشَّمْسَ وَالْقَمَرَ وَالنُّجُومُ مُسَخَّرَاتٌ بِأَمْرِهِ إِنَّ فِي ذَلِكَ لَايَاتٍ لِقَوْمٍ يَعْقِلُونَ</w:t>
      </w:r>
      <w:r>
        <w:rPr>
          <w:rFonts w:eastAsia="Amiri" w:cs="Amiri" w:ascii="Amiri" w:hAnsi="Amiri"/>
          <w:color w:val="111111"/>
          <w:sz w:val="28"/>
          <w:szCs w:val="28"/>
          <w:rtl w:val="true"/>
          <w:lang w:bidi="ar-SA"/>
        </w:rPr>
        <w:t xml:space="preserve">» ». </w:t>
      </w:r>
      <w:r>
        <w:rPr>
          <w:rStyle w:val="FootnoteAnchor"/>
          <w:rtl w:val="true"/>
        </w:rPr>
        <w:footnoteReference w:id="30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گردانيده اللّه تعالى آنها را كه در آيت سابق مذكور شد، راهنما بر شناخت عقلاء او را، نه به عنوان شخص و نه به عنوان كنه ذات، بلكه به عنوان اين كه مردمان را تدبير كننده بزرگى هست و آنها همگى را براى منافع ايشان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صريح كرده اين معنى را و گفته در سوره نحل، بعد از شمردن پاره اى نعمت ها كه جهت مردمان آفريده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بيگاركشِ شما كرده اللّه تعالى شب و روز و آفتاب و ماه را و ستارگان همگى بيگاركش اند براى شما به كارى كه اللّه تعالى مى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اين بيگاركشْ كردنِ اينها دليل هاست براى جمعى كه خردمندى مى كنند؛ چه ايشان به اينها اقرار مى كنند كه اينها براى زيستن دنيا و بس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از روى ظن نبايد كرد و تابع رسولان و كتاب هاى ايشان و امامانى كه اوصياى ايشان اند بايد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عطف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مؤمن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كسى است كه آفريد شما مكلّفان را از خاك، بعد از آن از آب منى، بعد از آن از خون بسته، بعد از آن بيرون مى آورد شما را از شكم مادرانْ يك طفلْ يك طفل؛ چه از يك شكم دو طفل، يك بار بيرون نمى آيد؛ بلكه اگر دو كس در يك شكم باشند، پيش و پس بيرون مى آيند كه مبادا مادر تاب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باقى مى دارد شما را تا رسيد به قوّتِ خردِ خود كه آن را زمان بلوغ مى نامند و مى آيد در باب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به حساب سال، در مرد، گاهى سيزده سال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منافات ندارد با اين كه در اكثر، پانزده سال تمام باشد،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چهل و پنجم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صَوْمِ الصِّبْيَانِ وَمَتَى يُؤْخَذُونَ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باقى مى دارد بعضِ شما را تا باشيد پيران، و بعض شما فوت مى شود پيش از پيرى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در اين جا گفت، نه پيش تر، براى اين كه مكلّف پيش از بلوغ فوت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همگى شده تا هر يك از شما دريابيد اجلى معيّن از جانب اللّه تعالى را و تا شايد خردمندى كنيد به اقرار به اين كه اينها براى زيستن دنيا و بس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تميز نيك و بد، اختلاف از روى ظن نبايد كرد؛ بلكه طلب علم از رسولان و كتاب هاى الهى و اوصياى رسولان بايد كرد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اخْتِلافِ اللَّيْلِ وَالنَّهَارِ وَمَا أَنْزَلَ اللّه ُ مِنَ السَّمَاءِ مِنْ رِزْقٍ فَأَحْيَا بِهِ الْأَرْضَ بَعْدَ مَوْتِهَا وَتَصْرِيفِ الرِّيَاحِ لَايَاتٍ لِقَوْمٍ يَعْقِلُونَ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آيت در سوره جاثيه است؛ امّا لفظ ،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تواند بود كه نقل مضمون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قرائتى غير مشهور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دگرگون شدن شب و روز و در آنچه فرو فرستاد اللّه تعالى از بالا كه رزق خلايق باشد؛ چه باران، سببِ رزق است، پس زنده كرد به آن باران زمين را به گياه، بعد از مردن آن زمين به بى گياهى، و در تغيير بادها از مشرق به مغرب و عكس آن و مانند آنها، هر آيينه دليل هاست براى جمعى كه خردمندى مى كنند و در نيك و بد، اختلاف از روى ظن نمى كنند؛ بلكه اقرار به احتياج به رسولان و كتاب هاى ايشان و اوصياى ايشان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يُحْىِ الأَرْضَ بَعْدَ مَوْتِها قَدْ بَيَّنَّا لَكُمُ الْايَاتِ لَعَلَّكُمْ تَعْقِلُونَ</w:t>
      </w:r>
      <w:r>
        <w:rPr>
          <w:rFonts w:eastAsia="Amiri" w:cs="Amiri" w:ascii="Amiri" w:hAnsi="Amiri"/>
          <w:color w:val="111111"/>
          <w:sz w:val="28"/>
          <w:szCs w:val="28"/>
          <w:rtl w:val="true"/>
          <w:lang w:bidi="ar-SA"/>
        </w:rPr>
        <w:t xml:space="preserve">» ».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 اللّه تعالى زمين را بعد از مردن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صريح ساختيم براى شما دليل هاى ربوبيّت خود را تا شايد كه شما خردمندى كنيد و در نيك و بد، اقرار به احتياج به رسولان و كتاب هاى ايشان و اوصياى ايشان كنيد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وَجَنّاتٌ مِنْ أَعْنَابٍ وَزَرْعٌ وَنَخِيلٌ صِنْوَانٌ وَغَيْرُ صِنْوَانٍ يُسْقَى بِمَاءٍ وَاحِدٍ وَنُفَضِّلُ بَعْضَها عَلى بَعْضٍ فِي الاُكُلِ إِنَّ فِي ذلِكَ لَاياتٍ لِقَوْمٍ يَعْقِلُونَ</w:t>
      </w:r>
      <w:r>
        <w:rPr>
          <w:rFonts w:eastAsia="Amiri" w:cs="Amiri" w:ascii="Amiri" w:hAnsi="Amiri"/>
          <w:color w:val="111111"/>
          <w:sz w:val="28"/>
          <w:szCs w:val="28"/>
          <w:rtl w:val="true"/>
          <w:lang w:bidi="ar-SA"/>
        </w:rPr>
        <w:t xml:space="preserve">» ».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الْأَرْضِ قِطَعٌ مُّتَجَاوِرَتٌ وَ جَنَّـتٌ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و در زمين پاره هاى پهلوى هم هست كه هر يكى خاصّيتى و صفتى ضدّ آن ديگر دارد، مثل آن كه يكى گرمسير و ديگرى سردسير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يكى چشمه آب گرم بيرون مى آيد و از ديگرى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يكى كوه است و در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يكى معدن است و در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قابل روييدن گياه است و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زمين يا در پاره هاى پهلوى هم باغ ها هست از انگورها و زراعت هست و درختان خرما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آن درختان دو تنه از يك بيخ و بعضى ديگر غير آنها كه درختانِ يك تنه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غيرْ آب داده مى شود به يك روش در بسيارى و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اين بهتر مى كنيم بعض آن باغ ها و زراعت و درختان را، يا بعض آن پاره هاى پهلوى هم را از بعضى ديگر، در خوردنى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آنچه مذكور شد، هر آينه دليل هاست بر صاحب كلِّ اختيار هر كس و هر چيز بودنِ ما، براى جمعى كه خردمندى و پيروى حق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لَاياتٍ لِقَوْمٍ يَعْقِلُونَ</w:t>
      </w:r>
      <w:r>
        <w:rPr>
          <w:rFonts w:eastAsia="Amiri" w:cs="Amiri" w:ascii="Amiri" w:hAnsi="Amiri"/>
          <w:color w:val="111111"/>
          <w:sz w:val="28"/>
          <w:szCs w:val="28"/>
          <w:rtl w:val="true"/>
          <w:lang w:bidi="ar-SA"/>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دليل هاى صاحب كلِّ اختيار هر كس و هر چيز بودنِ اللّه تعالى آن كه مى نمايد شما را برقْ بر حالى كه ترسانِ ضرر و اميدوار نفعيد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مى فرستد از بالا آبى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مى كند به آن آبْ زمين را به گياهْ بعد از مردن آن زمين به بى گياهى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آنچه مذكور شد، هر آينه دليل هاست بر صاحب كلِّ اختيار هر كس و هر چيز بودنِ اللّه تعالى، براى جمعى كه خردمندى و پيروى حق مى كنند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الَّتِى حَرَّمَ اللّه ُ إِلّا بِالْحَقِّ ذلِكُمْ وَصّاكُمْ بِهِ لَعَلَّكُمْ تَعْقِلُونَ</w:t>
      </w:r>
      <w:r>
        <w:rPr>
          <w:rFonts w:eastAsia="Amiri" w:cs="Amiri" w:ascii="Amiri" w:hAnsi="Amiri"/>
          <w:color w:val="111111"/>
          <w:sz w:val="28"/>
          <w:szCs w:val="28"/>
          <w:rtl w:val="true"/>
          <w:lang w:bidi="ar-SA"/>
        </w:rPr>
        <w:t xml:space="preserve">» ».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احتمالات در اين آيت از سوره انعام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مفسّره است؛ زيرا كه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باب شصت و نهم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الْبِرِّ بِالْوَالدَيْنِ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 جعفر صادق عليه السلام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برُّ الْوَالِدَيْنِ، فِيّ قَوْل اللّه ِ ـ عَزَّ وَ جَلَّ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xml:space="preserve">»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مى شود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جا به تشديد ياء مفتوحه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اشارت است به دو آيت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سوره لقمان </w:t>
      </w:r>
      <w:r>
        <w:rPr>
          <w:rStyle w:val="FootnoteAnchor"/>
          <w:rtl w:val="true"/>
        </w:rPr>
        <w:footnoteReference w:id="310"/>
      </w:r>
      <w:r>
        <w:rPr>
          <w:rFonts w:ascii="IRNazanin" w:hAnsi="IRNazanin" w:eastAsia="IRNazanin"/>
          <w:color w:val="111111"/>
          <w:sz w:val="28"/>
          <w:sz w:val="28"/>
          <w:szCs w:val="28"/>
          <w:rtl w:val="true"/>
          <w:lang w:bidi="fa-IR"/>
        </w:rPr>
        <w:t>و ديگر از سوره عنكبوت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الْاءِنسَـنَ بِوَ لِدَيْهِ حُسْنًا</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قول اللّه ـ عزّ و جلّ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إحْسانا، اشارت است به آيت سوره انعام، بنا بر اين كه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در سوره بقره و سوره نساء و سوره بنى اسرائيل نيز هست، ليك مقتضاى سياق آنها اين است كه مراد به والدين در آنها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باشد، به خلاف مقتضاى سياق آيت 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بن ابراهيم در تفسير آيت سوره انعام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الْوَالِدَيْنُ رَسُولُ اللّه ِ صلى الله عليه و آله وَأَمِيرُ الْمُؤْمِنِينَ ـ صَلَوَاتُ اللّه ِ عَلَيْهِ ـ </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بِالْوَالِدَيْنِ إحْسَاناً عطف بر بِهِ شَيْئاً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تقدير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تُشْرِكُوا 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عبارت است از نعمت اللّه تعالى كه به خلايق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امير المؤمنين ـ صَلَوَاتُ اللّه ِ عَلَيْهِمَا وَآلِهِمَا ـ اجلّ و اعظمِ نعمت هاى اللّه تعالى اند و هيچ نعمتى با ايشان برابرى نمى كند؛ زيرا كه اگر ايشان نمى بودند، يك مُتنفّس در روى زمين نمى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معرفت ايشان، فرضِ عين و عينِ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مُشارٌإِليهِ ذلكم،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ظَهَرَ مِنْهَا عبارت است از قدر مشترك ميان آنچه مدلول مطابقى يا تضمّنىِ قرآن باشد و آنچه عاملش آن را از مردمان پنهان نكند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بَطَنَ عبارت است از قدر مشترك ميان آنچه مدلول التزامى قرآن باشد و آنچه عاملش آن را از مردمان پنهان كند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ها براى هر كدام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ادَّعَى الْاءِمَامَةَ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كه باب هشتاد و چهارم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چهل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صد و نودم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تَحْرِيمِ الْخَمْرِ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در حَرَّم اللّه ُ به معنى گرامى كردنِ چيزى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بَيْتِكَ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اشارت است به آيت سوره بنى 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كَرَّمْنَا بَنِى ءَادَمَ</w:t>
      </w:r>
      <w:r>
        <w:rPr>
          <w:rFonts w:eastAsia="IRNazanin" w:cs="IRNazanin"/>
          <w:color w:val="111111"/>
          <w:sz w:val="28"/>
          <w:szCs w:val="28"/>
          <w:rtl w:val="true"/>
          <w:lang w:bidi="fa-IR"/>
        </w:rPr>
        <w:t xml:space="preserve">»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انعام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محمّد خلايق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تا خوانم آنچه را كه حرام كرده صاحب كلِّ اختيار شما بر شما، كه شريك مكنيد با او چيزى را در عبادت و شريك مكنيد با نبى و وصى نعمتى از نعمت هاى اللّه تعالى را و مكشيد فرزندان خود را از ترس مُفلسى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رزق مى دهيم شما را و آن فرزندان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مشويد رسواها را، خواه آنچه ظاهر باشد از جمله رسواها و خواه آنچه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مكشيد جاندارى را كه گرامى كرده آن را اللّه تعالى، مگر به علم به خوبىِ آن كشتن، مثل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مذكور شد، سفارش كرده اللّه تعالى شما را به آن تا شايد خردمندى كنيد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مِنْ ما مَلَكَتْ أَيْمانُكُمْ مِنْ شُرَكاءَ فِي ما رَزَقْنَاكُمْ فَأنْتُمْ فِيهِ سَواءٌ تَخافُونَهُمْ كَخِيفَتِكُمْ أنْفُسَكُمْ كَذلِكَ نُفَصِّلُ الآياتِ لِقَوْمٍ يَعْقِلُونَ</w:t>
      </w:r>
      <w:r>
        <w:rPr>
          <w:rFonts w:eastAsia="Amiri" w:cs="Amiri" w:ascii="Amiri" w:hAnsi="Amiri"/>
          <w:color w:val="111111"/>
          <w:sz w:val="28"/>
          <w:szCs w:val="28"/>
          <w:rtl w:val="true"/>
          <w:lang w:bidi="ar-SA"/>
        </w:rPr>
        <w:t xml:space="preserve">» ».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براى منعِ خلايق از اين كه شريك شوند با او در حكمِ در نيك و بد ـ به اين روش كه به پيروى ظن تصرّفى كنند ـ در سوره روم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هستند از جمله غلام و كنيز شما، شريكان در مالى كه روزى شما كرده ايم، پس شما و غلام و كنيز، همگى در تصرّف آن مال، برابر باشيد؛ به اين روش كه ترسيد از غلام و كنيز خود، چنانچه از هم مى ترسيد، اگر شريك هم باشيد در مالى كه مبادا شريك، تصرّفى به قدرِ حصّه خود كند، بى صلاح ديد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مكرّر مى كنيم دليل هاى ربوبيّت و يگانگى خود را براى جمعى كه خردمندى مى كنند؛ چه ايشان اقرار مى كنند كه هر گاه خودشان راضى به اين ننگ نمى شوند كه غلام و كنيز ايشان بى امر و نهى ايشان تصرّفى در مالى كه ما به ايشان داده ايم كنند، پس اللّه تعالى چون راضى باشد كه بندگان او به سرِ خود و به پيروى ظن، تصرّفى و حكمى در تميز نيك و بد در كارخانه او كه ديگرى به او نداده،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ثُمَّ وَعَظَ أَهْلَ الْعَقْلِ ، وَرَغَّبَهُمْ فِي الْاخِرَةِ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 وَلَلدَّارُ الْاخِرَةُ خَيْرٌ لِلَّذِينَ يَتَّقُونَ أَفَلَا تَعْقِلُونَ</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اكتفا به كامل كردن حجّت ها به خردمندى هاى خردمندان و مدد پيغمبران به بيان دليل ها نكرد؛ بلكه بعد از اينها همه، پند داد خردمندان را و حرص فرمود ايشان را در سرايى كه بعد از زندگى دنياست؛ به اين روش كه در جواب جمعى كه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زندگى مگر همين زندگى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در سوره انعام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نيست اكتفا كردن ما به زندگىِ دنياى شما، مگر بازى و غفلت و ما بازيگر و غافل نيستيم و هر آيينه سرايى كه بعد از زندگى دنياست، بهتر است براى جمعى كه از عذاب الهى مى ترسند و خردمندى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اينها خردمندى نمى كنند به طلب علم به نيك و بد از اللّه تعالى به پيروى قرآن و رسول يا امامى كه پيروى ظن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را در سوره انبيا نيز بيان كرده و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خَلَقْنَا السَّمَآءَ وَ الْأَرْضَ وَ مَا بَيْنَهُمَا لَاعِبِينَ لَوْ أَرَدْنَآ أَن نَّتَّخِذَ لَهْوًا لَاتَّخَذْنَاهُ مِن لَّدُنَّـآ إِن كُنَّا فَاعِلِينَ بَلْ نَقْذِفُ بِالْحَقِّ عَلَى الْبَاطِلِ فَيَدْمَغُهُ فَإِذَا هُوَ زَاهِقٌ وَ لَكُمُ الْوَيْلُ مِمَّا تَصِفُونَ</w:t>
      </w:r>
      <w:r>
        <w:rPr>
          <w:rFonts w:eastAsia="IRNazanin" w:cs="IRNazanin"/>
          <w:color w:val="111111"/>
          <w:sz w:val="28"/>
          <w:szCs w:val="28"/>
          <w:rtl w:val="true"/>
          <w:lang w:bidi="fa-IR"/>
        </w:rPr>
        <w:t xml:space="preserve">» : </w:t>
      </w:r>
      <w:r>
        <w:rPr>
          <w:rStyle w:val="FootnoteAnchor"/>
          <w:rtl w:val="true"/>
        </w:rPr>
        <w:footnoteReference w:id="317"/>
      </w:r>
      <w:r>
        <w:rPr>
          <w:rFonts w:ascii="IRNazanin" w:hAnsi="IRNazanin" w:eastAsia="IRNazanin"/>
          <w:color w:val="111111"/>
          <w:sz w:val="28"/>
          <w:sz w:val="28"/>
          <w:szCs w:val="28"/>
          <w:rtl w:val="true"/>
          <w:lang w:bidi="fa-IR"/>
        </w:rPr>
        <w:t>و نيافريده ايم آسمان و زمين را و آنچه ميان آنها است، بر حالى كه بازيگر باشيم كه پيروى ظن و اختلاف كنند و هيچ نگوييم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محال مى خواستيم كه سازيم بازيچه و مشغولى را كه اختلاف از روى ظن باشد، هر آيينه در كتاب هاى خود به رسولان خود بيان قاعده هاى آن مى كرديم از پيش خود و به فكر مردمان وانمى گذاشتيم، اگر بر فرض محال بازيگرى مى كرديم؛ و حال آن كه در كتاب هاى ما و گفته رسولان ما اين نيست؛ بلكه مى كوبيم در كتاب هاى خود به آيات محكمات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آنها نهى صريح از اختلاف از روى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اختلاف از روى 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را سرشكسته و پريشان دماغ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بر شما به سبب اين كه از خود قاعده ها قرار داده، افترا بر اللّه تعالى مى كنيد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ثُمَّ خَوَّفَ الَّذِينَ لَا يَعْقِلُونَ عِقَابَهُ ، فَقَالَ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وَبِاللَّيْلِ أَفَلَا تَعْقِلُونَ</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اكتفا به اين پند نكرد؛ بلكه بعد از آن، ترسانيد جمعى را كه خردمندى نمى كنند از عذاب خود، به اين روش كه گفت در سوره صافّات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نجات لوط و اهلش، مگر پيرزنى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كرديم ديگران را، و به درستى كه شما ـ اى اهل مكّه ـ هر آيينه مى گذريد در سفر شام بر جاى قوم لوط، روز 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اينها خردمندى نمى كنيد، به طلب علم به نيك و بد از اللّه تعالى به پيروى قرآن و رسول يا امامى كه پيروى ظن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عَليِّ بْنِ الْحُسَيْنِ مَعَ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كه گذشتن غير اهل مكّه بر جاى قوم لوط، آن است كه در خواندن قرآن در روز و شب، به حكايت قوم لوط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نيز بايد كه عبرت گيرند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تَرَكْنَا مِنْهَا آيَةً بَيِّنَةً لِقَوْمٍ يَعْقِلُونَ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الْعَقْلَ مَعَ الْعِلْمِ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العَالِمُونَ</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تعالى حكايت سخن فرشتگان با لوط كرده، گفت در سوره عنكبوت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ما فرود آورنده ايم بر مردمان اين شهر يا ده ـ كه سَدُوم و توابع آن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است و اهلش قوم لوط بودند ـ عذابى از آسمان به سبب آن كه سركشى مى كردند از حكم اللّه تعالى و پيرو رسول و كتاب او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جا سخن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آيينه به تحقيق واگذاشتيم از آن جا دليلى ظاهر بر ربوبيّت و يگانگى خود، براى جمعى كه خردمندى مى كنند؛ چه ايشان به سبب آنها اقرار مى كنند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انگارى نمى بايد كرد در پيروى رسول و كتاب او و بر فكرهاى خامِ پوچ، اعتمادى نمى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خردمندى با پيروى علمِ حاصل از محكمات قرآن است، نه با پيروى ظن حاصل از تأويل متشابهات از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سوره عنكبوت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مَثَل هاى عنكبوت و مانند آن، مَثَل هاى لايق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زنيم آنها را براى مردمانِ پيرو ظن كه خود پرستى و مانند پرستى مى كنند و به خردمندى فرا نمى گيرد آن مَثَل ها را كسى، مگر جمعى كه پيرو علم اند و پيرو ظن نيستند؛ چه جمعى كه نمى خواهند كه ترك پيروى ظن كنند، اين مَثَل ها را و مانند اينها را حمل بر مذّمت بت پرستانِ ظاهرى مى كنند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ثُمَّ ذَمَّ الَّذِينَ لَا يَعْقِلُونَ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قِيلَ لَهُمُ اتَّبِعُوا مَا أَنْزَلَ اللّه ُ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الَّذِينَ كَفَرُوا كَمَثَلِ الَّذِي يَنْعِقُ بِمَا لا يَسْمَعُ إِلّا دُعَاءً وَنِدَاءً صُمٌّ بُكْمٌ عُمْىٌ فَهُمْ لا يَعْقِلُونَ</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اكتفا به ترسانيدن از عذاب خود نيز نكرد؛ بلكه بعد از آن، سرزنش كرد جمعى را كه خردمندى نمى كنند؛ به اين روش كه در سوره بقره ايشان را دو قسم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تابعان، و پيشوايان؛ و در بيان تابعان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گفته شود ايشان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شويد آنچه را كه اللّه تعالى فرو فرستاده در محكمات قرآن كه نهى از اختلاف از روى ظن است،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تابع مى شويم آنچه را كه يافتيم بر آن، پيشوايان و پدران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تابع مى شوند پيشوايان و پدران را، هر چند كه آن پيشوايان و پدران، خردمندى نكرده باشند اصلاً، يا مراد،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خردمندى فرا نگرفته باشند چيزى را ـ و حاصل هر دو يكى است ـ و راه نيافته باشند آن پيشوايان و پدران، سوى ائمّه عالمانِ به هر نيك و بد، و در اختلاف از روى ظن 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بيان پيشوايان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آن جماعت كه كافر شده اند و تابع رسول و قرآن نشده، مردمان را به راه باطل خوانده اند، صفت كسى است كه فرياد مى زند به گوسفندانى كه به راهِ سَلّاخ خانه مى روند و نمى شنوند مگر طلبيدن و فرياد زدن را؛ چه نمى فهمند سخنى را كه از آن كس سر زند و صريح باشد كه اين راهِ سلّاخ خانه است و اينها را به كشتن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تابعان و پيشوايان، مانند كرانِ لالانِ كوران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خردمندى نمى كنند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يَسْتَمِعُ إِلَيْكَ أَ فَأَنْتَ تُسْمِعُ الصُّمَّ وَلَوْ كَانُوا لَا يَعْقِلُونَ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مقامى كه حضرت رسول صلى الله عليه و آله غصّه مى خورده كه چرا اين ناخردمندان، گوش به من نمى دارند تا به براهين واضحات از محكمات قرآن و غير آنها به راه آيند، اللّه تعالى جهت تسلّى رسول خود، سرزنش ناخردمندان كرده، گفت در سوره يونس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گوش به تو ـ اى محمّد ـ مى دارند و به راه نمى آيند و با وجود اين، غصّه مى 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تو مى شنوانى كران را، هر چند كه كارشان اين باشد كه خردمندى نكنند؟ اين، اشارت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گوش اندازد به قصد قبول نكردن، مانند كر است در نفع نيافتن از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انعام و سوره محمّد است </w:t>
      </w:r>
      <w:r>
        <w:rPr>
          <w:rStyle w:val="FootnoteAnchor"/>
          <w:rtl w:val="true"/>
        </w:rPr>
        <w:footnoteReference w:id="323"/>
      </w:r>
      <w:r>
        <w:rPr>
          <w:rFonts w:ascii="Amiri" w:hAnsi="Amiri" w:eastAsia="Amiri" w:cs="Amiri"/>
          <w:color w:val="111111"/>
          <w:sz w:val="28"/>
          <w:sz w:val="28"/>
          <w:szCs w:val="28"/>
          <w:rtl w:val="true"/>
          <w:lang w:bidi="ar-SA"/>
        </w:rPr>
        <w:t xml:space="preserve">و تتمّه، موافق نيست و در سوره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تواند بود كه اين، قرائتى غير مشهور يا نقلِ بِالمعنى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كَالْأَنْعَامِ بَلْ هُمْ أَضَلُّ سَبِيلاً</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براى تسلّى رسول صلى الله عليه و آله و سرزنش ناخردمندان در سوره فرقان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گمان مى برى ـ اى محمّد ـ اين كه بيشتر اين جماعت كه گوش به تو نمى دارند، اگر گوش دارند، مى شنوند، يا اگر شنوند، خردمندى مى كنند و پيروى حق مى كنند و عنادِ صريح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اينها همگى يا آن بيشتر، مگر مانند گاو و گوسفند و شتر در نشنيدنِ غير آواز؛ بلكه گمراه ترند؛ چه آنها عناد نمى كنند در ترك پيروى حق، نه صريح و نه غير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عناد مى كنند، هم غير صريح و هم صريح</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يُقَاتِلُونَكُمْ جَمِيعاً إِلَا فِى قُرىً مُحَصَّنَةٍ أَوْ مِنْ وَرَاءِ جُدُرٍ بَأْسُهُمْ بَيْنَهُمْ شَدِيدٌ تَحْسَبُهُمْ جَمِيعاً وَقُلُوبُهُمْ شَتّى ذلِكَ بِأَنَّهُمْ قَوْمٌ لا يَعْقِلُونَ</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سرزنش ناخردمندان در سوره حشر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نمى كنند جهودان با شما همگى، مگر در ده هاى استوار كرده شده به خندق ها و مانند آنها يا در پس ديوارها؛ چه از يكديگر بسيار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برى كه تا با يكديگر اتّفاق دارند و حال آن كه دل هاى ايشان پراكنده هاست؛ و اين اختلاف به سبب آن است كه خردمندى نمى كنند كه ترك اختلاف از روى ظن كنند تا با يكديگر دوست شوند و بيرون آمده، جنگ كنند و براى يكديگر هم در راه حق، جانبازى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وَتَنْسَوْنَ أَنْفُسَكُمْ وَأَنْتُمْ تَتْلُونَ الكِتَابَ أَفَلا تَعْقِلُونَ</w:t>
      </w:r>
      <w:r>
        <w:rPr>
          <w:rFonts w:eastAsia="Amiri" w:cs="Amiri" w:ascii="Amiri" w:hAnsi="Amiri"/>
          <w:color w:val="111111"/>
          <w:sz w:val="28"/>
          <w:szCs w:val="28"/>
          <w:rtl w:val="true"/>
          <w:lang w:bidi="ar-SA"/>
        </w:rPr>
        <w:t xml:space="preserve">» ».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در سوره بقره در سرزنش ناخردمندان گفته به جهودان يا به امّت محمّد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 تَنسَوْنَ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آيا مى فرماييد مردمان را به نيكويى كه پيروى حق باشد و فراموش مى كنيد خودتان را كه پيروى ظن مى كنيد و مى پوشانيد حق را كه علم است، به لباس باطل كه ظن است و شما مى خوانيد كتاب اللّه تعالى را كه تورات باشد يا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خواندن كتاب و دانستن محكماتى كه در آنها منع صريح از پيروى ظن هست، خردمندى نمى كنيد و پيروى ظن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ثُمَّ ذَمَّ اللّه ُ الْكَثْرَةَ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فِي الْأَرْضِ يُضِلُّوكَ عَنْ سَبِيلِ اللّه ِ</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اكتفا به سرزنش ناخردمندان نيز نكرد؛ چون دانست كه پيروان ظن، بسيارىِ خود را دليل حقّيّت خود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كرد اللّه تعالى بيشتر مردمان را، به اين روش كه گفت در سوره انعام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تابع شوى بيشتر مردمانِ اين سرزمين را، گمراه مى كنند تو را از راه اللّه تعالى كه پيروى علم و ترك پيروى ظن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 ُ قُلِ الْحَمْدُ للّه ِِ بَلْ أَكْثَرُهُمْ لَا يَعْقِلُونَ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آيت در سوره لقمان است؛ </w:t>
      </w:r>
      <w:r>
        <w:rPr>
          <w:rStyle w:val="FootnoteAnchor"/>
          <w:rtl w:val="true"/>
        </w:rPr>
        <w:footnoteReference w:id="330"/>
      </w:r>
      <w:r>
        <w:rPr>
          <w:rFonts w:ascii="IRNazanin" w:hAnsi="IRNazanin" w:eastAsia="IRNazanin"/>
          <w:color w:val="111111"/>
          <w:sz w:val="28"/>
          <w:sz w:val="28"/>
          <w:szCs w:val="28"/>
          <w:rtl w:val="true"/>
          <w:lang w:bidi="fa-IR"/>
        </w:rPr>
        <w:t xml:space="preserve">ليك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تواند بود كه بيان معنى باشد، يا از كاتبان كافى غلطى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سرزنش بيشتر مردمان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آئينه اگر پرسى جمعى را كه تابع پيشوايان و پدران اند در پيروى ظن و مضطرّ خواهند شد به عذاب سخت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كه آفريد آسمان ها و زمين را؟ هر آيينه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اللّه تعالى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ـ اى محمّد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اللّه تعالى راست كه بى جا عذاب نمى كند؛ بلكه بيشتر مردمانِ روى زمين به خردمندى فرا نمى گيرند گفته خود را و با آن كه آفريننده آسمان و زمين را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باعث است بر اقرار به اين كه هر چه در آسمان ها و زمين است، از اللّه تعالى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ظن، شريك در حكم مى شوند با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مستحقّ عذاب سخت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در سوره زخرف و سوره زمر، صدر اين آيت هست و تفسير آن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صد و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نُتَفٌ وَ جَوَامِعُ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سومِ باب سوم و در حديث چهارمِ باب ششم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نَزَّلَ مِنَ السَّماءِ مَاءً فَأحْيَا بِهِ الأرْضَ مِنْ بَعْدِ مَوْتِهَا لَيَقُولُنَّ اللّه ُ قُلِ الْحَمْدُ للّه ِِ بَلْ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عنكبوت براى سرزنش بيشتر مردمان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آيينه اگر پرسى جمعى را كه گرويده اند به باطل كه بازيچه باشد و آن اختلاف از روى ظن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كه فرو فرستاد از بالا آبى را، پس زنده كرد به آن آب، زمين را بعد از مردنِ آن زمين؟ هر آينه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اللّه تعالى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ـ اى محمّد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اللّه تعالى راست كه بى جا عذاب نمى كند؛ بلكه بيشتر اهل زمين با وجود دانستن اين، خردمندى نمى كنند و به باطل مى گروند و براى آن، مستحقّ عذاب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ثُمَّ مَدَحَ الْقِلَّةَ،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رَبِّىَ اللّه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آمَنَ وَما آمَنَ مَعَهُ إِلّا قَلِيلٌ</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اكتفا به سرزنش بيشتر نيز نكرد؛ چون دانست كه پيروان ظن، كمى و بى اعتبارى مخالف خود را دليل بطلان ايشان مى كنند تا به حدّى كه دعوى اجماع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ملاحظه اين كمى و بى اعتبارى، نوازش اهل حق كرد با كمىِ ايشان، به اين روش كه گفت در سوره سبأ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كمى از بندگان من شكر 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ص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كم اند ايشانى كه ايمان و عمل صالح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مؤمن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مردى مؤمن از خويشان فرعون، كه از ترس پوشيده مى داشت ايمان خود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كُشيد مردى را ـ مراد، موسى است ـ به همين گناه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كلِّ اختيارِ من، اللّه تعالى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تميز نيك و بد، احتياج به وحى او به رسولى هست و به پيروى ظن، شريك او نمى توان شد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حكايت نوح در سوره هود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بردار ـ اى نوح ـ در كشتى، هر كه را كه ايمان آورده از غير اهلت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نياورْد با نوح، مگر جمعى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غير اهلش هفتاد و دو مرد و زن بودند و از اهلش هفت بودند؛ زن مسلمانش و سه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و حام و يافث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ايشان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عليه السلام بر سر بيان حال بيشتر مردمان رفته،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اللّه تعالى در سوره دخان </w:t>
      </w:r>
      <w:r>
        <w:rPr>
          <w:rStyle w:val="FootnoteAnchor"/>
          <w:rtl w:val="true"/>
        </w:rPr>
        <w:footnoteReference w:id="337"/>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نيافريده ايم آسمان ها و زمين را و آنچه ميان آنهاست بر حالى كه بازيگر باشيم تا مردمان به بازيچه مشغول بوده، پيروى ظن كنند و هيچ نگوييم نيافريديم آنها را مگر به حق تا اين كه مردمان، پيروى علم كنند، و ليك بيشتر مردمانِ روى زمين، پيروى ظن كرده، نمى دانند آنچه را كه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آيت، در سوره يونس و سوره قصص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براى مذمّت پيروىِ مشهورِ ميان مردمان، بى آن كه نصّى از اللّه تعالى يا خليفه او در آن، معلوم باشد در 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لَـكِنَّ الَّذِينَ كَفَرُواْ يَفْتَرُونَ عَلَى اللَّهِ الْكَذِبَ وَأَكْثَرُهُمْ لَا يَعْقِلُونَ</w:t>
      </w:r>
      <w:r>
        <w:rPr>
          <w:rFonts w:eastAsia="IRNazanin" w:cs="IRNazanin"/>
          <w:color w:val="111111"/>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شهرت بعض قواعد ميان مردمان، نصّ الهى نيست، و ليك منكران، افترا مى كنند بر اللّه تعالى دروغ را؛ به اين معنى كه به ظن خود حكم مى كنند ـ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دوازدهمِ باب صد و شصت و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مُجَالَسَةِ أَهْلِ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و بيشتر مردمان خردمندى نمى كنند كه تميز كنند افترا را از غير افترا، پس بدعت ها مشهور مى شود و سنّت ها متروك مى شود، چنانچه بعد از اين آيت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شود به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سوى قرآن و سوى رسول،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ما را آنچه بر آن، يافته ايم پيشوايان و پدران خود را</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يَشْعُرُونَ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امّتِ هر رسولى بى شعورى كرده، پندارند كه مدد كردن اللّه تعالى ايشان را به مال و فرزندان، دلالت مى كند بر اين كه اللّه تعالى با ايشان خير خواهى مى كند با آن كه خلاف قولِ هر رسولى كرده، اختلاف از روى ظن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لفظ در قرآن نيست و در سوره مؤمنون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يَشْعُرُونَ</w:t>
      </w:r>
      <w:r>
        <w:rPr>
          <w:rFonts w:eastAsia="IRNazanin" w:cs="IRNazanin"/>
          <w:color w:val="111111"/>
          <w:sz w:val="28"/>
          <w:szCs w:val="28"/>
          <w:rtl w:val="true"/>
          <w:lang w:bidi="fa-IR"/>
        </w:rPr>
        <w:t xml:space="preserve">» . </w:t>
      </w:r>
      <w:r>
        <w:rPr>
          <w:rStyle w:val="FootnoteAnchor"/>
          <w:rtl w:val="true"/>
        </w:rPr>
        <w:footnoteReference w:id="340"/>
      </w:r>
      <w:r>
        <w:rPr>
          <w:rFonts w:ascii="IRNazanin" w:hAnsi="IRNazanin" w:eastAsia="IRNazanin"/>
          <w:color w:val="111111"/>
          <w:sz w:val="28"/>
          <w:sz w:val="28"/>
          <w:szCs w:val="28"/>
          <w:rtl w:val="true"/>
          <w:lang w:bidi="fa-IR"/>
        </w:rPr>
        <w:t>پس مى تواند بود كه نقل مضمون آن شده باشد تا اشارت شود به اين كه مراد، بيشتر امّتِ هر رسولى است، نه همه؛ چه همه، خلاف گفته اللّه تعالى و رسولى كه به ايشان آمده، نكرده اند و راه اختلاف از روى ظن، پيش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يونس و سوره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أَكْثَرَهُمْ لَا يَشْكُرُونَ</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ثُمَّ ذَكَرَ أُولِي الْأَلْبَابِ بِأَحْسَنِ الذِّكْرِ ، وَحَلَاهُمْ بِأَحْسَنِ الْحِلْيَةِ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 وَما يَذَّكَّرُ إِلّا أُولُوا الْألْبَابِ</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و سكون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در گفتار و در كردار از پيروى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حاء و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دهنه لجام كه ستور را نگاه مى دارد از حركات بد، و مراد اين جا، ضدّ فحشاء است كه در آيت سابقه بر اين، مذكور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الشَّيْطَانُ يَعِدُكُمُ الْفَقْرَ وَيَأْمُرُكُم بِالْفَحْشَآءِ وَاللَّهُ يَعِدُكُم مَّغْفِرَةً مِّنْهُ وَفَضْلاً وَاللَّهُ وَ سِعٌ عَلِيمٌ</w:t>
      </w:r>
      <w:r>
        <w:rPr>
          <w:rFonts w:eastAsia="IRNazanin" w:cs="IRNazanin"/>
          <w:color w:val="111111"/>
          <w:sz w:val="28"/>
          <w:szCs w:val="28"/>
          <w:rtl w:val="true"/>
          <w:lang w:bidi="fa-IR"/>
        </w:rPr>
        <w:t xml:space="preserve">» . </w:t>
      </w:r>
      <w:r>
        <w:rPr>
          <w:rStyle w:val="FootnoteAnchor"/>
          <w:rtl w:val="true"/>
        </w:rPr>
        <w:footnoteReference w:id="3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به چيزى است بى علم به آن،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اوّلِ 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حكمت به فهم و عقل، مى آيد در اين حديث و مى آيد در حديث چهاردهمِ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وَالْحِكْمَةُ وَضِدُّهَا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مصنّف در ذيل باب چهاردهم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وَالْحِكْمَةُ وَضِدُّهَا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مضارع در وَ مَنْ يُؤْتَ و ذكر قَدْ و ماضى در فَقَدْ اُوتِيَ،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تَنْصُرُوهُ فَقَدْ نَصَرَهُ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براى اشعار به اين است كه خيرِ كثير، مقدّم است بر حكمت و باعث آن است، چنانچه حكمت، مقدّم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اين جا،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مذكور است در آيت سابقه بر اين؛ و آن، در اصل، مال دارى است، مثل آيت سوره عاديات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لِحُبِّ الْخَيْرِ لَشَدِيدٌ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و مراد اين جا، جارى مجراى مال دارى و بهتر از آن است،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اوّلِ باب نوزدهم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أَبْطَأَتْ عَلَيْهِ الْاءِجَابَةُ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خير كثير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يازدهمِ باب هفتم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الْاءِمَامِ وَالرَّدّ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تفسير آن به معرفت امام و اجتناب از اصرار بر كبائر، مى آيد در حديث نوزدهمِ باب صد و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اكتفا به سرزنش و نوازش كه گذشت نيز نكرد؛ بلكه با وجود آن، ياد كرد صاحبان مغزها را به بهترين يادى و زيور داد ايشان را به بهترين زيورى؛ به اين روش كه گفت در سوره بقره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اللّه تعالى به توفيق خود، نگاهدارى خود از حكم به ظن را به هر كه خواهد و مصلحت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داده شود نگاهدارى خود، پس به تحقيق داده شده بى نيازى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خاطر خود جا نمى دهد اين خير كثير را كسى، مگر صاحبان مغزها؛ چه ديگران از پىِ مال و جاه دنيا مى شتابند و اين خير كثير را سهل مى شمرند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 يَقُولُونَ آمَنَّا بِهِ كُلٌّ مِنْ عِنْدِ رَبِّنَا وَمَا يَذَّكَّرُ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الرَّاسِخُونَ فِي الْعِلْمِ، ائمّه معصومين 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الرَّاسِخِينَ فِي الْعِلْمِ هُمُ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رسوخ در علم، فتوا و قضا در مسائل است، بى اختلافى كه ناشى از حكم از روى اجتهاد و ظن مى شود،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شَأْنِ إنَّا أَنْزَلْنَاهُ فِي لَيْلَةِ الْقَدْرِ وَ 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الرَّاسِخُون فِي الْعِلْم؟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يَخْتلِفُ في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الرَّاسِخِينَ فِي الْعِلْمِ هُمُ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ايمان اين جا، به معنى ايمن كردن شيعه از خطا در تأويل متشابه قرآن باشد و اين، موافق است با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آخرِ باب بيست و سوم،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أَبِي مُحَمَّدٍ الْحَسَنِ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به معنى گرديدن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بِهِ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تَأْوِيلَه</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است، يا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تَشَابَهَ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پنجاه و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الدُّعَاء عِنْدَ 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وَإيمَاناً بِمُتَشَابِهه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راجع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يَعْلَمُ تَأْوِيلَهُ إِلَا اللّه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باشد؛ و حاصل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در سوره آل عمران ـ بعد از آنچه گذشت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حَظَرَ عَلى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قدمان در دانش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 كرديم تابعان خود را به تأويل متشابهِ قرآن؛ به اين معنى كه به برهان، معلوم تابعان ما شد كه خطا در تأويل متشابهِ قرآن نكرديم، 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گرويديم به اين كه علم به تأويل متشابهِ قرآن در وقت نزول آن نمى دارد، مگر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 گوييم در تأويل متشابه، به تعمّق فكر ما نيست، از جانب صاحب كلِّ اختيار ماست براى بيان متشابهات، چنانچه گفته در سوره قيامت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قَرَأْنَاهُ فَاتَّبِعْ قُرْءَانَهُ ثُمَّ إِنَّ عَلَيْنَا بَيَانَهُ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 به خاطر خود، قرار نمى دهد فرق، ميان تأويلاتِ پيشوايان اهل زيغ </w:t>
      </w:r>
      <w:r>
        <w:rPr>
          <w:rStyle w:val="FootnoteAnchor"/>
          <w:rtl w:val="true"/>
        </w:rPr>
        <w:footnoteReference w:id="351"/>
      </w:r>
      <w:r>
        <w:rPr>
          <w:rFonts w:ascii="IRNazanin" w:hAnsi="IRNazanin" w:eastAsia="IRNazanin"/>
          <w:color w:val="111111"/>
          <w:sz w:val="28"/>
          <w:sz w:val="28"/>
          <w:szCs w:val="28"/>
          <w:rtl w:val="true"/>
          <w:lang w:bidi="fa-IR"/>
        </w:rPr>
        <w:t>و تأويلات راسخان در علم را كسى، مگر صاحبان مغزها كه سلمان و ابوذر و مقداد و امثال ايشان باشند، از اهل قلوب سليمه و افهام مستقيمه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لآيَاتٍ لِأُولِى الْألْبَابِ</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آل عمران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آفريدن آسمان ها و زمين و دگرگون شدن شب و روز، هر آيينه دليل ها بر ربوبيّت اللّه تعالى هست براى صاحبان مغزها؛ چه ايشان اقرار مى كنند كه اينها به عبث و بازيچه آفريده نشده و پيروى ظن نكرده، سعى در طلب علم دين از اللّه تعالى به سبب پيغمبران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يَعْلَمُ أنَّمَا أُنْزِلَ إِلَيْكَ مِنْ رَبِّكَ الحقّ كَمَنْ هُوَ أَعْمى إِنَّمَا يَتَذَكَّرُ أُولوُا الألْبَابِ</w:t>
      </w:r>
      <w:r>
        <w:rPr>
          <w:rFonts w:eastAsia="Amiri" w:cs="Amiri" w:ascii="Amiri" w:hAnsi="Amiri"/>
          <w:color w:val="111111"/>
          <w:sz w:val="28"/>
          <w:szCs w:val="28"/>
          <w:rtl w:val="true"/>
          <w:lang w:bidi="ar-SA"/>
        </w:rPr>
        <w:t xml:space="preserve">» »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رعد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كس كه مى داند و اقرار مى كند كه قرآنى كه فرو فرستاده شده به تو ـ اى محمّد ـ از صاحب كلّ اختيار تو در بيان آنچه بى مكابره اختلاف در آن و در دليل آن رود، به كار آمدنى، آن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بيان كه در قرآن نباشد، پوچ و به كار نيامدنى است، مانند كسى است كه او كور است و اقرار به اين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خود جا نمى دهد اين اقرار را، يا تفاوت ميان اين دانا و آن كور را كسى، مگر صاحبان مغزها كه شيعه دوازده امام 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هُوَ قَانِتٌ آنَاءَ اللَّيْلِ سَاجِداً وَقَائِماً يَحْذَرُ الْاخِرَةَ وَيَرْجُواْ رَحْمَةَ رَبِّهِ قُلْ هَلْ يَسْتَوِى الَّذِينَ يَعْلَمُونَ وَالَّذِينَ لَا يَعْلَمُونَ إِنَّمَا يَتَذَكَّرُ أُولُوا الْألْبَابِ</w:t>
      </w:r>
      <w:r>
        <w:rPr>
          <w:rFonts w:eastAsia="Amiri" w:cs="Amiri" w:ascii="Amiri" w:hAnsi="Amiri"/>
          <w:color w:val="111111"/>
          <w:sz w:val="28"/>
          <w:szCs w:val="28"/>
          <w:rtl w:val="true"/>
          <w:lang w:bidi="ar-SA"/>
        </w:rPr>
        <w:t xml:space="preserve">» »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قحافه فتنه ساخت، به اين روش كه ابن خطاب و ابو عبيدة بن جرّاح و سالم مولاى ابو حذيفه و عبد الرحمان بن عوف و مغيرة بن شعبه را در زمان حيات حضرت رسول صلى الله عليه و آله در حَجّة الوداع در درون كعبه جمع كرد و هم قسم شدند و كاغذى نوشتند كه اگر محمّد ميرد يا كشته شود، خلافت را با على و ساير اهل بيت محمّد وانگذارند،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حديث قوم صالح مذكور است و در كتاب سليم بن قيس هلالى و در كتاب احتجاج طبرسى، معاذ بن جبل به جاى عبد الرحمان بن عوف و مغيرة بن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خبر داد رسول خود را در اين آيت ها از آن فتنه و خبر داد از گمراهى ابن ابى قحافه و كمىِ زمان خلافتش ـ و مشهور، دو سال و چهار ماه، يا سه ماه نه روز است ـ و خبر داد از راه خلاص شيعه اماميّه از آن فتنه تا روز قيامت، و گفت در سوره آل عمران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أَفَإِيْن مَّاتَ أَوْ قُتِلَ انقَلَبْتُمْ عَلَى أَعْقَابِكُمْ</w:t>
      </w:r>
      <w:r>
        <w:rPr>
          <w:rFonts w:eastAsia="IRNazanin" w:cs="IRNazanin"/>
          <w:color w:val="111111"/>
          <w:sz w:val="28"/>
          <w:szCs w:val="28"/>
          <w:rtl w:val="true"/>
          <w:lang w:bidi="fa-IR"/>
        </w:rPr>
        <w:t xml:space="preserve">» </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بنا بر پيمان منافقان، اگر محمّد ميرد يا كشته شود، برمى گرديد بر پاشنه هاى خود؛ به معنى اين كه مرتد مى شويد از ايمان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دعوى ايمان مى كنند مانند كسى كه برگردد از جايى، به اين روش كه پاشنه را پيش رو كند؛ و اين قسم برگشتن را قهقرا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صلى الله عليه و آله خبر داد زن خود، زينب را از اين فتنه، و گفت از روى اضطراب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عرب از شرّ و فسادى كه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 امروز از بند، يأجوج و مأجوج اين قدر ـ و انگشت شصت خود را با انگشت پهلوى آن، حلقه كرد ـ چنانچه مذكور است در آخرِ نصف اوّل كتاب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قَوْلِ اللّه ِ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يَسْئلُونَكَ عَن ذِى الْقَرْنَيْنِ</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أَمْ </w:t>
      </w:r>
      <w:r>
        <w:rPr>
          <w:rStyle w:val="FootnoteAnchor"/>
          <w:rtl w:val="true"/>
        </w:rPr>
        <w:footnoteReference w:id="358"/>
      </w:r>
      <w:r>
        <w:rPr>
          <w:rFonts w:ascii="IRNazanin" w:hAnsi="IRNazanin" w:eastAsia="IRNazanin"/>
          <w:color w:val="111111"/>
          <w:sz w:val="28"/>
          <w:sz w:val="28"/>
          <w:szCs w:val="28"/>
          <w:rtl w:val="true"/>
          <w:lang w:bidi="fa-IR"/>
        </w:rPr>
        <w:t>در اين جا، به معنى بلكه و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زمر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لِلَّهِ أَندَادًا لِّيُضِلَّ عَن سَبِيلِهِ قُلْ تَمَتَّعْ بِكُفْرِكَ قَلِيلاً إِنَّكَ مِنْ أَصْحَابِ النَّارِ أَمَّنْ هُوَ قَانِتٌ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 مردى براى اللّه تعالى مانندها كه امامان باطل باشند؛ چه بى رخصتِ اللّه تعالى فرمان بردارى ايشان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معبودان خواهند بود تا مردمان را بعد از رسول صلى الله عليه و آله گمراه كنند و گردانند از راه اللّه تعالى كه پيروى امامان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ـ اى محمّد ـ كه بهره مند شو به كفر خود، اندك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از اهل جهنّمى؛ بلكه گمان برى كه از اهل جهنّم، كسى است كه او به جا آورنده طاعت است در ساعت هاى شب، خواه در حال فروتنى و مظلومى، و خواه در حال ايستادن به كارِ امامت؛ چه دين خود را به بازيچه نگرفته و پيروى ظن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ترسد از عذاب آخرت و اميد مى دارد رحمت صاحب كلِّ اختيار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قبول نكند امام حق را،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ابن ابى قحافه و تابعانش كافرند، يا على بن ابى طالب و تابعانش كه فاطمه و حسن و حسين تا آخر دوازده امام باشند؛ چه مخالفان، اقرار كرده اند كه على عليه السلام بيعت با ابوبكر نكرد تا شش ماه و بعد از فوت فاطمه و زيادتىِ بد سلوكىِ هواخواهان ابن ابى قحافه، لَاعَلَاج بيعت كرد، چنانچه در كتاب بخارى مكرّر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حديث قوم صالح،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آن مرد، ابوبكر است و مراد به مَن هُو قانِتٌ تا آخر،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ـ اى محمّد ـ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برابر مى توانند بود جمعى كه مى دانند جميع مسائل دين را و جمعى كه نمى دانند؟ اين، اشارت به اين است كه تا روز قيامت، اشتباهى نخواهد بود نزد صاحب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ظاهر خواهد بود ميان سلسله امامان باطل و سلسله امامان حق كه دوازده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خود، جا نمى دهد اين فرق را كسى، مگر صاحبان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بيست و يكم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مَنْ وَصَفَهُ اللّه ُ تَعَالى فِي كِتَابِهِ بِالْعِلْمِ هُوَ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جمعيم كه مى دانند و دشمنان ما آن جمع اند كه نمى دانند ـ و شيعه ما، آن صاحبانِ مغزهايند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أنْزَلْنَاهُ إِلَيْكَ مُبَارَكٌ لِيَدَّبَّرُوا آيَاتِهِ وَلِيَتَذَكَّرَ أُوِلُوا الألْبابِ</w:t>
      </w:r>
      <w:r>
        <w:rPr>
          <w:rFonts w:eastAsia="Amiri" w:cs="Amiri" w:ascii="Amiri" w:hAnsi="Amiri"/>
          <w:color w:val="111111"/>
          <w:sz w:val="28"/>
          <w:szCs w:val="28"/>
          <w:rtl w:val="true"/>
          <w:lang w:bidi="ar-SA"/>
        </w:rPr>
        <w:t xml:space="preserve">» ».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ص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كتابى است پر فايده كه فرو فرستاده ايم آن را سوى تو ـ اى محمّد ـ تا مردمان فكر كنند آيت هاى آن را و محكمِ آن را از متشابه جدا كنند و تا به خاطر خود جا دهند فرق ميان آن آيت ها را صاحبان مغزها؛ چه ايشان اقرار مى كنند به اين كه اوّل از پىِ محكمات مى بايد رفت، تا امام حق، معلوم شود و بعد از آن، متشابهات را از او بايد پرسيد و پيروى ظن نبايد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آتَيْنا مُوسَى الْهُدى وَأوْرَثْنَا بَنِى إِسْرائِيلَ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وَذِكْرى لِأُولِى الْأَلْبَابِ</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فَإِنَّ الذِّكْرى تَنْفَعُ المُؤْمِنِينَ</w:t>
      </w:r>
      <w:r>
        <w:rPr>
          <w:rFonts w:eastAsia="Amiri" w:cs="Amiri" w:ascii="Amiri" w:hAnsi="Amiri"/>
          <w:color w:val="111111"/>
          <w:sz w:val="28"/>
          <w:szCs w:val="28"/>
          <w:rtl w:val="true"/>
          <w:lang w:bidi="ar-SA"/>
        </w:rPr>
        <w:t xml:space="preserve">» ».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مؤمن براى تسلّى پيغمبر صلى الله عليه و آله تا صبر كند بر نگرويدنِ ناخردمندان به او و ايشان را سهل شمرد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به تحقيق داديم به سبب وحى، موسى را راستى كه آداب الهى است و داديم بعد از امّت هاى پيغمبران سابق بر موسى، فرزندان يعقوب را ـ كه امّت موسى بودند ـ كتاب، كه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دادن، براى راه نمودن به حق و به ياد انداختن حق، مر صاحبان مغزها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ايمان نمى آورند، بى مغزند و نزد اللّه تعالى اعتبارى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تعالى گفته در سوره ذاريات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انداز مردمان را مضمون آيات محكمات كه مكرّر شده و در آنها نهى از اختلاف از روى ظن هست؛ چه به درستى كه به ياد انداختن آن، فايده مى رساند گروندگانِ به خدا و رسول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عدد مؤمنينِ منتفعين به آن آيات، منافى حُسن تذكيرِ </w:t>
      </w:r>
      <w:r>
        <w:rPr>
          <w:rStyle w:val="FootnoteAnchor"/>
          <w:rtl w:val="true"/>
        </w:rPr>
        <w:footnoteReference w:id="362"/>
      </w:r>
      <w:r>
        <w:rPr>
          <w:rFonts w:ascii="Amiri" w:hAnsi="Amiri" w:eastAsia="Amiri" w:cs="Amiri"/>
          <w:color w:val="111111"/>
          <w:sz w:val="28"/>
          <w:sz w:val="28"/>
          <w:szCs w:val="28"/>
          <w:rtl w:val="true"/>
          <w:lang w:bidi="ar-SA"/>
        </w:rPr>
        <w:t>مضمون آن آيات نيست</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اللّه َ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يَعْنِي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مى گويد در كتاب خود در سوره 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بيان احوال اهل بهشت و اهل جهنّم، هر آينه به ياد انداختن حق است براى كسى كه بوده باشد او را 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خردمندى؛ چه ناخردمند، مانند كسى است كه دل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لُقْمانَ الحِكْمَةَ</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سكون يا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حُمق، يا ضدّ غَباوت است، چنانچه مى آيد در حديث چهاردهمِ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لقمان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آينه به تحقيق داديم لقمان را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حكمت، هوشمندى و خردمندى است، نه پيغمبرى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تَوَاضَعْ لِلْحقّ تَكُنْ أَعْقَلَ النَّاسِ ، وَإِنَّ الْكَيْسَ لَدَى الْحقّ يَسِيرٌ ، يَا بُنَيَّ إِنَّ الدُّنْيَا بَحْرٌ عَمِيقٌ قَدْ غَرِقَ فِيهَا عَالَمٌ كَثِيرٌ ، فَلْتَكُنْ سَفِينَتُكَ فِيهَا تَقْوَى اللّه ِ ، وَحَشْوُهَا الْاءِيمَانَ ، وَشِرَاعُهَا التَّوَكُّلَ ، وَقَيِّمُهَا الْعَقْلَ ، وَدَلِيلُهَا الْعِلْمَ ، وَسُكَّانُهَا الصَّبْرَ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آمدنى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باطل به كار نيامدنى است و هر جا كه حق و باطل استعمال كنند، اين دو معنى، منظور است و مراد اين جا به حق، آدابى است كه اللّه تعالى در كتاب خود به پيغمبر هر زمانى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 و تشديد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ساكن است؛ و مراد اين جا، دنباله كشتى است كه مانند جلو است براى كشتى، به اعتبار اين كه هر كشتى كه آن را ندارد، مسافران دريا در آن ساكن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لقمان حكيم گفت پسرش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كن براى احكام كتاب اللّه تعالى تا باشى خردمندترِ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خردمندِ نزد حق، كم است؛ چه بيشتر مردمان، كتاب الهى را گذاشته، از پى شبهت ها مى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دريايى است ته دار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به تحقيق فرو رفته و هلاك شده اند در دنيا جمعى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باشد كشتى نجات تو از اين دنياى پر شر و شور، ترس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 متاع كشتى تو، گرويدن به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 بادبان كشتى تو، واگذاشتن كار خود به خداى تعالى كه آنچه او گويد كه بكن، كنى و آنچه گويد كه مكن،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هاى خود از او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 كارفرماى كشتى تو،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 راهنماى كارفرماى كشتى تو، عمل به مقتضاى علمِ حاصل از محكمات كتاب الهى، به معنى اين كه اوّل از پى محكمات كتاب الهى رَوى تا متشابهات، معلوم شود و پيروى ظن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باشد سُكّان كشتى تو، صبر كه چيزى كه ندانى نگويى و نكنى كه مبادا كشتى از راه راست به در رود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لِكُلِّ شَيْءٍ دَلِيلاً ، وَدَلِيلُ الْعَقْلِ التَّفَكُّرُ ، وَدَلِيلُ التَّفَكُّرِ الصَّمْتُ ؛ وَلِكُلِّ شَيْءٍ مَطِيَّةً ، وَمَطِيَّةُ الْعَقْلِ التَّوَاضُعُ ؛ وَكَفى بِكَ جَهْلاً أَنْ تَرْكَبَ مَا نُهِيتَ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 به فتح شين بانقطه و سكون ياء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خواهش؛ و مستعمل مى شود به معنى چيز، به اعتبار اين كه هر چيز به مشيّت اللّه تعالى 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أَنَّه لَا يَكُونُ شَيْءٌ فِي الْأَرْضِ وَلَا فِي السَّمَاءِ إِلَا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پنجم است و مراد اين جا، چيزى است كه اللّه تعالى خواسته از بندگان و امر به آن كرده و از آن جمله است عقل به معنى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اين جا عبارت است از باعث ديده ورى در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صَمْت، سكوت از حكم از روى اعتقاد مبتدا يا از روى ظن در مُختلفٌ 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مبنى بر اين است كه كسى كه حكم كرد به احد طرفين، فكرش خالى نمى باشد از خواهش نفس و ميل سوى آنچه حكم به آن كرده، پس ديده ورى در فكر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كسر طاء بى نقطه و تشديد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مركوبى كه سوارش را زود به منزل رساند؛ و مراد اين جا، مددكار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براى هر مأمورٌ بِه است راهنمايى كه باعث ديده ورى در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راهنماى خردمندى، فكر است در عاقبت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راهنماى فكر، خاموشى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براى هر مأمورٌ بِه است مركوبى كه مددكار آن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مركوب خردمندى، فروتنى است نزد حق ؛ چه تكبّر و دعوى هاى گزاف، خردمند را از راه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تو را در ناخردمندى، اين كه كنى چيزى را كه اللّه تعالى تو را نهى از آن كرده و آن، خودرأيى است؛ چه اين دليلِ ظاهر است بر ناخردمندى</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مَا بَعَثَ اللّه ُ أَنْبِيَاءَهُ وَرُسُلَهُ إِلى عِبَادِهِ إِلَا لِيَعْقِلُوا عَنِ اللّه ِ ، فَأَحْسَنُهُمُ اسْتِجَابَةً أَحْسَنُهُمْ مَعْرِفَةً ، وَأَعْلَمُهُمْ بِأَمْرِ اللّه ِ أَحْسَنُهُمْ عَقْلاً ، وَأَكْمَلُهُمْ عَقْلاً أَرْفَعُهُمْ دَرَجَةً فِي الدُّنْيَا وَالْاخِرَةِ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نفرستاده اللّه تعالى رسولان بزرگ را كه پيش از رسالت، مدّتى نبوّت داشته اند و نه رسولان ديگر را سوى بندگانش، مگر براى اين كه به خردمندى فراگيرند از اللّه تعالى احكام او را در هر چه بى مكابره اختلاف در آن و در دليل آن رود و احتياج بندگان او به دانستن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بندگان او به اعتبار قبولِ دعوتِ انبيا و رسل، كسى است كه بهترِ بندگان او باشد به اعتبار شناختِ آنچه مذكور شد ـ كه فايده بعث انبيا و رسل، منحصر است در اين كه بندگان از او فراگيرند و خودرأيى نكنند ـ و داناترِ بندگان به كار اللّه تعالى كه به رسولان وحى كرده، بهترِ بندگان است به اعتبار فرا گرفتن احكام از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كامل ترِ بندگان به اعتبار فرا گرفتن احكام از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پايه ترِ بندگان است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دنيا براى اين كه لذّت تسليمِ حكم الهى و پيروى حق از همه بالاتر است و امّا در آخرت، براى بسيارى ثواب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 وَحُجَّةً بَاطِنَةً ، فَأَمَّا الظَّاهِرَةُ فَالرُّسُلُ وَالْأَنْبِيَاءُ وَالْأَئِمَّةُ ، وَأَمَّا الْبَاطِنَةُ فَالْعُقُولُ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راست بر مردمان، دو حجّت كه به آنها غالب مى شود در روز قيامت، بر جمعى كه پيروى ظن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آشكار و ديگرى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آشكار، پس رسولان و پيغمبران و امامان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حجّت نهان، پس خردمندى هاى خردمندان است كه بيان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إِنَّ اللّه َ ـ تَبَارَكَ وَتَعَالى ـ أَكْمَلَ لِلنَّاسِ الْحُجَجَ بِالْعُقُولِ وَ نَصَرَ النَّبِيِّينَ بِالْبَيَانِ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الْعَاقِلَ ، الَّذِي لَا يَشْغَلُ الْحَلالُ شُكْرَهُ، وَلَا يَغْلِبُ الْحَرَامُ صَبْرَهُ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شين بانقطه و غين بانقطه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مضارع غايب معلوم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 اِفعال است</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الشغْل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ضمّ شين و سكون 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الْاءِشْغَال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مفعولٌ بِه است و عبارت است از به جا آوردن آنچه اللّه تعالى واجب ساخته بر او؛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حلال نمى كند، مگر به قدرى كه مانع واجبات بر او نشود، موافق آيت 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 لَا بَيْعٌ عَن ذِكْرِ اللَّهِ وَ إِقَامِ الصَّلَوةِ وَ إِيتَآءِ الزَّكَوةِ يَخَافُونَ يَوْمًا تَتَقَلَّبُ فِيهِ الْقُلُوبُ وَالْأَبْصَارُ</w:t>
      </w:r>
      <w:r>
        <w:rPr>
          <w:rFonts w:eastAsia="IRNazanin" w:cs="IRNazanin"/>
          <w:color w:val="111111"/>
          <w:sz w:val="28"/>
          <w:szCs w:val="28"/>
          <w:rtl w:val="true"/>
          <w:lang w:bidi="fa-IR"/>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غين بانقطه و باء يك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است و مراد،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حرام نمى كند اصلاً و صبر از آن مى كند، از ترس 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كه خردمند، كسى است كه مانع نمى شود حلال، شكرش را و بر هم نمى زند حرام، صبرش را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مَنْ سَلَّطَ ثَلَاثاً عَلَى ثَلَاثٍ ،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تَفَكُّرِهِ بِطُولِ أَمَلِهِ ، وَمَحَا طَرَائِفَ حِكْمَتِهِ بِفُضُولِ كَلَامِهِ ، وَأَطْفَأَ نُورَ عِبْرَتِهِ بِشَهَوَاتِ نَفْسِهِ ، فَكَأَنَّمَا أَعَانَ هَوَاهُ عَلى هَدْمِ عَقْلِهِ ، وَمَنْ هَدَمَ عَقْلَهُ ، أَفْسَدَ عَلَيْهِ دِينَهُ وَدُنْيَاهُ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مسلّط كرد سه چيز را بر سه چيز، پس گويا خود، مدد كرده بر خراب كردن خردمندىِ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تاريك كرد روشنىِ فكر خود را به سبب درازىِ آرزوى خود، و برطرف كرد سخن هاى خوشْ آينده را كه از روى خواهش نفس نباشد به سبب مشغولى به سخن هاى زيادتى پوچ، و خاموش كرد چراغ عاقبت انديشىِ خود را، به سبب خواهش هاى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مدد كرده خواهش نفسِ خود را بر خراب كردن خردمندىِ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خراب كرد خردمندىِ خود را، ضايع كرد بر خود، آخرت و دنيا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 كَيْفَ يَزْكُو عَمَلُكَ ، وَأَنْتَ قَدْ شَغَلْتَ قَلْبَكَ عَنْ أَمْرِ رَبِّكَ ، وَأَطَعْتَ هَوَاكَ عَلى غَلَبَةِ عَقْلِكَ؟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خردمندى نكنى، چگونه پسنديده درگاه الهى شود طاعت تو؛ و حال آن كه تو گردانيدى دل خود را از كارِ صاحب كلِّ اختيار خود كه قرآن است؛ چه طلب علمِ به مشكلات به سبب قرآن و رسول يا امام نكردى و اللّه تعالى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طلب علم، سوى اللّه تعالى و رسولش، و پس از رسول، سوى دانايان به جميع قرآن كه دوازده امام اند، و فرمان بردى خواهش نفس خود را بر خراب كردن خردمندى خود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الصَّبْرُ عَلَى الْوَحْدَةِ عَلَامَةُ قُوَّةِ الْعَقْلِ ، فَمَنْ عَقَلَ عَنِ اللّه ِ ، اعْتَزَلَ أَهْلَ الدُّنْيَا وَالرَّاغِبِينَ فِيهَا ، وَرَغِبَ فِيمَا عِنْدَ اللّه ِ ، وَكَانَ اللّه ُ أُنْسَهُ فِي الْوَحْشَةِ ، وَصَاحِبَهُ فِي الْوَحْدَةِ ، وَغِنَاهُ فِي الْعَيْلَةِ ، وَمُعِزَّهُ مِنْ غَيْرِ عَشِيرَةٍ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 بر تنهايى، نشان توانايىِ خردمندى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به خردمندى فرا گيرد علم را از اللّه تعالى به سبب قرآن و رسول و امام، كناره مى گيرد از دنياداران و دل بستگان به دنيا، و دل مى بندد به آنچه نزد اللّه تعالى است كه بهشت و رضوان است، و هست اللّه تعالى دل خوشىِ او در وقت بيگانگى او از مردمان، و رفيق او در وقت تنهايى، و مالدارى او در وقت مُفلسى، و عزّت او بى حاجت به خويش و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نُصِبُ الْحقّ لِطَاعَةِ اللّه ِ ، وَلَا نَجَاةَ إِلَا بِالطَّاعَةِ ، وَالطَّاعَةُ بِالْعِلْمِ ، وَالْعِلْمُ بِالتَّعَلُّمِ ، وَالتَّعَلُّمُ بِالْعَقْلِ يُعْتَقَلُ ، وَلَا عِلْمَ إِلَا مِنْ عَالِمٍ رَبَّانِيٍّ ، وَمَعْرِفَةُ الْعِلْمِ بِالْعَقْلِ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كلِّ اختيار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آن در غير اللّه تعالى نمى كنند مگر با قيدى؛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رَبّاني منسوب به ربّ است به زياده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مبالغه؛ و مراد، كسى است كه راغب در ثواب ربّ به زهد در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مسئله اى كه بى مكابره اختلاف در آن و در دليل آن رود، از خود، حكم نكند، خواه از علما باشد و خواه از متعلّمين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شده به كار آمدنى ـ كه آن، قرآن باشد ـ ميان مردمان تا فرمان بردارى اللّه تعالى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باشد رهايى مردمان از عذاب الهى، مگر به اين فرمان بردارى، و اين فرمان بردارى به دانش است، نه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چيزى كه بى مكابره اختلاف در آن و در دليل آن رود، به ياد گرفتن از كسى به هم مى رسد، نه به رياضت يا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گرفتن به خردمندى، تمييز كرده مى شود از طلب 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آخر،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چيزى كه بى مكابره اختلاف در آن و در دليل آن رود، نمى باشد، مگر دانشى كه به اين كس رسد از دانايى كه زاهد در دنيا باشد و خودرأيى نباشد اصلاً، مثل رسول و وصىّ رسول؛ چه به وسيله ديگران، شبهه به هم مى رسد، نه برهان، چنانچه اللّه تعالى در سوره مؤمنون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يَدْعُ مَعَ اللَّهِ إِلَـهًا ءَاخَرَ لَا بُرْهَانَ لَهُ بِهِ</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و شناختن دانايىِ آن دانا و فرق كردن ميان او و گمراهانِ گمراه كننده، به خردمندى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نجات، خردمندى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قَلِيلُ الْعَمَلِ مِنَ الْعَالِمِ مَقْبُولٌ مُضَاعَفٌ ، وَكَثِيرُ الْعَمَلِ مِنْ أَهْلِ الْهَوى وَالْجَهْلِ مَرْدُودٌ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هر چند كم باشد از دانا كه پيروى ظن در آن نكرده، پسنديده الهى است و ثواب آن، چندين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طاعت، هر چند بسيار باشد از صاحب خودرأيى و ناخردمندى، ناپسنديده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الْعَاقِلَ رَضِيَ بِالدُّونِ مِنَ الدُّنْيَا مَعَ الْحِكْمَةِ ، وَلَمْ يَرْضَ بِالدُّونِ مِنَ الْحِكْمَةِ مَعَ الدُّنْيَا ؛ فَلِذلِكَ رَبِحَتْ تِجَارَتُهُمْ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خردمند، راضى شده به مرتبه پايين از دنيا، بر حالى كه با خردمندى و هوشمندى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راضى نشده به مرتبه پايين از خردمندى و هوشمندى، بر حالى كه با جميع دنيا باشد، چه جاى بعض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 دادنِ بسيارِ دنيا و سِتَاندَنِ بسيارِ خردمندى و هوشمندى، صاحب فايده شده سوداى خردمندان؛ چه فايده بهشت جاودانى در اين سود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الْعُقَلَاءَ تَرَكُوا فُضُولَ الدُّنْيَا ، فَكَيْفَ الذُّنُوبَ ، وَتَرْكُ الدُّنْيَا مِنَ الْفَضْلِ ، وَتَرْكُ الذُّنُوبِ مِنَ الْفَرْضِ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خردمندان، ترك كرده اند طلب زيادتى هاى دنيا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گناهان از ايشان سرزند و حال آن كه ترك زيادتى هاى دنيا از جمله بهترى است و ترك گناهان از جمله واجبِ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زيادتى دنيا چيزى است كه از پىِ آن رفتن، نه واجب است و 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ترك آن، بهتر است؛ چه زيادتى مال و اعتبار، فريبنده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كه اللّه تعالى به من مال بسيار دهد تا دانى كه چه قسم خيرات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دانى كه خواهى كرد؟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خاطر نشان كنم؟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خاطر نشان نمى توانى كرد، من مى توانم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قضا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ترك كردى و خيالِ سنّت بستى از خواهش نفس</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الْعَاقِلَ نَظَرَ إِلَى الدُّنْيَا وَ إِلى أَهْلِهَا ، فَعَلِمَ أَنَّهَا لَا تُنَالُ إِلَا بِالْمَشَقَّةِ ، وَنَظَرَ إِلَى الْاخِرَةِ ، فَعَلِمَ أَنَّهَا لَا تُنَالُ إِلَا بِالْمَشَقَّةِ ، فَطَلَبَ بِالْمَشَقَّةِ أَبْقَاهُمَا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خردمند، نگاه كرد سوى دنيا و سوى دنياداران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 كه دنيا دريافته نمى شود از اين دنياداران، مگر به آزار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كرد سوى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 كه آخرت، دريافته نمى شود، مگر به آزار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كرد به آزار بسيار، آخرت را كه پايدارترِ اين دو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الْعُقَلَاءَ زَهِدُوا فِي الدُّنْيَا وَرَغِبُوا فِي الْاخِرَةِ ؛ لِأَنَّهُمْ عَلِمُوا أَنَّ الدُّنْيَا طَالِبَةٌ مَطْلُوبَةٌ ، وَالْاخِرَةَ طَالِبَةٌ وَمَطْلُوبَةٌ ، فَمَنْ طَلَبَ الْاخِرَةَ ، طَلَبَتْهُ الدُّنْيَا حَتّى يَسْتَوْفِيَ مِنْهَا رِزْقَهُ ، وَمَنْ طَلَبَ الدُّنْيَا ، طَلَبَتْهُ الْاخِرَةُ ، فَيَأْتِيهِ الْمَوْتُ فَيُفْسِدُ عَلَيْهِ دُنْيَاهُ وَآخِرَتَهُ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نكته در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طالِبةٌ مَطلُوبة در اوّل و ذكرش در دوم، اين باشد كه در اوّل، متعلّق هر كدام، غير متعلّق ديگرى است، به اعتبار اين كه دنيا از طلبِ مالداران و راغبان در آن، فارغ است؛ چون روزى مَعَ شَى ءٍ زائد به ايشان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آيت سوره 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 رَّافِعَةٌ</w:t>
      </w:r>
      <w:r>
        <w:rPr>
          <w:rFonts w:eastAsia="IRNazanin" w:cs="IRNazanin"/>
          <w:color w:val="111111"/>
          <w:sz w:val="28"/>
          <w:szCs w:val="28"/>
          <w:rtl w:val="true"/>
          <w:lang w:bidi="fa-IR"/>
        </w:rPr>
        <w:t xml:space="preserve">» </w:t>
      </w:r>
      <w:r>
        <w:rPr>
          <w:rStyle w:val="FootnoteAnchor"/>
          <w:rtl w:val="true"/>
        </w:rPr>
        <w:footnoteReference w:id="369"/>
      </w:r>
      <w:r>
        <w:rPr>
          <w:rFonts w:ascii="Amiri" w:hAnsi="Amiri" w:eastAsia="Amiri" w:cs="Amiri"/>
          <w:color w:val="111111"/>
          <w:sz w:val="28"/>
          <w:sz w:val="28"/>
          <w:szCs w:val="28"/>
          <w:rtl w:val="true"/>
          <w:lang w:bidi="ar-SA"/>
        </w:rPr>
        <w:t>و در دوم، متعلّق هر دو، يك كس مى باشد، مثل آيت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 لِّلنَّاسِ وَ بَيِّنَـتٍ مِّنَ الْهُدَى وَالْفُرْقَانِ</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خردمندان، حرص نورزيدند در دنيا و حرص ورزيدند در ثواب آخرت؛ براى اين كه ايشان دانستند كه دنيا خواهنده خواسته شده است و آخرت، خواهنده است و خواسته شده است؛ به اين روش كه هر كه خواهد ثواب آخرت را، خواهش مى كند او را دنيا تا تمام دريابد از دنيا رزق خود را و هر كه خواهش كند دنيا را، خواهش مى كند او را آخرت، به اين روش كه مى آيد او را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ضايع مى شود بر او دنياى او و ثواب آخرت او؛ چه ديگر طاعتى براى ثواب آخرت نمى تواند كرد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مَنْ أَرَادَ الْغِنى بِلَا مَالٍ ، وَرَاحَةَ الْقَلْبِ مِنَ الْحَسَدِ ، وَالسَّلامَةَ فِي الدِّينِ ، فَلْيَتَضَرَّعْ إِلَى اللّه ِ فِي مَسْأَلَتِهِ بِأَنْ يُكَمِّلَ عَقْلَهُ ؛ فَمَنْ عَقَلَ ، قَنِعَ بِمَا يَكْفِيهِ ، وَمَنْ قَنِعَ بِمَا يَكْفِيهِ ، اسْتَغْنَى ، وَمَنْ لَمْ يَقْنَعْ بِمَا يَكْفِيهِ ، لَمْ يُدْرِكِ الْغِنى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بى نيازى را بى مال، و رهايى دل از حسودى را، و باقى ماندن حقيقت اسلام را، پس بايد كه زارى كند سوى اللّه تعالى در خواستن حاجت هاى خود، به اين روش كه اللّه تعالى كامل كند خردمندى او را؛ چه هر كه خردمندى كند، قناعت كند به آنچه او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مال مردمان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رهايىِ دل از حسودى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قناعت نكند به آنچه او را بس است، درنمى يابد بى نيازى را هرگز؛ چه هر چه به هم مى رسد، بالاتر از آن مى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اللّه َ حَكى عَنْ قَوْمٍ صَالِحِينَ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تُزِغْ قُلُوبَنَا بَعْدَ إِذْ هَدَيْتَنَا وَهَبْ لَنَا مِنْ لَدُنْكَ رَحْمَةً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حِينَ عَلِمُوا أَنَّ الْقُلُوبَ تَزِيغُ وَتَعُودُ إِلى عَمَاهَا وَرَدَاهَا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به قومِ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يَذَّكَّرُ إِلَا أُوْلُواْ الْأَلْبَـبِ رَبَّنَا لَا تُزِغْ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71"/>
      </w:r>
      <w:r>
        <w:rPr>
          <w:rFonts w:ascii="IRNazanin" w:hAnsi="IRNazanin" w:eastAsia="IRNazanin"/>
          <w:color w:val="111111"/>
          <w:sz w:val="28"/>
          <w:sz w:val="28"/>
          <w:szCs w:val="28"/>
          <w:rtl w:val="true"/>
          <w:lang w:bidi="fa-IR"/>
        </w:rPr>
        <w:t>و عبارت از سلمان و ابوذر و مقداد و امثال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ماضى، مبنى بر تغليب زمان نقل بر زمان منقول است؛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مضارع است و رَبَّنا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حالِ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قول در وقت وفات رسول صلى الله عليه و آله است كه نسبت به زمان نزول آيه، مستقبل است و نسبت به زمان نقل امام عليه السلام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الْاءِزَاغَة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برگردانيدن دل از ايمان با وجود بقاى زبان بر دعوىِ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و عبارت از زمان حيات رسول صلى الله عليه و آله است و مضاف است به هَدَيْتَنا؛ چه آن زمان نسبت به زمان قول، ماضى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عبارت از امام حق از جمله اهل البيت 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هشتاد و سوم و هشتاد و ششمِ باب صد و هفتم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 نُتَفٌ مِنَ التَّنْزِيلِ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ظرف قَالُوا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به صيغه معلوم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القُلُوب براى عهد خارجى است؛ و مراد، دل هاى جمعى از اصحاب است كه امير المؤمنين عليه السلام را امام اوّل نشمردند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تَزِيغُ و تَعُودُ به معنى حال است، نه 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حقيقت اسلام تا آخر عمر، مطلبى بزرگ است؛ چه به درستى كه اللّه تعالى در سوره آل عمران، بعد از آنچه بيان شد در اين حديث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نقل كرده از جماعتى صالحان، اين كه ايشان گفته اند در زارى سوى اللّه تعالى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كلِّ اختيار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مگردان دل هاى ما را از حقيقت اسلام، بعد از زمانى كه راه نمودى ما را به سبب رسول، و ببخش به ما از جانب خود، رحمتى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تويى به غايت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گفتنِ ايشان وقتى بود كه دانستند كه دل هاى جمعى از اصحاب به سبب بى توفيقى مى گردند از ايمان و برمى گردند سوى كورى شان و زشتى شان با وجود دعوىِ ايمان به زبان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بود كه اين علم، حاصل شده باشد براى قوم صالحين در زمان حيات رسول به تبليغ رسول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تَزِيغُ و تَعُودُ براى استقبال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تقدير مى تواند بود كه علموا به صيغه مجهولِ باب تفعيل باشد و مخالفان، اعتراف به اين مضمون كرده اند و تغافل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سُورَةِ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از رسول عليه السلام كه گفت بعد از بيان بعضِ احوال قيامت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يُجَاءُ بِرِجَالٍ مِنْ اُمَّتِي فَيُؤْخَذُ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 كَمَا قَالَ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عليهم شهيداً ما دمت فيهم فلمّا توفّيتني كنت أنت الرقيب عليهم </w:t>
      </w:r>
      <w:r>
        <w:rPr>
          <w:rStyle w:val="FootnoteAnchor"/>
          <w:rtl w:val="true"/>
        </w:rPr>
        <w:footnoteReference w:id="372"/>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يَزَالُوا مُرْتَدِّينَ عَلى أَعْقَابِهِمْ مُنْذُ فَارَقْتَهُمْ</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در روز قيامت آورده مى شوند فوجى از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برده مى شوند به جانب چپ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كلّ اختيار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نزديكان من اند كه مهربانى با ايشان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جهنّم برده مى شوند؟ پس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نمى دانى كه چه كار كردند بعد از وفات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گويم، چنانچه گفت بنده صالح عيسى بن مريم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بر ايشان مطّلع، چندان كه باقى بودم در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قبض كردى مرا، تو بودى و بس، نگاهبان بر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ايشان پيوسته بودند مرتدّان قهقرا كه با وجود ارتداد، دعوى ايمان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كه از جاى برگردد بر پاشنه، به معنى رو واپس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دم كه جدا شدى از ايشان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لَمْ يَخَفِ اللّه َ مَنْ لَمْ يَعْقِلْ عَنِ اللّه ِ ، وَمَنْ لَمْ يَعْقِلْ عَنِ اللّه ِ ، لَمْ يَعْقِدْ قَلْبَهُ عَلى مَعْرِفَةٍ ثَابِتَةٍ يُبْصِرُهَا وَيَجِدُ حق يقَتَهَا ، وَلَا يَكُونُ أَحَدٌ كَذلِكَ إِلَا مَنْ كَانَ قَوْلُهُ لِفِعْلِهِ مُصَدِّقاً ، وَسِرُّهُ لِعَلَانِيَتِهِ مُوَافِقاً ؛ لِأَنَّ اللّه َ ـ تَبَارَكَ اسْمُهُ ـ لَمْ يَدُلَّ عَلَى الْبَاطِنِ الْخَفِيِّ مِنَ الْعَقْلِ إِلَا بِظَاهِرٍ مِنْهُ وَنَاطِقٍ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قاف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منصوب و مفعولٌ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ثَابِتَةٍ عبارت است از شناختن بيّناتِ محكمات قرآن كه در آنها امر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پيروى ظن، صريح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كلام از قبيل قول اللّه تعالى است در سوره نمل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 اسْتَيْقَنَتْهَآ أَنفُسُهُمْ</w:t>
      </w:r>
      <w:r>
        <w:rPr>
          <w:rFonts w:eastAsia="IRNazanin" w:cs="IRNazanin"/>
          <w:color w:val="111111"/>
          <w:sz w:val="28"/>
          <w:szCs w:val="28"/>
          <w:rtl w:val="true"/>
          <w:lang w:bidi="fa-IR"/>
        </w:rPr>
        <w:t xml:space="preserve">» </w:t>
      </w:r>
      <w:r>
        <w:rPr>
          <w:rStyle w:val="FootnoteAnchor"/>
          <w:rtl w:val="true"/>
        </w:rPr>
        <w:footnoteReference w:id="374"/>
      </w:r>
      <w:r>
        <w:rPr>
          <w:rFonts w:ascii="Amiri" w:hAnsi="Amiri" w:eastAsia="Amiri" w:cs="Amiri"/>
          <w:color w:val="111111"/>
          <w:sz w:val="28"/>
          <w:sz w:val="28"/>
          <w:szCs w:val="28"/>
          <w:rtl w:val="true"/>
          <w:lang w:bidi="ar-SA"/>
        </w:rPr>
        <w:t>و در 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اخْتَلَفَ الَّذِينَ أُوتُواْ الْكِتَـبَ إِلَا مِن بَعْدِ مَا جَآءَهُمُ الْعِلْمُ بَغْيَا بَيْنَهُمْ وَمَن يَكْفُرْ بِئايَاتِ اللَّهِ فَإِنَّ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يَكُونُ أَحَدٌ كَذلِكَ به اعتبار شهادت غير متوسّمين به ظاهر حال است، نه به اعتبار نفس الامر كه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متوسّمين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الْمُتَوَسِّمِين الَّذِينَ ذَكَرَهُمُ اللّه ـ عَزّ وَ جَلَّ ـ فِي كِتَابِهِ هُمُ الْأَئِمَّةُ وَ السَّبِيلُ فِيهِمْ 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عبارت است از فتوا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فتح فاء و سكون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قدر مشترك ميان عقل و جهل، بنا بر اين كه هر كدام از آنها از افعال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تصديق قولش فعلش را، دلالت قولش است بر اين كه فعلش عقل است نه جهل، و اين در صورتى است كه قولش مخصوصِ معلوم باشد و در مجهول، ساكت شود، يا گويد كه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بى نقطه و تشديد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در خلوت با همراز از او صادر مى شود،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خَلَوْاْ إِلَى شَيَاطِينِهِمْ</w:t>
      </w:r>
      <w:r>
        <w:rPr>
          <w:rFonts w:eastAsia="IRNazanin" w:cs="IRNazanin"/>
          <w:color w:val="111111"/>
          <w:sz w:val="28"/>
          <w:szCs w:val="28"/>
          <w:rtl w:val="true"/>
          <w:lang w:bidi="fa-IR"/>
        </w:rPr>
        <w:t xml:space="preserve">» . </w:t>
      </w:r>
      <w:r>
        <w:rPr>
          <w:rStyle w:val="FootnoteAnchor"/>
          <w:rtl w:val="true"/>
        </w:rPr>
        <w:footnoteReference w:id="376"/>
      </w:r>
      <w:r>
        <w:rPr>
          <w:rFonts w:ascii="IRNazanin" w:hAnsi="IRNazanin" w:eastAsia="IRNazanin"/>
          <w:color w:val="111111"/>
          <w:sz w:val="28"/>
          <w:sz w:val="28"/>
          <w:szCs w:val="28"/>
          <w:rtl w:val="true"/>
          <w:lang w:bidi="fa-IR"/>
        </w:rPr>
        <w:t>عَلانِية عبارت است از آنچه در حضور جماعت از او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استدلال است بر لَا يَكُونُ كَذلِكَ تا آخر؛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غير متوسّمين، به عقل كسى، ظن، كافى است، بنا بر اين كه نفسِ حكم اللّه نيست، بلكه محلّ حكم اللّه است، مثل تعيين قبله و قِيَم مُتلَفات و علم به آن از وسع غير متوسّمين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شأن، اين است كه نترسيده از عذاب اللّه تعالى كسى كه به خردمندى، فرا نگرفته از اللّه تعالى احكام او را كه حاجت به آنها دارد، به توسّط راسخان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خودرأيى كرده، و هر كس كه به خردمندى فرا نگرفته از اللّه تعالى، نبسته دل خود را بر شناختى پاينده كه مى بيند آن را در دل خود و مى يابد كنه آن را در دل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باشد كسى فراگيرنده احكام از اللّه تعالى، مگر كسى كه بوده باشد گفته ظاهرى او براى فعل باطنى او راست كننده، بوده باشد گفته و كرده پنهان او براى گفته و كرده آشكار او موافق؛ زيرا كه اللّه ـ تَبَارَكَ اسْمُهُ ـ راه ننموده غير متوسّمين را بر باطنِ پنهانِ ديگرى كه خردمندى اوست، مگر به چيزى كه ظاهر شود از او و حكايت كند از باطن او</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 بِشَيْءٍ أَفْضَلَ مِنَ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امير المؤمنين عليه السلام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پرستيده نشده اللّه تعالى به طاعتى بهتر از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مى شود در شرح حديث اوّل باب بيست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تَمَّ عَقْلُ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يَكُونَ فِيهِ 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وَالشَّرُّ مِنْهُ مَأْمُونَانِ ، وَالرُّشْدُ وَالْخَيْرُ مِنْهُ مَأْمُولَانِ ، وَفَضْلُ مَالِهِ مَبْذُولٌ ، وَفَضْلُ قَوْلِهِ مَكْفُوفٌ ، وَنَصِيبُهُ مِنَ الدُّنْيَا الْقُوتُ ، لَا يَشْبَعُ مِنَ الْعِلْمِ دَهْرَهُ ، الذُّلُّ أَحَبُّ إِلَيْهِ مَعَ اللّه ِ مِنَ الْعِزِّ مَعَ غَيْرِهِ ، وَالتَّوَاضُعُ أَحَبُّ إِلَيْهِ مِنَ الشَّرَفِ ، يَسْتَكْثِرُ قَلِيلَ الْمَعْرُوفِ مِنْ غَيْرِهِ ، وَيَسْتَقِلُّ كَثِيرَ الْمَعْرُوفِ مِنْ نَفْسِهِ ، وَيَرَى النَّاسَ كُلَّهُمْ خَيْراً مِنْهُ ، وَأَنَّهُ شَرُّهُمْ فِي نَفْسِهِ ، وَهُوَ تَمَامُ الْأَمْرِ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اين از تتمّه سخن امير المؤمنين عليه السلام باشد و ممكن است كه تتمّه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كامل نمى شود خردمندى مرد، مگر وقتى كه بوده باشد در او صفتى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از كفران نعمت و ضرر رسانيدن او خاطر جمع باشند؛ و دوم اين كه شكر نعمت او و نفع رسانيدن او را اميدوار باشند؛ و سوم اين كه مالِ زيادتى او در راه اللّه تعالى داده مى شده باشد؛ و چهارم اين كه سخن زياد نمى گفته باشد؛ و پنجم اين كه زيادِ از قدرِ قُوتِ بدن نمى خورده باشد؛ و ششم اين كه سير نشود از دانش، همه عمرش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در دانستن مسائلى كه ضرورِ خودش است در دين،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 ندارد با آنچه مى آيد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الْمُسْتَأْكِلِ بِعِلْمِهِ وَ الْمُبَاهِي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حرص در طلب علم، بد است؛ چه مراد آن جا، طلب علم غير ضرورى است كه طلب آن، اين كس را از طلب علم ضرورى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اين كه خوارى اى كه با پرستش اللّه تعالى باشد، پسنديده تر باشد پيش او از عزّتى كه با پرستش غير اللّه تعالى باشد، مثل پيروى امامان نادان كه پرستش ايشان است؛ چه اللّه تعالى رخصت نداده در پيروى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هشتم اين كه فروتنى، پسنديده تر باشد پيش او از اظهار بزرگى؛ و نهم اين كه بسيار شمرد اندك نيكى مردمان را با او و كم شمرد بسيار نيكى خود را با مردمان؛ و دهم اين كه با مردمان، سلوك كسى نمايد كه گمان مى برد كه مردمان همگى بهترند از او و گمان مى برد اين را كه او بدترِ مردمان است در باطن كارش؛ چه عاقبت كار، معلوم كسى غير اللّه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كافرى كه مؤمن شود به توفيق، و بسا مؤمنى كه كافر شود به خذلان، چنانچه گذشت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 حَكى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صفت دهم، تمامىِ كار عمده است، به اين معنى كه از همه بزرگ تر است، يا به اين معنى كه آخرِ همه است، ديگر چيزى نمانده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الْعَاقِلَ لَا يَكْذِبُ وَإِنْ كَانَ فِيهِ هَوَاهُ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خردمند، دروغ نمى گويد، هر چند كه در آن، خواهش طبعش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لَا دِينَ لِمَنْ لا مُرُوءَةَ لَهُ ، وَلَا مُرُوءَةَ لِمَنْ لَا عَقْلَ لَهُ ، وَإِنَّ أَعْظَمَ النَّاسِ قَدْراً الَّذِي لَا يَرَى الدُّنْيَا لِنَفْسِهِ خَطَراً ، أَلَا إِنَّ أَبْدَانَكُمْ لَيْسَ لَهَا ثَمَنٌ إِلَا الْجَنَّةُ ، فَلَا تَبِيعُوهَا بِغَيْرِهَا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ميم و ضمّ راء بى نقطه و سكون واو و همزه كه گاهى منقلب به واو مى شود،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به معنى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 نقطه و فتح طاء بى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در دوانيدن اسب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آخرت نيست كسى را كه مردمى نيست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مردمى نيست كسى را كه خردمندى نيست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بزرگ ترِ مردمان به اعتبار مرتبه، كسى است كه نمى بيند دنيا را براى خودش گِرو، به اين معنى كه دويدن او براى دنيا نيست و خود را به دنيا نمى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بدن هاى شما را نيست بهايى لايق، مگر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مفروشيد آنها را به بهايى غير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مفروشيد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 إِنَّ أَمِيرَ الْمُؤْمِنِينَ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عَلَامَةِ الْعَاقِلِ أَنْ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 وَيَنْطِقُ إِذَا عَجَزَ الْقَوْمُ ، وَيُشِيرُ بِالرَّأْيِ الَّذِي يَكُونُ فِيهِ صَلَاحُ أَهْلِهِ ، فَمَنْ لَمْ يَكُنْ فِيهِ مِنْ هذِهِ الْخِصَالِ الثَّلَاثِ شَيْءٌ ؛ فَهُوَ أَحْمَقُ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 براى تبعيض است و اين، مبنى بر اين است كه چنانچه مجموع سه خصلت، علامت است، بعض آنها نيز علامت است، و نصّ نبى صلى الله عليه و آله بر امامت كسى نيز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تخفيف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و مراد اين جا، لازمِ خاصّ است به قرينه فاء تفريعيّه در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عَاقِل اين جا، مُحقّ از جمله مدّعيانِ امامت بعد از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از خودش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اين سه خصلت، متلازم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كلام، بيانِ سه برهان است بر امامت امير المؤمنين عليه السلام بى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يُجِيبُ مرفوع و استيناف بيانىِ سابق است و مى تواند بود 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بدلِ تفصيل ثَلَاثُ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تقدير، مرفوع و منصوب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 إِذَا سُئِل به معنى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مسئله كه مُحتاجٌ إِلَيْهِ رعيّت باشد و سؤال كرده شود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نمى گويد، چنانچه خلفاى ثلاثه مى گفتند و از حضّار مجلس و غَيْرِهِم مى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قَوْم، خلفاى ثلاثه و اركان دولت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يَنْطِق إِذَا عَجَز القومُ اشارت است به امثال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فِي الْاءِثْنَىْ عَشَر و النَصِّ عَلَيْهِمْ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بيست و چهارم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علماى يهود، آمد نزد عمر براى سؤال از مشكلات و او عاجز شد و راهنمايى كرد او را سوى امير المؤمنين عليه السلام و او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كسى به چيزى، بعد از طلبِ راهنمايى سوى ثواب از آن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بى نقطه و سكون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جا، تدبير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فِيهِ راجع به الَّذِي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أَهْله راجع به عَاقل، يا راجع به الَّذِي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يُشِيرُ تا آخر، اشارت است به تدبيرات امير المؤمنين عليه السلام در قضاياى او كه مشهور است و بعضِ آنها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الْقَضَايَا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احاديث آخر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فَمَنْ عبارت است از مدّعى امامت بعد از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براى سلب كلّى است، يا براى سلب جزيى است؛ و حاصل هر دو يكى است؛ زيرا كه خصالِ ثلاث، متلازم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أَحْمَق به معنى سفيهِ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امير المؤمنين عليه السلام بود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جمله نشان امام حق، اين است كه باشد در او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مى گويد، چون پرسيده شود از مشكل كه مُحتاجٌ إِلَيْه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مى گويد، چون عاجز شوند آن قوم كه غصب حق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مى كند در قضايا به تدبيرى كه در آن است صلاح اهل او؛ به معنى جمعى كه تحاكم مى كنند سوى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مدّعىِ امامتى كه نبود در او از اين سه خصلتْ چيزى، پس او سفيهِ جاهل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يَجْلِسُ فِي صَدْرِ الْمَجْلِسِ إِلَا رَجُلٌ فِيهِ هذِهِ الْخِصَالُ الثَّلَاثُ ، أَوْ وَاحِدَةٌ مِنْهُنَّ ، فَمَنْ لَمْ يَكُنْ فِيهِ شَيْءٌ مِنْهُنَّ فَجَلَسَ ، فَهُوَ أَحْمَقُ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براى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امير المؤمنين عليه السلام به عاقل در كلام سابق، متصدِّر براى امامتِ به حق است، براى دفع توهّم اين كه مراد، خردمندِ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مجلس، انجمنى است كه در آن، بيعت به امامت مى شود براى كسى، مثل سقيفه بنى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أَوْ وَاحِدَة براى اشارت به تلازم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به تحقّق يكى از آنها، كافى است در علم به تحقق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امير المؤمنين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بايد كه ننشيند در بالاى مجلسِ امامت، مگر مردى كه در او باشد اين سه خصلت يا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نبود در او چيزى از آنها، پس نشست در بالاى مجلس، پس او سفيهِ جاهل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طَلَبْتُمُ الْحَوَائِجَ ، فَاطْلُبُوهَا مِنْ أَهْلِهَا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 وَمَنْ أَهْلُهَا؟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قَصَّ اللّه ُ فِي كِتَابِهِ وَذَكَرَهُمْ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أُولُوا الْأَلْبابِ</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أُولُو الْعُقُولِ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امام حسن، پسر امير المؤمنين عليهماالسلام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كنيد حاجت هاى خود را كه آموختن علم و مانند آن است، پس درخواست كنيد از جمعى كه قابل درخواست آن حاجت 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اند آن جمع كه قابل اند؟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جمعى اند كه حكايت كرده اللّه تعالى حال ايشان را در كتاب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ثنا گفته ايشان را؛ به اين روش كه گفته در سوره رعد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خود جا نمى دهد فرق را ميان كسى كه داند كه حق در قرآن است و بس و كسى كه كور باشد و آن را نداند، مگر صاحبان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سوره زمر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خود جا نمى دهد فرق را ميان امامان دانا و امامان نادان، مگر صاحبان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كه قابل اند، يا مراد به أُولُوا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صاحبان خردمندى هايند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مُجَالَسَةُ الصَّالِحِينَ دَاعِيَةٌ إِلَى الصَّلاحِ ، وَآدَابُ الْعُلَمَاءِ زِيَادَةٌ فِي الْعَقْلِ ، وَطَاعَةُ وُلَاةِ الْعَدْلِ تَمَامُ الْعِزِّ ، وَاسْتِثْمَارُ الْمَالِ تَمَامُ الْمُرُوءَةِ ، وَإِرْشَادُ الْمُسْتَشِيرِ قَضَاءٌ لِحقّ النِّعْمَةِ ، وَكَفُّ الْأَذى مِنْ كَمَالِ الْعَقْلِ ، وَفِيهِ رَاحَةُ لِلْبَدَنِ عَاجِلاً وَآجِلاً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امام زين العابدين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خوبان، باعث خوبى است و ديدن روش هاى دانايان كه با مردمان چگونه سلوك مى كنند، يا در مشكل ها چگونه به در رو مى كنند، </w:t>
      </w:r>
      <w:r>
        <w:rPr>
          <w:rStyle w:val="FootnoteAnchor"/>
          <w:rtl w:val="true"/>
        </w:rPr>
        <w:footnoteReference w:id="380"/>
      </w:r>
      <w:r>
        <w:rPr>
          <w:rFonts w:ascii="IRNazanin" w:hAnsi="IRNazanin" w:eastAsia="IRNazanin"/>
          <w:color w:val="111111"/>
          <w:sz w:val="28"/>
          <w:sz w:val="28"/>
          <w:szCs w:val="28"/>
          <w:rtl w:val="true"/>
          <w:lang w:bidi="fa-IR"/>
        </w:rPr>
        <w:t>باعث زيادتى خردمندى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بردارىِ پادشاهانِ عدالت شعار، باعث كمال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 بردن از سرمايه به سود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براى نفقه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مردمى است؛ چه با آن، احتياج به گدايى و آزار كردنِ مردمان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نمودن كسى كه مشورت كند، به جا آوردن شكر نعمت اللّه تعالى است كه اين كس را فهمى داده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آن كس؛ چه اين كس را قابل مشورت شمرده</w:t>
      </w:r>
      <w:r>
        <w:rPr>
          <w:rFonts w:eastAsia="IRNazanin" w:cs="IRNazanin"/>
          <w:color w:val="111111"/>
          <w:sz w:val="28"/>
          <w:szCs w:val="28"/>
          <w:rtl w:val="true"/>
          <w:lang w:bidi="fa-IR"/>
        </w:rPr>
        <w:t xml:space="preserve">. </w:t>
      </w:r>
      <w:r>
        <w:rPr>
          <w:rStyle w:val="FootnoteAnchor"/>
          <w:rtl w:val="true"/>
        </w:rPr>
        <w:footnoteReference w:id="381"/>
      </w:r>
      <w:r>
        <w:rPr>
          <w:rFonts w:ascii="Amiri" w:hAnsi="Amiri" w:eastAsia="Amiri" w:cs="Amiri"/>
          <w:color w:val="111111"/>
          <w:sz w:val="28"/>
          <w:sz w:val="28"/>
          <w:szCs w:val="28"/>
          <w:rtl w:val="true"/>
          <w:lang w:bidi="ar-SA"/>
        </w:rPr>
        <w:t>و بازداشتن آزار خود از مردمان از كمال خردمندى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بى آزارى، فراغت است تن را در دنيا و در آخرت؛ امّا در دنيا، براى اين كه كم دشمن به هم 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در آخرت، براى رهايى از عذابِ ستمِ اين كس و از حساب تلافىِ ستم مردمان بر اين كس</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 إِنَّ الْعَاقِلَ لَا يُحَدِّثُ مَنْ يَخَافُ تَكْذِيبَهُ ، وَلَا يَسْأَلُ مَنْ يَخَافُ مَنْعَهُ ، وَلَا يَعِدُ مَا لَا يَقْدِرُ عَلَيْهِ ، وَلَا يَرْجُو مَا يُعَنَّفُ بِرَجَائِهِ ، وَلَا يُقْدِمُ عَلى مَا يَخَافُ فَوْتَهُ بِالْعَجْزِ عَنْهُ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خردمند، حكايت نمى كند در غير مقامِ اتمام حجّت با كسى كه مى ترسد كه آن كس او را دروغگو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طلبد چيزى از كسى كه مى ترسد ندادن آن كس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به كسى نمى كند چيزى را كه توانايى بر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نمى دارد چيزى را كه سرزنش كرده مى شود به اميدِ آن، مثل خيال هاى خامِ مردمان و آرزوهاى دور و دراز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نمى آورد بر چيزى كه مى ترسد نشدن آن را، به سبب عاجز شدن او از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رَفَعَهُ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غِطَاءٌ سَتِيرٌ ، وَالْفَضْلُ جَمَالٌ ظَاهِرٌ ، فَاسْتُرْ خَلَلَ خُلْقِكَ بِفَضْلِكَ ، وَقَاتِلْ هَوَاكَ بِعَقْلِكَ ، تَسْلَمْ لَكَ الْمَوَدَّةُ ، وَتَظْهَرْ لَكَ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پرده اى است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مال، خوبى اى است نمايان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بى اندامى از تو سرزند، </w:t>
      </w:r>
      <w:r>
        <w:rPr>
          <w:rStyle w:val="FootnoteAnchor"/>
          <w:rtl w:val="true"/>
        </w:rPr>
        <w:footnoteReference w:id="382"/>
      </w:r>
      <w:r>
        <w:rPr>
          <w:rFonts w:ascii="IRNazanin" w:hAnsi="IRNazanin" w:eastAsia="IRNazanin"/>
          <w:color w:val="111111"/>
          <w:sz w:val="28"/>
          <w:sz w:val="28"/>
          <w:szCs w:val="28"/>
          <w:rtl w:val="true"/>
          <w:lang w:bidi="fa-IR"/>
        </w:rPr>
        <w:t>بپوشان آن را به بخشش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كن با خواهش نفست به خردمندى ات كه مبادا ديگر بى اندامى </w:t>
      </w:r>
      <w:r>
        <w:rPr>
          <w:rStyle w:val="FootnoteAnchor"/>
          <w:rtl w:val="true"/>
        </w:rPr>
        <w:footnoteReference w:id="383"/>
      </w:r>
      <w:r>
        <w:rPr>
          <w:rFonts w:ascii="IRNazanin" w:hAnsi="IRNazanin" w:eastAsia="IRNazanin"/>
          <w:color w:val="111111"/>
          <w:sz w:val="28"/>
          <w:sz w:val="28"/>
          <w:szCs w:val="28"/>
          <w:rtl w:val="true"/>
          <w:lang w:bidi="fa-IR"/>
        </w:rPr>
        <w:t>از تو سرزند تا بى غش مانَد براى تو، دوستى باطنىِ مردمانْ تو را و نمايان شود براى تو، دوستى ظاهرى مردمانْ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در اواخر نهج البلاغه، منقول از امير المؤمنين عليه السلام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الحِلْمُ غِطاءٌ ساتِر، والعقلُ حُسامٌ قاطِع، فَاسْتُرْ خَلَلَ خُلُقِك بِحِلْمِك، وقاتِل هواك بِعَقْلِك</w:t>
      </w:r>
      <w:r>
        <w:rPr>
          <w:rFonts w:eastAsia="IRNazanin" w:cs="IRNazanin"/>
          <w:color w:val="111111"/>
          <w:sz w:val="28"/>
          <w:szCs w:val="28"/>
          <w:rtl w:val="true"/>
          <w:lang w:bidi="fa-IR"/>
        </w:rPr>
        <w:t xml:space="preserve">». </w:t>
      </w:r>
      <w:r>
        <w:rPr>
          <w:rStyle w:val="FootnoteAnchor"/>
          <w:rtl w:val="true"/>
        </w:rPr>
        <w:footnoteReference w:id="38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 عَنْ أَحْمَدَ بْنِ مُحَمَّدٍ ، عَنْ عَلِيِّ بْنِ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 عليه السلام وَعِنْدَهُ جَمَاعَةٌ مِنْ مَوَالِيهِ ، فَجَرى ذِكْرُ الْعَقْلِ وَالْجَهْلِ ، فَقَالَ أَبُو عَبْدِ اللّه ِ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الْعَقْلَ وَجُنْدَهُ، وَالْجَهْلَ وَجُنْدَهُ ، تَهْتَدُوا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لَا نَعْرِفُ إِلَا مَا عَرَّفْتَنَا ، فَقَالَ أَبُو عَبْدِ اللّه ِ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ـ عَزَّوَجَلَّ ـ خَلَقَ الْعَقْلَ ـ وَهُوَ أَوَّلُ خَلْقٍ مِنَ الرُّوحَانِيِّينَ عَنْ يَمِينِ الْعَرْشِ ـ مِنْ نُورِهِ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 فَأَدْبَرَ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 فَأَقْبَلَ ، فَقَالَ اللّه ُ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خَلَقْتُكَ خَلْقاً عَظِيماً ، وَكَرَّمْتُكَ عَلى جَمِيعِ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خَلَقَ الْجَهْلَ مِنَ الْبَحْرِ الْأُجَاجِ ظُلْمَانِيّاً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 فَأَدْبَرَ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 فَلَمْ يُقْبِلْ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اسْتَكْبَرْتَ ، فَلَعَنَهُ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سماعه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نزد امام جعفر صادق عليه السلام و نزد او جمعى از چاكران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گذشت در مجلس، يادِ خردمندى و ناخردمندى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شناسيد خردمندى را و لشكر آن را و ناخردمندى را و لشكر آن را تا راه يابيد سوى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سماعه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شناسوم چيزى را، مگر چيزى را كه شناسانيدى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امام جعفر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اللّه ـ عَزَّ وَ جَلَّ ـ آفريد خردمندى را و آن، اوّل آفريده اى است از نفسى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آن را در دست راست عرشِ خود از نور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عرش، حكومت پادشاهىِ اللّه تعالى است 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الْعَرْشِ والْكُرْسِيِّ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اسم عَلَمى است كه وحى شده به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دست راستِ عرش، آب خوشگوارى است كه از آن، آفريده بهشت و اهل طاعت و مانند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نورِ اللّه تعالى، مادّه اهل طاعت است از جمله دست راست عرش، چنانچه مى آيد در حديث هجدهم و بيستمِ باب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در سوره هود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عَرْشُهُ عَلَى الْمَآءِ</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فِيهِ ذِكْرُ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چهل 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اللّه تعالى عقل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خود، بدان بى احتياج به وحى، غير احكام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عقل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سوى ما و به توسّط وحى، بدان احكام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آمد و ايمان به غيب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اللّه تعالى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آفريدم تو را آفريده بزرگ و سرافراز كردم تو را بر جميع آفريده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اللّه تعالى آفريد ناخردمندى را از درياى شورِ تلخ كه دست چپ عرش بود و از آن، آتش جهنّم و بدكاران و مانند آنها آفريده شده، بر حالى كه آن آبِ شورِ تلخ، تاريك بود؛ به اين معنى كه مادّه بدكاران بود از جمله دست چپ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اللّه تعالى ناخردمندى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خود بدان بى احتياج به وحى، غير احكام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ناخردمندى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سوى ما و به توسّط وحى، بدان احكام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نيامد و ايمان به غيب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گفت ناخردمندى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سرى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كرد او را 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سخن بر حقيقت نيست، چنانچه گذشت در شرح حديث اوّلِ اين باب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جَعَلَ لِلْعَقْلِ خَمْسَةً وَسَبْعِينَ جُنْداً، فَلَمَّا رَأَى الْجَهْلُ مَا أَكْرَمَ اللّه ُ بِهِ الْعَقْلَ وَمَا أَعْطَاهُ ، أَضْمَرَ لَهُ الْعَدَاوَةَ ، فَقَالَ له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خَلْقٌ مِثْلِي خَلَقْتَهُ وَكَرَّمْتَهُ وَقَوَّيْتَهُ ، وَأَنَا ضِدُّهُ وَلَا قُوَّةَ لِي بِهِ ، فَأَعْطِنِي مِنَ الْجُنْدِ مِثْلَ مَا أَعْطَيْتَهُ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عَصَيْتَ بَعْدَ ذلِكَ ، أَخْرَجْتُكَ وَجُنْدَكَ مِنْ رَحْمَتِي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 فَأَعْطَاهُ خَمْسَةً وَسَبْعِينَ جُنْداً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اللّه تعالى گردانيد براى خردمندى، هفتاد و پنج چيز را كه لشكر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ديد ناخردمندى آنچه را كه گرامى كرد اللّه تعالى به آن خردمندى را و آنچه را كه بخشيد اللّه تعالى خردمندى را، در دل گرفت دشمنى خردمندى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اللّه تعالى را ناخردمندى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كلّ اختيار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خردمندى، آفريده اى است همچشم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از من آفريدى و سرافراز كردى و با وجود اين، او را توانا نيز كردى، و من همجنگ اويم و نيست مرا توانايى اى برابر توانايى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بده به من از لشكر، مانند آنچه دادى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مى دهم، به اين شرط كه اگر نافرمانى كنى به غالب كردنِ شرّ بر خير در صاحبت، بعد از آن لشكر، بيرون كنم تو را و لشكر تو را 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ناخردمندى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راضى شدم به اين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 او را هفتاد و پنج چيز كه لشكر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سخن نيز بر حقيقت نيست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بايد صفتى چند آفريده شود كه نصف آنها باعث قوّتِ خردمندى باشد و نصفى ديگر باعث قوّت ناخردمندى باشد تا آزمودِ </w:t>
      </w:r>
      <w:r>
        <w:rPr>
          <w:rStyle w:val="FootnoteAnchor"/>
          <w:rtl w:val="true"/>
        </w:rPr>
        <w:footnoteReference w:id="386"/>
      </w:r>
      <w:r>
        <w:rPr>
          <w:rFonts w:ascii="Amiri" w:hAnsi="Amiri" w:eastAsia="Amiri" w:cs="Amiri"/>
          <w:color w:val="111111"/>
          <w:sz w:val="28"/>
          <w:sz w:val="28"/>
          <w:szCs w:val="28"/>
          <w:rtl w:val="true"/>
          <w:lang w:bidi="ar-SA"/>
        </w:rPr>
        <w:t>اللّه تعالى مردمان را به تكليف، خوب باشد و فرمان بردار، قابل بهشت شود و نافرمان بردار، قابل جهنّم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مِمَّا أَعْطَى الْعَقْلَ مِنَ الْخَمْسَةِ وَالسَّبْعِينَ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 وَهُوَ وَزِيرُ الْعَقْلِ ، وَجَعَلَ ضِدَّهُ الشَّرَّ ، وَهُوَ وَزِيرُ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وَالْاءيمَانُ وَضِدَّهُ الْكُفْرَ ؛ وَالتَّصْدِيقُ وَضِدَّهُ الْجُحُودَ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فَكَانَ براى تعقيب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مِمَّا براى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 الْخَمْسَة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مرفوع و اسم 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الإيمان مرفوع به عطف بر الْخَيْر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وَ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اعطاى اين سه خصلت و امثال آنها، بعد از اعطاى هفتاد و پنجِ مذكور است و به سبب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خَيْر، نفع رسانيدن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شَرّ، ضرر رسانيدن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ايمان، گرويدن از ته دل به خدا و رسول است و گاهى مستعمل مى شود در اتيان به جميع فرايض و اجتناب از هر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تصديق، اقرارِ قولى يا فعلى است به صدق خدا و رسولش در جميع آنچه گفته اند و گاهى مستعمل مى شود در بودن با صادقان كه ائمّه معصومين اند و مذكورند در آيت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اتَّقُواْ اللَّهَ وَ كُونُواْ مَعَ الصَّادِقِينَ</w:t>
      </w:r>
      <w:r>
        <w:rPr>
          <w:rFonts w:eastAsia="IRNazanin" w:cs="IRNazanin"/>
          <w:color w:val="111111"/>
          <w:sz w:val="28"/>
          <w:szCs w:val="28"/>
          <w:rtl w:val="true"/>
          <w:lang w:bidi="fa-IR"/>
        </w:rPr>
        <w:t xml:space="preserve">»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از جمله آنچه اللّه تعالى بخشيد خردمندى را به سبب هفتاد و پنج كه لشكر خردمندى است، نيكويى با مردمان و آن، مددكار خردمندى است در همه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 ضدّ آن، ضرر رسانيدن را و آن، مددكار ناخردمندى است در همه كار؛ و گرويدن به خدا و رسول و ضدّ آن، ناگرويدن است؛ و اظهار راستگويىِ خدا و رسولش و ضدّ آن، انكار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وَالرَّجَاءَ وَضِدَّهُ الْقُنُوطَ ؛ وَالْعَدْلَ وَضِدَّهُ الْجَوْرَ ؛ وَالرِّضَا وَضِدَّهُ السُّخْطَ ؛ وَالشُّكْرَ وَضِدَّهُ الْكُفْرَانَ ؛ وَالطَّمَعَ وَضِدَّهُ الْيَأْسَ ؛ وَالتَّوَكُّلَ وَضِدَّهُ الْحِرْصَ ؛ وَالرَّأْفَةَ وَضِدَّهَا الْقَسْوَةَ ؛ وَالرَّحْمَةَ وَضِدَّهَا الْغَضَبَ ؛ وَالْعِلْمَ وَضِدَّهُ الْجَهْلَ ؛ وَالْفَهْمَ وَضِدَّهُ الْحُمْقَ ؛ وَالْعِفَّةَ وَضِدَّهَا التَّهَتُّكَ ؛ وَالزُّهْدَ وَضِدَّهُ الرَّغْبَةَ ؛ وَالرِّفْقَ وَضِدَّهُ الْخُرْقَ ؛ وَالرَّهْبَةَ وَضِدَّهَا الْجُرْأَةَ ؛ وَالتَّوَاضُعَ وَضِدَّهُ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 الرَّجَاء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تأكيد اتّصالى كه مفهوم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الرَّجَاء منصوب است و اوّل هفتاد و پنج است و نظاير آن، منصوب است به عطف بر آن؛ و ما هفتاد و پنج را پنج طايفه مى كنيم، چنانچه هر لشكرى، پنج طايفه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قلب و ميمنه و ميسره و ساقه؛ و هر طايفه را پانزده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ميان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اميد است و آن در دل است، خواه اثرى از آن ظاهر شود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اظهار رجاء است و آن، خواستن است، خواه به زبان و خواه به جوارح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آنها چون از اللّه تعالى باشد، محمود است و از جنود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خَلق باشد، مذموم است، موافق آنچه مذكور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لِأَمِيرِ الْمُؤْمِنِينَ عليه السلام وَ هِيَ خُطْبَةُ الْوَسِيلَة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سَنَحَ لَهُ الرَّجَاءُ أَذَلَّهُ الطَّمَعُ، وَإِنْ هَاجَ بِهِ الطَّمَعُ أَهْلَكَهُ الْحِرْصُ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سكون يا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زيركى در معاشرت با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سكون و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كودنى در معاشرت با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از اللّه تعالى و ضدّ آن، نااميدى است؛ و عدالت و ضدّ آن، ظلم است؛ و راضى بودن به قضاى اللّه تعالى و ضدّ آن، نارضايى به قضاست؛ و شكر نعمت و ضدّ آن، كافرْ نعمتى است؛ و خواستن از اللّه تعالى و ضدّ آن، بريدنِ خواستن است؛ و كارسازى خود به خدا گذاشتن، و ضدّ آن، حريص بودن است در جمع اسباب كارسازى؛ و نرم دلى و ضدّ آن، سختْ دلى است؛ و گذشتن از آزار كسى و ضدّ آن، آزار كردن است؛ و پيروى دانش و ضدّ آن، پيروى نادانى است؛ و زيركى در معاشرت، و ضدّ آن، كودنى است؛ و پرده بر عيبِ خود، پوشيدن و ضدّ آن، پرده خود دريدن است؛ و بى اعتبارى دنيا در نظر اين كس و ضدّ آن، ميل دنيا داشتن است؛ و خوشخويى با مردمان و ضدّ آن، بدخويى است؛ و ترس از بدى و ضدّ آن، بى باكى است؛ و فروتنى براى حق و ضدّ آن،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اُسْتَادي شيخ بهَاء الدين محمّد </w:t>
      </w:r>
      <w:r>
        <w:rPr>
          <w:rStyle w:val="FootnoteAnchor"/>
          <w:rtl w:val="true"/>
        </w:rPr>
        <w:footnoteReference w:id="389"/>
      </w:r>
      <w:r>
        <w:rPr>
          <w:rFonts w:ascii="IRNazanin" w:hAnsi="IRNazanin" w:eastAsia="IRNazanin"/>
          <w:color w:val="111111"/>
          <w:sz w:val="28"/>
          <w:sz w:val="28"/>
          <w:szCs w:val="28"/>
          <w:rtl w:val="true"/>
          <w:lang w:bidi="fa-IR"/>
        </w:rPr>
        <w:t>ـ رَحِمَهُ اللّه ُ تَعَالى ـ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 طمع كه در اين پانزده است،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كه در اين پانزده است و فهم كه در پانزدهِ سوم است،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كه در پانزدهِ سوم است و عافيت كه در پانزدهِ پنجم است،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كاتبان غلط كرده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وَالتُّؤَدَةَ وَضِدَّهَا التَّسَرُّعَ ؛ وَالْحِلْمَ وَضِدَّهُ السَّفَهَ ؛ وَالصَّمْتَ وَضِدَّهُ الْهَذْرَ ؛ وَالِاسْتِسْلَامَ وَضِدَّهُ الِاسْتِكْبَارَ ؛ وَالتَّسْلِيمَ وَضِدَّهُ الشَّكَّ ؛ وَالصَّبْرَ وَضِدَّهُ الْجَزَعَ ؛ وَالصَّفْحَ وَضِدَّهُ الِانْتِقَامَ ؛ وَالْغَنَاءَ وَضِدَّهُ الْفَقْرَ ؛ وَالتَّذَكُّرَ وَضِدَّهُ السَّهْوَ ؛ وَالْحِفْظَ وَضِدَّهُ النِّسْيَانَ ؛ وَالتَّعَطُّفَ وَضِدَّهُ الْقَطِيعَةَ ؛ وَالْقُنُوعَ وَضِدَّهُ الْحِرْصَ ؛ وَالْمُوَاسَاةَ وَضِدَّهَا الْمَنْعَ ؛ وَالْمَوَدَّةَ وَضِدَّهَا الْعَدَاوَةَ ؛ وَالْوَفَاءَ وَضِدَّهُ الْغَدْرَ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التُّؤَدَة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تاء دو نقطه در بالاى منقلبه از واو و فتح و سكون همزه و دال بى نقطه، اسم مصدر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عاقبت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به كسر حاء و سكون 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فتح فاء، مصدر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تندى؛ و آن، زود از جا در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هاء و سكون ذال با نقطه و راء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انقياد؛ و آن، ايانى </w:t>
      </w:r>
      <w:r>
        <w:rPr>
          <w:rStyle w:val="FootnoteAnchor"/>
          <w:rtl w:val="true"/>
        </w:rPr>
        <w:footnoteReference w:id="39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منشى؛ و آن، سركشى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عنانِ اختيار خود به كسى براى شنيدن و راضى شدن به هر چه آن كس فرمايد؛ و اين جا عبارت است از يقين كردن به مدلول آيات بيّناتِ محكماتِ ناهيه از پيروى ظن و از اختلاف از روى ظن، و آن، امامت ائمّه هُدى عليهم السلام است، موافق آنچه گذشت در خطبه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خاطر در مدلول آياتِ بيّناتِ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غين بانقطه و الف و همزه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و اين جا عبارت است از كسب مُحتاجٌ اِليه از جمله 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 به معنى تهى دستى از مُحتاجٌ اِليه در علم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الْمُؤَاسَاة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كه گاهى منقلب به واو مى شود و سين بى نقطه و الف، مصدر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كردن به مال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 چيزى به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فتح واو و تشديد دال بى نقطه، مصدر باب عَلِمَ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صالحان، موافق آيت سوره شورى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فِى الْقُرْبَى</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تأمّل و ضدّ آن، شتاب زدگى است؛ و بردبارى و ضدّ آن، تندى است؛ و خاموشى و ضدّ آن، هرزه گويى است؛ و ايانى </w:t>
      </w:r>
      <w:r>
        <w:rPr>
          <w:rStyle w:val="FootnoteAnchor"/>
          <w:rtl w:val="true"/>
        </w:rPr>
        <w:footnoteReference w:id="392"/>
      </w:r>
      <w:r>
        <w:rPr>
          <w:rFonts w:ascii="IRNazanin" w:hAnsi="IRNazanin" w:eastAsia="IRNazanin"/>
          <w:color w:val="111111"/>
          <w:sz w:val="28"/>
          <w:sz w:val="28"/>
          <w:szCs w:val="28"/>
          <w:rtl w:val="true"/>
          <w:lang w:bidi="fa-IR"/>
        </w:rPr>
        <w:t>و ضدّ آن، بزرگْ منشى است؛ و يقين به مدلولِ محكمات كتاب الهى و ضدّ آن، شك در آن است؛ و تاب آوردن در بلاها و ضدّ آن، بى تابى است؛ و چشم پوشانيدن از بى ادبىِ كسى و ضدّ آن، بازيافت بى ادبى است؛ و بى نيازى و ضدّ آن، تهى دستى است؛ و در نظر داشتن چيزى و ضدّ آن، غافل شدن است، و به ياد نگاه داشتن چيزى و ضدّ آن، فراموش كردن است؛ و مهربانى كردن با خويشان و دوستان و ضدّ آن، دورى از ايشان است؛ و قناعت به آنچه بس است و ضدّ آن، زياده طلبى است؛ و مدد كردن محتاجان و ضدّ آن، ندادن چيزى به كسى است؛ و دوستى صالحان و ضدّ آن، دشمنى است؛ و درست پيمان بودن و ضدّ آن، پيمان شكنى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وَالطَّاعَةَ وَضِدَّهَا الْمَعْصِيَةَ ؛ وَالْخُضُوعَ وَضِدَّهُ التَّطَاوُلَ ؛ وَالسَّلَامَةَ وَضِدَّهَا الْبَلَاءَ ؛ وَالْحُبَّ وَضِدَّهُ الْبُغْضَ ؛ وَالصِّدْقَ وَضِدَّهُ الْكَذِبَ ؛ وَالْحقّ وَضِدَّهُ الْبَاطِلَ ؛ وَالْأَمَانَةَ وَضِدَّهَا الْخِيَانَةَ ؛ وَالْاءِخْلَاصَ وَضِدَّهُ الشَّوْبَ ؛ وَالشَّهَامَةَ وَضِدَّهَا الْبَلَادَةَ ؛ وَالْفَهْمَ وَضِدَّهُ الْغَبَاوَةَ ؛ وَالْمَعْرِفَةَ وَضِدَّهَا الْاءِنْكَارَ ؛ وَالْمُدَارَاةَ وَضِدَّهَا الْمُكَاشَفَةَ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وَسَلَامَةَ الْغَيْبِ وَضِدَّهَا الْمُمَاكَرَةَ ؛ وَالْكِتْمَانَ وَضِدَّهُ الْاءِفْشَاءَ ؛ وَالصَّلَاةَ وَضِدَّهَا الْاءِضَاعَةَ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تخفيف لام، مصدر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محلّ فتنه و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و تخفيف لام و الف و همزه منقلبه از واو، مصدر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و مراد اين جا، گرفتارى به فتنه و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شين بانقطه، مصدر باب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تندى در تصوّر مبادى در وقت اراده 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فتح يا سكون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تندى انتقال از مبادى، سوى مطالب است، در فكر براى تحصيل علم به قضايايى كه متعلّق به معاشرت با مردمان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غين و باء يك نقطه، مصدر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در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دال بى نقطه و الف كه گاهى به جاى آن، همزه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غين بانقطه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تخفيف ياء مفتوحه، جمع غايب است، مثل خَدَم و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 غين و تشديد ياء مفتوحه نيز، جمع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مصدر به معنى اسم فاعل است و اِفراد و جمع در آن،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مراد به سَلَامَةَ الغَيْب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غايبان، آزارى از او نكشند به بدگويى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غيبت و حضورشان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بردارى و ضدّ آن، نافرمان بردارى است؛ و زارى و ضدّ آن، سربلندى است؛ و اجتناب از محلّ فتنه و ضدّ آن، گرفتار شدن است؛ و دوستىِ ظاهر با مردمان و ضدّ آن، دشمنى كسى ظاهر كردن است؛ و راستگويى و ضدّ آن، دروغگويى است؛ و كردنِ به كار آمدنى و ضدّ آن، كردنِ به كار نيامدنى است؛ و رعايت سپرده و ضدّ آن، تصرّف بى جا در سپرده است؛ و بى غرض سخن گفتن و ضدّ آن، غرض آلوده گفتن است؛ و تندى در تصوّر مبادى و ضدّ آن، كُندى در آن تصوّر است؛ و تندى در انتقال از مبادى، سوى مطالب در قضاياى عقليّه و ضدّ آن، كُندى در آن است؛ و شناخت قدر اهل فضل و ضدّ آن، ناشناسى است؛ و تغافل از بدِ كسى و ضدّ آن، به روى كسى آوردن است؛ و در حاضرانه و غايبانه مردمان به يك روش بودن و ضدّ آن، دو رو بودن است؛ و رازِ خود نگاه داشتن و ضدّ آن، برملا كردن راز است؛ و نماز صحيح گذاردن و ضدّ آن، ضايع گذاردن نماز است، چنانچه گفته در آيت سوره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أَضَاعُواْ الصَّلَوةَ وَ اتَّبَعُواْ الشَّهَوَ تِ</w:t>
      </w:r>
      <w:r>
        <w:rPr>
          <w:rFonts w:eastAsia="IRNazanin" w:cs="IRNazanin"/>
          <w:color w:val="111111"/>
          <w:sz w:val="28"/>
          <w:szCs w:val="28"/>
          <w:rtl w:val="true"/>
          <w:lang w:bidi="fa-IR"/>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وَالصَّوْمَ وَضِدَّهُ الْاءِفْطَارَ ؛ وَالْجِهَادَ وَضِدَّهُ النُّكُولَ ؛ وَالْحَجَّ وَضِدَّهُ نَبْذَ الْمِيثَاقِ ؛ وَصَوْنَ الْحَدِيثِ وَضِدَّهُ النَّمِيمَةَ ؛ وَبِرَّ الْوَالِدَيْنِ وَضِدَّهُ الْعُقُوقَ ؛ وَالْحقّ يقَةَ وَضِدَّهَا الرِّيَاءَ ؛ وَالْمَعْرُوفَ وَضِدَّهُ الْمُنْكَرَ ؛ وَالسَّتْرَ وَضِدَّهُ التَّبَرُّجَ ؛ وَالتَّقِيَّةَ وَضِدَّهَا الْاءِذَاعَةَ ؛ وَالْاءِنْصَافَ وَضِدَّهُ الْحَمِيَّةَ ؛ وَالتَّهْيِئَةَ وَضِدَّهَا الْبَغْيَ ؛ وَالنَّظَافَةَ وَضِدَّهَا الْقَذَرَ ؛ وَالْحَيَاءَ وَضِدَّهُ الْجَلَعَ ؛ وَالْقَصْدَ وَضِدَّهُ الْعُدْوَانَ ؛ وَالرَّاحَةَ وَضِدَّهَا التَّعَبَ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عبارت است از پيمان الهى كه گرفته شده در هر كتاب الهى بر جميع مردمان، اين كه نگويند بر اللّه تعالى مگر حق را؛ و اين، اشارت است به چند آيت، از آن جمله در سوره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فِى النَّاسِ بِالْحَجِّ يَأْتُوكَ</w:t>
      </w:r>
      <w:r>
        <w:rPr>
          <w:rFonts w:eastAsia="IRNazanin" w:cs="IRNazanin"/>
          <w:color w:val="111111"/>
          <w:sz w:val="28"/>
          <w:szCs w:val="28"/>
          <w:rtl w:val="true"/>
          <w:lang w:bidi="fa-IR"/>
        </w:rPr>
        <w:t xml:space="preserve">» : </w:t>
      </w:r>
      <w:r>
        <w:rPr>
          <w:rStyle w:val="FootnoteAnchor"/>
          <w:rtl w:val="true"/>
        </w:rPr>
        <w:footnoteReference w:id="394"/>
      </w:r>
      <w:r>
        <w:rPr>
          <w:rFonts w:ascii="IRNazanin" w:hAnsi="IRNazanin" w:eastAsia="IRNazanin"/>
          <w:color w:val="111111"/>
          <w:sz w:val="28"/>
          <w:sz w:val="28"/>
          <w:szCs w:val="28"/>
          <w:rtl w:val="true"/>
          <w:lang w:bidi="fa-IR"/>
        </w:rPr>
        <w:t>و اعلام كن بر مردمان به حج تا آيند نزد تو كه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تكليف به حج، براى ملاقات امام هر زمان و طلب علم دين و ترك پيروى ظن است، و لهذا گفته مى شود نزد حجر اسود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أَمَانَتِي أَدَّيْتُهَا وَمِيثَاقِي تَعَاهَدْتُهُ لِتُشْهِدَ لِي بِالْمُوَافَاةِ</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به خوبى؛ و اين جا عبارت است از مَأمورٌ بِه در هر كتابِ شريعتى و آن، تقديم پيروى آيات بيّناتِ محكمات بر پيروى آيات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مَنهيٌّ عَنْه در هر كتابِ شريعتى و آن، تقديم پيروى متشابهات بر پيروى محكمات است؛ و اين، اشارت است به آيت سوره آل عمران و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وَيَأْمُرُونَ بِالْمَعْرُوفِ وَيَنْهَوْنَ عَنِ الْمُنكَرِ</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و آيت سوره اعراف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و آيت 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فِى قُلُوبِهِمْ زَيْغٌ فَيَتَّبِعُونَ مَا تَشَابَهَ مِنْهُ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سكون تاء دو نقطه در بالا، مصدر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پوشيدن بر حال خود،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پانزدهمِ باب دويست و سوم كه باب بى عنوان </w:t>
      </w:r>
      <w:r>
        <w:rPr>
          <w:rStyle w:val="FootnoteAnchor"/>
          <w:rtl w:val="true"/>
        </w:rPr>
        <w:footnoteReference w:id="399"/>
      </w:r>
      <w:r>
        <w:rPr>
          <w:rFonts w:ascii="IRNazanin" w:hAnsi="IRNazanin" w:eastAsia="IRNazanin"/>
          <w:color w:val="111111"/>
          <w:sz w:val="28"/>
          <w:sz w:val="28"/>
          <w:szCs w:val="28"/>
          <w:rtl w:val="true"/>
          <w:lang w:bidi="fa-IR"/>
        </w:rPr>
        <w:t xml:space="preserve">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أنْ لَا تُعْرَفَ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راء بى نقطه و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داشتن و ضدّ آن، رخنه در روزه كردن است؛ و جنگ با دشمن دين و ضدّ آن، سر باز زدن از حق است؛ و آهنگ كعبه كردن و ضدّ آن، انداختن پيمان الهى است؛ و سخن مردمان را نگاه داشتن و ضدّ آن، سخن چينى است؛ و نيكويى با پدر و مادر و ضدّ آن، نافرمان بردارى پدر و مادر است؛ و به جا آوردن فرمان، چنانچه مى بايد و ضدّ آن، محض صورت فرمان به جا آوردن است؛ و شناخته شده به خوبى و ضدّ آن، ناشناخته شده است؛ و پوشانيدن حال خود و ضدّ آن، خودنمايى است؛ و دين خود را از مخالف پنهان داشتن از ترس آزار و ضدّ آن، بى باكى است به اظهار دين نزد مخالف؛ و سلوك با مردمان، چنانچه از ايشان مى خواهد و ضدّ آن، طلب تفاوت اختلاط است بى وجه؛ و رضا از دشمن به آنچه صلاح هر دو طرف در آن است و ضدّ آن، زياده روى است؛ و پاكيزگى و ضدّ آن، چِركِنى است؛ و شرم و ضدّ آن بى شرمى است؛ و ميانه روى و ضدّ آن، از حدّ گذشتن است؛ و آسودگى به ترك طلبِ فضول دنيا و ضدّ آن، خود را به زحمت داشتن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وَالسُّهُولَة وَضِدَّهَا الصُّعُوبَةَ ؛ وَالْبَرَكَةَ وَضِدَّهَا الْمَحقّ ؛ وَالْعَافِيَةَ وَضِدَّهَا الْبَلَاءَ ؛ وَالْقَوَامَ وَضِدَّهُ الْمُكَاثَرَةَ ؛ وَالْحِكْمَةَ وَضِدَّهَا الْهَوى ؛ وَالْوَقَارَ وَضِدَّهُ الْخِفَّةَ ؛ وَالسَّعَادَةَ وَضِدَّهَا الشَّقَاوَةَ ؛ وَالتَّوْبَةَ وَضِدَّهَا الْاءِصْرَارَ ؛ وَالِاسْتِغْفَارَ وَضِدَّهُ الِاغْتِرَارَ ؛ وَالْمُحَافَظَةَ وَضِدَّهَا التَّهَاوُنَ ؛ وَالدُّعَاءَ وَضِدَّهُ الِاسْتِنْكَافَ ؛ وَالنَّشَاطَ وَضِدَّهُ الْكَسَلَ ؛ وَالْفَرَحَ وَضِدَّهُ الْحَزَنَ ؛ وَالْأُلْفَةَ وَضِدَّهَا الْفُرْقَةَ ؛ وَالسَّخَاءَ وَضِدَّهُ الْبُخْلَ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 مصدر باب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صاد بى نقطه و ضمّ عين بى نقطه و باء يك نقطه، مصدر باب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فتح راء بى نقطه، مصدر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تدبير در اصلاح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مصدر باب مفاعلة است، فوق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مأخوذ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إِنَّـآ أَنزَلْنَـهُ فِى لَيْلَةٍ مُّبَـرَكَةٍ</w:t>
      </w:r>
      <w:r>
        <w:rPr>
          <w:rFonts w:eastAsia="IRNazanin" w:cs="IRNazanin"/>
          <w:color w:val="111111"/>
          <w:sz w:val="28"/>
          <w:szCs w:val="28"/>
          <w:rtl w:val="true"/>
          <w:lang w:bidi="fa-IR"/>
        </w:rPr>
        <w:t xml:space="preserve">» </w:t>
      </w:r>
      <w:r>
        <w:rPr>
          <w:rStyle w:val="FootnoteAnchor"/>
          <w:rtl w:val="true"/>
        </w:rPr>
        <w:footnoteReference w:id="400"/>
      </w:r>
      <w:r>
        <w:rPr>
          <w:rFonts w:ascii="Amiri" w:hAnsi="Amiri" w:eastAsia="Amiri" w:cs="Amiri"/>
          <w:color w:val="111111"/>
          <w:sz w:val="28"/>
          <w:sz w:val="28"/>
          <w:szCs w:val="28"/>
          <w:rtl w:val="true"/>
          <w:lang w:bidi="ar-SA"/>
        </w:rPr>
        <w:t>كه به صيغه اسم زمان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مصدر باب تفاعل است، فوق هر دو است،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تَبَـرَكَ الَّذِى بِيَدِهِ الْمُلْكُ</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و از جمله بركت است فعلى كه باعث پايدارىِ بهره مندى از مال باشد، مثل كسب آن از مَمَرّ حلال و خرج آن، بى اسراف و تقتير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حاء بى نقطه، مصدر باب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كردن چيزى، مثل كسب مال از مَمَرّ حرام و مثل اسراف در خرج و مثل اقتراض ربا، موافق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يَمْحقّ اللَّهُ الرِّبَوا</w:t>
      </w:r>
      <w:r>
        <w:rPr>
          <w:rFonts w:eastAsia="IRNazanin" w:cs="IRNazanin"/>
          <w:color w:val="111111"/>
          <w:sz w:val="28"/>
          <w:szCs w:val="28"/>
          <w:rtl w:val="true"/>
          <w:lang w:bidi="fa-IR"/>
        </w:rPr>
        <w:t xml:space="preserve">» </w:t>
      </w:r>
      <w:r>
        <w:rPr>
          <w:rStyle w:val="FootnoteAnchor"/>
          <w:rtl w:val="true"/>
        </w:rPr>
        <w:footnoteReference w:id="403"/>
      </w:r>
      <w:r>
        <w:rPr>
          <w:rFonts w:ascii="Amiri" w:hAnsi="Amiri" w:eastAsia="Amiri" w:cs="Amiri"/>
          <w:color w:val="111111"/>
          <w:sz w:val="28"/>
          <w:sz w:val="28"/>
          <w:szCs w:val="28"/>
          <w:rtl w:val="true"/>
          <w:lang w:bidi="ar-SA"/>
        </w:rPr>
        <w:t>و آيت 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الرِّبَواْ أَضْعَـفًا مُّضَـعَفَةً</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بعض احاديثِ باب پنجاه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كسر فاء و تخفيف ياء منقلبه از واو، مصدر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بودن از اهتمام به امور دنيا، و كمالش اين است كه از آمدن چيزى خوشحال نشود و از رفتنش آزرده نشود و اين كه اگر كلّ دنيا لقمه شود در دهن سگى، نگويد كه براى او زياد است،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ذَمّ الدُّنْيَا وَالزُّهْدِ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شصت و يكم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يَجِدُ </w:t>
      </w:r>
      <w:r>
        <w:rPr>
          <w:rStyle w:val="FootnoteAnchor"/>
          <w:rtl w:val="true"/>
        </w:rPr>
        <w:footnoteReference w:id="405"/>
      </w:r>
      <w:r>
        <w:rPr>
          <w:rFonts w:ascii="Amiri" w:hAnsi="Amiri" w:eastAsia="Amiri" w:cs="Amiri"/>
          <w:color w:val="111111"/>
          <w:sz w:val="28"/>
          <w:sz w:val="28"/>
          <w:szCs w:val="28"/>
          <w:rtl w:val="true"/>
          <w:lang w:bidi="ar-SA"/>
        </w:rPr>
        <w:t>الرَّجُلُ حَلاوَةَ الْاءِيمَانِ حَتّى لَا يُبَالِي مَنْ أَكَلَ الدُّنْيا</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باء يك نقطه و تخفيف لام و الف و همزه منقلبه از واو، مصدر باب 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امور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همزه منقلبه از ياء، مصدر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كهنگى جامه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هر دو، يكى است؛ زيرا كه اهتمام به امور دنيا رسمى است كهنه و مندرس و مردمان در آن 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مصدر 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 مراد اين جا، اكتفا به طلب قدرى است از علم دين كه به آن عمل كرده شود، موافق آنچه مى آيد در حديث چهارمِ باب چهاردهم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سه نقطه و راء بى نقطه، مصدر باب مُفاعلة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آب بسيار براى آشاميدن، چنانچه در مرض استسقا مى باشد؛ و مراد، اين جا تحصيل علمى است كه بسيار و زياد از حدّ مُحتاجٌ اِلَيه در عمل است و اين، مبنى بر تشبيه علم به آب است، موافق آنچه مى آيد در حديث ششمِ باب بيستم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ارْتَوى مِنْ آجِنٍ وَاكْتَنَزَ مِنْ غَيْرِ طَائِلٍ</w:t>
      </w:r>
      <w:r>
        <w:rPr>
          <w:rFonts w:eastAsia="IRNazanin" w:cs="IRNazanin"/>
          <w:color w:val="111111"/>
          <w:sz w:val="28"/>
          <w:szCs w:val="28"/>
          <w:rtl w:val="true"/>
          <w:lang w:bidi="fa-IR"/>
        </w:rPr>
        <w:t xml:space="preserve">» </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از خواهش نفس، كه مذكور است در آيت سوره 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نَهَى النَّفْسَ عَنِ الْهَوَى</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خواهش نفس كه امّاره به سوء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تخفيف قاف و راء بى نقطه، مصدر باب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از روى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مصدر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بختى؛ و آن، كسب روزى از مَمَرّى است كه سختى در آن نباشد، مثل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كسر شين بانقطه، مصدر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و آن، ارتكاب مَمَرّ معاشى است كه در آن، سختى هست، مثل قَمشى </w:t>
      </w:r>
      <w:r>
        <w:rPr>
          <w:rStyle w:val="FootnoteAnchor"/>
          <w:rtl w:val="true"/>
        </w:rPr>
        <w:footnoteReference w:id="409"/>
      </w:r>
      <w:r>
        <w:rPr>
          <w:rFonts w:ascii="Amiri" w:hAnsi="Amiri" w:eastAsia="Amiri" w:cs="Amiri"/>
          <w:color w:val="111111"/>
          <w:sz w:val="28"/>
          <w:sz w:val="28"/>
          <w:szCs w:val="28"/>
          <w:rtl w:val="true"/>
          <w:lang w:bidi="ar-SA"/>
        </w:rPr>
        <w:t>و قصّابى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المُحافظة اشارت است به آيت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حَـفِظُواْ عَلَى الصَّلَوَ تِ وَالصَّلَوةِ الْوُسْطَى</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و آيت سوره انعام و 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صَلَاتِهِمْ يُحَافِظُونَ</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و سوره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صَلَاتِهِمْ يُحَافِظُونَ</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نون و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 كه مذكور است در آيت سوره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رَبُّكُمُ ادْعُونِى أَسْتَجِبْ لَكُمْ إِنَّ الَّذِينَ يَسْتَكْبِرُونَ عَنْ عِبَادَتِى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نون و شين بانقطه و طاء بى نقطه، مصدر باب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دل بودن در كار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كاف و فتح سين 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كاهلى، كه مذكور است در آيت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إِلَى الصَّلَوةِ قَامُواْ كُسَالَى</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ممدوح است و ديگرى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قياس است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فرح ممدوح است خوشحالى به نعمتى يا دفع مكروهى كه حادث شود در ديگرى از ابناى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 از آن، مذموم است و از قبيل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فرح ممدوح است، خوشحالى به ايمان به رسول اللّه و به وصىّ او، موافق آيت 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 لِكَ فَلْيَفْرَحُواْ هُوَ خَيْرٌ مِّمَّا يَجْمَعُونَ</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و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بيستم آخر ابواب </w:t>
      </w:r>
      <w:r>
        <w:rPr>
          <w:rStyle w:val="FootnoteAnchor"/>
          <w:rtl w:val="true"/>
        </w:rPr>
        <w:footnoteReference w:id="416"/>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غَيرُ مَنقُوصٍ مَا أَعْطَيْتَنِي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 با وجود ايمان به ايشان به سبب فقد اسباب دنيا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فرحِ مذموم، مذكور است در آيات بسيار از آن جمله آيت 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 إِنَّ اللَّهَ لَا يُحِبُّ الْفَرِحِينَ</w:t>
      </w:r>
      <w:r>
        <w:rPr>
          <w:rFonts w:eastAsia="IRNazanin" w:cs="IRNazanin"/>
          <w:color w:val="111111"/>
          <w:sz w:val="28"/>
          <w:szCs w:val="28"/>
          <w:rtl w:val="true"/>
          <w:lang w:bidi="fa-IR"/>
        </w:rPr>
        <w:t xml:space="preserve">»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 و سكون زاء بانقطه و به فتح حاء و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همزه و سكون لام و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باب عَلِمَ يا باب افتعال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فاء و سكون راء بى نقطه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باب افتعال يا باب مفاعله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خاء بانقطه و الف و همزه منقلبه از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يك نقطه و سكون و ضمّ خاء بانقطه و به فتح باء و سكون و فتح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 خويى و ضدّ آن، بد خويى است؛ و حسن تدبير در اصلاح و ضدّ آن، نابود كردن است؛ و فراغت و ضدّ آن، مبالات است؛ و عدالت و ضدّ آن، طلب علم زياده از حدّ است؛ و خوددارى و ضدّ آن، پيروى خواهش نفس است؛ و سنگين بودن و ضدّ آن، سبكى است؛ و نيك بختى و ضدّ آن، بدبختى است؛ و پشيمان شدن از بد و ضدّ آن، به جِد بودن در بدى است؛ و طلب آمرزش گناه و ضدّ آن، بازى خوردن به نعمت ها با وجود گناهان است؛ و نگاهدارى جانب اوقات و حدود نمازها و ضدّ آن، سهل انگارى آنهاست؛ و طلب حاجت ها از درگاه الهى و ضدّ آن، استكبار است؛ و جَلْدى </w:t>
      </w:r>
      <w:r>
        <w:rPr>
          <w:rStyle w:val="FootnoteAnchor"/>
          <w:rtl w:val="true"/>
        </w:rPr>
        <w:footnoteReference w:id="418"/>
      </w:r>
      <w:r>
        <w:rPr>
          <w:rFonts w:ascii="IRNazanin" w:hAnsi="IRNazanin" w:eastAsia="IRNazanin"/>
          <w:color w:val="111111"/>
          <w:sz w:val="28"/>
          <w:sz w:val="28"/>
          <w:szCs w:val="28"/>
          <w:rtl w:val="true"/>
          <w:lang w:bidi="fa-IR"/>
        </w:rPr>
        <w:t>در فرمان بردارى و ضدّ آن، كاهلى است؛ و خوشحالى و ضدّ آن، دلگيرى است؛ و همنشينى با اهل صلاح و ضدّ آن، جدايى از ايشان است؛ و كَرم به مال و ضدّ آن، بخيلى است به مال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تَجْتَمِعُ هذِهِ الْخِصَالُ كُلُّهَا مِنْ أَجْنَادِ الْعَقْلِ إِلَا فِي نَبِيٍّ أَوْ وَصِيِّ نَبِيٍّ أَوْ مُؤْمِنٍ قَدِ امْتَحَنَ اللّه ُ قَلْبَهُ لِلْاءِيمَانِ ، وَأَمَّا سَائِرُ ذلِكَ مِنْ مَوَالِينَا فَإِنَّ أَحَدَهُمْ لَا يَخْلُو مِنْ أَنْ يَكُونَ فِيهِ بَعْضُ هذِهِ الْجُنُودِ حَتّى يَسْتَكْمِلَ وَيَنْقى مِنْ جُنُودِ الْجَهْلِ ، فَعِنْدَ ذلِكَ يَكُونُ فِي الدَّرَجَةِ الْعُلْيَا مَعَ الْأَنْبِيَاءِ وَالْأَوْصِيَاءِ ، وَإِنَّمَا يُدْرَكُ ذلِكَ بِمَعْرِفَةِ الْعَقْلِ وَجُنُودِهِ ، وَبِمُجَانَبَةِ الْجَهْلِ وَجُنُودِهِ ؛ وَفَّقَنَا اللّه ُ وَإِيَّاكُمْ لِطَاعَتِهِ وَمَرْضَاتِهِ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نمى شود اين صفت هاى خوب، همگى آنها كه پنج لشكر </w:t>
      </w:r>
      <w:r>
        <w:rPr>
          <w:rStyle w:val="FootnoteAnchor"/>
          <w:rtl w:val="true"/>
        </w:rPr>
        <w:footnoteReference w:id="419"/>
      </w:r>
      <w:r>
        <w:rPr>
          <w:rFonts w:ascii="IRNazanin" w:hAnsi="IRNazanin" w:eastAsia="IRNazanin"/>
          <w:color w:val="111111"/>
          <w:sz w:val="28"/>
          <w:sz w:val="28"/>
          <w:szCs w:val="28"/>
          <w:rtl w:val="true"/>
          <w:lang w:bidi="fa-IR"/>
        </w:rPr>
        <w:t>خردمندى است، مگر در پيغمبرى يا كسى كه پيغمبر، او را به حكم اللّه تعالى جانشين خود در امّت كرده باشد يا شيعه ما كه به تحقيق خالص كرده باشد اللّه تعالى به توفيق خود، دل او را تا شيعه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باقى مانده آن از شيعه ما، پس به درستى كه بعض ايشان خالى نيست از اين كه بوده باشد در او، بعض هر يك از اين ده لشكر خردمندى و ناخردمندى تا وقتى كه كامل كند خود را و پاك شود از لشكرهاى ناخردمندى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 كامل كردن و پاك شدن، مى باشد در پايه بلند با پيغمبران و جانشينان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دريافته نمى شود اين پايه بلند، مگر به شناختن خردمندى و لشكرهاى آن و به دورى جستن از ناخردمندى و لشكرهاى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دهاد اللّه تعالى ما را و شما را براى فرمان بردارى او و عملى كه جاى بسيارىِ رضاى اوست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جَمَاعَةٌ مِنْ أَصْحَابِنَا ، عَنْ أَحْمَدَ بْنِ مُحَمَّدِ بْنِ عِيسى ، عَنِ الحَسَنِ بْنِ عَلِيِّ بْنِ فَضَّالٍ ،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كَلَّمَ رَسُولُ اللّه ِ صلى الله عليه و آله الْعِبَادَ بِكُنْهِ عَقْلِهِ قَطُّ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ـ مَعَاشِرَ الْأَنْبِيَاءِ ـ أُمِرْنَا أَنْ نُكَلِّمَ النَّاسَ عَلى قَدْرِ عُقُولِهِمْ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عِباد، غير اوصيا است، چنانچه ظاهر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در شرح حديث هفتمِ اين باب كه خردمندى ها زياد و كم مى شود، به اختلاف وسع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انبيا مسدّدند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 أمْرِنا</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كه عبارت از جميع الفاظ قرآن و معانى آنها 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الرُّوحِ الَّتِي يُسَدِّدُ اللّه ُ بِهَا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پنجاه و ششم است، پس خردمندى ايشان بسيار زياد بر خردمندى رعيّت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 رسول اللّه صلى الله عليه و آله با بندگان اللّه تعالى به تمام خردمندى خود، هرگز؛ چه ايشان نمى فهميدند همه را به واسطه بسيارى 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هاى پيغمبران، مأمور شده ايم از جانب اللّه تعالى به اين كه سخن گوييم با مردمان بر اندازه خردمندى هاى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 عَنِ النَّوْفَلِيِّ ، عَنِ السَّكُونِيِّ ، عَنْ جَعْفَرٍ ، عَنْ أَبِيهِ عليهماالسلام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الْجُهَّالِ تَسْتَفِزُّهَا الْأَطْمَاعُ ، وَتَرْتَهِنُهَا الْمُنى ، وَتَسْتَعْلِقُهَا الْخَدَائِعُ</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تَسْتَفِزُّ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فاء و تشديد زاء بانقطه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مضارع معلومِ غايبه باب استفعال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ضمّ ميم و فتح نون و الف منقلبه از ياء، جمع مُنْية به ضمّ ميم و سكون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عين بى نقطه و قاف، به صيغه مضارع معلومِ غايبه باب استفعال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 نسخ به غين بانقطه است؛ </w:t>
      </w:r>
      <w:r>
        <w:rPr>
          <w:rStyle w:val="FootnoteAnchor"/>
          <w:rtl w:val="true"/>
        </w:rPr>
        <w:footnoteReference w:id="421"/>
      </w:r>
      <w:r>
        <w:rPr>
          <w:rFonts w:ascii="Amiri" w:hAnsi="Amiri" w:eastAsia="Amiri" w:cs="Amiri"/>
          <w:color w:val="111111"/>
          <w:sz w:val="28"/>
          <w:sz w:val="28"/>
          <w:szCs w:val="28"/>
          <w:rtl w:val="true"/>
          <w:lang w:bidi="ar-SA"/>
        </w:rPr>
        <w:t>و حاصل هر دو،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بعضى به قاف است، به معنى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مى كند</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و آن، مناسب اين مقام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دل هاى ناخردمندان، مانند جانور 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درمى آورد ايشان را طمع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گرو به نظر مى گيرد ايشان را آرزوهاى دور و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دام مى اندازد ايشان را فريب هاى شيطان و 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 عَنْ أَبِيهِ ، عَنْ جَعْفَرِ بْنِ مُحَمَّدٍ الْأَشْعَرِيِّ ، عَنْ عُبَيْدِ اللّه ِ الدِّهْقَانِ ، عَنْ دُرُسْتَ ، عَنْ إِبْرَاهِيمَ بْنِ عَبْدِ الْحَمِيدِ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النَّاسِ عَقْلاً أَحْسَنُهُمْ خُلُقاً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 مردمان در خردمندى، كسى است كه بهترِ مردمان باشد در خوش سلوكى با اللّه تعالى و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خردمند شمرد، مى بايد كه فسق و ظلم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هَاشِمٍ الْجَعْفَرِيِّ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الرِّضَا عليه السلام ، فَتَذَاكَرْنَا الْعَقْلَ وَالْأَدَبَ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 الْعَقْلُ حِبَاءٌ مِنَ اللّه ِ ، وَالْأَدَبُ كُلْفَةٌ ؛ فَمَنْ تَكَلَّفَ الْأَدَبَ ، قَدَرَ عَلَيْهِ ؛ وَمَنْ تَكَلَّفَ الْعَقْلَ ، لَمْ يَزْدَدْ بِذلِكَ إِلَا جَهْلاً</w:t>
      </w:r>
      <w:r>
        <w:rPr>
          <w:rFonts w:eastAsia="Amiri" w:cs="Amiri" w:ascii="Amiri" w:hAnsi="Amiri"/>
          <w:color w:val="111111"/>
          <w:sz w:val="28"/>
          <w:szCs w:val="28"/>
          <w:rtl w:val="true"/>
          <w:lang w:bidi="ar-SA"/>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هاشم ـ كه از اولاد جعفر طيّار است ـ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نزد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 زبانى ياد كرديم تفاوت مردمان را در خردمندى و عمل به مقتضاى علمى كه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بخششى است از جانب اللّه تعالى؛ هر كسى را قدرى از وسع در آن داده و به اختيار اين كس نيست ـ چنانچه گذشت در شرح حديث پانزدهمِ اين باب ـ و عمل به مقتضاى علم، اختيارى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خود را بر عمل به مقتضاى علم وادارد، توانايى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خود را بر خردمندىِ زياد بر وسع خود وادارد و كسب علم از بلند پايه تر از خود نكند، زياد نمى شود به وسيله آن، مگر به اعتبار نادانى و ناخردمندى، مثل كسى كه عالم به جميع احكام و متشابهات نباشد و دعوى امامت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 عَنْ أَبِيهِ ، عَنْ يَحْيَى بْنِ الْمُبَارَكِ ، عَنْ عَبْدِ اللّه ِ 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 عَنْ أَبِي عَبْدِ اللّه ِ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لِي جَاراً كَثِيرَ الصَّلَاةِ ، كَثِيرَ الصَّدَقَةِ ، كَثِيرَ الْحَجِّ ، لا بَأْسَ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إِسْحَاقُ، كَيْفَ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لَيْسَ لَهُ 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يَنْتَفِعُ بِذلِكَ مِنْهُ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اسحاق بن عمّار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مرا همسايه اى است بسيار نمازِ بسيار تصدّقِ بسيار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عيبى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خردمندى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پيروى ما مى 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نيست او را خردمندى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در روز قيامت نمى برد به آنچه مى كند، به واسطه ناخردمندى اش</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السَّيَّارِيِّ ، عَنْ أَبِي يَعْقُوبَ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لِأَبِي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بَعَثَ اللّه ُ مُوسَى بْنَ عِمْرَانَ عليه السلام بِالْعَصَا وَيَدِهِ الْبَيْضَاءِ وَآلَةِ السِّحْرِ ، وَبَعَثَ عِيسى عليه السلام بِآلَةِ الطِّبِّ ، وَبَعَثَ مُحَمَّداً ـ صَلَّى اللّه ُ عَلَيْهِ وَعَلى جَمِيعِ الْأَنْبِيَاءِ ـ بِالْكَلَامِ وَالْخُطَبِ؟ فَقَالَ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لَمَّا بَعَثَ مُوسى عليه السلام كَانَ الْغَالِبُ عَلى أَهْلِ عَصْرِهِ السِّحْرَ ، فَأَتَاهُمْ مِنْ عِنْدِ اللّه ِ بِمَا لَمْ يَكُنْ فِي وُسْعِهِمْ مِثْلُهُ ، وَمَا أَبْطَلَ بِهِ سِحْرَهُمْ ، وَأَثْبَتَ بِهِ الْحُجَّةَ عَلَيْهِمْ ؛ وَإِنَّ اللّه َ بَعَثَ عِيسى عليه السلام فِي وَقْتٍ قَدْ ظَهَرَتْ فِيهِ الزَّمَانَاتُ ، وَاحْتَاجَ النَّاسُ إِلَى الطِّبِّ ، فَأَتَاهُمْ مِنْ عِنْدِ اللّه ِ بِمَا لَمْ يَكُنْ عِنْدَهُمْ مِثْلُهُ ، وَبِمَا أَحْيَا لَهُمُ الْمَوْتى وَأَبْرَأَ الْأَكْمَهَ وَالْأَبْرَصَ بِإِذْنِ اللّه ِ ، وَأَثْبَتَ بِهِ الْحُجَّةَ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الف منقلبه از واو و تخفيف لام و 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معنى برگشتگى و ناروايى؛ و آن، ضدّ رواج و رونق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همزه و سكون واو كه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رجوع؛ و مراد اين جا، باعث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سين بى نقطه و سكون حاء بى نقطه و راء بى نقطه، مصدر باب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و آن كارى است كه خارق عادت نمايد به تلبيس و تزوير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فتح و ضمّ طاء بى نقطه و تشديد باء يك نقطه، مصدر باب ضَرَبَ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به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بِالكَلام والخُطَب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بِآلَةِ الْكَلَامِ وَ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حذف آن از قبيل اقتصار و اكتفا به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مى شود از تتمّه اين حديث، اين كه مى بايست كه ابن السِكّيت،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آفتى كه استمرار مى دارد احتياج سوى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است از ماهر شدن در آن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فتح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اى است كه در ظاهر پوست بدن به هم مى رسد از ريخته شدن بلغم در باطن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آن و بَهَق سفيد، اين است كه موضع بَرَص فرو رفته مى باشد، مانند موضع داغ و برّاق مى باشد و چون سوزنى در آن فرو برند، نه خون از آن ظاهر مى شود و نه خوناب، به خلاف بَهَق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نكته در ذكر اَبرَص و ترك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بَرَص سرايت نمى كند؛ به دليل اين كه صاحب آن در ميان اهل خود مى باشد سال ها و به احدى از ايشان سرايت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اَبرَص نزد پادشاه، حاضر مى توانسته شد براى امتحان معجز عيسى عليه السلام ، به خلاف اَجذَم؛ زيرا كه جُذام چون با فسادِ مزاجِ اعضا است به سبب انتشار سودا در آنها و باعث ريخته شدن بعضِ اعضا مى شود، توهّم سرايت در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احمد بن محمّد 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تشديد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يعقوب بغدادى اين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ابن السِكّيت، امام على نقى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فرستاد اللّه تعالى به پيغمبرى، موسى بن عمران را با عصايى كه همه جادوها را فرو بُرد و با دست خودش كه به گريبان مى بُرْد و سفيد و تابان بيرون مى آمد و با چيزهايى ديگر كه باعث برگشتگى و ناروايى جادو بود؟ و چرا فرستاد اللّه تعالى عيسى عليه السلام را به پيغمبرى با چيزى كه باعث برگشتگى و ناروايى طبّ بود؟ و چرا فرستاد به پيغمبرى، محمّد را ـ صلوات فرستد اللّه تعالى بر او و بر جميع پيغمبران ـ با چيزى كه باعث برگشتگى و ناروايى سخنِ سخنوران و خطيبان آن زمان بود؟ مخفى نماند كه معجزات محمّد صلى الله عليه و آله بسيار بوده؛ ليك چون غير قرآن چيزى از آنها متواتر نمى ماند، چندان كه دين محمّد صلى الله عليه و آله باقى است، پس به عمده آنها و چيزى كه امّت او را تا روز قيامت معلوم شود و آن، قرآن است،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گفت امام على نقى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وقتى كه فرستاد موسى را، بود كار بيشتر پيشوايان زمانه او جادو و ياد گرفتن آن، پس داد موسى ايشان را از نزد اللّه تعالى چيزى كه نبود در توانايى ايشان، مثل آن چيزى كه برطرف كرد به سبب آن، جادوى ايشان را؛ چه ايشان بى اعتقاد به جادو شدند و ثابت ساخت موسى به سبب آنچه داد، حجّتِ اللّه تعالى را بر آن جماعت تا اگر پيروى احكام الهى نكنند، مستحقّ جهنّم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اللّه تعالى فرستاد عيسى را در وقتى كه فاش شده بود در آن وقت، كوفت هاى </w:t>
      </w:r>
      <w:r>
        <w:rPr>
          <w:rStyle w:val="FootnoteAnchor"/>
          <w:rtl w:val="true"/>
        </w:rPr>
        <w:footnoteReference w:id="423"/>
      </w:r>
      <w:r>
        <w:rPr>
          <w:rFonts w:ascii="IRNazanin" w:hAnsi="IRNazanin" w:eastAsia="IRNazanin"/>
          <w:color w:val="111111"/>
          <w:sz w:val="28"/>
          <w:sz w:val="28"/>
          <w:szCs w:val="28"/>
          <w:rtl w:val="true"/>
          <w:lang w:bidi="fa-IR"/>
        </w:rPr>
        <w:t>سخت و محتاج شده بودند مردمان به دوا فرمودن و ياد گرفتن آن ، پس داد عيسى ايشان را از نزد اللّه تعالى چيزى كه نبود نزد ايشان مثل آن و آن، زنده كردن مردگان است براى ايشان و بينا كردن كور مادرزاد است و خوب كردن صاحبِ بَرَص به رخصت اللّه تعالى است و ثابت ساخت عيسى به سبب آنچه آورد، حجّتِ اللّه تعالى را بر آن جماعت تا اگر پيروى احكام الهى نكنند، مستحقّ جهنّم شوند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اللّه َ تَعَالى بَعَثَ مُحَمَّداً صلى الله عليه و آله فِي وَقْتٍ كَانَ الْغَالِبُ عَلى أَهْلِ عَصْرِهِ الْخُطَبَ وَالْكَلَامَ ـ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ـ فَأَتَاهُمْ مِنْ عِنْدِ اللّه ِ مِنْ مَوَاعِظِهِ وَأَحْكَامِهِ مَا أَبْطَلَ بِهِ قَوْلَهُمْ ، وَأَثْبَتَ بِهِ الْحُجَّةَ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 مَا رَأَيْتُ مِثْلَكَ قَطُّ ، فَمَا الْحُجَّةُ عَلَى الْخَلْقِ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 تَعْرِفُ بِهِ الصَّادِقَ عَلَى اللّه ِ فَتُصَدِّقُهُ ، وَالْكَاذِبَ عَلَى اللّه ِ فَتُكَذِّبُهُ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 هُوَ 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أظُنُّه قَالَ الشِّعْر كلام سيّارى است و ضمير بارز در أَظُنُّه و مستتر در قَالَ راجع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اشارت است به اين كه در نقل ابى يعقوب خللى مى نمايد و الشِّعْر به جاى الْكَلَام بهتر است؛ زيرا كه خطبه 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شين و سكون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يكديگرند، به اعتبار اين كه اوّل، غير منظوم است و دوم، منظوم است و هر كدام، قسمى از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اشارت است به اين كه در سؤال ابن السِكّيت، ناخوشى هست؛ امّا مضايقه </w:t>
      </w:r>
      <w:r>
        <w:rPr>
          <w:rStyle w:val="FootnoteAnchor"/>
          <w:rtl w:val="true"/>
        </w:rPr>
        <w:footnoteReference w:id="424"/>
      </w:r>
      <w:r>
        <w:rPr>
          <w:rFonts w:ascii="IRNazanin" w:hAnsi="IRNazanin" w:eastAsia="IRNazanin"/>
          <w:color w:val="111111"/>
          <w:sz w:val="28"/>
          <w:sz w:val="28"/>
          <w:szCs w:val="28"/>
          <w:rtl w:val="true"/>
          <w:lang w:bidi="fa-IR"/>
        </w:rPr>
        <w:t>در آن نيست؛ زيرا كه ابن السِكّيت معصوم نبوده و به جاى أظُنُّه نگفت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احتمال اين كه درجات </w:t>
      </w:r>
      <w:r>
        <w:rPr>
          <w:rStyle w:val="FootnoteAnchor"/>
          <w:rtl w:val="true"/>
        </w:rPr>
        <w:footnoteReference w:id="425"/>
      </w:r>
      <w:r>
        <w:rPr>
          <w:rFonts w:ascii="IRNazanin" w:hAnsi="IRNazanin" w:eastAsia="IRNazanin"/>
          <w:color w:val="111111"/>
          <w:sz w:val="28"/>
          <w:sz w:val="28"/>
          <w:szCs w:val="28"/>
          <w:rtl w:val="true"/>
          <w:lang w:bidi="fa-IR"/>
        </w:rPr>
        <w:t>مماشات با سائل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عقل اين جا، خردمندى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مراد، خرد باشد كه مقابل جنون است؛ و حاصل هر دو، يكى است؛ زيرا كه در ذهن هر مكلّف مركوز است وجوب رعايت آداب حسنه براى تحصيل علم دين و عمل به آن به قدر 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اللّه تعالى فرستاد محمّد را صلى الله عليه و آله در زمانى كه بود كار بيشتر پيشوايان آن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هاى غير منظوم در 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گمان مى برم امام را كه به جاى الكَلام گفته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داد ايشان را از جانب اللّه تعالى از پندهاى اللّه تعالى و حُكم هاى او چيزى كه نابكار كرد به سبب آن چيز، گفته ايشان را و آن چيز، قرآن است و ثابت ساخت محمّد به سبب آن چيز، حجّتِ اللّه تعالى را بر آن جماعت تا اگر پيروى احكام الهى نكنند، مستحقّ جهنّم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يعقوب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السِكّيت، آن جواب ها از امام عليه السلام شنيد، گفت از روى تعجّب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نديدم مثل تو را در علمْ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حجّت اللّه تعالى براى امامِ بر خلايق در اين زمان كه محمّد صلى الله عليه و آله رفته و دين او باقى مانده و امامِ از جانب اللّه تعالى آشكار نمى آورد چيزى را كه موسى يا عيسى يا محمّد آوردند؟ ابو يعقوب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در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خردمندى است؛ چه مى شناسى به آن، بعد از ملاحظه محكمات قرآن، امام راستگو را در خبرى كه از جانب اللّه تعالى مى دهد كه اللّه تعالى راضى به امامت من هست، پس او را راستگو مى شمرى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شناسى به آن، امام دروغگو را در آن خبر، پس دروغگو مى شمرى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يعقوب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السِكّيت اين جواب شنيد،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جواب حق، همين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تفصيل اين، گذشت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حَظَرَ عَلى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محكمات قرآن، نهى از اختلاف از روى ظن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با پيروى آن محكمات، حكم ميان خلايق مى كند، پس در دعوى امامت راستگوست و اگر نه،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خردمندى هست، قرآن محمّد صلى الله عليه و آله براى امام نيز بس است و احتياج به معجزه تازه ندارد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يكماصل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مُحَمَّدٍ ، عَنْ مُعَلَّى بْنِ مُحَمَّدٍ ، عَنِ الْوَشَّاءِ ، عَنِ الْمُثَنَّى الْحَنَّاطِ ، عَنْ قُتَيْبَةَ الْأَعْشى ، عَنِ ابْنِ أَبِي يَعْفُورٍ ، عَنْ مَوْلىً لِبَنِي شَيْبَانَ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 وَضَعَ اللّه ُ يَدَهُ عَلى رُؤُوسِ الْعِبَادِ ، فَجَمَعَ بِهَا عُقُولَهُمْ وَكَمَلَتْ بِهِ أَحْلامُهُمْ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به صيغه معلومِ باب مَنَعَ است و ضمير مستتر، راجع به اللّه است و مى تواند بود كه به صيغه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مؤيّد اوّل است اختلاف ميان جَمَعَ و كَمَلَتْ در تذكير و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مراد به جَمع عُقُول، تقويت هر كدام است به اعتبار زياد كردن وسع هر كدام از آنچه پيشتر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بِهَا راجع به يَدَه است و باء، براى سببيّت است، يا راجع به رُؤُوس است و باء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به جَمَعَ و ضمير بِهِ راجع به مصدر جَمَعَ است، يا راجع به مجموع مصدر وَضَعَ و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معنى، مفرد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معنى، جمعِ </w:t>
      </w:r>
      <w:r>
        <w:rPr>
          <w:rStyle w:val="FootnoteAnchor"/>
          <w:rtl w:val="true"/>
        </w:rPr>
        <w:footnoteReference w:id="426"/>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اوّل اين جا،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كار امامت ايستد قائم آل محمّد ـ مراد، صاحب الزمان عليه السلام است ـ مى گذارد اللّه تعالى دست رحمت و توفيق خود را بر سر بندگان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تقويت مى كند به آن دست، خردمندى هاى ايشان را و قوى مى شود به سبب آن تقويتِ عقول، بدن هاى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هر مؤمنى قوّت چهل مرد به هم مى رساند</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سَهْلِ بْنِ زِيَادٍ ، عَنْ مُحَمَّدِ بْنِ سُلَيْمَانَ ، عَنْ عَلِيِّ بْنِ إِبْرَاهِيمَ ، عَنْ عَبْدِ اللّه ِ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 عَلَى الْعِبَادِ النَّبِيُّ ، وَالْحُجَّةُ فِيمَا بَيْنَ الْعِبَادِ وَبَيْنَ اللّه ِ الْعَقْلُ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اللّه تعالى بر بندگانش در ظاهر، پيغمبر صلى الله عليه و آله است كه معجز قرآن آورده و حجّت اللّه تعالى بر بندگانش در پنهان كه ميان ايشان و ميان اللّه تعالى است، خردمندى است كه به آن، پيغمبر شناخته مى شود به آوردن قرآن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هر زمانى شناخته مى شود به محكمات قرآن كه در آنها نهى از پيروى ظن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اين شد در حديث دوازدهم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إنَّ للّه ِ عَلَى النَّاسِ 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حديث بيستم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مُرْسَلاً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الْاءِنْسَانِ الْعَقْلُ ، وَالْعَقْلُ مِنْهُ الْفِطْنَةُ وَالْفَهْمُ وَالْحِفْظُ وَالْعِلْمُ ، وَبِالْعَقْلِ يَكْمُلُ ، وَهُوَ دَلِيلُهُ وَمُبْصِرُهُ وَمِفْتَاحُ أَمْرِهِ ، فَإِذَا كَانَ تَأْيِيدُ عَقْلِهِ مِنَ النُّورِ ، كَانَ عَالِماً ، حَافِظاً ، ذَاكِراً ، فَطِناً ، فَهِماً ، فَعَلِمَ بِذلِكَ كَيْفَ ، وَلِمَ ، وَحَيْثُ ، وَعَرَفَ مَنْ نَصَحَهُ وَمَنْ غَشَّهُ ، فَإِذَا عَرَفَ ذلِكَ ، عَرَفَ مَجْرَاهُ وَمَوْصُولَهُ وَمَفْصُولَهُ ، وَأَخْلَصَ الْوَحْدَانِيَّةَ لِلّهِ وَالْاءِقْرَارَ بِالطَّاعَةِ ، فَإِذَا فَعَلَ ذلِكَ ، كَانَ مُسْتَدْرِكاً لِمَا فَاتَ ، وَوَارِداً عَلى مَا هُوَ آتٍ ، يَعْرِفُ مَا هُوَ فِيهِ ، وَلِأَيِّ شَيْءٍ هُوَ هاهُنَا ، وَمِنْ أَيْنَ يَأْتِيهِ ، وَإِلى مَا هُوَ صَائِرٌ ؛ وَذلِكَ كُلُّهُ مِنْ تَأْيِيدِ الْعَقْلِ</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خوبى هاى آدمى، خردمندى است و خردمندى، چيزى است كه از آن به هم مى رسد چهار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پى بردن به عيب امامان باطل، به سبب محكمات قرآن؛ دوم، فهميدن پايه امامان حق ؛ سوم، نگاه داشتن حدّ خود در متشابهات قرآن و مانند آن؛ چهارم، ياد گرفتن مسائل دين از امامان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خردمندى، كامل مى شود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خردمندى، راهنماى صاحبش است سوى امام حق و چراغى است كه آلت ديده ورى اوست و كليد كار بسته اوست كه متشابهات قرآن است و معلوم مى شود به سؤال امام حق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شد مددكارىِ خردمندىِ آدمى از جانب امام حق، شد دانا به مسائل دين، نگاه دارنده حدّ خود، ثناگوى امامان حق، عيبگوى امامان باطل، فهم كننده پايه امامان حق، پس شد دانا به سبب آن صفت ها به اين كه چگونه شد حال اين امّت بعد از پيغمبر صلى الله عليه و آله و اين كه چرا چنين شد كه راه باطل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ايثارِ حيات دنيا بر آخرت، شد چنانچه اللّه تعالى خبر از آن داده در سوره اَعلى </w:t>
      </w:r>
      <w:r>
        <w:rPr>
          <w:rStyle w:val="FootnoteAnchor"/>
          <w:rtl w:val="true"/>
        </w:rPr>
        <w:footnoteReference w:id="428"/>
      </w:r>
      <w:r>
        <w:rPr>
          <w:rFonts w:ascii="IRNazanin" w:hAnsi="IRNazanin" w:eastAsia="IRNazanin"/>
          <w:color w:val="111111"/>
          <w:sz w:val="28"/>
          <w:sz w:val="28"/>
          <w:szCs w:val="28"/>
          <w:rtl w:val="true"/>
          <w:lang w:bidi="fa-IR"/>
        </w:rPr>
        <w:t xml:space="preserve">يا به سبب نفاق منافقان، شد چنانچه بيان مى شود در حديث اوّلِ باب بيست و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دلالت بر آن مى كند آنچه منقول است در كتاب مُسلم از عمّار از حذيفه از رسول صلى الله عليه و آله در اوايل عشر دهم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صِفَاتِ الْمُنَافِقِينَ</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و اين كه امامت به حق در جايى و كسى است كه محكمات قرآن، دلالت بر امامت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امامى را كه راه حق مى نمايد او را و امامى را كه راه باطل مى نمايد او را، پس چون آدمى شناخت آنها را كه گفتيم، شناخت سلوك خود را و كسى را كه به او بايد پيوست و كسى را كه از او جدايى بايد كرد و خالص كرد يگانگى را براى اللّه تعالى به سبب نفى شريك در حكمْ براى او، موافق آيت سوره انعام و دو آيت سوره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الْحُكْمُ إِلَا لِلَّهِ</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با اقرار به فرمان بردارى خود براى اللّه تعالى و رسولش و جانشين رسولش به سبب ترك پيروى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آدمى به جا آوَرْد اين اخلاص را، شد تلافى كننده آنچه را كه برطرف شده از ميان اكثر مردمان و آن، اتّباع محكمات قرآن است، و سر راه گيرنده بر دشمنى كه در كارِ آمدن است بر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شيطان و تابعان او از مخالفان است؛ چه مى شناسد آن آدمى، مذهبى را كه او در آن است و مى شناسد اين را كه براى چه او در آن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دلالت شواهد ربوبيّت و محكمات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شناسد اين را كه از كجا و كدام راه، آن دشمن مى آيد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شناسد اين را كه بازگشت آن دشمن، سوى چيست از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كه مذكور شد، همگى به سبب مددكارى تو راست خردمندى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مددكارىِ خردمندى است صاحبش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آنچه گفتيم، به عنوان احتمال است و در شافى </w:t>
      </w:r>
      <w:r>
        <w:rPr>
          <w:rStyle w:val="FootnoteAnchor"/>
          <w:rtl w:val="true"/>
        </w:rPr>
        <w:footnoteReference w:id="431"/>
      </w:r>
      <w:r>
        <w:rPr>
          <w:rFonts w:ascii="IRNazanin" w:hAnsi="IRNazanin" w:eastAsia="IRNazanin"/>
          <w:color w:val="111111"/>
          <w:sz w:val="28"/>
          <w:sz w:val="28"/>
          <w:szCs w:val="28"/>
          <w:rtl w:val="true"/>
          <w:lang w:bidi="fa-IR"/>
        </w:rPr>
        <w:t>احتمالى ديگر ذكر كرده ايم، واللّه أعلم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مُحَمَّدٍ ، عَنْ سَهْلِ بْنِ زِيَادٍ ، عَنْ إِسْمَاعِيلَ بْنِ مِهْرَانَ ، عَنْ بَعْضِ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دَلِيلُ الْمُؤْمِنِ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راهنماى گرونده به خدا و رسولش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مُحَمَّدٍ ، عَنْ مُعَلَّى بْنِ مُحَمَّدٍ ، عَنِ الْوَشَّاءِ ، عَنْ حَمَّادِ بْنِ عُثْمَانَ ، عَنِ السَّرِيِّ بْنِ خَالِدٍ ، عَنْ أَبِي عَبْدِ اللّه ِ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لا فَقْرَ أَشَدُّ مِنَ الْجَهْلِ ، وَلَا مَالَ أَعْوَدُ مِنَ الْعَقْلِ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براى نفى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مبنى بر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مرفوع و خبر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بى چيزى، بدتر از ناخردمندى نيست و هيچ دارايى، پر فايده تر از خردمندى نيست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الْحَسَنِ ، عَنْ سَهْلِ بْنِ زِيَادٍ ، عَنِ ابْنِ أَبِي نَجْرَانَ ، عَنِ الْعَلَاءِ بْنِ رَزِينٍ ،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 الْعَقْلَ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 إِيَّاكَ آمُرُ ، وَإِيَّاكَ أَنْهى ، وَإِيَّاكَ أُثِيبُ ، وَإِيَّاكَ أُعَاقِبُ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اين، ظاهر است از شرح حديث اوّلِ اين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 عَنِ الْهَيْثَمِ بْنِ أَبِي مَسْرُوقٍ النَّهْدِيِّ ، عَنِ الْحُسَيْنِ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آتِيهِ وَأُكَلِّمُهُ بِبَعْضِ كَلَامِي ، فَيَعْرِفُهُ كُلَّهُ ؛ وَمِنْهُمْ مَنْ آتِيهِ فَأُكَلِّمُهُ بِالْكَلَامِ ، فَيَسْتَوْفِي كَلَامِي كُلَّهُ ، ثُمَّ يَرُدُّهُ عَلَيَّ كَمَا كَلَّمْتُهُ ؛ وَمِنْهُمْ مَنْ آتِيهِ فَأُكَلِّمُهُ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 وَمَا تَدْرِي لِمَ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تُكَلِّمُهُ بِبَعْضِ كَلَامِكَ ، فَيَعْرِفُهُ كُلَّهُ ، فَذَاكَ مَنْ عُجِنَتْ نُطْفَتُهُ بِعَقْلِهِ ؛ وَأَمَّا الَّذِي تُكَلِّمُهُ ، فَيَسْتَوْفِي كَلَامَكَ ، ثُمَّ يُجِيبُكَ عَلى كَلَامِكَ ، فَذَاكَ الَّذِي رُكِّبَ عَقْلُهُ فِيهِ فِي بَطْنِ أُمِّهِ ؛ وَأَمَّا الَّذِي تُكَلِّمُهُ بِالْكَلَامِ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 فَذَاكَ الَّذِي رُكِّبَ عَقْلُهُ فِيهِ بَعْدَ مَا كَبِرَ ،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اسحاق بن عمّار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را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مؤمنان، مى آيم نزد او و مى گويم با او بعض سخن خود را، پس تمام نكرده، همگىِ آن را 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مؤمنان، كسى است كه مى آيم نزد او، پس با او مى گويم تمام سخن خود را ، پس همگى آن را مى فهمد و جواب مى گويد، چنانچه گفته ام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مؤمنان، كسى است كه مى آيم نزد او، پس با او مى گويم تمام سخن خود را، پس چون نمى فهمد، مى گويد كه باز گو سخن خود را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نمى دانى كه چراست اين؟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سخن را تمام نكرده، مى فهمد، كسى است كه خمير كرده شده آب منى كه او از آن، حاصل شده با خردمندى اش در پشت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تمامِ سخن خود را با او مى گويى، پس همگى را مى فهمد، پس از آن، جواب مى گويد، چنانچه گفته توست، كسى است كه جا داده شده خردمندى او در او در شكم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تمامِ سخن خود را با او مى گويى، پس مى گويد كه باز گو، كسى است كه جا داده شده خردمندى او در او بعد از بيرون آمدن از شكم مادر و بزرگ شدن، پس او مى گويد تو را كه باز گو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به اختيار غير اللّه تعالى نيست، موافق آنچه گذشت در شرح حديث پانزدهم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 عَنْ أَحْمَدَ بْنِ مُحَمَّدٍ ، عَنْ بَعْضِ مَنْ رَفَعَهُ ، 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كَثِيرَ الصَّلَاةِ ، كَثِيرَ الصِّيَامِ ، فَلَا تُبَاهُوا بِهِ حَتّى تَنْظُرُوا كَيْفَ عَقْلُهُ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ديديد مرد را بسيار نماز، بسيار روزه، پس منازيد به آن تا وارسيد كه چگونه است خردمندى و پيروى حق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 أَصْحَابِنَا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مُفَضَّلِ بْنِ عُمَرَ ، 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 لَا يُفْلِحُ مَنْ لَا يَعْقِلُ ، وَلَا يَعْقِلُ مَنْ لَا يَعْلَمُ ، وَسَوْفَ يَنْجُبُ مَنْ يَفْهَمُ ، وَيَظْفَرُ مَنْ يَحْلُمُ ، وَالْعِلْمُ جُنَّةٌ ، وَالصِّدْقُ عِزٌّ ، وَالجَهْلُ ذُلٌّ ، وَالْفَهْمُ مَجْدٌ ، وَالْجُودُ بالمالِ نُجْحٌ ، وَحُسْنُ الْخُلُقِ مَجْلَبَةٌ لِلْمَوَدَّةِ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فاء و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معلوم غايب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جيم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معلوم غايب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ظاء بانقطه و فاء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معلوم غايب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معلوم غايب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به ضمّ جيم و تشديد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 و سكون جيم و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جيم و فتح لام و باء يك نقطه و 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اسم مكانِ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مفضّل بن عمر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عذاب آخرت نمى يابد كسى كه خردمندى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خردمندى نمى كند كسى كه پيروى ظن مى كند و طلب علم دين از علما كه دوازده امام باشند،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محكمات قرآن كه در آنها نهى از پيروى ظن هست، نمى كند تا علم حاصل كند به مضمون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زمان حضرت رسول صلى الله عليه و آله پيش از شوكت اهل اسلام، كافران و منافقان، مسلمانان را اراذل و ذليلان 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زادگى </w:t>
      </w:r>
      <w:r>
        <w:rPr>
          <w:rStyle w:val="FootnoteAnchor"/>
          <w:rtl w:val="true"/>
        </w:rPr>
        <w:footnoteReference w:id="432"/>
      </w:r>
      <w:r>
        <w:rPr>
          <w:rFonts w:ascii="IRNazanin" w:hAnsi="IRNazanin" w:eastAsia="IRNazanin"/>
          <w:color w:val="111111"/>
          <w:sz w:val="28"/>
          <w:sz w:val="28"/>
          <w:szCs w:val="28"/>
          <w:rtl w:val="true"/>
          <w:lang w:bidi="fa-IR"/>
        </w:rPr>
        <w:t>ندارند و خوارند و خود را نجيب و عزيز مى شمردند، چنانچه اللّه تعالى در قرآن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شيعه دوازده امام نيز بعد از رسول اللّه صلى الله عليه و آله پيروى كافران و منافقان كرده، شيعه را اراذل و ذليلان مى نامند و خود را نجيب و عزيز مى شمرند و شيعه، حلم ورزيده، مى گذرانند تا زمان ظهور صاحب الزمان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اشارت به آن كرده، خبر داد از ظهور صاحب الزمان؛ به اين روش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بعد از اين به زمانى بسيار، زمانى كه زادگى و نجابت به هم رساند به اقرار مخالفان، هر كه مى فهمد به محكمات قرآن، امامان حق را، و ظفر بر دشمنان يابد كسى كه مى گذراند پوچ گويى و آزار دشمنان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اشارت كرد امام عليه السلام به جواب اين پوچ هاى مخالفان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 محكمات قرآن كه در آنها نهى از پيروى ظن و جواب پوچ هاى كافران و منافقان هست، سپرى است كه به آن، دفع شُبهت هاى مخالفان و ضرر شيطان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راستگويىِ كسى در احكام الهى، چنانچه مردمان ايمن شوند از خطاى او، عزّت است، نه بزرگى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اشارت است به جوابى كه اللّه تعالى منافقان را داده؛ چه گفته در سوره منافقين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 وَ لَـكِنَّ الْمُنَـفِقِينَ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زيرا كه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مِلكيّت است و مراد به مؤمنين، ائمّه است،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أَبِي مُحَمَّدٍ الْحَسَنِ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سرورى، مملوك اللّه تعالى است و بس، و ثابت است براى رسولش و براى ايمن كنندگان، به دادن اللّه تعالى،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مَالِكَ الْمُلْكِ تُؤْتِى الْمُلْكَ مَن تَشَآءُ</w:t>
      </w:r>
      <w:r>
        <w:rPr>
          <w:rFonts w:eastAsia="IRNazanin" w:cs="IRNazanin"/>
          <w:color w:val="111111"/>
          <w:sz w:val="28"/>
          <w:szCs w:val="28"/>
          <w:rtl w:val="true"/>
          <w:lang w:bidi="fa-IR"/>
        </w:rPr>
        <w:t xml:space="preserve">» </w:t>
      </w:r>
      <w:r>
        <w:rPr>
          <w:rStyle w:val="FootnoteAnchor"/>
          <w:rtl w:val="true"/>
        </w:rPr>
        <w:footnoteReference w:id="434"/>
      </w:r>
      <w:r>
        <w:rPr>
          <w:rFonts w:ascii="IRNazanin" w:hAnsi="IRNazanin" w:eastAsia="IRNazanin"/>
          <w:color w:val="111111"/>
          <w:sz w:val="28"/>
          <w:sz w:val="28"/>
          <w:szCs w:val="28"/>
          <w:rtl w:val="true"/>
          <w:lang w:bidi="fa-IR"/>
        </w:rPr>
        <w:t>و ليك منافقان كارشان اين است كه گوش به حجّت نمى كنند تا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ناخردمندى، خوارى است، نه بى اعتبارى دنيا</w:t>
      </w:r>
      <w:r>
        <w:rPr>
          <w:rFonts w:eastAsia="IRNazanin" w:cs="IRNazanin"/>
          <w:color w:val="111111"/>
          <w:sz w:val="28"/>
          <w:szCs w:val="28"/>
          <w:rtl w:val="true"/>
          <w:lang w:bidi="fa-IR"/>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و فهميدن امام دانا </w:t>
      </w:r>
      <w:r>
        <w:rPr>
          <w:rStyle w:val="FootnoteAnchor"/>
          <w:rtl w:val="true"/>
        </w:rPr>
        <w:footnoteReference w:id="436"/>
      </w:r>
      <w:r>
        <w:rPr>
          <w:rFonts w:ascii="IRNazanin" w:hAnsi="IRNazanin" w:eastAsia="IRNazanin"/>
          <w:color w:val="111111"/>
          <w:sz w:val="28"/>
          <w:sz w:val="28"/>
          <w:szCs w:val="28"/>
          <w:rtl w:val="true"/>
          <w:lang w:bidi="fa-IR"/>
        </w:rPr>
        <w:t>بزرگى است، نه تن در دادن به ننگ چاكرى امام نادان، براى بزرگى دنياى 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عليه السلام اشارت كرد به اين كه مخالفان، گوش به محكمات قرآن اگر نكنند، تقيّه بايد كرد؛ به اين روش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مال، به مطلب رسيدن است؛ چه به آن، دفع ضرر دشمنان مى توان كرد و خوش خويى جاى كِشش بسيار است دوستى باطنى 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وَالْعَالِمُ بِزَمَانِهِ لَا تَهْجُمُ عَلَيْهِ اللَّوَابِسُ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 به احوال اهل زمانه خود، زور نمى آورد بر او شُبهت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جواب گفتگوهاى مخالفان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كه اصحاب رسول صلى الله عليه و آله كه در جنگ ها همراهى ها كرده باشند و شب و روز در خدمت باشند، به يك بار، ترك گفته او كرده، از دين او مرتد شوند و ترك وصىّ او كنند، مگر جماعت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مشهوران به صلاح را از اهل زمانه خود مى بيند كه چون دنيايى رو به ايشان كند، بى تاب شده، از حال خود مى كيبند، </w:t>
      </w:r>
      <w:r>
        <w:rPr>
          <w:rStyle w:val="FootnoteAnchor"/>
          <w:rtl w:val="true"/>
        </w:rPr>
        <w:footnoteReference w:id="437"/>
      </w:r>
      <w:r>
        <w:rPr>
          <w:rFonts w:ascii="IRNazanin" w:hAnsi="IRNazanin" w:eastAsia="IRNazanin"/>
          <w:color w:val="111111"/>
          <w:sz w:val="28"/>
          <w:sz w:val="28"/>
          <w:szCs w:val="28"/>
          <w:rtl w:val="true"/>
          <w:lang w:bidi="fa-IR"/>
        </w:rPr>
        <w:t>باكى از مانند اين شُبهت ها و پرده ها ندارد و برگشتن امّت را، مگر جماعت كمى، دور نمى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حديث نوح </w:t>
      </w:r>
      <w:r>
        <w:rPr>
          <w:rStyle w:val="FootnoteAnchor"/>
          <w:rtl w:val="true"/>
        </w:rPr>
        <w:footnoteReference w:id="438"/>
      </w:r>
      <w:r>
        <w:rPr>
          <w:rFonts w:ascii="IRNazanin" w:hAnsi="IRNazanin" w:eastAsia="IRNazanin"/>
          <w:color w:val="111111"/>
          <w:sz w:val="28"/>
          <w:sz w:val="28"/>
          <w:szCs w:val="28"/>
          <w:rtl w:val="true"/>
          <w:lang w:bidi="fa-IR"/>
        </w:rPr>
        <w:t>چنين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 ما أعْجَبُ مِمّن هَلَكَ ، كَيْفَ هَلَكَ؛ ولكن أعْجَبُ مِمَّن نَجا كَيْفَ نَجا</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به خدا قسم كه تعجّب نمى كنم از جمعى كه گمراه شدند بعد از رسول صلى الله عليه و آله كه چگونه گمراه شدند، و ليك تعجّب مى كنم از جمعى كه از اين فتنه نجات يافتند و بر گفته رسول ايستادند كه چگونه نجات يافتند؛ چه دنيا و حكومت را ترك كردن براى رضاى الهى بسيار مشكل است بر بيشتر مردمان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وَالْحَزْمُ مَسَاءَةُ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استواركارى اين است كه از ظاهر مردمان، بازى نخورند و بد گمان باشند تا خلافش معلوم شود؛ چه باطن اكثر مردمان، 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الْمَرْءِ وَالْحِكْمَةِ نِعْمَةُ الْعَالِمِ ، وَالْجَاهِلُ شَقِيُّ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وصلت مرد و خردمندى، خوشحالىِ امامِ داناست و امامِ نادان، آزرده وصلت مرد و خردمندى است؛ چه امام دانا دوست مى دارد كه هر مردى با خردمندى باشد تا دين اسلام رواج گيرد، و امام نادان، مى خواهد كه هر مردى بى خردمندى باشد تا شرك رواج گيرد در صورت </w:t>
      </w:r>
      <w:r>
        <w:rPr>
          <w:rStyle w:val="FootnoteAnchor"/>
          <w:rtl w:val="true"/>
        </w:rPr>
        <w:footnoteReference w:id="440"/>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تقرير ظاهر مى شود كه بَيْن مرفوع و مبتداست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مضافٌ اِليه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الحِكْمة عطف است بر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مرفوع و خبر مبتداست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اِليه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مرفوع و مبتداست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 مرفوع و خبر مبتداست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مجرور و مُضافٌ اِليه است و ضمير، راجع به المَرْء و الحِكْمة است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 وَلِيُّ مَنْ عَرَفَهُ ، وَعَدُوُّ مَنْ تَكَلَّفَهُ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دوست كسى است كه خدا را به ربوبيّت مى شناسد و پيروى ظن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كسى است كه بر خود بسته خداشناسى را و او را ربّ العالمين نشمرده، پيروى ظن مى كند؛ چه قبول كردن حكم غير اللّه تعالى در مسألتى كه بى مكابره اختلاف در آن و در دليل آن مى رود، قبول كردن شريك است براى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وَالْعَاقِلُ غَفُورٌ ، وَالْجَاهِلُ خَتُورٌ ؛ وَإِنْ شِئْتَ أَنْ تُكْرَمَ ، فَلِنْ ؛ وَإِنْ شِئْتَ أَنْ تُهَانَ ، فَاخْشُنْ ؛ وَمَنْ كَرُمَ أَصْلُهُ ، لَانَ قَلْبُهُ ؛ وَمَنْ خَشُنَ عُنْصُرُهُ ، غَلُظَ كَبِدُهُ ؛ وَمَنْ فَرَّطَ ، تَوَرَّطَ ؛ وَمَنْ خَافَ الْعَاقِبَةَ ، تَثَبَّتَ عَنِ التَّوَغُّلِ فِيمَا لَا يَعْلَمُ ؛ وَمَنْ هَجَمَ عَلى أَمْرٍ بِغَيْرِ عِلْمٍ ، جَدَعَ أَنْفَ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 بخشاينده بى ادبى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ناخردمند، فريب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بخشايش مى كند و در دل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خواهى گرامى داشتنِ مردمان تو را، پس نرمى كن با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خواهى خوار داشتنِ مردمان تو را، پس درشتى كن با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خوب است خاك او كه از آن آفريده شده، نرم است دل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نخاله است خاك او، صاحب جگر است و جرأت بر مردمان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شتاب مى كند در گفتن و كردن، در مى افتد در بلايى كه دور مى افتد در آن از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عاقبت انديشى مى كند، خوددارى مى كند از دخول ناهنجار در آنچه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زود درآمد در كارى بى دانش، بُريد بينى خود را و خود را عيبناك كرد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يَعْلَمْ ، لَمْ يَفْهَمْ ؛ وَمَنْ لَمْ يَفْهَمْ ، لَمْ يَسْلَمْ ؛ وَمَنْ لَمْ يَسْلَمْ ، لَمْ يُكْرَمْ ؛ وَمَنْ لَمْ يُكْرَمْ ، تَهْضَّمَ ؛ وَمَنْ تَهْضَّمَ ، كَانَ أَلْوَمَ ؛ وَمَنْ كَانَ كَذلِكَ ، كَانَ أَحْرى أَنْ يَنْدَمَ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سين 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مضارع معلوم غايب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يُكْرَمْ، به صيغه مضارع غايب معلوم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مجهول باب اِفعال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ضاد بانقطه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ماضى معلوم غايب باب تفعُّل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همزه و سكون لام و فتح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براى مفعول </w:t>
      </w:r>
      <w:r>
        <w:rPr>
          <w:rStyle w:val="FootnoteAnchor"/>
          <w:rtl w:val="true"/>
        </w:rPr>
        <w:footnoteReference w:id="4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راء بى نقطه و الف منقلبه از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أفعل التفضيل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معلوم غايب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گوش نكند محكمات قرآن را تا داند آنها را، نمى فهمد به يقين كه امام حق كيست؛ چه پندارد كه كسى كه پيروى ظن كند، امام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آن را نفهمد، سلامت نمى ماند از شبهتى چند كه مخالفان شيعه اماميّه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از اين، سلامت نماند، عزيز نيست نزد اللّه تعالى، و هر كه عزيز نيست نزد او، بى توفيق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بى توفيق باشد، مى شود سرزنش كرده شده نزد مردمان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باشد چنان، مى شود سزاوارتر مردمان به اين كه پشيمان شود از كرده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اماصل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اسْتَحْكَمَتْ لِي فِيهِ خَصْلَةٌ مِنْ خِصَالِ الْخَيْرِ ، احْتَمَلْتُهُ عَلَيْهَا ، وَاغْتَفَرْتُ فَقْدَ مَا سِوَاهَا ، وَلَا أَغْتَفِرُ فَقْدَ عَقْلٍ وَلَا دِينٍ ؛ لِأَنَّ مُفَارَقَةَ الدِّينِ مُفَارَقَةُ الْأَمْنِ ، فَلَا يَتَهَنَّأُ بِحَيَاةٍ مَعَ مَخَافَةٍ ، وَفَقْدُ الْعَقْلِ فَقْدُ الْحَيَاةِ ، وَلَا يُقَاسُ إِلَا بِالْأَمْوَاتِ</w:t>
      </w:r>
      <w:r>
        <w:rPr>
          <w:rFonts w:eastAsia="Amiri" w:cs="Amiri" w:ascii="Amiri" w:hAnsi="Amiri"/>
          <w:color w:val="111111"/>
          <w:sz w:val="28"/>
          <w:szCs w:val="28"/>
          <w:rtl w:val="true"/>
          <w:lang w:bidi="ar-SA"/>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خوب، و صفتِ خواه خوب و خواه بد؛ و اين جا، هر دو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دين گذشت در شرح حديث ششمِ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استوار شود براى من در او يك صفت از صفت هاى نيكويى، قبول مى كنم او را كه از شيعه من است؛ براى آن صفت كه استوار شده، و مى بخشم استوار نبودن غير آن صفت را در او و نمى بخشم نبودن خردمندى را كه لازم دارد نبودن ديندارى را نيز؛ چه جدايى از ديندارى، جدايى از ايمن بودن از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 كه ديندارى ندارد، گوارايى ندارد به زندگى با ترسِ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خردمندى، نداشتن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سنجيده نمى شود ناخردمند، مگر به مردگان؛ چه مانند ايشان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در اين گفتگو، اشارت شده به اين كه كسى كه عقل و دين ندارد، هيچ خصلتى در او استوار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خصلتى در او باشد، محض ظاهر خواهد بود و در روز قيامت، اعتبارى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و يكماصل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بْنِ هَاشِمٍ ، عَنْ مُوسَى بْنِ إِبْرَاهِيمَ الْمُحَارِبِيِّ ، عَنِ الْحَسَنِ بْنِ مُوسى ، عَنْ مُوسَى بْنِ عَبْدِ اللّه ِ ، عَنْ مَيْمُونِ بْنِ عَلِيٍّ ، عَنْ أَبِي عَبْدِ اللّه ِ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پسندى مرد، دليل است بر سستى خردمندى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خود پسندى، اِدبار در مواضع اقبال است و بيان شد در شرح حديث اوّل، يا مراد، اعمّ از آن است، موافق آنچه مى آيد در حديث هفتمِ باب چهاردهم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الْعْلِمَ إِذَا كَثُرَ فِي قَلْبِ رَجُلٍ لَا يَحتَمِلُهُ قَدَرَ الشَّيطَانُ عَلَيْهِ</w:t>
      </w:r>
      <w:r>
        <w:rPr>
          <w:rFonts w:eastAsia="IRNazanin" w:cs="IRNazanin"/>
          <w:color w:val="111111"/>
          <w:sz w:val="28"/>
          <w:szCs w:val="28"/>
          <w:rtl w:val="true"/>
          <w:lang w:bidi="fa-IR"/>
        </w:rPr>
        <w:t xml:space="preserve">»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راستِ بدتر از دروغ، خودستايى است، اگر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دروغ باشد، چگونه خواهد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و 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 الْعَاصِمِيُّ ، عَنْ عَلِيِّ بْنِ الْحَسَنِ ، عَنْ عَلِيِّ بْنِ 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الْحَسَنِ بْنِ الْجَهْمِ ، عَنْ أَبِي الْحَسَنِ الرِّضَا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أَصْحَابُنَا وَذُكِرَ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يُعْبَأُ بِأَهْلِ الدِّينِ مِمَّنْ لَا عَقْلَ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مِمَّنْ يَصِفُ هذَا الْأَمْرَ قَوْماً لَا بَأْسَ بِهِمْ عِنْدَنَا، وَلَيْسَتْ لَهُمْ تِلْكَ الْعُقُولُ؟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هؤُلَاءِ مِمَّنْ خَاطَبَ اللّه ُ ، إِنَّ اللّه َ تَعَالى خَلَقَ الْعَقْلَ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شَيْئاً أَحْسَنَ مِنْكَ ـ أَوْ أَحَبَّ إِلَيَّ مِنْكَ ـ بِكَ آخُذُ ، وَبِكَ أُعْطِي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عقل، خردمندى است كه بيان شد در شرح حديث اوّلِ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متكلّم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كردن، مثل اخذ عزيز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تكرار بِكَ در و بِكَ أُعطِي اين است كه أخْذ، نسبت به جمعى باشد كه اخلال به عقل كرده باشند و متّصف به آن نشده باشند و إعطاء نسبت به جمعى ديگر باشد كه رعايت عقل كرده باشند و متّصف به آن شده باشند و اين، مبنى بر اين است كه خلق جنّ و انس، طفيلى عبادت مؤمنان است، موافق احتمالى در دو آيت سوره ذاريات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فَإِنَّ الذِّكْرَى تَنفَعُ الْمُؤْمِنِينَ وَ مَا خَلَقْتُ الْجِنَّ وَ الْاءِنسَ إِلَا لِيَعْبُدُونِ</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و آن، اين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حسن بن 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سكون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شد نزد امام رضا عليه السلام طاعت ياران ما كه شيعه اماميّه اند و مذكور شد كه نشان خردمندى، آن است كه بى واسطه علم به وحى حكم نكنند و عمل نيز نكنند در مسئله اى كه در آن و در دليل آن، بى مكابره اختلاف رود، خواه با دعوى علم به آن مسئله باشد و خواه با اقرار به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كرده نمى شود نزد اللّه تعالى اهل فروتنى و طاعت، از جمله جماعتى كه خردمندى ندارند، به اين معنى كه دين دارند، امّا دين حق ندارند و اقبال و اِدبار ـ كه مذكور شد در حديث اوّل اين باب ـ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جمله جمعى كه اعتقاد دارند به امامت شما، قومى اند كه عيبى ندارند به اعتقاد ما و نيست ايشان را آن خردمندى هايى 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خودرأيى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در بيان، اين كه ايشان عيب بزرگى دارند كه نيستند اين قوم از جمله جماعتى كه اللّه تعالى ايشان را اعتبار كرد و با ايشان سخن گفت در ضمن سخن با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آفريد خردمندى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سوى ما و به توسّط وحى، بدان احكام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خود بدان بى احتياج به وحى، غير احكام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اللّه تعالى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بزرگى خودم كه نيافريدم چيزى را بهتر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شك كرد و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به جاى بهتر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 سوى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تو گرفتار عقاب مى كنم بعضى را و به سبب تو مى دهم بعضى را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گذشت در حديث اوّل اين باب</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و 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 عَنْ أَحْمَدَ بْنِ مُحَمَّدِ بْنِ خَالِدٍ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بَعْضِ أَصْحَابِنَا ، 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الْاءِيمَانِ وَالْكُفْرِ إِلَا قِلَّةُ الْعَقْلِ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يَا ابْنَ رَسُولِ اللّه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يَرْفَعُ رَغْبَتَهُ إِلى مَخْلُوقٍ ، فَلَوْ أَخْلَصَ نِيَّتَهُ لِلّهِ ، لَأَتَاهُ الَّذِي يُرِيدُ فِي أَسْرَعَ مِنْ ذلِكَ</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بعض ياران ما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پرده ميان ايمان و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نگاه دارنده كفر كه ايمان را نگذارد كه بر كفر غالب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كمىِ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مجلس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بود اين سخن، اى فرزند پيغمبر خدا؟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بنده گاهى از كمىِ خردمندى، مى برد حاجت خود را سوى بنده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صافى سازد قصد خود را براى اللّه تعالى و طلبد آن حاجت را، هر آيينه مى دهد او را اللّه تعالى آنچه مى خواهد، در زمانى زودتر از زمانِ بردن حاجتْ سوى آن مخلوق يا از زمانِ دادن آن مخلوق، اگر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ـ چون اين به خاطر رسيد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كمىِ خردمندى، چنانچه اين فساد مى آيد، كفر نيز مى آيد كه بدتر از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و 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عِدَّةٌ مِنْ أَصْحَابِنَا ، عَنْ سَهْلِ بْنِ زِيَادٍ ، عَنْ عُبَيْدِ اللّه ِ الدِّهْقَانِ ، عَنْ أَحْمَدَ بْنِ عُمَرَ الْحَلَبِيِّ ، عَنْ يَحْيَى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عَبْدِ اللّه ِ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أَمِيرُ الْمُؤْمِنِينَ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بِالْعَقْلِ اسْتُخْرِجَ غَوْرُ الْحِكْمَةِ ، وَبِالْحِكْمَةِ اسْتُخْرِجَ غَوْرُ الْعَقْلِ ، وَبِحُسْنِ السِّيَاسَةِ يَكُونُ الْأَدَبُ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حَيَاةُ قَلْبِ الْبَصِيرِ ، كَمَا يَمْشِي الْمَاشِي فِي الظُّلُمَاتِ بِالنُّورِ بِحُسْنِ التَّخَلُّصِ وَقِلَّةِ التَّرَبُّصِ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مى گفت ـ در بيانِ اين كه خردمندى و خوددارى در خواهش هاى نفس، مثل حكم از روى ظن در مشتبهات، هر كدام آن ديگرى را كامل مى سازد ـ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خردمندى، پيدا كرده مى شود نهايت خوددارى در خواهش 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خوددارى در خواهش هاى نفس، پيدا كرده مى شود نهايت 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خوبىِ نگاهبانىِ خود، حاصل مى شود آداب خوب كه در قرآن، اللّه تعالى مردمان را به آن تكليف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كردن در عاقبت كارها، زندگىِ دلِ مردِ ديده ور است و مانند مشعلى است كه مى رود در تاريكى هاى شب به آن مشعل، مرد رونده، با خوبىِ نجات از چاه و مانند آن و كمىِ درنگ در راه رفتن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75" w:name="pg12802_161704"/>
    </w:p>
    <w:p>
      <w:pPr>
        <w:pStyle w:val="Heading3"/>
        <w:numPr>
          <w:ilvl w:val="2"/>
          <w:numId w:val="1"/>
        </w:numPr>
        <w:rPr/>
      </w:pPr>
      <w:bookmarkStart w:id="76" w:name="__RefHeading___Toc1525119_3224264995"/>
      <w:bookmarkStart w:id="77" w:name="_Toc27"/>
      <w:bookmarkEnd w:id="75"/>
      <w:bookmarkEnd w:id="76"/>
      <w:r>
        <w:rPr>
          <w:rtl w:val="true"/>
        </w:rPr>
        <w:t>باب فرض العلم ووجوب طلبه والحثّ عليه</w:t>
      </w:r>
      <w:bookmarkEnd w:id="77"/>
    </w:p>
    <w:p>
      <w:pPr>
        <w:pStyle w:val="BookText"/>
        <w:rPr/>
      </w:pPr>
      <w:r>
        <w:rPr>
          <w:rFonts w:ascii="Amiri" w:hAnsi="Amiri" w:eastAsia="Amiri" w:cs="Amiri"/>
          <w:color w:val="111111"/>
          <w:sz w:val="28"/>
          <w:sz w:val="28"/>
          <w:szCs w:val="28"/>
          <w:rtl w:val="true"/>
          <w:lang w:bidi="ar-SA"/>
        </w:rPr>
        <w:t>باب دوماصل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فَرْضِ الْعِلْمِ وَوُجُوبِ طَلَبِهِ وَالْحَثِّ عَلَيْهِشرح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بيان مفروضِ در قرآن، از جمله علم است و بيان وجوب طلب آن مفروض كه آيا بر جميع مسلمانان است يا بر بعضى و بيانِ حريص كردن اللّه تعالى و حُجَج او مردمان را بر آن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ده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مُحَمَّدُ بْنُ يَعْقُوبَ، عَنْ عَلِيِّ بْنِ إِبْرَاهِيمَ بْنِ هَاشِمٍ، عَنْ أَبِيهِ، عَنِ الْحَسَنِ بْنِ أَبِي الْحُسَيْنِ الْفَارِسِيِّ، عَنْ عَبْدِاللّه ِ بْنِ زَيْدٍ، عَنْ أَبِيهِ،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أَلَا إِنَّ اللّه َ يُحِبُّ بُغَاةَ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دين، لازم ساخته اللّه تعالى است در محكمات قرآن، بر هر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مكلّف، طلب علم، لازم است و مسلمان، فرمان بردارى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دوست مى دارد طالبان علم دين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الْحُسَيْنِ، عَنْ مُحَمَّدِ بْنِ عَبْدِ اللّه ِ، عَنْ عِيسَى بْنِ عَبْدِ اللّه ِ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ظاهر است از شرح 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بْنِ عَبْدِ الرَّحْمنِ،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 النَّاسَ تَرْكُ الْمَسْأَلَةِ عَمَّا يَحْتَاجُونَ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امام موسى كاظم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گنجايش دارد مردمان را نپرسيدن حكم چيزى كه حاجت مى افتد ايشان را به آن چيز؟ 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وَغَيْرُهُ، عَنْ سَهْلِ بْنِ زِيَادٍ؛ وَمُحَمَّدُ بْنُ يَحْيى، عَنْ أَحْمَدَ بْنِ مُحَمَّدِ بْنِ عِيسى جَمِيعاً، عَنِ ابْنِ مَحْبُوبٍ، عَنْ هِشَامِ بْنِ سَالِمٍ، عَنْ أَبِي حَمْزَةَ، عَنْ أَبِي إِسْحَاقَ السَّبِيعِيِّ، عَمَّنْ حَدَّثَهُ،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أَمِيرَ الْمُؤْمِنِينَ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امير المؤمنين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صحّت فروتنى نزد اللّه تعالى، طلب علم به احكام الهى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طلب علم به احكام الهى، واجب تر است بر شما از طلب رزق؛ چه به درستى كه رزق، قسمت كرده شده است ميان شما و به ضمان داده شده است براى شما، به اين روش كه به تحقيق، قسمت كرده رزق را عادلى كه اللّه تعالى باشد و ظلم و خلافِ مصلحت در قسمت نمى كند و ضامن شده اين رزق را در قرآن و البتّه وفا به ضامنىِ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نه چنين است؛ بلكه در خزانه سينه هاى امامان به حق جا داده شده است و به تحقيق، شما مأمور شديد به طلب آن علم از آن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براى شما ضامن نشده، چنانچه در سوره انعام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وَمَآ أَنَا عَلَيْكُم بِحَفِيظٍ</w:t>
      </w:r>
      <w:r>
        <w:rPr>
          <w:rFonts w:eastAsia="IRNazanin" w:cs="IRNazanin"/>
          <w:color w:val="111111"/>
          <w:sz w:val="28"/>
          <w:szCs w:val="28"/>
          <w:rtl w:val="true"/>
          <w:lang w:bidi="fa-IR"/>
        </w:rPr>
        <w:t xml:space="preserve">» . </w:t>
      </w:r>
      <w:r>
        <w:rPr>
          <w:rStyle w:val="FootnoteAnchor"/>
          <w:rtl w:val="true"/>
        </w:rPr>
        <w:footnoteReference w:id="444"/>
      </w:r>
      <w:r>
        <w:rPr>
          <w:rFonts w:ascii="IRNazanin" w:hAnsi="IRNazanin" w:eastAsia="IRNazanin"/>
          <w:color w:val="111111"/>
          <w:sz w:val="28"/>
          <w:sz w:val="28"/>
          <w:szCs w:val="28"/>
          <w:rtl w:val="true"/>
          <w:lang w:bidi="fa-IR"/>
        </w:rPr>
        <w:t>پس طلب كنيد آن علم را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الْبَرْقِيِّ، عَنْ يَعْقُوبَ بْنِ يَزِيدَ، عَنْ أَبِي عَبْدِ اللّه ِ ـ رَجُلٍ مِنْ أَصْحَابِنَا ـ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ظاهر است از شرح حديث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أَلَا وَإِنَّ اللّه َ يُحِبُّ بُغَاةَ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ظاهر است از شرح حديث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عَبْدِ اللّه ِ، عَنْ أَحْمَدَ بْنِ مُحَمَّدِ بْنِ خَالِدٍ، عَنْ عُثْمَانَ بْنِ عِيسى، عَنْ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الدِّينِ؛ فَإِنَّهُ مَنْ لَمْ يَتَفَقَّهْ مِنْكُمْ فِي الدِّينِ، فَهُوَ أَعْرَابِيٌّ؛ إِنَّ اللّه َ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فِى الدِّينِ وَلِيُنْذِرُواقَوْمَهُمْ إِذا رَجَعُوا إِلَيْهِمْ لَعَلَّهُمْ يَحْذَرُونَ</w:t>
      </w:r>
      <w:r>
        <w:rPr>
          <w:rFonts w:eastAsia="Amiri" w:cs="Amiri" w:ascii="Amiri" w:hAnsi="Amiri"/>
          <w:color w:val="111111"/>
          <w:sz w:val="28"/>
          <w:szCs w:val="28"/>
          <w:rtl w:val="true"/>
          <w:lang w:bidi="ar-SA"/>
        </w:rPr>
        <w:t xml:space="preserve">» »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 كه مطاوع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كسى از ديگرى فقه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فاء و سكون قاف،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فهميدن و فهميدگى، به معنى علمى كه عمل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فقه و فهم، اَخصّ مطلق است از علم؛ زيرا كه علمِ بى عمل را فقه نمى گويند و فهم نيز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پرستى؛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دوم،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حق، آن است كه 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آنچه در محكمات قرآن، بسيار صريح و مكرّر شده؛ و آن، نهى از پيروى ظن و از اختلاف در فتوا يا قضا از روى ظن است، موافق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يَكْتُمُونَ مَآ أَنزَلْنَا مِنَ الْبَيِّنَاتِ</w:t>
      </w:r>
      <w:r>
        <w:rPr>
          <w:rFonts w:eastAsia="IRNazanin" w:cs="IRNazanin"/>
          <w:color w:val="111111"/>
          <w:sz w:val="28"/>
          <w:szCs w:val="28"/>
          <w:rtl w:val="true"/>
          <w:lang w:bidi="fa-IR"/>
        </w:rPr>
        <w:t xml:space="preserve">» . </w:t>
      </w:r>
      <w:r>
        <w:rPr>
          <w:rStyle w:val="FootnoteAnchor"/>
          <w:rtl w:val="true"/>
        </w:rPr>
        <w:footnoteReference w:id="446"/>
      </w:r>
      <w:r>
        <w:rPr>
          <w:rFonts w:ascii="IRNazanin" w:hAnsi="IRNazanin" w:eastAsia="IRNazanin"/>
          <w:color w:val="111111"/>
          <w:sz w:val="28"/>
          <w:sz w:val="28"/>
          <w:szCs w:val="28"/>
          <w:rtl w:val="true"/>
          <w:lang w:bidi="fa-IR"/>
        </w:rPr>
        <w:t>و آن، در جميع شرايع انبيا قرار داده شده، چنانچه در امثال آيت سوره شورى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 مِّنَ الدِّينِ مَا وَصَّى بِهِ نُوحًا وَ الَّذِى أَوْحَيْنَآ إِلَيْكَ وَ مَا وَصَّيْنَا بِهِ إِبْرَ هِيمَ وَ مُوسَى وَ عِيسَى أَنْ أَقِيمُواْ الدِّينَ وَ لَا تَتَفَرَّقُواْ فِيهِ كَبُرَ عَلَى الْمُشْرِكِينَ مَا تَدْعُوهُمْ إِلَيْهِ اللَّهُ يَجْتَبِى إِلَيْهِ مَن يَشَآءُ وَ يَهْدِى إِلَيْهِ مَن يُنِيبُ</w:t>
      </w:r>
      <w:r>
        <w:rPr>
          <w:rFonts w:eastAsia="IRNazanin" w:cs="IRNazanin"/>
          <w:color w:val="111111"/>
          <w:sz w:val="28"/>
          <w:szCs w:val="28"/>
          <w:rtl w:val="true"/>
          <w:lang w:bidi="fa-IR"/>
        </w:rPr>
        <w:t xml:space="preserve">» . </w:t>
      </w:r>
      <w:r>
        <w:rPr>
          <w:rStyle w:val="FootnoteAnchor"/>
          <w:rtl w:val="true"/>
        </w:rPr>
        <w:footnoteReference w:id="447"/>
      </w:r>
      <w:r>
        <w:rPr>
          <w:rFonts w:ascii="Amiri" w:hAnsi="Amiri" w:eastAsia="Amiri" w:cs="Amiri"/>
          <w:color w:val="111111"/>
          <w:sz w:val="28"/>
          <w:sz w:val="28"/>
          <w:szCs w:val="28"/>
          <w:rtl w:val="true"/>
          <w:lang w:bidi="ar-SA"/>
        </w:rPr>
        <w:t>و آن را صراط مستقيم و ملّت ابراهيم مى نامند، مثل آيت سوره فاتحه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و بيان شد در شرح اوّل خطبه و سوره انعام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إِنَّنِى هَدَانِى رَبِّى إِلَى صِرَ طٍ مُّسْتَقِيمٍ دِينًا قِيَمًا مِّلَّةَ إِبْرَ هِيمَ حَنِيفًا وَمَا كَانَ مِنَ الْمُشْرِكِينَ</w:t>
      </w:r>
      <w:r>
        <w:rPr>
          <w:rFonts w:eastAsia="Amiri" w:cs="Amiri" w:ascii="Amiri" w:hAnsi="Amiri"/>
          <w:color w:val="111111"/>
          <w:sz w:val="28"/>
          <w:szCs w:val="28"/>
          <w:rtl w:val="true"/>
          <w:lang w:bidi="ar-SA"/>
        </w:rPr>
        <w:t xml:space="preserve">» . </w:t>
      </w:r>
      <w:r>
        <w:rPr>
          <w:rStyle w:val="FootnoteAnchor"/>
          <w:rtl w:val="true"/>
        </w:rPr>
        <w:footnoteReference w:id="449"/>
      </w:r>
      <w:r>
        <w:rPr>
          <w:rFonts w:ascii="Amiri" w:hAnsi="Amiri" w:eastAsia="Amiri" w:cs="Amiri"/>
          <w:color w:val="111111"/>
          <w:sz w:val="28"/>
          <w:sz w:val="28"/>
          <w:szCs w:val="28"/>
          <w:rtl w:val="true"/>
          <w:lang w:bidi="ar-SA"/>
        </w:rPr>
        <w:t xml:space="preserve">و 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آيت سوره زمر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نَزَّلَ أَحْسَنَ الْحَدِيثِ كِتَـبًا مُّتَشَابِهًا مَّثَانِىَ</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و بيان مى شود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شرح حديث </w:t>
      </w:r>
      <w:r>
        <w:rPr>
          <w:rStyle w:val="FootnoteAnchor"/>
          <w:rtl w:val="true"/>
        </w:rPr>
        <w:footnoteReference w:id="451"/>
      </w: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كه باب بيست و سوم است و به اين، واضح مى شود آيت سوره توبه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 نِفَاقًا وَ أَجْدَرُ أَلَا يَعْلَمُواْ حُدُودَ مَآ أَنزَلَ اللَّهُ عَلَى رَسُولِهِ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بنا بر اين كه حدود به معنى اطراف باشد، خواه اطراف داخله و خواه اطراف خارجه، موافق آنچه مى آيد در حديث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الرَّدّ إلَى الْكِتَابِ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يكم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 اللّه ُ حَلَالاً وَلَا حَرَاماً إِلّا وَلَهُ حَدٌّ كَحَدِّ الدَّارِ، فَمَا كَانَ مِنَ الطَّرِيقِ فَهُوَ مِنَ الطَّرِيقِ، وَمَا كَانَ مِنَ الدَّارِ فَهُوَ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حدود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حدود داخله و آن، مسائلى باشد كه عمل به آن محكمات، بى علم به آن مسائل، ميسّر نيست؛ دوم، حدود خارجه، مثل غلوّ و انتحال و تأويل كه بيان مى شود در شرح حديث دومِ باب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اَعراب به آن حدود، موقوف است بر آمدن بعض ايشان سوى دار العلم 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اَعراب به آن نيامدند و به مكابره، آن محكمات را تأويل و تخصيصِ نامعقول كردند و پيروى ظن در نفس احكام اللّه تعالى و اختلاف از روى ظن كردند، به غفلت از اين كه در هر زمان تا انقراض دنيا عالِمى به جميع نفس احكام اللّه تعالى خواهد بود و اگر متمكّن شود، نشر علم به نفس احكام اللّه تعالى در آن مسائل مى كند به وسيله طوايف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اَعراب كافر، مدّعى ايمان شدند، موافق آيت سوره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ءَامَنَّا قُل لَّمْ تُؤْمِنُواْ وَ لَـكِن قُولُواْ أَسْلَمْنَا وَ لَمَّا يَدْخُلِ الْاءِيمَـنُ فِى قُلُوبِكُمْ وَ إِن تُطِيعُواْ اللَّهَ وَ رَسُولَهُ لَا يَلِتْكُم مِّنْ أَعْمَالِكُمْ شَيْئا إِنَّ اللَّهَ غَفُورٌ رَّحِيمٌ</w:t>
      </w:r>
      <w:r>
        <w:rPr>
          <w:rFonts w:eastAsia="IRNazanin" w:cs="IRNazanin"/>
          <w:color w:val="111111"/>
          <w:sz w:val="28"/>
          <w:szCs w:val="28"/>
          <w:rtl w:val="true"/>
          <w:lang w:bidi="fa-IR"/>
        </w:rPr>
        <w:t xml:space="preserve">» . </w:t>
      </w:r>
      <w:r>
        <w:rPr>
          <w:rStyle w:val="FootnoteAnchor"/>
          <w:rtl w:val="true"/>
        </w:rPr>
        <w:footnoteReference w:id="455"/>
      </w:r>
      <w:r>
        <w:rPr>
          <w:rFonts w:ascii="Amiri" w:hAnsi="Amiri" w:eastAsia="Amiri" w:cs="Amiri"/>
          <w:color w:val="111111"/>
          <w:sz w:val="28"/>
          <w:sz w:val="28"/>
          <w:szCs w:val="28"/>
          <w:rtl w:val="true"/>
          <w:lang w:bidi="ar-SA"/>
        </w:rPr>
        <w:t>و مراد به اَعراب در اين دو آيت، اكثر اَعراب است به قرينه آيت سوره توبه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الْأَعْرَابِ مَن يُؤْمِنُ بِاللَّهِ وَالْيَوْمِ الْأَخِرِ</w:t>
      </w:r>
      <w:r>
        <w:rPr>
          <w:rFonts w:eastAsia="Amiri" w:cs="Amiri" w:ascii="Amiri" w:hAnsi="Amiri"/>
          <w:color w:val="111111"/>
          <w:sz w:val="28"/>
          <w:szCs w:val="28"/>
          <w:rtl w:val="true"/>
          <w:lang w:bidi="ar-SA"/>
        </w:rPr>
        <w:t xml:space="preserve">» . </w:t>
      </w:r>
      <w:r>
        <w:rPr>
          <w:rStyle w:val="FootnoteAnchor"/>
          <w:rtl w:val="true"/>
        </w:rPr>
        <w:footnoteReference w:id="456"/>
      </w:r>
      <w:r>
        <w:rPr>
          <w:rFonts w:ascii="IRNazanin" w:hAnsi="IRNazanin" w:eastAsia="IRNazanin"/>
          <w:color w:val="111111"/>
          <w:sz w:val="28"/>
          <w:sz w:val="28"/>
          <w:szCs w:val="28"/>
          <w:rtl w:val="true"/>
          <w:lang w:bidi="fa-IR"/>
        </w:rPr>
        <w:t>مِنْكُم احتراز است از كسى كه آن محكمات قرآن را نشنيده باشد و احتراز است از كسى كه آنها را شنيده باشد و معنى تحت اللفظ آنها را نفهميده باشد، مثل بعض عجم؛ زيرا كه ايشان مستضعف اند و شايد كه معذور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تشديد ياء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اَعراب كه به معنى ساكنان باديه از جمله عرب است، نظير جنّ و جنّى؛ و مراد اين جا، صاحب كفر و نفاق است كه حال اكثر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چنين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كَانَ الْمُؤْمِنُونَ لِيَنفِرُواْ كَآفَّةً فَلَوْلَا نَفَرَ مِن كُلِّ فِرْقَةٍ مِّنْهُمْ طَـآئِفَةٌ لِّيَتَفَقَّهُواْ فِى الدِّينِ وَ لِيُنذِرُواْ قَوْمَهُمْ إِذَا رَجَعُواْ إِلَيْهِمْ لَعَلَّهُمْ يَحْذَرُونَ</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 در اين آيت،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كه مستنبَط </w:t>
      </w:r>
      <w:r>
        <w:rPr>
          <w:rStyle w:val="FootnoteAnchor"/>
          <w:rtl w:val="true"/>
        </w:rPr>
        <w:footnoteReference w:id="458"/>
      </w:r>
      <w:r>
        <w:rPr>
          <w:rFonts w:ascii="Amiri" w:hAnsi="Amiri" w:eastAsia="Amiri" w:cs="Amiri"/>
          <w:color w:val="111111"/>
          <w:sz w:val="28"/>
          <w:sz w:val="28"/>
          <w:szCs w:val="28"/>
          <w:rtl w:val="true"/>
          <w:lang w:bidi="ar-SA"/>
        </w:rPr>
        <w:t>از قول امام در اين حديث كه فَهُوَ أعرابيّ اين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 است از بعض اَعراب كه مذكور شدند در آيت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الْأَعْرَابِ مَن يُؤْمِنُ بِاللَّهِ وَالْيَوْمِ الْأَخِرِ</w:t>
      </w:r>
      <w:r>
        <w:rPr>
          <w:rFonts w:eastAsia="Amiri" w:cs="Amiri" w:ascii="Amiri" w:hAnsi="Amiri"/>
          <w:color w:val="111111"/>
          <w:sz w:val="28"/>
          <w:szCs w:val="28"/>
          <w:rtl w:val="true"/>
          <w:lang w:bidi="ar-SA"/>
        </w:rPr>
        <w:t xml:space="preserve">» </w:t>
      </w:r>
      <w:r>
        <w:rPr>
          <w:rStyle w:val="FootnoteAnchor"/>
          <w:rtl w:val="true"/>
        </w:rPr>
        <w:footnoteReference w:id="459"/>
      </w:r>
      <w:r>
        <w:rPr>
          <w:rFonts w:ascii="IRNazanin" w:hAnsi="IRNazanin" w:eastAsia="IRNazanin"/>
          <w:color w:val="111111"/>
          <w:sz w:val="28"/>
          <w:sz w:val="28"/>
          <w:szCs w:val="28"/>
          <w:rtl w:val="true"/>
          <w:lang w:bidi="fa-IR"/>
        </w:rPr>
        <w:t>و ايشان جمعى اند كه طايفه اى از جمله خود را فرستادند براى تفقّه در دين و آن طايفه، انذار كردند قوم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جميع ايشان مؤمن شدند، بى لزومِ حَرَج و تكليفِ مَا لا يُطَاق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نفى است، يا براى تعليل است، به اعتبار اين كه مؤمنان براى خدا پرستى مخلوق شده اند، موافق آيت سوره ذاريات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 فَإِنَّ الذِّكْرَى تَنفَعُ الْمُؤْمِنِينَ وَ مَا خَلَقْتُ الْجِنَّ وَ الْاءِنسَ إِلَا لِيَعْبُدُونِ</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خواه ضمير جمع، </w:t>
      </w:r>
      <w:r>
        <w:rPr>
          <w:rStyle w:val="FootnoteAnchor"/>
          <w:rtl w:val="true"/>
        </w:rPr>
        <w:footnoteReference w:id="461"/>
      </w:r>
      <w:r>
        <w:rPr>
          <w:rFonts w:ascii="IRNazanin" w:hAnsi="IRNazanin" w:eastAsia="IRNazanin"/>
          <w:color w:val="111111"/>
          <w:sz w:val="28"/>
          <w:sz w:val="28"/>
          <w:szCs w:val="28"/>
          <w:rtl w:val="true"/>
          <w:lang w:bidi="fa-IR"/>
        </w:rPr>
        <w:t>راجع به مؤمنين باشد و خواه راجع به جنّ و انس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 پرستىِ جمعى به عنوان حق، موقوف باشد بر تفقّه در دين و آن، موقوف باشد بر نَفْر، </w:t>
      </w:r>
      <w:r>
        <w:rPr>
          <w:rStyle w:val="FootnoteAnchor"/>
          <w:rtl w:val="true"/>
        </w:rPr>
        <w:footnoteReference w:id="462"/>
      </w:r>
      <w:r>
        <w:rPr>
          <w:rFonts w:ascii="IRNazanin" w:hAnsi="IRNazanin" w:eastAsia="IRNazanin"/>
          <w:color w:val="111111"/>
          <w:sz w:val="28"/>
          <w:sz w:val="28"/>
          <w:szCs w:val="28"/>
          <w:rtl w:val="true"/>
          <w:lang w:bidi="fa-IR"/>
        </w:rPr>
        <w:t>پس خدا پرستى ايشان موقوف بر نَفْر خواهد بود، پس خَلق ايشان براى نَفْر نيز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تفريع است بر بيان سهولت طريقِ حصول تفقّه در دين براى مؤمنان از جمله باديه نشينان عرب، به اعتبار اين كه موقوف بر نَفْر كافّه ايشان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توبيخ و تنديم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 أَشَدُّ كُفْرًا وَ نِفَاقًا</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است و ايشان اند كه دعوى ايمان به خدا و به رسولش و به قرآن كردند و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توبيخ، اشارت است به اين كه حجّتِ اللّه تعالى بر ايشان تمام شده، به سبب محكمات قرآن كه متواتر شده نزد ايشان و ايشان خود را بازى داده، تغافل كرده اند و به تأويل و تخصيص نامعقول، پيروى ظن و اختلاف از روى ظن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رؤساى ضلالت، بعد از وفات رسول اللّه صلى الله عليه و آله مستظهر به امثال ايشان شدند و به اشتهاى خود، آن را اجتهاد نام كردند و قواعد، براى آن اختراع كردند و آنها را حدود 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نَفْر براى تفقّه در دين مى كردند، مى دانستند كه حدود داخله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نيست؛ بلكه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هر غير معلوم كه حاجت به آن افتد، بى واسطه يا به واسطه معلومة الصِدق، اگر ميسّر باشد و به واسطه غير معلومة الصِدق، به شروط مقرّره نزد شيعه اماميّه در جواز عمل به خبر واحد، بى آن كه مناط عمل به خبر واحد، ظن به نفس حكم واقعى باشد و بى آن كه فتوا يا قضا به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ترسانيدن از عذاب آخرت، كه در صريح قرآن، وعيد به آن شده بر مخالفت آيات محكماتِ ناهيه از پيروى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اِنذار به جاى اِخبار در اين مقام، اشارت است به اين كه پيروى ظن بعد از اطّلاع بر آن محكمات، باعثى ندارد سواى معارضه وهميّه و ترك التفات سوى ذكر اللّه ، چنانچه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سومِ باب بيست و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دفع معارضه وهميّه، كافى است اظهار احتمال و تنبيه بر موضع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جاى استدلال به آياتِ دالّه بر وجوب عالِمى به جميع نفس احكام الهى در هر زمان تا انقراض دنيا؟ بدان كه اين تقرير، منطوقِ اين آيت است و استدلال به مفهوم اين آيت بر وجوب معرفت امام زمان،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باب هشتاد و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يَجِبُ عَلَى النَّاسِ عِنْدَ مُضِيِّ الْاءِمَام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تقرير، ظاهر مى شود كه اين آيت، دليل است بر نفى جواز عمل به خبر واحد به طريقت مخالفان كه مناط آن را حصول ظن به نفس حكم اللّه واقعى مى شمرند و تجويز مى كنند اِفتا و قضا را به آن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كه بعض مخالفان، اين آيت را دليل حجّيت عمل به خبر واحد به طريقت خودشان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دانا شويد در خدا پرستى؛ چه به درستى كه شأن، اين است كه هر كه خوب، دانا نشد از جمله شما در خدا پرستى، پس او مانند يكى از كافران و منافقان باديه نشينان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مى گويد در قرآن در سوره توبه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الْمُؤْمِنُونَ لِيَنفِرُواْ كَآفَّةً فَلَوْلَا نَفَرَ مِن كُلِّ فِرْقَةٍ مِّنْهُمْ طَـآئِفَةٌ لِّيَتَفَقَّهُوا</w:t>
      </w:r>
      <w:r>
        <w:rPr>
          <w:rFonts w:eastAsia="IRNazanin" w:cs="IRNazanin"/>
          <w:color w:val="111111"/>
          <w:sz w:val="28"/>
          <w:szCs w:val="28"/>
          <w:rtl w:val="true"/>
          <w:lang w:bidi="fa-IR"/>
        </w:rPr>
        <w:t xml:space="preserve">» : </w:t>
      </w:r>
      <w:r>
        <w:rPr>
          <w:rStyle w:val="FootnoteAnchor"/>
          <w:rtl w:val="true"/>
        </w:rPr>
        <w:footnoteReference w:id="464"/>
      </w:r>
      <w:r>
        <w:rPr>
          <w:rFonts w:ascii="IRNazanin" w:hAnsi="IRNazanin" w:eastAsia="IRNazanin"/>
          <w:color w:val="111111"/>
          <w:sz w:val="28"/>
          <w:sz w:val="28"/>
          <w:szCs w:val="28"/>
          <w:rtl w:val="true"/>
          <w:lang w:bidi="fa-IR"/>
        </w:rPr>
        <w:t>و نبودند مؤمنان از جمله باديه نشينان عرب البته، كه آيند به همگى سوى 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نيامدند از هر اهل سرزمينى على حِدَه، از جمله صاحبان كفر و نفاقِ باديه نشينان عرب، بعضى سوى دار العلم، براى اين كه خوب، دانا شوند در خدا پرستى و براى اين كه ترسانند از عذاب الهى ـ كه در پيروى ظن است ـ قوم خودشان را، چون برگردند سوى آن قوم تا شايد كه همگىِ آن باديه نشينان اجتناب كنند از پيروى ظن در نفس حكمِ اللّه تعالى و از عذاب آن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جَعْفَرِ بْنِ مُحَمَّدٍ، عَنِ الْقَاسِمِ بْنِ الرَّبِيعِ،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بِالتَّفَقُّهِ فِي دِينِ اللّه ِ، وَلَا تَكُونُوا أَعْرَاباً؛ فَإِنَّهُ مَنْ لَمْ يَتَفَقَّهْ فِي دِينِ اللّه ِ، لَمْ يَنْظُرِ اللّه ُ إِلَيْهِ يَوْمَ الْقِيَامَةِ، وَلَمْ يُزَكِّ لَهُ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ياد گرفتن مسائل در فرمان بردارى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مباشيد مانند اكثر باديه نشينان عرب كه به طلب علم دين نيامده اند؛ چه هر كه ياد نگرفت مسائل را در فرمان بردارى اللّه تعالى، نظر رحمت نمى كند اللّه تعالى سوى او در روز قيامت و قبول نمى كند براى او هيچ طاعتش را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إِسْمَاعِيلَ، عَنِ الْفَضْلِ بْنِ شَاذَانَ، عَنِ ابْنِ أَبِي عُمَيْرٍ، عَنْ جَمِيلِ بْنِ دَرَّاجٍ،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 أَصْحَابِي ضُرِبَتْ رُؤُوسُهُمْ بِالسِّيَاطِ حَتّى يَتَفَقَّهُوا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آيينه دوست داشتم اين را كه شيعه من زده شود سرهاى ايشان به تازيانه ها تا طلب علم دين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شكايت است از شيعه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سَهْلِ بْنِ زِيَادٍ، عَنْ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عَرَفَ هذَا الْأَمْرَ لَزِمَ بَيْتَهُ وَلَمْ يَتَعَرَّفْ إِلى أَحَدٍ مِنْ إِخْوَانِهِ؟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آن كه روايت كرد حديث را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مردى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شناخته امامت شما را، در خانه خود نشسته و دَرِ آشنايىِ برادران مؤمن را بر خود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طلب علم مى كند اين مرد در آنچه فرموده اللّه تعالى او را؟ مراد، اين است كه بد كرده؛ چه اين، مخالف آيت سوره توبه است، چنانچه گذشت در شرح حديث هفتمِ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بايد كه بيرون آيد و آشنايى كند تا طلب علم دين كند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8" w:name="pg12802_161713"/>
    </w:p>
    <w:p>
      <w:pPr>
        <w:pStyle w:val="Heading3"/>
        <w:numPr>
          <w:ilvl w:val="2"/>
          <w:numId w:val="1"/>
        </w:numPr>
        <w:rPr/>
      </w:pPr>
      <w:bookmarkStart w:id="79" w:name="__RefHeading___Toc1525121_3224264995"/>
      <w:bookmarkStart w:id="80" w:name="_Toc28"/>
      <w:bookmarkEnd w:id="78"/>
      <w:bookmarkEnd w:id="79"/>
      <w:r>
        <w:rPr>
          <w:rtl w:val="true"/>
        </w:rPr>
        <w:t>باب صفة العلم وفضله وفضل العلماء</w:t>
      </w:r>
      <w:bookmarkEnd w:id="80"/>
    </w:p>
    <w:p>
      <w:pPr>
        <w:pStyle w:val="BookText"/>
        <w:rPr/>
      </w:pPr>
      <w:r>
        <w:rPr>
          <w:rFonts w:ascii="Amiri" w:hAnsi="Amiri" w:eastAsia="Amiri" w:cs="Amiri"/>
          <w:color w:val="111111"/>
          <w:sz w:val="28"/>
          <w:sz w:val="28"/>
          <w:szCs w:val="28"/>
          <w:rtl w:val="true"/>
          <w:lang w:bidi="ar-SA"/>
        </w:rPr>
        <w:t>باب سوماصل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صِفَةِ الْعِلْمِ وَفَضْلِهِ وَفَضْلِ الْعُلَمَاءشرح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بيانِ نشان علمى است كه اللّه تعالى امر به طلب آن نكرده و بيان فضيلت آن علم و بيان فضيلت علماى آن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ده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وَعَلِيُّ بْنُ مُحَمَّدٍ، عَنْ سَهْلِ بْنِ زِيَادٍ، عَنْ مُحَمَّدِ بْنِ عِيسى، عَنْ عُبَيْدِ اللّه ِ بْنِ عَبْدِ اللّه ِ الدِّهْقَانِ، عَنْ دُرُسْتَ الْوَاسِطِيِّ، عَنْ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 صلى الله عليه و آله 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الْعَلَامَةُ؟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وَوَقَائِعِهَا وَأَيَّامِ الْجَاهِلِيَّةِ وَالْأَشْعَارِ وَالْعَرَبِيَّةِ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عِلْمٌ لَا يَضُرُّ مَنْ جَهِلَهُ، وَلَا يَنْفَعُ مَنْ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موسى كاظم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رسول اللّه صلى الله عليه و آله در مسجد مدينه، پس ناگاه ديد جماعتى كه به تحقيق، دور مردى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جمعيّت با اين مرد؟ پس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بسيار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معنى بسيار دانا؟ پس گفتند رسول اللّه صلى الله عليه و آله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مردمان است به نَسَب هاى عرب و تاريخ عرب و روزگار گذشته كه پيش از ظهور پيغمبرى شما بود و شعرهاى عرب و قاعده هايى كه در زبان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پيغمبر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اين مرد، هرزه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دانشى است كه ضررى نمى رساند به كسى كه نداند آن را و نفعى نمى رساند به كسى كه داند آن را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 وَمَا خَلَاهُنَّ فَهُوَ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فريضه اين جا، مسئله فروع فقه است؛ چه در آن، كار به آخر رسيده و حكم افعال شخصيّه معلوم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كيبيدن</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و مراد اين جا، مسئله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كارساز ضعيفان؛ و مراد اين جا، مسئله معلومه است از اصول فقه كه در مسائل غير معلومه به كار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پيغمبر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دانشى كه ضرر رساند به كسى كه نداند آن را و نفع رساند به كسى كه داند آن را، مگر سه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مضمون آيتى از قرآن كه صريح باشد در معنى خود و معلوم باشد كه منسوخ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صاحب تتبّع باشد 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اين معنى ندارد، يا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مكابره صريح مى كند، يا خود را بازى اى مى زند، مثل آيت هايى كه در آنها نهى از قرار دادن شريك براى اللّه تعالى و اختلاف از روى ظن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مسئله اى كه در آن مسئله، قطع و فصل الهى باشد، به اين معنى كه در آن مسئله، اللّه تعالى حكم افراد شخصيّه فعل مكلّف را بيان كرده باشد، بى واسطه بيان حكم افراد كلّيّه آن؛ و آن مسئله، عدول كرده باشد از محكمات قرآن، به اين معنى كه در محكمات قرآن نباشد، مثل اين كه بر هر عاقل بالغ، واجب است در هر وقت ظهر، چهار ركعت و مستحبّ است در هر سحر، يازده ركعت و مانند آنها از مسائل فروع فقه؛ چه مقصودِ بى واسطه از آنها دانستن حكم افراد شخصيّه نماز ظهر و نماز شب و 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مسئله اى كه در آن مسئله، بيان راه و روش باشد، به اين معنى كه مقصودِ بى واسطه از آن، دانستن حكم افعال كلّيّه باشد و آن مسئله، كارسازىِ مسائلِ ندانسته كند، به اين معنى كه به واسطه دانستن آن مسئله، افعال شخصيّه كه حكم الهى در آنها دانسته نشده، به جا آورده شود، مثل اين كه در مسئله ندانسته، عمل به ظاهر قرآن مى توان كرد بى فتوا و قضا، و مثل اين كه اگر در ظاهر قرآن نيز نباشد، عمل به خبر واحدِ صحيح مى توان كرد در آن و مانند اينها از مسائلى كه از اصول فقه است و قطع و فصل در آنها نشده، به اين معنى كه بعد از دانستن آنها، فايده اى از آنها در افعال شخصيّه نمى توان برد بى احتياج به انتظار سخنى ديگر در بيان حكم افعال شخصيّه، مثل ظاهر قرآن و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 اشارت كرد به اين قسم سوم كه گفت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بِالْاثَارِ الصَّحِيحَةِ وَالسُّنَنِ الْقَائِمَة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إِنَّكَ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غير اين سه قسم دانش است و نسبتى به آنها ندارد، زياد است، به اين معنى كه هرزه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آن، فايده ندارد و ندانستن آن، ضرر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مُحَمَّدِ بْنِ خَالِدٍ، عَنْ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الْعُلَمَاءَ وَرَثَةُ الْأَنْبِيَاءِ، وَذَاكَ أَنَّ الْأَنْبِيَاءَ لَمْ يُورِثُوا دِرْهَماً وَلَا دِينَاراً، وَإِنَّمَا أَوْرَثُوا أَحَادِيثَ مِنْ أَحَادِيثِهِمْ، فَمَنْ أَخَذَ بِشَيْءٍ مِنْهَا، فَقَدْ أَخَذَ حَظّاً وَافِراً، فَانْظُرُوا عِلْمَكُمْ هذَا عَمَّنْ تَأْخُذُونَهُ؟ فَإِنَّ فِينَا ـ أَهْلَ الْبَيْتِ ـ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به علماء اين جا، دانايان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 xml:space="preserve">آيات بيّناتِ محكماتِ ناهيه از اتّباع ظن، آمِره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روشى كه با آن غلوّ و انتحال و تأويل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انبياء، صاحبان شريعت على حِدَه و كتاب على حِدَه است و ايشان شش كس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ابراهيم و موسى و عيسى و محمّد ـ صَلَّى اللّه ُ عَلَيْهِ وَ آلِهِ وَ عَلَيْهِمْ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تشديد نون 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 عبارت است از آن آيات بيّناتِ محكمات كه مضمون آنها مشترك است ميان جميع شش كتاب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تبعيضيّه، به اعتبار اين است كه در هر كتابى، غير آن آيات نيز هست از جمله احاديث، اگر چه آن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موافق آيت سوره زمر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 كِتَـبًا مُّتَشَـبِهًا مَّثَانِىَ</w:t>
      </w:r>
      <w:r>
        <w:rPr>
          <w:rFonts w:eastAsia="IRNazanin" w:cs="IRNazanin"/>
          <w:color w:val="111111"/>
          <w:sz w:val="28"/>
          <w:szCs w:val="28"/>
          <w:rtl w:val="true"/>
          <w:lang w:bidi="fa-IR"/>
        </w:rPr>
        <w:t xml:space="preserve">» </w:t>
      </w:r>
      <w:r>
        <w:rPr>
          <w:rStyle w:val="FootnoteAnchor"/>
          <w:rtl w:val="true"/>
        </w:rPr>
        <w:footnoteReference w:id="467"/>
      </w:r>
      <w:r>
        <w:rPr>
          <w:rFonts w:ascii="Amiri" w:hAnsi="Amiri" w:eastAsia="Amiri" w:cs="Amiri"/>
          <w:color w:val="111111"/>
          <w:sz w:val="28"/>
          <w:sz w:val="28"/>
          <w:szCs w:val="28"/>
          <w:rtl w:val="true"/>
          <w:lang w:bidi="ar-SA"/>
        </w:rPr>
        <w:t>و آيت سوره يوسف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حَدِيثًا يُفْتَرَى وَلَـكِن تَصْدِيقَ الَّذِى بَيْنَ يَدَيْهِ</w:t>
      </w:r>
      <w:r>
        <w:rPr>
          <w:rFonts w:eastAsia="Amiri" w:cs="Amiri" w:ascii="Amiri" w:hAnsi="Amiri"/>
          <w:color w:val="111111"/>
          <w:sz w:val="28"/>
          <w:szCs w:val="28"/>
          <w:rtl w:val="true"/>
          <w:lang w:bidi="ar-SA"/>
        </w:rPr>
        <w:t xml:space="preserve">» . </w:t>
      </w:r>
      <w:r>
        <w:rPr>
          <w:rStyle w:val="FootnoteAnchor"/>
          <w:rtl w:val="true"/>
        </w:rPr>
        <w:footnoteReference w:id="468"/>
      </w:r>
      <w:r>
        <w:rPr>
          <w:rFonts w:ascii="IRNazanin" w:hAnsi="IRNazanin" w:eastAsia="IRNazanin"/>
          <w:color w:val="111111"/>
          <w:sz w:val="28"/>
          <w:sz w:val="28"/>
          <w:szCs w:val="28"/>
          <w:rtl w:val="true"/>
          <w:lang w:bidi="fa-IR"/>
        </w:rPr>
        <w:t xml:space="preserve">بِشَيْءٍ مِنْها مبنى بر اين است كه مضمون آن آيات، يكى است و تكرار، براى تأكيد اتمام حجّت است؛ و لهذا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معنى متوافق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تمسّك به يكى از آنها كَمَا هُوَ حَقُّهُ، تمسّك به جميع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وافِر، مبنى بر اين است كه آن، اُمُّ الْكِتاب و اصل شريعت است و تمسّك به آن، مُفضى است سوى ترك خودرأيى و پيروى ائمّه هُدى در هر مشتبه؛ و آن، باعث صحّت عبادت و فوز به بهشت و رضوان است، موافق آيت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يُنَزِّلُ عَلَى عَبْدِهِ ءَايَات بَيِّنَـتٍ لِّيُخْرِجَكُم مِّنَ الظُّـلُمَـتِ إِلَى النُّورِ وَ إِنَّ اللَّهَ بِكُمْ لَرَءُوفٌ رَّحِيمٌ</w:t>
      </w:r>
      <w:r>
        <w:rPr>
          <w:rFonts w:eastAsia="IRNazanin" w:cs="IRNazanin"/>
          <w:color w:val="111111"/>
          <w:sz w:val="28"/>
          <w:szCs w:val="28"/>
          <w:rtl w:val="true"/>
          <w:lang w:bidi="fa-IR"/>
        </w:rPr>
        <w:t xml:space="preserve">» . </w:t>
      </w:r>
      <w:r>
        <w:rPr>
          <w:rStyle w:val="FootnoteAnchor"/>
          <w:rtl w:val="true"/>
        </w:rPr>
        <w:footnoteReference w:id="469"/>
      </w:r>
      <w:r>
        <w:rPr>
          <w:rFonts w:ascii="IRNazanin" w:hAnsi="IRNazanin" w:eastAsia="IRNazanin"/>
          <w:color w:val="111111"/>
          <w:sz w:val="28"/>
          <w:sz w:val="28"/>
          <w:szCs w:val="28"/>
          <w:rtl w:val="true"/>
          <w:lang w:bidi="fa-IR"/>
        </w:rPr>
        <w:t>عِلْمكُمْ هذا عبارت از مضمون آيات بيّنات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استفهاميّه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غير امام هُدى، دفع معارضاتِ وهميّه از آن علم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 فِينَا و در فِي كُلّ براى تعليل است و ظرف دوم، بدل ظرف اوّل است و از قبيل بدل بعض از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منصوب به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بانقطه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امام حىّ از جمله اهل البيت كه جانشين امام گذشته مى باشد در هر زمان تا انقراض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عَدْل، به معنى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متوسّطان ميانِ افراط و تفريط از جمله شيعه اماميّه؛ و اين، اشارت است به آيت سوره نور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لَهُ فِيهَا بِالْغُدُوِّ وَ الْأَصَالِ رِجَالٌ</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ششمِ باب هفتم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الْاءِمَامِ وَ الرَّدِّ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است از نفى، به معنى اعتقاد بطلان چيزى، يا به معنى استدلال بر بطلان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گردانيدنِ چيزى از وسط، سوى حرف، به معنى طرف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غَالِين، عبارت است از جمعى كه مبالغه را به حدّى رسانيده اند كه تجويز پيروى ظن در محلّ حكم شرعى نيز نمى كنند و منكر مى شوند احاديثى را كه در سهو نبى و ائمّه عليهم السلام واقع شده، </w:t>
      </w:r>
      <w:r>
        <w:rPr>
          <w:rStyle w:val="FootnoteAnchor"/>
          <w:rtl w:val="true"/>
        </w:rPr>
        <w:footnoteReference w:id="471"/>
      </w:r>
      <w:r>
        <w:rPr>
          <w:rFonts w:ascii="IRNazanin" w:hAnsi="IRNazanin" w:eastAsia="IRNazanin"/>
          <w:color w:val="111111"/>
          <w:sz w:val="28"/>
          <w:sz w:val="28"/>
          <w:szCs w:val="28"/>
          <w:rtl w:val="true"/>
          <w:lang w:bidi="fa-IR"/>
        </w:rPr>
        <w:t xml:space="preserve">مثل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چهل و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تَكَلَّمَ في صَلَاتِهِ أَوِ انْصَرَفَ قَبْلَ أنْ يُتِمَّها أَوْ يَقُومَ فِي مَوْضِعِ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بابويه در فقيه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أَحْكَامِ السَّهْوِ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تشنيع بر ايشان كرده به قول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الْغُلَاةَ وَالْمُفَوِّضَةَ ـ لَعَنَهُمُ اللّه ُ ـ يُنْكِرُونَ سَهْوَ النَّبِيِّ</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نون و حاء بى نقطه، مصدر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دينى بر خود به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مُبْطِلِين، جمعى است كه خود را از شيعه اماميّه مى شمرند و مَعَ هذَا پيروى ظن و اختلاف از روى ظن مى كنند به دعوى اضطرار، يا به دعوى اين كه ما را از اين اخبار آحاد، علم به هم رسيده و مقصودشان صَرْف </w:t>
      </w:r>
      <w:r>
        <w:rPr>
          <w:rStyle w:val="FootnoteAnchor"/>
          <w:rtl w:val="true"/>
        </w:rPr>
        <w:footnoteReference w:id="473"/>
      </w:r>
      <w:r>
        <w:rPr>
          <w:rFonts w:ascii="IRNazanin" w:hAnsi="IRNazanin" w:eastAsia="IRNazanin"/>
          <w:color w:val="111111"/>
          <w:sz w:val="28"/>
          <w:sz w:val="28"/>
          <w:szCs w:val="28"/>
          <w:rtl w:val="true"/>
          <w:lang w:bidi="fa-IR"/>
        </w:rPr>
        <w:t xml:space="preserve">وجوه ناس سوى خودشان به افتا و قضا است، موافق آنچه مذكور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خطبه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خُطْبَةُ الْوَسِيلَة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جابر بن يزيد گفت امام محمّد باقر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مرا اختلاف شيعه در مذاهبشان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انتحال كرده اند و در حقيقت، منكر امام زمان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الْجَاهِلِين عبارت است از آنچه مفسّرانِ مخالفان در آن آيات بيّنات مى گويند، براى اين كه معزول از منصب فتوا و قضا نشوند، مثل اين كه مراد به ظن، اعتقادى است كه از روى قرينه و دليل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علم، اعتقادى است كه از روى قرينه يا دليل باشد و مثل تخصيص آن آيات به اصول دين</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دانايان، وارثان پيغمبران اند و آن، براى اين است كه پيغمبران به ميراث نگذاشته اند براى اهل عصر خود و آيندگانِ بعد از ايشان، مسكوك نقره را و نه مسكوك طلا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به ميراث گذاشته اند سخنى چند را از جمله سخنان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متمسّك شد به چيزى از جمله آن سخنى چند، پس به تحقيق، فرا گرفته نصيبى كامل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وارسيد ـ اى شيعه ـ اين علم خود را كه از كه فرا مى گيريد آن را؛ چه به درستى كه به وسيله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هر جانشينى، عادلان اند كه نفى مى كنند از آن علم، تجاوز از حدّ غاليان را و ساختگىِ اهل اختلاف را و تأويل جاهلان را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 عَنِ الْحَسَنِ بْنِ عَلِيٍّ الْوَشَّاءِ،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 بِعَبْدٍ خَيْراً، فَقَّهَهُ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خواهد اللّه تعالى براى بنده خود، خوبى و بهشت را، توفيق فهميدگى مى دهد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عَنِ الْفَضْلِ بْنِ شَاذَانَ، عَنْ حَمَّادِ بْنِ عِيسى، عَنْ رِبْعِيِّ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أَبِي جَعْفَرٍ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الْكَمَالُ كُلُّ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فِي الدِّينِ، وَالصَّبْرُ عَلَى النَّائِبَةِ، وَتَقْدِيرُ الْمَعِيشَةِ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مردى از امام محمّد باقر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محمّد باقر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 اى كه آن، همگىِ خردمندى است،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فهميدگى در فرموده اللّه تعالى، و صبر كردن بر آنچه پيش آيد در دنيا از سختى ها، و ميانه روى در خرج كه نسبت به دخل، نه تَلَفكارى باشد و نه سختگيرى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بْنِ عِيسى، عَنْ مُحَمَّدِ بْنِ سِنَانٍ، عَنْ إِسْمَاعِيلَ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أُمَنَاءُ، وَالْأَتْقِيَاءُ حُصُونٌ، وَالْأَوْصِيَاءُ 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الأتقِياء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 از گناهان بزرگ؛ و ايشان در هر زمانى از زمان هايى كه بعد از محمّد صلى الله عليه و آله است تا روز قيامت، مانند حصارى اند كه از دشمنان بايد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هر حصارى، نگاهبان و سردار مى خواهد، ايشان نيز مى خواهند تا از شرّ دشمنان كه شيطان و تابعانش باشند، ايمن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مانند نگاهبانان اند كه به ايشان سپرده شده جا به جاى حصار در هر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پرهيزگاران مانند حصارهايند، در هر زمانى جمعى از ايشان حصارى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كه پيغمبر صلى الله عليه و آله ايشان را جانشين خود كرده در امّت خود، سرداران اند، در هر زمانى يكى از ايشان سردار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اشارت شده به اين كه جمعى كه پرهيزگار نيستند، از حصار بيرون اند و در زندانْ خانه شيطان اسيرند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مَنَارٌ، وَالْأَتْقِيَاءُ حُصُونٌ، وَالْعُلَماءُ سَادَةٌ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از امام عليه السلام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مانند جاى بلندند كه آتش در آن جا افروخته شده تا راهْ گم كردگانِ امّت به آن،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امّت، مانند حصارهايند، در هر زمانى حصارى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خانواده محمّد صلى الله عليه و آله سرداران حصارهايند، در هر زمانى سردارى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حَسَّانَ، عَنْ إِدْرِيسَ بْنِ الْحَسَنِ، عَنْ أَبِي إِسْحَاقَ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فِيمَنْ لَا يَتَفَقَّهُ مِنْ أَصْحَابِنَا، يَا بَشِيرُ، إِنَّ الرَّجُلَ مِنْهُمْ إِذَا لَمْ يَسْتَغْنِ بِفِقْهِهِ، احْتَاجَ إِلَيْهِمْ، فَإِذَا احْتَاجَ إِلَيْهِمْ، أَدْخَلُوهُ فِي بَابِ ضَلَالَتِهِمْ وَهُوَ 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بشير روغن فروش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خوبى در كسى از شيعه ما كه ياد نمى گيرد از ما مسائل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مردى از شيعه ما چون بى نياز نشود به دانش خود، به معنى دانشى كه طريق شيعه ماست، محتاج مى شود به مخالفان ما و به كتاب هاى ايشان، به گمان اين كه اين كتاب ها را مى خوانم، آنچه حق است، قبول مى كنم و آنچه باطل است، قبول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محتاج به آن شد، آهسته آهسته داخل مى سازند مخالفان ما او را در دَرِ گمراهى ايشان </w:t>
      </w:r>
      <w:r>
        <w:rPr>
          <w:rStyle w:val="FootnoteAnchor"/>
          <w:rtl w:val="true"/>
        </w:rPr>
        <w:footnoteReference w:id="475"/>
      </w:r>
      <w:r>
        <w:rPr>
          <w:rFonts w:ascii="IRNazanin" w:hAnsi="IRNazanin" w:eastAsia="IRNazanin"/>
          <w:color w:val="111111"/>
          <w:sz w:val="28"/>
          <w:sz w:val="28"/>
          <w:szCs w:val="28"/>
          <w:rtl w:val="true"/>
          <w:lang w:bidi="fa-IR"/>
        </w:rPr>
        <w:t>و او نمى داند كه داخل آن 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دَرِ گمراهى، پيروى ظن است؛ چه به آن دَر، داخل همگىِ گمراهى ها مى شود و پندارد كه هنوز از شيعه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عَنِ النَّوْفَلِيِّ، عَنِ السَّكُونِيِّ، عَنْ أَبِي عَبْدِ اللّه ِ عليه السلام ، عَنْ آبَائِهِ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مُطَاعٍ، أَوْ مُسْتَمِعٍ 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خوبى اى در زندگانى، مگر دو كس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كه سخنش را بايد كه شنوند و عمل كنند، يا شنونده از آن دانا كه خوب در دل خود جا دهد آنچه را كه 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وَمُحَمَّدُ بْنُ يَحْيى، عَنْ أَحْمَدَ بْنِ مُحَمَّدٍ، عَنِ ابْنِ أَبِي عُمَيْرٍ، عَنْ سَيْفِ بْنِ عَمِيرَةَ، عَنْ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دانايى كه فايده برده شود در دين به دانايى او، بهتر است نزد اللّه تعالى از هفتاد هزار عبادت كننده كه فايده اش به خودش رسد و بس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أَحْمَدَ بْنِ إِسْحَاقَ، عَنْ سَعْدَانَ بْنِ مُسْلِمٍ،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رَاوِيَةٌ لِحَدِيثِكُمْ يَبُثُّ ذلِكَ فِي النَّاسِ، وَيُسَدِّدُهُ فِي قُلُوبِهِمْ وَ قُلُوبِ شِيعَتِكُمْ، وَلَعَلَّ عَابِداً مِنْ شِيعَتِكُمْ لَيْسَتْ لَهُ هذِهِ الرِّوَايَةُ، أَيُّهُمَا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الرَّاوِيَةُ لِحَدِيثِنَا يَشُدُّ بِهِ قُلُوبَ شِيعَتِنَا أَفْضَلُ مِنْ أَلْفِ عَابِدٍ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هست بسيار روايت كننده حديث شما كه مشهور مى كند حديث شما را در مردمان و وامى نمايد راستىِ حديث شما را در دل هاى مخالفان و در دل هاى شيعه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ديگر هست عبادت كننده، شايد اين قسمْ روايتِ بسيار و وانمودن راستىِ حديث شما در دل ها نداشته باشد؛ كدام از اين دو مرد، بهتر است نزد اللّه تعالى؟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روايت كننده حديث ما بر حالى كه پا بر جا مى كند به حديث ما دل هاى شيعه ما را، بهتر است نزد اللّه تعالى از هزار عبادت كننده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تفاوت ميان اين حديث و حديث سابق، كه در آن هفتاد هزار بود، اين است كه عابد در حديث سابق، روايت حديث نمى كند اصلاً؛ و عابد در اين حديث، روايت مى كند، امّا نه آن قدر و نه آن چنان كه آن مرد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جواب، اشارتى هست به اين كه با مخالفان، گفتگو كردن در زمان تقيّه خوب نيست؛ چه در جواب، اكتفا به دل هاى شيعه كرد و دل هاى مردمان ديگر را نگفت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1" w:name="pg12802_161723"/>
    </w:p>
    <w:p>
      <w:pPr>
        <w:pStyle w:val="Heading3"/>
        <w:numPr>
          <w:ilvl w:val="2"/>
          <w:numId w:val="1"/>
        </w:numPr>
        <w:rPr/>
      </w:pPr>
      <w:bookmarkStart w:id="82" w:name="__RefHeading___Toc1525123_3224264995"/>
      <w:bookmarkStart w:id="83" w:name="_Toc29"/>
      <w:bookmarkEnd w:id="81"/>
      <w:bookmarkEnd w:id="82"/>
      <w:r>
        <w:rPr>
          <w:rtl w:val="true"/>
        </w:rPr>
        <w:t>باب أصناف الناس</w:t>
      </w:r>
      <w:bookmarkEnd w:id="83"/>
    </w:p>
    <w:p>
      <w:pPr>
        <w:pStyle w:val="BookText"/>
        <w:rPr/>
      </w:pPr>
      <w:r>
        <w:rPr>
          <w:rFonts w:ascii="IRNazanin" w:hAnsi="IRNazanin" w:eastAsia="IRNazanin"/>
          <w:color w:val="111111"/>
          <w:sz w:val="28"/>
          <w:sz w:val="28"/>
          <w:szCs w:val="28"/>
          <w:rtl w:val="true"/>
          <w:lang w:bidi="fa-IR"/>
        </w:rPr>
        <w:t>باب چهارماصل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أَصْنَافِ النَّاسِشرح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بيان اقسام مردمان است بعد از رسول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سَهْلِ بْنِ زِيَادٍ؛ وَمُحَمَّدُ بْنُ يَحْيى، عَنْ أَحْمَدَ بْنِ مُحَمَّدِ بْنِ عِيسى جَمِيعاً، عَنِ ابْنِ مَحْبُوبٍ، عَنْ أَبِي أُسَامَةَ، عَنْ هِشَامِ بْنِ سَالِمٍ، عَنْ أَبِي حَمْزَةَ، عَنْ أَبِي إِسْحَاقَ السَّبِيعِيِّ، عَمَّنْ حَدَّثَهُ مِمَّنْ يُوثَقُ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آلُوا بَعْدَ رَسُولِ اللّه ِ صلى الله عليه و آله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آلُوا إِلى عَالِمٍ عَلى هُدًى مِنَ اللّه ِ قَدْ أَغْنَاهُ اللّه ُ بِمَا عَلِمَ عَنْ عِلْمِ غَيْرِهِ، وَجَاهِلٍ مُدَّعٍ لِلْعِلْمِ لَا عِلْمَ لَهُ، مُعْجَبٍ بِمَا عِنْدَهُ قَدْ فَتَنَتْهُ الدُّنْيَا وَفَتَنَ غَيْرَهُ، وَمُتَعَلِّمٍ مِنْ عَالِمٍ عَلى سَبِيلِ هُدًى مِنَ اللّه ِ وَنَجَاةٍ، ثُمَّ هَلَكَ مَنِ ادَّعى، وَخَابَ مَنِ افْتَرى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الف و ضمّ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عين بى نقطه و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خوش آمده او را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امير المؤمنين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مردمان، بازگشت كردند در زمان بعد از رسول اللّه عليه السلام بى فاصله، سوى سه قسم؛ به معنى اين كه بر اين سه قسم قرار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دانايى كه بر راستى اى است كه از جانب توفيق اللّه تعالى به او رسيده؛ چه معصوم است از جميع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بى نياز كرده او را اللّه تعالى به دانشى كه دارد از دانش ديگران؛ چه جميع احكام الهى را كه مُحتاجٌ اِلَيْها است، چنانچه هست، مى داند و اين، صفت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نادانى كه دعوى دانش آن احكام مى كند به مسئله اصول فقه كه جاهلان قرار داده اند</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و آن، اين است كه جايز است پيروى ظن خود يا ظن ديگرى در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او را دانش؛ چه اين مسئله، باطل است و اعتقاد كننده آن، اللّه تعالى را نشناخته به ربوبيّت و يگانگى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رسولش را و چيزى از احكام دين را ندانسته خواهد بود؛ چه كسى كه فرستنده رسول را نشناسد، رسولش و حكمش را در حقيقت، ندانسته خواهد بود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فريفته شده است به آنچه نزد اوست از فكرهاى خوش نماى پوچ كه در مصلحت بينى و نظم و نسقِ دنيا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در خودرأيى و گمراهى انداخته او را دوستى دنيا و حكومت و او در خودرأيى و گمراهى انداخته ديگران را؛ و اين، صفت اوّلى و تابعان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نادانى كه اقرار به نادانى خود مى كند و از دانا ياد مى گيرد آنچه را كه نمى داند، بر راه راستىِ امامى است كه راستى از جانب توفيق اللّه تعالى به او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نجات است از شبهت هاى مخالفان و از عذاب الهى؛ و اين، صفت شيعه امير المؤمنين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زمان، جهنّمى شد آن كه به جاى اوّلى نشست و دعوى امامت كرد و اين صفتِ دومى است، و به مطلب نرسيد آن كه افترا بر اللّه تعالى و رسولش بست و تغيير احكام قرآن كرد و اين، صفت سومى است كه به خوارى در كنج خانه كشته شد در شهرى كه امير المؤمنين و اولادش عليهم السلام حاضر بودند و كشندگان، فرمان بردار ايشان بودند</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الْأَشْعَرِيُّ، عَنْ مُعَلَّى بْنِ مُحَمَّدٍ، عَنِ الْحَسَنِ بْنِ عَلِيٍّ الْوَشَّاءِ، عَنْ أَحْمَدَ بْنِ عَائِذٍ، عَنْ أَبِي خَدِيجَةَ سَالِمِ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غين بانقطه و تخفيف و تشديد ثاء سه نقطه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و خاشاك؛ و مراد، اين جا مردمان هرزه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سه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دانا به جميع احكام الهى كه امام حق باشد؛ و دوم، ياد گيرنده از امام حق، بى واسطه يا به واسطه، آنچه را كه نداند از احكام الهى كه شيعه باشند؛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هرزه كارِ عُمْر ضايع كن كه امامان ناحق و تابعان ايشان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عَبْدِ اللّه ِ بْنِ مُحَمَّدٍ، عَنْ عَلِيِّ بْنِ الْحَكَمِ، عَنِ الْعَلَاءِ بْنِ رَزِينٍ،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أَوْ مُتَعَلِّماً، أَوْ أَحِبَّ أَهْلَ الْعِلْمِ، وَلَا تَكُنْ رَابِعاً؛ فَتَهْلِكَ بِبُغْضِهِمْ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غين بانقطه و دال بى نقطه، به صيغه امر معتلّ اللام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اَفعال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ابو حمزه ثُمالى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ثاء سه نقطه و تخفيف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 هر صبح يكى از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دانا به جميع احكام الهى؛ دوم، ياد گيرنده از دانا به جميع احكام الهى آنچه را كه نداند بى واسطه يا به واسطه؛ سوم، دوست دارنده آن دانا، اگر آن دانا غايب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دوستدار، اين است كه هر صبح و شام منتظر او باشد و پيروى ظن نكند، چنانچه دشمنانش مى كنند؛ و مباش قسم چهارم كه دانا نباشى و اگر دانا حاضر است، نپرسى و اگر غايب است، انتظارش نكشى و پيروى ظن كنى كه جهنّمى مى شوى به دشمنى اين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كه شيعه در حق ما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 على بن ابى طالبيم، محض افتراست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دشمن باشد كسى با امام چهارم خود و ما على را بيش از شيعه دوست مى داريم؛ چه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حدّ آن نداشت كه با على ستمى كند و او تغافل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ترسايان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خداى سوم است، دشمن اللّه تعالى اند يا دوست؟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دشمن باشد كسى با خداى سوم خود؟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جوابى است كه 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جمعى كه دانند كه اللّه تعالى هست و دشنام او دهند نادانسته، چنانچه اللّه تعالى گفته در سوره انعام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فَيَسُبُّواْ اللَّهَ عَدْوَا بِغَيْرِ عِلْمٍ</w:t>
      </w:r>
      <w:r>
        <w:rPr>
          <w:rFonts w:eastAsia="IRNazanin" w:cs="IRNazanin"/>
          <w:color w:val="111111"/>
          <w:sz w:val="28"/>
          <w:szCs w:val="28"/>
          <w:rtl w:val="true"/>
          <w:lang w:bidi="fa-IR"/>
        </w:rPr>
        <w:t xml:space="preserve">» </w:t>
      </w:r>
      <w:r>
        <w:rPr>
          <w:rStyle w:val="FootnoteAnchor"/>
          <w:rtl w:val="true"/>
        </w:rPr>
        <w:footnoteReference w:id="478"/>
      </w:r>
      <w:r>
        <w:rPr>
          <w:rFonts w:ascii="IRNazanin" w:hAnsi="IRNazanin" w:eastAsia="IRNazanin"/>
          <w:color w:val="111111"/>
          <w:sz w:val="28"/>
          <w:sz w:val="28"/>
          <w:szCs w:val="28"/>
          <w:rtl w:val="true"/>
          <w:lang w:bidi="fa-IR"/>
        </w:rPr>
        <w:t>دشمن اويند يا نه؟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مانند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جهودان در دعوى اين كه ايشان اللّه تعالى را دوست مى دارند و هيچ كس مثل ايشان دوست نمى دارد، چنانچه اللّه تعالى در سوره جمعه حكايت كرده، راست مى گويند به اعتقاد اهل اسلام يا دروغ؟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دعوى زيادتىِ دوستى، مانند ايشانيد به اعتقاد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زياد بر رسول صلى الله عليه و آله و جميع اصحابش نيست كه از دشمنان گريخت به غار و برگشت از حديبيّه، چون كفّارْ سر راه گرفتند؛ و زياد بر اللّه تعالى نيست كه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رَبُّكُمُ الْأَعْلَى</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گفت و او در چندين سال گذرانيد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 بر اللّه تعالى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مردمان احكام او را نابوده انگاشته، انواع بى ادبى مى كنند و مى گذراند تا روز ديوان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كه دروغى را كه در عجز على عليه السلام از نصرت عثمان در وقت كشته شدن او ساخته ايد، به خاطر نداريد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مُحَمَّدِ بْنِ عِيسى، عَنْ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عَنْ أَبِي عَبْدِ اللّه ِ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يَغْدُو النَّاسُ 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 فَنَحْنُ الْعُلَمَاءُ، وَشِيعَتُنَا الْمُتَعَلِّمُونَ، وَسَائِرُ النَّاسِ غُثَاءٌ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جميل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مى باشند مردمان بر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مسائل دين، و ياد گيرنده، و هرزه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پيغمبر صلى الله عليه و آله ، آن دانايانيم، هر يكى در زمانى، و شيعه ما ياد گيرندگان اند و باقى مردمان، هرزه كارند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4" w:name="pg12802_161728"/>
    </w:p>
    <w:p>
      <w:pPr>
        <w:pStyle w:val="Heading3"/>
        <w:numPr>
          <w:ilvl w:val="2"/>
          <w:numId w:val="1"/>
        </w:numPr>
        <w:rPr/>
      </w:pPr>
      <w:bookmarkStart w:id="85" w:name="__RefHeading___Toc1525125_3224264995"/>
      <w:bookmarkStart w:id="86" w:name="_Toc30"/>
      <w:bookmarkEnd w:id="84"/>
      <w:bookmarkEnd w:id="85"/>
      <w:r>
        <w:rPr>
          <w:rtl w:val="true"/>
        </w:rPr>
        <w:t>باب ثواب العالم والمتعلّم</w:t>
      </w:r>
      <w:bookmarkEnd w:id="86"/>
    </w:p>
    <w:p>
      <w:pPr>
        <w:pStyle w:val="BookText"/>
        <w:rPr/>
      </w:pPr>
      <w:r>
        <w:rPr>
          <w:rFonts w:ascii="IRNazanin" w:hAnsi="IRNazanin" w:eastAsia="IRNazanin"/>
          <w:color w:val="111111"/>
          <w:sz w:val="28"/>
          <w:sz w:val="28"/>
          <w:szCs w:val="28"/>
          <w:rtl w:val="true"/>
          <w:lang w:bidi="fa-IR"/>
        </w:rPr>
        <w:t>باب پنجماصل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العالم والمتعلّمشرح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ثواب داناى مسائل دين و ثواب ياد گيرنده مسائل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شش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وَعَلِيُّ بْنُ مُحَمَّدٍ، عَنْ سَهْلِ بْنِ زِيَادٍ؛ وَمُحَمَّدُ بْنُ يَحْيى، عَنْ أَحْمَدَ بْنِ مُحَمَّدٍ جَمِيعاً، عَنْ جَعْفَرِ بْنِ مُحَمَّدٍ الْأَشْعَرِيِّ، عَنْ عَبْدِ اللّه ِ بْنِ مَيْمُونٍ الْقَدَّاحِ؛ وَعَلِيُّ بْنُ إِبْرَاهِيمَ، عَنْ أَبِيهِ، عَنْ حَمَّادِ بْنِ عِيسى، عَنِ الْقَدَّاحِ،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يَطْلُبُ فِيهِ عِلْماً، سَلَكَ اللّه ُ بِهِ طَرِيقاً إِلَى الْجَنَّةِ، وَإِنَّ الْمَلَائِكَةَ لَتَضَعُ أَجْنِحَتَهَا لِطَالِبِ الْعِلْمِ رِضاً بِهِ، وَإِنَّهُ يَسْتَغْفِرُ لِطَالِبِ الْعِلْمِ مَنْ فِي السَّمَاءِ وَمَنْ فِي الْأَرْضِ حَتَّى الْحُوتِ فِي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رود در راهى كه طلب كند در آن راه، علم دين را، مى برد اللّه تعالى او را در راهى سوى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فرشتگان هر آيينه مى گسترانند بال هاى خود را براى طالب علمِ دين تا قدم بر آن بال ها نهد، از بس كه راضى اند به او، به اين معنى كه دوست مى دارند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از اللّه تعالى آمرزش مى خواهد براى طالب علمِ دين هر كه در آسمان است، از فرشتگان و ارواح انبيا و اوصيا و هر كه در زمين است، از آدميان و جنّيان و جنبندگان تا ماهى در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استغفار ماهى و مانند آن، مثل آن است كه از هُدهُد و مورچه صادر شد نزد سليمان عليه السلام ، يا به زبان حال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و فايده طالب علمِ دين به ايشان نيز مى رسد و اين، باعث آمرزش طالب علمِ 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گويا كه ايشان استغفار براى او مى كنند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زيادتىِ خوبىِ دانا به مسائل دين ـ كه مردمان؛ نفع از دانش او برند ـ بر خوبى عبادت كننده كه نفعش به خودش رسد و بس، مانند زيادتى روشنى ماه است بر روشنى ستاره هاى ديگر در شب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ظاهر است از شرح حديث دومِ باب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عَنِ الْحَسَنِ بْنِ مَحْبُوبٍ، عَنْ جَمِيلِ بْنِ دَرَّاجٍ،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يُعَلِّمُ الْعِلْمَ مِنْكُمْ لَهُ أَجْرٌ مِثْلُ أَجْرِ الْمُتَعَلِّمِ، وَلَهُ الْفَضْلُ عَلَيْهِ، فَتَعَلَّمُوا الْعِلْمَ مِنْ حَمَلَةِ الْعِلْمِ، وَعَلِّمُوهُ كَمَا عَلَّمَكُمُوهُ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آن كه ياد مى دهد علم دين را از جمله شما شيعه اماميّه، او راست ثواب ياد گيرنده علم دين و براى معلّم است حق نعمت بر متعلّم و آن، غير ثواب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ياد گيريد علم دين را از بردارندگانِ علم دين و ياد دهيد آن علم دين را به برادران مؤمن خود، چنانچه ياد داده اند به شما دانايان علمِ دين، بى زياده و نقصان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أَحْمَدَ بْنِ مُحَمَّدٍ الْبَرْقِيِّ، عَنْ عَلِيِّ بْنِ الْحَكَمِ، عَنْ عَلِيِّ بْنِ أَبِي حَمْزَةَ،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خَيْراً، فَلَهُ مِثْلُ أَجْرِ مَنْ عَمِلَ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عَلَّمَهُ غَيْرَهُ، يَجْرِي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عَلَّمَهُ النَّاسَ كُلَّهُمْ، 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شرطيّه و وصليّه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ياد دهد كسى را علم دين، پس او راست مانند ثواب كسى كه عمل كند به آن علم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ياد دهد آن كس نيز به غير خودش، آيا به آن مرد اوّل مى رسد ثواب عمل آن غير؟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كس ياد دهد به مردمانْ همگى و عمل كنند، ثواب هر يك به او مى رسد، برابر ثواب عمل هر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مرد اوّل ميرد و آن كس ياد دهد بعد از مردن او به مردمان و عمل كنند، باز ثواب به آن مرد مى 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ميرد نيز ثواب 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الْاءِسْنَادِ، عَنْ مُحَمَّدِ بْنِ عَبْدِ الْحَمِيدِ، عَنِ الْعَلَاءِ بْنِ رَزِينٍ، عَنْ أَبِي عُبَيْدَةَ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بَابَ هُدًى، فَلَهُ مِثْلُ أَجْرِ مَنْ عَمِلَ بِهِ، وَلَا يُنْقَصُ أُولئِكَ مِنْ أُجُورِهِمْ شَيْئاً، وَمَنْ عَلَّمَ بَابَ ضَلَالٍ، كَانَ عَلَيْهِ مِثْلُ أَوْزَارِ مَنْ عَمِلَ بِهِ، وَلَا يُنْقَصُ أُولئِكَ مِنْ أَوْزَارِهِمْ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ياد دهد به جمعى، راه راستى، پس او راست مثل ثواب هر كه عمل مى كند به آن، و كم كرده نمى شوند آن جمع از ثواب هاى عمل خود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ياد دهد به جمعى، راه كجى، هست بر او مثل گناهان جمعى كه عمل مى كنند به آن، و كم كرده نمى شوند آن جمع از گناهان عمل خود چيزى</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مُحَمَّدٍ، عَنْ عَلِيِّ بْنِ مُحَمَّدِ بْنِ سَعْدٍ رَفَعَهُ، عَنْ أَبِي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الْحُسَيْنِ عليهماالسلام،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يَعْلَمُ النَّاسُ مَا فِي طَلَبِ الْعِلْمِ، لَطَلَبُوهُ وَلَوْ بِسَفْكِ الْمُهَجِ، وَخَوْضِ اللُّجَجِ، إِنَّ اللّه َ ـ تَبَارَكَ وَتَعَالى ـ أَوْحى إِلى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أَمْقَتَ عَبِيدِي إِلَيَّ الْجَاهِلُ الْمُسْتَخِفُّ بِحقّ أَهْلِ الْعِلْمِ، التَّارِكُ لِلِاقْتِدَاءِ بِهِمْ؛ وَأَنَّ أَحَبَّ عَبِيدِي إِلَيَّ التَّقِيُّ الطَّالِبُ لِلثَّوَابِ الْجَزِيلِ، اللَازِمُ لِلْعُلَمَاءِ، التَّابِعُ لِلْحُلَمَاءِ، الْقَابِلُ عَنِ الْحُكَمَاءِ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زين العابدين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دانستند مردمان، ثوابى را كه در طلب علم دين است، هر آيينه طلب مى كردند آن را، هر چند كه باشد به ريختن خون هاى مخالفانى كه مانع طلب علم اند و فرو رفتن در شمشيرهاى آن مخالفان، به معنى زدن بر قلب لشكر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وحى فرستاد سوى دانيال پيغمبر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دشمن داشته شده ترِ بندگان من، سوى من، ناخردمندى است كه سبك مى شمرد قدر علماى دين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مى كند پيروى ايشان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دوست داشته شده ترِ بندگان من، سوى من، پرهيزگارى است كه طلب كننده است ثواب بزرگ را كه ثواب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جدا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كننده است سخن جمعى را كه خود را بازمى دارند از خواهش 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الْقَاسِمِ بْنِ مُحَمَّدٍ، عَنْ سُلَيْمَانَ بْنِ دَاوُدَ الْمِنْقَرِيِّ، عَنْ حَفْصِ بْنِ غِيَاثٍ،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 الْعِلْمَ وَعَمِلَ بِهِ وَعَلَّمَ لِلّهِ، دُعِيَ فِي مَلَكُوتِ السَّمَاوَاتِ عَظِيماً،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 وَعَمِلَ لِلّهِ ، وَعَلَّمَ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منصوب و مَفعولٌ بِه است و عبارت است از آيات بيّناتِ محكماتِ قرآن كه صريح است در نهى از پيروى ظن و امر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مشتبه كه آن كس محتاج به آن شود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تعلّم علم و تفهّم آن كه مذكور مى شود در حديث سومِ باب آينده، عبارت است از استنباط نتيجه از آن علم و آن، امامت امير المؤمنين و اوصياى معصومين او تا انقراض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اتفاق امّت بر اين كه معارضان ايشان پيروى ظن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متعلّق به هر يك از سه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دُعِىَ به صيغه ماضى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المَلَكُوت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ميم و فتح لام،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ميم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پادشاهى و تسخير هر چيز؛ و اين جا عبارت است از ملائكه كه اثر پادشاهى اللّه تعالى در ايشان ظاهرتر است و باطل در ايشان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به معنى نامى است كه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فَقِيلَ براى بيان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 عظيم، جمله تَعَلَّم لِلّهِ تا آخر است، نظير اين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وَلَا نَوْمٌ</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از اسماء اللّه شمرده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پانزدهم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بود كه قائل اين كلام، ملائكه مقرّبين باشد كه به اَتباع خود از ملائكه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اللّه تعالى باشد كه به ملائكه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مَفعولٌ بِه در تَعلَّم للّه و دو نظيرش، براى عموم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 اصل آنچه نازل شده از اللّه تعالى بر رسولش، آن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تعلّم و عمل و تعليم آن كند، ثوابش مثل ثواب تعلّم و عمل و تعليم جميع مُنزَل بر رسول است، خواه در محكم قرآن و خواه در متشابه آن، نظير آيت سوره 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أَحْيَاهَا فَكَأَنَّمَآ أَحْيَا النَّاسَ جَمِيعًا</w:t>
      </w:r>
      <w:r>
        <w:rPr>
          <w:rFonts w:eastAsia="IRNazanin" w:cs="IRNazanin"/>
          <w:color w:val="111111"/>
          <w:sz w:val="28"/>
          <w:szCs w:val="28"/>
          <w:rtl w:val="true"/>
          <w:lang w:bidi="fa-IR"/>
        </w:rPr>
        <w:t xml:space="preserve">» . </w:t>
      </w:r>
      <w:r>
        <w:rPr>
          <w:rStyle w:val="FootnoteAnchor"/>
          <w:rtl w:val="true"/>
        </w:rPr>
        <w:footnoteReference w:id="48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ياد گرفت علم را و عمل كرد به آن علم و ياد دادن آن علم را به ديگران براى رضاى اللّه تعالى، خوانده شد به نامى بزرگ در فرشتگان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فرشتگان كه ياد گرفت جميع شريعت را براى رضاى اللّه تعالى و عمل كرد به جميع شريعت براى رضاى اللّه تعالى و ياد داد جميع شريعت را به ديگران براى رضاى اللّه تعالى</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87" w:name="pg12802_161734"/>
    </w:p>
    <w:p>
      <w:pPr>
        <w:pStyle w:val="Heading3"/>
        <w:numPr>
          <w:ilvl w:val="2"/>
          <w:numId w:val="1"/>
        </w:numPr>
        <w:rPr/>
      </w:pPr>
      <w:bookmarkStart w:id="88" w:name="__RefHeading___Toc1525127_3224264995"/>
      <w:bookmarkStart w:id="89" w:name="_Toc31"/>
      <w:bookmarkEnd w:id="87"/>
      <w:bookmarkEnd w:id="88"/>
      <w:r>
        <w:rPr>
          <w:rtl w:val="true"/>
        </w:rPr>
        <w:t>باب صفة العلماء</w:t>
      </w:r>
      <w:bookmarkEnd w:id="89"/>
    </w:p>
    <w:p>
      <w:pPr>
        <w:pStyle w:val="BookText"/>
        <w:rPr/>
      </w:pPr>
      <w:r>
        <w:rPr>
          <w:rFonts w:ascii="Amiri" w:hAnsi="Amiri" w:eastAsia="Amiri" w:cs="Amiri"/>
          <w:color w:val="111111"/>
          <w:sz w:val="28"/>
          <w:sz w:val="28"/>
          <w:szCs w:val="28"/>
          <w:rtl w:val="true"/>
          <w:lang w:bidi="ar-SA"/>
        </w:rPr>
        <w:t>باب ششماصل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صِفَةِ الْعُلَمَاءِشرح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بيانِ نشان علماى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هفت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الْعَطَّارُ، عَنْ أَحْمَدَ بْنِ مُحَمَّدِ بْنِ عِيسى، عَنِ الْحَسَنِ بْنِ مَحْبُوبٍ، 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وَتَوَاضَعُوا لِمَنْ طَلَبْتُمْ مِنْهُ الْعِلْمَ، وَلَا تَكُونُوا عُلَمَاءَ جَبَّارِينَ؛ فَيَذْهَبَ بَاطِلُكُمْ بِحقّ 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كنيد علم دين را و زيور دهيد خود را به آن، به زيور خردمندى و آهستگى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فروتنى كنيد نزد كسى كه ياد مى دهيد او را علم دين تا بيشتر رغبت كند در طلب علم، يا آن كه او اين صفت را نيز از شما ياد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فروتنى كنيد نزد كسى كه از او ياد گرفته ايد علم دين را تا حق او را رعايت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مباشيد علماى 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 به كار نيامدنى شما، به كار آمدنى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شما باعث اين مى شود كه مردمان، كسب علم دين از شما نكنند و از اين ثواب محروم 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عَنْ حَمَّادِ بْنِ عُثْمَانَ، عَنِ الْحَارِثِ بْنِ الْمُغِيرَةِ النَّصْرِيِّ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 عليه السلام فِي قَوْلِ اللّه ِ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بِالْعُلَمَاءِ مَنْ صَدَّقَ فِعْلُهُ قَوْلَهُ، وَمَنْ لَمْ يُصَدِّقْ فِعْلُهُ قَوْلَهُ، فَلَيْسَ بِعَالِمٍ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عُلَماء ظاهر است از آنچه گذشت در حديث دوازدهمِ باب اوّل،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گذشت در شرح حديث آخر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در قول اللّه ـ عَزَّ وَ جَلَّ ـ در 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 نيست كه ترس اللّه تعالى به ترك فضولى و خودرأيى دارند از بندگان او، دانايان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w:t>
      </w:r>
      <w:r>
        <w:rPr>
          <w:rStyle w:val="FootnoteAnchor"/>
          <w:rtl w:val="true"/>
        </w:rPr>
        <w:footnoteReference w:id="483"/>
      </w:r>
      <w:r>
        <w:rPr>
          <w:rFonts w:ascii="IRNazanin" w:hAnsi="IRNazanin" w:eastAsia="IRNazanin"/>
          <w:color w:val="111111"/>
          <w:sz w:val="28"/>
          <w:sz w:val="28"/>
          <w:szCs w:val="28"/>
          <w:rtl w:val="true"/>
          <w:lang w:bidi="fa-IR"/>
        </w:rPr>
        <w:t>اللّه تعالى از علما، كسى را كه موافقت كند كرده او، آنچه را كه داند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موافقت نكند كرده او، گفته او را، پس عالم نيست در عُرف؛ چه علمِ بى عمل، بدتر از جهل است و قابل مدّاحى اللّه تعالى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مى آيد در حديث پنجمِ باب چهاردهم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عَنْ إِسْمَاعِيلَ بْنِ مِهْرَانَ، عَنْ أَبِي سَعِيدٍ الْقَمَّاطِ، عَنِ الْحَلَبِيِّ، 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بِالْفَقِيهِ حق الْفَقِيهِ؟ مَنْ لَمْ يُقَنِّطِ النَّاسَ مِنْ رَحْمَهِ اللّه ِ، وَلَمْ يُؤْمِنْهُمْ مِنْ عَذَابِ اللّه ِ، وَلَمْ يُرَخِّصْ لَهُمْ فِي مَعَاصِي اللّه ِ، وَلَمْ يَتْرُكِ الْقُرْآنَ رَغْبَةً عَنْهُ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به كسر عين بى نقطه و تشديد دال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اين جا، عبارت است از چهار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w:t>
      </w:r>
      <w:r>
        <w:rPr>
          <w:rStyle w:val="FootnoteAnchor"/>
          <w:rtl w:val="true"/>
        </w:rPr>
        <w:footnoteReference w:id="484"/>
      </w:r>
      <w:r>
        <w:rPr>
          <w:rFonts w:ascii="Amiri" w:hAnsi="Amiri" w:eastAsia="Amiri" w:cs="Amiri"/>
          <w:color w:val="111111"/>
          <w:sz w:val="28"/>
          <w:sz w:val="28"/>
          <w:szCs w:val="28"/>
          <w:rtl w:val="true"/>
          <w:lang w:bidi="ar-SA"/>
        </w:rPr>
        <w:t xml:space="preserve">و على بن محمّد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بِنْتِهِ</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 xml:space="preserve">و احمد بن عبد 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أبى عبداللّه محمّد برقى</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و على بن الحسن برقى </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سكون راء بى نقطه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به برقه رود و آن دهى است از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 و سكون هاء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تشديد ميم و الف و طاء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قِماط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قاف و تخفيف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جامه اى است كه طفل را پيش از گهواره بستن در آن مى پيچند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على بن ابى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دانا كردن كسى را به چيزى، مثل اين كه نشان هاى آن چيز را همگى به آن كس ياد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يُقَنِّطْ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نون و طاء بى نقطه، به صيغه مضارع غايب معلوم باب 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قنوط و آن، ضدّ رجا است، چنانچه مذكور شد در حديث چهاردهمِ باب اوّل، 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دهمِ باب صد و دوازدهم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القُنُوطُ مِنْ رَحْمَةِ اللّه ِ، والْيَأْسُ مِنْ رَوْحِ اللّه ِ، وَ الْأمْنُ مِنْ مَكْرِ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ميان رحمت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و سكون واو و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رحمت، رسانيدن نفع است، مثل دادن فرزند به ابراهيم بعد از پيرى زوجه او ساره كه مذكور است در سوره حجر، و رَوْح دفع ضرر است، مثل زدودن غم يعقوب به ديدار پسر او يوسف و برادرش كه مذكور است در سوره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بود كه مراد به عذاب اللّه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مذكور است در آيت سوره اعراف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يَأْمَنُ مَكْرَ اللَّهِ إِلَا الْقَوْمُ الْخَـسِرُونَ</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و گاهى رحمة اللّه و عذاب اللّه مستعمل مى شود در امام هُدى و امام ضلالت، موافق آيت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عَذَابِى أُصِيبُ بِهِ مَنْ أَشَآءُ وَرَحْمَتِى وَسِعَتْ كُلَّ شَىْ ءٍ</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هشتاد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 نُتَفٌ مِنَ التَّنْزِيلِ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هفتم است و گاهى مستعمل مى شود در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ترخيص در معاصى، لازمِ مذهب چند طايفه است، از آن جمله مُرجئه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محض علم است به صدق 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خارج از آن است 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قوّت ايمانِ اَفسقِ فُسّاق در مرتبه قوّت ايمان جبرئيل و ميكائيل 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أَمَرَ النَّبِي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بِالنَّصِيحَةِ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w:t>
      </w:r>
      <w:r>
        <w:rPr>
          <w:rStyle w:val="FootnoteAnchor"/>
          <w:rtl w:val="true"/>
        </w:rPr>
        <w:footnoteReference w:id="490"/>
      </w:r>
      <w:r>
        <w:rPr>
          <w:rFonts w:ascii="IRNazanin" w:hAnsi="IRNazanin" w:eastAsia="IRNazanin"/>
          <w:color w:val="111111"/>
          <w:sz w:val="28"/>
          <w:sz w:val="28"/>
          <w:szCs w:val="28"/>
          <w:rtl w:val="true"/>
          <w:lang w:bidi="fa-IR"/>
        </w:rPr>
        <w:t>و اللُّزُومِ لِجَماعَتِهِمْ وَ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راء بى نقطه و سكون غين بانقطه و باء يك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معنى نفرت است و آن، منصوب و مَفعولٌ لَه است و ترك قرآن به سبب نفرت از آن، مذهب دو طايفه از سفيهان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جمعى كه عالم به جميع متشابهات قرآن نيستند و مَعَ هذا هوس منصب فتوا و قضا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تجويز حكم از روى ظن و اختلاف از روى ظن مى كنند و به سبب آن، نفرت مى كنند از آيات بيّناتِ محكماتِ ناهيه از اختلاف از روى ظنِّ آمره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غير معلوم كه مضمون آنها در جميع شرايع بوده و ملّت ابراهيم عبارت از آن است، موافق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يَرْغَبُ عَن مِّلَّةِ إِبْرَ هِيمَ إِلَا مَن سَفِهَ نَفْسَهُ</w:t>
      </w:r>
      <w:r>
        <w:rPr>
          <w:rFonts w:eastAsia="IRNazanin" w:cs="IRNazanin"/>
          <w:color w:val="111111"/>
          <w:sz w:val="28"/>
          <w:szCs w:val="28"/>
          <w:rtl w:val="true"/>
          <w:lang w:bidi="fa-IR"/>
        </w:rPr>
        <w:t xml:space="preserve">» </w:t>
      </w:r>
      <w:r>
        <w:rPr>
          <w:rStyle w:val="FootnoteAnchor"/>
          <w:rtl w:val="true"/>
        </w:rPr>
        <w:footnoteReference w:id="491"/>
      </w:r>
      <w:r>
        <w:rPr>
          <w:rFonts w:ascii="Amiri" w:hAnsi="Amiri" w:eastAsia="Amiri" w:cs="Amiri"/>
          <w:color w:val="111111"/>
          <w:sz w:val="28"/>
          <w:sz w:val="28"/>
          <w:szCs w:val="28"/>
          <w:rtl w:val="true"/>
          <w:lang w:bidi="ar-SA"/>
        </w:rPr>
        <w:t>و موافق آيت سوره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تُتْلَى عَلَيْهِمْ ءَايَاتُنَا بَيِّنَـتٍ قَالَ الَّذِينَ لَا يَرْجُونَ لِقَآءَنَا ائْتِ بِقُرْءَانٍ غَيْرِ هَـذَآ أَوْ بَدِّلْهُ</w:t>
      </w:r>
      <w:r>
        <w:rPr>
          <w:rFonts w:eastAsia="Amiri" w:cs="Amiri" w:ascii="Amiri" w:hAnsi="Amiri"/>
          <w:color w:val="111111"/>
          <w:sz w:val="28"/>
          <w:szCs w:val="28"/>
          <w:rtl w:val="true"/>
          <w:lang w:bidi="ar-SA"/>
        </w:rPr>
        <w:t xml:space="preserve">» </w:t>
      </w:r>
      <w:r>
        <w:rPr>
          <w:rStyle w:val="FootnoteAnchor"/>
          <w:rtl w:val="true"/>
        </w:rPr>
        <w:footnoteReference w:id="492"/>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بيست و هفتمِ باب صد و هفتم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 نُتَفٌ مِنَ التَّنْزِيلِ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بعض عوام صوفيّه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به مكاشفه، اعلى و اقوى از علم حاصل به قول 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فساد اين،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آنها اين كه تشكيك به اعتبار قوّت و ضعف در علم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كردند چهار كس از ياران ما از احمد بن محمّد برقى، از اسماعيل بن مهران، از ابو سعيد قَمّاط، از حلبى،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بسيار دانا نكنم شما را به دانايى كه به كار آمدنى است؟ آن دانايى است كه چهار صفت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نااميد نكند مردمان را از رحمت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اين كه ايمن نكند مردمان را از عذاب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اين كه رخصت ندهد براى مردمان در معصيت هاى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اين كه ترك نكند قرآن را به سبب نفرت از آن و رغبت سوى غير آن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عِلْمٍ لَيْسَ فِيهِ تَفَهُّمٌ، أَلَا لَا خَيْرَ فِي قِرَاءَةٍ لَيْسَ فِيهَا تَدَبُّرٌ، أَلَا لَا خَيْرَ فِي عِبَادَةٍ لَيْسَ فِيهَا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خَيْرَ فِي عِلْمٍ لَيْسَ فِيهِ تَفَهُّمٌ، أَلَا لَا خَيْرَ فِي قِرَاءَةٍ لَيْسَ فِيهَا تَدَبُّرٌ، أَلَا لَا خَيْرَ فِي عِبَادَةٍ لَا فِقْهَ فِيهَا، أَلَا لَا خَيْرَ فِي نُسُكٍ لَا وَرَعَ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جا به فتح همزه و تخفيف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استفتاح و تنبيه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فقرات، ناظر است به فقره اخيره </w:t>
      </w:r>
      <w:r>
        <w:rPr>
          <w:rStyle w:val="FootnoteAnchor"/>
          <w:rtl w:val="true"/>
        </w:rPr>
        <w:footnoteReference w:id="493"/>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يَتْرُكِ الْقُرْآنَ رَغْبَةً عَنْهُ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عِلْم و تَفَهُّم گذشت در شرح حديث آخرِ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در فِيه همه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اُخْرى مبنى بر اين است كه سابق، روايت بعضِ آن چهار كس است و ما بعد، روايت بعضى ديگر از آن چهار كس است؛ و حاصل هر دو يكى است؛ زيرا كه فقه به معنى فهميدگى است و آن ثمره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ضمّ و كسر نون و سكون سين بى نقطه و به ضمّ نون و ضمّ 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فتح راء بى نقطه و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پرهيزگارى است؛ و آن، راجع به فهميدگى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فقره رابعه در روايت اُخرى تأكيد فقره ثالثه است و مضمونى ديگر نيست، و لِهذا در روايت اُولى ذكر نشده و حاصل هر دو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اماميّه از جمله اهل قبله سه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جمعى كه مى دانند كه مضمون آن آيات بيّناتِ محكمات، نهى از پيروى ظن و اختلاف از روى ظن است و نمى فهمند كه اين لازم دارد امامى را كه مفترض الطاعه، عالِم به جميع احكام و متشابهات باشد در هر زمانى تا انقراض تكليف، و فقره اُولى براى سرزنش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جمعى كه نمى دانند كه در آن آيات، نهى از پيروى ظن شده و قرائت قرآن مى كنند روز و شب، بى تدبّر در مدلول صريح آن، و فقره ثانيه براى سرزنش ايشان است، موافق آيت سوره محمّد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يَتَدَبَّرُونَ الْقُرْءَانَ أَمْ عَلَى قُلُوبٍ أَقْفَالُهَآ</w:t>
      </w:r>
      <w:r>
        <w:rPr>
          <w:rFonts w:eastAsia="IRNazanin" w:cs="IRNazanin"/>
          <w:color w:val="111111"/>
          <w:sz w:val="28"/>
          <w:szCs w:val="28"/>
          <w:rtl w:val="true"/>
          <w:lang w:bidi="fa-IR"/>
        </w:rPr>
        <w:t xml:space="preserve">» . </w:t>
      </w:r>
      <w:r>
        <w:rPr>
          <w:rStyle w:val="FootnoteAnchor"/>
          <w:rtl w:val="true"/>
        </w:rPr>
        <w:footnoteReference w:id="494"/>
      </w:r>
      <w:r>
        <w:rPr>
          <w:rFonts w:ascii="IRNazanin" w:hAnsi="IRNazanin" w:eastAsia="IRNazanin"/>
          <w:color w:val="111111"/>
          <w:sz w:val="28"/>
          <w:sz w:val="28"/>
          <w:szCs w:val="28"/>
          <w:rtl w:val="true"/>
          <w:lang w:bidi="fa-IR"/>
        </w:rPr>
        <w:t>سوم، جمعى كه عوام الناس اند و نمى دانند مضمون اين محكمات را و قرائت قرآن نمى كنند، مگر سوره فاتحه و آنچه در نمازها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فاتحه تفكّر نمى كنند تا فهمند كه صريح است در نهى از پيروى ظن و اختلاف از روى ظن، چنانچه بيان شد در شرح اوّل خطبه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وَرَع و اجتناب از پيروى اهل ظن و ائمّه ضلالت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فقره ثالثه براى سرزنش ايشان است و به اين، اشارت شده در آيت سوره عنكبوت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الصَّلَوةَ إِنَّ الصَّلَوةَ تَنْهَى عَنِ الْفَحْشَآءِ وَ الْمُنكَرِ وَ لَذِكْرُ اللَّهِ أَكْبَرُ</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و بيان مى شود در شرح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خوبى در دانشى كه نيست با آن استنباطِ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خوبى در قرائت قرآنى كه نيست با آن تدبير در مدلول صريح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خوبى در نمازى كه نيست با آن تفكّر در مدلول صريح 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باقى، ظاهر است از آنچه مذكور 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أَحْمَدَ بْنِ مُحَمَّدِ بْنِ عِيسى؛ وَمُحَمَّدُ بْنُ إِسْمَاعِيلَ، عَنِ الْفَضْلِ بْنِ شَاذَانَ النَّيْسَابُورِيِّ جَمِيعاً، عَنْ صَفْوَانَ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الْحَسَنِ الرِّضَا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عَلَامَاتِ الْفِقْهِ الْحِلْمَ وَالصَّمْتَ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رضا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نشان هاى علم دين،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بردبارى، به معنى گذرانيدن بى ادبى از فروپايه 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خاموشى، به معنى اين كه هر چه نداند، نگويد و دانسته را نيز بى جا نگويد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عَبْدِ اللّه ِ، عَنْ أَحْمَدَ بْنِ مُحَمَّدٍ الْبَرْقِيِّ، عَنْ بَعْضِ أَصْحَابِهِ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السَّفَهُ وَالْغِرَّةُ فِي قَلْبِ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غين با نقطه و تشديد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بازى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سبكى و بازى خوردن از شيطان، به خودپسندى در دل داناى علمِ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از جا در نمى آيد و زود جواب هر چه پرسند، نمى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مُحَمَّدِ بْنِ خَالِدٍ، عَنْ مُحَمَّدِ بْنِ سِنَانٍ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بْنُ مَرْيَمَ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لِي إِلَيْكُمْ حَاجَةٌ اقْضُوهَا 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 يَا رُوحَ اللّه ِ، فَقَامَ، فَغَسَلَ أَقْدَامَهُمْ،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أَحق بِهذَا يَا رُوحَ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بِالْخِدْمَةِ الْعَالِمُ، إِنَّمَا تَوَاضَعْتُ هكَذَا لِكَيْمَا تَتَوَاضَعُوا بَعْدِي فِي النَّاسِ كَتَوَاضُعِي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بِالتَّوَاضُعِ تُعْمَرُ الْحِكْمَةُ، لَا بِالتَّكَبُّرِ؛ وَكَذلِكَ فِي السَّهْلِ يَنْبُتُ الزَّرْعُ، لَا فِي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و سكون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است هوايىِ لطيف كه مرئى نمى شود و باعث زندگى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امتياز عيسى از ساير مردمان، اين است كه بدن ايشان مخلوق شده از گل يا از منى و آخر، روح در آن دميده شده، به خلاف عيسى كه بدن او مخلوق شده از روحى كه جبرئيل در مريم دميده يا از آن و از منى مريم و اضافه آن به اللّه ، به اعتبار اين است كه اللّه آن را گزيده از ساير ارواح،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يكم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عيسى بن مريم عليهماالسلام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خاصّان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سوى شما حاجتى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كنيد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كرده شده باد حاجت تو ـ اى جان اللّه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عيسى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شست پاهاى ايشان را از گرد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ما سزاوارتر به اين خدمت ـ اى جان اللّه تعالى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سزاوارترِ مردمان به خدمت، داناست تا مردمان تواضع ياد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نكردم تواضعِ چنين را، مگر براى اين كه تواضع كنيد بعد از جدا شدن از من در ميان مردمان، مانند تواضعِ من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 عيسى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تواضع آباد مى شود صفت خوددارى از خواهش نفس، نه به تكبّر، و همچنين در زمين نرم مى رويد كاشته، نه در كوه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عَلِيِّ بْنِ مَعْبَدٍ، عَمَّنْ ذَكَرَهُ، عَنْ مُعَاوِيَةَ بْنِ وَهْبٍ ،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وَالْحِلْمَ ، وَالصَّمْتَ، و 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وَيَظْلِمُ مَنْ دُونَهُ بِالْغَلَبَةِ ، وَيُظَاهِرُ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امير المؤمنين عليه السلام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طلب كننده علم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براى دانايى كه علم دين از او فرا مى توان گرفت، سه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دانستن حدّ خود، نزد داناتر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بردبارى، به معنى گذرانيدن بى ادبى از فروپايه تر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خاموشى، به معنى اين كه هر چه نداند، نگويد، و دانسته را نيز بى جا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نادانى را كه دانش علم دين بر خود بسته، سه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در نزاع در مى آيد با بالاتر از خود به بى ادبى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ظلم مى كند بر فروپايه تر از خود به تندى و درشتى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اين كه مدد مى كند مخالفانى را كه ظلم بر خانواده پيغمبر صلى الله عليه و آله كردند و موافقت مى كند با ايشان به پيروى ظن در مسئله ندانسته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90" w:name="pg12802_161743"/>
    </w:p>
    <w:p>
      <w:pPr>
        <w:pStyle w:val="Heading3"/>
        <w:numPr>
          <w:ilvl w:val="2"/>
          <w:numId w:val="1"/>
        </w:numPr>
        <w:rPr/>
      </w:pPr>
      <w:bookmarkStart w:id="91" w:name="__RefHeading___Toc1525129_3224264995"/>
      <w:bookmarkStart w:id="92" w:name="_Toc32"/>
      <w:bookmarkEnd w:id="90"/>
      <w:bookmarkEnd w:id="91"/>
      <w:r>
        <w:rPr>
          <w:rtl w:val="true"/>
        </w:rPr>
        <w:t>باب حقّ العالم</w:t>
      </w:r>
      <w:bookmarkEnd w:id="92"/>
    </w:p>
    <w:p>
      <w:pPr>
        <w:pStyle w:val="BookText"/>
        <w:rPr/>
      </w:pPr>
      <w:r>
        <w:rPr>
          <w:rFonts w:ascii="Amiri" w:hAnsi="Amiri" w:eastAsia="Amiri" w:cs="Amiri"/>
          <w:color w:val="111111"/>
          <w:sz w:val="28"/>
          <w:sz w:val="28"/>
          <w:szCs w:val="28"/>
          <w:rtl w:val="true"/>
          <w:lang w:bidi="ar-SA"/>
        </w:rPr>
        <w:t>باب هفتماصل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حَقِّ الْعَالِمِشرح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بيان رعايت حق دانا به مسائل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يك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بْنِ عَبْدِ اللّه ِ، عَنْ أَحْمَدَ بْنِ مُحَمَّدٍ، عَنْ مُحَمَّدِ بْنِ خَالِدٍ، عَنْ سُلَيْمَانَ بْنِ جَعْفَرٍ الْجَعْفَرِيِّ، عَمَّنْ ذَكَرَهُ،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الْعَالِمِ أَنْ لَا تُكْثِرَ عَلَيْهِ السُّؤَالَ، وَلَا تَأْخُذَ بِثَوْبِهِ ، وَإِذَا دَخَلْتَ عَلَيْهِ ـ وَعِنْدَهُ قَوْمٌ ـ فَسَلِّمْ عَلَيْهِمْ جَمِيعاً ، وَخُصَّهُ بِالتَّحِيَّةِ دُونَهُمْ، وَاجْلِسْ بَيْنَ يَدَيْهِ، وَلَا تَجْلِسْ خَلْفَهُ، وَلا تَغْمِزْ بِعَيْنِكَ، وَلَا تُشِرْ بِيَدِكَ، وَلَا تُكْثِرْ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خِلَافاً لِقَوْلِهِ، وَلَا تَضْجَرْ بِطُولِ صُحْبَتِهِ؛ فَإِنَّمَا مَثَلُ الْعَالِمِ مَثَلُ النَّخْلَةِ تَنْتَظِرُهَا حَتّى يَسْقُطُ عَلَيْكَ مِنْهَا شَيْءٌ، وَالْعَالِمُ أَعْظَمُ أَجْراً مِنَ الصَّائِمِ الْقَائِمِ، الْغَازِي فِي سَبِيلِ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امير المؤمنين عليه السلام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از جمله رعايت حق دانا به مسائل دين، اين است كه بسيار زحمت ندهى او را به پرسيدن مسائلِ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مى آيد در حديث چهارمِ باب چهاردهم و حديث پنجمِ باب بيست و يكم و حديث اوّل باب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خواهد كه از مجلس برخيزد، دامن او نگيرى كه دمى ديگر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داخل شوى بر او بر حالى كه باشند نزد او جمعى، پس سلام كن بر اهل مجلس، همگى و مخصوص ساز او را به ثنا، به معنى اين كه در حضور او ديگرى از اهل مجلس را ثنا مگو، مثل ثناى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بنشين برابر او و منشين در پى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او اشارت مكن به چشم بر هم زدن و دست جنبانيدن؛ بلكه به زبان بگو آنچه را كه مى 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مكن از گفتنِ اين كه فلان چنين گفته و فلان چنان گفته، به قصد اين كه مخالف گفته آن عالِم اظهار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دلگير مشو از درازى زمان هم صحبتى او؛ چه نيست صفت دانا، مگر مانند صفت درخت خرمايى كه انتظارش كشى تا فرود آيد بر تو از آن درخت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خود، سخنى گويد، پخته تر است از آنچه در جواب سؤال تو گويد، مانند درخت ميوه كه اگر از آن، ميوه خود فرود آيد، پخته تر خواهد بود و اگر تو چينى، خام و پخته، درهم است، و داناى مسائل دين كه مردمان از دانش او فايده برند، بزرگ تر است در ثواب آخرت از كسى كه روزه دارِ سحرخيزِ جهاد كننده در راه خداى تعالى باشد و مردمان از دانش او فايده نبرند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93" w:name="pg12802_161745"/>
    </w:p>
    <w:p>
      <w:pPr>
        <w:pStyle w:val="Heading3"/>
        <w:numPr>
          <w:ilvl w:val="2"/>
          <w:numId w:val="1"/>
        </w:numPr>
        <w:rPr/>
      </w:pPr>
      <w:bookmarkStart w:id="94" w:name="__RefHeading___Toc1525131_3224264995"/>
      <w:bookmarkStart w:id="95" w:name="_Toc33"/>
      <w:bookmarkEnd w:id="93"/>
      <w:bookmarkEnd w:id="94"/>
      <w:r>
        <w:rPr>
          <w:rtl w:val="true"/>
        </w:rPr>
        <w:t>باب فقد العلماء</w:t>
      </w:r>
      <w:bookmarkEnd w:id="95"/>
    </w:p>
    <w:p>
      <w:pPr>
        <w:pStyle w:val="BookText"/>
        <w:rPr/>
      </w:pPr>
      <w:r>
        <w:rPr>
          <w:rFonts w:ascii="Amiri" w:hAnsi="Amiri" w:eastAsia="Amiri" w:cs="Amiri"/>
          <w:color w:val="111111"/>
          <w:sz w:val="28"/>
          <w:sz w:val="28"/>
          <w:szCs w:val="28"/>
          <w:rtl w:val="true"/>
          <w:lang w:bidi="ar-SA"/>
        </w:rPr>
        <w:t>باب هشتماصل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فَقْدِ الْعُلَمَاءِشرح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باب، بيان حال نيافتنِ دانايان مسائل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باب، شش حديث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عُثْمَانَ بْنِ عِيسى، عَنْ أَبِي أَيُّوبَ الْخَرَّازِ، 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يَمُوتُ مِنَ الْمُؤْمِنِينَ أَحَبَّ إِلى إِبْلِيسَ مِنْ مَوْتِ 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هيچ مرگ مؤمنى محبوب تر سوى شيطان، از مرگ فهميده مسائل دين كه مردمان از دانش او فايده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ابْنِ أَبِي عُمَيْرٍ،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الْفَقِيهُ، ثُلِمَ فِي الْاءِسْلَامِ ثُلْمَةٌ لَا يَسُدُّهَا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 تفعيل است؛ الثَلْم ـ به فتح ثاء و سكون لام ـ و التثليم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صاحب رخنه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الثَّلَم، به فتح ثاء سه نقطه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رخنه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حرف 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ثاء سه نقطه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ثُلْمة، منصوب و مفعول مطلق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أنْبَتَه نَبَاتاً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نائب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ثُلْمَةٌ مرفوع و نايب فاعل يا فاعل </w:t>
      </w:r>
      <w:r>
        <w:rPr>
          <w:rStyle w:val="FootnoteAnchor"/>
          <w:rtl w:val="true"/>
        </w:rPr>
        <w:footnoteReference w:id="496"/>
      </w:r>
      <w:r>
        <w:rPr>
          <w:rFonts w:ascii="IRNazanin" w:hAnsi="IRNazanin" w:eastAsia="IRNazanin"/>
          <w:color w:val="111111"/>
          <w:sz w:val="28"/>
          <w:sz w:val="28"/>
          <w:szCs w:val="28"/>
          <w:rtl w:val="true"/>
          <w:lang w:bidi="fa-IR"/>
        </w:rPr>
        <w:t>است، براى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ميرد مؤمنى كه فهميده مسائل دين باشد و مردمان از دانش او فايده برند، رخنه كرده مى شود در اسلام رخنه اى كه نمى بندد آن رخنه را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مى آيد در حديث آينده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الْمُؤْمِنُ، بَكَتْ عَلَيْهِ الْمَلَائِكَةُ وَبِقَاعُ الْأَرْضِ، الَّتِي كَانَ يَعْبُدُ اللّه َ عَلَيْهَا، وَأَبْوَابُ السَّمَاءِ، الَّتِي كَانَ يُصْعَدُ فِيهَا بِأَعْمَالِهِ، وَثُلِمَ فِي الْاءِسْلَامِ ثُلْمَةٌ لَا يَسُدُّهَا شَيْءٌ؛ لِأَنَّ الْمُؤْمِنِينَ الْفُقَهَاءَ حُصُونُ الْاءِسْلَامِ كَحِصْنِ سُورِ الْمَدِينَةِ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إِذَا مَاتَ الْمُؤْمِنُ به معنى مؤمن فقيه است، چنانچه در حديث سابق، تصريح به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و فتح باء و سكون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ضمّ صاد، جمع حِصْن، به كسر حاء و سكون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حصارها كه نگاهدار شهر و مانند آن است از ضرر دشمن؛ و اين جا استعاره شده به معنى نگاهبانان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در حُصُونُ الإِسْلَام، لاميّه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و سكون 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براى بيان وجه شَبَه در استعاره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 و سكون واو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اِليه و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در حِصْن سُور بيانيّه است و براى احتراز از معنى مجازى حِصْن است؛ و مقصود، تشبيه هر يك از فقها به حِصْن 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به سندى ديگر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سيزدهمِ آخر ابواب؛ و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جاى كَحِصْن و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لَهَا اشارت است به آنچه مذكور شد كه اضافه در حُصُون الإسلام، لاميّه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راجع به الْمَدينة است و ظرف، متعلّق به حِصْن است به اعتبار تضمين معنى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على بن أبى حمزه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موسى كاظم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ميرد مؤمن فهميده مسائل دين، گريه مى كنند بر او فرشتگان و سرزمين هايى كه عبادت مى كرد اللّه تعالى را در آنها و درهاى آسمانى كه بالا برده مى شد در آنها عبادت هاى او و رخنه كرده مى شود در دين اسلام، رخنه اى كه نمى بندد آن را چيزى، خواه مؤمن دانا و خواه غير آن؛ زيرا كه مؤمنانِ دانايان به مسائل دين كه مردمانْ نفع برند از دانش ايشان، نگاهبانان اند براى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مانند حصارِ شهر بَنْد است براى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فقيه براى اسلام، مانند قلعه اى است براى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كه مؤمنِ فقيه، كسى است كه احاطه تامّه به جزيى از اجزاى اسلام ـ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ابتلا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آشنايانِ </w:t>
      </w:r>
      <w:r>
        <w:rPr>
          <w:rStyle w:val="FootnoteAnchor"/>
          <w:rtl w:val="true"/>
        </w:rPr>
        <w:footnoteReference w:id="497"/>
      </w:r>
      <w:r>
        <w:rPr>
          <w:rFonts w:ascii="IRNazanin" w:hAnsi="IRNazanin" w:eastAsia="IRNazanin"/>
          <w:color w:val="111111"/>
          <w:sz w:val="28"/>
          <w:sz w:val="28"/>
          <w:szCs w:val="28"/>
          <w:rtl w:val="true"/>
          <w:lang w:bidi="fa-IR"/>
        </w:rPr>
        <w:t>اوست ـ كرده باشد و اصلاً خللى در آن نگذاشته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اگر قلعه شهرى از شهرهاى اهل اسلام، بالكُلّيّه خراب شود، رخنه اى در آن شهر به هم مى رسد كه رخنه بَنْدى نمى توان كرد؛ بلكه قلعه ديگر از نو مى بايد ساخت؛ و پيش از ساختن آن، شهر بى انتظام مى شود، به سبب حضور دشمن، به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انتفاى انتظام جزء، لازم دارد انتفاى انتظام مجموع مِنْ حَيْثِ الْمَجْمُوع را؛ دوم، اين كه اهل شهرهاى اسلام، مانند اعضاى يكى بدن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خلل در يكى در حكم خلل در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مردن مؤمن فقيه، مبعّض نمى شود و رخنه بندى ممكن نيست؛ بلكه مؤمن فقيهى از نو مى بايد؛ و چون مؤمن فقيه، كمياب است، پيش از قيام آن مؤمن در مقام مؤمن اوّل، شياطين جنّ و انس، اسلام را بى انتظام مى كنند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وَعَنْهُ، عَنْ أَحْمَدَ، عَنِ ابْنِ مَحْبُوبٍ، عَنْ أَبِي أَيُّوبَ الْخَرَّازِ، عَنْ سُلَيْمَانَ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يَمُوتُ مِنَ الْمُؤْمِنِينَ أَحَبَّ إِلى إِبْلِيسَ مِنْ مَوْتِ 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موافق حديث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عَنْ سَهْلِ بْنِ زِيَادٍ، عَنْ عَلِيِّ بْنِ أَسْبَاطٍ، عَنْ عَمِّهِ يَعْقُوبَ بْنِ سَالِمٍ، عَنْ دَاوُدَ بْنِ فَرْقَدٍ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أَبِي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 ـ عَزَّ وَجَلَّ ـ لَا يَقْبِضُ الْعِلْمَ بَعْدَ مَا يُهْبِطُهُ ، وَلكِنْ يَمُوتُ الْعَالِمُ، فَيَذْهَبُ بِمَا يَعْلَمُ، فَتَؤُمُّهُمُ الْجُفَاةُ، فَيَضِلُّونَ وَيُضِلُّونَ، وَلَا خَيْرَ فِي شَيْءٍ لَيْسَ لَهُ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يَقْبِض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قاف و باء يك نقطه و ضاد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نفى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منصوب و مَفعولٌ بِه است و عبارت است از آيات بيّناتِ محكماتِ ناهيه از پيروى ظنِ آمره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مشتبه كه مُحتاجٌ اِليه باشد، موافق آنچه گذشت در شرح حديث آخرِ باب پنجم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ثَوَابِ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جا، 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عبارت است از داناى آن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موت آن عالم، اين است كه كم و ضعيف مى شوند باقيماندگان آن دانايان، مثل اين كه به موت رسول اللّه صلى الله عليه و آله كم و ضعيف شدند و به موت امير المؤمنين ـ صلوات اللّه عليه ـ كمتر و ضعيف تر شدند و مرتبه مرتبه ضعف به حدّى رسيد كه امام زمان، غايب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فَتَؤُمُّهُم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همزه و تشديد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راجع به مردمان كه مفهوم است از لا يَقْبِض يا از فَيْذَهَب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Style w:val="FootnoteAnchor"/>
          <w:rtl w:val="true"/>
        </w:rPr>
        <w:footnoteReference w:id="4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بِمَا براى تعديه يا براى مصاحبت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جيم و تخفيف فاء، جمع جافِي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افتادگان از آن علم، به تأويل و تخصيص نامعقول، به خيال اين كه به غير پيروى ظن چاره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شَيْء لَيسَ لَه أصلٌ براى بيان اين است كه كسى كه آيات بيّناتِ محكمات را اصل نساخته باشد در اقوال و افعال خود، سرگردان و گمراه و گمراه كننده است و آن، حال مخالفان شيعه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پدرم امام محمّد باقر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عَزَّ وَ جَلَّ ـ باز نمى گيرد از مردمان، آيات بيّناتِ محكمات را بعد از آن كه فرو مى فرستد آن را، و ليك مى ميرد داناى آن آيات بيّناتِ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بَرد از ميان مردمان، دانش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پيشوايى مى كنند مردمان را دور افتادگان از آن آيات بيّناتِ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گمراه مى شوند آن پيشوايان و گمراه مى كنند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خوبى در مذهبى و طريقتى كه نيست آن را بنيادى از آيات بيّناتِ محكمات قرآن كه علم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مُحَمَّدِ بْنِ عَلِيٍّ، عَمَّنْ ذَكَرَهُ، عَنْ جَابِرٍ،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يُسَخِّي نَفْسِي فِي سُرْعَةِ الْمَوْتِ وَالْقَتْلِ فِينَا قَوْلُ اللّه ِ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أَنّا نَأْتِى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وَهُوَ ذَهَابُ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امام زين العابدين عليه السلام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بى مضايقه مى كند مرا در شتابيدنِ مردن و كشته شدن در ما علما، قولِ اللّه تعالى در سوره رعد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دليل هاى بى اعتبارى زندگى دنيا نزد ما ـ كه وسيله علم به وجوب تكليف و بعث رسول و تعيين وصى و ثواب و عقاب آخرت است و الّا بازيچه خواهد بود ـ اين را هم نديده و ندانسته اند كه ما مى آييم و خراب مى كنيم زمين را، به اين روش كه نقصان در زمين مى كنيم از بردن خوبان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خراب شدن و نقصان به هم رسيدن در زمين، مرگ دانايان به مسائل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امام،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اللّه تعالى آمدن به زمين را به خود نسبت داده باشد در وقت ميرانيدن دانايان، مانند كسى كه به استقبال كسى آيد از كمال دوستى، و آن را باعث خرابى و نقصان زمين و بى اعتبارى دنيا گفته باشد براى تعظيم دانايان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دانا مضايقه در مرگ و كشته شدن خود نمى بايد داشته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96" w:name="pg12802_161751"/>
    </w:p>
    <w:p>
      <w:pPr>
        <w:pStyle w:val="Heading3"/>
        <w:numPr>
          <w:ilvl w:val="2"/>
          <w:numId w:val="1"/>
        </w:numPr>
        <w:rPr/>
      </w:pPr>
      <w:bookmarkStart w:id="97" w:name="__RefHeading___Toc1525133_3224264995"/>
      <w:bookmarkStart w:id="98" w:name="_Toc34"/>
      <w:bookmarkEnd w:id="96"/>
      <w:bookmarkEnd w:id="97"/>
      <w:r>
        <w:rPr>
          <w:rtl w:val="true"/>
        </w:rPr>
        <w:t>باب مجالسة العلماء وصحبتهم</w:t>
      </w:r>
      <w:bookmarkEnd w:id="98"/>
    </w:p>
    <w:p>
      <w:pPr>
        <w:pStyle w:val="BookText"/>
        <w:rPr/>
      </w:pPr>
      <w:r>
        <w:rPr>
          <w:rFonts w:ascii="IRNazanin" w:hAnsi="IRNazanin" w:eastAsia="IRNazanin"/>
          <w:color w:val="111111"/>
          <w:sz w:val="28"/>
          <w:sz w:val="28"/>
          <w:szCs w:val="28"/>
          <w:rtl w:val="true"/>
          <w:lang w:bidi="fa-IR"/>
        </w:rPr>
        <w:t>باب نهماصل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مُجَالَسَةِ الْعُلَمَاءِ وَصَحَبَتِهِمْشرح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خوبىِ هم نشينى دانايان به مسائل دين و همراه ايشان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پنج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اخْتَرِ الْمَجَالِسَ عَلى عَيْنِكَ، فَإِنْ رَأَيْتَ قَوْماً يَذْكُرُونَ اللّه َ جَلَّ وَعَزَّ، فَاجْلِسْ مَعَهُمْ؛ فَإِنْ تَكُنْ عَالِماً، نَفَعَكَ عِلْمُكَ، وَإِنْ تَكُنْ جَاهِلاً، عَلَّمُوكَ، وَلَعَلَّ اللّه َ أَنْ يُظِلَّهُمْ بِرَحْمَتِهِ؛ فَتَعُمَّكَ مَعَهُمْ، وَإِذَا رَأَيْتَ قَوْماً لَا يَذْكُرُونَ اللّه َ، فَلَا تَجْلِسْ مَعَهُمْ؛ فَإِنْ تَكُنْ عَالِماً، لَمْ يَنْفَعْكَ عِلْمُكَ، وَإِنْ كُنْتَ جَاهِلاً، لا يَزِيدُوكَ جَهْلاً ، وَلَعَلَّ اللّه َ أَنْ يُظِلَّهُمْ بِعُقُوبَةٍ؛ فَتَعُمَّكَ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خاء بانقطه و راء 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امرِ مُعتلّ الْعَينِ يائىِ باب افتعال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و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ميم، جمع مُجالِس، به ضمّ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نشينان؛ و مثل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آيت سوره انعام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اگر جمع مُفاتِح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معنى سرِّ سخنِ غيب گشايندگان، و عبارت باشد از رسول اللّه و اوصياى او عليهم السلام كه مى فهمند هر غيبى را كه اللّه تعالى ذكر كرده و اگر ايشان نمى بودند، سرِّ سخن غيب وا نمى شد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سخن گر نكند مستمعفتح سخن از متكلّم مجوى و مراد به هم نشينان اين جا، جمعى است كه قابل هم نشينى باشند و آن، قوم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مَجالِس اين 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بود يا به ضمّ ميم و مفرد مى بود، مناسب نمى بود با فَإنْ رَأيْتَ قَوماً يَذْكُرُونَ اللّه َ ـ جَلَّ وَ عَزَّ ـ فَاجْلِسْ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عَيْنِك ظرف لغو متعلّق به اخْتَرْ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عَيْن، چشم است كه شريف ترِ اعضا است، يا مراد، ذات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يُؤْثِرُونَ عَلَى أَنفُسِهِمْ</w:t>
      </w:r>
      <w:r>
        <w:rPr>
          <w:rFonts w:eastAsia="IRNazanin" w:cs="IRNazanin"/>
          <w:color w:val="111111"/>
          <w:sz w:val="28"/>
          <w:szCs w:val="28"/>
          <w:rtl w:val="true"/>
          <w:lang w:bidi="fa-IR"/>
        </w:rPr>
        <w:t xml:space="preserve">» . </w:t>
      </w:r>
      <w:r>
        <w:rPr>
          <w:rStyle w:val="FootnoteAnchor"/>
          <w:rtl w:val="true"/>
        </w:rPr>
        <w:footnoteReference w:id="501"/>
      </w:r>
      <w:r>
        <w:rPr>
          <w:rFonts w:ascii="IRNazanin" w:hAnsi="IRNazanin" w:eastAsia="IRNazanin"/>
          <w:color w:val="111111"/>
          <w:sz w:val="28"/>
          <w:sz w:val="28"/>
          <w:szCs w:val="28"/>
          <w:rtl w:val="true"/>
          <w:lang w:bidi="fa-IR"/>
        </w:rPr>
        <w:t xml:space="preserve">ذِكْر اللّه ، عبارت است از ترسيدن از عذاب اللّه تعالى، به موافق كردن قول و فعل خود با آيات بيّناتِ محكماتِ كتاب الهى كه در آنها نهى از پيروى ظن و امر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است و در هر شريعتى بوده و ترك ذِكْر اللّه ، عبارت از ضدّ آن است و آن، اتّباع ظن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عَلَى اللّه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لقمان حكيم پسرش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كن هم نشينان خوب را بر چشمت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جمعى را كه ياد اللّه ـ جَلَّ و عَزَّ ـ مى كنند، پس بنشين با ايشان؛ چه اگر دانا باشى به آنچه مى گويند، فايده مى رساند تو را آن دانش، بنا بر اين كه هر كه چيزى داند، از شنيدن سخنى كه موافق آن باشد و از روى دانش باشد، خوشحال مى شود و از فراموشى دورتر مى شود؛ و اگر نادان باشى، آنچه را كه مى گويند، ياد مى دهند تو را و راه دانش خود به تو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فايده ديگر اين كه شايد اللّه تعالى در اين وقت، فرود آورد بر آن جمع، رحمتى، پس تو را نيز فرو گيرد آن رحمت با ايشان براى هم نشينى ايشان، بنا بر اين كه رحمت الهى بر جمعيّت اهل حق، بيشتر فرود مى آيد از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ديدى جمعى را كه ياد اللّه تعالى نمى كنند، پس منشين با ايشان؛ چه اگر دانا باشى در آنچه مى گويند، فايده نمى رساند تو را دانش تو از شنيدن سخن ايشان؛ زيرا كه هر چند كه موافق باشد، باطل است؛ چون از روى پيروى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نادان باشى در آنچه مى گويند، در تو چيزى زياد نمى كند، مگر اين كه نادانى را در تو پا بر جا كند، بنا بر اين كه طبع آدمى، بسيار مايل است به سخن گفتن از روى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شنود كه ديگرى گفت، آن ميل، قوى تر مى شود، و اگر گويد، نادانى پا بر جا مى شود 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ضررى ديگر اين كه شايد اللّه تعالى در اين وقت، فرود آورد بر آن جمع، لعنتى كه باعث عذاب ايشان شود، پس تو را نيز فرو گيرد آن لعنت با ايشان، براى هم نشينى ايشان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وَمُحَمَّدُ بْنُ يَحْيى، عَنْ أَحْمَدَ بْنِ مُحَمَّدِ بْنِ عِيسى جَمِيعاً، عَنِ ابْنِ مَحْبُوبٍ، عَنْ دُرُسْتَ بْنِ أَبِي مَنْصُورٍ، عَنْ إِبْرَاهِيمَ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بْنِ جَعْفَرٍ عليهماالسلام،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موسى كاظم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زبانى با دانا به مسائل دين بر جاهاى سرگين، بهتر است از هم زبانى با نادان بر فرش هاى مَخمل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الْبَرْقِيِّ، عَنْ شَرِيفِ بْنِ سَابِقٍ، عَنِ الْفَضْلِ بْنِ أَبِي قُرَّةَ، 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الْحَوَارِيُّونَ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تُذَكِّرُكُمُ </w:t>
      </w:r>
      <w:r>
        <w:rPr>
          <w:rStyle w:val="FootnoteAnchor"/>
          <w:rtl w:val="true"/>
        </w:rPr>
        <w:footnoteReference w:id="502"/>
      </w:r>
      <w:r>
        <w:rPr>
          <w:rFonts w:ascii="Amiri" w:hAnsi="Amiri" w:eastAsia="Amiri" w:cs="Amiri"/>
          <w:color w:val="111111"/>
          <w:sz w:val="28"/>
          <w:sz w:val="28"/>
          <w:szCs w:val="28"/>
          <w:rtl w:val="true"/>
          <w:lang w:bidi="ar-SA"/>
        </w:rPr>
        <w:t>اللّه َ رُؤْيَتُهُ، وَيَزِيدُ فِي عِلْمِكُمْ مَنْطِقُهُ، وَيُرَغِّبُكُمْ فِي الْاخِرَةِ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خاصّان عيسى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جانِ اللّه تعالى كه سوى خلايق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 هم نشينى كنيم؟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كسى كه اللّه تعالى را به ياد شما اندازد و ترساند شما را از اللّه تعالى ديدن او و زياد كند دانش شما را سخن او و حرص فرمايد </w:t>
      </w:r>
      <w:r>
        <w:rPr>
          <w:rStyle w:val="FootnoteAnchor"/>
          <w:rtl w:val="true"/>
        </w:rPr>
        <w:footnoteReference w:id="503"/>
      </w:r>
      <w:r>
        <w:rPr>
          <w:rFonts w:ascii="IRNazanin" w:hAnsi="IRNazanin" w:eastAsia="IRNazanin"/>
          <w:color w:val="111111"/>
          <w:sz w:val="28"/>
          <w:sz w:val="28"/>
          <w:szCs w:val="28"/>
          <w:rtl w:val="true"/>
          <w:lang w:bidi="fa-IR"/>
        </w:rPr>
        <w:t>شما را در ثواب آخرت، آنچه مى 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عَنِ الْفَضْلِ بْنِ شَاذَانَ، عَنِ ابْنِ أَبِي عُمَيْرٍ، عَنْ مَنْصُورِ بْنِ حَازِمٍ، عَنْ أَبِي عَبْدِ اللّه ِ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أَهْلِ الدِّينِ شَرَفُ الدُّنْيَا وَالْاخِرَةِ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نشينى جمعى كه دانا به مسائل دين و عمل كننده به آنها باشند، سرورى دنيا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عَنِ الْقَاسِمِ بْنِ مُحَمَّدٍ الْأَصْبَهَانِيِّ، عَنْ سُلَيْمَانَ بْنِ دَاوُدَ الْمِنْقَرِيِّ، عَنْ سُفْيَانَ بْنِ عُيَيْنَةَ، عَنْ مِسْعَرِ بْنِ كِدَامٍ،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لَمَجْلِسٌ أَجْلِسُهُ إِلى مَنْ أَثِقُ بِهِ أَوْثَقُ فِي نَفْسِي مِنْ عَمَلِ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نشستنى كه نشينم آن قسمْ نشستن سوى كسى كه دانا باشد به مسائل دين و اعتماد بر او داشته باشم، اعتمادتر است در دل من به اعتبار ثواب، از عبادت يك سال</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9" w:name="pg12802_161755"/>
    </w:p>
    <w:p>
      <w:pPr>
        <w:pStyle w:val="Heading3"/>
        <w:numPr>
          <w:ilvl w:val="2"/>
          <w:numId w:val="1"/>
        </w:numPr>
        <w:rPr/>
      </w:pPr>
      <w:bookmarkStart w:id="100" w:name="__RefHeading___Toc1525135_3224264995"/>
      <w:bookmarkStart w:id="101" w:name="_Toc35"/>
      <w:bookmarkEnd w:id="99"/>
      <w:bookmarkEnd w:id="100"/>
      <w:r>
        <w:rPr>
          <w:rtl w:val="true"/>
        </w:rPr>
        <w:t>باب سؤال العالم وتذاكره</w:t>
      </w:r>
      <w:bookmarkEnd w:id="101"/>
    </w:p>
    <w:p>
      <w:pPr>
        <w:pStyle w:val="BookText"/>
        <w:rPr/>
      </w:pPr>
      <w:r>
        <w:rPr>
          <w:rFonts w:ascii="IRNazanin" w:hAnsi="IRNazanin" w:eastAsia="IRNazanin"/>
          <w:color w:val="111111"/>
          <w:sz w:val="28"/>
          <w:sz w:val="28"/>
          <w:szCs w:val="28"/>
          <w:rtl w:val="true"/>
          <w:lang w:bidi="fa-IR"/>
        </w:rPr>
        <w:t>باب 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سُؤَالِ الْعَالِمِ وَتَذَاكُرِهِشرح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سُؤال العالِم اضافه مصدر به مفعولٌ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عالِم، كسى است كه دانا باشد به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شد در شرح حديث هفتمِ باب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الْعِلْمِ وَ وُجُوبِ طَلَبِهِ وَ الْحَثِّ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عمل به علم خود كند، پس حكم از روى ظن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داند، مى گويد آن را و الّا مى گويد كه نمى دانم تا ديگرى پرسيده شود و منتهى شود به داناى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كردن جمعى، چيزى را براى يكديگر تا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تَذاكُره راجع به علم است كه مفهوم است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علم، آيات بيّناتِ محكماتِ ناهيه از پيروى ظن و از اختلاف از روى ظن است، به قرينه امثال حديث هفتمِ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اين جا نيز، اضافه مصدر به مفعولٌ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بيان پرسيدن داناى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يكديگر آوردنِ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مَجْدُورٍ أَصَابَتْهُ جَنَابَةٌ، فَغَسَّلُوهُ، فَمَاتَ،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أَلَا سَأَلُوا؛ فَإِنَّ دَوَاءَ الْعِيِّالسُّؤَالُ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تشديد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عين بى نقطه و تشديد ياء دو نقطه در پايين، مصدر معتلّ العينِ يائى و معتلّ اللامِ يائىِ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و مراد اين جا، كندى ذهن است به نادانى مسائل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بعض ياران ما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او را از اين مسئله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صاحب آبله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شده بود، پس مَردُمش غسلش دادند و به سبب اين، مُرد؟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كشته 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پرسند اين مسئله را از دانا؛ چه به درستى كه نادانىِ مسائلِ دين، دردى است كه دوايى ندارد جز پرسيدن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حَمَّادِ بْنِ عِيسى، عَنْ حَرِيزٍ، عَنْ زُرَارَةَ وَمُحَمَّدِ بْنِ مُسْلِمٍ وَبُرَيْدٍ الْعِجْلِيِّ،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 عليه السلام لِحُمْرَانَ بْنِ أَعْيَنَ فِي شَيْءٍ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حمران بن أعين را در جواب چيزى كه پرسيده بود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جهنّمى بودنِ مردمان نيست، مگر براى اين كه از دانا نمى پرسند چيزى را كه نمى دانند و پيروى ظن خود يا ظن ديگرى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سَهْلِ بْنِ زِيَادٍ ، عَنْ جَعْفَرِ بْنِ مُحَمَّدٍ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 بْنِ مَيْمُونٍ الْقَدَّاحِ،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الْعِلْمَ عَلَيْهِ قُفْلٌ، وَمِفْتَاحُهُ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عبد اللّه بن ميمون 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تشديد دال بى نقطه و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دانستن مسائل دين كه اختلاف در آن و در دليل آن مى رود بى مكابره، قفلى دارد كه بى كليدش گشوده نمى شود و كليدش پرسيدن است از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رياضت يا به فكرِ خود گشوده نمى 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مُحَمَّدِ بْنِ عِيسَى بْنِ عُبَيْدٍ، عَنْ يُونُسَ بْنِ عَبْدِ الرَّحْمنِ، عَنْ أَبِي جَعْفَرٍ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يَسَعُ النَّاسَ حَتّى يَسْأَلُوا، وَيَتَفَقَّهُوا وَيَعْرِفُوا إِمَامَهُمْ ، وَيَسَعُهُمْ أَنْ يَأْخُذُوا بِمَا يَقُولُ وَإِنْ كَانَ تَقِيَّةً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سؤال اين جا، سؤال مردمان، يكديگر را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تفقُّه، معرفت آن حدود است به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اشارت است به آيت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نَفَرَ مِن كُلِّ فِرْقَةٍ</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 xml:space="preserve">و بيان شد در شرح حديث هفتمِ باب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فَرْضِ الْعِلْمِ وَ وُجُوبِ طَلَبِهِ وَالحَثِّ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گنجايش ندارد مردمان را هيچ حالتى، مگر اين كه پرسند يكديگر را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فهمند آن حدود را و شناسند بعد از رسول اللّه صلى الله عليه و آله امام زمان خود را به دلالت آن حدود و تتبّع احوال مدّعيان امامت در هر زمان كه باشد يا به نصّ امام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گنجايش دارد ايشان را اين كه عمل كنند بى فتوا و قضا به آنچه امام مى گويد، هر چند كه احتمال تقيّه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عَنْ مُحَمَّدِ بْنِ عِيسى، عَنْ يُونُسَ، عَمَّنْ ذَكَرَهُ، عَنْ أَبِي عَبْدِ اللّه ِ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لِرَجُلٍ لَا يُفَرِّغُ نَفْسَهُ فِي كُلِّ جُمُعَةٍ لِأَمْرِ دِينِهِ؛ فَيَتَعَاهَدَهُ وَيَسْأَلَ عَنْ 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باد مردى را كه فارغ نمى سازد خودش را از شغل دنيا در هر روز آدينه يا در هر هفته روزى براى كار عمده آخرت خود تا وارسد به آن كار و پرسد از مسائل خود كه ندانسته است و به كار آخرت او مى آيد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عَبْدِ اللّه ِ بْنِ سِنَانٍ،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ـ عَزَّ وَجَلَّ ـ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 الْعِلْمِ بَيْنَ عِبَادِي مِمَّا تَحْيَا عَلَيْهِ الْقُلُوبُ الْمَيْتَةُ إِذَا هُمُ انْتَهَوْا فِيهِ إِلى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عِلْم، آيات بيّناتِ محكماتِ ناهيه از پيروى ظن و از اختلاف از روى ظن است، به اعتبار اين كه صريح است و مفيد علم است براى رعيّت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أَمْرِي، آيت سوره نحل و انبيا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و بيان مى شود در شرح حديث دهمِ باب هفدهم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 عِلم، اگر منتهى نشود سوى تسليم اين امر كه دلالت بر وجوب معرفت امامِ هر زمان مى كند، باعث تأويل و تخصيص نامعقول كرانه و كورانه در آن آيات ناهيه مى شود و همان شد كه بود، موافق آيت سوره فرقان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الَّذِينَ إِذَا ذُكِّرُواْ بِئايَاتِ رَبِّهِمْ لَمْ يَخِرُّواْ عَلَيْهَا صُمًّا وَ عُمْيَانًا</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عَزَّ وَ جَلَّ ـ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يكديگر آوردنِ علم در ميان بندگان من، از جمله چيزى است كه بنا بر آن، زنده مى شود دل هاى مرده، اگر رسند در آن به ياد آوردن، سوى فرمان 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بْنِ عِيسى،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 عَبْداً أَحْيَا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إِحْيَاؤُهُ؟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يُذَاكِرَ بِهِ أَهْلَ الدِّينِ وَأَهْلَ الْوَرَعِ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ابى الجارود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كناد اللّه تعالى بنده اى را كه زنده كرد دانش را ـ كه بيان شد در شرح حديث سابق ـ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زنده كردن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كردن به آن با جمعى كه در فكر آخرت اند و از گناهان پرهيزگارند تا فراموش نشود و دانا بسيار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عَبْدِ اللّه ِ بْنِ مُحَمَّدٍ الْحَجَّالِ، عَنْ بَعْضِ أَصْحَابِهِ،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تَذَاكَرُوا الْعِلْمَ وَتَلَاقَوْا وَتَحَدَّثُوا؛ فَإِنَّ الْحَدِيثَ جَلَاءٌ لِلْقُلُوبِ؛ إِنَّ الْقُلُوبَ لَتَرِينُ كَمَا يَرِينُ السَّيْفُ، وَجَلَاؤُهُ الْحَدِيدُ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عِلم گذشت در شرح حديث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الحَديث، براى عهد خارجى است و مراد،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حديث در آيات قرآن، موافق است با امثال آيت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الْحَدِيثِ</w:t>
      </w:r>
      <w:r>
        <w:rPr>
          <w:rFonts w:eastAsia="IRNazanin" w:cs="IRNazanin"/>
          <w:color w:val="111111"/>
          <w:sz w:val="28"/>
          <w:szCs w:val="28"/>
          <w:rtl w:val="true"/>
          <w:lang w:bidi="fa-IR"/>
        </w:rPr>
        <w:t xml:space="preserve">»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جَلاء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تخفيف لام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معتلّ اللام واوىِ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انكشاف و خروج از كدورات؛ و مستعمل شده به معنى باعث انكشاف و خروج از كدورات، براى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لِلْقُلُوب صفت جَلَاء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براى تقويتِ تعديه نيست؛ زيرا كه جَلاء اين جا، مصدر لازم است به مناسبت جَلاء 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مطرزى در مُغرب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عَنِ الْوَطَنِ أَوِ الْاءِخْرَاجُ؛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السُّلْطَانُ القَوْمَ عَنْ أَوْطَانِهِمْ، وأجْلَاهُمْ فَجَلَوْا وأجْلَوْا، أَيْ أَخْرَجَهُمْ فَخَرَجُوا؛ كِلَاهُمَا يَتَعَدّى وَلَا يَتَعَدّى</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راء بى نقطه و ياء دو 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مأخوذ است از 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زنگ و چرك و مانند آنها كه محيط به دل يا شمشير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جَلاء در دوم، به تشديد و تخفيف لام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اوّل،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دوم، مصدر مستعمل شده در اسم فاعل براى مبالغه؛ 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كسر دال بى نقطه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تند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فَبَصَرُكَ الْيَوْمَ حَدِيدٌ </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شمشير، چندان كه جلا بيشتر دارد، كارگرتر است، دل نيز چندان كه جلا بيشتر دارد به وسيله حديث، كارگرتر است در طاعت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جَلَاؤُهُ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 بيانى براى تقويت تشبيهى است كه مذكور است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هم آوريد آيات بيّناتِ محكمات را و با هم ملاقات كنيد و با هم گفتگو كنيد در دفع شبهات از آن آيات؛ چه آن آيات به غايت، باعث جلا براى 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دل ها هر آيينه زنگ مى گيرد، چنانچه زنگ مى گيرد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جلادار از جمله شمشير، تند و كارگر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فَضَالَةَ بْنِ أَيُّوبَ ، عَنْ عُمَرَ بْنِ أَبَانٍ، عَنْ مَنْصُورٍ الصَّيْقَلِ،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 الْعِلْمِ دِرَاسَةٌ، وَالدِّرَاسَةُ صَلَاةٌ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دال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كتاب به كسى كه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حَسَنة 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يك نماز او مقبول شود، معذّب نمى شود،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يازدهمِ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هم آوردن آيات بيّناتِ محكمات، ثواب درس گفتن آن دارد؛ و ثواب درس گفتنِ آن، ثواب نمازى است كه مقبول درگاه الهى باشد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02" w:name="pg12802_161762"/>
    </w:p>
    <w:p>
      <w:pPr>
        <w:pStyle w:val="Heading3"/>
        <w:numPr>
          <w:ilvl w:val="2"/>
          <w:numId w:val="1"/>
        </w:numPr>
        <w:rPr/>
      </w:pPr>
      <w:bookmarkStart w:id="103" w:name="__RefHeading___Toc1525137_3224264995"/>
      <w:bookmarkStart w:id="104" w:name="_Toc36"/>
      <w:bookmarkEnd w:id="102"/>
      <w:bookmarkEnd w:id="103"/>
      <w:r>
        <w:rPr>
          <w:rtl w:val="true"/>
        </w:rPr>
        <w:t>باب بذل العلم</w:t>
      </w:r>
      <w:bookmarkEnd w:id="104"/>
    </w:p>
    <w:p>
      <w:pPr>
        <w:pStyle w:val="BookText"/>
        <w:rPr/>
      </w:pPr>
      <w:r>
        <w:rPr>
          <w:rFonts w:ascii="IRNazanin" w:hAnsi="IRNazanin" w:eastAsia="IRNazanin"/>
          <w:color w:val="111111"/>
          <w:sz w:val="28"/>
          <w:sz w:val="28"/>
          <w:szCs w:val="28"/>
          <w:rtl w:val="true"/>
          <w:lang w:bidi="fa-IR"/>
        </w:rPr>
        <w:t>باب يازدهماصل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بَذْلِ الْعِلْمِشرح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حال تعليم مضمون آيات بيّناتِ محكمات است به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بْنِ عِيسى، عَنْ مُحَمَّدِ بْنِ إِسْمَاعِيلَ بْنِ بَزِيعٍ، عَنْ مَنْصُورِ بْنِ يُونُسَ، عَنْ طَلْحَةَ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كِتَابِ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 لَمْ يَأْخُذْ عَلَى الْجُهَّالِ عَهْداً بِطَلَبِ الْعِلْمِ حَتّى أَخَذَ عَلَى الْعُلَمَاءِ عَهْداً بِبَذْلِ الْعِلْمِ لِلْجُهَّالِ؛ لِأَنَّ الْعِلْمَ كَانَ قَبْلَ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اختلاف در مسائل، به سبب پيروى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العِلْم سه جا، براى عهد خارجى است؛ و مراد، علم به حرام بودن اختلاف از روى ظن است كه مضمون آيات بيّناتِ محكمات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لامِ الجَهْل نيز براى عهد خارجى است؛ و مراد، تجويز اختلاف از روى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استدلال است به آيت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اخْتَلَفَ الَّذِينَ أُوتُواْ الْكِتَـبَ إِلَا مِن بَعْدِ مَا جَآءَهُمُ الْعِلْمُ بَغْيَا بَيْنَهُمْ</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اخذِ عهد بر علماى اين علم، به بذل اين علم، پيش از اخذِ عهد بر جهّال به طلب در هر شريعتى نمى بود، اين علم براى جميع جهّال از جمله اهل كتاب حاصل نمى شد پيش از جهالت و اختلاف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تقرير، دفع مى شود منافات ميان اين حديث و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و نهمِ باب بيستم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أَهْلَ الذِّكْرِ الَّذِينَ أَمَرَ اللّه ُ الْخَلْقَ بِسُؤَالِهِمْ هُمُ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شرح آنها، دفع منافات مى شود به دو وجه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در كتابى كه على بن ابى طالب عليه السلام به خطّ خود نوشته بود از گفته هاى پيغمبر صلى الله عليه و آله ـ و آن، نزد امام زمان مى باشد، چنانچه مى آيد در حديث چهاردهمِ باب بيستم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نگرفته بر اهل اختلاف در مسائل، پيمان را به طلب دانشِ آيات بيّناتِ محكمات، مگر آن كه گرفته بر ائمّه كه دانايان اند، پيمان را به تعليم آن دانش، آن نادان را؛ چه علم به حرام بودن اختلاف از روى ظن، هميشه در اهل هر شريعتى بوده، پيش از جهالت و اختلاف ايشان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الْبَرْقِيِّ، عَنْ أَبِيهِ، عَنْ عَبْدِ اللّه ِ بْنِ الْمُغِيرَةِ وَمُحَمَّدِ بْنِ سِنَانٍ، عَنْ 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فِي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عِلْم بيان شد در شرح حديث هفتمِ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دفع مى شود منافات ميان اين حديث و آنچه مى آيد 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دوم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اختصاص مى داده امير المؤمنين و حسنين و فاطمه عليهم السلام را به تعليم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در اين آيت در سوره لقمان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مپيچان روى خود را كه پهلوى رو را ظاهر كنى براى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بايد كه مردمان، نزد تو در تعليم دانش، برابر باشند، چنانچه نشود كه از بعضى رو گردانى و ياد ندهى و آن بعض، اهل باشند، چنانچه مى آيد در حديث چهارمِ اين باب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أَبِيهِ، عَنْ أَحْمَدَ بْنِ النَّضْرِ، عَنْ عَمْرِو بْنِ شِمْرٍ،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أَنْ تُعَلِّمَهُ عِبَادَ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مسكوك طلا و نقره و مانند آن، زكات دارد، دانشِ آيات بيّناتِ محكمات نيز زكات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آن، اين است كه آموزى آن را به بندگان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مُحَمَّدِ بْنِ عِيسَى بْنِ عُبَيْدٍ، عَنْ يُونُسَ بْنِ عَبْدِ الرَّحْمنِ، عَمَّنْ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عِيسَى بْنُ مَرْيَمَ عليه السلام خَطِيباً فِي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 تُحَدِّثُوا الْجُهَّالَ بِالْحِكْمَةِ؛ فَتَظْلِمُوهَا، وَلَا تَمْنَعُوهَا أَهْلَهَا؛ فَتَظْلِمُوهُمْ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حكمت، علم است كه مذكور است در عنوان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علم گذشت در شرح حديث هفتمِ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در لَا تُحَدِّثُوا در غير صورت تكليف به اتمام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 ندارد با آنچه گذشت در حديث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در لَا تَمْنَعُوهَا در غير صورتِ تكليف به تقيّه است از بعض حاضرانِ مجلس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عيسى پسر مريم بر حالى كه وعظ و نصيحت كننده بود در ميان فرزندان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زبانى مكنيد با ناخردمندان به ادب الهى، كه ستم مى كنيد ادب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مپوشانيد آن را از خردمندان، كه ستم مى كنيد ايشان را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5" w:name="pg12802_161765"/>
    </w:p>
    <w:p>
      <w:pPr>
        <w:pStyle w:val="Heading3"/>
        <w:numPr>
          <w:ilvl w:val="2"/>
          <w:numId w:val="1"/>
        </w:numPr>
        <w:rPr/>
      </w:pPr>
      <w:bookmarkStart w:id="106" w:name="__RefHeading___Toc1525139_3224264995"/>
      <w:bookmarkStart w:id="107" w:name="_Toc37"/>
      <w:bookmarkEnd w:id="105"/>
      <w:bookmarkEnd w:id="106"/>
      <w:r>
        <w:rPr>
          <w:rtl w:val="true"/>
        </w:rPr>
        <w:t>باب النهي عن القول بغير علم</w:t>
      </w:r>
      <w:bookmarkEnd w:id="107"/>
    </w:p>
    <w:p>
      <w:pPr>
        <w:pStyle w:val="BookText"/>
        <w:rPr/>
      </w:pPr>
      <w:r>
        <w:rPr>
          <w:rFonts w:ascii="IRNazanin" w:hAnsi="IRNazanin" w:eastAsia="IRNazanin"/>
          <w:color w:val="111111"/>
          <w:sz w:val="28"/>
          <w:sz w:val="28"/>
          <w:szCs w:val="28"/>
          <w:rtl w:val="true"/>
          <w:lang w:bidi="fa-IR"/>
        </w:rPr>
        <w:t>باب دوازدهماصل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النَّهْيِ عَنِ الْقُوْلِ بِغَيْرِ عِلْمٍشرح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نهى اللّه تعالى است از گفتن مسائل دين، بى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نُه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وَعَبْدِاللّه ِ ابْنَيْ مُحَمَّدِ بْنِ عِيسى، عَنْ عَلِيِّ بْنِ الْحَكَمِ ، عَنْ سَيْفِ بْنِ عَمِيرَةَ، عَنْ مُفَضَّلِ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أَنْهَاكَ عَنْ خَصْلَتَيْنِ، فِيهِمَا هُلْكُ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أَنْ تَدِينَ اللّه َ بِالْبَاطِلِ، وَتُفْتِيَ النَّاسَ بِمَا لَا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 كنم تو را از دو صفت كه به سبب آن دو، جهنّمى شدند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 كنم تو را از اين كه كارى براى چشم داشتِ ثواب آخرت از اللّه تعالى كنى، به چيزِ به كار نيامدنى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به كار نيامدنى، پيروى ظن است، چنانچه اللّه تعالى گفته در سوره يونس و سوره نجم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يُغْنِى مِنَ الْحقّ شَيْئا</w:t>
      </w:r>
      <w:r>
        <w:rPr>
          <w:rFonts w:eastAsia="IRNazanin" w:cs="IRNazanin"/>
          <w:color w:val="111111"/>
          <w:sz w:val="28"/>
          <w:szCs w:val="28"/>
          <w:rtl w:val="true"/>
          <w:lang w:bidi="fa-IR"/>
        </w:rPr>
        <w:t xml:space="preserve">» : </w:t>
      </w:r>
      <w:r>
        <w:rPr>
          <w:rStyle w:val="FootnoteAnchor"/>
          <w:rtl w:val="true"/>
        </w:rPr>
        <w:footnoteReference w:id="512"/>
      </w:r>
      <w:r>
        <w:rPr>
          <w:rFonts w:ascii="IRNazanin" w:hAnsi="IRNazanin" w:eastAsia="IRNazanin"/>
          <w:color w:val="111111"/>
          <w:sz w:val="28"/>
          <w:sz w:val="28"/>
          <w:szCs w:val="28"/>
          <w:rtl w:val="true"/>
          <w:lang w:bidi="fa-IR"/>
        </w:rPr>
        <w:t>به درستى كه ظن، جاى به كار آمدنى نمى گيرد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ظن به كار نيامدنى است، هر چند موافق واقع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مى كنم تو را از اين كه فتوا دهى مردمان را به چيزى كه نمى دانى آن را و پيروى ظن در آن مى كنى</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بْنِ عُبَيْدٍ، عَنْ يُونُسَ بْنِ عَبْدِ الرَّحْمنِ، 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وَخَصْلَتَيْنِ؛ فَفِيهِمَا هَلَكَ مَنْ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تُفْتِيَ النَّاسَ بِرَأْيِكَ، أَوْ تَدِينَ بِمَا لَا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دار از يكديگر، خود را و دو صفت را؛ چه به سبب آن دو صفت، جهنّمى شد، هر كه جهنّمى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دار خود را از فتوا دادنِ تو مردمان را به ديد خود يا چشم داشتن ثواب آخرت، به سبب كارى كه نمى دانى مسئله فروع فقه را و نه مسئله اصول فقه را در آن و پيروى ظن مى كنى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الْحَسَنِ بْنِ مَحْبُوبٍ، عَنْ عَلِيِّ بْنِ رِئَابٍ، 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وَلَا هُدًى، لَعَنَتْهُ مَلَائِكَةُ الرَّحْمَةِ وَمَلَائِكَةُ الْعَذَابِ، وَلَحقّ هُ وِزْرُ مَنْ عَمِلَ بِفُتْيَاهُ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فتوا دهد مردمان را بى دانشى كه از محكمات قرآن باشد و بى راهنمايىِ كسى كه معنى متشابهات قرآن را داند، لعنت مى كنند او را فرشتگان رحمت كه بر بهشت و مانند آن موكّل اند و فرشتگان عذاب كه بر جهنّم و مانند آن موكّل اند و به او مى رسد گناه هر كه عمل كند به گفته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دانا به معنى آيت متشابه، اللّه تعالى است و كسى كه به سبب اِنزال ملائكه و روح و تحديث در شب قدر و مانند آن دانسته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الْحَسَنِ بْنِ عَلِيٍّ الْوَشَّاءِ، عَنْ أَبَانٍ الْأَحْمَرِ، عَنْ زِيَادِ بْنِ أَبِي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 فَقُولُوا، وَمَا لَمْ تَعْلَمُوا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أَعْلَمُ؛ إِنَّ الرَّجُلَ لَيَنْتَزِ عُ الْايَةَ مِنَ الْقُرْآنِ يَخِرُّ فِيهَا أَبْعَدَ مَا بَيْنَ السَّمَاءِ وَالْأَرْضِ</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دانيد، پس گوييد و آنچه ندانيد، پس با خود 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داناتر است؛ به اين معنى كه فتوا به آن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مرد هر آينه گاهى جدا مى كند آيتى را از متشابهات قرآن كه تفسيرِ آن كند از پيش خود و به پيروى ظنّ؛ و حال آن كه مى افتد در تفسير آن آيت در جايى كه دورتر است از ميانه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مى افتد كه آزارِ افتاده در آن، بيشتر از آزارِ كسى است كه از آسمان در زمين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عَنِ الْفَضْلِ بْنِ شَاذَانَ، عَنْ حَمَّادِ بْنِ عِيسى، عَنْ رِبْعِيِّ بْنِ عَبْدِ اللّه ِ، 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ـ إِذَا سُئِلَ عَنْ شَيْءٍ وَهُوَ لَا يَعْلَمُهُ ـ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أَعْلَمُ، وَلَيْسَ لِغَيْرِ الْعَالِمِ أَنْ يَقُولَ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عالِم، دانا به قدر مُعتدٌّ بِه از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مراد، دانا به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اين كه پرسيده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كذب، كبيره است؟ و او داند كه حرام است و زياد بر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دانا را چون پرسيده شود از چيزى و او نداند آن را، اين كه گويد در جاى جواب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جايز نيست براى غير دانا اين كه گويد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أَحْمَدَ بْنِ مُحَمَّدِ بْنِ خَالِدٍ، عَنْ حَمَّادِ بْنِ عِيسى، عَنْ حَرِيزِ بْنِ عَبْدِ اللّه ِ،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سُئِلَ الرَّجُلُ مِنْكُمْ عَمَّا لَا يَعْلَمُ،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 أَعْلَمُ؛ فَيُوقِعَ فِي قَلْبِ صَاحِبِهِ شَكّاً، وَإِذَا قَالَ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فَلَا يَتَّهِمْهُ السَّائِلُ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يَتَّهِمْهُ مجزوم به لاى ناهيه است؛ چه اگر لَا نافيه مى بود، بىفاء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پرسيده شود مردى از شما از مسئله اى كه نمى داند آن را، پس بايد كه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داناتر است، پس در دل پرسنده، شكّى اندازد كه مى داند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گويد پرسيده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پس بايد كه به تهمتِ دانستن و نگفتن، ندارد او را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نيست ميان اين حديث و حديث چهارمِ اين باب؛ زيرا كه اين حديث در جواب سؤال است، به خلاف حديث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منافات نيست ميان اين حديث و شقّ اوّل حديث پنجمِ اين باب؛ زيرا كه اين حديث براى بيان راجح است و منافات ندارد با جواز مرجوح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 عَنْ عَلِيِّ بْنِ أَسْبَاطٍ، عَنْ جَعْفَرِ بْنِ سَمَاعَةَ، عَنْ غَيْرِ وَاحِدٍ، عَنْ أَبَانٍ، عَنْ زُرَارَةَ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 عَلَى الْعِبَادِ؟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مَا يَعْلَمُونَ، وَيَقِفُوا عِنْدَ مَا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 ضميمه مى آيد در حديث دوازدهمِ باب هفدهم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 عَلَى الْعِبَاد عبارت است از حقّ ى كه در ضمن اداى آن، اداى جميع حقوق اللّه تعالى است و آن، حقى است كه اللّه تعالى پيمانِ آن را گرفته بر جميع بندگان در جميع كتاب هاى خود، موافق آيت سوره أعراف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يُؤْخَذْ عَلَيْهِم مِّيثَـقُ الْكِتَـبِ أَن لَايَقُولُواْ عَلَى اللَّهِ إِلَا الْحقّ</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 xml:space="preserve">و بيان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فَنَدَبَهُمْ إِلى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محمّد باقر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عمده حقّ اللّه تعالى بر بندگانش؟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 حاجت گويند آنچه را كه دانند و نگويند آنچه را كه ندانند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يُونُسَ، عَنْ أَبِي يَعْقُوبَ إِسْحَاقَ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حَضَّ عِبَادَهُ بِآيَتَيْنِ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حَتّى يَعْلَمُوا، وَلَا يَرُدُّوا مَا لَمْ يَعْلَمُوا ،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مِيثَاقُ الْكِتَابِ أَنْ لَا يَقُولُوا عَلَى اللّه ِ إِلَا الْحقّ</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حاء بى نقطه و ضاد بانقطه، به صيغه ماضى معلوم مضاعف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يَقُولُوا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لَا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مَا لَم يَعلَمُوا مصدريّه زمانيّه است؛ زيرا كه اگر موصوله باشد، به تقديرِ عايد، لازم مى آيد كه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كرد؛ زيرا كه معلوم نيست، موافق آيت سوره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أَتُنَبِّئونَ اللَّهَ بِمَا لَا يَعْلَمُ فِى السَّمَاوَ تِ وَلَا فِى الْأَرْضِ</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پس لَمْ يَعْلَمُوا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يَعْلَمُوا صِحَّةَ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احتمالات در آيت سوره يونس، اين است كه مفعول كَذَّبوا محذوف باشد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مذكور است در سابقِ اين آيت و آن، اشارت باشد به سابقش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يُغْنِى مِنَ الْحقّ شَيْئا</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و مانند آن از آيات بيّناتِ محكماتِ ناهيه از پيروى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در بِمَا لَم يُحِيطُوا براى مصاحبت باشد و مَا مصدريه باشد و ضمير بِعِلْمِه راجع به مصدر كَذَّبُوا باشد؛ و مراد، علم به صحّت آن تكذيب باشد و ضمير تَأوِيله نيز راجع به مصدر كَذَّبُوا باشد؛ و مراد به تأويل، تكذيب عقاب آن باشد كه در آخرت مقرّر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 ندارد با احتمالاتى ديگر؛ زيرا كه قرآن را معانى بسيار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عَلَى اللّه بنائيّه است، چنانچه بيان شد در خطبه مصنّف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حرص فرمود بندگان خود را به دو آيت از قرآن بر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نگويند چيزى را، مگر وقتى كه دانند؛ و دوم، اين كه تكذيب نكنند چيزى را، چندان كه ندانند صحّت آن تكذيب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ـ عَزَّ وَ جَلَّ ـ در سوره اعراف در سرزنش جهودان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گرفته نشده بر ايشان پيمانى كه در هر كتاب الهى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پيمان، اين است كه نگويند بنا بر اللّه تعالى، مگر معلومِ بى شكّ و شبهه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يونس در سرزنش پيروان ظنّ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تكذيب كردند امثال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الظنّ لَا يُغْنِى مِنَ الْحقّ شَيْئا</w:t>
      </w:r>
      <w:r>
        <w:rPr>
          <w:rFonts w:eastAsia="IRNazanin" w:cs="IRNazanin"/>
          <w:color w:val="111111"/>
          <w:sz w:val="28"/>
          <w:szCs w:val="28"/>
          <w:rtl w:val="true"/>
          <w:lang w:bidi="fa-IR"/>
        </w:rPr>
        <w:t xml:space="preserve">» </w:t>
      </w:r>
      <w:r>
        <w:rPr>
          <w:rStyle w:val="FootnoteAnchor"/>
          <w:rtl w:val="true"/>
        </w:rPr>
        <w:footnoteReference w:id="518"/>
      </w:r>
      <w:r>
        <w:rPr>
          <w:rFonts w:ascii="Amiri" w:hAnsi="Amiri" w:eastAsia="Amiri" w:cs="Amiri"/>
          <w:color w:val="111111"/>
          <w:sz w:val="28"/>
          <w:sz w:val="28"/>
          <w:szCs w:val="28"/>
          <w:rtl w:val="true"/>
          <w:lang w:bidi="ar-SA"/>
        </w:rPr>
        <w:t>را با اين كه احاطه نكرده اند به علم به صحّت آن تكذيب و هنوز نيامده ايشان را عاقبت آن تكذيب</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عَنْ دَاوُدَ بْنِ فَرْقَدٍ، 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حَدِيثاً سَمِعْتُهُ عَنْ جَعْفَرِ بْنِ مُحَمَّدٍ عليهماالسلام إِلَا كَادَ أَنْ يَتَصَدَّعَ قَلْبِي،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جَدِّي، عَنْ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بِاللّه ِ مَا كَذَبَ أَبُوهُ عَلى جَدِّهِ، وَلَا جَدُّهُ عَلى رَسُولِ اللّه ِ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بِالْمَقَايِيسِ، فَقَدْ هَلَكَ وَأَهْلَكَ ، وَمَنْ أَفْتَى النَّاسَ ـ وَهُوَ لَا يَعْلَمُ النَّاسِخَ مِنَ الْمَنْسُوخِ وَالْمُحْكَمَ مِنَ الْمُتَشَابِهِ ـ فَقَدْ هَلَكَ وَأَهْلَكَ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مَقايِيس بيان مى شود در شرح عنوان باب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و مَنْسُوخ به معنى برطرف كننده و برطرف كرده شده است، مثل امام باقى و امام ماضى، چنانچه مى آيد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الْاءِيمَانِ وَ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باب چهل و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دُخُولِ الصُّوفِيَّة عَلى أَبي عَبْدِ اللّه ِ عليه السلام وَ احْتِجَاجِهِمْ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آيتى از قرآن كه رفع حكم سابق كند و آيتى كه حكمش مرفوع شود، چنانچه مى آيد در حديث اوّلِ باب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كه لفظى مؤخّر قرينه اراده خلاف ظاهر شود از لفظى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عبد اللّه بن شُبرُمه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شين بانقطه و سكون باء يك نقطه و ضمّ راء و تخفيف ميم، كه فقيه و قاضى مخالفان در كوفه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به يادم نمى آيد حديثى كه شنيدم آن را از جعفر بن محمّد عليهماالسلام ، مگر آن كه نزديك است كه شكافته شود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جعفر بن محمّد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 پدرم از جدّم از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سخن ابن شُبرُمه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قسم مى خورم به خدا كه دروغ نگفت پدرش بر جدّش و نه جدّش بر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ابن شُبرُمه بر سر نقل تتمّه سخن اوّل 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عمل كند به قياس كرده شده ها، پس به تحقيق جهنّمى شده و جهنّمى كرده مردمانى را كه تابع او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فتوا دهد مردمان را در هر چه پرسند و او به دانش، جدا نكند برطرف كننده را از برطرف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الدَّلَالَه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احتمال نسخ در آن نباشد، از غير آن، پس به تحقيق جهنّمى شده و جهنّمى كرده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از فتوا به پيروى ظنّ در آيت هاى صريح هست و آنها احتمال نسخ ندارد؛ چه در آنها هست كه اين نهى در هر كتاب الهى بوده و هيچ پيغمبرى فرستاده نشده، مگر براى نهى از اختلاف از روى ظنّ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08" w:name="pg12802_161772"/>
    </w:p>
    <w:p>
      <w:pPr>
        <w:pStyle w:val="Heading3"/>
        <w:numPr>
          <w:ilvl w:val="2"/>
          <w:numId w:val="1"/>
        </w:numPr>
        <w:rPr/>
      </w:pPr>
      <w:bookmarkStart w:id="109" w:name="__RefHeading___Toc1525141_3224264995"/>
      <w:bookmarkStart w:id="110" w:name="_Toc38"/>
      <w:bookmarkEnd w:id="108"/>
      <w:bookmarkEnd w:id="109"/>
      <w:r>
        <w:rPr>
          <w:rtl w:val="true"/>
        </w:rPr>
        <w:t>باب من عمل بغير علم</w:t>
      </w:r>
      <w:bookmarkEnd w:id="110"/>
    </w:p>
    <w:p>
      <w:pPr>
        <w:pStyle w:val="BookText"/>
        <w:rPr/>
      </w:pPr>
      <w:r>
        <w:rPr>
          <w:rFonts w:ascii="IRNazanin" w:hAnsi="IRNazanin" w:eastAsia="IRNazanin"/>
          <w:color w:val="111111"/>
          <w:sz w:val="28"/>
          <w:sz w:val="28"/>
          <w:szCs w:val="28"/>
          <w:rtl w:val="true"/>
          <w:lang w:bidi="fa-IR"/>
        </w:rPr>
        <w:t>باب سيزدهماصل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عَمِلَ بِغَيْرِ عِلْمٍشرح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سرزنش كسى است كه عمل كند به وسيله غير دانش، هر چند كه فتوا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دانش، آن است كه 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سه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مُحَمَّدِ بْنِ سِنَانٍ ، عَنْ طَلْحَةَ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عمل كند بنا بر غيرِ ديده ورى و دانشِ مسئله فروع فقه يا مسئله اصول فقه، مانند راهروى است كه بر راه مطلبِ خود نيست، چندان كه شتاب بيشتر مى كند، از مطلب دورتر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مُحَمَّدِ بْنِ سِنَانٍ، عَنِ ابْنِ مُسْكَانَ، 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 عَمَلاً إِلَا بِمَعْرِفَةٍ، وَلَا مَعْرِفَةً إِلَا بِعَمَلٍ؛ فَمَنْ عَرَفَ، دَلَّتْهُ الْمَعْرِفَةُ عَلَى الْعَمَلِ ، وَمَنْ لَمْ يَعْمَلْ، فَلَا مَعْرِفَةَ لَهُ، أَلَا إِنَّ الْاءِيمَانَ بَعْضُهُ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و مراد اين جا، گرويدن به صاحب كلّ اختيار بودنِ اللّه تعالى است، به ترك خودرأيى در 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در و لَا مَعْرِفة براى نفى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 و مراد، اين جا مركّب از معرفت و عمل است، به اعتبار اين كه معرفت، گرويدن است و عمل، لازمِ گرويدن است و در كثرت و قلّت بر طبق قوّت و ضعف آن است، چنانچه اللّه تعالى گفته در سوره بنى اسرائيل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يَعْمَلُ عَلَى شَاكِلَتِهِ</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 xml:space="preserve">و بيان مى شود در باب يازدهم و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نمى كند اللّه تعالى از كسى طاعتى را، مگر با شناخت ربوبيّت ربّ العالمين، به دانستن مسئله فروع فقه يا مسئله اصول فقه و ترك پيروى ظنّ در آن، و نمى باشد اين شناخت، مگر با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شناخت دارد، راهنمايى مى كند او را بر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طاعت نمى كند، پس شناخت نيست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بعض اجزاى ايمان به سبب بعضى ديگر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أَحْمَدَ بْنِ مُحَمَّدٍ، عَنِ ابْنِ فَضَّالٍ، عَمَّنْ رَوَاهُ ،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عَلى غَيْرِ عِلْمٍ، كَانَ مَا يُفْسِدُ أَكْثَرَ مِمَّا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 جا، موصوله و مصدريّه مى تواند بود، و بر هر تقدير، أكثَر به ثاء سه نقطه و باء يك نقطه </w:t>
      </w:r>
      <w:r>
        <w:rPr>
          <w:rStyle w:val="FootnoteAnchor"/>
          <w:rtl w:val="true"/>
        </w:rPr>
        <w:footnoteReference w:id="520"/>
      </w:r>
      <w:r>
        <w:rPr>
          <w:rFonts w:ascii="IRNazanin" w:hAnsi="IRNazanin" w:eastAsia="IRNazanin"/>
          <w:color w:val="111111"/>
          <w:sz w:val="28"/>
          <w:sz w:val="28"/>
          <w:szCs w:val="28"/>
          <w:rtl w:val="true"/>
          <w:lang w:bidi="fa-IR"/>
        </w:rPr>
        <w:t>مى تواند بود و حاصلِ همه يكى است؛ زيرا كه اين قسم كسى، افسادِ كار آخرت خود مى كند، به حفظ خون و مال خود، به التزام ظاهر اسلام يا به كسب مال و اعتبار، به موافقت رؤساى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آخرت، بيشتر و بهتر است از كار دنيا، به اعتبار اين كه اوّل با خلود و خلوص است و دوم، منقطع و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خداپرستى كرد بنا بر غير دانشِ مسئله فروع فقه يا مسئله اصول فقه، شد آنچه تباه مى كند آن را، بيشتر از آنچه نيكو مى كند آن را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1" w:name="pg12802_161774"/>
    </w:p>
    <w:p>
      <w:pPr>
        <w:pStyle w:val="Heading3"/>
        <w:numPr>
          <w:ilvl w:val="2"/>
          <w:numId w:val="1"/>
        </w:numPr>
        <w:rPr/>
      </w:pPr>
      <w:bookmarkStart w:id="112" w:name="__RefHeading___Toc1525143_3224264995"/>
      <w:bookmarkStart w:id="113" w:name="_Toc39"/>
      <w:bookmarkEnd w:id="111"/>
      <w:bookmarkEnd w:id="112"/>
      <w:r>
        <w:rPr>
          <w:rtl w:val="true"/>
        </w:rPr>
        <w:t>باب استعمال العلم</w:t>
      </w:r>
      <w:bookmarkEnd w:id="113"/>
    </w:p>
    <w:p>
      <w:pPr>
        <w:pStyle w:val="BookText"/>
        <w:rPr/>
      </w:pPr>
      <w:r>
        <w:rPr>
          <w:rFonts w:ascii="IRNazanin" w:hAnsi="IRNazanin" w:eastAsia="IRNazanin"/>
          <w:color w:val="111111"/>
          <w:sz w:val="28"/>
          <w:sz w:val="28"/>
          <w:szCs w:val="28"/>
          <w:rtl w:val="true"/>
          <w:lang w:bidi="fa-IR"/>
        </w:rPr>
        <w:t>باب چهاردهماصل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كارْ فرمودنِ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هفت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حَمَّادِ بْنِ عِيسى، عَنْ عُمَرَ بْنِ أُذَيْنَةَ، عَنْ أَبَانِ بْنِ أَبِي عَيَّاشٍ، عَنْ سُلَيْمِ بْنِ قَيْسٍ الْهِلَالِيِّ،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أَمِيرَ الْمُؤْمِنِينَ عليه السلام يُحَدِّثُ عَنِ النَّبِيِّ صلى الله عليه و آله أنَّهُ قَالَ فِي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فَهذَا نَاجٍ، وَعَالِمٌ تَارِكٌ لِعِلْمِهِ، فَهذَا هَالِكٌ، وَإِنَّ أَهْلَ النَّارِ لَيَتَأَذَّوْنَ مِنْ رِيحِ الْعَالِمِ التَّارِكِ لِعِلْمِهِ، وَإِنَّ أَشَدَّ أَهْلِ النَّارِ نَدَامَةً وَحَسْرَةً رَجُلٌ دَعَا عَبْداً إِلَى اللّه ِ، فَاسْتَجَابَ لَهُ وَقَبِلَ مِنْهُ، فَأَطَاعَ اللّه َ، فَأَدْخَلَهُ اللّه ُ الْجَنَّةَ، وَأَدْخَلَ الدَّاعِيَ النَّارَ بِتَرْكِهِ عِلْمَهُ، وَاتِّبَاعِهِ الْهَوى، وَطُولِ الْأَمَلِ، أَمَّا اتِّبَاعُ الْهَوى فَيَصُدُّ عَنِ الْحقّ، وَطُولُ الْأَمَلِ يُنْسِي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امير المؤمنين عليه السلام حكايت مى كرد از نبى صلى الله عليه و آله اين كه او گفت در گفتگويى كه مى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دانايان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داناى كارفرماى دانشِ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مرد، نجات دارد در قيامت؛ و دوم، داناى ترك كننده عمل به دانش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مرد، جهنّمى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اهل آتش جهنّم، هر آينه آزرده مى شوند از بوى بدِ داناى ترك كننده عمل به دانش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سخت ترِ اهل آتش جهنّم، به اعتبار پشيمانى و حسرت، مردى است كه خوانْد بنده اى را سوى فرمان بردارى اللّه تعالى، پس قبول كرد آن بنده گفته او را و فرمان بردارى كرد، پس داخل كرد اللّه تعالى آن بنده را در بهشت و داخل كرد آن خواننده را در آتش جهنّم براى ترك او دانش خود را و پيروى او خواهش نفس را و درازى آرزوى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ضرر پيروى خواهش نفس، پس اين است كه باز مى دارد از به كار آمدنى كه پيروى محكمات قرآن است و پيروى ظنّ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درازى آرزو، اين است كه فراموش مى سازد آخرت را و از تهديدهاى الهى غافل مى كند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مُحَمَّدِ بْنِ سِنَانٍ، 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فَمَنْ عَلِمَ عَمِلَ، وَمَنْ عَمِلَ عَلِمَ، وَالْعِلْمُ يَهْتِفُ بِالْعَمَلِ، فَإِنْ أجَابَهُ وَإلّا إرْتَحَلَ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قاف و راء بى نقطه، به صيغه اسم مفعول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گردن بسته شده، نظير آيت سوره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تَرَى الْمُجْرِمِينَ يَوْمَئِذٍ مُّقَرَّنِينَ فِى الْأَصْفَادِ</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 xml:space="preserve">و مراد اين جا، بى فايده و نامقبولِ درگاه الهى است، </w:t>
      </w:r>
      <w:r>
        <w:rPr>
          <w:rStyle w:val="FootnoteAnchor"/>
          <w:rtl w:val="true"/>
        </w:rPr>
        <w:footnoteReference w:id="522"/>
      </w:r>
      <w:r>
        <w:rPr>
          <w:rFonts w:ascii="IRNazanin" w:hAnsi="IRNazanin" w:eastAsia="IRNazanin"/>
          <w:color w:val="111111"/>
          <w:sz w:val="28"/>
          <w:sz w:val="28"/>
          <w:szCs w:val="28"/>
          <w:rtl w:val="true"/>
          <w:lang w:bidi="fa-IR"/>
        </w:rPr>
        <w:t xml:space="preserve">موافق آنچه گذشت در حديث دومِ باب ششم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باعث گشادِ علم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فَمَنْ، تفريعيّه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عَمِلَ امرِ در صورت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مَنْ عَمِلَ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امر اين جا، </w:t>
      </w:r>
      <w:r>
        <w:rPr>
          <w:rStyle w:val="FootnoteAnchor"/>
          <w:rtl w:val="true"/>
        </w:rPr>
        <w:footnoteReference w:id="523"/>
      </w:r>
      <w:r>
        <w:rPr>
          <w:rFonts w:ascii="IRNazanin" w:hAnsi="IRNazanin" w:eastAsia="IRNazanin"/>
          <w:color w:val="111111"/>
          <w:sz w:val="28"/>
          <w:sz w:val="28"/>
          <w:szCs w:val="28"/>
          <w:rtl w:val="true"/>
          <w:lang w:bidi="fa-IR"/>
        </w:rPr>
        <w:t>براى اباحت باشد و راجع شود به نهى از طلب علم، پيش از عمل به آنچه معلوم شده، موافق آنچه مى آيد در حديث چهارمِ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تاء دو نقطه در بالا و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يَهتِفُ بِمَنْ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مجرور به باء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مجرور</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به حكايت مى تواند بود، و حاصل هر دو يكى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مستتر در أَجَابَه و بارزِ در عَنْهُ راجع به مَنْ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نزد اللّه تعالى اعتبار ندارد تا وقتى كه عمل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دانش دارد، بايد كه عمل به آن كند و هر كه عمل به دانش كرد، بايد كه ديگر دانش به هم رساند به آنچه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مى طلبد از صاحبش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صاحبش اجابت كرد دانش را، مانْد دانش و صاحب اعتبار شد؛ و اگر اجابت نكرد، جدا شد از صاحبش به سبب عروض نسيان يا به سبب بى اعتبارى</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عَنْ عَلِيِّ بْنِ مُحَمَّدٍ الْقَاسَانِيِّ ، عَمَّنْ ذَكَرَهُ، عَنْ عَبْدِ اللّه ِ بْنِ الْقَاسِمِ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الْعَالِمَ إِذَا لَمْ يَعْمَلْ بِعِلْمِهِ، زَلَّتْ مَوْعِظَتُهُ عَنِ الْقُلُوبِ كَمَا يَزِلُّ الْمَطَرُ عَنِ الصَّفَا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دانا چون عمل نكند به دانش خود، بند نمى شود نصيحت او در دل ها، چنانچه بند نمى شود باران در سر سنگ هموار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أَبِيهِ، عَنِ الْقَاسِمِ بْنِ مُحَمَّدٍ، عَنِ الْمِنْقَرِيِّ، عَنْ عَلِيِّ بْنِ هَاشِمِ بْنِ الْبَرِيدِ،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عَلِيِّ بْنِ الْحُسَيْنِ عليهماالسلام، فَسَأَلَهُ عَنْ مَسَائِلَ فَأَجَابَ، ثُمَّ عَادَ لِيَسْأَلَ عَنْ مِثْلِهَا ، فَقَالَ عَلِيُّ بْنُ الْحُسَيْنِ 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 فِي الْاءِنْجِيلِ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عِلْمَ مَا لَا تَعْلَمُونَ وَلَمَّا تَعْمَلُوا بِمَا عَلِمْتُمْ؛ فَإِنَّ الْعِلْمَ إِذَا لَمْ يُعْمَلْ بِهِ، لَمْ يَزْدَدْ صَاحِبُهُ إِلَا كُفْراً ، وَلَمْ يَزْدَدْ مِنَ اللّه ِ إِلَا بُعْداً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مردى سوى 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 او را از مسئله اى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بعد از رفتن، برگشت تا مسئله چندِ ديگر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وحى الهى، نوشته شده در انجيل عيسى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مطلبيد دانش چيزى را كه نمى دانيد، بر حالى كه هنوز عمل نكرده ايد به آنچه دانستيد؛ چه دانشى كه عمل كرده نشد به آن، زياد نشد صاحبش، مگر به اعتبار كافرى و زياد نشد صاحبش نسبت به اللّه تعالى، مگر به اعتبار دورى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أَحْمَدَ بْنِ مُحَمَّدِ بْنِ عِيسى، عَنْ مُحَمَّدِ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الْمُفَضَّلِ بْنِ عُمَرَ، عَنْ أَبِي عَبْدِ اللّه ِ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يُعْرَفُ النَّاجِي؟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فِعْلُهُ لِقَوْلِهِ مُوَافِقاً، فإِنَّما لَهُ الشَّهَادَةُ، وَمَنْ لَمْ يَكُنْ فِعْلُهُ لِقَوْلِهِ مُوَافِقاً، فَإِنَّمَا ذلِكَ 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با ضميمه ـ كه باعث توضيح اين است ـ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عَلَامَةِ الْمُعَار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هشتاد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ناجى كسى است كه معذّب به جهنّم نشود اصلاً يا مخلّد نباشد، از جمله منسوبين به مذهب شيعه اماميّه يا منسوبين به تصديق قرآن يا منسوبين به تصديق كتاب شريعتى از كتاب هاى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عبارت است از قدر مشترك ميان عملى يا حُكمى كه از روى پيروى ظنّ يا پيروى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عبارت است از اعتراف به قرآن يا مانند آن از كتاب هاى شريعت اللّه تعالى به اعتبار اشتمال هر كدام بر آيات بيّناتِ محكماتِ ناهيه از پيروى ظنّ در عمل و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موافقت فعل با قول، عبارت است از ترك پيروى ظنّ در عمل و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مفضّل بن عمر، از امام جعفر صادق عليه السلام ؛ مفضّل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نشان، شناخته مى شود صاحب نجات قيامت؟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كردارش با گفتارش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اين نيست كه ثابت است براى او و بس، گواهى به نجات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كردارش با گفتارش موافق نيست، پس نيست او مگر مكانِ عاريتِ ايمان، به معنى اين كه مؤمن رسمى است، نه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خطر دارد، چنانچه گذشت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بِتَوْفِيقِ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 فِي كَلَامٍ لَهُ خَطَبَ بِهِ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إِذَا عَلِمْتُمْ فَاعْمَلُوا بِمَا عَلِمْتُمْ لَعَلَّكُمْ تَهْتَدُونَ؛ إِنَّ الْعَالِمَ الْعَامِلَ بِغَيْرِهِ كَالْجَاهِلِ الْحَائِرِ الَّذِي لَا يَسْتَفِيقُ عَنْ جَهْلِهِ، بَلْ قَدْ رَأَيْتُ أَنَّ الْحُجَّةَ عَلَيْهِ أَعْظَمُ، وَالْحَسْرَةَ أَدْوَمُ عَلى هذَا الْعَالِمِ الْمُنْسَلِخِ مِنْ عِلْمِهِ مِنْهَا عَلى هذَا الْجَاهِلِ الْمُتَحَيِّرِ فِي جَهْلِهِ، وَكِلَاهُمَا حَائِرٌ 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صيغه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آن از قرآن، براى رعيّت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متعلّق به الْحُجَّة است و ضمير، راجع به الْعالِم العامِل بِغَيْرِهِ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الْعالِمِ الْمُنسَلِخِ مِنْ عِلْمِهِ بدلِ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متعلّق به أَعْظَم است و ضمير، راجع به الحُجَّة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الْجَاهِل متعلّق به ضمير مِنْها است؛ چون راجع به الحُجِّة است، پس ترك ذكر نظاير اين ها در وَ الْحَسْرَة أَدْوَم، با وجود اين كه عطف است بر اسم و خبر أَنَّ براى اختصار است و به تقدير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الْحَسْرَةُ عَلَيْهِ أَدْوَمُ عَلى هذَا الْعالِمِ الْمُنْسَلِخِ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احتمالاتى ديگر هست، ليك ذكر عَلَيْه در اوّل و ذكر عَلى هذَا الْعَالِم در آخر اِبا دارد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أَدْوَم به اعتبار اين است كه حسرت بر عالم، متّصل است به موت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حسرت بر جاهل، بعد از بعث اوست در روز قيامت،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باب هشتاد و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الْمَسْئَلَةِ فِي الْقَبْرِ وَ مَنْ يُسْأَلُ وَ مَنْ لَا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حديث اوّلش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فِي الْقَبْرِ إِلَا مَنْ مَحَضَ الْاءِيمَانَ مَحْضاً أو مَحَضَ الكُفْرَ مَحْضاً و الآخَرون يُلْهَوْن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اين است كه يكى منتهى است و ديگرى منتهى نيست، يا منتهى است بعد از انتهاى اوّل؛ زيرا كه دوام، لازم ندارد ابديّت را، مثل آيت سوره مريم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أَوْصَـنِى بِالصَّلَوةِ وَ الزَّكَوةِ 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يا به اعتبار اين است كه يكى طفره دارد </w:t>
      </w:r>
      <w:r>
        <w:rPr>
          <w:rStyle w:val="FootnoteAnchor"/>
          <w:rtl w:val="true"/>
        </w:rPr>
        <w:footnoteReference w:id="526"/>
      </w:r>
      <w:r>
        <w:rPr>
          <w:rFonts w:ascii="IRNazanin" w:hAnsi="IRNazanin" w:eastAsia="IRNazanin"/>
          <w:color w:val="111111"/>
          <w:sz w:val="28"/>
          <w:sz w:val="28"/>
          <w:szCs w:val="28"/>
          <w:rtl w:val="true"/>
          <w:lang w:bidi="fa-IR"/>
        </w:rPr>
        <w:t>و ديگرى ندارد يا كمتر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المؤمنين عليه السلام در اثناى سخنى كه نصيحت به آن مى كرد مردمان را بر منبر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دانستيد چيزى را، پس عمل كنيد به آنچه دانستيد كه شايد راستى يابيد؛ چه به درستى كه دانايى كه عمل به ضدّ دانش خود كند، مانند نادان حيرانى است كه هرگز به هوش نمى آيد و از نادانى خلاص نمى شود؛ بلكه ديده ام در كتاب الهى اين را كه حجّت گيرى اللّه تعالى بر آن دانا بزرگ تر است و پشيمانى، پاينده تر است بر اين داناى جدا از دانش خود از حجّت گيرى اللّه تعالى بر اين نادانى كه درمانده است در نادانى خود و هر كدامِ ايشان حيرانِ هالك است، به اين معنى كه هر دو درمانده اند؛ يكى در نادانى و ديگرى در فايده نبردن از دانش كه بدتر از نادانى است و هر دو جهنّمى 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تَرْتَابُوا فَتَشُكُّوا، وَلَا تَشُكُّوا فَتَكْفُرُوا، وَلَا تُرَخِّصُوا لِأَنْفُسِكُمْ فَتُدْهِنُوا، وَلَا تُدْهِنُوا فِي الْحقّ فَتَخْسَرُوا، وَإِنَّ مِنَ الْحقّ أَنْ تَفَقَّهُوا، وَمِنَ الْفِقْهِ أَنْ لَا تَغْتَرُّوا، وَإِنَّ أَنْصَحَكُمْ لِنَفْسِهِ أَطْوَعُكُمْ لِرَبِّهِ، وَأَغَشَّكُمْ لِنَفْسِهِ أَعْصَاكُمْ لِرَبِّهِ، وَمَنْ يُطِعِ اللّه َ يَأْمَنْ وَيَسْتَبْشِرْ، وَمَنْ يَعْصِ اللّه َ يَخِبْ وَيَنْدَمْ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دال بى نقطه و سكون هاء،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مراد اين جا، سهل انگارى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در دوم </w:t>
      </w:r>
      <w:r>
        <w:rPr>
          <w:rStyle w:val="FootnoteAnchor"/>
          <w:rtl w:val="true"/>
        </w:rPr>
        <w:footnoteReference w:id="527"/>
      </w:r>
      <w:r>
        <w:rPr>
          <w:rFonts w:ascii="IRNazanin" w:hAnsi="IRNazanin" w:eastAsia="IRNazanin"/>
          <w:color w:val="111111"/>
          <w:sz w:val="28"/>
          <w:sz w:val="28"/>
          <w:szCs w:val="28"/>
          <w:rtl w:val="true"/>
          <w:lang w:bidi="fa-IR"/>
        </w:rPr>
        <w:t>مفسّره يا ناصبه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تَفَقَّهُوا به صيغه امر يا به صيغه مضارعِ باب تفعُّل به حذف يك تاء يا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تفقُّه و فقه گذشت در شرح حديث هفتمِ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در سوم ناصبه يا مفسّره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الْاِغْتِرَار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غين بانقطه و دو راء بى نقطه، مصدر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خوردن از تصرّف خلفاى ضلالت در بلاد، موافق آيت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يَغُرَّنَّكَ تَقَلُّبُ الَّذِينَ كَفَرُوا فِى الْبِلَـدِ</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شكّ مكنيد در آنچه دانسته شده از محكمات قرآن كه آخر، شكّ مى كنيد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مكنيد در آن كه كافر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رخصت مكنيد نفْس هاى خود را در خواهش اختلاف از روى ظنّ كه آخر، سهل انگار مى شويد در آنچه در محكمات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سهل انگار مشويد در آنچه در محكمات قرآن است كه زيانكار در آخرت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درستى كه از جمله محكمات قرآن است كه فهمنده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 عَلى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شويد و از جمله فهميدن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بازى نخوريد از دنياى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درستى كه اخلاصمندترِ شما با خود، كسى است كه قبول كننده تر است فرمان صاحب كلِّ اختيار خود را كه در محكمات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اخلاص تر شما با خود، كسى است كه مخالفت كننده تر است فرمان صاحب كلّ اختيار خود را كه در محكمات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فرمان بَرد اللّه تعالى را، خاطر جمع مى شود از عذاب اللّه تعالى و خوشحالى داخل شدن بهشت به او مى رسد در وقت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نافرمانى كند اللّه تعالى را، بى مراد و پشيمان مى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عَمَّنْ ذَكَرَهُ، عَنْ مُحَمَّدِ بْنِ عَبْدِ الرَّحْمنِ بْنِ أَبِي لَيْلى،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سَمِعْتُمُ الْعِلْمَ فَاسْتَعْمِلُوهُ، وَلْتَتَّسِعْ قُلُوبُكُمْ؛ فَإِنَّ الْعِلْمَ إِذَا كَثُرَ فِي قَلْبِ رَجُلٍ لَا يَحْتَمِلُهُ، قَدَرَ الشَّيْطَانُ عَلَيْهِ، فَإِذَا خَاصَمَكُمُ الشَّيْطَانُ، فَأَقْبِلُوا عَلَيْهِ بِمَا تَعْرِفُونَ؛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كَيْدَ الشَّيْطَانِ كَانَ ضَعِيفاً</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نَعْرِفُهُ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خَاصِمُوهُ بِمَا ظَهَرَ لَكُمْ مِنْ قُدْرَةِ اللّه ِ عَزَّ وَجَلَّ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شنويد باعث دانش را، مثل محكمات قرآن، پس كار فرماييد آن دانش را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كه فراخ باشد دل هاى شما و صاحب حوصله باشيد؛ چه دانش، چون بسيار شود در دل مردى كه حوصله آن ندارد، دست مى يابد شيطان بر او و او را سوى خود ستايى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 دشمنى كند با شما شيطان، پس جهاد كنيد با او به آن چيزى كه مى شناسيد آن را؛ چه به درستى كه حيلت شيطان، هميشه ضعيف بوده، چنانچه در سوره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 چيز كه مى شناسيم آن را؟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كنيد و جواب گوييد شيطان را به آنچه معلوم شده شما را و آن، قدرتى است كه اللّه تعالى نموده در آفريدن محمّد و دوازده امام عليهم السلام كه دانايان اند به جميع قرآن و جميع مسائل دين؛ به اين معنى كه دانش خود را با دانش ايشان سنجيد كه دانش شما در نظر شما سهل نمايد و خود ستايى نكنيد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4" w:name="pg12802_161782"/>
    </w:p>
    <w:p>
      <w:pPr>
        <w:pStyle w:val="Heading3"/>
        <w:numPr>
          <w:ilvl w:val="2"/>
          <w:numId w:val="1"/>
        </w:numPr>
        <w:rPr/>
      </w:pPr>
      <w:bookmarkStart w:id="115" w:name="__RefHeading___Toc1525145_3224264995"/>
      <w:bookmarkStart w:id="116" w:name="_Toc40"/>
      <w:bookmarkEnd w:id="114"/>
      <w:bookmarkEnd w:id="115"/>
      <w:r>
        <w:rPr>
          <w:rtl w:val="true"/>
        </w:rPr>
        <w:t>باب المستأكل بعلمه والمباهي به</w:t>
      </w:r>
      <w:bookmarkEnd w:id="116"/>
    </w:p>
    <w:p>
      <w:pPr>
        <w:pStyle w:val="BookText"/>
        <w:rPr/>
      </w:pPr>
      <w:r>
        <w:rPr>
          <w:rFonts w:ascii="IRNazanin" w:hAnsi="IRNazanin" w:eastAsia="IRNazanin"/>
          <w:color w:val="111111"/>
          <w:sz w:val="28"/>
          <w:sz w:val="28"/>
          <w:szCs w:val="28"/>
          <w:rtl w:val="true"/>
          <w:lang w:bidi="fa-IR"/>
        </w:rPr>
        <w:t>باب پانزدهماصل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الْمُسْتَأْكِلِ بِعِلْمِهِ وَالْمُبَاهِي بِهِشرح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سرزنش كسى است كه دانستن احاديث را وسيله خوردن مالِ مردمان كرده و كسى كه مى نازد به دانستن خود، احاديث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بابويه ـ رَحِمَهُ اللّه ُ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معاني الأخبار روايت كرده از امام جعفر صادق عليه السلام كه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المُسْتَأْكِلُ بِعِلْمِهِ الَّذِي يُفْتِي بِغَيْرِ عِلْمٍ وَلَا هُدىً مِنَ اللّه ِ ـ عَزَّ وَ جَلَّ ـ لَيُبْطِلُ بِهِ الْحُقُوقَ طَمَعاً فِي حُطَامِ الدُّنْيا</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نشانِ كسى كه دانش را وسيله خوردن مالِ مردمان كرده، اين است كه فتوا مى دهد به سبب آن دانشِ احاديث، بى آن كه اصلِ مسئله را داند از محكمات قرآن و بى راهنمايىِ كسى كه متشابهات قرآن را داند؛ بلكه پيروى ظنّ مى كند در فتوا تا به آن، محكمات قرآن را كه در آنها نهى از پيروى ظنّ هست، نبوده انگارد به واسطه طمع در متاع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شش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وَعَلِيُّ بْنُ إِبْرَاهِيمَ، عَنْ أَبِيهِ جَمِيعاً، عَنْ حَمَّادِ بْنِ عِيسى، عَنْ عُمَرَ بْنِ أُذَيْنَةَ، عَنْ أَبَانِ بْنِ أَبِي عَيَّاشٍ، 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وَطَالِبُ عِلْمٍ؛ فَمَنِ اقْتَصَرَ مِنَ الدُّنْيَا عَلى مَا أَحَلَّ اللّه ُ لَهُ، سَلِمَ؛ وَمَنْ تَنَاوَلَهَا مِنْ غَيْرِ حِلِّهَا، هَلَكَ إِلَا أَنْ يَتُوبَ أَوْ يُرَاجِعَ؛ وَمَنْ أَخَذَ الْعِلْمَ مِنْ أَهْلِهِ وَعَمِلَ بِعِلْمِهِ، نَجَا؛ وَمَنْ أَرَادَ بِهِ الدُّنْيَا، فَهِيَ حَظُّهُ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يُراجِعُ به كسر جيم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برگردانيدن شريك از شريك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از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متعدّى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اصل آن، اين است كه چون دو كس، شريك باشند در مالى، حصّه هر كدام، مشاع است و در هر جزيى از اجزاى آن مال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چيز وى در تصرّف هر دو است و چون قسمت كنند و قرعه زنند، هر كدام برگردانيده حصّه اى را كه به او رسيده از تصرّف ديگرى در آن؛ و مراد اين جا،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دنيا توبه نكرده باشد به پشيمانى و واپس دادن مال مغصوب و مانند آن، حال او در آخرت از دو صورت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آن حقّ، محيط باشد به جميع حسناتش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هالك است، موافق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مَن كَسَبَ سَيِّئَةً وَ أَحَاطَتْ بِهِ خَطِيئتُهُ فَأُوْلَئِكَ أَصْحَابُ النَّارِ هُمْ فِيهَا خَالِدُونَ</w:t>
      </w:r>
      <w:r>
        <w:rPr>
          <w:rFonts w:eastAsia="IRNazanin" w:cs="IRNazanin"/>
          <w:color w:val="111111"/>
          <w:sz w:val="28"/>
          <w:szCs w:val="28"/>
          <w:rtl w:val="true"/>
          <w:lang w:bidi="fa-IR"/>
        </w:rPr>
        <w:t xml:space="preserve">»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محيط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مراجعت خواهد كرد در آخرت و با او حسناتى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هلاك از اين حيثيّت ندارد،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صد و نود و پنجم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أَنَّ الذُّنُوبَ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الذَّنْبَ الَّذِي لَا يُغْفَرُ فَمَظَالِمُ الْعِبَادِ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فَيَقْتَصُّ لِلْعِبَادِ بَعْضِهِم مِنْ بَعْضٍ حَتّى لَا يَبْقى لِأَحَدٍ عَلى أَحَدٍ مَظْلَمَةٌ، ثُمَّ يَبْعَثُهُمْ لِلْحِسَابِ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آنچه در نهج البلاغه است در خطبه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انْتَفِعُوا بِبَيانِ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32"/>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الظُّلْمُ الَّذِي لَا يُتْرَكُ فَظُلْمُ الْعِبَادِ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مِنْ أَهْلِهِ تبعيضيّه يا ابتدائيّه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ضمير، راجع به مصدر أَخَذَ يا راجع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أهْلِه كسى است كه مستحقّ فرا گرفتن علم باشد، و اين، احتراز است از كسى كه فرا گرفتنِ علم او به قصد عمل و ثواب آخرت نيست و ذكر وَعَمِلَ بِهِ </w:t>
      </w:r>
      <w:r>
        <w:rPr>
          <w:rStyle w:val="FootnoteAnchor"/>
          <w:rtl w:val="true"/>
        </w:rPr>
        <w:footnoteReference w:id="533"/>
      </w:r>
      <w:r>
        <w:rPr>
          <w:rFonts w:ascii="IRNazanin" w:hAnsi="IRNazanin" w:eastAsia="IRNazanin"/>
          <w:color w:val="111111"/>
          <w:sz w:val="28"/>
          <w:sz w:val="28"/>
          <w:szCs w:val="28"/>
          <w:rtl w:val="true"/>
          <w:lang w:bidi="fa-IR"/>
        </w:rPr>
        <w:t>براى احتراز است از كسى كه قصد او متغيّر شود و بعد از فرا گرفتن علم، مايل به دنيا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دوم، ضمير أَهْلِه راجع به عِلْم است و مراد به أهْلِه كسى است كه برهانى نقلى يا عقلى باشد بر اين كه او از علما است و واجب است سؤال او از مشكلات، مثل ائمّه اهل البيت عليهم السلام ، چنانچه منقول مى شود از رسول اللّه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نَصَّ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 عَلَى الْأَئِمَّة عليهم السلام واحِداً فَوَاحِداً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شصت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أهْلِه احتراز است از كسى كه اكتفا كند به أخْذ عِلم از محكمات قرآن و از اُمّت در ضروريّات دين 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مشكلات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غايتْ حريص، هرگز سير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حريص مالِ دنيا؛ و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قناعت كند از مال دنيا بر آنچه حلال كرده اللّه تعالى براى او و حرام را نطلبد، سلامت مى شود 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دريابد مال دنيا را بى آن كه حلال باشد، جهنّمى مى شود، مگر آن كه در دنيا توبه كند به شروطش يا در آخرت برگرداند حسناتى را از تصرّف شريك و باعث نجات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فرا گيرد دانش را از جمله اهل فرا گرفتن دانش و عمل كند به آن دانش، نجات از عذاب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قصد كند به فرا گرفتن دانش، دنيا را، پس همان دنيا بهره اوست و در آخرت، بهره ندارد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بْنِ عَامِرٍ، عَنْ مُعَلَّى بْنِ مُحَمَّدٍ، عَنِ الْحَسَنِ بْنِ عَلِيٍّ الْوَشَّاءِ، عَنْ أَحْمَدَ بْنِ عَائِذٍ، عَنْ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لِمَنْفَعَةِ الدُّنْيَا، لَمْ يَكُنْ لَهُ فِي الْاخِرَةِ نَصِيبٌ؛ وَمَنْ أَرَادَ بِهِ خَيْرَ الْاخِرَةِ، أَعْطَاهُ اللّه ُ خَيْرَ الدُّنْيَا وَالْاخِرَةِ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طلب علمِ حديث كرد براى فايده دنيا، مثل آن كه منصب فتوا يا قضا يابد، نيست او را در آخرت، نصيبى، و هر كه قصد كرد به آن، فايده آخرت را، داد او را اللّه تعالى فايده دنيا و آخرت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الْقَاسِمِ بْنِ مُحَمَّدٍ 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ْبَهَانِيِّ، عَنِ الْمِنْقَرِيِّ، عَنْ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الْحَدِيثَ لِمَنْفَعَةِ الدُّنْيَا، لَمْ يَكُنْ لَهُ فِي الْاخِرَةِ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ظاهر است از شرح 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بْنُ إِبْرَاهِيمَ، عَنْ أَبِيهِ، عَنِ الْقَاسِمِ، عَنِ الْمِنْقَرِيِّ، عَنْ حَفْصِ بْنِ غِيَاثٍ،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رَأَيْتُمُ الْعَالِمَ مُحِبّاً لِدُنْيَاهُ، فَاتَّهِمُوهُ عَلى دِينِكُمْ؛ فَإِنَّ كُلَّ مُحِبٍّ لِشَيْءٍ يَحُوطُ مَا أَحَبَّ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حاء بى نقطه و طاء 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مضارع غايب معلوم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 تفعيل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الحَوْط و التحويط</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نگاهدارى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موصوله و مصدريه مى تواند بود، و بنا بر اوّل از قبيل وضع ظاهر در موضع ضمير است براى افاده تعليل، پس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يَحُوطُهُ حُبُّهُ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دوم، مصدرِ نايبِ ظرف زمان است و عائد،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يَحُوطُهُ مُدّةَ حُبِّهِ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حُب زايل شود حَوْط زايل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بينيد دانا را دوستدار دنياى خود، مثل اين كه از كسب مالِ حرام اجتناب نكند، پس اعتماد مكنيد بر او در مسائل دين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 پرسيد؛ چه به درستى كه هر دوستِ چيزى، نگاهدارى مى كند آنچه را كه دوست مى دارد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 ـ عَزَّوَجَلَّ ـ إِلى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بَيْنِي وَبَيْنَكَ عَالِماً مَفْتُوناً بِالدُّنْيَا؛ فَيَصُدَّكَ عَنْ طَرِيقِ مَحَبَّتِي؛ فَإِنَّ أُولئِكَ قُطَّاعُ طَرِيقِ عِبَادِيَ الْمُرِيدِينَ، إِنَّ أَدْنى مَا أَنَا صَانِعٌ بِهِمْ أَنْ أَنْزِ عَ حَلَاوَةَ مُنَاجَاتِي مِنْ قُلُوبِهِمْ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امام عليه السلام در بيان آنچه گذشت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فرستاد اللّه تعالى سوى داود پيغمبر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مگردان واسطه ميان من و ميان خودت، دانايى را كه گرفتار به دنيا باشد، تا منع كند تو را از راه دوستى من؛ چه ايشان راهزنانِ بندگان من اند كه قصد ثواب 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سهل ترْ چيزى كه من مى كنم با ايشان، اين است كه برمى دارم لذّت گفتگوى خود را از دل هاى ايشان؛ به اين معنى كه ايشان التفات به محكمات كتاب من نمى كنند و پيروى ظن در فتوا مى نمايند، يا به اين معنى كه ايشان لذّت خواهش مطلب ها نزد من به تضرّع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عَنْ أَبِيهِ، عَنِ النَّوْفَلِيِّ، عَنِ السَّكُونِيِّ، عَنْ أَبِي عَبْدِ اللّه ِ عليه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يَدْخُلُوا فِي الدُّنْيَا،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وَمَا دُخُولُهُمْ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ذلِكَ، فَاحْذَرُوهُمْ عَلى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دانايان به احاديث، امينان پيغمبران اند در امّت هاى ايشان، چندان كه داخل در دوستىِ دنيا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نزد پيغمبر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چيست نشان داخل شدن ايشان در دوستىِ دنيا؟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پادشاه غير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كردند اين همراهى را، پس احتراز كنيد از ضرر ايشان بر دين شما به فتواهاى ناحق از روى ظن؛ چه غير اين قسمْ مردى، با آن پادشاه، همراهى نمى تواند كرد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عَنِ الْفَضْلِ بْنِ شَاذَانَ، عَنْ حَمَّادِ بْنِ عِيسى، عَنْ رِبْعِيِّ بْنِ عَبْدِ اللّه ِ، عَمَّنْ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فَلْيَتَبَوَّأْ مَقْعَدَهُ مِنَ النَّارِ؛ إِنَّ الرِّئَاسَةَ لَا تَصْلُحُ إِلَا لِأَهْلِهَا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طلب دانش كند براى اين كه مغالبه در بها و علم كند به آن، دانايان را، يا جدال كند به آن، بى خردان را به استدلالات ظنّيّه، بر مسائل مُخْتَلِفٌ فِيهَا ميان اهل اجتهاد به اصطلاح مخالفان كه بى خردند يا گرداند به آن، روهاى مردمان را سوى خود به سبب فتوا يا قضا يا مانند آنها، پس گو قرار گيرد در جاى خود از جاهاى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جهنّم مى رود؛ چه به درستى كه سركردگى جماعت اهل اسلام، خوب نيست براى كسى، مگر كسى كه دانا به جميع مسائل دين باشد بى پيروىِ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دانا به احاديث باشد و اصل مسائل را نداند، سركردگى را نمى شايد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17" w:name="pg12802_161788"/>
    </w:p>
    <w:p>
      <w:pPr>
        <w:pStyle w:val="Heading3"/>
        <w:numPr>
          <w:ilvl w:val="2"/>
          <w:numId w:val="1"/>
        </w:numPr>
        <w:rPr/>
      </w:pPr>
      <w:bookmarkStart w:id="118" w:name="__RefHeading___Toc1525147_3224264995"/>
      <w:bookmarkStart w:id="119" w:name="_Toc41"/>
      <w:bookmarkEnd w:id="117"/>
      <w:bookmarkEnd w:id="118"/>
      <w:r>
        <w:rPr>
          <w:rtl w:val="true"/>
        </w:rPr>
        <w:t>باب لزوم الحجّة على العالم وتشديد الأمر عليه</w:t>
      </w:r>
      <w:bookmarkEnd w:id="119"/>
    </w:p>
    <w:p>
      <w:pPr>
        <w:pStyle w:val="BookText"/>
        <w:rPr/>
      </w:pPr>
      <w:r>
        <w:rPr>
          <w:rFonts w:ascii="IRNazanin" w:hAnsi="IRNazanin" w:eastAsia="IRNazanin"/>
          <w:color w:val="111111"/>
          <w:sz w:val="28"/>
          <w:sz w:val="28"/>
          <w:szCs w:val="28"/>
          <w:rtl w:val="true"/>
          <w:lang w:bidi="fa-IR"/>
        </w:rPr>
        <w:t>باب شانزدهماصل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لُزُومِ الْحُجَّةِ عَلَى الْعَالِمِ وَتَشْدِيدِ الْأَمْرِ عَلَيْهِشرح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پاينده بودنِ حجّت اللّه تعالى است بر دانا و بيان سختگيرى اللّه تعالى كار را بر دانا؛ به اين معنى كه هر كه داند وعيد الهى را بر فعلِ معصيتى و وعده او را بر ترك آن و مَعَ هذَا آن معصيت را كند، حال او بدتر است از حال كسى كه نداند و كند، اگر چه مى داند كه معصيت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اين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داند محكمات قرآن را كه در آنها نهى از اختلاف از روى ظن هست و عمل به آنها نكند، حال او در قيامت، بدتر است از حال كسى كه آنها را نداند و پيروى ظن كند، اگر چه هر دو خوب نيستند، چنانچه مصنّف بيان كرد در خطبه در 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چهار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عَنْ أَبِيهِ، عَنِ الْقَاسِمِ بْنِ مُحَمَّدٍ، عَنِ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حَفْصُ، يُغْفَرُ لِلْجَاهِلِ سَبْعُونَ ذَنْباً قَبْلَ أَنْ يُغْفَرَ لِلْعَالِمِ ذَنْبٌ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حفص بن غياث از امام جعفر صادق عليه السلام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مى شود براى نادان، هفتاد گناه، پيش از آن كه بخشيده شود براى دانا، يك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الْاءِسْنَادِ،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بْنُ مَرْيَمَ ـ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لِعُلَمَاءِ السَّوْءِ كَيْفَ تَلَظّى عَلَيْهِمُ النَّارُ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 و سكون واو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مثل لكّه پيسى؛ و مراد اين جا، آفت دين مردمان است به سبب حُبّ دنيا و پيروى ظن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براى تعجّب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افروخته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عيسى پسر مريم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دانايانى كه آفت دين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افروخته خواهد شد بر ايشان، آتش دوزخ؟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وَمُحَمَّدُ بْنُ إِسْمَاعِيلَ، عَنِ الْفَضْلِ بْنِ شَاذَانَ جَمِيعاً، عَنِ ابْنِ أَبِي عُمَيْرٍ،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النَّفْسُ هَاهُنَا ـ وَأَشَارَ بِيَدِهِ إِلى حَلْقِهِ ـ لَمْ يَكُنْ لِلْعَالِمِ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 لِلَّذِينَ يَعْمَلُونَ السُّوءَ بِجَهَالَةٍ</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سكون 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ابطال تجرّد نفس ناطقه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عَالِم، داناست به كبيره بودن كبيره كه از او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كبيره، گناهى است كه وعيد به جهنّم بر آن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جاهل، نادان به كبيره بودن آن است، با وجود علم به حرام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نساء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عَلَى اللَّهِ لِلَّذِينَ يَعْمَلُونَ السُّوءَ بِجَهَالَةٍ ثُمَّ يَتُوبُونَ مِن قَرِيبٍ فَأُوْلَـئِكَ يَتُوبُ اللَّهُ عَلَيْهِمْ وَكَانَ اللَّهُ عَلِيمًا حَكِيمًا</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چند احتمال است، از آن جمله اين كه عَلى در اصل براى اضرار است و مستعمل شده اين جا به نوعى از مجاز در قبول عمل با وجود گذشتنِ وقت مقرّر آن، براى اشارت به اين كه اگر پشيمانى از گناه، پيش از بلوغ نفس به حلق باشد، مقبول تر است نزد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متعلّق به ظرف سابق است، يا خبر بعد از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سين و سكون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بدى؛ و از آن، مأخوذ است فعل ذّم،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 مَا يَحْكُمُونَ</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و اين جا مستعمل شده به معنى بد، به عنوان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از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بِجَهَالَة براى مُلابست است و اين، محلّ استشهاد است؛ زيرا كه افاده اين مى كند كه اگر با علم به كبيره بودن باشد، توبه آن وقت، مقبول نمى شود اصلاً؛ بلكه اگر حَقُّ النَّاس باشد و مراجعت شود، احتمال نجات هست بعد از حساب و اِلّا فَلاَ، چنانچه مذكور شد در شرح حديث اولِّ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اللّه باشد، احتمال نجات هست بعد از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تراخى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عبارت است از وقتى كه متّصل است به لقاء اللّه و آن، وقتِ بلوغ نفس به حلق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فَأُولئِكَ براى بيان و دفع توهّم اين است كه سنگينىِ قبولِ آن توبه بر اللّه تعالى، باعث ترك قبولِ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رسد جان به اين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اشارت كرد به دست خود، سوى حلق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براى دانا به كبيره بودن كبيره كه كرده باشد آن را، اين كه اللّه تعالى قبول كند توبه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عليه السلام خواند گفته اللّه تعالى را در سوره نساء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قبول توبه، سنگين است بر اللّه تعالى براى جمعى كه مى كنند كبيره را با نادانىِ ايشان به كبيره بودن آن و به تراخى، توبه مى كنند در وقتى كه نزديك به مردن است كه جان به حلق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بازگشت مى كند اللّه تعالى بر ايشان به قبول توبه ايشان و بوده اللّه ، دانا به مصالح، رعايت كننده مصالح</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بْنِ عِيسى، عَنِ الْحُسَيْنِ بْنِ سَعِيدٍ، عَنِ النَّضْرِ بْنِ سُوَيْدٍ، عَنْ يَحْيَى الْحَلَبِيِّ، عَنْ أَبِي سَعِيدٍ الْمُكَارِي، عَنْ 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جَعْفَرٍ عليه السلام فِي قَوْلِ اللّه ِ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فَكُبْكِبُوا فِيها هُمْ وَالْغَاوُونَ</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وَصَفُوا عَدْلاً بِأَلْسِنَتِهِمْ ثُمَّ خَالَفُوهُ إِلى غَيْرِهِ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اين آيات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هفدهم كه بى عنوان و مقدّم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أَنَّ الْاءِيمَانَ مَبْثُوثٌ بِجَوَارِحِ الْبَدَنِ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آن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هُمْ در دوم، راجع به مجموعِ مرجعِ ضمير فَكُبْكِبُوا و غَاوُونَ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عبارت از قوم محمّد صلى الله عليه و آله است كه قريش يا اصحاب يا امّت اجابت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حال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ميان افراط و تفريط؛ و مراد اين جا، محكمات كتاب الهى است؛ چه آن در هر امّتى ميزانِ عدل است كه هر عملى و هر حُكمى را به آن بايد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بِأَلْسِنَتِهمْ نعتِ عَدْلاً است و اشارت است به اين كه آن عدل،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در قول اللّه ـ عَزَّ وَ جَلَّ ـ در سوره شعراء در بيان حال جمعى از قريش كه به غير حق، امامت و حكومت يافتند و حال جمعى ديگر كه به گمراهى، تابع ايشان شدند و عبادت ايشان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انداخته شدند سر به شيب در جهنّم، آن معبودان و گمراهان كه پرستش ايشان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به شيب انداخته شدگان، قريش اند كه شناختند محكمات كتابى از كتاب هاى الهى را كه به زبان هاى ايشان است و بعد از آن، مخالفت كردند و سوى پيروى ظن رفتند با وجود آن كه محكماتى كه در آنها نهى از اختلاف از روى ظن هست، مكرّراً صريحاً به نظر ايشان رسيده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0" w:name="pg12802_161792"/>
    </w:p>
    <w:p>
      <w:pPr>
        <w:pStyle w:val="Heading3"/>
        <w:numPr>
          <w:ilvl w:val="2"/>
          <w:numId w:val="1"/>
        </w:numPr>
        <w:rPr/>
      </w:pPr>
      <w:bookmarkStart w:id="121" w:name="__RefHeading___Toc1525149_3224264995"/>
      <w:bookmarkStart w:id="122" w:name="_Toc42"/>
      <w:bookmarkEnd w:id="120"/>
      <w:bookmarkEnd w:id="121"/>
      <w:r>
        <w:rPr>
          <w:rtl w:val="true"/>
        </w:rPr>
        <w:t>باب النوادر</w:t>
      </w:r>
      <w:bookmarkEnd w:id="122"/>
    </w:p>
    <w:p>
      <w:pPr>
        <w:pStyle w:val="BookText"/>
        <w:rPr/>
      </w:pPr>
      <w:r>
        <w:rPr>
          <w:rFonts w:ascii="IRNazanin" w:hAnsi="IRNazanin" w:eastAsia="IRNazanin"/>
          <w:color w:val="111111"/>
          <w:sz w:val="28"/>
          <w:sz w:val="28"/>
          <w:szCs w:val="28"/>
          <w:rtl w:val="true"/>
          <w:lang w:bidi="fa-IR"/>
        </w:rPr>
        <w:t>باب هفدهماصل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باب، احاديث خوشْ آينده متفرّقه است كه نسبتى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پانزده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حَفْصِ بْنِ الْبَخْتَرِيِّ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رَوِّحُوا أَنْفُسَكُمْ بِبَدِيعِ الْحِكْمَةِ؛ فَإِنَّهَا تَكِلُّ كَمَا تَكِلُّ 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امير المؤمنين عليه السلام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فرماييد روح هاى خود را به حديث تازه، از جمله آنچه منقول است از حكما كه ائمّه حق اند؛ چه روح ها مانده مى شوند از كارهاى دور و دراز، چنانچه بدن ها مانده مى شوند از كارها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نُوحِ بْنِ شُعَيْبٍ النَّيْسَابُورِيِّ، عَنْ عُبَيْدِ اللّه ِ بْنِ عَبْدِ اللّه ِ الدِّهْقَانِ، عَنْ دُرُسْتَ بْنِ أَبِي مَنْصُورٍ، عَنْ عُرْوَةَ بْنِ أَخِي شُعَيْبٍ الْعَقَرْقُوفِيِّ،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الْعِلْمِ، إِنَّ الْعِلْمَ ذُو فَضَائِلَ كَثِيرَةٍ؛ فَرَأْسُهُ التَّوَاضُعُ، وَعَيْنُهُ الْبَرَاءَةُ مِنَ الْحَسَدِ، وَأُذْنُهُ الْفَهْمُ، وَلِسَانُهُ الصِّدْقُ، وَحِفْظُهُ الْفَحْصُ، وَقَلْبُهُ حُسْنُ النِّيَّةِ، وَعَقْلُهُ مَعْرِفَةُ الْأَشْيَاءِ وَالْأُمُورِ، وَيَدُهُ الرَّحْمَةُ، وَرِجْلُهُ زِيَارَةُ الْعُلَمَاءِ ، وَهِمَّتُهُ السَّلَامَةُ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عبارت است از فروتنى براى حق، موافق آنچه گذشت در حديث دوازدهمِ باب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لُقْمَانَ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لِلْحقّ تَكُنْ أَعْقَلَ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حَسَد، چشم دوختن بر متاع دنياست كه نزد ديگران است از روى آرزو و آن، مَنْهِىٌ عَنْه است در آيت سوره 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يَحْسُدُونَ النَّاسَ عَلَى مَآ ءَاتَاهُمُ اللَّهُ مِن فَضْلِهِ</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و آيت سوره حجر و سوره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تَمُدَّنَّ عَيْنَيْكَ إِلَى مَا مَتَّعْنَا بِهِ أَزْوَ جًا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چنانچه ظاهر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بيست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مناسبت برائت از حسد به عين، اين است كه كسى كه چشمْ دوخت بر متاع دنيا، چشمِ دلش پوشيده مى شود از نگاه در ضررهاى حرام آن و عبرت از تغييرهاى آن، موافق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حُبُّكَ لِلشَّيْءِ يُعْمِي وَ يُصِمُّ</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و آيت سوره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فِى الْأَرْضِ فَتَكُونَ لَهُمْ قُلُوبٌ يَعْقِلُونَ بِهَآ أَوْ ءَاذَانٌ يَسْمَعُونَ بِهَا فَإِنَّهَا لَا تَعْمَى الْأَبْصَـرُ وَ لَـكِن تَعْمَى الْقُلُوبُ الَّتِى فِى الصُّدُورِ</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سكون 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خوبىِ معاشرت با مردمان است و آن، ضدّحُمْق است، چنانچه گذشت در حديث چهاردهمِ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مناسبت فَهْم به اُذن، اين است كه قباحتْ فهمى، از گوشْ انداختن به سخنِ آداب دانان به هم مى رسد</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حاء بى نقطه و سكون فاء و ظاء بانقطه،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از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كه ذكر آن در ميان لسان و قلب، به اعتبار تشبيه آن به شاه رگ يا گردن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اين كه در عرف، هر كدام را مناط نگاهدارى از تلف مى شمرند، مثل اين كه تا شاه رگم مچينيد، فلان كار واقع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فاء و سكون حاء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مشكل و مانند آن؛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كسى به جميع مسائل دين كه مُحتاجٌ اِليهِ اوست، باقى نمى ماند در صورتى كه مسئله محتاجٌ اِليها متجدّد شود و او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نكند، نه بى واسطه و نه به واسطه؛ زيرا كه كلّ، منتفى است به انتفاى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علم و معرفت،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مستعمل مى شود در دانستن قواعد كلّيّه كه كُبَريات شكل اوّل شود، مثل نفس احكامِ اللّه تعالى در مسائل فقهيّه، و معرفت، مستعمل مى شود در شناخت جزئيّات كه صُغرَيات شكل اوّل شود، مثل شناخت عدالت شاهدين و قِيَم مُتْلَفات و مقادير جنايات؛ و امثال اينها را مَحالّ احكامِ اللّه تعالى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ميان اشيا و اُمور، اين است كه اشيا مستعمل مى شود در آنچه به اختيار مكلّفان نيست، مثل اين كه طلوع فجر شده يا دُلُوك شمس شده يا غروب شمس شده براى نمازها؛ و اُمور، مستعمل مى شود در افعال بندگان، مثل مقادير جنايات كه موجب تعيين 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امير المؤمنين عليه السلام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طلبكارِ دانشِ باعثِ نجات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دانشى كه باعث نجات آخرت شود دانشى است كه با چندين صفت كمال باشد تا عمل به آن، شده باشد و بى عيب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دانش، فروتنى است براى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آن دانش، برى بودن است از رشك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آن دانش، قباحتْ فهمى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آن دانش، راست گفتن در وقت گفتن است ـ و وجه مناسبت، ظاهر است ـ و نگاهدارى آن دانش، تفحّص مسئله مجهوله اى است كه تازه، حاجت به آن به هم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آن دانش، خوبىِ قصد است؛ به اين معنى كه با آن، قصدِ عمل به آن و ثواب آخرت باشد، نه قصد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خردمندىِ آن دانش، شناخت چيزها و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آن دانش، مهربانى با زير دستان است به آموزانيدن دانش به ايشان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به اعتبارِ اين است كه وضع يد بر رؤوس عباد از مهربانى است، چنانچه گذشت در حديث بيست و يكمِ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پاى آن دانش، رفتن است به ديدن دانايان به جميع محتاجٌ اِليهِ رعيّت، يا دانايان به جميع محتاجٌ اِليهِ خودشان از مسائل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اصلى آن دانش، سلامت از عذاب آخرت و آفات دنياست، مثل خصومات در مباحثات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وَحَكَمَتُهُ الْوَرَعُ، وَمُسْتَقَرُّهُ النَّجَاةُ، وَقَائِدُهُ الْعَافِيَةُ، وَمَرْكَبُهُ الْوَفَاءُ، وَسِلاحُهُ لِينُ الْكَلِمَةِ، وَسَيْفُهُ الرِّضَا، وَقَوْسُهُ الْمُدَارَاةُ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حَكَمَة، به فتح حاء بى نقطه و فتح كاف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واو و فتح راء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 از مُضرٌّ بِهِ آخرت، مثل تجاوز از قدر مُحتاجٌ اِليه از جمله مسائل كه باعث ترك عمل به معلوم مى شود، چنانچه گذشت در حديث چهارمِ باب چهاردهم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تَطْلُبُوا عِلْمَ مَا لَا تَعْلَمُونَ، ولَمَّا تَعْمَلُوا بِمَا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خودپسندى، چنانچه گذشت در حديث هفتم آن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العِلْمَ إِذَا كَثُرَ فِي قَلْبِ رَجُلٍ لَا يَحْتَمِلُهُ قَدَرَ الشَّيْطَانُ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تشديد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نون و تخفيف جيم،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و اين جا عبارت است از مذهب فرقه ناجيه و آن، شناختن امام زمان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اوست، چنانچه مى آيد 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آيت سوره رعد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و آيت سوره 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تَقْشَعِرُّ مِنْهُ جُلُودُ الَّذِينَ يَخْشَوْنَ رَبَّهُمْ ثُمَّ تَلِينُ جُلُودُهُمْ وَ قُلُوبُهُمْ إِلَى ذِكْرِ اللَّهِ</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كِشنده؛ و اين جا عبارت است از وسيله استنباط نتيجه از قضاياى 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فاء و ياء دونقطه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مرض؛ و اين جا عبارت است از برائت از امراض قلبيّه، مثل نفاق،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قُلُوبِهِم مَّرَضٌ</w:t>
      </w:r>
      <w:r>
        <w:rPr>
          <w:rFonts w:eastAsia="IRNazanin" w:cs="IRNazanin"/>
          <w:color w:val="111111"/>
          <w:sz w:val="28"/>
          <w:szCs w:val="28"/>
          <w:rtl w:val="true"/>
          <w:lang w:bidi="fa-IR"/>
        </w:rPr>
        <w:t xml:space="preserve">» </w:t>
      </w:r>
      <w:r>
        <w:rPr>
          <w:rStyle w:val="FootnoteAnchor"/>
          <w:rtl w:val="true"/>
        </w:rPr>
        <w:footnoteReference w:id="546"/>
      </w:r>
      <w:r>
        <w:rPr>
          <w:rFonts w:ascii="IRNazanin" w:hAnsi="IRNazanin" w:eastAsia="IRNazanin"/>
          <w:color w:val="111111"/>
          <w:sz w:val="28"/>
          <w:sz w:val="28"/>
          <w:szCs w:val="28"/>
          <w:rtl w:val="true"/>
          <w:lang w:bidi="fa-IR"/>
        </w:rPr>
        <w:t xml:space="preserve">و مثل حُبّ دنيا و پيروى هواى نفس، موافق آنچه در نهج البلاغه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وَابْدَأ قَبْلَ نَظَرِكَ فِي ذلِكَ بِالاِسْتِعَانةِ بِإِلهِكَ، و الرَّغْبَةِ إِلَيْهِ فِي تَوْفِيقِكَ، و تَرْكِ كُلِّ شَائِبةٍ أوْ لَجَتْكَ فِي شُبْهةٍ، أَوْ أسْلَمَتْك إِلى ضَلَالَةٍ، فَإِذَا أيْقَنْتَ أَنْ قَدْ صَفَا قَلْبُكَ فَخَشَعَ، و تَمَّ رَأْيُكَ واجْتَمَعَ، وَ كَانَ هَمُّكَ فِي ذلِكَ هَمّاً وَاحِداً، فَانْظُرْ فِيمَا فَسَّرْتُ لَكَ، وَ إِنْ أَنْتَ لَمْ يَجْتَمِعْ لَكَ ما تُحِبُّ مِنْ نَفْسِكَ، و فَراغِ نَظَرِكَ و فِكْرِكَ، فَاعْلَمْ أَنَّمَا تَخْبِطُ الْعَشْواءَ وَ تَتَوَرَّطُ الظَّـلْمَاءَ</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مَرْكَبه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سكون راء بى نقطه و فتح كاف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وسيله زود رسيدن آن به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فاء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رعايت پيمان هاى الهى، مثل آنچه مذكور است در آيت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يُؤْخَذْ عَلَيْهِم مِّيثَـقُ الْكِتَـبِ أَن لَايَقُولُواْ عَلَى اللَّهِ إِلَا الْحقّ</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 xml:space="preserve">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مَعْرِفةِ الإْمَامِ وَ الرَّدِّ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هفتم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يَقْبَلُ اللّه ُ إِلَا الْوَفَاءَ بِالشُّرُوطِ وَالْعُهُودِ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شامل رعايت وعده هاى اين كس با مردمان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 الْكَلِمَة عبارت است از نرمى سخن در مقام اتمام حجّت، چنانچه اللّه تعالى گفته در سوره طه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 لَّعَلَّهُ يَتَذَكَّرُ أَوْ يَخْشَى</w:t>
      </w:r>
      <w:r>
        <w:rPr>
          <w:rFonts w:eastAsia="IRNazanin" w:cs="IRNazanin"/>
          <w:color w:val="111111"/>
          <w:sz w:val="28"/>
          <w:szCs w:val="28"/>
          <w:rtl w:val="true"/>
          <w:lang w:bidi="fa-IR"/>
        </w:rPr>
        <w:t xml:space="preserve">» : </w:t>
      </w:r>
      <w:r>
        <w:rPr>
          <w:rStyle w:val="FootnoteAnchor"/>
          <w:rtl w:val="true"/>
        </w:rPr>
        <w:footnoteReference w:id="549"/>
      </w:r>
      <w:r>
        <w:rPr>
          <w:rFonts w:ascii="IRNazanin" w:hAnsi="IRNazanin" w:eastAsia="IRNazanin"/>
          <w:color w:val="111111"/>
          <w:sz w:val="28"/>
          <w:sz w:val="28"/>
          <w:szCs w:val="28"/>
          <w:rtl w:val="true"/>
          <w:lang w:bidi="fa-IR"/>
        </w:rPr>
        <w:t>پس گوييد فرعون را سخنى نرم، شايد به خاطر خود جا دهد سخن شما را و تصديق كند يا تكذيب نيز نكند به وسيله ترسى از بازخواست دنيا يا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از جمله سلاح است و ضرورتر از ساير سلاح هاست و لهذا هيچ سپاهى، بى سيف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راء بى نقطه و ضاد بانقطه و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ضرورترِ باعث ها بر لين كلمه؛ و آن، خشنودى است به قضاى اللّه تعالى در كفرِ كافر و فسقِ فاسق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حالت به هم مى رسد از رؤيت ملكوت سماوات و ارض، چنانچه در ابراهيم عليه السلام به هم رسيد و باعث لين كلمه او شد 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اوّلِ باب بيستم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الْعَرْشِ وَالْكُرْسِيِّ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دال بى نقطه و راء بى نقطه و همزه كه گاهى منقلب به الف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مدافعت؛ و اين جا عبارت است از تغافل از غيبت و پوچ گفتن مخالفان از دور، مثل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أَمُرُّ عَلَى اللَئيم يَسُبُّنِيفَمَضَيتُ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w:t>
      </w:r>
      <w:r>
        <w:rPr>
          <w:rFonts w:eastAsia="IRNazanin" w:cs="IRNazanin"/>
          <w:color w:val="111111"/>
          <w:sz w:val="28"/>
          <w:szCs w:val="28"/>
          <w:rtl w:val="true"/>
          <w:lang w:bidi="fa-IR"/>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قُلتُ لا يَعنِينِي و آن، تيرى است از شنحِ </w:t>
      </w:r>
      <w:r>
        <w:rPr>
          <w:rStyle w:val="FootnoteAnchor"/>
          <w:rtl w:val="true"/>
        </w:rPr>
        <w:footnoteReference w:id="551"/>
      </w:r>
      <w:r>
        <w:rPr>
          <w:rFonts w:ascii="IRNazanin" w:hAnsi="IRNazanin" w:eastAsia="IRNazanin"/>
          <w:color w:val="111111"/>
          <w:sz w:val="28"/>
          <w:sz w:val="28"/>
          <w:szCs w:val="28"/>
          <w:rtl w:val="true"/>
          <w:lang w:bidi="fa-IR"/>
        </w:rPr>
        <w:t>كمانى بر جان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دهنه آن دانش، پرهيزگارى از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قرارگاه آن دانش، 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كِشنده آن دانشْ سوى نتيجه، برى بودن است از امراض قلبيّه و جاى سوارىِ آن دانش، رعايت پيمان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يراق جنگ آن دانش، نرمىِ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آن دانش، خشنودى است به قضاى الهى در خير و شرّ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كمان آن دانش، تغافل و گذرانيدن پوچ ها و سرزنش هاى مخالفان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وَجَيْشُهُ مُحَاوَرَةُ الْعُلَمَاءِ، وَمَالُهُ الْأَدَبُ، وَذَخِيرَتُهُ اجْتِنَابُ الذُّنُوبِ، وَزَادُهُ الْمَعْرُوفُ، وَمَأْوَاهُ الْمُوَادَعَةُ، وَدَلِيلُهُ الْهُدى، وَرَفِيقُهُ مَحَبَّةُ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شده از خرجىِ روز به روز؛ و مراد، چيزى است كه اگر نباشد، علم فراموش شود، چنانچه اگر خرجىِ روز به روز نباشد، آدمى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فتح دال بى نقطه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افعال واجبه و مستحبّه كه اگر واقع نشود، علم به آنها فراموش مى شود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استعاره شده از دفينه و آن، نقدى است كه در زير زمين مى كنند براى روز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الذُنُوب مبنى بر تشبيهِ ذنوبِ ترك كرده شده است به ذخيره، به اعتبار اين كه ترك آنها، مانند دفن آنها در زير زمين است براى روز حاجت، مثل ترك شرب خمر كه در روز قيامت، باعث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أَنْهَارٌ مِّنْ خَمْرٍ لَّذَّةٍ لِّلشَّـرِبِينَ</w:t>
      </w:r>
      <w:r>
        <w:rPr>
          <w:rFonts w:eastAsia="IRNazanin" w:cs="IRNazanin"/>
          <w:color w:val="111111"/>
          <w:sz w:val="28"/>
          <w:szCs w:val="28"/>
          <w:rtl w:val="true"/>
          <w:lang w:bidi="fa-IR"/>
        </w:rPr>
        <w:t xml:space="preserve">» </w:t>
      </w:r>
      <w:r>
        <w:rPr>
          <w:rStyle w:val="FootnoteAnchor"/>
          <w:rtl w:val="true"/>
        </w:rPr>
        <w:footnoteReference w:id="552"/>
      </w:r>
      <w:r>
        <w:rPr>
          <w:rFonts w:ascii="Amiri" w:hAnsi="Amiri" w:eastAsia="Amiri" w:cs="Amiri"/>
          <w:color w:val="111111"/>
          <w:sz w:val="28"/>
          <w:sz w:val="28"/>
          <w:szCs w:val="28"/>
          <w:rtl w:val="true"/>
          <w:lang w:bidi="ar-SA"/>
        </w:rPr>
        <w:t>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عبارت از امامِ حجّتِ عالِم به هر مُحْتاجٌ اِليه است، موافق آيت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مَآ أَنزَلْنَا مِنَ الْبَيِّنَـتِ وَ الْهُدَى مِن بَعْدِ مَا بَيَّنَّـهُ لِلنَّاسِ فِى الْكِتَـبِ أُوْلَـئِكَ يَلْعَنُهُمُ اللَّهُ وَ يَلْعَنُهُمُ اللَّـعِنُونَ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بنا بر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موافق آيت سوره 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هُدَى اللَّهِ يَهْدِى بِهِ مَن يَشَـآءُ</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سومِ باب بيست و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لشكر آن دانش، گفتگو كردن با دانايان است تا دانش، نتايج آن بسيار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معاش گذار آن دانش، اتيان به واجبات و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دفينه آن دانش براى روز سختى، دورى كردن از گناهان است، خواه كبيره باشد و خواه صغيره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توشه سفر آن دانش كه مكرّر و هر روزه در دفع شبهت هاى مخالفان به كار برده مى شود، نهى از پيروى ظن است كه در محكماتِ هر شريعتى، متعارف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آبروى آن دانش، واگذاشتن جدل است با پوچ 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راهنماى آن دانش، امام حجّت عالِم به هر مُحْتَاجٌ 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 آن دانش، دوستى نيكان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أَحْمَدَ بْنِ مُحَمَّدِ بْنِ أَبِي نَصْرٍ، عَنْ حَمَّادِ بْنِ عُثْمَانَ،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الْاءِيمَانِ الْعِلْمُ، وَنِعْمَ وَزِيرُ الْعِلْمِ الْحِلْمُ، وَنِعْمَ وَزِيرُ الْحِلْمِ الرِّفْقُّ، وَنِعْمَ وَزِيرُ الرِّفْقِ الْعِبْرَةُ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مددكارى است براى گرويدن به خدا و پيغمبرش، دانشِ مُحتاجٌ اِليه از جمله مسائل دين؛ چه نادان، زود به پيروى ظن كه شرك است، مى افتد و صبرش،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مددكارى است براى دانش، بردبارى، به معنى مدارات، كه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مددكارى است براى بردبارى، هموارى، به معنى لينِ كلمه، كه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مددكارى است براى هموارى، فكر در عاقبت كارِ جمعى كه ناهموارى كردند و بلاها بر سر ايشان آمد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عَنْ سَهْلِ بْنِ زِيَادٍ، عَنْ جَعْفَرِ بْنِ مُحَمَّدٍ الْأَشْعَرِيِّ، عَنْ عَبْدِ اللّه ِ بْنِ مَيْمُونٍ الْقَدَّاحِ، عَنْ أَبِي عَبْدِ اللّه ِ عليه السلام ، عَنْ آبَائِهِ عليهم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رَسُولِ اللّه ِ صلى الله عليه و آله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الْاءِنْصَاتُ،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يَا رَسُولَ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تقديم إنصات بر استماع،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باب بيست و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عَزَائِمِ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يَكُونَ مُنْصِتاً لِقَراءَتِهِ مُسْتَمِعاً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آيت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قُرِئَ الْقُرْءَانُ فَاسْتَمِعُواْ لَهُ وَأَنصِتُواْ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عطف بر جزا نباشد؛ بلكه عطف بر جمله مركّبه از شرط و جزا باشد؛ و مراد، امر به سكوت باشد در جايى كه اراده قرائت قرآن باشد تا زود، شروع در آن شود و منقطع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مردى سوى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كه بايد كرد تا دانش، حاصل شود و فايده دهد؟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در مجلس علم به قصد فرا گرفتن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چيز 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انداختن به سخن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چيز 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آن سخن در خاطر يا در كتاب، چنانچه فراموش و ضايع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چيز است؟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آنچه ياد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چه چيز است اى رسول اللّه ؟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كردنِ آن دانسته شده در ميان خلايق تا مردمان ديگر بهره برند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رَفَعَهُ إِلى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العِلْمِ ثَلاثَةٌ، فَاعْرِفْهُمْ بِأَعْيَانِهِمْ وَصِفَاتِهِمْ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يَطْلُبُهُ لِلْجَهْلِ وَالْمِرَاءِ، وَصِنْفٌ يَطْلُبُهُ لِلاِسْتِطَالَةِ وَالْخَتْلِ ، وَصِنْفٌ يَطْلُبُهُ لِلْفِقْهِ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عَيْن به فتح عين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 و اين جا عبارت است از قصدها سوى فايده ها براى طلب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عبارت است از لوازم 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اَعيان در اين فقره است و بيان صِفات در فقرات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عبارت است از ظنى كه حاصل مى شود به اجتهادِ متعارفِ ميان مخالفانِ شيعه اماميّه و آن، استفراع وُسع در تحصيل ظن به حكم شرعى فرعى از ادلّه تفصيليّه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ميم و راء بى نقطه و الف و همزه منقلبه از ياء، مصدر باب 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اين جا عبارت است از احتجاجات ظنيّه اهل اجتهاد، هر كدام بر مخالف خود، چنانچه مسطور است در كتب استدلاليه اهل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روى، به معنى اظهار رجحان خود بر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خاء بانقطه و سكون تاء دونقطه در بالا،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على بن ابراهيم به سندى كه بالا برده آن را تا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علم، سه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بشناس آن اقسام را به قصدهايى كه در دل دارند و به صفت هايى كه بر آنها مترتّب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طلب علم مى كنند به قصد حكم از روى ظن و جدال با مخالفِ خود؛ و قسمى طلب علم مى كنند به قصد تفوّق و فريب دادن؛ و قسمى طلب علم مى كنند به قصد فهميدنِ مُحتاجٌ اِليهِ خود از جمله مسائل دين و به قصد خردمندى، به معنىِ عمل به آن و ترك تجاوز، سوى آنچه لغو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فَصَاحِبُ الْجَهْلِ وَالْمِرَاءِ مُؤذٍ، مُمَارٍ، مُتَعَرِّضٌ لِلْمَقَالِ فِي أَنْدِيَةِ الرِّجَالِ بِتَذَاكُرِ الْعِلْمِ وَصِفَةِ الْحُلْمِ، قَدْ تَسَرْبَلَ بِالْخُشُوعِ ، وَتَخَلّى مِنَ الْوَرَعِ، فَدَقَّ اللّه ُ مِنْ هذَا خَيْشُومَهُ، وَقَطَعَ مِنْهُ حَيْزُومَهُ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همزه و ذال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معتلّ اللامِ يائىِ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احزاب،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يُؤْذُونَ اللَّهَ وَ رَسُولَهُ لَعَنَهُمُ اللَّهُ فِى الدُّنْيَا وَ الْأَخِرَةِ وَ أَعَدَّ لَهُمْ عَذَابًا مُّهِينًا</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نَدِيّ، به فتح نون و كسر دال بى نقطه و تشديد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عبارت از شاگردان و مانند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بِتَذاكُر، به حرف جرّ و مصدر باب تفاعل است و چون باب تفاعل موضوع است براى صدور فعل از چند كس نسبت به يكديگر،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قسمِ فعلى، تكرار و مبالغه مى باشد غالباً، تَذاكُر مستعمل شده اين جا به معنىِ تكرارِ ذكر و مبالغه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عين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آيات بيّناتِ محكماتِ ناهيه از پيروى ظن و از اختلاف از روى ظن، مثل آيت 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الدِّينَ عِندَ اللَّهِ الْاءِسْلَـمُ وَمَا اخْتَلَفَ الَّذِينَ أُوتُواْ الْكِتَـبَ إِلَا مِنْ بَعْدِ مَا جَآءَهُمُ الْعِلْمُ بَغْيًابَيْنَهُمْ وَمَن يَكْفُرْ بِئايَاتِ اللَّهِ فَإِنَّ اللَّهَ سَرِيعُ الْحِسَابِ</w:t>
      </w:r>
      <w:r>
        <w:rPr>
          <w:rFonts w:eastAsia="IRNazanin" w:cs="IRNazanin"/>
          <w:color w:val="111111"/>
          <w:sz w:val="28"/>
          <w:szCs w:val="28"/>
          <w:rtl w:val="true"/>
          <w:lang w:bidi="fa-IR"/>
        </w:rPr>
        <w:t xml:space="preserve">»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عطف بر تَذ اكُر است و عبارت است از مدح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مصدر اين جا، مضاف به مَفعولٌ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آهستگى و خردمندى است و آن، پُر مناسبِ اين مقام نمى نمايد و آنچه مناسب تر است، 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سكون و ضمّ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خيالى فاسد كه در خواب ديده شود، موافق آيت سوره 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بَلَغَ الْأَطْفَـلُ مِنكُمُ الْحُلُمَ</w:t>
      </w:r>
      <w:r>
        <w:rPr>
          <w:rFonts w:eastAsia="IRNazanin" w:cs="IRNazanin"/>
          <w:color w:val="111111"/>
          <w:sz w:val="28"/>
          <w:szCs w:val="28"/>
          <w:rtl w:val="true"/>
          <w:lang w:bidi="fa-IR"/>
        </w:rPr>
        <w:t xml:space="preserve">» </w:t>
      </w:r>
      <w:r>
        <w:rPr>
          <w:rStyle w:val="FootnoteAnchor"/>
          <w:rtl w:val="true"/>
        </w:rPr>
        <w:footnoteReference w:id="557"/>
      </w:r>
      <w:r>
        <w:rPr>
          <w:rFonts w:ascii="Amiri" w:hAnsi="Amiri" w:eastAsia="Amiri" w:cs="Amiri"/>
          <w:color w:val="111111"/>
          <w:sz w:val="28"/>
          <w:sz w:val="28"/>
          <w:szCs w:val="28"/>
          <w:rtl w:val="true"/>
          <w:lang w:bidi="ar-SA"/>
        </w:rPr>
        <w:t>و از آن، مأخوذ است احتلام؛ و اين جا استعاره شده براى تأويلاتى كه اهل اجتهادِ مخالفان براى آن آيات بيّنات محكمات به محض زبان مى كنند و ايشان مى دانند كه دروغ است و مشتمل است بر كفر به آيات اللّه ، مثل اين كه آنها مخصَّص است به اصول دين و مثل اين كه مراد به ظن در امثال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يُغْنِى مِنَ الْحقّ شَيْئا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اعتقاد مبتداست و مانند اينها از خيالات فاسده، و اهل اجتهادِ مخالفان، مدح و تحسين آنها 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يَكْفُرْ بِئايَاتِ اللَّهِ فَإِنَّ اللَّهَ سَرِيعُ الْحِسَابِ</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و شايد كه آيت سوره 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ذُكِّرُواْ بِئايَاتِ رَبِّهِمْ لَمْ يَخِرُّواْ عَلَيْهَا صُمًّا وَ عُمْيَانًا</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تعريض به ايشان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بِتَذاكُرِ الْعِلْمِ وَ صِفَةِ الْحُلم اشارت است به آيت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أَلْسِنَتُكُمُ الْكَذِبَ هَـذَا حَلَالٌ وَ هَـذَا حَرَامٌ لِّتَفْتَرُواْ عَلَى اللَّهِ الْكَذِبَ إِنَّ الَّذِينَ يَفْتَرُونَ عَلَى اللَّهِ الْكَذِبَ لَا يُفْلِحُونَ</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دوازدهمِ باب صد و شصت و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مُجَالَسَةِ أَهْلِ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التَّسَرْبُل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سين بى نقطه و راء بى نقطه و باء يك نقطه، مصدر باب تَفَعْلُل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خاشعان شده، به اعتبار لباس و اتيان به نوافل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دوم و سوم،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هذا و مرجع ضمير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بانقطه و سكون ياء دونقطه در پايين و ضمّ شين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منتهاى بينى كه دماغ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سكون ياء دونقطه در پايين و ضمّ زاء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تَنگ </w:t>
      </w:r>
      <w:r>
        <w:rPr>
          <w:rStyle w:val="FootnoteAnchor"/>
          <w:rtl w:val="true"/>
        </w:rPr>
        <w:footnoteReference w:id="562"/>
      </w:r>
      <w:r>
        <w:rPr>
          <w:rFonts w:ascii="IRNazanin" w:hAnsi="IRNazanin" w:eastAsia="IRNazanin"/>
          <w:color w:val="111111"/>
          <w:sz w:val="28"/>
          <w:sz w:val="28"/>
          <w:szCs w:val="28"/>
          <w:rtl w:val="true"/>
          <w:lang w:bidi="fa-IR"/>
        </w:rPr>
        <w:t>بسته كه براى جنگ مهيّا باشد؛ و مراد اين جا، زبان معركه گيرِ ثناگوى حُلم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فَدَقَّ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اين جا، اشارت است به دو آيت سوره انبيا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أَرَدْنَآ أَن نَّتَّخِذَ لَهْوًا لَاتَّخَذْنَـهُ مِن لَّدُنَّـآ إِن كُنَّا فَـعِلِينَ بَلْ نَقْذِفُ بِالْحقّ عَلَى الْبَـطِـلِ فَيَدْمَغُهُ فَإِذَا هُوَ زَاهِقٌ وَ لَكُمُ الْوَيْلُ مِمَّا تَصِفُونَ</w:t>
      </w:r>
      <w:r>
        <w:rPr>
          <w:rFonts w:eastAsia="IRNazanin" w:cs="IRNazanin"/>
          <w:color w:val="111111"/>
          <w:sz w:val="28"/>
          <w:szCs w:val="28"/>
          <w:rtl w:val="true"/>
          <w:lang w:bidi="fa-IR"/>
        </w:rPr>
        <w:t xml:space="preserve">»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اوّل كه قصد حكم از روى ظن و جدال دارد، آزار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متصدّى است گفتگو را در مجالس مردانِ خود به ذكر يك يك از آيات بيّنات محكمات و تحسين خيال هاى پوچ خود و امثال خود در تأويل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پوشيده خود را به لباس فروتنى، و درون، خالى شده از ترس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كوفت اللّه تعالى در سوره انبيا به سبب اين گفتگو، دماغ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به سبب آن، زبان معركه گير او را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الاِسْتِطَالَةِ وَالْخَتْلِ ذُو خِبٍّ وَمَلَقٍ، يَسْتَطِيلُ عَلى مِثْلِهِ مِنْ أَشْبَاهِهِ، وَيَتَوَاضَعُ لِلْأَغْنِيَاءِ مِنْ دُونِهِ، فَهُوَ لِحَلْوَائِهِمْ هَاضِمٌ، وَلِدِينِهِ حَاطِمٌ، فَأَعْمَى اللّه ُ عَلى هذَا خَبَرَهُ، وَقَطَعَ مِنْ آثَارِ الْعُلَمَاءِ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خاء بانقطه و تشديد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دريا؛ و اين جا استعاره شده براى ناهموارى در سخن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عبارت است از هم پايه او در علم، تقريبا يا تحقيقا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اوّل و دوم، تبعيضيّه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همدينان او كه شيعه اماميّه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 عبارت است از بيگانه او در دين كه مخالفان شيعه اماميّه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فَهُوَ براى تفريع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سكون لام و الف ممدوده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پخته مى شود از عسل و روغن و آرد و مانند آن از جمله شيرين؛ و اين جا استعاره شده براى سخنان نامعقول كه آنها را اكابر دنيا از جمله مخالفان، نُقل مجلس خود مى كنند در طعن بر شيعه اماميّه و تحسين تأويلاتى كه مانند اَضغاثِ اَحلام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هَضم از حَلوا عبارت است از گذرانيدن آنها بعد از شنيدن، براى طمع در مال آن اكابر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حَلواء عبارت از عطاياى آن اغنيا باشد به اعتبار تشبيه ايشان به مردگان و تشبيه آن عطايا به حلواى مقابر كه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مذهب شيعه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حاء بى نقطه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بى نقطه به صيغه اسم فاعلِ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ننگ آن دين است كه براى طمع در مال به در خانه مخالف مى رود و آن سخنان را مى شنود و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كه قصد تفوّق و فريب دارد، صاحب ناهموارىِ در سخن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مى كند بر هم پايه خود در علم از جمله مانندان او و فروتنى مى كند براى مالدارانِ از جمله بيگانه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حلواى مالداران را هضم كننده است و دين خود را شكننده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پوشانيد اللّه تعالى بنا بر اين، سخن او را؛ چه كسى از اهل حق، ستايش او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بُريد از اثرهاى دانايان كه كتاب هاى حديث ايشان باشد، اثرش را؛ چه كسى از اهل حق، كتاب او را اعتبار نمى كند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الْفِقْهِ وَالْعَقْلِ ذُو كَآبَةٍ وَحُزْنٍ وَسَهَرٍ، قَدْ تَحَنَّكَ فِي بُرْنُسِهِ، وَقَامَ اللَّيْلَ فِي حِنْدِسِهِ، يَعْمَلُ وَيَخْشى وَجِلاً دَاعِياً مُشْفِقاً، مُقْبِلاً عَلى شَأْنِهِ ، عَارِفاً بِأَهْلِ زَمَانِهِ، مُسْتَوْحِشاً مِنْ أَوْثَقِ إِخْوَانِهِ، فَشَدَّ اللّه ُ مِنْ هذَا أَرْكَانَهُ، وَأَعْطَاهُ يَوْمَ الْقِيَامَةِ أَمَانَهُ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وَحَدَّثَنِي بِهِ مُحَمَّدُ بْنُ مَحْمُودٍ أَبُو عَبْدِ اللّه ِ الْقَزْوِينِيُّ، عَنْ عِدَّةٍ مِنْ أَصْحَابِنَا مِنْهُمْ جَعْفَرُ بْنُ مُحَمَّدٍ الصَّيْقَلِ بِقَزْوِينَ، عَنْ أَحْمَدَ بْنِ عِيسَى الْعَلَوِيِّ، عَنْ عَبَّادِ بْنِ صُهَيْبٍ الْبَصْرِيِّ، عَنْ أَبِي عَبْدِ اللّه ِ عليه السلام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فرمان بردارى، و گردانيدن عامّه به زير زنخ؛ و اوّل اين جا،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باء يك نقطه و سكون راء بى نقطه و ضمّ نون و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فروتنى؛ و آن، گُنده تر جامه هاى صاحبش است و استحباب پوشيدن آن براى نماز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الزِّيّ وَ التَّجَمُّلِ وَ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لُبْسِ الصُّوفِ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كه باب هشتم است و 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شانزدهم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سالوسان عام فريب نيز بُرنُس مى پوشند و خرقه و دلق نام مى كنند،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بيست 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 نقطه و سكون نون و كسر دال بى نقطه و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كسر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ترس، دلش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مأخوذ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شين و فتح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ردى، مثل جامه كهنه گُنده؛ و مراد، اين جا شكسته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بودن؛ و اين جا عبارت است از پنهان كردن اسرارى كه اگر فاش شود، ضرر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منافات ندارد با امثال آنچه گذشت در حديث نهمِ باب دهم و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چهل و نهم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فِيمَنْ لَا يَأْلَفُ وَ لَايُؤْلَفُ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كه قصد فهميدگى و خردمندى دارد، صاحب پريشانىِ ظاهر و اندوهِ دل و بيدارى شب ها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كمال فرمان بردارى كرده در لباس فروتنىِ خود و برخواسته در تاريكى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مى كند و مى ترسد كه مبادا پرستش او قبول نشود، بر حالى كه دلش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آورنده است بر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به حال مردمانِ زمانِ خود كه اهل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است در سپردنِ سِرّ از اعتمادى ترِ همدينان خود كه مبادا از بى وقوفى، سرّى از ايشان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استوار كرد اللّه تعالى به سبب اين پرهيزكارى، اصول دين او را؛ چه ايمانش به توحيد اللّه تعالى و عدالتش و رسولش و امام حق و روز قيامت،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داد او را در روز قيامت، ايمنى او از فساد عبادات او به دست راست او،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چهارمِ باب دوم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فُيُعْطَى الْأَمْنَ بِيَمِينِهِ وَ الْخُلْدَ بِيَسَارِهِ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دوازدهمِ باب اوّل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 الْعَزِيزُ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ابْسُطْ يَمِينَكَ فَيَمْلَؤُهَا مِنْ رِضْوَانِ اللّه ِ الْعَزِيزِ الْجَبَّارِ، وَ يَمْلأَُ شِمالَهُ مِنْ رَحْمَةِ اللّه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مُحَمَّدِ بْنِ يَحْيى، عَنْ طَلْحَةَ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رُوَاةَ الْكِتَابِ كَثِيرٌ، وَإِنَّ رُعَاتَهُ قَلِيلٌ، وَكَمْ مِنْ مُسْتَنْصِحٍ لِلْحَدِيثِ مُسْتَغِشٌّ لِلْكِتَابِ، فَالْعُلَمَاءُ يُحْزِنُهُمْ تَرْكُ الرِّعَايَةِ، وَالْجُهَّالُ يُحْزِنُهُمْ حِفْظُ الرِّوَايَةِ، فَرَاعٍ يَرْعى حَيَاتَهُ، وَرَاعٍ يَرْعى هَلَكَتَهُ، فَعِنْدَ ذلِكَ اخْتَلَفَ الرَّاعِيَانِ، وَتَغَايَرَ الْفَرِيقَانِ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مُستَنصِح به كسر صاد بى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غين بانقطه و تشديد شين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و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دانند كه مطلب اصلى از الفاظ قرآن، عمل به معانى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انداختن چيزى كسى را، به معنىِ عمده نمودن آن چيز در نظر آن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أَبِيجَعْفَرٍ عليه السلام إِلى سَعْدٍ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الجُهَّالُ يُعْجِبُهُمْ حِفْظُهُمْ لِلرِّوَايَةِ وَ العُلَمَاءُ يُحْزنُهُمْ تَرْكُهُمْ لِلرِّعَايَةِ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آن،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راويان قرآن بسيارند و به درستى كه تابعان قرآن 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خالصْ شمرنده حديث، غير خالص مى شمرد قرآن را؛ چه آن حديث، مخالف محكمات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فكر مى اندازد دانايان را ترك رعايت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در آن مى كنند و به سبب آن، لعنت مى كنند مخالفان را، و به فكر مى اندازد نادانان را نگاهدارى روايتِ الفاظ قرآن و نظر در آن مى كنند و به سبب آن، مى پسندند مخالفان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تابع،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تابع مى شود باعثِ زندگىِ جاودانىِ خود را و از پى قرآن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تابع مى شود باعثِ جهنّمى بودن خود را و از پىِ حديثِ مخالفِ قرآن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تحقق آن حيات و هلاك، جدا مى شوند از هم آن دو تابع و ضدّ هم مى شوند آن دو طايفه كه علما و جُهّال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بهشت مى رود و ديگرى به جهنّم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الْأَشْعَرِيُّ، عَنْ مُعَلَّى بْنِ مُحَمَّدٍ، عَنْ مُحَمَّدِ بْنِ جُمْهُورٍ، عَنْ عَبْدِ الرَّحْمنِ بْنِ أَبِي نَجْرَانَ، 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أَحَادِيثِنَا أَرْبَعِينَ حَدِيثاً، بَعَثَهُ اللّه ُ يَوْمَ الْقِيَامَةِ عَالِماً فَقِيهاً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و سكون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نگاهدارى؛ و مراد، اين جا علمى است كه عمل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أَحَادِيثنا به معنى احاديث مختصّه به طريق اهل البيت عليهم السلام است در مُختلفٌ فِيهِ ميان امّت، از جمله مسائل شرعيّه؛ و اين، احتراز است از احاديث مختصّه به طريق مخالفان و از احاديث مشتركه ميان جميع امّت نيز؛ زيرا كه حفظ مُتّفقٌ عَلَيْه، اگر چه شرط فقه است، امّا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حَدِيثاً مبنى بر اين است كه مُحتاجٌ اِليهِ اكثر مردمان از جمله آن احاديث، زياد بر چهل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در شرح حديث هفتمِ باب دوم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اخصّ مطلق است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نگاهدارى كند از جمله حديث هاى ما امامان حق، چهل حديث را، برمى انگيزد او را اللّه تعالى در روز قيامت، داناى فهميده در خداپرستى</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عَنْ أَبِيهِ، عَمَّنْ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فِي قَوْلِ اللّه ِ تَبارَكَ و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الْاءِنْسَانُ إِلى طَعَامِهِ</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زيدِ پيه فروش از امام جعفر صادق عليه السلام در قول اللّه ـ تَبَارَكَ وَ تَعَالى ـ در سوره عبس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بايد كه نظر كند آدمى، سوى طعام خود كه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مراد است از طعام او؟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دانش اوست به حديث پيغمبر صلى الله عليه و آله كه فرا مى گيرد آن را و غذاى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نظر كند كه از كه فرا مى گيرد آن را؛ چه حديث را از ما بايد فرا گرفت يا بى واسطه يا به واسطه اعتمادى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است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پيغمبر صلى الله عليه و آله در احاديث او فسادِ بسيار كردند، چنانچه مى آيد در حديث اوّلِ باب بيست و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عَلِيِّ بْنِ النُّعْمَانِ، عَنْ عَبْدِ اللّه ِ بْنِ مُسْكَانَ، عَنْ دَاوُدَ بْنِ فَرْقَدٍ، عَنْ أَبِي سَعِيدٍ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 وَتَرْكُكَ حَدِيثاً لَمْ تَرْوِهِ خَيْرٌ مِنْ رِوَايَتِكَ حَدِيثاً لَمْ تُحْصِهِ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به معنى كم ضررتر است و ضررِ وقوفِ نزد شبهه به اعتبار دنياست، نظير نفع در آيت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وَإِثْمُهُمَآ أَكْبَرُ مِن نَّفْعِهِمَا</w:t>
      </w:r>
      <w:r>
        <w:rPr>
          <w:rFonts w:eastAsia="Amiri" w:cs="Amiri" w:ascii="Amiri" w:hAnsi="Amiri"/>
          <w:color w:val="111111"/>
          <w:sz w:val="28"/>
          <w:szCs w:val="28"/>
          <w:rtl w:val="true"/>
          <w:lang w:bidi="ar-SA"/>
        </w:rPr>
        <w:t xml:space="preserve">» . </w:t>
      </w:r>
      <w:r>
        <w:rPr>
          <w:rStyle w:val="FootnoteAnchor"/>
          <w:rtl w:val="true"/>
        </w:rPr>
        <w:footnoteReference w:id="566"/>
      </w:r>
      <w:r>
        <w:rPr>
          <w:rFonts w:ascii="IRNazanin" w:hAnsi="IRNazanin" w:eastAsia="IRNazanin"/>
          <w:color w:val="111111"/>
          <w:sz w:val="28"/>
          <w:sz w:val="28"/>
          <w:szCs w:val="28"/>
          <w:rtl w:val="true"/>
          <w:lang w:bidi="fa-IR"/>
        </w:rPr>
        <w:t>جمله وَ تَرْكُكَ از قبيل ترقّى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راء بى نقطه و تخفيف واو مكسوره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حَدِيثاً است و مفهوم اين صفت، احتراز است از حديثى كه عمل به مقتضاى آن نشده باشد و از حديثى كه احصاى آن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شمردن چيزى؛ و مراد اين جا، فرو گرفتنِ </w:t>
      </w:r>
      <w:r>
        <w:rPr>
          <w:rStyle w:val="FootnoteAnchor"/>
          <w:rtl w:val="true"/>
        </w:rPr>
        <w:footnoteReference w:id="567"/>
      </w:r>
      <w:r>
        <w:rPr>
          <w:rFonts w:ascii="IRNazanin" w:hAnsi="IRNazanin" w:eastAsia="IRNazanin"/>
          <w:color w:val="111111"/>
          <w:sz w:val="28"/>
          <w:sz w:val="28"/>
          <w:szCs w:val="28"/>
          <w:rtl w:val="true"/>
          <w:lang w:bidi="fa-IR"/>
        </w:rPr>
        <w:t>علم است به جميع اجزاى چيزى،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تَعُدُّواْ نِعْمَتَ اللَّهِ لَا تُحْصُوهَآ</w:t>
      </w:r>
      <w:r>
        <w:rPr>
          <w:rFonts w:eastAsia="IRNazanin" w:cs="IRNazanin"/>
          <w:color w:val="111111"/>
          <w:sz w:val="28"/>
          <w:szCs w:val="28"/>
          <w:rtl w:val="true"/>
          <w:lang w:bidi="fa-IR"/>
        </w:rPr>
        <w:t xml:space="preserve">» . </w:t>
      </w:r>
      <w:r>
        <w:rPr>
          <w:rStyle w:val="FootnoteAnchor"/>
          <w:rtl w:val="true"/>
        </w:rPr>
        <w:footnoteReference w:id="568"/>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ايستادن از كردار و گفتار نزد شك در جايز بودن آن، كم ضررتر است از ناگاه داخل شدن در آن و به جهنّم رفتن براى نفع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تو حديثى را كه نقل نكرده باشى آن را، با وجود آن كه ضبط كرده باشى آن را و عمل به مقتضاى آن كرده باشى، كم ضررتر است از نقل تو حديثى را كه ضبط نكرده باشى آن را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عَنْ أَحْمَدَ، عَنِ ابْنِ فَضَّالٍ، عَنِ ابْنِ بُكَيْرٍ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عَلى أَبِي عَبْدِ اللّه ِ عليه السلام بَعْضَ خُطَبِ أَبِيهِ، حَتّى إِذَا بَلَغَ مَوْضِعاً مِنْهَا،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وَاسْكُتْ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يَسَعُكُمْ فِيمَا يَنْزِلُ بِكُمْ مِمَّا لَا تَعْلَمُونَ إِلَا الْكَفُّ عَنْهُ وَالتَّثَبُّتُ وَالرَّدُّ إِلى أَئِمَّةِ الْهُدى حَتّى يَحْمِلُوكُمْ فِيهِ عَلَى الْقَصْدِ، وَيَجْلُوا عَنْكُمْ فِيهِ الْعَمى، وَيُعَرِّفُوكُمْ فِيهِ الْحقّ، قَالَ اللّه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علم در جميع احكام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كتاب الهى، مثل قرآن؛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كه كتاب الهى بر او نازل شده و او مترجم آن كتاب است؛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اوصياى آن رسول كه مترجمان كتاب الهى اند بعد از آن رسول، هر كدام در زمانى؛ و مراد اين جا، مركّب از قسم اوّل و قسم دوم است، چنانچه ظاهر مى شود از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بيستم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أَهْلَ الذِّكْرِ الَّذِينَ أَمَرَ اللّه ُ الْخَلْقَ بِسُؤَالِهِمْ هُمُ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الذِّكْرُ أَنَا، وَ الْأَئِمَّةُ أَهْلُ الذِّكْر</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 xml:space="preserve">و در حديث دهمِ باب شصت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نَصَّ اللّه ُ ـ عَزَّ وَ جَلَّ ـ وَ رَسُولُهُ عَلَى الْأَئِمَّةِ عليهم السلام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وَأَهْلُهُ آلُ مُحمَّدٍ عليهم السلام </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حمزة بن محمّد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طاء بى نقطه و تشديد ياء دونقطه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عرض كرد بر امام جعفر صادق عليه السلام بعض خطبه هاى پدرش امام محمّد باقر عليه السلام را تا آن كه چون رسيد به موضعى از آن خطبه، امام گفت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ايست از عرض و ساكت باش از سخنى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بعد از آن 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ندارد شما را در آنچه فرود مى آيد به شما از كردار و گفتارى كه نمى دانيد حكم آن را، مگر باز داشتن خود از آن و ايستادن از آن و واگذاشتن نيك و بدِ آن، سوى امامان راستى تا وادارند شما را در آن، بر راه راست و برطرف كنند از شما در آن، نادانى را و شناسانند به شما در آن، به كارْ آمدنى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اللّه تعالى در سوره نحل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مَآ أَرْسَلْنَا مِن قَبْلِكَ إِلَا رِجَالًا نُّوحِى إِلَيْهِمْ فَسْئلُواْ أَهْلَ الذِّكْرِ إِن كُنتُمْ لَا تَعْلَمُونَ بِالْبَيِّنَاتِ وَ الزُّبُرِ</w:t>
      </w:r>
      <w:r>
        <w:rPr>
          <w:rFonts w:eastAsia="IRNazanin" w:cs="IRNazanin"/>
          <w:color w:val="111111"/>
          <w:sz w:val="28"/>
          <w:szCs w:val="28"/>
          <w:rtl w:val="true"/>
          <w:lang w:bidi="fa-IR"/>
        </w:rPr>
        <w:t xml:space="preserve">» : </w:t>
      </w:r>
      <w:r>
        <w:rPr>
          <w:rStyle w:val="FootnoteAnchor"/>
          <w:rtl w:val="true"/>
        </w:rPr>
        <w:footnoteReference w:id="572"/>
      </w:r>
      <w:r>
        <w:rPr>
          <w:rFonts w:ascii="IRNazanin" w:hAnsi="IRNazanin" w:eastAsia="IRNazanin"/>
          <w:color w:val="111111"/>
          <w:sz w:val="28"/>
          <w:sz w:val="28"/>
          <w:szCs w:val="28"/>
          <w:rtl w:val="true"/>
          <w:lang w:bidi="fa-IR"/>
        </w:rPr>
        <w:t>و نفرستاديم پيش از تو ـ اى محمّد ـ مگر مردانى را كه مى شتابانيديم سوى ايشان احكام شريعت را؛ به اين معنى كه رخصت نمى داديم ايشان را در پيروى ظن با وجود كمالِ قربِ ظن ايشان به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امّت محمّد ـ سؤال كنيد ائمّه آل محمّد را، اگر نمى دانسته باشيد چيزى را كه اختلاف در آن رود، به استنباط از ضروريّات و محكمات قرآن، هر چند كه ظن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مى شود در باب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 آيت در سوره انبيا نيز هست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الْقَاسِمِ بْنِ مُحَمَّدٍ، عَنِ الْمِنْقَرِيِّ، عَنْ سُفْيَانَ بْنِ عُيَيْنَةَ،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كُلَّهُ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رَبَّكَ،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صَنَعَ بِكَ،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أَرَادَ مِنْكَ،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 مَا يُخْرِجُكَ مِنْ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يافتم دانشِ به كارْ آمدنى مردمان را همگى آن، جمع در چهار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اين كه شناسى مالك و صاحب كلّ اختيار خود را؛ به اين معنى كه اعتراف كنى به اين كه انسان و اين جهان، بى صاحب كلّ اختيارِ عالمِ عادلِ حكيمِ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اين كه شناسى آنچه را كه آن صاحب كلِّ اختيار با تو كرده؛ به اين معنى كه اعتراف كنى به اين كه خَلق آدميان و زمين و آسمان، اگر بى تكليف و فرستادن رسولان با احكام و آداب الهى و قيامت و جزاى نيك و بد باشد، عبث خواهد بود؛ چه دنيا پر شر و شور است و به همين زادن و زيستن و مردن نمى ارزد، چنانچه مصنّف رحمه اللهبيان كرد در جواب سؤال اوّل برادر و گذشت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كَانَتِ الْجَهَالَةُ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 تكليفى و رسولى يا جانشين رسولى كه جميع آداب الهى را داند،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اين كه شناسى آنچه را كه آن صاحب كلّ اختيار طلبيده از تو و به رسول زمان تو وحى كرده؛ به اين معنى كه طلب علمِ دين كنى و دانى كه آداب الهى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اين كه شناسى آنچه را كه اگر كنى آن را، بيرون كند تو را از دين تو، مثل اصرار بر كبيره و مثل شركِ پيروىِ اهل رأى و ائمّه جور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اللّه ِ عَلى خَلْقِهِ؟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 مَا يَعْلَمُونَ، وَيَكُفُّوا عَمَّا لَا يَعْلَمُونَ، فَإِذَا فَعَلُوا ذلِكَ فَقَدْ أَدَّوْا إِلَى اللّه ِ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ظاهر است از شرح حديث هفتمِ باب دوازدهم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عَنْ سَهْلِ بْنِ زِيَادٍ، عَنِ ابْنِ سِنَانٍ، عَنْ مُحَمَّدِ بْنِ مَرْوَانَ الْعِجْلِيِّ، عَنْ عَلِيِّ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به بيان پنج مقدّمه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ثِقات اصحاب ائمّه عليهم السلام با يكديگر اختلاف مى كرده اند در فتواها، مثل اختلافى كه ميان محمّد بن ابى عمير و ميان ابو مالك حضرمى و هشام بن الحكم واقع شده و مذكور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نهمِ باب صد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الْأَرْضَ كُلَّهَا لِلإِْمامِ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مثل اختلافى كه ميان فضل بن شاذان و ميان يونس بن عبد الرحمان واقع شده 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أَنَّ مِيرَاثَ أَهْلِ الْمِلَلِ بَيْنَهُمْ عَلى كِتَابِ اللّه ِ وَسُنّةِ نَبِيِّهِ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چهل و يكم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كه دو حكم متنافى، از روى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البتّه يكى يا هر دو از روى ظن است، بنا بر اين كه جزم كه منقسم است به جهل مركّب و تقليد، نوعى از ظن قوى است، چنانچه مقرر شده در محلّش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از روى ظن،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صاحبش مى داند كه از روى ظن است و صفت حُلم مى كند </w:t>
      </w:r>
      <w:r>
        <w:rPr>
          <w:rStyle w:val="FootnoteAnchor"/>
          <w:rtl w:val="true"/>
        </w:rPr>
        <w:footnoteReference w:id="573"/>
      </w:r>
      <w:r>
        <w:rPr>
          <w:rFonts w:ascii="IRNazanin" w:hAnsi="IRNazanin" w:eastAsia="IRNazanin"/>
          <w:color w:val="111111"/>
          <w:sz w:val="28"/>
          <w:sz w:val="28"/>
          <w:szCs w:val="28"/>
          <w:rtl w:val="true"/>
          <w:lang w:bidi="fa-IR"/>
        </w:rPr>
        <w:t>در تأويل يا تخصيص آيات بيّناتِ محكماتِ ناهيه از اختلاف از روى ظن، و اين، افتراى كذب بر اللّه تعالى است، چنانچه گذشت در شرح حديث پنجمِ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اين كه صاحبش از كمال قوّتِ ظن، پندارد كه آن، علم است؛ چون فرق ميان علم و ظن قوى، ضرورى نيست و اين غلط، باعث تفسيق صاحبش نمى شود؛ و توضيح اين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حديث دوازدهمِ باب صد و شصت و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مُجَالَسَةِ أَهْلِ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ثِقات اصحاب ائمّه، مبنى بر انكار مضمون آيات بيّناتِ محكماتِ ناهيه از پيروى ظن و از اختلاف از روى ظن نيست؛ زيرا كه آن، منافات دارد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مستفتى، محتاج است در معرفتِ رجحانِ بعض اهل اختلاف در فتوا بر بعضى، سوى قاعده كلّيّه كه از آن، معلوم شود كه راجح، كدام است و مرجوح، كدام است؛ و اين حديث، براى بيان آن قاعده كلّيّه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شناسيد پايه مردمان را در فتوا و قضا، بنا بر كمى و بسيارىِ روايتشان حديث را از ما؛ به اين معنى كه هر كه در جواب سؤال ها در مسئله اى كه بى مكابره اختلاف در آن و در دليل آن مى رود و در محكمات قرآن نيست، اكتفا به نقل حديث ما بيشتر مى كند و تصرّف در معنى يا در لفظ، كمتر مى كند، بهتر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الْحَسَنِ، عَنْ مُحَمَّدِ بْنِ زَكَرِيَّا الْغَلاَبِيِّ، عَنِ ابْنِ عَائِشَةَ الْبَصْرِيِّ رَفَعَهُ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 عليه السلام قَالَ فِي بَعْضِ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اعْلَمُوا أَنَّهُ لَيْسَ بِعَاقِلٍ مَنِ انْزَعَجَ مِنْ قَوْلِ الزُّورِ فِيهِ، وَلَا بِحَكِيمٍ مَنْ رَضِيَ بِثَنَاءِ الْجَاهِلِ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امير المؤمنين عليه السلام گفت در بعض سخن هاى خود كه در نصيحت مردمان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خردمند نيست كسى كه از جا در آمد از سخن دروغ در مذمّت او؛ زيرا كه زُور </w:t>
      </w:r>
      <w:r>
        <w:rPr>
          <w:rStyle w:val="FootnoteAnchor"/>
          <w:rtl w:val="true"/>
        </w:rPr>
        <w:footnoteReference w:id="574"/>
      </w:r>
      <w:r>
        <w:rPr>
          <w:rFonts w:ascii="IRNazanin" w:hAnsi="IRNazanin" w:eastAsia="IRNazanin"/>
          <w:color w:val="111111"/>
          <w:sz w:val="28"/>
          <w:sz w:val="28"/>
          <w:szCs w:val="28"/>
          <w:rtl w:val="true"/>
          <w:lang w:bidi="fa-IR"/>
        </w:rPr>
        <w:t>در اللّه تعالى و رسلش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 در آمدن به آن، نوعى از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كاملِ در خردمندى، كسى كه راضى شد به ستايشِ راستِ ناخردمند بر او؛ چه آن مظنه ميل سوى ناخردمند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احتراز از آن،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أَبْنَاءُ مَا يُحْسِنُونَ، وَقَدْرُ كُلُّ امْرِئٍ مَا يُحْسِنُ، فَتَكَلَّمُوا فِي الْعِلْمِ؛ تَبَيَّنْ أَقْدَارُكُمْ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 اين جا، استعاره شده براى جمعى كه شناخته شوند به چيزى، چنانچه شناخته مى شود پسر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و مُضافٌ 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يُحْسِنُونَ و يُحْسِنُ به صيغه مضارع معلوم غايب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ورزيدن و نيكو به 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العِلْم براى عهد خارجى است؛ و مراد، آيات بيّناتِ محكماتِ ناهيه از پيروىِ ظن است؛ يا مراد، علمِ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تشديد ياء دونقطه در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معلوم غايبه باب تَفعُّل است به حذف يك تاء و مجزوم است در جواب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أقْدارُكُم مرفوع و فاعل است؛ و اين، اشارت است به اين كه اسكاتِ مخالفان به آن آيات بيّنات زودتر مى شود، يا به اين كه علمِ دين اشرف امور است؛ زيرا كه ارسال رسل و اِنزال كتب براى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شناخته مى شوند به آنچه مى ورزند و پايه و بهاى هر مردى، آن است كه خوب به جا مى آورد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گفتگو كنيد به توسّط آيات بيّنات يا براى حصول علمِ دين، تا نمايان و بلند شود پايه ها و بهاهاى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الْحُسَيْنُ بْنُ مُحَمَّدٍ، عَنْ مُعَلَّى بْنِ مُحَمَّدٍ، عَنِ الْوَشَّاءِ، عَنْ أَبَانِ بْنِ عُثْمَانَ، عَنْ عَبْدِ اللّه ِ بْنِ سُلَيْمَانَ،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عليه السلام يَقُولُ وَعِنْدَهُ رَجُلٌ مِنْ أَهْلِ الْبَصْرَةِ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الْأَعْمى،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الْبَصْرِيَّ يَزْعُمُ أَنَّ الَّذِينَ يَكْتُمُونَ الْعِلْمَ يُؤْذِي رِيحُ بُطُونِهِمْ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فَهَلَكَ إِذَنْ مُؤْمِنُ آلِ فِرْعَوْنَ، مَا زَالَ الْعِلْمُ مَكْتُوماً مُنْذُ بَعَثَ اللّه ُ نُوحاً، فَلْيَذْهَبِ الْحَسَنُ يَمِيناً وَشِمَالاً، فَوَ اللّه ِ مَا يُوجَدُ الْعِلْمُ إِلَا هاهُنَا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كسر باء يك نقطه و سكون صاد بى 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است به بَصْره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حسن بصرى ناشى شده از نفهميدن آيت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مَآ أَنزَلْنَا مِنَ الْبَيِّنَـتِ وَ الْهُدَى مِن بَعْدِ مَا بَيَّنَّـهُ لِلنَّاسِ فِى الْكِتَـبِ أُوْلَـئِكَ يَلْعَنُهُمُ اللَّهُ وَ يَلْعَنُهُمُ اللَّـعِنُونَ</w:t>
      </w:r>
      <w:r>
        <w:rPr>
          <w:rFonts w:eastAsia="Amiri" w:cs="Amiri" w:ascii="Amiri" w:hAnsi="Amiri"/>
          <w:color w:val="111111"/>
          <w:sz w:val="28"/>
          <w:szCs w:val="28"/>
          <w:rtl w:val="true"/>
          <w:lang w:bidi="ar-SA"/>
        </w:rPr>
        <w:t xml:space="preserve">» . </w:t>
      </w:r>
      <w:r>
        <w:rPr>
          <w:rStyle w:val="FootnoteAnchor"/>
          <w:rtl w:val="true"/>
        </w:rPr>
        <w:footnoteReference w:id="576"/>
      </w:r>
      <w:r>
        <w:rPr>
          <w:rFonts w:ascii="IRNazanin" w:hAnsi="IRNazanin" w:eastAsia="IRNazanin"/>
          <w:color w:val="111111"/>
          <w:sz w:val="28"/>
          <w:sz w:val="28"/>
          <w:szCs w:val="28"/>
          <w:rtl w:val="true"/>
          <w:lang w:bidi="fa-IR"/>
        </w:rPr>
        <w:t>و بعد از او جمعى ديگر شريك او شده اند در اين توهّم و غافل شده اند از اين كه پنهان كردن،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از روى هوا و هوس و تأويل يا تخصيص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از ترس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در آيت،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محكمات ناهيه از پيروى ظن و از اختلاف از روى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امام عالم به جميع متشابهات و مشكلات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امامت او صريح است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بَيَّنَّاهُ </w:t>
      </w:r>
      <w:r>
        <w:rPr>
          <w:rStyle w:val="FootnoteAnchor"/>
          <w:rtl w:val="true"/>
        </w:rPr>
        <w:footnoteReference w:id="577"/>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اين كه در معنىِ آن محكمات و دلالت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اشتباهى نيست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تأويل يا تخصيص آنها كند، عناد كرده و به محض زبان گفته، براى اين كه مرجع شود در فتوا و قضا، موافق آيت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أَلْسِنَتُكُمُ الْكَذِبَ هَـذَا حَلَـلٌ وَ هَـذَا حَرَامٌ لِّتَفْتَرُواْ عَلَى اللَّهِ الْكَذِبَ إِنَّ الَّذِينَ يَفْتَرُونَ عَلَى اللَّهِ الْكَذِبَ لَا يُفْلِحُونَ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78"/>
      </w:r>
      <w:r>
        <w:rPr>
          <w:rFonts w:ascii="IRNazanin" w:hAnsi="IRNazanin" w:eastAsia="IRNazanin"/>
          <w:color w:val="111111"/>
          <w:sz w:val="28"/>
          <w:sz w:val="28"/>
          <w:szCs w:val="28"/>
          <w:rtl w:val="true"/>
          <w:lang w:bidi="fa-IR"/>
        </w:rPr>
        <w:t>چنانچه مذكور شد در شرح حديث پنجمِ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رَوافض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تأمّل از روى انصاف در اين آيت كند، مى داند كه مُقدّم روافض كيست و عاقبت حال نواصب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تخصيص ذكر نوح براى اين باشد كه اوّلْ اولوا العزم است، و لهذا اوّل كسى كه در قيامت مسئول از تبليغ مى شود، اوست، چنانچه مذكور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نُوحٍ ـ صَلَّى اللّه ُ عَلَيْهِ ـ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منافات ندارد با اين كه وصىّ آدم، هبة اللّه و اولادش پنهان مى كردند علم خود را از ترس قابيل و اولاد او، چنانچه مذكور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آدَمَ عليه السلام مَعَ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محمّد باقر عليه السلام مى گفت سخنى بر حالى كه نزد او بود مردى از اهل بصره، گفته مى شد او را عثمان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حسن بصرى دعوى مى كند اين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كه پنهان كنند علم خود را و نگويند به هر كس، در آتش جهنّم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خواهد كرد بوى گندِ درون هاى ايشان اهل آتش جهنّم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تعليم جميع احكام دين و بيان جميع متشابهات قرآن را مخصوص خانواده خود نساخت؛ بلكه هر چه به ايشان گفت، به ديگران نيز گفت و پنهان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عليه السلام در ردّ سخن حسن بصرى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جهنّمى شد در اين هنگام، آن مرد مؤمن كه از خويشان فرعون بود و اللّه تعالى در سوره مؤمن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 مى كرد ايمان خود را؛ چه اين قسم كسى، علم خود را نيز اظهار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علم، پنهان بوده نزد اهلش از زمانى كه فرستاده اللّه تعالى نوح عليه السلام را به پيغمبرى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 حسن بصرى به راه ميانه كه اللّه تعالى قرار داده براى بندگانش نرود و به دست راست و دست چپ رود تا روز قيامت، جزاى خود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كه يافت نمى شود علم جميع احكام دين، مگر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خانواده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مى آيد در حديث اوّلِ باب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حسن بصرى از گمراهان بوده و شيخ طبرسى ـ رحمه اللّه تعالى ـ در كتاب احتجاج روايت ها از امير المؤمنين عليه السلام در مذمّت او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او سامرىِ امّت محمّد است، </w:t>
      </w:r>
      <w:r>
        <w:rPr>
          <w:rStyle w:val="FootnoteAnchor"/>
          <w:rtl w:val="true"/>
        </w:rPr>
        <w:footnoteReference w:id="579"/>
      </w:r>
      <w:r>
        <w:rPr>
          <w:rFonts w:ascii="IRNazanin" w:hAnsi="IRNazanin" w:eastAsia="IRNazanin"/>
          <w:color w:val="111111"/>
          <w:sz w:val="28"/>
          <w:sz w:val="28"/>
          <w:szCs w:val="28"/>
          <w:rtl w:val="true"/>
          <w:lang w:bidi="fa-IR"/>
        </w:rPr>
        <w:t>به اين معنى كه مردمان بسيار را گمراه خواهد كرد كه مريدان اويند و سلسله پيران خود را به او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آن كه شيطان، برادر اوست</w:t>
      </w:r>
      <w:r>
        <w:rPr>
          <w:rFonts w:eastAsia="IRNazanin" w:cs="IRNazanin"/>
          <w:color w:val="111111"/>
          <w:sz w:val="28"/>
          <w:szCs w:val="28"/>
          <w:rtl w:val="true"/>
          <w:lang w:bidi="fa-IR"/>
        </w:rPr>
        <w:t xml:space="preserve">. </w:t>
      </w:r>
      <w:r>
        <w:rPr>
          <w:rStyle w:val="FootnoteAnchor"/>
          <w:rtl w:val="true"/>
        </w:rPr>
        <w:footnoteReference w:id="58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23" w:name="pg12802_161817"/>
    </w:p>
    <w:p>
      <w:pPr>
        <w:pStyle w:val="Heading3"/>
        <w:numPr>
          <w:ilvl w:val="2"/>
          <w:numId w:val="1"/>
        </w:numPr>
        <w:rPr/>
      </w:pPr>
      <w:bookmarkStart w:id="124" w:name="__RefHeading___Toc1525151_3224264995"/>
      <w:bookmarkStart w:id="125" w:name="_Toc43"/>
      <w:bookmarkEnd w:id="123"/>
      <w:bookmarkEnd w:id="124"/>
      <w:r>
        <w:rPr>
          <w:rtl w:val="true"/>
        </w:rPr>
        <w:t>باب رواية الكـتب والحديث وفضل الكتابة والتمسّك بالكـتب</w:t>
      </w:r>
      <w:bookmarkEnd w:id="125"/>
    </w:p>
    <w:p>
      <w:pPr>
        <w:pStyle w:val="BookText"/>
        <w:rPr/>
      </w:pPr>
      <w:r>
        <w:rPr>
          <w:rFonts w:ascii="IRNazanin" w:hAnsi="IRNazanin" w:eastAsia="IRNazanin"/>
          <w:color w:val="111111"/>
          <w:sz w:val="28"/>
          <w:sz w:val="28"/>
          <w:szCs w:val="28"/>
          <w:rtl w:val="true"/>
          <w:lang w:bidi="fa-IR"/>
        </w:rPr>
        <w:t>باب هجدهماصل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رِوَايَةِ الْكُـتُبِ وَالْحَدِيْثِ وَفَضْلِ الْكِتَابَةِ وَالتَّمَسُّكِ بِالْكُـتُبِشرح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حديث هايى است كه نسبت دارد به نقل كتاب ها از راويان حديث و حديث هايى كه نسبت دارد به نقل حديث، و فضيلت نوشتن حديث و فضيلت نگاه داشتن كتاب هاى حديث براى تمسّك و عمل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پانزده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 عَنْ مَنْصُورِ بْنِ يُونُسَ،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يَسْمَعُ الْحَدِيثَ، فَيُحَدِّثُ بِهِ كَمَا سَمِعَهُ، لَا يَزِيدُ فِيهِ وَلَا يَنْقُصُ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آيت شده در شرح حديث دوازدهمِ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اين حديث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التَّسْلِيمِ وَ فَضْلِ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باب نود و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هُوَ راجع به أَحْسَنَه است، يا راجع به قائلِ أَحْسَنَه است كه مفهوم است از كلام؛ و بنا بر اوّل، الرَّجُل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تقدير، حصر، مبنى بر اين است كه اين، آخر مراتب پيروىِ أحسَنِ قَوْل است؛ زيرا كه مؤخّر است از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الْحَدِيثِ</w:t>
      </w:r>
      <w:r>
        <w:rPr>
          <w:rFonts w:eastAsia="IRNazanin" w:cs="IRNazanin"/>
          <w:color w:val="111111"/>
          <w:sz w:val="28"/>
          <w:szCs w:val="28"/>
          <w:rtl w:val="true"/>
          <w:lang w:bidi="fa-IR"/>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مَآ أُنزِلَ إِلَيْكُم مِّن رَّبِّكُم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IRNazanin" w:hAnsi="IRNazanin" w:eastAsia="IRNazanin"/>
          <w:color w:val="111111"/>
          <w:sz w:val="28"/>
          <w:sz w:val="28"/>
          <w:szCs w:val="28"/>
          <w:rtl w:val="true"/>
          <w:lang w:bidi="fa-IR"/>
        </w:rPr>
        <w:t>كه در سوره زمر است و مذكور شد در شرح فقره اوّلِ حديث دوازدهمِ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مشتمل است بر جميع مراتب پيروىِ أحسَن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بهتر بودن روايتِ لفظِ حديث بِعينه از نقلِ بِالْمَعنى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صد و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أَمَرَ النَّبِيّ صلى الله عليه و آله بِالنَّصِيحَةِ لِأَئِمَّةِ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كه اين نويد براى مؤمنانِ زمان غيبت قائم آل محمّد عليهم السلام باشد، يا براى مؤمنان غايبان از امام زمان در هر زمانى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مراد در قول اللّه ـ جَلَّ ثَنَاؤُهُ ـ در سوره زمر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پس نويد ده ـ اى محمّد ـ بندگان مرا كه گوش مى دارند سخن را، به اين معنى كه خودرأيى نمى كنند، پس پيروى مى كنند بهتر سخن را؟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بهتر سخن، سخن مردى است كه مى شنود حديث ما را، پس نقل مى كند آن را، چنانچه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نمى كند بر آن چيزى و كم نمى كند از آن چيزى</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مُحَمَّدِ بْنِ الْحُسَيْنِ، عَنِ ابْنِ أَبِي عُمَيْرٍ، عَنِ ابْنِ أُذَيْنَةَ، عَنْ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فَأَزِيدُ وَأَنْقُصُ؟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شنوم حديث را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نقل به ديگران زياد و كم در لفظ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يا نه؟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زياد و كم در لفظ، زياد و كم در معنى نيست و اراده همگىِ معنى هاى حديث مى كنى، پس باكى نيست و جايز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وَعَنْهُ، عَنْ مُحَمَّدِ بْنِ الْحُسَيْنِ، عَنِ ابْنِ سِنَانٍ، عَنْ دَاوُدَ بْنِ فَرْقَدٍ،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الْكَلَامَ مِنْكَ، فَأُرِيدُ أَنْ أَرْوِيَهُ كَمَا سَمِعْتُهُ مِنْكَ فَلَا يَجِيءُ؟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فَتُعْمِدُ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الْاءِعْمَاد وَ التَّعْمِيد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صاحب عمد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فتح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كوهان شتر، پر از چرك و خون باشد و ظاهرش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را به تشبيه، عَمَد مى گويند، چنانچه امير المؤمنين عليه السلام در نهج البلاغه گفته در مدح محمّد بن ابى بكر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بَلَاءُ ُفلَانٍ، فَلَقَدْ قَوَّمَ الْأَوَدَ، وَ دَاوَى الْعَمَدَ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سعىِ فلان كس، به اين معنى كه محلّ تعجّب و به غايتْ عظيم است، مانند فعلى كه غير اللّه تعالى قادر بر آن نباشد؛ چه هر آينه به تحقيق، راست كرد كجى را كه در خود مى ديد، از ميل سوى پدر خود، و دوا كرد مرض نفاق را كه در خود مى ديد، از ميل سوى پدر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مى شنوم سخن را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خواهم كه نقل كنم آن را به ديگران، چنانچه شنيده ام آن را از تو بى كم و زياد در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يادم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ظاهرْ خوب، باطنْ بد، مى كنى سخن را؟ به اين معنى كه مردمان را به گمان مى اندازى كه لفظِ آنچه نقل مى كنى، لفظ من است؟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اراده جميع معنى هاى سخنِ من مى كنى بى كم و زياد؟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باكى نيست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أَحْمَدَ بْنِ مُحَمَّدِ بْنِ عِيسى، عَنِ الْحُسَيْنِ بْنِ سَعِيدٍ، عَنِ الْقَاسِمِ بْنِ مُحَمَّدٍ، عَنْ عَلِيِّ بْنِ أَبِي حَمْزَةَ، عَنْ أَبِي بَصِيرٍ،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أَسْمَعُهُ مِنْكَ أَرْوِيهِ عَنْ أَبِيكَ، أَوْ أَسْمَعُهُ مِنْ أَبِيكَ أَرْوِيهِ عَنْكَ؟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 إِلَا أَنَّكَ تَرْوِيهِ عَنْ أَبِي أَحَبُّ إِلَيَّ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أَبُو عَبْدِ اللّه ِ عليه السلام لِجَمِيلٍ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مِنِّي فَارْوِهِ عَنْ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مى شنوم آن را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روايت كنم آن را از پدر تو؟ يا مى شنوم آن را از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كه روايت كنم آن را از تو؟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من و از پدرم برابر است در مطابقت واقع در هر يك از دو صورت؛ ليك اين قدر هست كه روايت تو آن را از پدرم در هر يك از آن دو صورت، محبوب تر است سوى من براى تقيّه؛ چه بر امامِ رفته، گرفت و گيرى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امام جعفر صادق عليه السلام جميل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شنيدى از من، نقل كن از پدر من براى تقيّه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وَعَنْهُ، عَنْ أَحْمَدَ بْنِ مُحَمَّدٍ وَمُحَمَّدِ بْنِ الْحُسَيْنِ، عَنِ ابْنِ مَحْبُوبٍ، عَنْ عَبْدِ اللّه ِ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يَجِيئُنِي الْقَوْمُ ، فَيَسْتَمِعُونَ مِنِّي حَدِيثَكُمْ ، فَأَضْجَرُ وَلَا أَقْوى؟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عَلَيْهِمْ مِنْ أَوَّلِهِ حَدِيثاً، وَمِنْ وَسَطِهِ حَدِيثاً، وَمِنْ آخِرِهِ حَدِيثاً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نزد من، جماعت شيعه، پس مى شنوند از من، كتاب حديث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بسيارىِ عددِ درس يا درازى آن، دلگير و بى قوّت مى شوم؟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سه حصّه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 بر ايشان از اوّل كتاب، درسى از حديث، و از ميان كتاب، درسى از حديث، و از آخر كتاب، درسى از حديث؛ چه اگر دلگيرى از بسيارىِ عددِ درس است، راحت به هم مى رسد از كمىِ آن، و اگر از درازى است، راحت به هم مى رسد از پراكندگى آن، چنانچه گذشت 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أَصْحَابِنَا يُعْطِينِي الْكِتَابَ،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 يَجُوزُ لِي أَنْ أَرْوِيَهُ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احمد بن عمر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تشديد لام، به معنى روغنِ كنجد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رضا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ياران ما مى دهد مرا كتاب حديث و نمى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 آن را به ديگران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مرا اين كه نقل كنم آن را از او به ديگران؟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دانى كه اين كتاب از اوست و نقلِ اوست از امام، پس نقل كن كتاب را به ديگران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حديث دلالت مى كند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جمعى كه اجازت و رخصت را اعتبار مى كند در نقل كتابى كه دانسته شده باشد كه از فلان مصنّف است، بى اعتبار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وَعَنْ أَحْمَدَ بْنِ مُحَمَّدِ بْنِ خَالِدٍ، عَنِ النَّوْفَلِيِّ، عَنِ السَّكُونِيِّ،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بِحَدِيثٍ، فَأَسْنِدُوهُ إِلَى الَّذِي حَدَّثَكُمْ، فَإِنْ كَانَ حق اً فَلَكُمْ، وَإِنْ كَانَ كَذِباً فَعَلَيْهِ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منافقانِ اصحاب در زمان رسول اللّه صلى الله عليه و آله و بعد از او، حديث هاى دروغِ موافق مطلب هاى ناحق خود بر او بستند ـ چنانچه مى آيد به تفصيل 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امير المؤمنين عليه السلام اين سفارش كرده، شيعه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حُدِّثْتُم به صيغه مجهول و معلومِ باب تفعيل مى تواند بود؛ و اوّل، موافق تر است با حَدَّثَكُمْ و با آنچه مى آيد در حديث دوازدهمِ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داده شويد به حديثى از رسول، پس نسبت دهيد آن را سوى كسى كه خبر داده شما را؛ به اين معنى كه در وقتِ روايت آن براى ديگران، 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شنيدم كه گفت كه رسول، چنين گفته؛ چه اگر ظاهر شود كه حديث، موافق واقع است، براى شما فايده آن خواهد بود و اگر ظاهر شود كه دروغ است، مثل اين كه مخالف محكمات قرآن باشد، پس ضرر آن بر او خواهد بود، نه بر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بْنِ عَبْدِ اللّه ِ، عَنْ أَحْمَدَ بْنِ مُحَمَّدٍ، عَنْ أَبِي أَيُّوبَ الْمَدَنِيِّ، عَنِ ابْنِ أَبِي عُمَيْرٍ، عَنْ حُسَيْنٍ الْأَحْمَسِيِّ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آدمى اعتماد مى كند بر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هر چه شنويد از حديث، نويسيد تا در آن شكّى نكنيد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 عَنِ الْحَسَنِ بْنِ عَلِيٍّ الْوَشَّاءِ،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نويسيد حديث را؛ چه شما نمى توانيد كه نگاه داريد حديث را، مگر وقتى كه نويسيد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الْحَسَنِ بْنِ عَلِيِّ بْنِ فَضَّالٍ، عَنِ ابْنِ بُكَيْرٍ، عَنْ عُبَيْدِ بْنِ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چيزى 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بِكُتُبِكُمْ به اعتبار تضمين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براى تقويت تعديه است؛ و اوّل، مناسب تر است به عنوان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خوب نگاه داريد كتاب هاى حديث شما را؛ چه به درستى كه شما بعد از اين به زمانى بسيار، محتاج مى شويد سوى آن كتاب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در زمان امام جعفر صادق عليه السلام چهارصد اصلِ كتاب حديث نوشته شده و اگر آنها و مانند آنها باقى نمى ماند تا زمان مصنّف و غير آن، اين احاديث به ما نمى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الْبَرْقِيِّ، عَنْ بَعْضِ أَصْحَابِهِ، عَنْ أَبِي سَعِيدٍ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مفضّل بن عمر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حديث را و پراكنده كن دانش خود را به حديث در برادران مؤمنِ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مشرف بر مردن شوى، پس به ميراث بگذار كتاب هاى حديث خود را براى فرزندانت به روشى كه ايشان دانند كه آن كتاب ها نقل هاى توست از امام؛ چه مى آيد بر سر مردمان، زمان فتنه و غيبت امام كه انس نمى گيرند مردمانِ مؤمن در آن زمان، مگر به كتاب هاى حديثِ خود؛ چون به خدمت امام نمى رسند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مُحَمَّدِ بْنِ عَلِيٍّ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وَالْكِذْبَ الْمُفْتَرَعَ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الْكِذْبُ الْمُفْتَرَعُ؟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يُحَدِّثَكَ الرَّجُلُ بِالْحَدِيثِ، فَتَتْرُكَهُ وَتَرْوِيَهُ عَنِ الَّذِي حَدَّثَكَ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داريد از يكديگر خودتان را و دروغِ بكارت برده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دروغ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گفته شد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دروغِ بكارت برده شده؟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نقل كند به تو مردى حديثى را از امام، پس واگذارى آن مرد را و نامش نبرى و گويى كه امام،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أَحْمَدَ بْنِ مُحَمَّدِ بْنِ أَبِي نَصْرٍ،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أَعْرِبُوا حَدِيثَنَا؛ فَإِنَّا قَوْمٌ فُصَحَاءُ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سازيد، چنانچه شنيده ايد بى تغيير در لفظ ، حديثِ ما خانواده رسول اللّه صلى الله عليه و آله را در وقت نقل آن به ديگران؛ چه ما جمعى سخنوريم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 و بد سخن را خوب مى دانيم و اگر تغيير دهيد، شايد موافق مطلب ما نتوانيد نقل كرد، 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كتابت حديث ما، حركات و سكناتى را كه از ما شنيده ايد نيز نويسيد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عَنْ سَهْلِ بْنِ زِيَادٍ، عَنْ أَحْمَدَ بْنِ مُحَمَّدٍ، عَنْ عُمَرَ بْنِ عَبْدِ الْعَزِيزِ، عَنْ هِشَامِ بْنِ سَالِمٍ وَحَمَّادِ بْنِ عُثْمَانَ وَغَيْرِهِ،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أَبَا عَبْدِ اللّه ِ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حَدِيثِي حَدِيثُ أَبِي ، وَحَدِيثُ أَبِي حَدِيثُ جَدِّي، وَحَدِيثُ جَدِّي حَدِيثُ الْحُسَيْنِ، وَحَدِيثُ الْحُسَيْنِ حَدِيثُ الْحَسَنِ، وَحَدِيثُ الْحَسَنِ حَدِيثُ أَمِيرِ الْمُؤْمِنِينَ، وَحَدِيثُ أَمِيرِ الْمُؤْمِنِينَ حَدِيثُ رَسُولِ اللّه ِ صلى الله عليه و آله ، وَ حَدِيثُ رَسُولِ اللّه ِ قَوْلُ اللّه ِ عَزَّ وَجَلَّ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 گفته پدرم است و گفته پدرم، گفته جدّم است و گفته جدّم، گفته امام حسين است و گفته امام حسين، گفته امام حسن است و گفته امام حسن، گفته امير المؤمنين است و گفته امير المؤمنين، گفته رسول اللّه است و گفته رسول اللّه ، گفته اللّه ـ عزّ و جلّ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مرا از هر كدام كه خواهى، نقل مى توانى كرد و احتياج به ذكر واسطه نيست؛ چه حديث ما محضِ نقل است و خودرأيى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عَنْ مُحَمَّدِ بْنِ الْحَسَنِ بْنِ أَبِي خَالِدٍ شَيْنُولَةَ،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الثَّانِي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مَشَايِخَنَا رَوَوْا عَنْ أَبِي جَعْفَرٍ وَأَبِي عَبْدِ اللّه ِ عَلَيْهِمَا السَّلَام وَكَانَتِ التَّقِيَّةُ شَدِيدَةً ، فَكَتَمُوا كُتُبَهُمْ وَلَمْ تُرْوَ عَنْهُمْ، فَلَمَّا مَاتُوا، صَارَتِ الْكُتُبُ إِلَيْنَا،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حَدِّثُوا بِهَا؛ فَإِنَّهَا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تقيّه به اعتبار زمان امام محمّد باقر عليه السلام نيست؛ بلكه به اعتبار زمان بعد از آن است، بنا بر ظاهرِ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شصت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الأئِمّةَ عليهم السلام لَمْ يَفْعَلُوا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باب سى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فِي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محمّد تقى را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جمعى كه از ايشان حديث به ما رسيده، نقل كرده اند از امام محمّد باقر و امام جعفر صادق عليهماالسلام و بوده تقيّه در زمان ايشان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كرده اند كتاب هاى حديث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كرده نشده آن كتاب ها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مُردند، رسيد كتاب هاى ايشان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نقل كنيم آن كتاب ها را از ايشان يا نه؟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كنيد آنها را از ايشان؛ چه آنها به كار آمدنى است؛ به معنى آن كه عمل به آنها واجب است، هر چند كه در آنها تقيّه يا غلطِ راوى يا دروغ او باشد، چون معلوم شما شده كه خطّ ايشان و نقل ايشان است از امامان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26" w:name="pg12802_161827"/>
    </w:p>
    <w:p>
      <w:pPr>
        <w:pStyle w:val="Heading3"/>
        <w:numPr>
          <w:ilvl w:val="2"/>
          <w:numId w:val="1"/>
        </w:numPr>
        <w:rPr/>
      </w:pPr>
      <w:bookmarkStart w:id="127" w:name="__RefHeading___Toc1525153_3224264995"/>
      <w:bookmarkStart w:id="128" w:name="_Toc44"/>
      <w:bookmarkEnd w:id="126"/>
      <w:bookmarkEnd w:id="127"/>
      <w:r>
        <w:rPr>
          <w:rtl w:val="true"/>
        </w:rPr>
        <w:t>باب التقليد</w:t>
      </w:r>
      <w:bookmarkEnd w:id="128"/>
    </w:p>
    <w:p>
      <w:pPr>
        <w:pStyle w:val="BookText"/>
        <w:rPr/>
      </w:pPr>
      <w:r>
        <w:rPr>
          <w:rFonts w:ascii="IRNazanin" w:hAnsi="IRNazanin" w:eastAsia="IRNazanin"/>
          <w:color w:val="111111"/>
          <w:sz w:val="28"/>
          <w:sz w:val="28"/>
          <w:szCs w:val="28"/>
          <w:rtl w:val="true"/>
          <w:lang w:bidi="fa-IR"/>
        </w:rPr>
        <w:t>باب نوزدهماصل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التَّقْلِيدِشرح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حالِ عمل به فتواى ديگرى است، به بيان اين كه اگر بناى فتوا بر پيروىِ ظن است، عمل به آن، جايز نيست و اگر بناى آن بر پيروىِ علم است، عمل به آن، جايز است، خواه آن فتوا بى واسطه به ما رسد و خواه به واسطه راوىِ اعتمادى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سه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عَبْدِ اللّه ِ بْنِ يَحْيى،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 مَا دَعَوْهُمْ إِلى عِبَادَةِ أَنْفُسِهِمْ، وَلَوْ دَعَوْهُمْ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حبْر، به كسر و فتح حاء بى نقطه و سكون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راء بى نقطه، جمع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رياضت 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ابو بصير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او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كرده اللّه تعالى در سوره توبه، بعض اهل كتاب را به اين كه مشرك شده اند و گرفته اند براى خود، علماى خود را و رياضت كشان خود را خدايان، غير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امام در بيانِ اين كه اين شرك، پيروىِ ظن علما و رياضت كشان است،نه چيزى ديگر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علما و رياضت كشان نخواندند ايشان را سوى پرستشِ صريح خود و اگر مى خواندند ايشان را سوى پرستشِ صريح، قبول نمى كردند، و ليك علما و رياضت كشان، عمداً حلال كردند براى ايشان حرامى را، مثل تقليد اهل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كردند بر ايشان حلالى را، مثل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قول ايشان در جواز اخذ به هر كدام از روايات مختلفه در عبادات از باب تسليم، نه از باب ترجيح؛ 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فتواى از روى ظن، حلال كردند براى ايشان حرامى را، چنانچه متعارفِ علماى پيرو ظن است و حرام كردند بر ايشان حلالى را، چنانچه متعارف رياضت 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عمل به آن كردند و پرستش ايشان كردند از راهى كه نمى دانستند كه آن، پرستش ايشان است؛ چه معنى پرستش، عظيم شمردن چيزى است بى رخصتِ بزرگ تر از آن چيز در آن عظيم 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الهى بر ايشان تمام شده در محكمات كتاب الهى و غير آنها كه اختلاف از روى ظن جايز نيست و فرستادنِ رسولان، براى نهى از آن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مُحَمَّدٍ، عَنْ سَهْلِ بْنِ زِيَادٍ، عَنْ إِبْرَاهِيمَ بْنِ مُحَمَّدٍ الْهَمَذَانِيِّ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أَنْتُمْ أَشَدُّ تَقْلِيداً أَمِ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قَلَّدْنَا وَقَلَّدُوا،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أَسْأَلْكَ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عِنْدِي جَوَابٌ أَكْثَرُ مِنَ الْجَوَابِ الْأَوَّلِ، فَقَالَ أَبُو الْحَسَنِ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الْمُرْجِئَةَ نَصَبَتْ رَجُلاً لَمْ تَفْرِضْ طَاعَتَهُ وَقَلَّدُوهُ، وَأَنْتُمْ نَصَبْتُمْ رَجُلاً وَفَرَّضْتُمْ طَاعَتَهُ ثُمَّ لَمْ تُقَلِّدُوهُ، فَهُمْ أَشَدُّ مِنْكُمْ تَقْلِيداً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چيزى؛ و مراد اين جا، به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راء بى نقطه و كسر جيم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اند كه تأخير كرده اند امامت امير المؤمنين را و او را امام چهارم مى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واجب شمردن به دلالت محكمات قرآن بر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عبيده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امام موسى كاظم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شيعه، سخن شنوتريد امام خود را يا مخالفان؟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شنوى كرديم و ايشان نيز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نپرسيدم تو را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مطابق سؤال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نبود نزد من، زياد از 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جوابى ديگر نداشتم كه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عليه السلام گفت در بيان اين كه ايشان سخن شنوترند از شما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مخالفان، تعيين كردند به امامت، مردى را كه نشمرده اند فرمان بردارى او را واجب از جانب اللّه تعالى در محكمات قرآن و سخن او شنيدند و شما تعيين كرده ايد به امامت، مردى را و واجب شمرده ايد فرمان بردارى او را به دلالت محكمات قرآن كه در آنها نهى از اختلاف از روى ظن هست، با وجود اين، سخن او نشنيديد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سخن شنوترند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شكايت و نهى از گفتن چيز ندانسته است يا از ترك تقيّه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إِسْمَاعِيلَ، عَنِ الْفَضْلِ بْنِ شَاذَانَ، عَنْ حَمَّادِ بْنِ عِيسى، عَنْ رِبْعِيِّ بْنِ عَبْدِ اللّه ِ، عَنْ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 عليه السلام فِي قَوْلِ اللّه ِ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 مَا صَامُوا لَهُمْ وَلَا صَلَّوْا لَهُمْ ، وَلكِنْ أَحَلُّوا لَهُمْ حَرَاماً، وَحَرَّمُوا عَلَيْهِمْ حَلَالاً، فَاتَّبَعُوهُمْ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در گفته اللّه ـ عزّ و جلّ ـ در سرزنش بعض اهل كتاب در سوره توبه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اند براى خود، علماى خود را و رياضت كشانِ خود را خدايان، غير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تابعان، روزه نگرفتند براى رضاى ايشان و نماز نكردند براى رضاى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صريح نكردند، و ليك علما و رياضت كشان، حلال كردند براى تابعان، حرامى را و حرام كردند بر ايشان حلالى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تابع شدند و به اين اعتبار مشرك شدند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9" w:name="pg12802_161830"/>
    </w:p>
    <w:p>
      <w:pPr>
        <w:pStyle w:val="Heading3"/>
        <w:numPr>
          <w:ilvl w:val="2"/>
          <w:numId w:val="1"/>
        </w:numPr>
        <w:rPr/>
      </w:pPr>
      <w:bookmarkStart w:id="130" w:name="__RefHeading___Toc1525155_3224264995"/>
      <w:bookmarkStart w:id="131" w:name="_Toc45"/>
      <w:bookmarkEnd w:id="129"/>
      <w:bookmarkEnd w:id="130"/>
      <w:r>
        <w:rPr>
          <w:rtl w:val="true"/>
        </w:rPr>
        <w:t>باب البدع والرأي والمقاييس</w:t>
      </w:r>
      <w:bookmarkEnd w:id="131"/>
    </w:p>
    <w:p>
      <w:pPr>
        <w:pStyle w:val="BookText"/>
        <w:rPr/>
      </w:pPr>
      <w:r>
        <w:rPr>
          <w:rFonts w:ascii="IRNazanin" w:hAnsi="IRNazanin" w:eastAsia="IRNazanin"/>
          <w:color w:val="111111"/>
          <w:sz w:val="28"/>
          <w:sz w:val="28"/>
          <w:szCs w:val="28"/>
          <w:rtl w:val="true"/>
          <w:lang w:bidi="fa-IR"/>
        </w:rPr>
        <w:t>باب بيستماصل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الْبِدَعِ وَالرَّأْيِ وَالْمَقَايِيسِشرح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باء يك نقطه و فتح دال بى نقطه و عين بى نقطه،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باء و سكون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احكامى كه از روى خواهش نفس است و آن را اعتقاد مبتدا مى نامند؛ چون مستند نيست سوى قرينه و نه سوى اصلى كه مَقيسٌ عَلَيْه باشد، موافق آنچه مى آيد در حديث اوّلِ اين باب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أَهْوَاءٌ تُتَّبَعُ و أحْكَامٌ تُبْتَدَعُ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در رساله اى كه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 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راء و سكون همزه،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خواه به چشم و خواه به دل؛ و مراد اين جا، حكم از روى ظن حاصل به استفراغ وُسع است بى اصلى كه مَقيسٌ عَلَيْه باشد و آن را گاهى اجتهاد مى نامند و لهذا اجتهاد، گاهى در مقابل قياس، مستعمل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المَقايِيس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ميم و قاف و الف و دو ياء دو نقطه در پايين،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اعتبار اين كه مفرد در جمع مكسّر، مردود مى شود سوى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هايى كه قياس كرده شده است بر نمونه كه در زمان رسول اللّه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بدعت ها و اجتهاد و قياسْ كرده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بيست و دو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الْأَشْعَرِيُّ، عَنْ مُعَلَّى بْنِ مُحَمَّدٍ، عَنِ الْحَسَنِ بْنِ عَلِيٍّ الْوَشَّاءِ؛ وَعِدَّةٌ مِنْ أَصْحَابِنَا، عَنْ أَحْمَدَ بْنِ مُحَمَّدٍ، عَنِ ابْنِ فَضَّالٍ جَمِيعاً، عَنْ عَاصِمِ بْنِ حُمَيْدٍ، عَنْ مُحَمَّدِ بْنِ مُسْلِمٍ، عَنْ أَبِي جَعْفَرٍ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عليه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بَدْءُ وُقُوعِ الْفِتَنِ أَهْوَاءٌ تُتَّبَعُ، وَأَحْكَامٌ تُبْتَدَعُ، يُخَالَفُ فِيهَا كِتَابُ اللّه ِ، يَتَوَلّى فِيهَا رِجَالٌ رِجَالاً، فَلَوْ أَنَّ الْبَاطِلَ خَلَصَ، لَمْ يَخْفَ عَلى ذِي حِجًى، وَلَوْ أَنَّ الْحقّ خَلَصَ، لَمْ يَكُنِ اخْتِلافٌ، وَلكِنْ يُؤْخَذُ مِنْ هذَا ضِغْثٌ، وَمِنْ هذَا ضِغْثٌ، فَيُمْزَجَانِ فَيَجِيئَانِ مَعاً، فَهُنَالِكَ اسْتَحْوَذَ الشَّيْطَانُ عَلى أَوْلِيَائِهِ، وَنَجَا الَّذِينَ سَبَقَتْ لَهُمْ مِنَ اللّه ِ الْحُسْنى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سكون دال بى نقطه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باعث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كسر فاء و فتح تاء،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 ميان مردمان؛ و مراد اين جا، اختلاف اهل اجتهادِ ظنى است در افتاء و قضا در مسائل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يك از گمراهى و گمراه كردن و كفر و آزمود را نيز فتنه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هَوى، به فتح هاء و تخفيف واو و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هاى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تُتَّبَعُ به صيغه مضارع غايب مجهول باب افتعال است و مراد به اَهواى مُتَّبَعه، اتّباع اَهوا است و أحكامٌ تُبْتَدَعُ از قبيل عطف تفسير است و مراد، ابتداعِ احكام است، به معنى حكم كردن از روى اعتقادِ مبتدا، بدون استناد سوى قرينه و نه سوى اصلى كه مَقيسٌ عليه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به صيغه مضارع غايب مجهولِ باب مفاعله است؛ و اين كلام، اشارت است به آيت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أَلْسِنَتُكُمُ الْكَذِبَ هَـذَا حَلَـلٌ وَ هَـذَا حَرَامٌ لِّتَفْتَرُواْ عَلَى اللَّهِ الْكَذِبَ</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و مذكور شد در شرح فقره سومِ حديث پنجمِ باب هفدهم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ولىّ خود كردن، به معنى كارسازِ خود كردن، مثل تقليد آن كس در احكام او،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الَّذِينَ ءَامَنُواْ يُخْرِجُهُم مِّنَ الظُّـلُمَـتِ إِلَى النُّورِ وَ الَّذِينَ كَفَرُواْ أَوْلِيَآؤُهُمُ الطَّـغُوتُ يُخْرِجُونَهُم مِّنَ النُّورِ إِلَى الظُّـلُمَـتِ</w:t>
      </w:r>
      <w:r>
        <w:rPr>
          <w:rFonts w:eastAsia="IRNazanin" w:cs="IRNazanin"/>
          <w:color w:val="111111"/>
          <w:sz w:val="28"/>
          <w:szCs w:val="28"/>
          <w:rtl w:val="true"/>
          <w:lang w:bidi="fa-IR"/>
        </w:rPr>
        <w:t xml:space="preserve">» . </w:t>
      </w:r>
      <w:r>
        <w:rPr>
          <w:rStyle w:val="FootnoteAnchor"/>
          <w:rtl w:val="true"/>
        </w:rPr>
        <w:footnoteReference w:id="589"/>
      </w:r>
      <w:r>
        <w:rPr>
          <w:rFonts w:ascii="IRNazanin" w:hAnsi="IRNazanin" w:eastAsia="IRNazanin"/>
          <w:color w:val="111111"/>
          <w:sz w:val="28"/>
          <w:sz w:val="28"/>
          <w:szCs w:val="28"/>
          <w:rtl w:val="true"/>
          <w:lang w:bidi="fa-IR"/>
        </w:rPr>
        <w:t>فِي در يَتَوَلّى فِيهَا براى تعليل و براى ظرفيّت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مراد به تولّى، تقليد در مسائل حلال و حرام است و بنا بر دوم، مراد، تقليد در تأويل آيات بيّنات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حاء بى نقطه و تخفيف جيم و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الضِّغْث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ضاد بانقطه و سكون غين بانقطه و ثاء سه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گياه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كرد در منبر، امير المؤمنين عليه السلام مردمان را؛ به اين روش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سببِ واقع شدن اختلاف ها خواهش هاى نفس است كه پيروى كرده مى شود و حكم هايى است كه اختراع كرده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مى شود در آن حكم ها كتاب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كارسازِ خود مى كنند به وسيله آن حكم ها، مردانى، مردانى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كه حكم هاى باطل كه بنا بر پيروىِ غير علم است، خالص مى بود از مدد خواهش نفس، پنهان نمى ماند بر صاحب خِرد؛ چه هيچ كس، خود را بازى نمى داد به تأويل محكمات قرآن بر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كه محكمات قرآن كه در آنها نهى از اختلاف از روى غير علم هست، خالص مى بود از كم مددى خواهش نفس، نمى بود اختلاف از روى غير علم، ميان اهل قبله در هيچ مسئله اى، و ليك، نه چنين است؛ بلكه گرفته مى شود به سبب خواهش نفس از باطل، دسته اى و از حق، دسته اى، پس به هم داخل كرده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آيند باطل و حق با هم در ذهن مكلّفان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جا مستولى مى شود شيطان بر دوستان خود كه از پىِ باطل و خواهش نفس مى روند، چنانچه در سوره مجادله است و نجات مى يابند از بند شيطان و از خواهش نفس و پيروىِ باطل، جمعى كه در مشيتِ اللّه تعالى گذشته براى ايشان بهترين منزلتى كه جنّت است، چنانچه در سوره انبيا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 عَنْ مُحَمَّدِ بْنِ جُمْهُورٍ الْعَمِّيِّ يَرْفَعُهُ،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شود بدعت ها در امّت من، پس بايد كه ظاهر سازد داناى مسائل دين، دانش خود را و نهى كند مردمان را از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دانايى كه اظهار دانش خود در آن وقت نكند، پس بر اوست يا بر او باد لعنت خداى تعالى در جايى كه تقيّه واجب نباشد و شرط نيست در آن، اثر كردن در مردمان؛ چه با وجود بى اثرى در ايشان فايده دارد؛ و آن فايده اين است كه عوام، توهّم نكنند كه آن بدعت، اجماعىِ اهل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دلالت دارد بر اين كه راضى به بدعت، بلكه سهل انگارِ بدعت، ملعون است، چنانچه صاحبِ بدعت، ملعون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مُحَمَّدِ بْنِ جُمْهُورٍ رَفَعَهُ، قَالَ</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ذَا بِدْعَةٍ فَعَظَّمَهُ، فَإِنَّمَا يَسْعى فِي هَدْمِ الْاءِسْلَامِ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آمد نزد صاحب بدعتى، پس بزرگ شمرد آن صاحب بدعت را، پس سعى نمى كند آن كس، مگر در خراب كردن دين اسلام؛ چه مدد او مى شود در بدعت كه خراب كننده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الْاءِسْنَادِ، عَنْ مُحَمَّدِ بْنِ جُمْهُورٍ رَفَعَهُ،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اللّه ُ لِصَاحِبِ الْبِدْعَةِ بِالتَّوْبَةِ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وَكَيْفَ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أُشْرِبَ قَلْبُهُ 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بِالتَّوْبَة براى تقويت تعديه است؛ و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بِتَوْفِيقِ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به صيغه مجهولِ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 مرفوع و نايب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حُبَّها منصوب و مفعول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كرد اللّه تعالى براى صاحب بدعت، توفيق توبه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تحقيق، آشامانيده شده دل او دوستى بدعت، پس ترك بدعت نمى كند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يَحْيى، عَنْ أَحْمَدَ بْنِ مُحَمَّدِ بْنِ عِيسى، عَنِ الْحَسَنِ بْنِ مَحْبُوبٍ، 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كُلِّ بِدْعَةٍ ـ تَكُونُ مِنْ بَعْدِي يُكَادُ بِهَا الْاءِيمَانُ ـ وَلِيّاً مِنْ أَهْلِ بَيْتِي، مُوَكَّلاً بِهِ ، يَذُبُّ عَنْهُ، يَنْطِقُ بِإِلْهَامٍ مِنَ اللّه ِ، وَيُعْلِنُ الْحقّ، وَيُنَوِّرُهُ، وَيَرُدُّ كَيْدَ الْكَائِدِينَ، يُعَبِّرُ عَنِ الضُّعَفَاءِ، فَاعْتَبِرُوا يَا أُولِي الْأَبْصَارِ، وَتَوَكَّلُوا عَلَى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نزد هر بدعتى ـ كه واقع مى شود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كرده مى شود به آن بدعت، تصديق به آيات بيّناتِ محكماتِ ناهيه از پيروى ظن ـ امامى هست از خانواده من كه نگاهبان و موكّل است به آن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مى كند از آن تصديق، مكر دشمن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نيست علم به اكثر مسائل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نيست جز پيروى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مى كند در مسائل حلال و حرام به وسيله تحديث ملائكه در شب قدر و مانند آن از جانب اللّه تعالى و آشكار مى كند حق معلوم به آيات بيّنات محكمات را و روشن مى كند آن را و برمى گرداند مكر مكر كنندگان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مى كند از جانب ضعيفان در دفع مكر مكر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فكر عاقبت كار خود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هوشمندان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خود را به خدا و گفته او در محكمات قرآن واگذاريد تا از اهل بدعت بگسليد و به آن امام حق پيونديد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بَعْضِ أَصْحَابِهِ؛ وَعَلِيُّ بْنُ إِبْرَاهِيمَ، عَنْ هَارُونَ بْنِ مُسْلِمٍ، عَنْ مَسْعَدَةَ بْنِ صَدَقَةَ ، عَنْ أَبِي عَبْدِ اللّه ِ عليه السلام ؛ وَعَلِيُّ بْنُ إِبْرَاهِيمَ، عَنْ أَبِيهِ، عَنِ ابْنِ مَحْبُوبٍ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أَبْغَضِ الخَلائِقِ إِلَى اللّه ِ ـ عَزَّ وَجَلَّ ـ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 إِلى نَفْسِهِ، فَهُوَ جَائِرٌ عَنْ قَصْدِ السَّبِيلِ، مَشْغُوفٌ بِكَلَامِ بِدْعَةٍ، قَدْ لَهِجَ بِالصَّوْمِ وَالصَّلاةِ، فَهُوَ فِتْنَةٌ لِمَنِ افْتَتَنَ بِهِ، ضَالٌّ عَنْ هَدْيِ مَنْ كَانَ قَبْلَهُ، مُضِلٌّلِمَنِ اقْتَدى بِهِ فِي حَيَاتِهِ وَبَعْدَ مَوْتِهِ، حَمَّالُ خَطَايَا غَيْرِهِ، رَهْنٌ بِخَطِيئَتِهِ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 و فتح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عادت كردن 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باب پنجاه و يكم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الصِّدْقِ وَ 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تَغْتَرُّوا بِصَلَاتِهِمْ وَ لَا بِصِيَامِهِمْ؛ فَإِنَّ الرََّجُلَ رُبَّمَا لَهِجَ بِالصَّلَاةِ و الصَّوْمِ حَتّى لَوْ تَرَكَهُ اسْتَوْحَشَ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خوردن و بازى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امير المؤمنين عليه السلام اين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از جمله مبغوض ترِ خلايق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ـ هر آيينه دو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صوفىِ بى قيد و آن، مردى است كه واگذاشته كار او را اللّه تعالى به خودش؛ به اين معنى كه توفيق نداده او را كه دانستن مسائلى را كه بى مكابره اختلاف در آن و در دليل آن رود، از رسول و قرآن و امام حق كسب كند؛ چه به خيالش افتاده كه هر نامعقول كه در ذهنش افتد و نفس خبيثش قبول كند، معقول است و راه كسب علمِ چيزى كه بى مكابره اختلاف در آن و در دليل آن رود و به چشم و مانند آن دانسته نشده باشد، رياضت و صفاى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دور است از راه راست كه اللّه تعالى در محكمات كتابِ خود براى خلايق قرار داده كه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الذِّكْرِ إِن كُنتُمْ لَا تَعْلَمُونَ بِالْبَيِّنَاتِ وَ الزُّبُرِ</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و بيان شد در حديث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هفدهم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است به سخن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سخن هاى پوچ است كه در شعرها مى بندند و طبع جاهلان را خوش مى آيد و به جاى برهان و قرآن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حريص شده به روزه 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سبب، او بازى دهنده است كسى را كه بازى خورده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 است از راستى و درستى پيشوايان دين؛ چه اعتقادش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آن است كه در ذهن او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كننده است كسى را كه مريد او شده در زندگى خود و بعد از مردن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خود گرفته گناهان غير را با وجود آن كه در گِرو گناه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وَرَجُلٌ قَمَشَ جَهْلاً فِي جُهَّالِ النَّاسِ، عَانٍ بِأَغْبَاشِ الْفِتْنَةِ، قَدْ سَمَّاهُ أَشْبَاهُ النَّاسِ عَالِماً، وَلَمْ يَغْنَ فِيهِ يَوْماً سَالِماً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قاف و شين بانقطه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ماضى غايب معلوم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 تفعيل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التقميش </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فراهم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عبارت است از اعتقادى كه علم نيست، خواه ظن باشد و خواه اعتقاد مبتدا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اسم فاعل معتلّ اللام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العانِي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براى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غين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هاى آخر شب؛ و اين جا عبارت است از شبهات مُوَسْوِسِه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به معنى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أَغْبَاش به فتنه به اعتبار اين است كه أغباش، باعث اختلاف است و آنها مانند غُل هاست كه شيطان بر گردن آن مرد گذاشته و او را اسير خود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سكون غين بانقطه و فتح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مضارع غايب معلوم معتلّ اللام يائىِ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غين و نون و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فِيه راجع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سالِما حالِ فاعلِ لَمْ يَغْنَ است؛ و مراد، سالم از وسوسه شيطان است و اين، اشارت است به اين كه آن مرد، عالم است به مضمون آيات بيّناتِ محكماتِ ناهيه از پيروى ظن و منكر مى شود آن را به محض زبان به سبب وسوسه شيطان، چنانچه گذشت در شرح حديث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هفدهم است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بِتَذاكُرِ العِلْمِ وَ صِفَةِ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پيرو ظن است در احكام شرع، مثل قاضى و مفتى؛ و آن، مردى است كه جمع كرده جهلى عظيم را در ميان همكاران خود كه جاهلانِ مردمان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شيطان است به وسيله تاريكى هاى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نام نهاده اند او را ناكسانى كه به مردمان مى مانند و مردمان نيستند،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پاينده نبوده در دانش، يك روز بر حالى كه سالم از وسوسه شيطان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بَكَّرَ فَاسْتَكْثَرَ، مَا قَلَّ مِنْهُ خَيْرٌ مِمَّا كَثُرَ، حَتّى إِذَا ارْتَوى مِنْ آجِنٍ وَاكْتَنَزَ مِنْ غَيْرِ طَائِلٍ، جَلَسَ بَيْنَ النَّاسِ قَاضِياً ضَامِناً لِتَخْلِيصِ مَا الْتَبَسَ عَلى غَيْرِهِ، وَإِنْ خَالَفَ قَاضِياً سَبَقَهُ، لَمْ يَأْمَنْ أَنْ يَنْقُضَ حُكْمَهُ مَنْ يَأْتِي بَعْدَهُ، كَفِعْلِهِ بِمَنْ كَانَ قَبْلَهُ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باء يك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ماضى غايب معلوم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زود رفتن به 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سه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 معلوم باب استفعال،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فَاسْتَكْثَرَه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ضميرِ محذوف،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الاستكثار، كسب چيزى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و مبتداست و اين جمله، معترضه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قاف و تشديد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ضمير مستتر، راجع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مِنْهُ براى تبعيض است و ضمير،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ثاء سه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جمله معترضه، كنايت از اين است كه ترك آن جهل، بِالكلّيّه بهتر است از شروع در آن، چنانچه در عرف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قبيح كه چندان كه كمتر،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مجرّب است؛ زيرا كه مبتدى و كسى كه اين جهالات در ذهن او كم است، زود قبول مى كند، به خلاف كسى كه جهالات در او بسيار و راسخ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فراهم آوردن او جهل را اين است كه زود به درس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كسب كرده جهل بسيار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كم باشد از جمله آن جهل، بهتر است از آنچه بسيار باشد از جمله آن جهل، تا آن كه چون سير شد از آب گنده </w:t>
      </w:r>
      <w:r>
        <w:rPr>
          <w:rStyle w:val="FootnoteAnchor"/>
          <w:rtl w:val="true"/>
        </w:rPr>
        <w:footnoteReference w:id="593"/>
      </w:r>
      <w:r>
        <w:rPr>
          <w:rFonts w:ascii="IRNazanin" w:hAnsi="IRNazanin" w:eastAsia="IRNazanin"/>
          <w:color w:val="111111"/>
          <w:sz w:val="28"/>
          <w:sz w:val="28"/>
          <w:szCs w:val="28"/>
          <w:rtl w:val="true"/>
          <w:lang w:bidi="fa-IR"/>
        </w:rPr>
        <w:t>جهل و پر شد از لاطائلِ بى فايده، نشست در ميان مردمان بر حالى كه قاضى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شده خالص كردن هر چه را كه در پرده مانده بر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مخالفت كند قاضى ديگر را كه پيش از او بوده، به اين روش كه حكم او را شِكنَد 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 بهتر است، خاطرْجمع نيست از اين كه شِكَنَد حكم اين قاضى را نيز كسى كه بعد از او آيد و قاضى شود، چنانچه او كرده با قاضى پيش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ظن، شكستن حكم كسى نامعقول است؛ چه اگر اين راه واشود، ديگرى نيز چنين خواهد كرد و بازيچه مى شود كار دينى كه اللّه تعالى، رسولان، فرستاده براى نظم و نسق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نَزَلَتْ بِهِ إِحْدَى الْمُبْهَمَاتِ الْمُعْضِلَاتِ، هَيَّأَ لَهَا حَشْواً مِنْ رَأْيِهِ ثُمَّ قَطَعَ بِهِ، فَهُوَ مِنْ لَبْسِ الشُّبُهَاتِ فِي مِثْلِ غَزْلِ الْعَنْكَبُوتِ ، لَا يَدْرِي أَصَابَ أَمْ أَخْطَأَ، لَا يَحْسَبُ الْعِلْمَ فِي شَيْءٍ مِمَّا أَنْكَرَ، وَلَا يَرى أَنَّ وَرَاءَ مَا بَلَغَ فِيهِ مَذْهَباً، إِنْ قَاسَ شَيْئاً بِشَيْءٍ، لَمْ يُكَذِّبْ نَظَرَهُ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به ضمّ ميم و كسر ضاد بانقطه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سكون شين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پشم و مانند آن كه آكنده مى كنند به آن بالش و مانند آن را؛ و مراد اين جا، زبون و ضايع است؛ و از آن است كه نام مخالفان شيعه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تبعيضيّه و تعليليّه مى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جزم است، يا مراد اين است كه فصل مى كند منازعات ميان مردمان را؛ و اين، اشارت است به آنچه مشهور است ميان مخالفان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ظَنِّيةُ الطَّرِيقِ لَا يُنافِي قَطْعِيَّةَ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فَهُوَ تفصيليّه است و براى بيان وجه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لام و سكون باء يك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و آن ضدّ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مصدر، بنا بر اوّل به فاعل است و بنا بر دوم به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غين بانقطه و سكون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مغزول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يَحْسبُ به فتح و كسر سين مى تواند بود و اين جمله براى بيان وجه راضى شدن او به مثل غزل عنكبوت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به صيغه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مجهول باب اِفعال،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منصوب به ظرفيّت است و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موصوله است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آجن</w:t>
      </w:r>
      <w:r>
        <w:rPr>
          <w:rFonts w:eastAsia="IRNazanin" w:cs="IRNazanin"/>
          <w:color w:val="111111"/>
          <w:sz w:val="28"/>
          <w:szCs w:val="28"/>
          <w:rtl w:val="true"/>
          <w:lang w:bidi="fa-IR"/>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بَلَغَ به صيغه ماضى غايب معلوم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مفعولش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ارتواء</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فِيه راجع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فرو آمد به او يكى از مسائل پوشيده مشكل، حاضر كرد براى جواب آن مسئله، نامعقولى را از ديدِ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كه بر آن نامعقول، جزم كرد و بريد معامله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پرده پوشىِ شبهت ها كه از هر طرف به خاطرش مى رسد و علاج نمى تواند كرد، در حكمى افتاده بسيار سست، مانند بافته كارتن </w:t>
      </w:r>
      <w:r>
        <w:rPr>
          <w:rStyle w:val="FootnoteAnchor"/>
          <w:rtl w:val="true"/>
        </w:rPr>
        <w:footnoteReference w:id="596"/>
      </w:r>
      <w:r>
        <w:rPr>
          <w:rFonts w:ascii="IRNazanin" w:hAnsi="IRNazanin" w:eastAsia="IRNazanin"/>
          <w:color w:val="111111"/>
          <w:sz w:val="28"/>
          <w:sz w:val="28"/>
          <w:szCs w:val="28"/>
          <w:rtl w:val="true"/>
          <w:lang w:bidi="fa-IR"/>
        </w:rPr>
        <w:t>؛ چه نمى داند كه درست رفته يا خطا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به اين بلا افتاده كه نمى پندارد كه دانش به مسائل دين، حاصل شود در راهى از راه هايى كه او نمى شناسد آن راه ها را و گمان نمى برد كه غير آنچه به مرادِ خود رسيده در آن، راهى ديگر باشد كه در آن راه، سلامتى از بلا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مخفى نماند كه اين دو عبارت، تعرّض است بر آن مرد كه غافل شده از راه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بيان شد در حديث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مغلوب يا غايب مى كند، و غافل شده از راه خاموشى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ندانسته، </w:t>
      </w:r>
      <w:r>
        <w:rPr>
          <w:rStyle w:val="FootnoteAnchor"/>
          <w:rtl w:val="true"/>
        </w:rPr>
        <w:footnoteReference w:id="597"/>
      </w:r>
      <w:r>
        <w:rPr>
          <w:rFonts w:ascii="IRNazanin" w:hAnsi="IRNazanin" w:eastAsia="IRNazanin"/>
          <w:color w:val="111111"/>
          <w:sz w:val="28"/>
          <w:sz w:val="28"/>
          <w:szCs w:val="28"/>
          <w:rtl w:val="true"/>
          <w:lang w:bidi="fa-IR"/>
        </w:rPr>
        <w:t xml:space="preserve">اگر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قياس كند چيزى را به چيزى ديگر، دروغ نمى شمرد فكر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أَظْلَمَ عَلَيْهِ أَمْرٌ، اكْتَتَمَ بِهِ؛ لِمَا يَعْلَمُ مِنْ جَهْلِ نَفْسِهِ؛ لِكَيْ 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ثُمَّ جَسَرَ فَقَضى، فَهُوَ مِفْتَاحُ عَشَوَاتٍ، رَكَّابُ شُبُهَاتٍ، خَبَّاطُ جَهَالَاتٍ، لَا يَعْتَذِرُ مِمَّا لَا يَعْلَمُ؛ فَيَسْلَمَ، وَلَا يَعَضُّ فِي الْعِلْمِ بِضِرْسٍ قَاطِعٍ؛ فَيَغْنَمَ، يَذْرِي الرِّوَايَاتِ ذَرْوَ الرِّيحِ الْهَشِيمَ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أظْلَمَ عطف است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تاريك شدن؛ و مراد اين جا، ناياب شدن حشو از جمله رأى است</w:t>
      </w:r>
      <w:r>
        <w:rPr>
          <w:rFonts w:eastAsia="Amiri" w:cs="Amiri" w:ascii="Amiri" w:hAnsi="Amiri"/>
          <w:color w:val="111111"/>
          <w:sz w:val="28"/>
          <w:szCs w:val="28"/>
          <w:rtl w:val="true"/>
          <w:lang w:bidi="ar-SA"/>
        </w:rPr>
        <w:t xml:space="preserve">. </w:t>
      </w:r>
      <w:r>
        <w:rPr>
          <w:rStyle w:val="FootnoteAnchor"/>
          <w:rtl w:val="true"/>
        </w:rPr>
        <w:footnoteReference w:id="598"/>
      </w:r>
      <w:r>
        <w:rPr>
          <w:rFonts w:ascii="IRNazanin" w:hAnsi="IRNazanin" w:eastAsia="IRNazanin"/>
          <w:color w:val="111111"/>
          <w:sz w:val="28"/>
          <w:sz w:val="28"/>
          <w:szCs w:val="28"/>
          <w:rtl w:val="true"/>
          <w:lang w:bidi="fa-IR"/>
        </w:rPr>
        <w:t>الاكْتِتام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بِهِ براى تأكيد تعديه است و ضمير، راجع به أمْر يا راجع به مصدر أظْلَمَ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تبعيض است و اشارت است به اين كه در صورت اوّل نيز جاهل است؛ ليك جهل خود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 به صيغه غايب يا مخاطب است؛ و بنا بر اوّل، لام در لَهُ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دوم، صله يُقال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و مراد، سلامت از افتراى كذب بر اللّه تعالى است، موافق آيت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أَلْسِنَتُكُمُ الْكَذِبَ هَـذَا حَلَـلٌ وَ هَـذَا حَرَامٌ لِّتَفْتَرُواْ عَلَى اللَّهِ الْكَذِبَ إِنَّ الَّذِينَ يَفْتَرُونَ عَلَى اللَّهِ الْكَذِبَ لَا يُفْلِحُونَ</w:t>
      </w:r>
      <w:r>
        <w:rPr>
          <w:rFonts w:eastAsia="IRNazanin" w:cs="IRNazanin"/>
          <w:color w:val="111111"/>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عين بى نقطه و تشديد ضاد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فرو بردن در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علم اين جا آيات بيّناتِ محكماتِ ناهيه از پيروى ظن آمره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بِضِرْس براى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 در علم به ضِرس قاطع، عبارت است از فهميدن آيات بيّناتِ محكمات، چنانچه بايد و شايد، و اين، اشارت است به اين كه آن مرد در آن آيات بيّنات، وصف حُلم </w:t>
      </w:r>
      <w:r>
        <w:rPr>
          <w:rStyle w:val="FootnoteAnchor"/>
          <w:rtl w:val="true"/>
        </w:rPr>
        <w:footnoteReference w:id="600"/>
      </w:r>
      <w:r>
        <w:rPr>
          <w:rFonts w:ascii="IRNazanin" w:hAnsi="IRNazanin" w:eastAsia="IRNazanin"/>
          <w:color w:val="111111"/>
          <w:sz w:val="28"/>
          <w:sz w:val="28"/>
          <w:szCs w:val="28"/>
          <w:rtl w:val="true"/>
          <w:lang w:bidi="fa-IR"/>
        </w:rPr>
        <w:t xml:space="preserve">مى كند كه بيان شد در حديث پنجمِ باب هفدهم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بِتَذاكُرِ الْعِلْمِ وَ صِفَةِ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فَيَغْنَمَ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غين بانقطه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و غنيمت اين جا، عبارت است از استفاده دانشِ مسائل حلال و حرام به سبب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الذكر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ذال بانقطه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كردن باد، چيزى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ذَرْو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ذال و سكون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 مفعول مطلق براى تشبيه است و مضاف است و ذكر ياء در فعل، واو در مصدر، </w:t>
      </w:r>
      <w:r>
        <w:rPr>
          <w:rStyle w:val="FootnoteAnchor"/>
          <w:rtl w:val="true"/>
        </w:rPr>
        <w:footnoteReference w:id="602"/>
      </w:r>
      <w:r>
        <w:rPr>
          <w:rFonts w:ascii="IRNazanin" w:hAnsi="IRNazanin" w:eastAsia="IRNazanin"/>
          <w:color w:val="111111"/>
          <w:sz w:val="28"/>
          <w:sz w:val="28"/>
          <w:szCs w:val="28"/>
          <w:rtl w:val="true"/>
          <w:lang w:bidi="fa-IR"/>
        </w:rPr>
        <w:t xml:space="preserve">مبنى بر اين است كه غالب در فعل،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غالب در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هر كدام در هر كدام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الهَشِيم منصوب و مفعولٌ بِهِ ذَرْو است و عبارت است از خاشاك پُرپوچ؛ و اين، اشارت است به اين كه رواياتى را كه از قبيل دروغِ صريح است در معارضه آيات بيّناتِ محكمات، از دَهَن مى راند و آنها را صحيح مى شمرد، موافق آنچه گذشت در حديث ششمِ باب هفدهم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مُسْتَنْصِحٍ لِلْحَدِيثِ مُسْتَغِشٍّ لِلْكِتابِ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تاريك شود بر او كارى، پنهان مى كند كار را براى آنچه مى داند آن را از جمله نادانى خودش تا گفته نشود در او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جرأت مى كند، پس حكم مى كند به يك طرف با علم به جهل خود در آن، به خيال اين كه مجتهد در صورت توقّف، مخيّر است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كليد تاريكى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مرتكب شبهت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پا نهنده در نادانى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عذرخواهى نمى كند از آنچه نمى داند تا رها شود از افتراى دروغ بر اللّه تعالى و دندان فرو نمى برد در آيات بيّناتِ محكمات به دندانى بُرَنده تا غنيمتِ دانشِ مسائلْ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مى كند در هوا روايات دروغ را، مانند پراكنده كردن باد خاشاك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تَبْكِي مِنْهُ الْمَوَارِيثُ، وَتَصْرُخُ مِنْهُ الدِّمَاءُ ، يُسْتَحَلُّ بِقَضَائِهِ الْفَرْجُ الْحَرَامُ، وَيُحَرَّمُ بِقَضَائِهِ الْفَرْجُ الْحَلَالُ، لَا مَلِيءٌ بِإِصْدَارِ مَا عَلَيْهِ وَرَدَ، وَلَا هُوَ أَهْلٌ لِمَا مِنْهُ فَرَطَ مِنِ ادِّعَائِهِ عِلْمَ الْحقّ </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صاد بى نقطه و راء بى نقطه و خاء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مضارع غايبه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ميم و كسر لام و سكون ياء و همزه كه گاهى منقلب به ياء مى شود با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 مَلِيءٌ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فاء و راء بى نقطه و طاء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بيان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كنند به سبب آن مرد، ميراث ها؛ چون به صاحبان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دادخواهى مى كنند به سبب آن مرد، خون هاى ريخته؛ چون به ناحق ريخته مى شوند و به قصاص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شمرده مى شود به حكم آن مرد، نكاح حرام؛ و حرام شمرده مى شود به حكم آن مرد، نكاح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 داناست به جواب مسئله اى كه بر او فرود آيد و نه او سزاوار است چيزى را كه از او پيش تر سر زده در جواب هاى مسائل و آن چيز، دعوى دانستنِ به كار آمدنى است در جواب ها و حكم بنا بر آن دعوى</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مُحَمَّدٍ، عَنْ مُعَلَّى بْنِ مُحَمَّدٍ، عَنِ الْحَسَنِ بْنِ عَلِيٍّ الْوَشَّاءِ، عَنْ أَبَانِ بْنِ عُثْمَانَ، عَنْ أَبِي شَيْبَةَ الْخُرَاسَانِيِّ،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أَصْحَابَ الْمَقَايِيسِ طَلَبُوا الْعِلْمَ بِالْمَقَايِيسِ، فَلَمْ تَزِدْهُمُ الْمَقَايِيسُ مِنَ الْحقّ إِلَا بُعْداً، وَإِنَّ دِينَ اللّه ِ لَا يُصَابُ بِالْمَقَايِيسِ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مَقايِيس بيان شد در شرح عنوان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طَلَبُوا الْعِلْمَ بِالمَقَايِيس اشارت است به آنچه ميان مخالفان، مشهور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ظنيةُ الطَرِيقِ لا يُنافِي قَطْعِيَّةَ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مراد به مَقايِيس اين جا،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معنى آلت هاى قياس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عبارت است از معلوم به آيات بيّناتِ محكماتِ ناهيه از پيروى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يارانِ مسائلِ قياسْ كرده شده، جستند دانش حكم الهى را به آن قياسْ كرده 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زياد نكرد ايشان را آن قياسْ كرده شده ها نسبت به حق، مگر به اعتبار دورى؛ چه كسى كه راه باطل، اختيار كرده، ديرتر به راه حق مى آيد از كسى كه هنوز راهى اختيار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فرموده اللّه تعالى دريافته نمى شود به قياسْ كرده شده ها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وَمُحَمَّدُ بْنُ إِسْمَاعِيلَ، عَنِ الْفَضْلِ بْنِ شَاذَانَ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وَأَبِي عَبْدِ اللّه ِ عليهماالسلام،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بِدْعَةٍ ضَلَالَةٌ، وَكُلُّ ضَلَالَةٍ سَبِيلُهَا إِلَى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و امام جعفر صادق عليهماالسلام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حكمى كه مبنى بر خواهش نفس است،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گمراهى، راهش سوى آتش جهنّم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فَقُّهْنَا فِي الدِّينِ، وَأَغْنَانَا اللّه ُ بِكُمْ عَنِ النَّاسِ، حَتّى إِنَّ الْجَمَاعَةَ مِنَّا لَتَكُونُ فِي الْمَجْلِسِ مَا يَسْأَلُ رَجُلٌ صَاحِبَهُ تُحْضِرُهُ الْمَسْأَلَةُ وَ تُحْضِرُهُ جَوَابَهَا فِيمَا مَنَّ اللّه ُ عَلَيْنَا بِكُمْ، فَرُبَّمَا وَرَدَ عَلَيْنَا الشَّيْءُ لَمْ يَأْتِنَا فِيهِ عَنْكَ وَلَا عَنْ آبَائِكَ شَيْءٌ، فَنَظَرْنَا إِلى أَحْسَنِ مَا يَحْضُرُنَا، وَأَوْفَقِ الْأَشْيَاءِ لِمَا جَاءَنَا عَنْكُمْ، فَنَأْخُذُ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فِي ذلِكَ وَاللّه ِ هَلَكَ مَنْ هَلَكَ يَا 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 أَبَا حَنِيفَةَ؛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حَكِيمٍ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أَرَدْتُ إِلَا أَنْ يُرَخِّصَ لِي فِي الْقِيَاسِ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فاء و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مجهول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عبارت از فقهاى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 كسر همزه و تشديد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غايبه معلوم مجرّد است و ضمير مستتر، راجع به الْجَمَاعَة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المَجْلِس براى عهد خارجى است؛ و مراد، مجلس فقيهِ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مصدريّه است و مصدر، نايب ظرف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صاحِبه راجع به المَجْلِس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 عبارت است از فقيهِ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تحضره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حاء بى نقطه و ضاد بانقطه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غايبه معلوم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مستتر، راجع به الْجَمَاعَة است و ضمير بارز، راجع به صَاحِبِه است و مفعول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المَسْئَلةَ و جَوَابَها منصوب و مفعول دوم است و اين جمله، معطوف بر تَكُونُ است به حذف عاطف يا حالِ ضمير مستتر در تَكُونُ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مردى در حضور جماعت ما سؤال كند فقيهِ مخالفان را از مسئله اى و آن فقيه، غافل باشد از شقوق آن مسئله يا گويد كه بازگو، نفهميدم كه چه گفتى، جماعت ما خاطر نشان مى كنند آن فقيه را شقوق آن مسئله، و خاطر نشان مى كنند آن فقيه را جواب هر شِقّى از شقوق آن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 فِيمَا براى سببيّت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مصدريّه يا 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يَحْضُرُنا به صيغه مضارع غايب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يَحْضُرُنا عبارت است از حكم هايى كه به خاطر ما مى رسد در آنچه وارد شده بر ما و حكم آن را از شما نشنيده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أَوْفَقِ الْأَشْياءِ عطف تفسير أَحْسَنِ مَا يَحْضُرُنَا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محمّد بن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و فتح كاف يا به فتح حاء و كسر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موسى كاظم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شديم ما شيعه اماميّه در مسائل دين، و بى نياز كرده ما را اللّه تعالى به سبب دانش شما خانواده رسول از دانش فقهاى مخالفان، تا حدّى كه جماعت ما هر آينه مى باشند در مجلس فقيهِ مخالفان در وقتى كه مى پرسد مردى، صاحب مجلس را، و جماعت ما خاطر نشان مى كنند آن صاحب مجلس را كه مسئله چيست و خاطر نشان مى كنند او را جواب آن مسئله، به سبب اين كه منّت كرده اللّه تعالى بر ما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 باشد كه وارد شده باشد بر ما مسئله اى كه نرسيده به ما در آن مسئله از تو و نه از پدران تو،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كرده باشيم سوى بهترين حكم هايى كه به خاطر مى رسد ما را در آن مسئله و موافق ترين حكم ها با آنچه از شما شنيده ايم در جواب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 گرفته باشيم آن حكم را و حكم به آن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جايز است يا نه؟ پس گفت امام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دور شد آن عمل از حق ؛ چه در اين عمل، به خدا قسم كه جهنّمى شده هر كه جهنّمى شده، اى پسر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مى آيد در حديث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كناد اللّه تعالى ابو حنيفه را؛ چه مى گفت كه گفت على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فكرهايى كه من كرده ام در باب قياس، به خاطر على نرسيده و فكر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محمّد بن حكيم، هشام بن حكم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نخواستم از آنچه گفتم با امام، مگر اين را كه امام، رخصت دهد مرا در قياسِ مسئله ندانسته بر مسئله دانسته، به واسطه موافقت در آلت قياس</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عَبْدِ اللّه ِ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الْأَوَّلِ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أُوَحِّدُ اللّه َ عَزَّ وَجَلَّ؟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لَا تَكُونَنَّ مُبْتَدِعاً، مَنْ نَظَرَ بِرَأْيِهِ هَلَكَ ، وَمَنْ تَرَكَ أَهْلَ بَيْتِ نَبِيِّهِ صلى الله عليه و آله ضَلَّ، وَمَنْ تَرَكَ كِتَابَ اللّه ِ وَقَوْلَ نَبِيِّهِ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يونس بن عبد الرحمان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موسى كاظم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آنچه وسيله شناخت اين كس، </w:t>
      </w:r>
      <w:r>
        <w:rPr>
          <w:rStyle w:val="FootnoteAnchor"/>
          <w:rtl w:val="true"/>
        </w:rPr>
        <w:footnoteReference w:id="603"/>
      </w:r>
      <w:r>
        <w:rPr>
          <w:rFonts w:ascii="IRNazanin" w:hAnsi="IRNazanin" w:eastAsia="IRNazanin"/>
          <w:color w:val="111111"/>
          <w:sz w:val="28"/>
          <w:sz w:val="28"/>
          <w:szCs w:val="28"/>
          <w:rtl w:val="true"/>
          <w:lang w:bidi="fa-IR"/>
        </w:rPr>
        <w:t>اللّه تعالى را به يگانگى در ربوبيّت مى شود و اگر نباشد، اين كس، كافرِ مشرك مى شود؟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كه مشرك نشوى، مباش صاحب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فكر كند در مسئله ها به ديدِ خود، جهنّمى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ظن، مشرك است و هر كه پيروى ظن خود نكند، ليك پيروى فتواى ديگرى كند غير خانواده پيغمبرِ خود، گمراه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فتواى غير دوازده امام در مسئله اى كه در محكمات قرآن نيست و بى مكابره اختلاف در آن و در دليل آن مى رود، مشرك است و هر كه پيروى ظن خود نكند در مسائل و پيروىِ فتواى غير دوازده امام نكند در آنها، ليك آن دو جماعت را مشرك نشمرده، مخالفت كند با آيات محكماتِ كتاب الهى و احاديث پيغمبرِ خود كه در آنها شركِ آن دو جماعت صريح شده، منكر مى شود آن محكمات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مشرك مى شود؛ چه در اين مسئله، پيروى ظن خود كرده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الْوَشَّاءِ، عَنْ مُثَنًّى الْحَنَّاطِ،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عَلَيْنَا أَشْيَاءُ لَيْسَ نَعْرِفُهَا فِي كِتَابِ اللّه ِ، وَلَا سُنَّة نَبِيِّهِ، فَنَنْظُرُ فِيهَا؟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أَمَا إِنَّكَ إِنْ أَصَبْتَ، لَمْ تُؤْجَرْ؛ وَإِنْ أَخْطَأْتَ، كَذَبْتَ عَلَى اللّه ِ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شود بر ما مسئله اى چند كه نمى شناسوم جواب آنها را در كتاب خدا و نه در بيان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ديدِ خود، فكر مى كنيم در آنها و جواب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يا نه؟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تو اگر جواب موافقِ حكم الهى گفتى، ثواب داده نشدى و اگر خطا كردى، دروغ گفتى بر خداى ـ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به حق و خطا كردن در اين قِسْم جايى، اتّفاقى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اختيار تو نيست، پس در هر دو صورت، گناه دارى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عَنْ عَلِيِّ بْنِ الْحَكَمِ، عَنْ عُمَرَ بْنِ أَبَانٍ الْكَلْبِيِّ، عَنْ عَبْدِ الرَّحِيمِ الْقَصِيرِ،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وَكُلُّ ضَلَالَةٍ فِي النَّارِ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ظاهر است از شرح حديث هشتمِ اين 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بْنِ عُبَيْدٍ، 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 عَنْ أَبِي الْحَسَنِ مُوسى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إِنَّا نَجْتَمِعُ فَنَتَذَاكَرُ مَا عِنْدَنَا، فَلَا يَرِدُ عَلَيْنَا شَيْءٌ إِلَا وَعِنْدَنَا فِيهِ شَيْءٌ مُسَطَّرٌ، وَذلِكَ مِمَّا أَنْعَمَ اللّه ُ بِهِ عَلَيْنَا بِكُمْ، ثُمَّ يَرِدُ عَلَيْنَا الشَّيْءُ الصَّغِيرُ لَيْسَ عِنْدَنَا فِيهِ شَيْءٌ، فَيَنْظُرُ بَعْضُنَا إِلى بَعْضٍ وَعِنْدَنَا مَا يُشْبِهُهُ ، فَنَقِيسُ عَلى أَحْسَنِهِ؟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لَكُمْ وَلِلْقِيَاسِ؟ إِنَّمَا هَلَكَ مَنْ هَلَكَ مِنْ قَبْلِكُمْ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مَا تَعْلَمُونَ، فَقُولُوا بِهِ، وَإِنْ جَاءَكُمْ مَا لَا تَعْلَمُونَ، 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 أَبَا حَنِيفَةَ؛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وَقُلْتُ، وَقَالَتِ الصَّحَابَةُ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كُنْتَ تَجْلِسُ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هذَا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سماعة بن مهران از امام موسى كاظم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داراد تو را اللّه تعالى، به درستى كه ما شيعه اماميّه، جمع مى شويم يك جا، پس گفتگو مى كنيم و به ياد هم مى آوريم آنچه را كه نزد ماست از جواب هاى مسائل كه از شما شنيده ايم، پس وارد نمى شود بر ما مسئله اى، مگر آن كه نزد ما در آن مسئله، جوابى هست نوشته در كتاب هاى حديث ما؛ و آن از نعمتى است كه اللّه تعالى داده آن را به ما به سبب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گفتگو، وارد مى شود بر ما مسئله سهلى كه نيست نزد ما در آن مسئله، جوابى كه از شما صريح شنيده باشيم، پس نگاه مى كند بعضى از ما سوى بعضى ديگر و عاجز مى شويم در آن، و نزد ما از مسائلى كه از شما شنيده ايم جواب آنها را، چيزى هست كه مانند است به اين مسئله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مى كنيم اين مسئله سهل را بر موافق ترِ آنچه از شما شنيده ايم جواب آن را؟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است شما شيعه اماميّه را با قياس و قياس را با شما؟ جز اين نيست كه جهنّمى شدند جمعى كه جهنّمى شدند پيش از شما از امّتان پيغمبران سابق به قياس كه عمده طريقِ پيروان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اشارت است به گفته اللّه تعالى در سوره انعام، در جواب پيروان ظن در اين امّت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تعالى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جميع احكام الهى در محكمات قرآن، صريح نشده، پس علاجى نداريم به غير اين كه پيروى ظن كنيم در بعض احكام الهى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 لِكَ كَذَّبَ الَّذِينَ مِن قَبْلِهِمْ حَتَّى ذَاقُواْ بَأْسَنَا</w:t>
      </w:r>
      <w:r>
        <w:rPr>
          <w:rFonts w:eastAsia="IRNazanin" w:cs="IRNazanin"/>
          <w:color w:val="111111"/>
          <w:sz w:val="28"/>
          <w:szCs w:val="28"/>
          <w:rtl w:val="true"/>
          <w:lang w:bidi="fa-IR"/>
        </w:rPr>
        <w:t xml:space="preserve">» : </w:t>
      </w:r>
      <w:r>
        <w:rPr>
          <w:rStyle w:val="FootnoteAnchor"/>
          <w:rtl w:val="true"/>
        </w:rPr>
        <w:footnoteReference w:id="604"/>
      </w:r>
      <w:r>
        <w:rPr>
          <w:rFonts w:ascii="IRNazanin" w:hAnsi="IRNazanin" w:eastAsia="IRNazanin"/>
          <w:color w:val="111111"/>
          <w:sz w:val="28"/>
          <w:sz w:val="28"/>
          <w:szCs w:val="28"/>
          <w:rtl w:val="true"/>
          <w:lang w:bidi="fa-IR"/>
        </w:rPr>
        <w:t>چنين در پرده به دروغ نسبت دادند محكمات كتاب الهى و پيغمبران را آن مشركان كه پيش از ايشان بودند تا چشيدند عذاب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جمله احتمالاتِ جواب به خاطر رسد شما را چيزى كه مى دانيد آن را، پس گوييد آن را و اگر به خاطر رسد شما را چيزى كه نمى دانيد آن را، پس فرا گيريد آن را، و اشارت كرد به دست خود، سوى دهن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را از دهن من شنويد و بعد از آن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كناد اللّه تعالى ابو حنيفه را، بود كه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على و من گفتم و گفتند اصحاب رسول عليه السلام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فكرى چند كه من در باب قياس كرده ام، نه به خاطر على رسيده و نه به خاطر باقى اصحاب رسول، و فكر من بهتر از فكر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گفت مرا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نشستى سوى ابو حنيفه؟ 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ليك مى دانم كه اين، سخن اوست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 أَتى رَسُولُ اللّه ِ صلى الله عليه و آله النَّاسَ بِمَا يَكْتَفُونَ بِهِ فِي عَهْدِهِ؟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وَمَا يَحْتَاجُونَ إِلَيْهِ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 ذلِكَ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داراد تو را اللّه تعالى، آيا دادْ رسول اللّه صلى الله عليه و آله مردمان را بيانى كه اكتفا كنند به آن بيان در زمان خودش تا احتياج به فكر به ديدِ خود نداشته باشند؟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دادْ آن را و دادْ بيان هر چه را كه احتياج به هم رسانند ايشان سوى آن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تلف شد از آن بيان، چيزى كه كسى نداند؟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چه همگىِ آن بيان، نزد صاحبش است كه امام زمان است از دوازده امام، و مردمان ديگر را حواله به پرسيدن او شده و نهى از عمل به ديدِ خود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 عَنْ مُحَمَّدٍ، عَنْ يُونُسَ، عَنْ أَبَانٍ، عَنْ أَبِي شَيْبَةَ،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 اللّه ِ عليه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عِلْمُ ابْنِ شُبْرُمَةَ عِنْدَ الْجَامِعَةِ ـ إِمْلَاءِ رَسُولِ اللّه ِ صلى الله عليه و آله وَخَطِّ عَلِيٍّ عليه السلام بِيَدِهِ ـ إِنَّ الْجَامِعَةَ لَمْ تَدَعْ لِأَحَدٍ كَلَاماً، فِيهَا عِلْمُ الْحَلَالِ وَالْحَرَامِ، إِنَّ أَصْحَابَ الْقِيَاسِ طَلَبُوا الْعِلْمَ بِالْقِيَاسِ، فَلَمْ يَزْدَادُوا مِنَ الْحقّ إِلَا بُعْداً؛ إِنَّ دِينَ اللّه ِ لَا يُصَابُ بِالْقِيَاسِ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شُبْرُمه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شين بانقطه و سكون باء يك نقطه و ضمّ راء بى نقطه و تخفيف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 قاضى مخالفان در كوفه بوده و در قياس، دستى داشته،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الْوَصَايَا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أَعْتَقَ وَ عَلَيْهِ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هجدهم است كه در مسئله اى با ابن ابى ليلى گفتگو كرده و بر ابن ابى ليلى غالب شده به سبب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است كه در آن صريح شده معنى هاى آيات متشابهات كه در احكام الهى است و نزد امام زمان از دوازده امام مى بوده و هست و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باب چهلم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ذِكْرُ الصَّحِيفَةِ وَ الْجَفْرِ وَ الْجَامِعَةِ وَ مُصْحَفِ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سخنى براى نوشتن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 است دانش ابن شبرمه، نزد كتاب جامعه كه املاى رسول اللّه صلى الله عليه و آله است و خطّ امير المؤمنين عليه السلام است؛ چه به درستى كه جامعه، نگذاشته براى كسى، راه سخنى كه گويد كه چاره نيست به غير قياس و پيروى ظن، به خيال اين كه احكام الهى، همگى در محكماتِ قرآن، صريح نشده و از پيغمبر، متواتر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 دانم دعوى پيغمبرى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آن، كفر است بعد از پيغمبر ما؛ چه در جامعه دانش همگىِ حلال و حرام هست و احتياج به قياس و پيروى ظن و پيغمبرى تازه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صاحبان قياس، جُستند دانش مسائل دين را به قياس كه در آن، پيروى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زياد نشدند نسبت به حق، مگر به اعتبار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دين اسلام كه اللّه تعالى قرار داده در ميان خلايق، دريافته نمى شود به قياس؛ چه قياس، پيروى ظن است و آن، شرك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عَنِ الْفَضْلِ بْنِ شَاذَانَ، عَنْ صَفْوَانَ بْنِ يَحْيى، عَنْ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تَغْلِبَ، عَنْ أَبِي عَبْدِ اللّه ِ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لَا تُقَاسُ، أَ لَا تَرى أَنَّ الْمَرْأَةَ تَقْضِي صَوْمَهَا وَلَا تَقْضِي صَلَاتَهَا؟ يَا أَبَانُ، إِنَّ السُّنَّةَ إِذَا قِيسَتْ مُحق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اين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الرَّجُلِ يَقْتُلْ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كه باب بيستم است و آن جا مذكور مى شود قياسى كه ابان بن تغلب كرده و باعث اين سخن امام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اَبان بن تغلب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راه و روشى كه اللّه تعالى قرار داده براى خلايق، جايز نيست كه حكم كرده شود در آن به قياس؛ آيا نمى بينى كه زن حايض، قضا مى كند روزه اش را و قضا نمى كند نمازش را،با آن كه نماز، بزرگ تر از روزه است؟ اى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راه و روش الهى، چون قياس در آن كرده شود، برطرف كرده مى شود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ظنى كه از قياس به هم مى رسد، ظنى است بسيار ضعيف؛ چه در شريعت، بسيار واقع شده كه دو مانند از هم جدا باشند در حكم، مثل نماز و روزه حايض؛ و اگر ظن، قوى مى بود نيز پيروى آن، منافات مى داشت با حقيقت اسلام، چنانچه محكمات قرآن دلالت مى كند و گذشت در حديث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مذهب زيديّه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حايض، قضاى نماز نيز مى كند و ابطال آن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الْحَائِضِ تَقْضِي الْصَوْمَ وَلَا تَقْضِي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نكته اى مذكور مى شود در فرق ميان قضاى نماز و قضاى روزه، به بيان اشكال اوّل و نفى اشكال دوم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عُثْمَانَ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عَنِ الْقِيَاسِ،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وَلِلْقِيَاسَ؟ إِنَّ اللّه َ لَا يُسْأَلُ كَيْفَ أَحَلَّ وَكَيْفَ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مسئول بودن اللّه تعالى اين جا، كنايت از اين است كه علم بر قضا و قدر الهى در احكام شرعيّه از طاقت غير او بيرون است؛ و اشارت است به اين كه طريق علم ما به مشكلات، منحصر است در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ساير افعال الهى، چنانچه گفته در سوره انبيا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 xml:space="preserve">» . </w:t>
      </w:r>
      <w:r>
        <w:rPr>
          <w:rStyle w:val="FootnoteAnchor"/>
          <w:rtl w:val="true"/>
        </w:rPr>
        <w:footnoteReference w:id="606"/>
      </w:r>
      <w:r>
        <w:rPr>
          <w:rFonts w:ascii="IRNazanin" w:hAnsi="IRNazanin" w:eastAsia="IRNazanin"/>
          <w:color w:val="111111"/>
          <w:sz w:val="28"/>
          <w:sz w:val="28"/>
          <w:szCs w:val="28"/>
          <w:rtl w:val="true"/>
          <w:lang w:bidi="fa-IR"/>
        </w:rPr>
        <w:t>و از اين جا ظاهر مى شود كه آنچه در احاديث علل الشرائع منقول است، نَمى است از دريايى و از قبيل نكته بعد از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موسى كاظم عليه السلام را از قياس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جايز است يا نه؟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است شما شيعه اماميّه را با قياس و قياس را با شما؟ به درستى كه اللّه تعالى پرسيده نمى شود كه چگونه حلال كرد آنچه را كه حلال است و چگونه حرام كرد آنچه را 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غير اللّه تعالى نمى تواند دانست كه سرّ حلال كردنِ حلال و حرام كردنِ حرام، فلان چيز است و غير آن دخلى ندارد تا بر آن، قياس كند و ظن، كافى نيست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جَعْفَرٌ، عَنْ أَبِيهِ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لِلْقِيَاسِ، لَمْ يَزَلْ دَهْرَهُ فِي الْتِبَاسٍ، وَمَنْ دَانَ اللّه َ بِالرَّأْيِ، لَمْ يَزَلْ دَهْرَهُ فِي 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جَعْفَرٍ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بِرَأْيِهِ، فَقَدْ دَانَ اللّه َ بِمَا لَا يَعْلَمُ، وَمَنْ دَانَ اللّه َ بِمَا لَا يَعْلَمُ، فَقَدْ ضَادَّ اللّه َ؛ حَيْثُ أَحَلَّ وَحَرَّمَ فِيمَا 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كرد مرا امام جعفر صادق از پدرش عليهماالسلام اين كه امير المؤمنين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وادارد خود را براى قياس و آن را راه و روش خود سازد، پيوسته در همگىِ عمرش در پرده پوشى هاى شبهت هاست كه از هر طرف به خاطرش مى رسد و چاره معقول نمى تواند كرد؛ چه سخنى مى گويد و باز وقتى ديگر از آن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پرستش كند اللّه را به ديدِ خود و پيروى ظن خود، پيوسته در همگىِ عمرش در فرو رفتن است در شبهت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امام محمّد باقر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فتوا دهد مردمان را به ديدِ خود و پيروى ظن خود، پس پرستش كرده اللّه را به آنچه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پرستش كرد اللّه را به آنچه نمى داند، پس به تحقيق همچشمى كرده با اللّه تعالى در جايى كه حلال كرده و حرام كرده از پيش خود؛ و آن همچشمى را در راهى كرده كه نمى داند كه آن همچشمى است با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پندارد كه فرمان بردارى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عَنِ الْحَسَنِ بْنِ عَلِيِّ بْنِ يَقْطِينٍ، عَنِ الْحُسَيْنِ بْنِ مَيَّاحٍ،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قَاسَ نَفْسَهُ بِآدَمَ،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فَقَاسَ مَا بَيْنَ النَّارِ وَ الطِّينِ فَلَوْ قَاسَ الْجَوْهَرَ الَّذِي خَلَقَ اللّه ُ مِنْهُ آدَمَ بِالنَّارِ، كَانَ ذلِكَ أَكْثَرَ نُوراً وَضِيَاءً مِنَ النَّارِ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قاف و سكون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قاف</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 xml:space="preserve">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چيزى به چيزى در حكمى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بِآدَم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 مستقرّ و حالِ نَفْسَه است و منصوب است محلّاً؛ و اگر صله قَاسَ مى بود، ظرف لغو مى بود و متعلّق به قياس مى بود و محلّى از اعراب نمى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قياس كرد بر چيزى و آدم را نيز قياس كرد بر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فَقَالَ براى تفصيل و بيان مَقيسٌ عَلَيْه در دو قياس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خَلَقْتَنِي در سوره اعراف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قياس كرد بر آتش؛ چون مادّه اوست، و آدم را قياس كرد بر طين، چون مادّه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فَقَاسَ براى تفريع يا براى تعقيب است و بر هر تقدير، اشارت است به قياسى؛ ثالثِ آن دو قياس، و آن قياس، نسبتى است كه ميان ابليس و آدم است، بر نسبتى كه ميان نار و 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موصوله است و عبارت است از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بَيْنَ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ترك ذكر مَقيس و اكتفا به ذكر مَقيسٌ عَلَيْه اين جا، از قبيل اقتصار است بنا بر ظهور اين كه مقيس، نسبت ميان آدم و ابليس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اشرف از آدم شمرد بنا بر قياسِ نسبت ميان دو مخلوق بر نسبت ميان دو مَخلوقٌ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ظاهر مى شود كه افتخارِ پسران به پدران، مشتمل است بر سه قياس كه ميراث ابليس است و بطلان اين قياس ها معلوم است به ادلّه نقليّه، مثل آيت سوره حجر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جَعَلْنَـكُمْ شُعُوبًا وَ قَبَآئِلَ لِتَعَارَفُواْ إِنَّ أَكْرَمَكُمْ عِندَ اللَّهِ أَتْقَاكُمْ</w:t>
      </w:r>
      <w:r>
        <w:rPr>
          <w:rFonts w:eastAsia="IRNazanin" w:cs="IRNazanin"/>
          <w:color w:val="111111"/>
          <w:sz w:val="28"/>
          <w:szCs w:val="28"/>
          <w:rtl w:val="true"/>
          <w:lang w:bidi="fa-IR"/>
        </w:rPr>
        <w:t xml:space="preserve">» </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فَلَوْ براى تفريع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 الْجَوْهَرَ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 عَلَى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گوهر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اصلِ چيزى ديگر باشد و آن چيز ديگر از آن، آفريده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بِالنَّار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بِالنَّار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بِالْجَوْهَرِ الَّذِي خَلَقَ اللّه ُ مِنْهُ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مى تواند بود كه بى تقدير باشد و حكم مادّه كه بحرِ اُجاجِ ظلمانى است معلوم شود به طريق اَولى؛ و بر هر تقدير، ظرف، حالِ جوهر است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قياسِ مخلوق بر مَخْلوقٌ مِنْه صحيح مى بود، فاسد مى بود و هر چه از صحّتش، فسادش لازم آيد،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ابليس مخلوق شده از نار، آن نار، مخلوق شده از بحرِ اُجاج ظلمانى، و چنانچه آدم مخلوق شده از طين، آن طين، مخلوق شده از عَذْبِ فُراتِ نورانى، چنانچه گذشت در حديث چهاردهمِ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ابليس در وقتى كه سجده آدم نكرد، قياس كرد خود را و آدم را، به اين روش كه گفت اللّه تعالى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آفريدى مرا از آتش و آفريدى آدم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قياس كرد نسبتِ ميان خود و آدم را بر نسبتى كه ميان آتش و گِل است پس اگر قياس مى كرد آدم را و خود را بر اصلى كه آفريد اللّه از آن، آدم را و اصلى كه آفريد از آن، آتش را، مى شد اصلِ آدم بيشتر، به اعتبار نور و ضيا از اصل آتش</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بْنِ عُبَيْدٍ، عَنْ يُونُسَ، عَنْ حَرِيزٍ،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 عليه السلام عَنِ الْحَلَالِ وَالْحَرَامِ،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 لَا يَكُونُ غَيْرُهُ وَلَا يَجِيءُ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غَيْرُه براى ابطال اختلافِ احكامِ حلال و حرام به سبب اختلاف ظنون مجتهدين است، خواه مصوّبه و خواه مخطئه، بنا بر اين كه پيروى ظن به حكم واقعى، متضمّنِ حكم به مضمون است، خواه صريح، مثل فتوا به مظنون و خواه غير صريح، مثل عمل به مظنون براى اين كه مظنون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تقرير، ظاهر مى شود كه ابطال طريقه اخباريّين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يَجِيءُ غَيْرُه براى بيان منسوخ نشدن اين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حلال و حرام كه آيا تغيير در آن مى شود به اعتبار ديدِ پيروان ظن يا نه؟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حلالى كه محمّد صلى الله عليه و آله آورده، خواه در محكمات قرآن و خواه در غير آنها، حلال است هميشه تا روز قيامت، و حرام او، حرام است هميشه تا روز قيامت نمى باشد غير آن و نمى آيد شريعتى ديگر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اختراع نمى كند حكمى را كه در زمان محمّد صلى الله عليه و آله نشده، مگر آن كه برطرف مى كند به آن بدعت، راه و روشى را كه محمّد صلى الله عليه و آله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مسئله اى نيست كه محمّد صلى الله عليه و آله حكم آن را نياورده باشد براى خلايق و به ديدِ ايشان واگذاشته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أَحْمَدَ بْنِ عَبْدِ اللّه ِ الْعَقِيلِيِّ، عَنْ عِيسَى بْنِ عَبْدِ اللّه ِ الْقُرَشِيِّ،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حَنِيفَةَ عَلى أَبِي عَبْدِ اللّه ِ عليه السلام ،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بَلَغَنِي أَنَّكَ تَقِيسُ؟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 فَإِنَّ أَوَّلَ مَنْ قَاسَ إِبْلِيسُ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 مَا بَيْنَ النَّارِ وَالطِّينِ، وَلَوْ قَاسَ نُورِيَّةَ آدَمَ بِنُورِيَّةِ النَّارِ، عَرَفَ فَضْلَ مَا بَيْنَ النُّورَيْنِ، وَصَفَاءَ أَحَدِهِمَا عَلَى الْاخَرِ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ابو حنيفه بر امام جعفر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ابو حنيفه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 رسيده اين كه تو قياس مى كنى در مسائلِ شرع الهى؟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قياس مكن؛ چه به درستى كه اوّل كسى كه قياس كرد، ابليس بود، وقتى كه گفت اللّه تعالى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آفريدى مرا از آتش و آفريدى آدم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كرد نسبت ميان آتش و گِل را، و نسبت ميان خود و آدم را بر آن، قياس كرد، و اگر ملاحظه مى كرد اصلِ گِلِ آدم را با اصلِ آتش، مى شناخت تفاوت ميان اين دو اصل را و زيادتى صفاى يكى را كه اصلِ گِلِ آدم باشد بر ديگرى كه اصلِ آتش باشد؛ چه اوّل، آب خوشگوار و طينت عِلِّيِّين است و دوم، آب شورِ تلخ و طينت سِجّين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گذشت در حديث هجدهم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يكماصل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عَنْ مُحَمَّدِ بْنِ عِيسى، عَنْ يُونُسَ، عَنْ قُتَيْبَةَ،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عَبْدِ اللّه ِ عليه السلام عَنْ مَسْأَلَةٍ، فَأَجَابَهُ فِيهَا،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كَانَ كَذَا وَكَذَا، مَا كَانَ يَكُونُ الْقَوْلُ فِيهَا؟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 مَا أَجَبْتُكَ فِيهِ مِنْ شَيْءٍ، فَهُوَ عَنْ رَسُولِ اللّه ِ صلى الله عليه و آله ، لَسْنَا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مردى امام جعفر صادق عليه السلام را از مسئله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گفت او را در آن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تغييرى داد صورت مسئله را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تو چيست؟ اگر صورت مسئله، چنين و چنين باشد، چه جواب خواهد بود در آن؟ پس امام گفت آن مرد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جواب دادم تو را در آنچه پرسيدى، هر چه باشد آن جواب، نقل است از رسول اللّه صلى الله عليه و آله و از ديدِ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 ما ـ كه خانواده پيغمبريم ـ از جمله پيروان ظن كه به ايشان گفته مى شود كه ديدِ تو چيست در فلان مسئله، در هيچ جا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مِنْ دُونِ اللّه ِ وَلِيجَةً، فَلَا تَكُونُوا مُؤْمِنِينَ؛ فَإِنَّ كُلَّ سَبَبٍ وَنَسَبٍ وَقَرَابَةٍ وَوَلِيجَةٍ وَبِدْعَةٍ وَشُبْهَةٍ مُنْقَطِعٌ، إِلَا مَا أَثْبَتَهُ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توبه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يَتَّخِذُواْ مِن دُونِ اللَّهِ وَلَا رَسُولِهِ وَلَا الْمُؤْمِنِينَ وَلِيجَةً</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نُكَتٌ وَ نُتَفٌ مِنَ التَّنْزِيلِ فِي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صد و هفتم است و در حديث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أَبِي مُحَمَّدٍ الْحَسَنِ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مراد به مؤمنين اين جا، ائمّه هُدى عليهم السلام است 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أَبِي مُحَمَّدٍ الْحَسَنِ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الْوَلِيجَةُ الَّذِي يُقامُ دُونَ 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 به عنوان اظهار احتمال مى 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كسر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داخل شود در سلسله ائمّه، خواه به حق و خواه به باطل؛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مأخوذ از وُلُوج، به معنى دخول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تاء براى نقل از وصفيّت به اسميّت است، يا براى تأنيث است به اعتبار نفس و تفسير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يُقَامُ دُونَ وَلِيِّ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تفسير فردى از آن است كه به اعتبار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 وَلَا رَسُولِهِ وَلَا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نَصٍّ مِنَ اللّه ِ وَ لَا نَصٍّ مِنْ رَسُولِهِ وَ لَا نَصٍّ مِنَ الْأَئِمَّةِ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رَسُولِهِ وَ لَا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از قبيل اقتصار است براى اشعار به اين كه نصّ از جانب اللّه ، بى نصّ از جانب رسول و از جانب ائمّه سابقين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تَكُونُوا مُؤمِنِين براى بيان كفر قائلين به انعقاد امامت به غير نصّ اللّه و رسول و ائمّه سابقين است، چنانچه مخالفان، توهّم كرده اند در انعقاد امامت ابو بكر به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استدلال است بر انتفاى ايمان آن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سين بى نقطه و فتح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باعثِ ربطِ دو چيز به يكديگر، مثل ريسمان؛ و اين جا عبارت است از امثال مصاهرت ميان وليجه و امام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نون و فتح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به اعتبار ولادت، مثل اين كه وليجه و امام سابق از قبيله قريش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قاف و راء بى نقطه و الف و باء يك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خويشاوندى، مثل اين كه وليجه عمّ امام سابق باشد و مثل اين كه هر دو از بنى هاشم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وَلِيجه اين جا،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وُلُوج وَلِيجة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دخول وليجه در سلسله ائمّه و فرمان بردارى اكثر مردمان براى اوست، خواه به سبب بيعت جمعى باشد و خواه به سببى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حديث در تحت عنوان اين باب، به اعتبار ذكر بدعت و شُبهت است و مراد به شُبهه، مشابهتى است كه در قياس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حديث، اشعار است به اين كه هر يك از بدعت و شُبهت،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در نفس حكم اللّه است، مثل تعيين امام از روى خواهش نفس و مثل تعيين امام از روى مشابهت او به امام سابق در شكل و شمايل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در غير آن است، مثل احداث نوعى از طعام از روى خواهش نفس و مثل مشابهتى كه براى قياس چيزى به چيزى ديگر در تعيين قِيَمِ مُتْلَفات و تعيين قبله در موضعى معيّن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در اين باب، ابطال قسم اوّل است، نه قسم دوم؛ زيرا كه قرآن، ابطال اوّل مى كند و اثبات ثانى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محمّد باقر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مگيريد براى خود، بى نصّ اللّه تعالى در آيات بيّناتِ محكمات قرآن، امامى را، كه از ايمان به خدا و رسول بيرون خواهيد رفت؛ چه به درستى كه هر باعثِ ربطى و هر خويشاوندى و هر نزديكىِ خويشاوندى و هر وُلُوج امامى و هر بدعتى و هر مشابهتى بُريده و فاسد است در روز قيامت، مگر آنچه پا بر جا كرده باشد آن را آيات بيّناتِ محكماتِ ناهيه از پيروى ظن و از اختلاف از روى ظن در نفس حكم اللّه تعالى كه در قرآن، حكم به كفرِ منكرِ مضمون آنها و وعيد بر آن هست،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يَكْفُرْ بِئايَاتِ اللَّهِ فَإِنَّ اللَّهَ سَرِيعُ الْحِسَابِ</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132" w:name="pg12802_161861"/>
    </w:p>
    <w:p>
      <w:pPr>
        <w:pStyle w:val="Heading3"/>
        <w:numPr>
          <w:ilvl w:val="2"/>
          <w:numId w:val="1"/>
        </w:numPr>
        <w:rPr/>
      </w:pPr>
      <w:bookmarkStart w:id="133" w:name="__RefHeading___Toc1525157_3224264995"/>
      <w:bookmarkStart w:id="134" w:name="_Toc46"/>
      <w:bookmarkEnd w:id="132"/>
      <w:bookmarkEnd w:id="133"/>
      <w:r>
        <w:rPr>
          <w:rtl w:val="true"/>
        </w:rPr>
        <w:t>باب الردّ إلى الكتاب والسنّة وأنّه ليس شيء من الحلال</w:t>
      </w:r>
      <w:bookmarkEnd w:id="134"/>
    </w:p>
    <w:p>
      <w:pPr>
        <w:pStyle w:val="BookText"/>
        <w:rPr/>
      </w:pPr>
      <w:r>
        <w:rPr>
          <w:rFonts w:ascii="IRNazanin" w:hAnsi="IRNazanin" w:eastAsia="IRNazanin"/>
          <w:color w:val="111111"/>
          <w:sz w:val="28"/>
          <w:sz w:val="28"/>
          <w:szCs w:val="28"/>
          <w:rtl w:val="true"/>
          <w:lang w:bidi="fa-IR"/>
        </w:rPr>
        <w:t>باب بيست و يكماصل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الرَّدِّ إِلَى الْكِتَابِ وَالسُّنَّةِ وَأَنَّهُ لَيْسَ شَيْءٌ مِنَ الْحَلَالِ وَالْحَرَامِ وَجَمِيعِ مَا يَحْتَاجُ النَّاسُ إِلَيْهِ إِلَا وَقَدْ جَاءَ فِيهِ كِتَابٌ أَوْ سُنَّةٌشرح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وجوب واگذاشتن حكم هر مسئله است سوى محكمات قرآن و سوى بيان رسول اللّه صلى الله عليه و آله متشابهات قرآن را در كتاب جامعه كه گذشت در حديث چهاردهمِ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چيزى از حلال و حرام و هر چه احتياج به هم مى رسانند اكثر مردمان سوى آن، مگر بر حالى كه به تحقيق آمده در بيان آن، آيتى از محكمات قرآن يا بيانى صريح از پيغمبر ـ عَلَيْهِ وَ آلِهِ السَّلاَمُ ـ در كتاب جامعه كه نزد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بْنِ عِيسى، عَنْ عَلِيِّ بْنِ حَدِيدٍ، عَنْ مُرَازِمٍ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ـ تَبَارَكَ وَتَعَالى ـ أَنْزَلَ فِي الْقُرْآنِ تِبْيَانَ كُلِّ شَيْءٍ، حَتّى وَاللّه ِ ، مَا تَرَكَ اللّه ُ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وَقَدْ أَنْزَلَهُ اللّه ُ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عبارت از مُحتاجٌ اِليهِ اكثر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براى انتهاست و ما بعد آن، داخل است در حكم ما قبلش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مَا تَرَكَ جواب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حَتّى لا يَستَطِيعُ تا آخر، بدل جمله حَتّى وَ اللّه ِ تا آخر است، يا معطوف بر آن است به حذف 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استطاعت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سى و يكم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مرفوع و منصوب مى تواند بود؛ و بنا بر اوّل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ناصبه و اِهمالش است، يا بدل يَستَطِيعُ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براى تمنّى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استثناى از لا يَسْتَطِيعُ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حاليه است و مستثنا، مُفرّغ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تَبَارَكَ وَ تَعَالى ـ فرو فرستاده در قرآن، بيان آشكار هر چيز را تا حدّى كه ـ به خدا قسم كه ـ وا نگذاشته اللّه تعالى چيزى را كه احتياج به هم مى رسانند سوى آن، بندگان تا حدّى كه نمى تواند بنده كه گويد در جايى كه احتياجِ بندگان، سوى آن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مسئله، فرو فرستاده مى شد در قرآن، بر هيچ حالى، مگر بر حالى كه به تحقيق فرو فرستاده آن را اللّه تعالى در قرآن در محكمات يا در متشابهاتى كه بيان صريح آنها شده در كتاب جامعه كه نزد امام زمان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عَنْ يُونُسَ، عَنْ حُسَيْنِ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بْنِ قَيْسٍ،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ـ تَبَارَكَ وَتَعَالى ـ لَمْ يَدَعْ شَيْئاً تَحْتَاجُ إِلَيْهِ الْأُمَّةُ إِلَا أَنْزَلَهُ فِي كِتَابِهِ، وَبَيَّنَهُ لِرَسُولِهِ صلى الله عليه و آله ، وَجَعَلَ لِكُلِّ شَيْءٍ حَدّاً، وَجَعَلَ عَلَيْهِ دَلِيلاً يَدُلُّ عَلَيْهِ، وَجَعَلَ عَلى مَنْ تَعَدّى ذلِكَ الْحَدَّ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يازدهمِ باب اوّل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اين جا، براى استثناى منقطع است و از قسمى است كه ممكن نيست در آن، تسليط عامل بر مستثنا،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هذا إِلَا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 مانعِ ميان دو چيز؛ و آن،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آنچه مانعِ اشتباه يكى به ديگرى باشد، مثل مرز؛ دوم، آنچه مانعِ ارتكاب يكى ديگرى را باشد، مثل تازيانه زدنِ زانى براى اين كه او و امثال او ديگر مرتكب زنا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اوّل، مراد است در حدّ اوّل و دوم، و قسم دوم مراد است در حدّ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دليل، راهنما است، و عبارت است از امام هُدى كه امامتش معلوم است مردمان را از آيات بيّناتِ محكماتِ ناهيه از پيروى ظن آمره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يَكْتُمُونَ مَآ أَنزَلْنَا مِنَ الْبَيِّنَـتِ وَ الْهُدَى مِن بَعْدِ مَا بَيَّنَّـهُ لِلنَّاسِ فِى الْكِتَـبِ أُوْلَـئِكَ يَلْعَنُهُمُ اللَّهُ وَ يَلْعَنُهُمُ اللَّـعِنُونَ</w:t>
      </w:r>
      <w:r>
        <w:rPr>
          <w:rFonts w:eastAsia="IRNazanin" w:cs="IRNazanin"/>
          <w:color w:val="111111"/>
          <w:sz w:val="28"/>
          <w:szCs w:val="28"/>
          <w:rtl w:val="true"/>
          <w:lang w:bidi="fa-IR"/>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و بيان شد در شرح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باب هفدهم است، يا عبارت است از آيات بيّناتِ محكمات، يا عبارت است از كتاب جامعه كه نزد امام هُدى است، و حاصل همه يكى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است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بن قيس از امام محمّد باقر عليه السلام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او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تَبَارَكَ وَ تَعَالى ـ نگذاشته چيزى را كه احتياج به هم رسانند سوى آن امّت پيغمبر ـ عَلَيْهِ وِ آلِهِ السَّلَامُ ـ ليك فرو فرستاده آن را در قرآن و بيان كرده آن را براى رسولش صلى الله عليه و آله به وحى يا به تحديث و پيغمبر ـ عَلَيْهِ وَآلِهِ السَّلَامُ ـ بيان كرده براى امير المؤمنين عليه السلام و او در كتاب جامعه نوشته و آن كتاب، نزد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گردانيده اللّه تعالى براى هر چيزى، مانعى از اشتباه را، و گردانيده بر آن مانعِ اشتباه، راهنمايى را كه راه نمايد مردمان را بر آن و گردانيده بر هر كه گذشته باشد از آن مانعِ اشتباه در عمل با فتوا، عقوبتى را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عَنْ مُحَمَّدٍ، عَنْ يُونُسَ،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 حَلَالاً وَلَا حَرَاماً إِلَا وَلَهُ حَدٌّ كَحَدِّ الدَّارِ، فَمَا كَانَ مِنَ الطَّرِيقِ، فَهُوَ مِنَ الطَّرِيقِ ، وَمَا كَانَ مِنَ الدَّارِ، فَهُوَ مِنَ الدَّارِ حَتّى أَرْشِ الْخَدْشِ فَمَا سِوَاهُ، وَالْجَلْدَةِ وَنِصْفِ الْجَلْدَةِ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نهمِ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حدّ، حاجز از اشتباه است، چنانچه بيان شد در شرح حديث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همزه و سكون راء بى نقطه و شين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دِيَت است و آن، مجرور و مُضاف 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خاء بانقطه و سكون دال بى نقطه و شين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فَمَا براى تعقيب به اعتبار رتبه است و مَا، موصوله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و ضمّ سين بى نقطه و الف مقصوره، و ضمير، راجع به 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است تقديراً و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عائد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مَا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قرينه اين كه حَتّى براى انتقال از اَقوى سوى اَضعف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بيان اَرْشِ خَدْش، بيان ارش كمتر از خدش است، مثل اين كه كسى پوست ديگرى را به دو انگشت افشرد و به درد آورد،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فِيهِ ذِكْرُ الصَّحِيفَةِ وَ الْجَفْرِ وَ الْجَامِعَةِ وَ مُصْحَفِ فَاطِمَة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چهلم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 و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به عطفِ بر اَرش است؛ و مراد،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باب ديات، دِيَت هر چيز را بيان كرده، حتّى دِيَت خراش و ما بعد آن را؛ و در باب حدود، حدّ هر چيز را بيان كرده، حتّى يك تازيانه و نصف تازيانه كه هر كدام در 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نصف تازيانه به عنوان مثال است، به قرينه اين كه تأديب به ثلث تازيانه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احاديث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سليمان بن هارون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نيافريده اللّه تعالى حلالى را و نه حرامى را، مگر بر حالى كه براى آن، مانعِ اشتباهى است، مانند مانعِ اشتباه سَرا، كه ديوار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از راه، پس پيداست كه آن از راه است، و هر چه باشد از سرا، پس پيداست كه آن از سراست، تا دِيَت خراش، پس آنچه پايينِ خراش است و تا يك تازيانه و نصف تازيانه مثلاً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عَنْ مُحَمَّدِ بْنِ عِيسى، عَنْ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حَمَّادٍ، عَنْ أَبِي عَبْدِ اللّه ِ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شَيْءٍ إِلَا وَفِيهِ كِتَابٌ أَوْ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ظاهر است از شرح عنوان باب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إِبْرَاهِيمَ، عَنْ مُحَمَّدِ بْنِ عِيسى، عَنْ يُونُسَ، عَنْ حَمَّادٍ، عَنْ عَبْدِ اللّه ِ بْنِ سِنَانٍ، عَنْ أَبِي الْجَارُودِ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حَدَّثْتُكُمْ بِشَيْءٍ، فَاسْأَلُونِي مِنْ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فِي بَعْضِ حَدِيثِهِ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 صلى الله عليه و آله نَهى عَنِ الْقِيلِ وَالْقَالِ ، وَفَسَادِ الْمَالِ، وَكَثْرَةِ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 أَيْنَ هذَا مِنْ كِتَابِ اللّه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 ـ عَزَّ وَجَلَّ ـ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فِى كَثِيرٍ مِنْ نَجْواهُمْ إِلَا مَنْ أَمَرَ بِصَدَقَةٍ أَوْ مَعْرُوفٍ أَوْ إِصْلَاحٍ بَيْنَ النّاسِ</w:t>
      </w:r>
      <w:r>
        <w:rPr>
          <w:rFonts w:eastAsia="IRNazanin" w:cs="IRNazanin"/>
          <w:color w:val="111111"/>
          <w:sz w:val="28"/>
          <w:szCs w:val="28"/>
          <w:rtl w:val="true"/>
          <w:lang w:bidi="fa-IR"/>
        </w:rPr>
        <w:t xml:space="preserve">» </w:t>
      </w:r>
      <w:r>
        <w:rPr>
          <w:rStyle w:val="FootnoteAnchor"/>
          <w:rtl w:val="true"/>
        </w:rPr>
        <w:footnoteReference w:id="61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 الَّتِى جَعَلَ اللّه ُ لَكُمْ قِيامَاً</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لاتَسْئَلُواعَنْ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وَ قَال، عبارت است از خبرهاى لغو كه اهل مجلس ضيافت و مانند آن، يكديگر را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ديگرى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ديگرى مى گويد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كَذَا وَكَذَا وَ قَالَ فُلانٌ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 آنها دروغ مى باشد، چنانچه گفته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زَعَمُوا مَطِيَّةَ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حديث، ظاهر مى شود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مِنْ نَجْويهُمْ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و قال است و استثنا،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الْمَال، عبارت است از دادن مال در غير حق آن،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باب هفتاد و سوم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وَضْعِ المَعْرُوف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مِنْكُمْ لَهُ مالٌ فَإيّاهُ و الفَسادَ فَإنَّ إعْطاءَه فِي غَيرِ حقهِ تَبْذيرٌ و 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كثرت سؤال، پرسيدن از احكام شرع است زياد بر قدر مُحتاجٌ اِليهِ براى عمل خود و اهل خود، موافق آنچه گذشت در حديث چهارمِ باب چهاردهم و مى آيد در حديث اوّلِ باب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نَجِوى به معنى هم زبانى است كه در مجلس ضيافت و مانند آن، واقع مى شود، بى آن كه سرْگوشى كنند، مثل آيت سوره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يَعْلَمُواْ أَنَّ اللَّهَ يَعْلَمُ سِرَّهُمْ وَنَجْوهُمْ</w:t>
      </w:r>
      <w:r>
        <w:rPr>
          <w:rFonts w:eastAsia="IRNazanin" w:cs="IRNazanin"/>
          <w:color w:val="111111"/>
          <w:sz w:val="28"/>
          <w:szCs w:val="28"/>
          <w:rtl w:val="true"/>
          <w:lang w:bidi="fa-IR"/>
        </w:rPr>
        <w:t xml:space="preserve">» </w:t>
      </w:r>
      <w:r>
        <w:rPr>
          <w:rStyle w:val="FootnoteAnchor"/>
          <w:rtl w:val="true"/>
        </w:rPr>
        <w:footnoteReference w:id="619"/>
      </w:r>
      <w:r>
        <w:rPr>
          <w:rFonts w:ascii="Amiri" w:hAnsi="Amiri" w:eastAsia="Amiri" w:cs="Amiri"/>
          <w:color w:val="111111"/>
          <w:sz w:val="28"/>
          <w:sz w:val="28"/>
          <w:szCs w:val="28"/>
          <w:rtl w:val="true"/>
          <w:lang w:bidi="ar-SA"/>
        </w:rPr>
        <w:t>و آيت سوره 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يَحْسَبُونَ أَنَّا لَا نَسْمَعُ سِرَّهُمْ وَ نَجْوهُم</w:t>
      </w:r>
      <w:r>
        <w:rPr>
          <w:rFonts w:eastAsia="Amiri" w:cs="Amiri" w:ascii="Amiri" w:hAnsi="Amiri"/>
          <w:color w:val="111111"/>
          <w:sz w:val="28"/>
          <w:szCs w:val="28"/>
          <w:rtl w:val="true"/>
          <w:lang w:bidi="ar-SA"/>
        </w:rPr>
        <w:t xml:space="preserve">» . </w:t>
      </w:r>
      <w:r>
        <w:rPr>
          <w:rStyle w:val="FootnoteAnchor"/>
          <w:rtl w:val="true"/>
        </w:rPr>
        <w:footnoteReference w:id="620"/>
      </w:r>
      <w:r>
        <w:rPr>
          <w:rFonts w:ascii="IRNazanin" w:hAnsi="IRNazanin" w:eastAsia="IRNazanin"/>
          <w:color w:val="111111"/>
          <w:sz w:val="28"/>
          <w:sz w:val="28"/>
          <w:szCs w:val="28"/>
          <w:rtl w:val="true"/>
          <w:lang w:bidi="fa-IR"/>
        </w:rPr>
        <w:t xml:space="preserve">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سومِ باب هفتاد و ششم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بِالْمعروف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إصلاح، رفع تنازع و اختلاف از روى ظن است در فتوا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النَّاس متعلّق به إصلاح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الْمَعِيشَة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آخَرُ مِنْهُ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الْمَالِ وَكَرَاهَةِ الْاءِضَاعَةِ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صد و پنجاه و پنجم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تأتَمِنْ شَارِبَ الْخَمْرِ؛ فَإِنَّ اللّهَ ـ عَزَّ وَ جَلَّ ـ يَقُولُ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تُؤْتُواْ السُّفَهَآءَ</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احتمالات، اين است كه مراد به أشياء، احكام شرع است و جمله إنْ تُبْدَلَكُمْ تَسُؤْكُمْ صفت أشياء است و اين، اشارت است به اين كه احكام شرعيّه مجهوله نزد مكلّفين،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احكامى كه امثال آنها معلومِ او شده و عمل به آنها نكرده؛ دوم، ما عداى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آيت، نهى از سؤال از قسم اوّل است، موافق آنچه گذشت در حديث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چهاردهم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تَطْلُبُوا عِلْمَ مَا لَا تَعْلَمُونَ وَ لَمَّا تَعْمَلُوا بِمَا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نهى، اين است كه حجّت بر عالم، اَشَدّ است از حجّت بر جاهل، چنانچه گذشت در حديث ششمِ باب چهاردهم و 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لُزُومِ الْحُجَّةِ عَلَى الْعَالِمِ وَ تَشْدِيدِ الْأَمْرِ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شانزدهم است و ائمّه اهل البيت از اين نهى خارج اند، چنانچه مى آيد در حديث اوّلِ باب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محمّد باقر عليه السلام در مجلسى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نقل كنم براى شما چيزى را از حلال و حرام، پس سؤال كنيد مرا كه در كجا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در قرآن هست، بعد از آن گفت در اثناى گفتگو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رسول اللّه صلى الله عليه و آله منع كرده مردمان را از قِيل و قَال و از تلف كردن مال و از بسيارى پرسيدن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 در مجلس،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اين كه گفتى از قرآن؟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تعالى گفته در سوره نساء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خوبى در بسيارى از جمله گفتگوى ايشان؛ ليك خوبى در گفتگوى كسى است كه امر كرد به تصدّقى، مثل اين كه كسى گويد ديگرى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پريشان و مستحقّ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به او بده، يا كسى كه امر كرد به معروفى، به معنى احسانى در حق كسى، مثل اين كه كسى ديگرى را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درمانده و محتاج به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قرضى به او بده، يا كسى كه امر كرد به اصلاحى ميان مردمان، مثل اين كه كسى ديگرى را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و فلان كس با هم نزاعى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نزاعِ ايشان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نساء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مدهيد ناخردمندان را مال هاى شما كه گردانيده اللّه تعالى آنها را براى شما، پايدارى و سرمايه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آيت، تعبير از تلف خرجان به سُفها شده و نهى شده از دادن مال خود به ايشان، خواه به عنوان قرض و خواه به عنوان وكيلِ خرجِ خود كردنِ ايشان و خواه به عنوانى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تلفِ خرجى، مَنْهِىٌ عَنْه است به طريق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در سوره مائده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مپرسيد از چيزهايى كه اگر بيان كرده شود آنها براى شما، آزرده مى كند آن چيزها شما را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عَنِ ابْنِ فَضَّالٍ، عَنْ ثَعْلَبَةَ بْنِ مَيْمُونٍ، عَمَّنْ حَدَّثَهُ،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أَمْرٍ يَخْتَلِفُ فِيهِ اثْنَانِ إِلَا وَلَهُ أَصْلٌ فِي كِتَابِ اللّه ِ عَزَّ وَجَلَّ، وَلكِنْ لَا تَبْلُغُهُ عُقُولُ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جعفر صادق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هيچ چيز كه مردمان را احتياج به آن باشد و در آن و در دليل آن، اختلاف، بى مكابره رود ميان دو كس، مگر آن كه آن چيز را اصلى هست در قرآن كه به آن چيز، صريح دانسته مى شود، و ليك به دانستنِ آن اصل نمى رسد خردهاى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در متشابهات قرآن است و دانستن آنها بى نزول ملائكه براى تحديث در شب قدر و مانند آن و بى روحى كه مخصوص ائمّه عليهم السلام است، ممكن نيست،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شَأْنِ إِنَّا أَنْزَلْنَاهُ فِي لَيْلَةِ الْقَدْرِ وَ 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چهل و يكم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الرُّوحِ الَّتِي يُسَدِّدُ اللّه ُ بِهَا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پنجاه و ششم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بَعْضِ أَصْحَابِهِ، عَنْ هَارُونَ بْنِ مُسْلِمٍ، عَنْ مَسْعَدَةَ بْنِ صَدَقَةَ،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 ـ تَبَارَكَ وَتَعَالى ـ أَرْسَلَ إِلَيْكُمُ الرَّسُولَ صلى الله عليه و آله ، وَأَنْزَلَ إِلَيْهِ الْكِتَابَ بِالْحقّ وَأَنْتُمْ أُمِّيُّونَ عَنِ الْكِتَابِ وَمَنْ أَنْزَلَهُ، وَعَنِ الرَّسُولِ وَمَنْ أَرْسَلَهُ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امير المؤمنين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اللّه ـ تَبَارَكَ وَ تَعَالى ـ فرستاد سوى شما محمّد را صلى الله عليه و آله ، و فرو فرستاد سوى او قرآن را با بيان هر چه به كار آمدنىِ خلايق است و در آن و در دليل آن، اختلاف، بى مكابره مى رود، بر حالى كه شما نادان و غافل بوديد از كتاب الهى و از كسى كه فرستاد كتاب را و از پيغمبر خدا و از كسى كه فرستاد پيغمبر را؛ چه ايشان اللّه تعالى را نمى شناختند به يگانگى در ربوبيّت ؛ چون پيروى ظن مى كردند در قرار نيك و بدِ اَفعال و غافل بودند از فايده فرستادن رسولان و كتاب هاى الهى كه آن فايده، نهى از اختلاف از روى ظن است و فرمان بردارى وصىّ عيسى عليه السلام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حِينِ فَتْرَةٍ مِنَ الرُّسُلِ، وَطُولِ هَجْعَةٍ مِنَ الْأُمَمِ، وَانْبِسَاطٍ مِنَ الْجَهْلِ، وَاعْتِرَاضٍ مِنَ الْفِتْنَةِ، وَانْتِقَاضٍ مِنَ الْمُبْرَمِ، وَعَمًى عَنِ الْحقّ، وَاعْتِسَافٍ مِنَ الْجَوْرِ، وَامْتِحَاقٍ مِنَ الدِّينِ، وَتَلَظٍّ مِنَ الْحُرُوبِ عَلى حِينِ اصْفِرَارٍ مِنْ رِيَاضِ جَنَّاتِ الدُّنْيَا، وَيُبْسٍ مِنْ أَغْصَانِهَا، وَانْتِثَارٍ مِنْ وَرَقِهَا ، وَيَأْسٍ مِنْ ثَمَرِهَا، وَاغْوِرَارٍ مِنْ 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امْتِحاقٍ مِنَ الدِّين ظاهر شد از شرح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جا بيان وَ تَلَظٍّ تا آخر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شدن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 كشيدنى كه ظاهر بود از آتش هاى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محمّد ـ عَلَيْهِ وَ آلِهِ السَّلَامُ ـ را بر وقت زرد شدنى كه ظاهر بود از سبزه زارهاى باغ هاى دنيا و خشكى اى كه ظاهر بود از شاخ هاى درختان آن باغ ها و پراكنده شدنى كه ظاهر بود از برگ هاى درختان آن باغ ها و نااميدى اى از ميوه آن باغ ها و فرو رفتنى كه ظاهر بود از آب آن باغ ها در كاريزها و چشمه ها و چاه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دَرَسَتْ أَعْلَامُ الْهُدى، وَظَهَرَتْ أَعْلَامُ الرَّدى، فَالدُّنْيَا مُتَهَجِّمَةٌ فِي وُجُوهِ أَهْلِهَا مُكْفَهِرَّةٌ، مُدْبِرَةٌ غَيْرُ مُقْبِلَةٍ، ثَمَرَتُهَا الْفِتْنَةُ، وَطَعَامُهَا الْجِيفَةُ، وَشِعَارُهَا الْخَوْفُ ، وَدِثَارُهَا السَّيْفُ، مُزِّقْتُمْ كُلَّ مُمَزَّقٍ، وَقَدْ أَعْمَتْ عُيُونُ أَهْلِهَا، وَأَظْلَمَتْ عَلَيْهَا أَيَّامُهَا، قَدْ قَطَعُوا أَرْحَامَهُمْ، وَسَفَكُوا دِمَاءَهُمْ، وَدَفَنُوا فِي التُّرَابِ الْمَوْؤُودَةَ بَيْنَهُمْ مِنْ أَوْلَادِهِمْ، يُخْتَارُ دُونَهُمْ طِيبُ الْعَيْشِ وَرَفَاهِيَةُ خُفُوضِ الدُّنْيَا، لَا يَرْجُونَ مِنَ اللّه ِ ثَوَاباً، وَلَا يَخَافُونَ ـ وَاللّه ِ ـ مِنْهُ عِقَاباً، حَيُّهُمْ أَعْمى بَخِسٌ، وَمَيِّتُهُمْ فِي النَّارِ مُبْلِسٌ</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دَرَسَتْ تا آخر، استيناف بيانىِ فقره سابقه است و صدر اين، ناظر است به صدر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صيغه معلوم يا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ناپيدا شدن اثر چيزى، و الدَّرْس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و سكون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ناپيدا كردن اثر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الهُدى، عبارت است از آيات بيّناتِ محكماتِ ناهيه از پيروى ظن نازله در كتاب هر شريعتى،دالّه بر تحقق امامِ معصومِ مُفترض الطَّاعَه در هر زمان، خواه نبى و خواه وصىّ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بى نقطه و تخفيف دال بى نقطه و الف 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قواعد پيروان ظن در قياس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فَالدُّنْيا تا آخر، ناظر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حِينِ اصْفِرارٍ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فاءِ تفريعيّه اشارت است به اين كه فساد دنيا مترتّب مى شود بر فساد دين غالباً، موافق آيت سوره 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يَتَّقِ اللَّهَ يَجْعَل لَّهُ مَخْرَجًا وَ يَرْزُقْهُ مِنْ حَيْثُ لَا يَحْتَسِبُ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مِنْ أَمْرِهِ يُسْرًا</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و آيت سوره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ذِكْرِى فَإِنَّ لَهُ مَعِيشَةً ضَنكًا</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نُسَخ، مُتَهَجِّمة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تقديم هاء بر جيم مكسوره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معنى ويران، و در بعض نُسَخ، مُتَجَهِّمة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جيم و كسر هاء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ترش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فِي متعلّق به ما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المُكْفَهِّر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هاء و تشديد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كشيده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مردمان به اعتبار پيروى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و مراد اين جا، خوردنى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شين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در زير لباس هاى ديگر پوشند، مثل پيراهن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بالاى شعار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التَّمْزِيق و المُمَزَّق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زاء بانقطه مشدّده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كردن چيزى را؛ و مراد اين جا، پراكنده كردن مردمان است در مسائل به معنى اختلاف انداختن ميان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عَلَيْها راجع به عُيُون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أَيّامَها منصوب و مَفعولٌ بِه است و ضمير، راجع به عُيُون يا راجع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روز از طلوع مركز آفتاب است از افق حقيقى تا غروب آن، يا از طلوع فجر است تا غروب آفتاب؛ و چون روز به روشنى خود باعث ديدن و دانستن چيزهاست، پيغمبران و امامان حق را كه باعثِ ديده ورى مردمان اند در احكام الهى، ايّام مى گويند، بنا بر تشبيه، چنانچه اللّه تعالى گفته در سوره ابراهيم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ذَكِّرْهُم بِأَيَّامِ اللَّهِ</w:t>
      </w:r>
      <w:r>
        <w:rPr>
          <w:rFonts w:eastAsia="IRNazanin" w:cs="IRNazanin"/>
          <w:color w:val="111111"/>
          <w:sz w:val="28"/>
          <w:szCs w:val="28"/>
          <w:rtl w:val="true"/>
          <w:lang w:bidi="fa-IR"/>
        </w:rPr>
        <w:t xml:space="preserve">» : </w:t>
      </w:r>
      <w:r>
        <w:rPr>
          <w:rStyle w:val="FootnoteAnchor"/>
          <w:rtl w:val="true"/>
        </w:rPr>
        <w:footnoteReference w:id="625"/>
      </w:r>
      <w:r>
        <w:rPr>
          <w:rFonts w:ascii="IRNazanin" w:hAnsi="IRNazanin" w:eastAsia="IRNazanin"/>
          <w:color w:val="111111"/>
          <w:sz w:val="28"/>
          <w:sz w:val="28"/>
          <w:szCs w:val="28"/>
          <w:rtl w:val="true"/>
          <w:lang w:bidi="fa-IR"/>
        </w:rPr>
        <w:t>و به ياد بيار امّت خود را حق، به سبب بيان پيغمبران و امامان حق كه اللّه تعالى تعيين كرده براى خلايق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بابويه در كتاب معاني الأخبار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الْأَيَّامَ فَتُعَادِيَكُمْ</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روايت كرده كه معنى اين حديث،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امامان حق، دشمنى مكنيد كه باعث اين مى شود كه ايشان با شما دشمنى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المَوْؤُودة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كه او را زنده در گور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خاء بانقطه و الف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مجهول باب افتعال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دُونَهُم منصوب و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طاء و سكون 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و نايب فاعل است و مضاف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نُسَخ، به جيم و زاء بانقطه به صيغه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طِيب، فاعل است، و بر هر تقدير،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و فراغت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 بى نقطه و ياء دونقطه در پايينِ مُخفّفه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مبادا كسى غافل شود از آنچه گذشت در حديث دومِ باب ششم و بيان شد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در خطبه، و خيال كند كه پيروان ظن، ترسى دارند از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باء يك نقطه و كسر خاء بانقطه و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ميم و سكون باء يك نقطه و كسر لام و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ناپيدا شده بود نشان هاى راستى و آشكار شده بود نشان هاى هلاك 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دنيا ويران بود در روهاى اهلش، درهم كشيده رو بود، پشت به ايشان داشت، رو به ايشان نمى كرد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ميوه دنيا اختلاف به اعتبار ظن بود، چنانچه مردمان جاهل، دل به آن، خوش دارند، با وجود آن كه مادّه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خوردنى دنيا مردار بود و پيراهن دنيا ترسِ مردمان از يكديگر بود و بالا پوشِ دنيا شمشير در هم گذاشتنِ مردمان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اختلاف انداخته شده بوديد به اغواى شيطان و خذلان رحمان، همه قِسم اختلافى، بر حالى كه به تحقيق، دنيا كور كرده بود چشم هاى مردمانش را و تاريك كرده بود بر آن چشم ها امامان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بصيرتِ شناختنِ امامان حق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بريده بودند اهل دنيا خويش هاى خود را و مى ريختند خون هاى يكديگر را و به گور مى كردند در خاك، بى لحد، دختر زنده را ميان يكديگر كه از هم نمى پوشانيدند اين كار رسوا را، با وجود آن كه آن دختر از فرزندان خودشان بود، نه از ديگرى، بر حالى كه گزيده مى شد در غير ايشان، خوشى زندگانى و آسودگىِ فراغتِ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نمى داشتند از اللّه تعالى هيچ ثوابى را، و نمى ترسيدند ـ به خدا قسم ـ از خداى تعالى هيچ عذابى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ايشان كورِ ستمكار بود و مرده ايشان در آتش دوزخ، نااميد از نجات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فَجَاءَهُمْ بِنُسْخَةِ مَا فِي الصُّحُفِ الْأُولى، وَتَصْدِيقِ الَّذِي بَيْنَ يَدَيْهِ، وَتَفْصِيلِ الْحَلَالِ مِنْ رَيْبِ الْحَرَامِ، ذلِكَ الْقُرْآنُ فَاسْتَنْطِقُوهُ وَلَنْ يَنْطِقَ لَكُمْ، أُخْبِرُكُمْ عَنْهُ؛ إِنَّ فِيهِ عِلْمَ مَا مَضى وَعِلْمَ مَا يَأْتِي إِلى يَوْمِ الْقِيَامَةِ، وَحُكْمَ مَا بَيْنَكُمْ، وَبَيَانَ مَا أَصْبَحْتُمْ فِيهِ تَخْتَلِفُونَ، فَلَوْ سَأَلْتُمُونِي عَنْهُ، لَعَلَّمْتُكُمْ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 و سكون سين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دستور باشد، به اين معنى كه اگر شكّى در چيزى به هم رسد، به آن رجوع كنند و آنچه در آن باشد، اعتبار كنند؛ و مراد اين جا، كتابى است كه اگر تغييرى يا شكّى در كتاب هاى سابق الهى شود، از آن، معلوم شود، چنانچه اللّه تعالى گفته در سوره طه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تَأْتِهِم بَيِّنَةُ مَا فِى الصُّحُفِ الْأُولَى</w:t>
      </w:r>
      <w:r>
        <w:rPr>
          <w:rFonts w:eastAsia="IRNazanin" w:cs="IRNazanin"/>
          <w:color w:val="111111"/>
          <w:sz w:val="28"/>
          <w:szCs w:val="28"/>
          <w:rtl w:val="true"/>
          <w:lang w:bidi="fa-IR"/>
        </w:rPr>
        <w:t xml:space="preserve">» : </w:t>
      </w:r>
      <w:r>
        <w:rPr>
          <w:rStyle w:val="FootnoteAnchor"/>
          <w:rtl w:val="true"/>
        </w:rPr>
        <w:footnoteReference w:id="627"/>
      </w:r>
      <w:r>
        <w:rPr>
          <w:rFonts w:ascii="IRNazanin" w:hAnsi="IRNazanin" w:eastAsia="IRNazanin"/>
          <w:color w:val="111111"/>
          <w:sz w:val="28"/>
          <w:sz w:val="28"/>
          <w:szCs w:val="28"/>
          <w:rtl w:val="true"/>
          <w:lang w:bidi="fa-IR"/>
        </w:rPr>
        <w:t>آيا نيامده ايشان را معجزات و نيز نيامده ايشان را گواهِ آنچه در كتاب هاى سابق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بعضِ قرآن است كه آن را مُفصّل مى نامند و آن شصت و هشت سوره است، چنانچه مى آيد در حديث دهمِ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كردن چيزى؛ و مراد اين جا، راست كننده است، يا مبنى بر مبالغه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آورده نمى شد، وعده اى كه در انجيل و هر كتاب الهى بود به آمدن قرآن در فلان وقت و به فلان نشان، باطل مى شد، يا حكمى كه در انجيل و هر كتاب الهى بود كه جايز نيست اختلاف از روى ظن اصلاً، باطل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جدا كردن؛ و مراد اين جا، جدا كننده است، يا مبنى بر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به كسر همزه و تشديد نون مفتوحه است و مى تواند بود كه به فتح همزه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در فِيهِ براى ظرفيّت يا براى سببيّت است؛ و بنا بر اوّل، علم، به معنى سبب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مَا أَصْبَحْتُمْ عبارت از تعيين امام است بعد از رسول اللّه صلى الله عليه و آله يا اعمّ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آورد محمّد صلى الله عليه و آله براى مردمان، دستور آنچه را كه در كتاب هاى سابق الهى است و راست كننده آنچه را كه پيش اوست و جدا كننده حلال از شُبهتِ حرام؛ چه حكم قرآن به پيروى ظن نيست؛ بلكه از روى دانش الهى است و در هر زمانى، امامى كه عالم به جميع آن باشد،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كتابِ صاحبِ اين صفت ها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سخن آريد تا اين صفت ها از آن، معلومِ شما شود و آن به خودىِ خود به سخن نمى آيد هرگز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صفت ها از آن، معلوم نمى شود؛ بلكه من كه زبان قرآنم، خبر مى دهم شما را از جانب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قرآن است وسيله دانشِ آنچه گذشته و وسيله دانشِ آنچه مى آيد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 امّا عقل مردمان به آنها نمى رسد و احتياج دارند در دانستن آنها به بيان امام زمان از جمله 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هست داورى هر نزاعى كه ميان شما شود و بيان آنچه گرديديد در آن، اهل اختلاف در اين زمانه كه بعد از گذشته و پيش از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پيغمبر، اختلاف نمى كرديد و اين زمان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پرسيديد مرا از آنچه گفتم، هر آينه ياد مى دادم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واگذاشتيد و از پىِ امامانِ ضلالت رفتيد و همان شد كه بود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مُحَمَّدِ بْنِ عَبْدِ الْجَبَّارِ، عَنِ ابْنِ فَضَّالٍ، عَنْ حَمَّادِ بْنِ عُثْمَانَ،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وَلَّدَنِي رَسُولُ اللّه ِ صلى الله عليه و آله وَأَنَا أَعْلَمُ كِتَابَ اللّه ِ، وَفِيهِ بَدْءُ الْخَلْقِ وَمَا هُوَ كَائِنٌ إِلى يَوْمِ الْقِيَامَةِ، وَفِيهِ خَبَرُ السَّمَاءِ وَخَبَرُ الْأَرْضِ، وَخَبَرُ الْجَنَّةِ وَخَبَرُ النَّارِ، وَخَبَرُ مَا كَانَ وَخَبَرُ مَا هُوَ كَائِنٌ، أَعْلَمُ ذلِكَ كَمَا أَنْظُرُ إِلى كَفِّي، إِنَّ اللّه َ يَقُولُ فِيهِ تِبْيَانُ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نود و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وَلَّدَنِي به صيغه ماضى معلومِ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ولادت كسى در زمان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به امثال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مَا جَاءَ فِي الاِثْنَىْ عَشَرَ وَ النَّصِّ عَلَيْهِمْ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حديث قدسى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سَيَهْلِكُ الْمُرْتَابُونَ فِي جَعْفَرِ؛ الرَّادِّ عَلَيْهِ كَالرَّادِّ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باء يك نقطه و سكون دال بى نقطه و همزه،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خاء بانقطه و سكون لام،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تدبير؛ و شايد كه اين جا به معنى اسم مفعول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اشارت است به امثال آيت سوره انبيا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بَدَأْنَآ أَوَّلَ خَلْقٍ نُّعِيدُهُ</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و ردّ است بر فلاسفه و صوفيّه اتّحاديه كه قائل اند به قِدَمِ عالَمِ اوّل با اقرار به مغايرت ميان مؤثِّر و اثر، بِالذّات؛ و دوم با دعوىِ اتّحادِ اثر و مؤثِّر، بالذّات و تغاير آنها بالاعتبار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كائِنٌ إلى يَوْمِ القِيامة عبارت است از آنچه باقى است ـ بِشَخْصِهِ، يا بِنَوْعِهِ ـ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السَّمَاءِ وَ خَبَرُ الْأَرْضِ عبارت است از امثال آيت سوره 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الَّذِى خَلَقَ سَبْعَ سَمَـوَ تٍ وَ مِنَ الْأَرْضِ مِثْلَهُنَّ</w:t>
      </w:r>
      <w:r>
        <w:rPr>
          <w:rFonts w:eastAsia="IRNazanin" w:cs="IRNazanin"/>
          <w:color w:val="111111"/>
          <w:sz w:val="28"/>
          <w:szCs w:val="28"/>
          <w:rtl w:val="true"/>
          <w:lang w:bidi="fa-IR"/>
        </w:rPr>
        <w:t xml:space="preserve">» . </w:t>
      </w:r>
      <w:r>
        <w:rPr>
          <w:rStyle w:val="FootnoteAnchor"/>
          <w:rtl w:val="true"/>
        </w:rPr>
        <w:footnoteReference w:id="629"/>
      </w:r>
      <w:r>
        <w:rPr>
          <w:rFonts w:ascii="IRNazanin" w:hAnsi="IRNazanin" w:eastAsia="IRNazanin"/>
          <w:color w:val="111111"/>
          <w:sz w:val="28"/>
          <w:sz w:val="28"/>
          <w:szCs w:val="28"/>
          <w:rtl w:val="true"/>
          <w:lang w:bidi="fa-IR"/>
        </w:rPr>
        <w:t>مَا كَان عبارت است از امثال طوفان نوح كه واقع شد و باقى نماند، نه بِشَخْصِه و نه بِنَوْعِهِ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كائِن عبارت است از آنچه واقع مى شود در حال يا بعد از اين و نبوده، نه بِشَخْصِهِ و نه بِنَوْعِهِ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مُشارٌاِليهِ ذلك مجموع چيزهايى است كه مذكور شد؛ و علم به بعض آن مجموع كه حوادث آينده است، به اين روش است كه علم به حوادث هر سال، در شب قدرى كه ابتداى آن سال است ـ مثلاًـ به هم مى رسد به استنباط از قرآن، و در اعتقاد به حوادث آن سال كه پيش از آن شب قدر به هم رسيده باشد، بدا مى رود؛ چون پيش از استنباط از قرآن است،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بيست و چهارم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نَزَّلْنَا عَلَيْكَ الْكِتَـبَ تِبْيَـنًا لِّكُلِّ شَىْ ءٍ</w:t>
      </w:r>
      <w:r>
        <w:rPr>
          <w:rFonts w:eastAsia="IRNazanin" w:cs="IRNazanin"/>
          <w:color w:val="111111"/>
          <w:sz w:val="28"/>
          <w:szCs w:val="28"/>
          <w:rtl w:val="true"/>
          <w:lang w:bidi="fa-IR"/>
        </w:rPr>
        <w:t xml:space="preserve">» . </w:t>
      </w:r>
      <w:r>
        <w:rPr>
          <w:rStyle w:val="FootnoteAnchor"/>
          <w:rtl w:val="true"/>
        </w:rPr>
        <w:footnoteReference w:id="630"/>
      </w:r>
      <w:r>
        <w:rPr>
          <w:rFonts w:ascii="IRNazanin" w:hAnsi="IRNazanin" w:eastAsia="IRNazanin"/>
          <w:color w:val="111111"/>
          <w:sz w:val="28"/>
          <w:sz w:val="28"/>
          <w:szCs w:val="28"/>
          <w:rtl w:val="true"/>
          <w:lang w:bidi="fa-IR"/>
        </w:rPr>
        <w:t>پس تِبْيان، منصوب و مُضاف به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متعلّق به يَقُولُ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تِبْيان كُلّ، قرائتى غير مشهور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 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نحل، يا نقل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تواند بود كه تِبْيان، مرفوع و مبتدا باشد و فِيهِ خبرش باشد و نقل مضمون باشد براى اشارت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نيست؛ بلكه مَفعولٌ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نويد به ولادت من داده رسول اللّه صلى الله عليه و آله ، به اين معنى كه از اوصياى اويم و من مى دانم قرآن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هست اِحداث آفرينش و آنچه مى باشد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هست حكايت هر چه در آسمان است و حكايت هر چه در زمين است و حكايت احوال بهشت و حكايت احوال آتش جهنّم و حكايت آنچه شده و آنچه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جميع آنها را بعد از استنباط از قرآن، بى شك و شُبهت، چنانچه نگاه مى كنم سوى دست خود و در آن شكّى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تعالى مى گويد در قرآن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تنزيلِ قرآن بر تو براى بيانِ بى شك هر چيزى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عِيسى، عَنْ عَلِيِّ بْنِ النُّعْمَانِ، 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 فِيهِ نَبَأُ مَا قَبْلَكُمْ، وَخَبَرُ مَا بَعْدَكُمْ، وَفَصْلُ مَا بَيْنَكُمْ، وَنَحْنُ نَعْلَمُهُ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مرفوع و مبتداست، يا منصوب به اِغْرا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جمله فِيهِ خبر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استيناف بيانى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جعفر صادق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هست خبر آنچه پيش از شما شده و خبر آنچه بعد از شما مى شود و داورى هر نزاعى كه ميان شماست؛ و ما خانواده پيغمبر مى دانيم معنى هاى قرآن را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سَيْفِ بْنِ عَمِيرَةَ، عَنْ أَبِي الْمَغْرَاءِ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الْحَسَنِ مُوسى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 فِي كِتَابِ اللّه ِ وَسُنَّةِ نَبِيِّهِ صلى الله عليه و آله ، أَوْ تَقُولُونَ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كُلُّ شَيْءٍ فِي كِتَابِ اللّه ِ وَسُنَّةِ نَبِيِّهِ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تَقُولُونَ به صيغه جمع مذكر مخاطب يا غايب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چيز از حلال و حرام و مُحتاجٌ اِليهِ مردمان، داخل غيب است و بيان شده در كتاب و سنّت، يا بعضى، غيب نيست و عقول شما يا عقول علما مطلقا مستقلّ است در معرفت آن؟ و جواب، به اختيارِ شقّ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سماعه از امام موسى كاظم عليه السلام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چيز، بيان شده در كتاب خدا و بيان پيغمبرش صلى الله عليه و آله ، يا مى گوييد از پيش خود در چيزى از حلال و حرام؟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چيزى، بيان شده در كتاب خدا و بيان پيغمبرش در كتاب جامعه، چنانچه گذشت در حديث چهاردهمِ باب سابق</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5" w:name="pg12802_161878"/>
    </w:p>
    <w:p>
      <w:pPr>
        <w:pStyle w:val="Heading3"/>
        <w:numPr>
          <w:ilvl w:val="2"/>
          <w:numId w:val="1"/>
        </w:numPr>
        <w:rPr/>
      </w:pPr>
      <w:bookmarkStart w:id="136" w:name="__RefHeading___Toc1525159_3224264995"/>
      <w:bookmarkStart w:id="137" w:name="_Toc47"/>
      <w:bookmarkEnd w:id="135"/>
      <w:bookmarkEnd w:id="136"/>
      <w:r>
        <w:rPr>
          <w:rtl w:val="true"/>
        </w:rPr>
        <w:t>باب اختلاف الحديث</w:t>
      </w:r>
      <w:bookmarkEnd w:id="137"/>
    </w:p>
    <w:p>
      <w:pPr>
        <w:pStyle w:val="BookText"/>
        <w:rPr/>
      </w:pPr>
      <w:r>
        <w:rPr>
          <w:rFonts w:ascii="IRNazanin" w:hAnsi="IRNazanin" w:eastAsia="IRNazanin"/>
          <w:color w:val="111111"/>
          <w:sz w:val="28"/>
          <w:sz w:val="28"/>
          <w:szCs w:val="28"/>
          <w:rtl w:val="true"/>
          <w:lang w:bidi="fa-IR"/>
        </w:rPr>
        <w:t>باب بيست و دوماصل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اخْتِلَافِ الْحَدِيْثِشرح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سبب منافات حديث هاست با هم و بيانِ اين كه در صورت منافات،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دوازده حديث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بْنِ هَاشِمٍ، عَنْ أَبِيهِ، عَنْ حَمَّادِ بْنِ عِيسى، عَنْ إِبْرَاهِيمَ بْنِ عُمَرَ الْيَمَانِيِّ، عَنْ أَبَانِ بْنِ أَبِي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الْهِلالِيِّ،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وَالْمِقْدَادِ وَأَبِي ذَرٍّ شَيْئاً مِنْ تَفْسِيرِ الْقُرْآنِ، وَأَحَادِيثَ عَنْ نَبِيِّ اللّه ِ صلى الله عليه و آله غَيْرَ مَا فِي أَيْدِي النَّاسِ، ثُمَّ سَمِعْتُ مِنْكَ تَصْدِيقَ مَا سَمِعْتُ مِنْهُمْ، وَرَأَيْتُ فِي أَيْدِي النَّاسِ أَشْيَاءَ كَثِيرَةً مِنْ تَفْسِيرِ الْقُرْآنِ وَمِنَ الْأَحَادِيثِ عَنْ نَبِيِّ اللّه ِ صلى الله عليه و آله أَنْتُمْ تُخَالِفُونَهُمْ فِيهَا، وَتَزْعُمُونَ أَنَّ ذلِكَ كُلَّهُ بَاطِلٌ، أَفَتَرَى النَّاسَ يَكْذِبُونَ عَلى رَسُولِ اللّه ِ صلى الله عليه و آله مُتَعَمِّدِينَ، وَيُفَسِّرُونَ الْقُرْآنَ بِآرَائِهِمْ؟</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سُلَيم بن قيس هلالى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امير المؤمنين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شنيدم از سلمان و مقداد و ابوذر، چيزى را از بيان معنى متشابهات قرآن و حديث هايى را از پيغمبر خدا صلى الله عليه و آله ، مخالف آنچه در دست هاى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شنيدم از تو، بيان راستىِ آنچه از سلمان و مقداد و ابوذر شنيده ام و ديدم در دست هاى مردمان، چيزهاى بسيار از بيان معنى متشابهات قرآن و از حديث هايى كه آنها از پيغمبر خدا صلى الله عليه و آله نقل شده كه شما خانواده پيغمبر، مخالفت ايشان مى كنيد در آنها و مى گوييد كه آنها همگى اش به كار نيامدنى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اعتقاد تو اين است كه به كار نيامدن آنها به سبب اين است كه مردمان افترا مى كنند بر رسول اللّه صلى الله عليه و آله دانسته، و بيان معنى متشابهات قرآن مى كنند به ظن هاى خود، بى آن كه شنيده باشند، يا وجهى ديگر دارد؟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 ، إِنَّ فِي أَيْدِي النَّاسِ حقاً وَبَاطِلاً، وَصِدْقاً وَكَذِباً، وَنَاسِخاً وَمَنْسُوخاً، وَعَامّاً وَخَاصّاً، وَمُحْكَماً وَمُتَشَابِهاً، وَحِفْظاً وَوَهَماً، وَقَدْ كُذِبَ عَلى رَسُولِ اللّه ِ صلى الله عليه و آله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عَلَيَّ الْكَذَّابَةُ ، فَمَنْ كَذَبَ عَلَيَّ مُتَعَمِّداً، فَلْيَتَبَوَّأْ مَقْعَدَهُ مِنَ النَّارِ، ثُمَّ كُذِبَ عَلَيْهِ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حق، به كار آمدنى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باطل، به كار نيامدنى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در وَ صِدْقا تا آخر، از قبيل عطف مُفصّل بر مُجمَل است؛ و مقصود، تقسيم باطل است به پنج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آن است كه هيچ كدام از آن پنج قسم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عَام اين جا، مطلق است و مثل تحرير رقبه در كفّاره ظهار كه در سوره مجادله است</w:t>
      </w:r>
      <w:r>
        <w:rPr>
          <w:rFonts w:eastAsia="IRNazanin" w:cs="IRNazanin"/>
          <w:color w:val="111111"/>
          <w:sz w:val="28"/>
          <w:szCs w:val="28"/>
          <w:rtl w:val="true"/>
          <w:lang w:bidi="fa-IR"/>
        </w:rPr>
        <w:t xml:space="preserve">. </w:t>
      </w:r>
      <w:r>
        <w:rPr>
          <w:rStyle w:val="FootnoteAnchor"/>
          <w:rtl w:val="true"/>
        </w:rPr>
        <w:footnoteReference w:id="631"/>
      </w:r>
      <w:r>
        <w:rPr>
          <w:rFonts w:ascii="Amiri" w:hAnsi="Amiri" w:eastAsia="Amiri" w:cs="Amiri"/>
          <w:color w:val="111111"/>
          <w:sz w:val="28"/>
          <w:sz w:val="28"/>
          <w:szCs w:val="28"/>
          <w:rtl w:val="true"/>
          <w:lang w:bidi="ar-SA"/>
        </w:rPr>
        <w:t>و مراد به خاص، مقيّد است، مثل تحرير رقبه مؤمنه در كفّاره قتل خطا كه در سوره نساء است</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و اين، اشارت است به بطلان مذهب جمعى از اصوليّين كه در امثال اين، خواه در قرآن و خواه در حديث، حمل مطلق بر مقيّد مى كنند به اعتبار لغت و عرف يا به اعتبار قياس، چنانچه شيخ ابو جعفر طوسى ـ رحمه اللّه تعالى ـ در كتاب عُدّة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فِي ذِكْرِ الْكَلاَمِ فِي الْمُطْلَقِ وَالْمُقَيَّد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مقيّد نوعى از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كلام او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يَكُونُ التَخْصِيصُ بِأَنْ يُعْلَمَ أَنَّ اللَّفْظَ يَتَناوَلُ جِنْسا مِنْ غَيرِ اعْتِبَارِ صِفَتِهِ، وَ يَخصُّ بَعْدَ ذلك بِذِكْرِ صِفَةٍ مِنْ صِفاتِه نَحْو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بِالْوَرَقِ إذَا كَانَ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فَيُسْتَثْنى مِنْهُ مَا لَيْسَ بِصِحَاحٍ وَ إنْ كَانَ اللَّفْظُ الْأَوَّلُ لَمْ يَتَناوَلْ ذلِكَ عَلَى التَفْصِيلِ، و قَدْ عُلِمَ أَنَّ الرَقَبَةَ إِذَا ذُكِرَتْ مُنَكَّرَةً لَمْ يختصّ عَيْناً دُونَ عَيْنٍ، فَصَحَّ تَخْصِيصُ الكافِرةِ مِنْها، وَ تَخْصِيصُ ذلك قَدْ يَكُونُ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يَقْتَرِنَ</w:t>
      </w:r>
      <w:r>
        <w:rPr>
          <w:rFonts w:eastAsia="IRNazanin" w:cs="IRNazanin"/>
          <w:color w:val="111111"/>
          <w:sz w:val="28"/>
          <w:szCs w:val="28"/>
          <w:rtl w:val="true"/>
          <w:lang w:bidi="fa-IR"/>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إِلَى الرَّقَبَةِ صِفَةٌ تَقْتَضِي إخْرَاجَ الكافِرةِ، و قَدْ يَكُونُ بِاسْتِثْناءِ الكافِرةِ، فَلَا فَصْلَ بَيْنَ قَوْلِهِ ـ عَزَّ وَ جَلَّ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تَكُونَ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بَيِّنٌ</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و بنا بر اين هر حديثى كه منقول از رسول اللّه باشد در نظير كفّاره ظهار و عام باشد، داخل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حديثى كه منقول از رسول اللّه باشد در نظير كفّاره ظهار و خاصّ باشد، داخل باطل است و از قبيل نقلِ بِالْمَعْنى است از روى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محكم، نقل معنى حديث رسول اللّه صلى الله عليه و آله است كه صَريح الدَّلَالَه و غير منسوخ است، خواه آن حديث در تفسير آيتى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نقل، مطابق منقول است و داخل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متشابه، نقل معنى حديث رسول اللّه صلى الله عليه و آله است كه غير صَريح الدَّلَاله است؛ و آن نقل، مطابق منقول نيست، پس داخل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حفظ، نگاه داشتن لفظ رسول اللّه صلى الله عليه و آله در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وَهم، فراموش كردن لفظ يا نشنيدن بعض لفظ است؛ و چون سه قسمِ اخيرِ باطل، داخلِ غلط است، بعضى در معنى و بعضى در لفظ، آنها را يك قسم مى توان كرد،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آينده، مبنى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الكَذّابة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كاف و تشديد ذال بانقطه، جمع كَذّاب، به فتح كاف و تشديد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امير المومنين عليه السلام رو آورد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پرسيدى اين مشكل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 جوابى را كه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در دست هاى مردمان است به كار آمدنى و به كار نيامدنى؛ و آن، پنج باعث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بعض حديث، راست است و بعضى دروغِ دانسته؛ و به اين سبب، اين بعض، به كار نيامدنى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بعض حديث، برطرف كننده حكم حديث ديگر است و بعضى برطرف كرده شده به حديث ديگر؛ و به اين سبب، اين بعض، به كار نيامدنى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بعضى حديثى است كه مطلق است و بعضى حديثى است كه مقيّد است بى دليلى بر تقييد؛ و به اين سبب، اين بعض، به كار نيامدنى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 كه بعضى مطابق محكم است و بعضى تفسير متشابه است از روى وهم؛ و به اين سبب، اين بعض، به كار نيامدنى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اين كه بعضى حديثى است كه راوى آن چنانچه رسول اللّه صلى الله عليه و آله گفته شنيده و به خاطر نگاه داشته و بعضى حديثى است كه راوى، خوب نشنيده يا خوب به خاطر نگاه نداشته؛ و به اين سبب، اين بعض، به كار نيامدنى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سؤال سليم، تعجّبى مفهوم مى شد در اين كه كسى دروغى دانسته بر پيغمبر بندد، حضرت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افترا كرده شد بر رسول اللّه صلى الله عليه و آله در زمانش تا به حدّى كه ايستاد بر حالى كه نصيحت كننده بود،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تحيق، بسيار شده اند بر من، افترا كنندگانِ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افترا كند بر منْ دانسته، پس گو قرار گيرد در جاى نشستن خود از جاهاى آتش جهنّم كه البتّه به آتش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كه باز افترا كرده شد بر پيغمبر بعد از آن تهديد و تحذير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أَتَاكُمُ الْحَدِيثُ مِنْ أَرْبَعَةٍ لَيْسَ لَهُمْ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مُنَافِقٍ يُظْهِرُ الْاءِيمَانَ، مُتَصَنِّعٌ بِالْاءِسْلَامِ، لَا يَتَأَثَّمُ وَلَا يَتَحَرَّجُ أَنْ يَكْذِبَ عَلى رَسُولِ اللّه ِ صلى الله عليه و آله مُتَعَمِّداً، فَلَوْ عَلِمَ النَّاسُ أَنَّهُ مُنَافِقٌ كَذَّابٌ، لَمْ يَقْبَلُوا مِنْهُ وَلَمْ يُصَدِّقُوهُ، وَلكِنَّهُمْ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صَحِبَ رَسُولَ اللّه ِ صلى الله عليه و آله وَرَآهُ وَسَمِعَ مِنْهُ، وَأَخَذُوا عَنْهُ وَهُمْ لَا يَعْرِفُونَ حَالَهُ؛ وَقَدْ أَخْبَرَهُ اللّه ُ عَنِ الْمُنَافِقِينَ بِمَا أَخْبَرَهُ، وَوَصَفَهُمْ بِمَا وَصَفَهُمْ،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رَأَيْتَهُمْ تُعْجِبُكَ أَجْسَامُهُمْ وَإِنْ يَقُولُوا تَسْمَعْ لِقَوْلِهِمْ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ثُمَّ بَقُوا بَعْدَهُ، فَتَقَرَّبُوا إِلى أَئِمَّةِ الضَّلَالَةِ وَالدُّعَاةِ إِلَى النَّارِ بِالزُّورِ وَالْكَذِبِ وَالْبُهْتَانِ، فَوَلَّوْهُمُ الْأَعْمَالَ، وَحَمَلُوهُمْ عَلى رِقَابِ النَّاسِ، وَأَكَلُوا بِهِمُ الدُّنْيَا، وَإِنَّمَا النَّاسُ مَعَ الْمُلُوكِ وَالدُّنْيَا إِلَا مَنْ عَصَمَ اللّه ُ، فَهذَا أَحَدُ الْأَرْبَعَةِ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براى بيان قِسم اوّلِ باطل است كه مذكور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 و 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ايمان و اسلام،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گرويدن به ربوبيّت اللّه تعالى است به تمام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گرويدن به ربوبيّت اللّه تعالى است، خواه به بعض دل و خواه به تمام دل، موافق آيت سوره حجرات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ءَامَنَّا قُل لَّمْ تُؤْمِنُواْ وَ لَـكِن قُولُواْ أَسْلَمْنَا</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و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الْاءِيمَانَ يَشْرَكُ الْاءسْلاَمَ وَ الْاءسْلاَمَ لا يَشْرَكُ الْاءيمانَ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باب بعد از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اسلام، پيش از دخول در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مُتَصَنِّع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حالِ ضميرِ مستتر در يُظْهِرُ است </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مُتَصَنِّع نعت ديگر رَجُل باشد؛ ليك غالب در مثل اين، تقديم مفرد بر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بِالْاءِسْلَام براى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بِالزُّور متعلّق به تَقَرَّبُوا يا متعلّق به الدُّعَاة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زاء بانقطه و سكون واو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دروغى كه به محض زبان است و قوّت و شرك؛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زاء و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 طبعى؛ و همه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مراد، دروغى است كه براى منصبِ فتوا يا مال دنيا يا مانند آنهاست، مثل مدح مجتهدانِ مخالفان، فتواى از روى اجتهاد را به اين كه اعلاى مراتب و بهترين خصلت ها و باعث بهترين ثواب هاست و باعث نظام دين و دنياست، با وجود اين كه دل ايشان مى داند كه منافىِ محكمات قرآن است كه در آنها نهى از اختلاف از روى ظن هست، چنانچه گفته در سوره نحل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تَصِفُ أَلْسِنَتُهُمُ الْكَذِبَ أَنَّ لَهُمُ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ظرف،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مدح مجتهدانِ مخالفان، تأويلات كورانه و كرانه خود را به محض زبان، براى آيات بيّناتِ محكمات ناهيه از پيروى ظن، چنانچه گفته در سوره نحل بعد از سابق، به فاصله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أَلْسِنَتُكُمُ الْكَذِبَ هَـذَا حَلَـلٌ وَ هَـذَا حَرَامٌ</w:t>
      </w:r>
      <w:r>
        <w:rPr>
          <w:rFonts w:eastAsia="IRNazanin" w:cs="IRNazanin"/>
          <w:color w:val="111111"/>
          <w:sz w:val="28"/>
          <w:szCs w:val="28"/>
          <w:rtl w:val="true"/>
          <w:lang w:bidi="fa-IR"/>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 بيان مى شود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الْاءِيمَانِ وَالْكُفْرِ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شرح حديث دوازدهمِ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مُجَالَسَةِ 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باب صد و شصت و سوم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كاف و كسر 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مقارنِ دروغ،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جَآءُو عَلَى قَمِيصِهِ بِدَمٍ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دوم، دروغ؛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كاف و سكون 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خبر مخالف واقع، چنانچه مشهور است؛ دوم، خبر مخالف حق،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قول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لَسَارِقُونَ</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و قول 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فَعَلَهُ كَبِيرُهُمْ</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موافق واقع نبود و كذب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 جا مناسب است؛ چه مراد اين جا، فتوا در حلال و حرام از روى ظن است؛ و آن، چون بى خطا در بعض احكام نمى باشد، مقارنِ دروغ است البتّه، و چون متضمّن تجويز فتوا از روى ظن است، به اين اعتبار، مخالف واقع است، و چون حرام است، مخالف حق است، هر چند كه موافق واقع افتد، چنانچه اللّه تعالى گفته در سوره نحل بعد از سابق، بى فاصله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لِّتَفْتَرُواْ عَلَى اللَّهِ الْكَذِبَ إِنَّ الَّذِينَ يَفْتَرُونَ عَلَى اللَّهِ الْكَذِبَ لَا يُفْلِحُونَ</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و اين نيز بيان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آن است كه اللّه تعالى در سوره نور، كسى را كه نسبت زنا به ديگرى دهد و چهار گواه نياورد، كاذب شمرده، هر چند كه موافقِ واقع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باء يك نقطه و سكون هاء،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نقصى يا قبيحى به كسى كه آنها در او نباشد، مثل روايت مخالفان در كتاب بخارى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مَرَضِ النَّبِيّ صلى الله عليه و سلموَوَفَاتِهِ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رضى الله عنه خَرَجَ مِنْ عِنْدِ رَسُولِ اللّه صلى الله عليه و آله وسلم فِي وَجَعِهِ الَّذِي تُوُفِّيَ مِنْهُ،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 رَسُولُ اللّه صلى الله عليه و 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ـ الْحَمْدُ للّه ـ بَارِئا، فَأخَذَ بِيَدِه عَبّاسُ بنُ عَبدِ المُطَّلِب،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 بعدَ ثَلاثٍ عبْدُ العَصَا، وإنّي وَاللّه ِ لَأرى رَسُولَ اللّه صلى الله عليه و آله وسلمسَوفَ يُتَوَفّى مِن وَجَعِهِ هَذَا، إنّي لَأعرف وُجُوهَ بَنِي عَبدِ المُطَّلِبِ عِنْدَ الْمُوتِ، اذْهَبْ بِنَا إلى رَسُولِ اللّه صلى الله عليه و آله وسلمفَلْنَسْأَلْهُ فِيمَنْ هذَا الأمرُ إن كان فِينا علِمْنا ذلك، و إن كان فِي غَيْرِنا علِمْناه، فَأَوْصى بِنَا،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 لَئِنْ سَألْنَاهَا رَسُولَ اللّه ِ صلى الله عليه و آله وسلم فَمَنَعَناها، لَا يُعطِينَاهَا النَّاسُ بَعْدَهُ، وَإنّي و اللّه ِ لَا أَسْأَلُهَا رَسُولَ اللّه صلى الله عليه و آله وسلم</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و امثال اين بهتان از روى عداوت با اهل البيت عليهم السلام در روايات مخالفان،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نيامده شما را نقل حديث رسول اللّه صلى الله عليه و آله ، مگر از چهار قسم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ايشان را 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مردى منافق كه اظهار مى كند ايمان را بر حالى كه او ساختگى كننده است به وسيله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گناه نگاه نمى دارد، و هيچ مضايقه نمى كند از دروغ گفتن بر رسول اللّه صلى الله عليه و آله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دانستند مردمان كه او منافقِ به غايت دروغگوست، قبول نمى كردند از او روايتش را و راستگو نمى شمردند او را، و ليك با خود گفتند كه اين مرد به تحقيق، همراه بوده رسول اللّه را صلى الله عليه و آله و ديده اوضاع او را و شنيده از او احكام الهى را و فرا گرفتند از آن مرد، روايتش را بر حالى كه نمى دانستند حال آن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اللّه تعالى خبر داد رسول اللّه صلى الله عليه و آله را از حال منافقان، به آنچه خبر داده او را در قرآن، و صفت كرد ايشان را به آنچه صفت كرده ايشان را در قرآن، به اين روش كه گفته در سوره منافقين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ديدى منافقان را، خوش مى آيد تو را بدن ها و مجموع اعضاى ايشان، و اگر گويند سخنى، گوش مى اندازى براى سخن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زبان ايشان بسيار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ماندند آن منافقان بعد از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نزديكى جستند سوى ديگران كه پيشوايان گمراهى اند و خوانندگان مردمان، سوى آتش جهنّم اند به وسيله زور و كذب و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پيشوايان گمراهى، كارها به آن منافقان فرمودند و حكومت ها دادند به ايشان، و سوار كردند آن منافقان را بر گردن هاى مردمان و خوردند به وسيله آن منافقان، مال دنيا را؛ و اينها باعث رواج دكّان آن پيشوايان و اين منافقان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مردمان به پهلوى پادشاهان و دنيا، در آن مى افتند، مگر كسى كه نگاه داشته باشد او را اللّه تعالى از اين 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قِسم كه مذكور شد كه مجموع پيشوايان گمراهى و عاملان ايشان است، يكى از آن چهار قسم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تكرار براى اين شده كه كسى خيال نكند كه پيشوايان گمراهى، داخل اين قسم نيستند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سَمِعَ مِنْ رَسُولِ اللّه ِ صلى الله عليه و آله شَيْئاً لَمْ يَحْفَظْهُ عَلى وَجْهِهِ وَوَهِمَ فِيهِ وَلَمْ يَتَعَمَّدْ كَذِباً، فَهُوَ فِي يَدِهِ، يَقُولُ بِهِ، وَيَعْمَلُ بِهِ ، وَيَرْوِيهِ،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 صلى الله عليه و آله ، فَلَوْ عَلِمَ الْمُسْلِمُونَ أَنَّهُ وَهِمَ لَمْ يَقْبَلُوهُ، وَلَوْ عَلِمَ هُوَ أَنَّهُ وَهِمَ لَرَفَضَهُ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راوىِ حديث رسول اللّه صلى الله عليه و آله مردى است كه شنيده از رسول اللّه صلى الله عليه و آله چيزى را كه به خاطر نگرفته، چنانچه بايد، و غلط كرده در آن، و دانستهْ نگفته دروغ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حديث در دست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آن مى دهد و عمل به آن مى كند و نقل آن به ديگران مى كند؛ به اين روش كه مى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اين حديث را از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دانستند گروندگان به يگانگى اللّه تعالى اين را كه او غلط كرده، قبولِ حديث او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دانست خودش كه غلط كرده، هر آيينه ترك آن حديث مى كرد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ثَالِثٍ سَمِعَ مِنْ رَسُولِ اللّه ِ صلى الله عليه و آله شَيْئاً أَمَرَ بِهِ ثُمَّ نَهى عَنْهُ وَهُوَ لَا يَعْلَمُ، أَوْ سَمِعَهُ يَنْهى عَنْ شَيْءٍ ثُمَّ أَمَرَ بِهِ وَهُوَ لَا يَعْلَمُ، فَحَفِظَ مَنْسُوخَهُ وَلَمْ يَحْفَظِ النَّاسِخَ، فَلَوْ عَلِمَ هُوَ أَنَّهُ مَنْسُوخٌ لَرَفَضَهُ، وَلَوْ عَلِمَ الْمُسْلِمُونَ ـ إِذْ سَمِعُوهُ مِنْهُ ـ أَنَّهُ مَنْسُوخٌ لَرَفَضُوهُ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سومِ راوىِ حديث رسول اللّه صلى الله عليه و آله مردى است كه شنيد از رسول اللّه صلى الله عليه و آله چيزى را كه امر كرد به آن چيز و بعد از شنيدن او، نهى كرد از آن چيز و او نمى داند آن نهى را، يا شنيد از رسول اللّه صلى الله عليه و آله كه نهى كرد از چيزى و بعد از شنيدن او، امر كرد به آن و او نمى داند آن 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داشته برطرف شده حديث را و ندانسته برطرف كننده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مى دانست خودش كه آن حديث، برطرف شده است، هر آينه ترك مى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دانستند مسلمانان وقتى كه شنيدند آن حديث را از او كه برطرف شده است، هر آينه ترك مى كردند آن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رَابِعٍ لَمْ يَكْذِبْ عَلى رَسُولِ اللّه ِ صلى الله عليه و آله ، مُبْغِضٍ لِلْكَذِبِ؛ خَوْفاً مِنَ اللّه ِ تَعَالى وَتَعْظِيماً لِرَسُولِ اللّه ِ صلى الله عليه و آله ، لَمْ يَنْسَهُ، بَلْ حَفِظَ مَا سَمِعَ عَلى وَجْهِهِ، فَجَاءَ بِهِ كَمَا سَمِعَ، لَمْ يَزِدْ فِيهِ وَلَمْ يَنْقُصْ مِنْهُ، وَعَلِمَ النَّاسِخَ مِنَ الْمَنْسُوخِ، فَعَمِلَ بِالنَّاسِخِ وَرَفَضَ الْمَنْسُوخَ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ديگر راوىِ حديث رسول اللّه صلى الله عليه و آله كه قسم چهارم است، دروغ نبسته بر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مى دارد دروغ را از ترس اللّه تعالى و از بزرگ داشتن رسولش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نكرده چيزى را؛ بلكه نگاه داشته آنچه را كه شنيده از رسول اللّه صلى الله عليه و آله ، چنانچه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نقل كرده آن را چنانچه شنيده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نكرده در آن چيزى و كم نكرده از آن چيزى و تميز كرده حديث برطرف كننده را از حديث برطرف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كرده به برطرف كننده و ترك كرده برطرف شده را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أَمْرَ النَّبِيِّ صلى الله عليه و آله مِثْلُ الْقُرْآنِ، نَاسِخٌ وَمَنْسُوخٌ، وَخَاصٌّ وَعَامٌّ، وَمُحْكَمٌ وَمُتَشَابِهٌ، قَدْ كَانَ يَكُونُ مِنْ رَسُولِ اللّه ِ صلى الله عليه و آله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وَكَلَامٌ خَاصٌّ مِثْلُ الْقُرْآنِ، وَقَالَ اللّه ُ ـ عَزَّ وَجَلَّ ـ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فَيَشْتَبِهُ عَلى مَنْ لَمْ يَعْرِفْ وَلَمْ يَدْرِ مَا عَنَى اللّه ُ بِهِ وَرَسُولُهُ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آيد در باب پنجاه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ماآتاكُمُ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تفويض اللّه تعالى است اظهار بعضِ كار دين را سوى رسول و اوصياى او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مَا آتاكمُ چيزى است كه گفته به ايشان و منسوخ نشده، خواه در امر و خواه در نهى و خواه در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مَا نَهاكُم چيزى است كه نگفته به ايشان، و تعبير از آن به مَا نَهاكُمْ عَنْه براى اشارت به نهى از كثرت سؤال است، چنانچه گذشت در حديث پنجمِ باب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نيز اقرار به اين دارند، چنانچه در كتاب مسلم نقل شده از رسول اللّه صلى الله عليه و آله كه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نَهَيْتُكُم عَنْه فَاجْتَنِبُوه وَمَا أَمَرْتُكُم بِهِ فَافْعَلُوا مِنْه مَا اسْتَطَعْتُم فَإنَّما أهْلَكَ الَّذِينَ مِن قَبْلِكُم كَثْرَةُ مَسائِلِهِم وَاخْتِلافُهُمْ عَلى أنْبِيائِهِم</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آنچه نهى كردم شما را از آن، پس دورى كنيد از آن، و آنچه امر كردم شما را به آن، پس به جا آريد از آن، آنچه 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مپرسيد؛ چه جهنّمى نكرده اُمّتانى را كه پيش از شما بوده اند، مگر بسيارى پرسيدن ايشان و افتراى ايشان بر پيغمبران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فَيَشْتَبِهُ براى تفريع است بر اين كه معنى قرآن و حديث، دو احتمال داشت و احتمال قصد جميع و قصد بعض در آنها بود و پيغمبر منع كرده بود اصحاب خود را از بعض پرسيدن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درستى كه كار پيغمبر صلى الله عليه و آله كه حديثش باشد، مانند آيات قرآن، بعضى برطرف كننده بود و بعضى برطرف شده، و بعضى خاصّ بود و بعضى عام، و بعضى صريح در معنى بود و بعضى محلّ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بود شأن اين كه واقع مى شد از رسول اللّه صلى الله عليه و آله سخنى كه در معنى آن دو راه و دو احتمال بوده، و واقع مى شد از او سخنى كه عام بود و سخنى كه خاصّ بود، مانند قرآن؛ و اين بر حالى بود كه اللّه تعالى گفته بود در كتاب خود در سوره حشر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داد شما را رسول، پس فرا گيريد آن را و آنچه منع كرد شما را از آن، پس خود را از آن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پنهان مى ماند بر كسى كه نمى شناخت و نمى دانست آنچه را كه مرادِ اللّه تعالى بود از قرآن و آنچه را كه مراد پيغمبر او بود صلى الله عليه و آله از حديث</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كُلُّ أَصْحَابِ رَسُولِ اللّه ِ صلى الله عليه و آله كَانَ يَسْأَ لُهُ عَنِ الشَّيْءِ فَيَفْهَمُ، وَكَانَ مِنْهُمْ مَنْ يَسْأَ لُهُ وَلَا يَسْتَفْهِمُهُ، حَتّى أَنْ كَانُوا لَيُحِبُّونَ أَنْ يَجِيءَ الْأَعْرَابِيُّ وَالطَّارِئُ فَيَسْأَلَ رَسُولَ اللّه ِ صلى الله عليه و آله حَتّى يَسْمَعُوا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أَدْخُلُ عَلى رَسُولِ اللّه ِ صلى الله عليه و آله كُلَّ يَوْمٍ دَخْلَةً وَكُلَّ لَيْلَةٍ دَخْلَةً، فَيُخْلِينِي فِيهَا، أَدُورُ مَعَهُ حَيْثُ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جاى تعجّب است اين كه پيغمبرى كه فرستاده شده باشد به جميع خلايق براى بيان احكام الهى، منع كند خلايق را از پرسيدنِ بعض مسائل از خودش، خواست كه بيانى كند كه تعجّب برطرف شود و معلوم شود كه چنانچه اللّه تعالى جميع آيات قرآن را محكمات نساخت ـ بلكه بعضى را متشابهات ساخت تا حاجت به پيغمبر در زمانش و حاجت به جانشين پيغمبر، بعد از آن زمان تا روز قيامت ظاهر شود ـ پيغمبر صلى الله عليه و آله نيز جميع احاديث خود را محكم نساخت و تربيت كرد جانشين خود را و ظاهر ساخت مرتبه علم او را در ميان خلايق و منع كرد خلايق را از پرسيدن پيغمبر، تا خلايق، آن مسائل را از جانشين پرسند و در اين، دو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خلايق، جانشين را شناسند و جانشينى او ظاهر شود بر همه كس و بر مخالفان او حجّت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مبادا بسيارْ دانا به مسائل دين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دعوىِ جانشينى كنند، مردمان به دانش ايشان بازى خورند و گمراه شوند؛ و اگر نكنند، مردمان بعد از ايشان احتمال جانشينى در ايشان قرار دهند و شك در جانشينِ به حق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دال بى نقطه و سكون خاء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داخل شدن كه براى طلب علم باشد مثلاً،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داخل شدن؛ 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الْاءِخْلَاء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داخل خلوت خانه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نكردن كسى از آنچه خواهد؛ 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تواند بود كه فَيُخلينِي به سكون خاء و تخفيف لام مكسوره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به فتح خاء و تشديد 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تقدير، مراد، قدر مشترك ميان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به ديگران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فراخ كنيد و دورتر نشينيد تا مرا در پهلوى خود نشاند و اسرار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به ديگران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بيرون رويد؛ و اين اشارت است به تفسير آيت سوره مجادله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يَـأَيُّهَا الَّذِينَ ءَامَنُواْ إِذَا قِيلَ لَكُمْ تَفَسَّحُواْ فِى الْمَجَالِسِ فَافْسَحُواْ يَفْسَحِ اللَّهُ لَكُمْ وَ إِذَا قِيلَ انشُزُواْ فَانشُزُواْ يَرْفَعِ اللَّهُ الَّذِينَ ءَامَنُواْ مِنكُمْ وَ الَّذِينَ أُوتُواْ الْعِلْمَ دَرَجَاتٍ وَاللَّهُ بِمَا تَعْمَلُونَ 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عبارت از ائمّه عليهم السلام باشد،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حديث هفتمِ باب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فَرْضِ طَاعَةِ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حديث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أَبِي مُحَمَّدٍ الْحَسَنِ بْنِ عَلِيٍّ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باب صد و بيست و دوم است؛ زيرا كه جميع مخاطبان در ايمان به معنى اعمّ داخل اند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ائمّه عليهم السلام باشد كه علم به ايمان به معنى اخص براى آن ائمّه دارند و استفاده علم از ايشان مى كنند، مثل سلمان و ابوذر و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نيستند همگى اصحاب رسول اللّه صلى الله عليه و آله صاحب اين صفت كه در زمان پيغمبر مى پرسيده باشند پيغمبر را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فهميده باشند جواب را 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پيغمبر را خوش نمى آمد از بعضِ پرسيدن ها، بعض اصحاب نمى پرسيدند چيزى را كه مى خواستند و بعضى مى پرسيدند و بعضى جواب را بار اوّل نمى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از جمله اصحاب كسى كه مى پرسيد و جواب را نمى فهميد و با وجود آن، طلب فهمانيدنِ جواب نمى كرد از پيغمبر به بيانى ديگر كه واضح تر باشد و در جهلِ خود مى ماند كه مبادا پيغمبر را آن پرسيدن، خوش نيايد تا به حدّى كه به درستى كه حال، اين بود كه اصحاب پيغمبر هر آينه دوست مى داشتند اين را كه آيد باديه نشين و كسى كه تازه آمده باشد از شهرى ديگر، پس پرسد رسول اللّه صلى الله عليه و آله را از مسائل تا ايشان شنوند جواب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بودم كه داخل مى شدم بر اسرار رسول اللّه صلى الله عليه و آله هر روز، يك بار و هر شب، يك بار براى طلبِ علم به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خلوت خانه مى كرد مرا در آن داخل شدن و حال آن كه مى گرديدم با او هر جا كه گرديده بود، به اين معنى كه ياد مى گرفتم از او هر چه را كه دانسته بود در هر مسئله كه مى خواستم؛ يا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نمى كرد مرا از اين كه گردم با او هر جا كه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نماند كه اين، منافات ندارد با منع اصحاب از پرسيدن مسائل غير ضرورى و از بسيار پرسيدنِ يك ضرورى؛ چه امام را دانستن جميع مسائل، ضرورى است و پرسيدن آنها براى او بسيار نيست و آن منع براى رعايت طرف اوست و به اين، اشارت كرد كه گفت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 أَصْحَابُ رَسُولِ اللّه ِ صلى الله عليه و آله أَنَّهُ لَمْ يَصْنَعْ ذلِكَ بِأَحَدٍ مِنَ النَّاسِ غَيْرِي، فَرُبَّمَا كَانَ فِي بَيْتِي يَأْتِينِي رَسُولُ اللّه ِ صلى الله عليه و آله أَكْثَرُ ذلِكَ فِي بَيْتِي، وَكُنْتُ إِذَا دَخَلْتُ عَلَيْهِ بَعْضَ مَنَازِلِهِ، أَخْلَانِي وَأَقَامَ عَنِّي نِسَاءَهُ، فَلَا يَبْقى عِنْدَهُ غَيْرِي، وَإِذَا أَتَانِي لِلْخَلْوَةِ مَعِي فِي مَنْزِلِي، لَمْ تَقُمْ فَاطِمَةُ وَلَا أَحَدٌ مِنْ بَنِيَّ، وَكُنْتُ إِذَا سَأَلْتُهُ أَجَابَنِي، وَإِذَا سَكَتُّ عَنْهُ وَفَنِيَتْ مَسَائِلِي ابْتَدَأَنِي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دانسته اند اصحاب رسول اللّه صلى الله عليه و آله اين را كه نكرد پيغمبر اين سلوك را با كسى از مردمان، غير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اين سلوك، اگر هميشه در خانه پيغمبر مى شد، باعث زيادتىِ حسد منافقانِ اندرون و بيرون مى شد، بسيار بود كه اين سلوك پيغمبر با من در خانه من بود، به اين روش كه مى آمد نزد من در خانه من، رسول اللّه صلى الله عليه و آله بيشترِ وقتِ خلوت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بودم كه چون داخل مى شدم بر اسرار پيغمبر در خانه هاى پيغمبر، داخل خلوت خانه مى كرد مرا و برمى خيزانيد از مجلس من، زنانش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 ماند نزد او كسى غير من، و چون پيغمبر مى آمد نزد من براى خلوت كردن، برنمى خواست فاطمه عليهاالسلام و نه يكى از پسرانم؛ و بودم كه چون مى پرسيدم او را از چيزى، جواب مى گفت مرا و چون خاموش مى شدم از سؤال و تمام مى شد مسائل من، خود سَرِ سخن وا مى كرد از بسيارىِ جِدِّ او در تربيت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نَزَلَتْ عَلى رَسُولِ اللّه ِ صلى الله عليه و آله آيَةٌ مِنَ الْقُرْآنِ إِلَا أَقْرَأَنِيهَا، وَأَمْلَاهَا عَلَيَّ، فَكَتَبْتُهَا بِخَطِّي</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چيزى بر كسى تا نويسد؛ و مراد اين جا، گفتن معنى آيات قرآن است تا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مى شود در شرح فقره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سلوك پيغمبر با من و جِدِّ او در تربيت من، فرود نيامد بر رسول اللّه صلى الله عليه و آله هيچ آيتى از قرآن، مگر آن كه درس گفت پيغمبر مرا آن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 در اثناى درس گفتن، هر چه را كه نسبت به آن آيت داشت بر من تا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نوشتم آنها را به خطّ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در حديث چهاردهمِ باب بيستم كه كتاب جامعه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وَعَلَّمَنِي تَأْوِيلَهَا وَتَفْسِيرَهَا، وَنَاسِخَهَا وَمَنْسُوخَهَا، وَمُحْكَمَهَا وَمُتَشَابِهَهَا، وَخَاصَّهَا وَعَامَّهَا، وَدَعَا اللّه َ أَنْ يُعْطِيَنِي فَهْمَهَا وَحِفْظَهَا، فَمَا نَسِيتُ آيَةً مِنْ كِتَابِ اللّه ِ وَلا عِلْماً أَمْلَاهُ عَلَيَّ وَكَتَبْتُهُ مُنْذُ دَعَا اللّه َ لِي بِمَا دَعَا، وَمَا تَرَكَ شَيْئاً عَلَّمَهُ اللّه ُ مِنْ حَلَالٍ وَلَا حَرَامٍ، وَلَا أَمْرٍ وَلَا نَهْيٍ، كَانَ أَوْ يَكُونُ، وَلَا كِتَابٍ مُنْزَلٍ عَلى أَحَدٍ قَبْلَهُ مِنْ طَاعَةٍ أَوْ مَعْصِيَةٍ إِلَا عَلَّمَنِيهِ وَحَفِظْتُهُ، فَلَمْ أَنْسَ حَرْفاً وَاحِداً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عَلَّمَنِي عطف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كه ضمير بارز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آيت، راجع است، نه به آيت ها كه مفهوم است از كلام؛ چه استثنا درست نمى شود،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آيت، راجع است، ليك به حذف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تقدير كلام،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أَمْلأََ مَعْنَاهَا عَلَيَّ فَكَتَبْتُ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تَأوِيلها و باقى ضميرها به آيت ها راجع است، نه به آيت؛ چه در هر آيتى، ناسخ و منسوخْ فرض كردن مثلاً، بسيار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در نَاسِخَهَا و نظايرش و ترك اضافه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نظايرش كه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اشارت است به اين كه آنچه اين جاست، در قرآن واقع است و از اقسام حق است، به خلاف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فَهْمَهَا عبارت است از تصوّر آنچه گفت در معنى آنها و تصوّر اين كه چگونه آن معنى ها بر لفظ ها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عبارت است از آنچه براى امام،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عبارت است از آنچه براى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عبارت است از فرمودن او ديگران را به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عبارت است از منع او ديگران را از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تعليم كيفيّت سلوك امام مستقلّ در ميان خلايق است، خواه آنچه واقع شد، مثل ظهور خلافت امير المؤمنين عليه السلام و خواه آنچه واقع خواهد شد، مثل ظهور خلافت صاحب الزمان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ضمير كَان و ضمير يَكُونُ راجع به هر يك از حلال و حرام و امر و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لَا كِتابَ چيزى باشد كه به قضاى مُبرم الهى بر سَرِ مردمان آمده از راحت ها و تعب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مِنْ طَاعَة براى سببيّت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و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بردارى و نافرمان بردارى؛ و مراد اين جا، طاعت و معصيت اُمم سابقه است، رُسُل سابقه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و مراد اين جا، چيز سهل است؛ چه كناره چيزى سهل تر مى باشد از ميانش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 مرا معنى دور آيت ها و معنى نزديك آيت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 مرا برطرف كننده از جمله آيت ها و برطرف شده از جمله آيت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 مرا آنچه متعلّق بود به صريح آيت ها و غير صريح آيت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آموخت مرا آنچه متعلّق بود به مقيّد آيت ها و مطلق آيت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طلبيد از اللّه تعالى كه دهد مرا فهميدن و به خاطر داشتن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نكردم هيچ آيتى را از كتاب خدا و هيچ علمى را به چيزى كه نسبت به آيت ها داشت كه پيغمبر خوانده بود بر من تا نويسم و من نوشته بودم از آن وقت كه دعا كرد براى من به آنچه دعا كرد و مذكور شد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وانگذاشت پيغمبر، چيزى را كه آموخته بود او را اللّه تعالى، نه از حلالى و نه از حرامى و نه از امر ديگران به واجب و نه از منع ديگران از حرام، كه شده باشد يا شود و نه قضاى مبرمى كه فرو فرستاده شده باشد بر كسى پيش از پيغمبر ـ عَلَيْهِ وَ آلِهِ السَّلَامُ ـ به سبب فرمان بردارى و نافرمان بردارى، مگر آن كه آموخت پيغمبر مرا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فراموش نكردم يك حرف را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وَضَعَ يَدَهُ عَلى صَدْرِي، وَدَعَا اللّه َ لِي أَنْ يَمْلَأَ قَلْبِي عِلْماً وَفَهْماً وَحُكْماً وَنُوراً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بِأَبِي أَنْتَ وَأُمِّي ، مُنْذُ دَعَوْتَ اللّه َ لِي بِمَا دَعَوْتَ لَمْ أَنْسَ شَيْئاً، وَلَمْ يَفُتْنِي شَيْءٌ لَمْ أَكْتُبْهُ، أَفَتَتَخَوَّفُ عَلَيَّ النِّسْيَانَ فِيمَا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لَسْتُ أَتَخَوَّفُ عَلَيْكَ النِّسْيَانَ وَالْجَهْلَ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حاء بى نقطه و سكون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و آن، ترك پيروى خواهش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يَفُتْنِي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فاء و سكون تاء دو نقطه در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بر لَمْ أنْسَ يا عطف بر جمله مُنْذُ دَعَوْتَ است؛ و بنا بر اوّل، لَمْ أكْتُبْه صفت شَيْء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نانوشته از من فوت نشد، چه جاى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دوم، لَمْ أكْتُبْه حالِ مفعولِ منفى در لَمْ يَفُتْنِي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تارِكا 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نظير آنچه گفته اند در آيت سوره 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تَمْنُن تَسْتَكْثِرُ</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كه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پنهان كه در دل كسى است و اظهار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ناخردمندى؛ و هر دو اين جا،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اينها همه، گذاشت دست خود را بر سينه من و طلبيد از اللّه تعالى براى من، اين كه پُر كند دل مرا از دانش و فهميدگى و حكمت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نبىّ اللّه ـ پدرم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آن وقت كه طلبيدى از اللّه تعالى براى من، اوّل بار به آنچه طلبيدى، فراموش نكردم چيزى را و از من فوت نشد چيزى كه ننوشتم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بنا بر اين كه دعاى ديگر مى كنى، مى ترسى بر من كه فراموش كنم چيزى را بعد از اين؟ 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نيستم كه ترسم بر تو فراموشى را و نادانى را يا ناخرمندى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ظاهر مى شود كه تأكيدِ دعاى مستجاب مى توان كرد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عَنْ عُثْمَانَ بْنِ عِيسى، عَنْ أَبِي أَيُّوبَ الْخَرَّازِ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يَرْوُونَ عَنْ فُلَانٍ وَفُلَانٍ عَنْ رَسُولِ اللّه ِ صلى الله عليه و آله لَا يُتَّهَمُونَ بِالْكَذِبِ، فَيَجِيءُ مِنْكُمْ خِلَافُهُ؟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محمّد بن مسلم از امام جعفر صادق عليه السلام ،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وجه دارد اين كه جماعت ها روايت مى كنند لفظ حديثى را از چندين كس از اصحاب پيغمبر كه ايشان از رسول اللّه صلى الله عليه و آله شنيده اند آن لفظ حديث را و حال، آن كه آن چندين كس و اين جماعت ها تهمت زده نمى شوند به دروغ؛ چه به حدّ تواتر رسيده حديث ايشان، پس از آن، صادر مى شود از شما حديثى كه منافى آن حديث است؟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حديث پيغمبر ـ عَلَيْهِ وَ آلِهِ السَّلَامُ ـ گاهى منسوخ مى شود، چنانچه آيت قرآن، گاهى منسوخ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دروغ نگفته اند؛ ليك آنچه ما مى گوييم، حق است، نه آنچه ايشان روايت كرده اند؛ چه منسوخ، داخل باطل است، چنانچه در حديث سابق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جا ظاهر مى شود كه مراد به فلان و فلان، دو كس، تنها نيست؛ بلكه مراد، عددى است كه به حدّ تواتر رسد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ابْنِ أَبِي نَجْرَانَ، عَنْ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 أَسْأَلُكَ عَنِ الْمَسْأَلَةِ، فَتُجِيبُنِي فِيهَا بِالْجَوَابِ، ثُمَّ يَجِيئُكَ غَيْرِي، فَتُجِيبُهُ فِيهَا بِجَوَابٍ 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نُجِيبُ النَّاسَ عَلَى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أَصْحَابِ رَسُولِ اللّه ِ صلى الله عليه و آله صَدَقُوا عَلى مُحَمَّدٍ أَمْ كَذَبُوا؟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بَالُهُمُ اخْتَلَفُوا؟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تَعْلَمُ أَنَّ الرَّجُلَ كَانَ يَأْتِي رَسُولَ اللّه ِ صلى الله عليه و آله فَيَسْأَلُهُ عَنِ الْمَسْأَلَةِ، فَيُجِيبُهُ فِيهَا بِالْجَوَابِ، ثُمَّ يُجِيبُهُ بَعْدَ ذلِكَ بمَا يَنْسَخُ ذلِكَ الْجَوَابَ، فَنَسَخَتِ الْأَحَادِيثُ بَعْضُهَا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النَّاس، براى عهد خارجى است و عبارت از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تواند بود كه براى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اوّل، بنائيّه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و بسيار كردن؛ و اوّل، مراد است اين جا، به قرينه مقابله آن با نقصان و زياده و نقصان، عبارت است از آنچه حاصل شده در ميان مفتيان مخالفان به سبب افراط و 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تقيّه است يا عبارت است از زياده و نقصانِ عقول سائلان، موافق آنچه گذشت در حديث پانزدهمِ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دوم نيز بنائيّه است و مراد، حكايت قول يا فعل رسول اللّه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منصور بن حازم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وجه دارد اين كه مى پرسم تو را از مسئله اى، پس جواب مى گويى مرا در آن مسئله به جوابى، بعد از آن مى آيد نزد تو غير من، پس جواب مى گويى او را در همان مسئله به جوابى ديگر كه منافى جوابى است كه به من گفتى؟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جانشينان پيغمبر، جواب مى گوييم اين مردمان را بنا بر زياده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كه پيغمبر، زياد و كم نگفته، خبر ده مرا از اصحاب رسول اللّه صلى الله عليه و آله كه به عدد تواتر رسيده اند، راست گفته اند بر محمّد در لفظ حديثى كه از او نقل كرده اند يا دروغ گفته اند؟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 اند؛ بلكه راست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اين كه در حديث پيغمبر، تقيّه نمى باشد، چه وجه دارد كه اختلاف كرده اند در نقل حديث هاى پيغمبر و هر دو طرف به عدد تواترند؟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دانى كه مردى مى آمد نزد رسول اللّه صلى الله عليه و آله ، پس مى پرسيد او را از مسئله، پس جواب مى گفت او را در آن مسئله به جوابى، بعد از آن مى آمد از جانب اللّه تعالى نسبت به زمان بعد از آن جواب، حكمى تازه كه نسخ مى كرد آن جواب اوّل را؟ پس سبب آن اختلاف، تقيّه نيست؛ بلكه نسخ كرده احاديث پيغمبر، بعضِ آن، بعض ديگر را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مُحَمَّدٍ، عَنْ سَهْلِ بْنِ زِيَادٍ، عَنِ ابْنِ مَحْبُوبٍ، عَنْ عَلِيِّ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عُبَيْدَةَ، عَنْ أَبِي جَعْفَرٍ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زِيَادُ، مَا تَقُولُ لَوْ أَفْتَيْنَا رَجُلاً مِمَّنْ يَتَوَلَانَا بِشَيْءٍ مِنَ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جُعِلْتُ فِدَاكَ،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أَخَذَ بِهِ، فَهُوَ خَيْرٌ لَهُ وَأَعْظَمُ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ابو 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اگر فتوا دهيم ما جانشينان پيغمبر، مردى را از دوستداران خود به چيزى از تقيّه؟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مى دانى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كند به آن فتوا، پس آن، بهتر است براى او و بزرگ تر است به اعتبار ثواب، از عمل اصحاب پيغمبر به فتواى او كه احتمال تقيّه در آن نبوده؛ چه شيطان در اين جا وسوسه بسيار مى كند و در آن جا اين قدر نمى كرد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بِهِ أُوجِرَ؛ وَإِنْ تَرَكَهُ وَاللّه ِ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از امام محمّد باقر عليه السلام ، آخرِ حديث،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كند به آن فتواى تقيّه، مزد داده مى شود، و اگر عمل نكند، به خدا قسم كه، گناهكار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إِدْرِيسَ، عَنْ مُحَمَّدِ بْنِ عَبْدِ الْجَبَّارِ، عَنِ الْحَسَنِ بْنِ عَلِيٍّ، عَنْ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أَعْيَنَ، عَنْ أَبِي جَعْفَرٍ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فَأَجَابَنِي، ثُمَّ جَاءَهُ رَجُلٌ فَسَأَلَهُ عَنْهَا، فَأَجَابَهُ بِخِلَافِ مَا أَجَابَنِي، ثُمَّ جَاءَ آخَرُ، فَأَجَابَهُ بِخِلَافِ مَا أَجَابَنِي وَأَجَابَ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الرَّجُلَانِ،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رَجُلَانِ مِنْ أَهْلِ الْعِرَاقِ مِنْ شِيعَتِكُمْ قَدِمَا يَسْأَلَانِ، فَأَجَبْتَ كُلَّ وَاحِدٍ مِنْهُمَا بِغَيْرِ مَا أَجَبْتَ بِهِ صَاحِبَهُ؟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إِنَّ هذَا خَيْرٌ لَنَا، وَأَبْقى لَنَا وَلَكُمْ ، وَلَوِ اجْتَمَعْتُمْ عَلى أَمْرٍ وَاحِدٍ، لَصَدَّقَكُمُ النَّاسُ عَلَيْنَا، وَلَكَانَ أَقَلَّ لِبَقَائِنَا وَبَقَائِكُمْ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شِيعَتُكُمْ لَوْ حَمَلْتُمُوهُمْ عَلَى الْأَسِنَّةِ أَوْ عَلَى النَّارِ لَمَضَوْا ، وَهُمْ يَخْرُجُونَ مِنْ عِنْدِكُمْ مُخْتَلِفِينَ؟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فَأَجَابَنِي بِمِثْلِ جَوَابِ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صاد بى نقطه و دال بى نقطه و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صيغه ماضى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 تفعيل است، نظير دو قرائت در سوره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 التَّصْدِيق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راست شمردن؛ و اين جا عبارت از علم است كه مناط راستى و راست شمردن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تعديه آن به عَلى به تضمين معنى تطبيق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مردمانِ مخالف مى دانستند انطباق و اجتماع شما را بر امامت ما و مى تواند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صاد و سكون دال،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برگردانيدن كسى ديگرى را و راه ندادن آن كس او را پيش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تعديه آن به عَلى به تضمين معنى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زرارة بن أعين،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را از مسئله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گفت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آمد نزد او 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پرسيد امام را از همان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گفت او را به جوابى كه منافى جواب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آمد مردى ديگر كه پرسيد از همان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داد او را به جوابى كه منافى جواب من و جواب يار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كه بيرون رفتند آن دو مرد از مجلس،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 مردند از اهل كوفه از شيعه شما آمدند پرسانِ يك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گفتى هر يكى را از آن دو به جوابى كه منافى جوابى بود كه به يارش گفتى؟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اين، بهتر است براى ما و پاينده دارتر است ما را و شما را؛ و اگر اتّفاق مى كرديد بر يك كار، هر آينه مى دانستند اين مردمان، اجماع شما را بر امامت ما و هر آينه اين معنى، كمتر مى كرد ماندن ما و شما را در دنيا؛ به اين معنى كه ما و شما كشته 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شما اگر فرماييدشان كه بر سر نيزه ها روند در جنگ، يا فرماييد كه بر آتش روند، هر آينه مى روند و سر از گفته شما نمى پيچانند؛ و حال، آن كه ايشان بيرون مى روند از مجلس شما با جواب هاى مختلف كه از شما مى شنوند و اين، خوب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جعفر صادق عليه السلام جواب گفت مرا مانند جواب پدرش امام محمّد باقر عليه السلام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أَحْمَدَ بْنِ مُحَمَّدِ بْنِ عِيسى، عَنْ مُحَمَّدِ بْنِ سِنَانٍ، عَنْ نَصْرٍ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أَنَّا لَا نَقُولُ إِلَا حق اً، فَلْيَكْتَفِ بِمَا يَعْلَمُ مِنَّا، فَإِنْ سَمِعَ مِنَّا خِلَافَ مَا يَعْلَمُ، فَلْيَعْلَمْ أَنَّ ذلِكَ دِفَاعٌ مِنَّا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شناخت اين را كه ما نمى گوييم مگر به كار آمدنى را ، خواه براى تقيّه باشد و خواه موافق گفته خدا و رسول، پس بايد كه اكتفا كند به همين دانسته و هر چه مى گوييم،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شنيد از ما چيزى را كه منافى چيزى است كه مى داند كه حكم اللّه تعالى آن است، پس بايد كه داند كه آنچه شنيد براى مدافعه ضرر دشمنان است از او و عمل كند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على بن يقطين، وزير هارون الرشيد بود و به هارون گفتند كه او رافضى است و هارون خواست كه بر جاى خلوتى كه على بن يقطين وضو مى ساخته باشد، 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اين از امام موسى كاظم عليه السلام نوشته آمد به على بن يقطين كه بعد از اين، هر جا كه وضو سازى، پا بشوى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چون به آن عمل كرد، هارون خود ديد كه او در خلوت، پا مى شويد و گفت كه افترا كرده اند بر على بن يقطين و در تعظيم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نوشته آمد كه بعد از اين در وضو پا مشوى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وَالْحَسَنِ بْنِ مَحْبُوبٍ جَمِيعاً، عَنْ سَمَاعَةَ، عَنْ أَبِي عَبْدِ اللّه ِ عليه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وَالْاخَرُ يَنْهى عَنْهُ، كَيْفَ يَصْنَعُ؟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اين جا، عبارت است از كار آخرت، مثل نماز و روزه و شامل نيست منافع دنيا را، مثل قرض و ميراث به قرينه أحَدُهُما يَأمُرُ بِأخْذِه وَ الآخَرُ يَنْهى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حديث، منافات ندارد با حديث دوازدهمِ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راء بى نقطه و جيم و 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معلوم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بارز، راجع به ترجيح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انداختن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خاء بانقطه و باء يك نقطه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مضارع غايب معلوم باب اِفعال يا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الْاءِخْبَار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خبير كردن به چيزى، به معنى بسيار دانا كردن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رِوايةٍ أُخرى اشارت است به اين كه يكى از دو راوى از سماعه، اكتفا كرده به آنچه مذكور شد و ديگرى اين تتمّه را روايت كرده؛ و بنا بر اين جمله بَأيِّهِما استيناف بيانىِ جمله فَهُوَ فِي سَعَةٍ حَتّى يَلْقاهُ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مضمون اين، بيان شد در خطبه مصنّف در شرح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نظير اين توسيع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هشتاد و هشتم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يَجِبُ عَلَى النَّاسِ عِنْدَ مُضِيِّ الْاءِمَامِ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عثمان بن عيسى و حسن بن محبوب، همگى از سماعه از امام جعفر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را از حال مردى كه اختلاف كردند بر او دو مرد از اهل دين او در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روايت مى كنند آن كار را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ايشان امر مىكند به كردنِ آن كار و ديگرى منع مى كند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كند آن مرد در ترجيح؟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اندازد ترجيح را تا وقتى كه ملاقات كند كسى را كه دانا كند او را كه كدام، موافق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در فراخى است و به هر كدام كه خواهد عمل مى كند تا وقتى كه رسد به آن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از سماعه از امام جعفر صادق عليه السلام اين تتمّه نيز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از آن دو روايت مختلف كه عمل كنى از باب قبول سخن امامِ مُفترض الطَّاعه، نه از باب فتوا و حكم، جايز است تو را و دغدغه اصلاً ندارد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عُثْمَانَ بْنِ عِيسى، عَنِ 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أَبِي عَبْدِ اللّه ِ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لَوْ حَدَّثْتُكَ بِحَدِيثٍ الْعَامَ، ثُمَّ جِئْتَنِي مِنْ قَابِلٍ فَحَدَّثْتُكَ بِخِلَافِهِ ، بِأَيِّهِمَا كُنْتَ تَأْخُذُ؟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بعض ياران ما از امام جعفر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گويى اگر گفته باشم تو را حديثى امسال، بعد از آن آمده باشى نزد من در سال آينده، پس گفته باشم تو را حديثى منافىِ آن؛ به كدامِ آن دو حديث، عمل خواستى كرد؟ 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عمل كرد به حديث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گفت مرا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كناد تو را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اين، ظاهر مى شود از آنچه گذشت در حديث هفتمِ اين باب و اين مضمون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هفتمِ باب نود و هفتم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منافات نيست ميان اين و آنچه گذشت در حديث سابق؛ زيرا كه اين در يكى از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به قول امام 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تجويز حدوث شرطى در مخاطب كه پيشتر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بقاى دولت ظالمى كه قول اخير در زمان او واقع شده، به خلاف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منافات نيست ميان امثال اين و آنچه مى آيد در حديث دوازدهمِ اين باب؛ زيرا كه امثال اين در عباداتِ محضه است و آنچه مى آيد در تنازع، در دَين و ميراث و مانند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وَعَنْهُ، عَنْ أَبِيهِ، عَنْ إِسْمَاعِيلَ بْنِ مَرَّارٍ، عَنْ يُونُسَ، عَنْ دَاوُدَ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 بِأَيِّهِمَا نَأْخُذُ؟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 حَتّى يَبْلُغَكُمْ عَنِ الْحَيِّ، فَإِنْ بَلَغَكُمْ عَنِ الْحَيِّ، فَخُذُوا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 لَا نُدْخِلُكُمْ إِلَا فِيمَا يَسَعُكُمْ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مُعلّى بن خُنَيس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امام جعفر صادق عليه السلام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آيد حديثى از امام پيشين از شما، مثل امام زين العابدين عليه السلام و حديثى ديگر، مخالف آن از امام پسينِ از شما، مثل امام محمّد باقر عليه السلام ، به كدام آن دو، عمل كنيم؟ پس 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 به حديث امام پسين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رسد به شما حديثى ديگر از امام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رسد به شما حديثى از امام زنده، پس عمل به آن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جعفر صادق عليه السلام در بيانِ اين جواب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ما، به خدا قسم كه، داخل نمى كنيم شما را، مگر در چيزى كه فراخى شما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 مى كنيم شما را به عمل به حديث امام پسين و امام زنده كه مبادا به شما شكّى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احتمال ضرر نباشد، مثل زمان انقراض دولت ظالمى كه قول اخير در زمان او واقع شده، به هر كدام كه خواهيد، عمل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ديگر از صاحب الزمان عليه السلام يا از امام جعفر صادق عليه السلام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دو حديث، عمل كنيد به آنچه تازه تر است، خواه آن دو حديث از يك امام باشد و خواه از دو امام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مُحَمَّدِ بْنِ الْحُسَيْنِ، عَنْ مُحَمَّدِ بْنِ عِيسى، عَنْ صَفْوَانَ بْنِ يَحْيى، عَنْ دَاوُدَ بْنِ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 عليه السلام عَنْ رَجُلَيْنِ مِنْ أَصْحَابِنَا بَيْنَهُمَا مُنَازَعَةٌ فِي دَيْنٍ أَوْ مِيرَاثٍ، فَتَحَاكَمَا إِلَى السُّلْطَانِ وَ إِلَى الْقُضَاةِ ، أَيَحِلُّ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 اً ثَابِتاً لَهُ ؛ لِأَنَّهُ أَخَذَهُ بِحُكْمِ الطَّاغُوتِ ، وَقَدْ أَمَرَ اللّه ُ أَنْ يُكْفَرَ بِهِ، قَالَ اللّه ُ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وَقَدْ أُمِرُوا أنْ يَكْفُرُوابِهِ</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مقبوله مى نامند، به معنى اين كه همگىِ شيعه اماميّه آن را قبول كرده اند و مدار عمل ايشان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روايت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يكى از دو حديثِ صحيحِ مختلف در جايى كه نزاع در منافع دنيا باشد، مثل دين و ميراث كه محتاج به داورى است، به خلاف جايى است كه آن نزاع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جايى كه آن نزاع باشد، اين كس اختيار ندارد اصلاً؛ بلكه به يكى از هفت ترجيح عمل مى بايد كرد، به ترتيبى كه مذكور مى شود و اگر هيچ كدام از آن هفت، يافت نشود، توقّف مى بايد كرد، و ظاهرش اين است كه قرعه ـ كه مذكور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الْمَرْأَةِ يَقَعُ عَلَيْهَا غَيْرُ وَاحِدٍ فِي طُهْرٍ</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كه باب صد و سى و چهارم است ـ اين جا جارى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جايى كه آن نزاع نباشد، اختيار با اين كس است، چنانچه گذشت در حديث هشتمِ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كسى از ديگرى طلبد و زمانى معيّن داشته باشد و آنچه زمان معيّن ندارد،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وَ إِلَى القُضَاة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الْقَضَايَا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كَرَاهةِ الاِرْتِفَاعِ إلى قُضَاةِ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لامِ القضاة براى عهد خارجى است و مراد، قاضيان جور است كه از روى ظن حكم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تحاكُم سوى ايشان عبارت از تحاكُم سوى يكى از ايشان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الْمَلائِكَةُ</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بنا بر اين كه منادى، جبرئيل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الْقَضَايَا وَ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تَحَاكَمَ إلَى الطاغُوتِ فَحَكَمَ لَهُ فَإنَّما يَأْخُذُ سُحْتا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ظاهرتر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جمله منافيات قول جمعى است كه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روايتى كه در كافى و امثال آن است، مَعلوم الصدور است از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توجيه آنچه اين جاست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إليهم راجع به سُلْطان و قُضاة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در فِي حق براى ظرفيّت يا براى سببيّت است؛ و بنا بر اوّل، مراد به حق، زمان ظهور دولتِ امام حق است، خواه نبى و خواه وصىّ نبى و مراد به باطل، زمان ظهور دولتِ امام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مراد به حق، گرفتنى از جمله مال و مانند آن است و مراد به باطل، نگرفتنى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 مراد اين جا، كسى است كه مانند شيطان است در اين كه فرمانش برند بى رخصت اللّه تعالى و بُتِ خود كنند او را، به اين روش كه حكم از روى ظن كند و اطاعتش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 و اين تعبير، اين جا نوعى از اهانت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سين بى نقطه و سكون و ضمّ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غايتْ حرام، مثل رشوت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مفعول أَمَرَ اللّه ُ براى عموم است، يا أَمَرَ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بر اوّل، يُكْفَر، به صيغه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نايب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به صيغه معلوم است و ضمير مستتر،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سكون نون و فتح ظاء بانقطه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امام جعفر صادق عليه السلام را از حال دو مرد از شيعه اماميّه كه ميان ايشان نزاعى بود در وامى، يا در ميراثى كه ميان ايشان حصّه مى شد، پس دادخواهى بردند سوى پادشاهِ مخالف يا سوى داورانِ جور؛ آيا جايز است يا نه؟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دادخواهى برد سوى ايشان، خواه در حقى و خواه در باطلى، پس جز اين نيست كه دادخواهى برده سوى شيطانْ صفت و آن كه حكم مى كند آن شيطانْ صفت براى او و مى گيرد چيزى را از خصم خود، پس جز اين نيست كه مى گيرد به غايتْ حرامى را، هر چند كه آن گرفته شده، طلبيدنىِ ثابت در ذمّت خصم باشد براى او؛ زيرا كه گرفته آن را به فتوا و حكم شيطانْ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تحقيق امر كرده اللّه تعالى مردمان را در هر كتابِ شريعتى به اين كه دروغگو شمرده شود آن شيطانْ صفت؛ چه گفته اللّه تعالى در سوره نساء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يَزْعُمُونَ أَنَّهُمْ ءَامَنُواْ بِمَآ أُنزِلَ إِلَيْكَ وَمَآ أُنزِلَ مِن قَبْلِكَ يُرِيدُونَ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آيا نگاه نكردى سوى آنان كه دعوى مى كنند كه گرويدهاند به قرآنى كه فرو فرستاده شده سوى تو و هر كتابى كه فرو فرستاده شده پيش از تو، مى خواهند كه داورى برند سوى شيطانْ صفت و حال آن كه به تحقيق در قرآن و هر كتاب الهى امر كرده شده اند به اين كه دروغگو شمرند آن شيطانْ صفت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آيت هايى است كه در آنها امر به ترك پيروى پيروان ظن هست، مثل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يَكْفُرْ بِالطَّـغُوتِ وَيُؤْمِنْ بِاللَّهِ فَقَدِ اسْتَمْسَكَ بِالْعُرْوَةِ الْوُثْقَى</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و بيان اراده ايشان گذشت در شرح حديث دوازدهمِ باب اوّل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أمَّنْ هُوَ 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 وَعَلَيْنَا رَدَّ، وَالرَّادُّ عَلَيْنَا الرَّادُّ عَلَى اللّه ِ وَهُوَ عَلى حَدِّ الشِّرْكِ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يُنْظِرانِ به صيغه معلوم باب اِفعال يا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مِنْكُمْ به اين معنى است كه از جمله عدول شيعه اماميّه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مذكور نيست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الْقَضَايَا وَ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رأى و اجتهاد خود حكم نكند، چنانچه مخالفان مى كنند؛ بلكه نقل حديث 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در نَظَرَ فِي حَلالِنا وَ حَرامِنا عبارت است از دانستن اين كه پيروى ظن در محلّ حكم شرعى،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 مُتْلَفات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قبله در موضعى، حلال است نزد ما و پيروى ظن در نفس حكم شرعى، حرام است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تعبير از دانستن به نظر، به اعتبار اين است كه اين دانستن، حاصل نمى شود مگر به نظر دقيق در كتاب اللّه و در احاديث ما، و آن است تفقّه در دين كه بيان شد در شرح حديث هفتمِ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در عَرَفَ أحْكامَنا عبارت است از اين كه حاصل شود او را به تتبّع احاديثِ احكام و طلب معرفتِ معانى آنها، معرفت اساليب كلام ما، تا مبادا كه خطا كند در نقلِ بِالمعنى از ما كه حاجت به آن مى افتد در اكثر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فتح 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به معنى حكم كننده ميان متنازعين در دَين و ميراث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اعم از حَكَم است؛ زيرا كه شامل مفتى در عبادات محضه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حاكِم در جَعَلْتُهُ عَلَيْكُمْ حَاكِما، مَقبول الرِّوايه در نقل حكم امام حق است در قضيه جزئيّه كه متحاكمان، تحكيم او كنند به رضاى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منافات ندارد با اين كه صاحب منصب قضا، به تازيانه و زندان در ميان مردمان، طاغوت باشد؛ چون منصوب بِخُصُوصه از جانب امامِ مُفْتَرِض الطَّاعه مَبسوط الْيَد نباشد، موافق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الْقَضَايَا وَ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حَكَمَ بِغَيْرِ مَا أنْزَلَ اللّه ُ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 بى نقطه و تشديد دال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منتهاى چيزى؛ و مقصود اين جا، اين است كه جامع جميعِ شروطِ شرك است و هيچ كمى از شرك ندارد، نظير قول مصنّف در خطبه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العِلَّةِ انْبَثَقَتْ عَلى أهلِ دَهْرِنا بُثُوقُ هذِهِ الأدْيانِ الفاسِدةِ وَ المَذاهِبِ المُسْتَبْشَعةِ الَّتِي قَدْ اسْتَوْفَتْ شرائطَ الكُفْرِ وَ الشِّركِ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بايد كنند آن دو مرد؟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بايد كه ناظر كنند در معامله خود، مردى را كه باشد از جمله شما از جمله آن كه به تحقيق روايت كرد حديث ما را، و فكر كرد در حلال ما و حرام ما و شناخت حكم هاى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راضى شوند به او كه داور باشد ميان ايشان؛ چه به درستى كه من به تحقيق گردانيدم او را بر شما حكم كننده، خواه به اعتبار قضا و خواه به اعتبار اِفتا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حكم كرد به حكم ما، پس قبول نكرد از او آن كس كه موافق مطلب او نيست، پس جز اين نيست كه سبك شمرده حكم اللّه تعالى را و بر ما برگردانيده سخن ما را در حقيقت، نه بر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برگرداننده سخن بر ما، برگرداننده سخن است بر اللّه تعالى در حقيقت، نه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برگرداننده سخن بر اللّه تعالى بر منتهاى شريك كردن است كسى را با اللّه تعالى</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كُلُّ رَجُلٍ اخْتَارَ رَجُلاً مِنْ أَصْحَابِنَا، فَرَضِيَا أَنْ يَكُونَا النَّاظِرَيْنِ فِي حق هِمَا، وَاخْتَلَفَا فِيمَا حَكَمَا ، وَكِلَاهُمَا اخْتَلَفَ فِي حَدِيثِكُمْ؟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بيان چهار روشِ ترجيحِ يكى از دو حديثِ مختلف است بر ديگرى، به ترتيب در جاى نزاعى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ميان افراط و تفريط به ترك ميل نفسانى سوى احدِ متنازعين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فاء و سكون 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فهميدگى؛ و بيان حقيقت آن شد در شرح حديث هفتمِ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كسر صاد و سكون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راستگويى، به معنى نقلى كه مطابق واقع باشد و صاحبش در آن، سهوى نكرده باشد؛ و اين مختلف مى شود به اختلاف راويان عدول در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فتح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از حرام؛ و اين، مختلف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كسى كه اجتناب از شبهه و مكروه كند تا مبادا در حرام افتد، 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يك از آن دو مرد، گزيند مردى را از ياران ما كه آن چهار صفت را داشته باشد، پس راضى شوند به اين كه آن دو مرد، ناظر در معامله ايشان باشند و آن دو مرد، اختلاف كنند در حكم و هر كدام از آن دو مرد، آمد و رفت در حديث شما كرده باشد، آيا چه مى كنند؟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كارآمدنى آن است كه حكم كرده باشد به آن، عادل تر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صفت، برابر باشند، حكم به كارآمدنى آن است كه حكم كرده باشد به آن، فقيه تر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نيز برابر باشند، حكم به كارآمدنى آن است كه حكم كرده باشد به آن، راستگوتر آن دو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نيز برابر باشند، حكم به كارآمدنى آن است كه حكم كرده باشد به آن، پرهيزكارتر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التفات كرده نمى شود در هر يك از اين چهار صورت، سوى آنچه حكم مى كند به آن، مرد ديگر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مَا كَانَ مِنْ رِوَايَتِهِمْ عَنَّا فِي ذلِكَ الَّذِي حَكَمَا بِهِ الْمُجْمَعِ عَلَيْهِ مِنْ أَصْحَابِكَ، فَيُؤْخَذُ بِهِ مِنْ حُكْمِنَا، وَيُتْرَكُ الشَّاذُّ الَّذِي لَيْسَ بِمَشْهُورٍ عِنْدَ أَصْحَابِكَ؛ فَإِنَّ الْمُجْمَعَ عَلَيْهِ لَا رَيْبَ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ترجيحِ پنجم است در جاى نزاعى كه مذكور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به صيغه مضارع غايب مجهول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ظرف در إلى، نايب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ناقصه است و ضمير مستتِر، راجع به مَا اسمش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تبعيضيّه است و ظرف مستقرّ و خبر 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رِوايَتهم راجع به أصْحابنا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در بِهِ،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عَلَيْه مجرور و بدل رِوايَتهم است و مى تواند بود كه مِنْ ظرف لغو و متعلّق به كَانَ باشد و المُجْمَعَ عَلَيْه منصوب و خبر كَانَ باشد؛ و مؤيّد اوّل است ذكر رِوَايَتهم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مُجْمَع عَلَيَه اين جا مشهور نزد راويان از امام است، مثل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تعارض ميان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اوّلِ آن باب است و ميان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پنجمِ آن باب است، اين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است؛ زيرا كه آن حديث اصحاب ابى عبد اللّه عليه السلام و حديث ابى بصير شاذّ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دوم، ظرف لغو متعلّق به مُجْمَع عَلَيْه است به تضمين معنى وقوع يا صدور يا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راوى، دو عادلِ مَرضى اند نزد ياران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 نمى شود يكى از آن دو بر ديگرى در آن چهار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مى شوند ياران تو از احوال اين دو روايت و التفات كرده مى شود سوى آنچه بود از جمله روايتِ ياران از ما در آن قضيّه كه حكم كردند آن دو راوى در آن از جمله مُجْمَعٌ عَلَيهِ از ياران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كرده مى شود به آن از جمله حكم ما و ترك كرده مى شود روايتِ كم راوى و كمياب كه مشهور نيست نزد ياران تو؛ زيرا كه مشهورِ در روايت، شكّى نيست در آن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بَيـِّنٌ رُشْدُهُ فَيُتَّبَعُ، وَأَمْرٌ بَيـِّنٌ غَيُّهُ فَيُجْتَنَبُ، وَأَمْرٌ مُشْكِلٌ يُرَدُّ عِلْمُهُ إِلَى اللّه ِ وَإِلى رَسُولِهِ ـ صَلَّى اللّه ُ عَلَيْهِ وَ آلِهِ ـ ؛ 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 وَهَلَكَ مِنْ حَيْثُ لَا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مخالفان در باب ترجيح بعض احاديثِ متعارضه بر بعضى، طرق ظنّيّه اختيار كرده اند و اختلاف با يكديگر در آن طرق دارند، امام عليه السلام اين كلام را گفت براى بيان قاعده كلّيّه از اصول فقه كه اُمّ قواعد و اَجْلى و اَجلّ قواعد است و مستنبط مى شود از آيات بيّناتِ محكماتِ ناهيه از پيروى ظن و از اختلاف از روى ظن آمره به لزوم حق و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ندانسته كه مُحتاجٌ اِليه شود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به بيان اين قاعده اين جا،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ترجيح از امور مشكله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مقام ترجيح در اين حديث مذكور شده، مأخوذ از رسول اللّه است به سند قطعى و از روى ظن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ترجيحات مخالفان، باطل و حرام و مخالف آيات بيّناتِ محكماتِ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دين، خواه در مسائل اصول فقه و خواه در مسائل فروع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ضمّ راء بى نقطه و سكون شين با نقطه و دال بى 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أَمْرٌ بَيِّنٌ رُشْدُهُ كارى است كه راستى و درستى آن معلومِ واضح باشد از آيات بيّناتِ محكمات، بى حاجت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حكم به وجوب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ندانسته و حكم به خطر پيروى ظن و اختلاف از روى ظن در نفس حكم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غين بانقطه و تشديد ياء كه اوّلش منقلب از واو است،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بَيِّنٌ غَيُّهُ كارى است كه ناراستى آن معلومِ واضح باشد از آيات بيّناتِ محكمات، بى حاجت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حكم به جواز پيروى ظن و اختلاف از روى ظن كه طريقه اجتهاد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مُشْكِل عبارت است از آنچه راستى و ناراستى آن معلومِ واضح نباشد از آيات بيّناتِ محكمات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قابل اختلاف، بى مكابره باشد پيش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حكم به وجوب وجوهِ ترجيحِ بعضِ احاديثِ متعارضه بر بعضى در حقوق آدميّين كه در اين حديث مذكور است و مثل حكم به جواز اختيار هر كدام كه مكلّف خواهد در عبادات محضه، چنانچه مذكور شد در حديث هشتمِ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عِلْمُهُ إلَى اللّه ِ 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Style w:val="FootnoteAnchor"/>
          <w:rtl w:val="true"/>
        </w:rPr>
        <w:footnoteReference w:id="656"/>
      </w:r>
      <w:r>
        <w:rPr>
          <w:rFonts w:ascii="Amiri" w:hAnsi="Amiri" w:eastAsia="Amiri" w:cs="Amiri"/>
          <w:color w:val="111111"/>
          <w:sz w:val="28"/>
          <w:sz w:val="28"/>
          <w:szCs w:val="28"/>
          <w:rtl w:val="true"/>
          <w:lang w:bidi="ar-SA"/>
        </w:rPr>
        <w:t>اشارت است به آيت سوره شورى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اخْتَلَفْتُمْ فِيهِ مِن شَىْ ءٍ فَحُكْمُهُ إِلَى اللَّهِ</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و آيت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تَنَازَعْتُمْ فِى شَىْ 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و آيت سوره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جَآءَهُمْ أَمْرٌ مِّنَ الْأَمْنِ أَوِ الْخَوْفِ أَذَاعُواْ بِهِ وَلَوْ رَدُّوهُ إِلَى الرَّسُولِ وَإِلَى أُوْلِى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تقرير، ظاهر مى شود اين كه قسم ثالث، ملحقّ مى شود بعد از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دو قسم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تقسيم امر دين به دو قسم سابق، جايز است به اسقاط قيد وضوح و نفى حاجت به سؤال در قسم اوّل و قسم دوم، موافق آيت 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إِكْرَاهَ فِى الدِّينِ قَد تَّبَيَّنَ الرُّشْدُ مِنَ الْغَىِّ فَمَن يَكْفُرْ بِالطَّـغُوتِ وَيُؤْمِن بِاللَّهِ فَقَدِ اسْتَمْسَكَ بِالْعُرْوَةِ الْوُثْقَى لَا انفِصَامَ لَهَا وَاللَّهُ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وَلِىُّ الَّذِينَ ءَامَنُواْ يُخْرِجُهُم مِّنَ الظُّـلُمَـتِ إِلَى النُّورِ وَ الَّذِينَ كَفَرُواْ أَوْلِيَآؤُهُمُ الطَّـغُوتُ يُخْرِجُونَهُم مِّنَ النُّورِ إِلَى الظُّـلُمَـتِ أُوْلَـئِكَ أَصْحَـبُ النَّارِ هُمْ فِيهَا خَــلِدُونَ</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كه اِفراد نور و جمع ظلمات، اشارت به اين باشد كه طريق علم، يكى است و طريق ظن، متعدّد و بسيار است، به اعتبار اين كه دو معلوم، متنافى نمى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متنافى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اخراج از اوّل، سوى دوم، به وسيله آيات بيّناتِ محكماتِ ناهيه از پيروى ظن و اختلاف از روى ظن آمره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عالِمين به جميع مُحتاجٌ اِليهِ رعيّت است، موافق آيت سوره 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يُنَزِّلُ عَلَى عَبْدِهِ ءَايَـتِ بَيِّنَـتٍ لِّيُخْرِجَكُم مِّنَ الظُّـلُمَـتِ إِلَى النُّورِ</w:t>
      </w:r>
      <w:r>
        <w:rPr>
          <w:rFonts w:eastAsia="IRNazanin" w:cs="IRNazanin"/>
          <w:color w:val="111111"/>
          <w:sz w:val="28"/>
          <w:szCs w:val="28"/>
          <w:rtl w:val="true"/>
          <w:lang w:bidi="fa-IR"/>
        </w:rPr>
        <w:t xml:space="preserve">»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قَالَ استيناف بيانىِ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 نيست كه كارها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كارى كه معلومِ واضح باشد راستى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پيروى كرده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كارى كه معلومِ واضح باشد ناراستى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اجتناب كرده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كارى كه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برگردانيده مى شود علم به راستى و ناراستى آن سوى اللّه تعالى و سوى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حلالى كه معلومِ واضح است كه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حرامى كه معلوم واضح است كه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شبهه ناك ها كه ميان حلال بَيِّن و حرام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ترك كند شبهه ناك ها را، نجات مى يابد از حرام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عمل كند به شبهه ناك ها، مرتكب مى شود حرام ها را و جهنّمى مى شود از راهى كه نمى داند؛ چه كردن چيز ندانسته، داخل حرام هاست و باعث دخول جهنّم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وَوَجَدْنَا أَحَدَ الْخَبَرَيْنِ مُوَافِقاً لِلْعَامَّةِ، وَالْاخَرَ مُخَالِفاً لَهُمْ ، بِأَيِّ الْخَبَرَيْنِ يُؤْخَذُ؟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بيان ترجيحِ ششم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مراد به موافقت قرآن و سنّت اين جا، غير اين نيست كه مخالف حكمِ مخالفان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به مخالفت قرآن و سنّت نيز اين جا غير اين نيست كه موافق حكمِ مخالفان باشد؛ چه مخالفان، هر حكمى كه مى كنند در مسئله اى خلافى، از روى پيروى ظن است و آن، مخالف محكمات قرآن و سنّت پيغمبر است، هر چند كه موافقِ واقع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موافقت و مخالفتِ به واسطه است؛ چه اگر مراد، اين باشد كه حكم آن حديث، بى واسطه موافق يا مخالف مضمون آيتى باشد، اين عبارت، بيگانه اين مبحث مى شود؛ چه هرگاه موافقت و مخالفت قرآن به اين معنى در جايى معلوم شود به خبر واحدِ صحيح كه مخالف آن باشد، عمل نمى توان كرد اصلاً، خواه احاديث در اين باب، مخالف هم باشد و خواه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اين پنج وجهِ ترجيح كه گذشت، همگى در آن، بى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ذكر امام عليه السلام دو وجه ترجيح را با هم در يك مرتبه، مناسب مقام نيست و چون عُمر بن حَنْظَلة از مراد امام غافل شده، يا خواسته كه صريح تر شود، گفته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عين بى نقطه و راء بى نقطه و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صيغه ماضى معلوم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باب تفعيل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اوّل،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آيتى، موافق يكى است و ظاهر آيتى ديگر، موافق ديگرى است، نظير آنچه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اوّلِ باب صد و شانزدهم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الْأَمَةِ يَشْتَرِيهَا الرَّجُلُ وَ هِيَ 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حديث هشتمِ باب صد و نودم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أَحَلَّتْهَا آيَةٌ وَ حَرَّمَتْهَا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دوم،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ظاهر اين آيت، اين است كه من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باشد آن دو حديث از شما برابر در شهرت، و عدد راوى آنها كم و زياد نباشد، به تحقيق روايت كرده باشند آن دو حديث را راويان اعتمادى كه در چهار صفت كه بيان شد، برابرند، چه بايد كرد؟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نگاه كرده شود در آن معامله در حكم هاى مخالفان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حديث كه موافق شود حكم آن با حكم قرآن و سنّت پيغمبر، به اين روش كه مخالف باشد حكم آن با حكم مخالفان ما، پس عمل كرده مى شود به آن حديث و ترك كرده مى شود عمل به حديثى كه مخالف باشد حكم آن با حكم قرآن و سنّت پيغمبر، به اين روش كه موافق باشد حكم آن با حكم مخالفان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كه اگر اين دو دانا كه حكمِ مختلف كرده اند، شناخته باشند حكم آن را از قرآن و سنّت پيغمبر و يابيم يكى از دو حديث را موافق حكمِ مخالفان و ديگرى را مخالف حكمِ مخالفان، به كدام آن دو حديث، عمل كرده مى شود؟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مخالف حكم مخالفان است؛ چه در آن است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راستى، موافقت قرآن و سنّت پيغمبر است، چنانچه بيان 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وَافَقَهَا الْخَبَرَانِ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إِلى مَا هُمْ إِلَيْهِ أَمْيَلُ حُكَّامُهُمْ وَقُضَاتُهُمْ ، فَيُتْرَكُ، وَيُؤْخَذُ بِالْاخَرِ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بيان ترجيحِ هفتم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وافقها راجع به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حُكَّامُهُم بدل بعضِ ضمير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مخالفان، دو طايفه باشند و موافق باشد هر يكى از آن دو حديث با طايفه اى، چه بايد كرد؟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نگاه كرده شود سوى آنچه مخالفان، سوى آن مايل ترند و در ميان حاكمان و قاضيان ايشان رواج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كه ترك كرده شود آن و عمل كرده شود به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الْخَبَرَيْنِ جَمِيعاً؟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فَأَرْجِهْ حَتّى تَلْقى إِمَامَكَ؛ فَإِنَّ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حاكمان ايشان دو طايفه باشند و موافق باشند هر طايفه از ايشان با حديثى از آن دو حديث، چه بايد كرد؟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شود، پس واپس انداز آن معامله را و قطع نزاع مكن، مگر به صلح تا وقتى كه ملاقات كنى امام خود را و پرسى؛ چه به درستى كه ايستادن نزد شبهه ناك ها بهتر است از فرو رفتن بى فكرانه در هلاك كننده ها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8" w:name="pg12802_161915"/>
    </w:p>
    <w:p>
      <w:pPr>
        <w:pStyle w:val="Heading3"/>
        <w:numPr>
          <w:ilvl w:val="2"/>
          <w:numId w:val="1"/>
        </w:numPr>
        <w:rPr/>
      </w:pPr>
      <w:bookmarkStart w:id="139" w:name="__RefHeading___Toc1525161_3224264995"/>
      <w:bookmarkStart w:id="140" w:name="_Toc48"/>
      <w:bookmarkEnd w:id="138"/>
      <w:bookmarkEnd w:id="139"/>
      <w:r>
        <w:rPr>
          <w:rtl w:val="true"/>
        </w:rPr>
        <w:t>باب الأخذ بالسنّة وشواهد الكتاب</w:t>
      </w:r>
      <w:bookmarkEnd w:id="140"/>
    </w:p>
    <w:p>
      <w:pPr>
        <w:pStyle w:val="BookText"/>
        <w:rPr/>
      </w:pPr>
      <w:r>
        <w:rPr>
          <w:rFonts w:ascii="IRNazanin" w:hAnsi="IRNazanin" w:eastAsia="IRNazanin"/>
          <w:color w:val="111111"/>
          <w:sz w:val="28"/>
          <w:sz w:val="28"/>
          <w:szCs w:val="28"/>
          <w:rtl w:val="true"/>
          <w:lang w:bidi="fa-IR"/>
        </w:rPr>
        <w:t>باب بيست و سوماصل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الْأَخْذِ بِالسُّنَّةِ وَشَوَاهِدِ الْكِتَابِشرح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همزه و سكون خاء بانقطه و ذال بانقطه، مصدر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معنى چسبيدن به چيزى براى دفع ضرر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طريقت مستمرّه؛ و اين جا عبارت است از راه و روش اللّه تعالى در هر كتاب خود، چنانچه گفته در سوره فاطر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تَبْدِيلاً وَ لَن تَجِدَ لِسُنَّتِ اللَّهِ تَحْوِيلاً</w:t>
      </w:r>
      <w:r>
        <w:rPr>
          <w:rFonts w:eastAsia="IRNazanin" w:cs="IRNazanin"/>
          <w:color w:val="111111"/>
          <w:sz w:val="28"/>
          <w:szCs w:val="28"/>
          <w:rtl w:val="true"/>
          <w:lang w:bidi="fa-IR"/>
        </w:rPr>
        <w:t xml:space="preserve">» . </w:t>
      </w:r>
      <w:r>
        <w:rPr>
          <w:rStyle w:val="FootnoteAnchor"/>
          <w:rtl w:val="true"/>
        </w:rPr>
        <w:footnoteReference w:id="662"/>
      </w:r>
      <w:r>
        <w:rPr>
          <w:rFonts w:ascii="IRNazanin" w:hAnsi="IRNazanin" w:eastAsia="IRNazanin"/>
          <w:color w:val="111111"/>
          <w:sz w:val="28"/>
          <w:sz w:val="28"/>
          <w:szCs w:val="28"/>
          <w:rtl w:val="true"/>
          <w:lang w:bidi="fa-IR"/>
        </w:rPr>
        <w:t>گاهى سنّت، مستعمل مى شود بعد از كتاب به معنى چيزى كه رسول اللّه صلى الله عليه و آله بيان كرده و از قرآن مفهوم ما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براى عطف تفسير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كثرت 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محكمات بسيار كه شكّى در گواهى هيچ كدام آنها نباشد و هر يك از آنها مفيد يقين باشد؛ و مراد اين جا، آيات محكمات بسيار است از قرآن كه در آنها نهى صريح از اختلاف از روى ظن هست، مثل آيت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يُؤْخَذْ عَلَيْهِم مِّيثَـقُ الْكِتَـبِ أَن لَايَقُولُواْ عَلَى اللَّهِ إِلَا الْحقّ</w:t>
      </w:r>
      <w:r>
        <w:rPr>
          <w:rFonts w:eastAsia="IRNazanin" w:cs="IRNazanin"/>
          <w:color w:val="111111"/>
          <w:sz w:val="28"/>
          <w:szCs w:val="28"/>
          <w:rtl w:val="true"/>
          <w:lang w:bidi="fa-IR"/>
        </w:rPr>
        <w:t xml:space="preserve">» . </w:t>
      </w:r>
      <w:r>
        <w:rPr>
          <w:rStyle w:val="FootnoteAnchor"/>
          <w:rtl w:val="true"/>
        </w:rPr>
        <w:footnoteReference w:id="663"/>
      </w:r>
      <w:r>
        <w:rPr>
          <w:rFonts w:ascii="IRNazanin" w:hAnsi="IRNazanin" w:eastAsia="IRNazanin"/>
          <w:color w:val="111111"/>
          <w:sz w:val="28"/>
          <w:sz w:val="28"/>
          <w:szCs w:val="28"/>
          <w:rtl w:val="true"/>
          <w:lang w:bidi="fa-IR"/>
        </w:rPr>
        <w:t>پس دلالت صريحه مى كند بر امام حق در هر زمان، به اعتبار اين كه دلالت صريحه مى كند بر بطلان امامت هر كه معلوم باشد كه عالم به جميع احكام اللّه تعالى نيست و پيروى ظن مى كند؛ و به اين، ثابت مى شود امامت امام حق از جمله جمعى كه معلوم باشد به اجماع و مانند آن اين كه امامت، خارج از ايشان نيست و اين، كافى است براى معرفت امام حق تا انقراض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طريقتِ استدلال بر امام حق، مراد است در سفارش امير المؤمنين عليه السلام عبد اللّه بن عبّاس را در نهج البلاغه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وَصِيَّة لَهُ عليه السلام لَهُ لَمَّا بَعَثَهُ لِلاِحْتِجَاجِ عَلَى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تُخَاصِمْهُمْ بِالْقُرْآنِ؛ فَإِنَّ الْقُرْآنَ حَمَّالٌ ذُو وُجُوهٍ، تَقُولُ وَ يَقُولُونَ، وَ لكِنْ حَاجِّهِمْ بِالسُّنَّةِ؛ فَإِنَّهُمْ لَنْ يَجِدُوا عَنْهَا مَحِيصا</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بنا بر اين كه مراد به قرآن اين جا، آياتى است كه در خصوص فضل امير المؤمنين عليه السلام است و صريح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جمعى كه حضرت امير المؤمنين عليه السلام را امام چهارم مى شمرند، چند طايفه شده اند و بزرگ تر ايشان اشاعره و معتزله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در مسائل اصول دين، تابع ابو الحسن اشعرى اند و معتزله در مسائل اصول دين از ايشان جدايى جسته، تابع واصل بن عطا شده اند؛ و جميع ايشان در مسائل فقه، اهل اجتهادند و در زمان يكى از خلفاى بنى العبّاس به حكم او چهار مجتهد به هم رسانيده اند كه با هم اختلاف در فتواها دارند به پيروى 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طايفه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تابع ابو حنيفه اند و جمعى تابع شافعى و جمعى تابع مالك بن انس و جمعى تابع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اشاعره كه بزرگ ترين ايشان اند، خود را اهل سنّت و جماعت مى نامند و ديگران را اهل بدعت مى نامند، با وجود آن كه اللّه تعالى گفته در سوره انعام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فَرَّقُواْ دِينَهُمْ وَكَانُواْ شِيَعًا لَّسْتَ مِنْهُمْ فِى شَىْ ءٍ</w:t>
      </w:r>
      <w:r>
        <w:rPr>
          <w:rFonts w:eastAsia="IRNazanin" w:cs="IRNazanin"/>
          <w:color w:val="111111"/>
          <w:sz w:val="28"/>
          <w:szCs w:val="28"/>
          <w:rtl w:val="true"/>
          <w:lang w:bidi="fa-IR"/>
        </w:rPr>
        <w:t xml:space="preserve">» : </w:t>
      </w:r>
      <w:r>
        <w:rPr>
          <w:rStyle w:val="FootnoteAnchor"/>
          <w:rtl w:val="true"/>
        </w:rPr>
        <w:footnoteReference w:id="665"/>
      </w:r>
      <w:r>
        <w:rPr>
          <w:rFonts w:ascii="IRNazanin" w:hAnsi="IRNazanin" w:eastAsia="IRNazanin"/>
          <w:color w:val="111111"/>
          <w:sz w:val="28"/>
          <w:sz w:val="28"/>
          <w:szCs w:val="28"/>
          <w:rtl w:val="true"/>
          <w:lang w:bidi="fa-IR"/>
        </w:rPr>
        <w:t>به درستى كه آن جماعت كه اختلاف در مسائل دين را تجويز كرده اند و هر طايفه از ايشان تابع پيشوايى شده اند، نيستى تو ـ اى محمّد ـ از ايشان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دوازده امام، ايشان را حَشوِيّه و كواتم مى نامند، به اعتبار اين كه محكمات قرآن را ترك كرده اند و بسيار از پى احاديث دروغ افتاده اند و به اعتبار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يَكْتُمُونَ مَآ أَنزَلْنَا مِنَ الْبَيِّنَـتِ وَ الْهُدَى مِن بَعْدِ مَا بَيَّنَّـهُ لِلنَّاسِ فِى الْكِتَـبِ أُوْلَـئِكَ يَلْعَنُهُمُ اللَّهُ وَ يَلْعَنُهُمُ اللَّـعِنُونَ</w:t>
      </w:r>
      <w:r>
        <w:rPr>
          <w:rFonts w:eastAsia="IRNazanin" w:cs="IRNazanin"/>
          <w:color w:val="111111"/>
          <w:sz w:val="28"/>
          <w:szCs w:val="28"/>
          <w:rtl w:val="true"/>
          <w:lang w:bidi="fa-IR"/>
        </w:rPr>
        <w:t xml:space="preserve">» . </w:t>
      </w:r>
      <w:r>
        <w:rPr>
          <w:rStyle w:val="FootnoteAnchor"/>
          <w:rtl w:val="true"/>
        </w:rPr>
        <w:footnoteReference w:id="666"/>
      </w:r>
      <w:r>
        <w:rPr>
          <w:rFonts w:ascii="IRNazanin" w:hAnsi="IRNazanin" w:eastAsia="IRNazanin"/>
          <w:color w:val="111111"/>
          <w:sz w:val="28"/>
          <w:sz w:val="28"/>
          <w:szCs w:val="28"/>
          <w:rtl w:val="true"/>
          <w:lang w:bidi="fa-IR"/>
        </w:rPr>
        <w:t xml:space="preserve">و بيان شد در شرح حديث پانزدهمِ باب هفدهم و مصنّف رحمه الله ختم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باب تا ظاهر شود كه جميع آن طوايف، اهل بدعت اند و اهل سنّت در حقيقت شيعه دوازده امام 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مشرّفه در مجلس سادات بنى حسين، يكى از علماى مخالفان بود و به مقتضاى مجلس، سخنان هموار مى گفت تا آن كه خيال كردم كه از شيعه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يَمَن، كتابتى نوشته اند به علماى مكّه و مدينه و در آنجا چند سؤال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تابع چهار مجتهد شده ايد و زياد بر آن را تجويز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باب، حديثى از حضرت رسول صلى الله عليه و آله به شما رسيده، نويسيد كه راوى آن كيست و در كدام كتاب است، و اگر به سر خود آن را قرار داده ايد،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چهار محراب ساخته ايد، هر محرابى از تابعان مجتهدى و مى گوييد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محرابى از آن چهار نيست، از اهل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باب نيز حديثى هست، نويسيد، والّا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كه خود را اهل سنّت مى ناميد و ديگران را 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نام براى شما از حضرت رسول نقل شده، نويسيد كه راوى آن كيست و در كدام كتاب است، والّا ديگران شما را به نام هاى ديگر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 نوشتند؟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دردى است كه دوا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باب، بيان وجوب تمسّك به راه و روش اللّه تعالى و شواهد كتاب الهى است در تميز ميان امام حق و امام باطل و در تميز ميان صواب و خطا از جمله فتاوى و احكام مدّعيان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دوازده حديث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النَّوْفَلِيِّ، عَنِ السَّكُونِيِّ، عَنْ أَبِي عَبْدِ اللّه ِ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 يقَةً، وَعَلى كُلِّ صَوَابٍ نُوراً، فَمَا وَافَقَ كِتَابَ اللّه ِ فَخُذُوهُ، وَمَا خَالَفَ كِتَابَ اللّه ِ فَدَعُوهُ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آمدنى كه ايمان به آن واجب است، مثل آيت سوره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 لِكَ بِأَنَّ اللَّهَ هُوَ الْحقّ وَ أَنَّ مَا يَدْعُونَ مِن دُونِهِ هُوَ الْبَـطِـلُ</w:t>
      </w:r>
      <w:r>
        <w:rPr>
          <w:rFonts w:eastAsia="Amiri" w:cs="Amiri" w:ascii="Amiri" w:hAnsi="Amiri"/>
          <w:color w:val="111111"/>
          <w:sz w:val="28"/>
          <w:szCs w:val="28"/>
          <w:rtl w:val="true"/>
          <w:lang w:bidi="ar-SA"/>
        </w:rPr>
        <w:t xml:space="preserve">» . </w:t>
      </w:r>
      <w:r>
        <w:rPr>
          <w:rStyle w:val="FootnoteAnchor"/>
          <w:rtl w:val="true"/>
        </w:rPr>
        <w:footnoteReference w:id="667"/>
      </w:r>
      <w:r>
        <w:rPr>
          <w:rFonts w:ascii="IRNazanin" w:hAnsi="IRNazanin" w:eastAsia="IRNazanin"/>
          <w:color w:val="111111"/>
          <w:sz w:val="28"/>
          <w:sz w:val="28"/>
          <w:szCs w:val="28"/>
          <w:rtl w:val="true"/>
          <w:lang w:bidi="fa-IR"/>
        </w:rPr>
        <w:t xml:space="preserve">و مراد اين جا، امامى است كه ايمان به او واجب است بعد از رسول اللّه صلى الله عليه و آله ، چنانچه ظاهر مى شود از ذكر صدر اين 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حَقِيقَةِ الْاءِيمَانِ وَ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بيست و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فَعِيلَة، به معنى فَاعِلَة،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حقيقت حقى به آن باشد؛ و اين جا عبارت است از سنّت اللّه تعالى كه شواهد كتاب است بر امام حق، چنانچه بيان شد در شرح عنوان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خطا در آن نباشد، از جمله بيان مراد اللّه تعالى به متشابهات قرآن كه تبيان هر مُحتاجٌ اِليه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نون و سكون واو و راء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و مراد اين جا، روحى است كه مذكور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الرُّوحِ الَّتِي يُسَدِّدُ اللّه ُ بِهَا الْأَئِمَّةُ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پنجاه و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مراد، امام حق است، موافق آنچه مذكور مى شود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الأئِمّةَ عليهم السلام نُورُ اللّه ِ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باب سيزدهم است؛ و حاصل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براى تفريع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عبارت است از امام و فتاوى به احكام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عبارت است از شواهد كتاب كه بيان شد در شرح عنوان اين باب، به قرينه ترك تعرّضِ شِقّى كه موافقت كتاب و مخالفت كتاب در آن،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شاهد بر هر امام حقّى است، حق كننده كه سنّت اللّه تعالى و شواهد كتاب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بر هر صوابى است، از جمله بيان متشابهات قرآن، روشنى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ائمّه و بيان متشابهات قرآن، موافق شواهد كتاب الهى است، پس فرا گيريد آن را، و آنچه مخالف شواهد كتاب الهى است، پس واگذاريد آن را</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يَحْيى، عَنْ عَبْدِ اللّه ِ بْنِ مُحَمَّدٍ، عَنْ عَلِيِّ بْنِ الْحَكَمِ، عَنْ أَبَانِ بْنِ عُثْمَانَ، عَنْ عَبْدِ اللّه ِ 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حُسَيْنُ بْنُ أَبِي الْعَلَاءِ أَنَّهُ حَضَرَ ابْنَ أَبِي يَعْفُورٍ فِي هذَا الْمَجْلِسِ،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 عليه السلام عَنِ اخْتِلَافِ الْحَدِيثِ يَرْوِيهِ مَنْ نَثِقُ بِهِ، وَمِنْهُمْ مَنْ لَا نَثِقُ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 عَلَيْكُمْ حَدِيثٌ، فَوَجَدْتُمْ لَهُ شَاهِداً مِنْ كِتَابِ اللّه ِ عَزَّ وَجَلَّ، أَوْ مِنْ قَوْلِ رَسُولِ اللّه ِ صلى الله عليه و آله ، وَإِلّا فَالَّذِي جَاءَكُمْ بِهِ أَوْلى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امام جعفر صادق عليه السلام را از اختلاف حديث ها كه نقل مى كنند اهل مذاهب مختلفه در امامت، از حضرت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 كنند حديث مختلف را جمعى كه اعتماد بر ايشان داريم و بعضى از راويان آن حديث، كسى است كه اعتماد بر او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صورتى كه راويانِ اعتمادى، مختلف، نقل كنند احاديث امامت را، چه بايد كرد؟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شود بر شما حديثى در باب امامت و يابيد براى راستى مضمون آن، گواهى يقينى از كتاب الهى يا گواهى يقينى از گفته رسول اللّه صلى الله عليه و آله ، قبول كنيد؛ و اگر نيابيد، پس به آن كه رسانيده به شما وا پس دهيد كه او سزاوارتر است به آن حديثِ دروغ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محكمات قرآن و سنّت رسول اللّه صلى الله عليه و آله كه در آنها نهى از اختلاف از روى ظن، واقع شده، گواه يقينىِ يك طرف هست و امامت امير المؤمنين و اولادش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حديثى كه به شما مى رسد، موافق آن است، مضمونش را قبول كنيد، هر چند كه راوىِ آن، نشنيده باشد و دروغ گفته باشد، واِلّا رد كنيد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النَّضْرِ بْنِ سُوَيْدٍ، عَنْ يَحْيَى الْحَلَبِيِّ، عَنْ أَيُّوبَ بْنِ الْحُرِّ،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مَرْدُودٌ إِلَى الْكِتَابِ وَالسُّنَّةِ، وَكُلُّ حَدِيثٍ لَا يُوَافِقُ كِتَابَ اللّه ِ، فَهُوَ 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عبارت است از مسائل حلال و حرام و ساير مُحتاجٌ اِليهِ مردمان، موافق آنچه گذشت در شرح حديث آخرِ باب بيست و يكم و موافق آيت 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تِبْيَـنًا لِّكُلِّ شَىْ ءٍ</w:t>
      </w:r>
      <w:r>
        <w:rPr>
          <w:rFonts w:eastAsia="IRNazanin" w:cs="IRNazanin"/>
          <w:color w:val="111111"/>
          <w:sz w:val="28"/>
          <w:szCs w:val="28"/>
          <w:rtl w:val="true"/>
          <w:lang w:bidi="fa-IR"/>
        </w:rPr>
        <w:t xml:space="preserve">» . </w:t>
      </w:r>
      <w:r>
        <w:rPr>
          <w:rStyle w:val="FootnoteAnchor"/>
          <w:rtl w:val="true"/>
        </w:rPr>
        <w:footnoteReference w:id="668"/>
      </w:r>
      <w:r>
        <w:rPr>
          <w:rFonts w:ascii="IRNazanin" w:hAnsi="IRNazanin" w:eastAsia="IRNazanin"/>
          <w:color w:val="111111"/>
          <w:sz w:val="28"/>
          <w:sz w:val="28"/>
          <w:szCs w:val="28"/>
          <w:rtl w:val="true"/>
          <w:lang w:bidi="fa-IR"/>
        </w:rPr>
        <w:t>مَرْدُودٌ إلَى الْكِتَابِ وَ السُّنّة خبر به معنى امر است؛ و 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ظن در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عبارت است از آنچه روايت شده در باب امامت؛ و ناموافق بودن آن حديث، كتاب را، عبارت است از اين كه در آن، ميلى سوى امامت پيرو ظن باشد؛ زيرا كه منافى آيات بيّناتِ محكمات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زُخْرُف اشارت است به آيت سوره 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 لِكَ جَعَلْنَا لِكُلِّ نَبِىٍّ عَدُوًّا شَيَـطِينَ الْاءِنسِ وَالْجِنِّ يُوحِى بَعْضُهُمْ إِلَى بَعْضٍ زُخْرُفَ الْقَوْلِ غُرُورًا</w:t>
      </w:r>
      <w:r>
        <w:rPr>
          <w:rFonts w:eastAsia="IRNazanin" w:cs="IRNazanin"/>
          <w:color w:val="111111"/>
          <w:sz w:val="28"/>
          <w:szCs w:val="28"/>
          <w:rtl w:val="true"/>
          <w:lang w:bidi="fa-IR"/>
        </w:rPr>
        <w:t xml:space="preserve">»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بازگشت آن، سوى قرآن و سنّت حضرت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حديثى در باب امامت كه موافق نباشد محكمات كتاب الهى را، پس آن، تلبيس و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يَحْيى، عَنْ أَحْمَدَ بْنِ مُحَمَّدِ بْنِ عِيسى، عَنِ ابْنِ فَضَّالٍ، عَنْ عَلِيِّ بْنِ عُقْبَةَ، عَنْ أَيُّوبَ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يُوَافِقْ مِنَ الْحَدِيثِ الْقُرْآنَ، فَهُوَ زُخْرُفٌ</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مضمون اين، ظاهر است از شرح 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إِسْمَاعِيلَ، عَنِ الْفَضْلِ بْنِ شَاذَانَ، عَنِ ابْنِ أَبِي عُمَيْرٍ، عَنْ هِشَامِ بْنِ الْحَكَمِ وَغَيْرِهِ، عَنْ أَبِي عَبْدِ اللّه ِ عليه السلام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النَّبِيُّ صلى الله عليه و آله بِمِنى،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جَاءَكُمْ عَنِّي يُوَافِقُ كِتَابَ اللّه ِ، فَأَنَا قُلْتُهُ، وَمَا جَاءَكُمْ يُخَالِفُ كِتَابَ اللّه ِ ، فَلَمْ أَقُلْهُ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كرد پيغمبر صلى الله عليه و آله مردمان را در مِنى در سالى كه در آن، حج 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حديثى در باب امامت كه آمد شما را از من، بر حالى كه موافق باشد محكمات كتاب الهى را، پس من گفته ام مضمون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حديثى در باب امامت كه آمد شما را، بر حالى كه منافات دارد محكمات كتاب الهى را، پس نگفته ام مضمون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است كه در شرح حديث سوم بيان شد و مؤيّد اين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باب صد و دوم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أَمَرَ النَبِيُ صلى الله عليه و آله بِالنَّصِيحَةِ لِأَئِمّةِ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ششماصل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وَبِهذَا الْاءِسْنَادِ، عَنِ ابْنِ أَبِي عُمَيْرٍ،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خَالَفَ كِتَابَ اللّه ِ وَسُنَّةَ مُحَمَّدٍ صلى الله عليه و آله ، فَقَدْ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جعفر صادق عليه السلام مى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مخالفت كند محكمات كتاب الهى و محكمات سنّت رسالت پناهى را، پس به تحقيق كافر به خدا و رسولش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است كه در شرح حديث سوم بيان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مُحَمَّدِ بْنِ عِيسَى بْنِ عُبَيْدٍ، عَنْ يُونُسَ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الْأَعْمَالِ عِنْدَ اللّه ِ ـ عَزَّ وَجَلَّ ـ مَا عُمِلَ بِالسُّنَّةِ وَإِنْ قَلَّ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سنّت بيان شد در شرح عنوان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مُفَضَّلٌ عَلَيه، عملى است كه مشترك است ميان جميع امّت، خواه پيروان آن سنّت و خوان منكران آن سنّت، مثل ضروريّات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مُفَضَّل، عملى است كه مخصوص پيروان آن سنّت است، مثل آنچه مذكور است در آيت 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يَلْعَنُهُمُ اللَّـعِنُونَ</w:t>
      </w:r>
      <w:r>
        <w:rPr>
          <w:rFonts w:eastAsia="IRNazanin" w:cs="IRNazanin"/>
          <w:color w:val="111111"/>
          <w:sz w:val="28"/>
          <w:szCs w:val="28"/>
          <w:rtl w:val="true"/>
          <w:lang w:bidi="fa-IR"/>
        </w:rPr>
        <w:t xml:space="preserve">» </w:t>
      </w:r>
      <w:r>
        <w:rPr>
          <w:rStyle w:val="FootnoteAnchor"/>
          <w:rtl w:val="true"/>
        </w:rPr>
        <w:footnoteReference w:id="670"/>
      </w:r>
      <w:r>
        <w:rPr>
          <w:rFonts w:ascii="IRNazanin" w:hAnsi="IRNazanin" w:eastAsia="IRNazanin"/>
          <w:color w:val="111111"/>
          <w:sz w:val="28"/>
          <w:sz w:val="28"/>
          <w:szCs w:val="28"/>
          <w:rtl w:val="true"/>
          <w:lang w:bidi="fa-IR"/>
        </w:rPr>
        <w:t xml:space="preserve">و بيان شد در شرح حديث پانزدهمِ باب هفدهم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زين العابدين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بهترين عبادت هاى مقبول درگاه الهى، عبادتى است كه به جا آورده شود به وسيله راه و روشى كه اللّه تعالى و رسولش قرار داده اند در محكمات قرآن براى خلايق، هر چند كه آن عبادت، كم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مِنْ أَصْحَابِنَا، عَنْ أَحْمَدَ بْنِ مُحَمَّدِ بْنِ خَالِدٍ، عَنْ إِسْمَاعِيلَ بْنِ مِهْرَانَ، عَنْ أَبِي سَعِيدٍ الْقَمَّاطِ وَ صَالِحِ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أَنَّهُ سُئِلَ عَنْ مَسْأَلَةٍ فَأَجَابَ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لَا يَقُولُونَ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وَيْحَكَ، وَهَلْ رَأَيْتَ فَقِيهاً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الْفَقِيهَ ـ حق الْفَقِيهِ ـ الزَّاهِدُ فِي الدُّنْيَا، الرَّاغِبُ فِي الْاخِرَةِ، الْمُتَمَسِّكُ بِسُنَّةِ النَّبِيِّ صلى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سكون ياء دونقطه در پايين و حاء بى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مناداى مضاف است؛ و مراد، اين است كه تعجّب بسيار مى بايد كرد از حال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فقيه حق يقى اين جا راجع مى شود به آنچه بيان شد در شرح حديث هفتمِ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منصوب و نعت الفَقِيه است و مضاف است؛ و مقصود،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آنچه مذكور مى شود، باطل است و فقيه نيست، اگر چه خود را فقيه شمرد يا اهل جهالت او را فقيه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الزَّاهِد فِي الدُنْيا عبارت است از كسى كه رفض كند دنيا را؛ به اين معنى كه ترك كند ركون را سوى ظالمان مُتغلِّب </w:t>
      </w:r>
      <w:r>
        <w:rPr>
          <w:rStyle w:val="FootnoteAnchor"/>
          <w:rtl w:val="true"/>
        </w:rPr>
        <w:footnoteReference w:id="671"/>
      </w:r>
      <w:r>
        <w:rPr>
          <w:rFonts w:ascii="IRNazanin" w:hAnsi="IRNazanin" w:eastAsia="IRNazanin"/>
          <w:color w:val="111111"/>
          <w:sz w:val="28"/>
          <w:sz w:val="28"/>
          <w:szCs w:val="28"/>
          <w:rtl w:val="true"/>
          <w:lang w:bidi="fa-IR"/>
        </w:rPr>
        <w:t>و احاديث موضوعه منافقان، بر طبق خواهش ملوكِ مخالفان و اكثر مردمان، چنانچه گذشت در حديث اوّلِ باب سابق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النَّاسُ مَعَ المُلُوكِ وَ الدُّنْيا إِلَا مَنْ عَصَمَ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فِي الآْخِرَة عبارت است از كسى كه پيروى كند شواهد كتاب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 أَنزَلَ اللَّهُ عَلَى رَسُولِهِ</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را كه فوز به نعيم آخرت به سبب آن است و وعيد به عذاب جهنّم بر مخالفت آن، صريح شده در قرآن، چنانچه بيان شد در شرح حديث هفتمِ 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النَّبِيِّ عبارت است از سنّت اللّه تعالى و شواهد كتاب كه بيان شد در شرح عنوان اين باب، و شايد كه اين، اشارت باشد به تفسير آيت سوره بنى اسرائيل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مَن قَدْ أَرْسَلْنَا قَبْلَكَ مِن رُّسُلِنَا وَ لَا تَجِدُ لِسُنَّتِنَا تَحْوِيلاً</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اِغرا باشد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تو، تحويلى راه نخواهد يافت در اين سنّت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ابان بن تغلب از امام محمّد باقر عليه السلام اين كه او پرسيده شد از مسئله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گفت در آن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آن مرد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فقهاى مخالفان نمى گويند اين را؟ پس امام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تعجّب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تو مى گويى، فقها نيستند و تو نديدى فقيه را در ميان مخالفان ما هرگز؛ چه به درستى كه فقيهِ واقعى كسى است كه بى رغبت در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در آخرت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زده باشد به راه و روش پيغمبر صلى الله عليه و آله براى تمييز ميان امام حق و امام باطل و تمييز ميان صواب و خطا</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مِنْ أَصْحَابِنَا، عَنْ أَحْمَدَ بْنِ مُحَمَّدِ بْنِ خَالِدٍ، عَنْ أَبِيهِ، عَنْ أَبِي إِسْمَاعِيلَ إِبْرَاهِيمَ بْنِ إِسْحَاقَ الْأَزْدِيِّ، عَنْ أَبِي عُثْمَانَ الْعَبْدِيِّ، عَنْ جَعْفَرٍ، عَنْ آبَائِهِ ، عَنْ أَمِيرِ الْمُؤْمِنِينَ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وَلَا قَوْلَ وَلَا عَمَلَ إِلَا بِنِيَّةٍ، وَلَا قَوْلَ وَلَا عَمَلَ وَلَا نِيَّةَ إِلَا بِإِصَابَةِ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رسول اللّه صلى الله عليه و آله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نيست گفتار، مگر با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مقبول نيست گفتار و كردار، مگر با قصد رضاى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مقبول نيست گفتار و كردار و قصد رضاى اللّه تعالى، مگر با موافقت راه و روشى كه اللّه تعالى قرار داده در بيّناتِ محكماتِ جميع كتاب هاى او و آن، نهى از پيروى ظن و امر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بْنُ إِبْرَاهِيمَ، عَنْ أَبِيهِ، عَنْ أَحْمَدَ بْنِ النَّضْرِ،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وَلَهُ شَرَةٌ وَفَتْرَةٌ، فَمَنْ كَانَتْ فَتْرَتُهُ إِلَى سُنَّةٍ، فَقَدِ اهْتَدى، وَمَنْ كَانَتْ فَتْرَتُهُ إِلى بِدْعَةٍ، فَقَدْ غَوى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شين بانقطه و فتح راء بى نقطه مخفّفه و 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دنيا؛ و مى تواند بود كه به كسر شين و تشديد راء و تاء باشد، به معنى رغبت در عبادت، چنانچه مى آيد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الْاءِيمَانِ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چهل و چهارم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فاء و سكون تاء دونقطه در بالا و راء بى نقطه و تاء تأنيث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رغبتى در دنيا 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جابر، از امام محمّد باقر عليه السلام جابر،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مگر آن كه گاهى حرص دنيا دارد، مثل آنچه در اوّل سنّ هر كس مى دارد و گاهى سستى در طلب دنيا دارد، مثل آنچه هر كس را در وقت ملاحظه بى اعتبارى دنيا و مرگ عزيزان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بوده باشد سستى او در طلب دنيا با موافقت راه و روشى كه اللّه تعالى قرار داده در بيّناتِ محكماتِ جميع كتاب هاى او و آن، نهى از پيروى ظن و امر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مسائلى كه بى مكابره اختلاف در آنها و در دليل آنها رود، پس راه برده سوى صراط مستقيم و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ترك حرص دنيا كرده با موافقت بدعتى كه در زمان رسول اللّه صلى الله عليه و آله نبوده و به هم رسيده، مثل طريقتِ رياضت كشان كه دعوى مكاشفه مى كنند و خبر از غيب مى دهند، پس گمراه شده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أَحْمَدَ بْنِ مُحَمَّدٍ الْبَرْقِيِّ، عَنْ عَلِيِّ بْنِ حَسَّانَ؛ وَمُحَمَّدُ بْنُ يَحْيى، عَنْ سَلَمَةَ بْنِ الْخَطَّابِ، عَنْ عَلِيِّ بْنِ حَسَّانَ، عَنْ مُوسَى بْنِ بَكْرٍ، عَنْ 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تَعَدَّى السُّنَّةَ، رُدَّ إِلَى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از امام محمّد باقر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درگذرد از راه و روشى كه اللّه تعالى قرار داده، برگردانيده مى شود سوى آن راه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هر كه قدرت داشته باشد، اين كه او را منع كند از آن راه بدعت كه پيش گرفته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دوازدهماصل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عَنْ أَبِيهِ، عَنِ النَّوْفَلِيِّ، عَنِ السَّكُونِيِّ، عَنْ أَبِي عَبْدِ اللّه ِ، عَنْ آبَائِهِ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 الْأَخْذُ بِهَا هُدًى، وَتَرْكُهَا ضَلَالَةٌ وَسُنَّةٌ فِي غَيْرِ فَرِيضَةٍ ، الْأَخْذُ بِهَا فَضِيلَةٌ، وَتَرْكُهَا إِلى غَيْرِ خَطِيئَةٍ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اين جا،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منقطع الى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با تنوين است و به معنى ضدّ است و ظرف، متعلّق به ترك است به تضمين معنى توجّه؛ و مراد، تركِ بِالْكلّيّه است به توجّه به ضدّان، و لهذا در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مذكور نيست؛ زيرا كه ترك فريضه مطلقا ضلالت است، خواه بالكلّيّه باشد و خواه گاهى باشد؛ يعنى اميرالمؤمنين عليه السلام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روشى كه پيغمبر عليه السلام آورده از جانب اللّه تعالى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راه و روشى كه در جمله فريضه است، مثل فرايض يوميّه، دست زدن به آن راه و روش راه يافتن به حق است و ترك آن،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راه و روشى كه در جمله غير فريضه است، مثل نوافل يوميّه، دست زدن به آن كمالى است آدمى را و ترك آن بِالكلّيّه نيافته گى است، به معنى اين كه تارك آن بالكلّيّه بزه و محروم از ثواب عظيم مى شود، اگر چه مستحقّ عذاب جهنّم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كِتَابُ العَقْلِ وَالْحَمْدُ لِلّهِ رَبِّ الْعالَميْنَ وَيَتْلُوْهُ كِتَابُ التَّوْحِيد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الحاقات كاتبان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كتاب عقل، و سپاس خدايى را كه صاحب كلِّ اختيار همه آفريدگان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كتاب عقل، كتاب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الشَّارِحُ مِنْ شَرْحِ هذَا فِي يَوْمِ الْأَرْبَعَاءِ، الثَّامِنِ وَالْعَشْرِ مِنْ شَهْرِ مُحَرَّمِ سَنَةِ خَمْسٍ وَ سِتِّينَ وَ أَلْفٍ هِجْرِيَّهً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درود و هزاران سلام ما بر محمّد و آلش تمام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برگى از تاريخ قزوين، حسين مدرسى طباطبايى،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أمل الآمل،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أمل الآمل، ص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برگى از تاريخ قزوين،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مجلس شوراى اسلامى،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منسوب به رُنان از قراء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على أسماء الأمكنة والبقاع،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جمعى از محدّثان قرن ششم و هفتم، منسوب به اين منطقه هستند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سيد احمد حسينى،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غير از حديقة الشيعة منسوب به ملّا احمد اردبيلى است و تا حال، منتشر نشده است و تنها نسخه شناخته شده از آن در كتابخانه آيت اللّه مرعشى به ش </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نگهدارى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 مجلّه ميقات حج، 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سال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 شيعى در دوره صفوى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سخنوران، خيامپور،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دُرّ بيرون زيك درج جهان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حساب ابجد برابر با </w:t>
      </w:r>
      <w:r>
        <w:rPr>
          <w:rFonts w:ascii="IRNazanin" w:hAnsi="IRNazanin" w:eastAsia="IRNazanin"/>
          <w:b w:val="false"/>
          <w:b w:val="false"/>
          <w:bCs w:val="false"/>
          <w:i w:val="false"/>
          <w:i w:val="false"/>
          <w:iCs w:val="false"/>
          <w:color w:val="333333"/>
          <w:sz w:val="20"/>
          <w:sz w:val="20"/>
          <w:szCs w:val="20"/>
        </w:rPr>
        <w:t>۱۰۸۹</w:t>
      </w:r>
      <w:r>
        <w:rPr>
          <w:rFonts w:ascii="IRNazanin" w:hAnsi="IRNazanin" w:eastAsia="IRNazanin"/>
          <w:b w:val="false"/>
          <w:b w:val="false"/>
          <w:bCs w:val="false"/>
          <w:i w:val="false"/>
          <w:i w:val="false"/>
          <w:iCs w:val="false"/>
          <w:color w:val="333333"/>
          <w:sz w:val="20"/>
          <w:sz w:val="20"/>
          <w:szCs w:val="20"/>
          <w:rtl w:val="true"/>
        </w:rPr>
        <w:t xml:space="preserve"> مى شود كه تاريخ فوت ملّا خليل و ملّارفيعا هست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بناهاى آرامگاهى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بناهاى تاريخى ايران در دوره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پژوهشگاه فرهنگ و هنر اسلامى، ويرايش محمّد مهدى عقابى،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مينودر يا باب الجنّه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على گلريز قزوينى،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الخاقانى، ولى قلى بن داود قلى شاملو،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شيخ محمّد حسن حر عاملى،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ترجمه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وقايع محرّم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على خيابانى، با تصحيح محمّد الوانساز خويى،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الأيّام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تنكابنى،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إلى الشيخ ناصر الجارودي القطيفي، شيخ عبداللّه بن صالح سماهيجى بحرانى،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مجلس،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إلى الشيخ ناصر الجارودي القطيفي، شيخ عبداللّه بن صالح سماهيجى بحرانى،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و سياست در دوره صفوى، رسول جعفريان،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هاى نماز جمعه و اخباريها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سابقه تاريخى اقامه جمعه در ميان شيعيان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تنكابنى،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شهيد ثانى، ترجمه محمّد باقر ساعدى،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الخاقانى، ولى قلى بن داود قلى شاملو،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نجوم السماء فى تراجم العلماء، محمّد على كشميرى،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في تراجم العلماء، محمّد على كشميرى،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شيخ محمّد حسن حرّ عاملى،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تذكرة المتبحّرين، شيخ محمّد حسن حر عاملى، ص</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ميرزا عبداللّه افندى،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ترجمه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ميرزا محمّد اردبيلى،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 آثار او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 هاى اصفهان،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 هاى اصفهان، ص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إلى الشيخ ناصر الجارودي القطيفي، شيخ عبداللّه بن صالح سماهيجى بحرانى،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هاى خطى حديث وعلوم حديث شيعه،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كتاب هاى چاپى فارسى، خان بابا مشار،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هاى خطى حديث وعلوم حديث شيعه،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۵۲۲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گلپايگانى،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 هاى اصفهان،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كتابشناسى اصول فقه، مهدى مهريزى،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والاستار،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مرآة الكتب، ثقة الاسلام تبريزى، ص </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 هاى اصفهان، آيت اللّه سيد محمّد على روضاتى، نسخه ش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عبدالنبى قزوينى،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الفبايى آستان قدس رضوى،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مسجد اعظم،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ملك،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۱۵۳۸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مجلس، 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مدرسه خاتم الانبياء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بابل،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ملك،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۱۵۳۹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مجلس شوراى اسلامى، 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۱۲۲۹۶</w:t>
      </w:r>
      <w:r>
        <w:rPr>
          <w:rFonts w:ascii="IRNazanin" w:hAnsi="IRNazanin" w:eastAsia="IRNazanin"/>
          <w:b w:val="false"/>
          <w:b w:val="false"/>
          <w:bCs w:val="false"/>
          <w:i w:val="false"/>
          <w:i w:val="false"/>
          <w:iCs w:val="false"/>
          <w:color w:val="333333"/>
          <w:sz w:val="20"/>
          <w:sz w:val="20"/>
          <w:szCs w:val="20"/>
          <w:rtl w:val="true"/>
        </w:rPr>
        <w:t xml:space="preserve">، تحرير شده از روى نسخه اصل در رجب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اقوال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اقوال الائمة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نسخه هاى خطى دانشگاه تهران، دفتر ششم، ص </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والاستار، سيد اعجاز حسين،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النجفية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النجفية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كتابخانه دانشكده ادبيات تهران،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وقف ميراث جاويدان، ش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فهرست نسخه هاى عكسى مركز احياء ميراث اسلامى،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جوابات المسائل القمية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القمية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القمية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فى الترجيح بلا مرجّح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و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ترجيح بلا مرجّح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هر دو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پرسش هاى نذر على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تراثنا، ش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مجموعه ش </w:t>
      </w:r>
      <w:r>
        <w:rPr>
          <w:rFonts w:ascii="IRNazanin" w:hAnsi="IRNazanin" w:eastAsia="IRNazanin"/>
          <w:b w:val="false"/>
          <w:b w:val="false"/>
          <w:bCs w:val="false"/>
          <w:i w:val="false"/>
          <w:i w:val="false"/>
          <w:iCs w:val="false"/>
          <w:color w:val="333333"/>
          <w:sz w:val="20"/>
          <w:sz w:val="20"/>
          <w:szCs w:val="20"/>
        </w:rPr>
        <w:t>۶۵۹۸</w:t>
      </w:r>
      <w:r>
        <w:rPr>
          <w:rFonts w:ascii="IRNazanin" w:hAnsi="IRNazanin" w:eastAsia="IRNazanin"/>
          <w:b w:val="false"/>
          <w:b w:val="false"/>
          <w:bCs w:val="false"/>
          <w:i w:val="false"/>
          <w:i w:val="false"/>
          <w:iCs w:val="false"/>
          <w:color w:val="333333"/>
          <w:sz w:val="20"/>
          <w:sz w:val="20"/>
          <w:szCs w:val="20"/>
          <w:rtl w:val="true"/>
        </w:rPr>
        <w:t xml:space="preserve"> شامل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رساله بدين 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جرجانى بر 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باغنوى بر حاشيه جرجانى بر شرح مطالع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صدرالدين حسينى در نقد ملّا خليل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ملّا على اصغر بر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حسينى از ردّيّه ملّا على 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والاستار، سيد اعجاز حسين،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الالقاب في القاب الاطياب، ملّا حبيب اللّه شريف كاشانى،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 هاى خطى كتابخانه آيت اللّه گلپايگانى، ابوالفضل حافظيان بابلى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ميكروفيلم هاى كتابخانه دانشگاه تهران،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۷۴۴</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۶۴۳</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دانشگاه،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۹۱۵</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نسخه هاى خطّى،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در مصادر زير مندرج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تعليقه أمل الآمل،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مينودر يا باب الجنّه قزوين،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۸۵۷</w:t>
      </w:r>
      <w:r>
        <w:rPr>
          <w:rFonts w:ascii="IRNazanin" w:hAnsi="IRNazanin" w:eastAsia="IRNazanin"/>
          <w:b w:val="false"/>
          <w:b w:val="false"/>
          <w:bCs w:val="false"/>
          <w:i w:val="false"/>
          <w:i w:val="false"/>
          <w:iCs w:val="false"/>
          <w:color w:val="333333"/>
          <w:sz w:val="20"/>
          <w:sz w:val="20"/>
          <w:szCs w:val="20"/>
          <w:rtl w:val="true"/>
        </w:rPr>
        <w:t xml:space="preserve"> ؛ معجم رجال الحديث،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كتابخانه مدرسه عالى سپهسالار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مطهرى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در مصادر زير مندرج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مينودر يا باب الجنّه قزوين،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كشف الحجب والاستار،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در مصادر زير مندرج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در مصادر زير مندرج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گلپايگانى، ابوالفضل حافظيان بابلى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 ش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فلسفى قزوين در عصر صفوى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عبدالحسين صالحى شهيدى،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مدرسه فلسفى قزوين در عصر صفوى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عبدالحسين صالحى شهيدى،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كدو مطبخ قلندرى، ادهم عزلتى خلخالى،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موارد ديگر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قصرى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۱۹۴۲</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فهرستگان نسخه هاى خطّى حديث و علوم حديث شيعه،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۱۹۸۵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جا تا چند صفحه از شرح،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 مسجد اعظم قم، ش </w:t>
      </w:r>
      <w:r>
        <w:rPr>
          <w:rFonts w:ascii="IRNazanin" w:hAnsi="IRNazanin" w:eastAsia="IRNazanin"/>
          <w:b w:val="false"/>
          <w:b w:val="false"/>
          <w:bCs w:val="false"/>
          <w:i w:val="false"/>
          <w:i w:val="false"/>
          <w:iCs w:val="false"/>
          <w:color w:val="333333"/>
          <w:sz w:val="20"/>
          <w:sz w:val="20"/>
          <w:szCs w:val="20"/>
        </w:rPr>
        <w:t>۲۰۷۱</w:t>
      </w:r>
      <w:r>
        <w:rPr>
          <w:rFonts w:ascii="IRNazanin" w:hAnsi="IRNazanin" w:eastAsia="IRNazanin"/>
          <w:b w:val="false"/>
          <w:b w:val="false"/>
          <w:bCs w:val="false"/>
          <w:i w:val="false"/>
          <w:i w:val="false"/>
          <w:iCs w:val="false"/>
          <w:color w:val="333333"/>
          <w:sz w:val="20"/>
          <w:sz w:val="20"/>
          <w:szCs w:val="20"/>
          <w:rtl w:val="true"/>
        </w:rPr>
        <w:t xml:space="preserve">، كه مبناى تصحيح اين شرح قرار گرفته است افتادگى دارد و قسمت افتادگى از روى نسخه مدرسه گلپايگانى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۶۱۹۷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بين نسخه هاى موجود در دست ما، نزديك ترين تصحيح قبلى شارح به نسخه مسجد اعظم قم است، حروفچينى شده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آينده و روان كه به سهولت، بى فكر آيد و متعارف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رشيدى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شيخ طوسى، ذكر طرف من العلامات الكائنة قبل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رواندى، باب العلامات الكائنة قبل خروج المهدي ومعه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۱۱۴۸</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مصادر يافت نشد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العليم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اوايل شرح تا اين جا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 مسجد اعظم قم، ش </w:t>
      </w:r>
      <w:r>
        <w:rPr>
          <w:rFonts w:ascii="IRNazanin" w:hAnsi="IRNazanin" w:eastAsia="IRNazanin"/>
          <w:b w:val="false"/>
          <w:b w:val="false"/>
          <w:bCs w:val="false"/>
          <w:i w:val="false"/>
          <w:i w:val="false"/>
          <w:iCs w:val="false"/>
          <w:color w:val="333333"/>
          <w:sz w:val="20"/>
          <w:sz w:val="20"/>
          <w:szCs w:val="20"/>
        </w:rPr>
        <w:t>۲۰۷۱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افتادگى دارد و اين قسمتِ افتاده، از روى نسخه مدرسه گلپايگانى قم، ش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۶۱۹۷</w:t>
      </w:r>
      <w:r>
        <w:rPr>
          <w:rFonts w:ascii="IRNazanin" w:hAnsi="IRNazanin" w:eastAsia="IRNazanin"/>
          <w:b w:val="false"/>
          <w:b w:val="false"/>
          <w:bCs w:val="false"/>
          <w:i w:val="false"/>
          <w:i w:val="false"/>
          <w:iCs w:val="false"/>
          <w:color w:val="333333"/>
          <w:sz w:val="20"/>
          <w:sz w:val="20"/>
          <w:szCs w:val="20"/>
          <w:rtl w:val="true"/>
        </w:rPr>
        <w:t xml:space="preserve"> حروفچينى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كه جارّ و مجرورهاى بعدى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جَهِلُوا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أَضَدُّوهُ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فى شرح صحيح البخاري،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 مى كنم با اين كلام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گلوبند، گردنبند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مصدر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يعلم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فلانته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چون محكمات قرآن، بيان كننده امام و حجّت بودن معصومانى عليهم السلام است كه آن معصومان، بيان كننده متشابهات قرآن هستند، بنا بر اين مى توان گفت كه، محكمات قرآن، بيان كننده متشابهات آن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سفراى صاحب الزمان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نواب خاصّ آن حضرت عليه السلام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نظريّه مصنّف رضى الله عنه، جزء نظريّات شاذ اوست كه در مقدمه تحقيق نيز به آن اشاره شد و قريب به اتّفاق حكما و فلاسفه اسلام، به استثناى برخى از متكلّمان قديم با آن مخالف هستند و در برخى از كتب مربوطه، اين نظريّه مطرح و مردود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علّامه حلّى،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إشارة السبق، ابو المجد حلبى،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رسائل الكركى،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المواقف، ايجى،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شرح المقاصد في علم الكلام، تفتازانى،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الملل والنحل، شهرستانى،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شرح المواقف، قاضى جرجانى،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قواعد المرام في علم الكلام، ابن ميثم بحرانى،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الحكمة المتعالية، ملّا صدرا،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كرده شدگان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قول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يَقُولُوا عَلَى اللّه ِ إلَا الْحَقَّ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انبيا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فراز بعدى از همين متن خطبه كتاب كافى</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چيزهايى كه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أمر، نهي، زَواجر و آداب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بندگى كرده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عاصم، حمزه، ابن كثير، ابن عامر، نافع، كسايى و ابوعمرو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اسامى قُرّاء سبعه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قاريان هفتگانه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چهار آيه آخر سوره 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صفحات قبل مذكور شد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ورشكستگى و از بين رفتن مال و دارايى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معبد عبد اللّه بن كثير دارى يا دارانى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قارى مكّه و از قُرّاء سبع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زبّان بن علاء بن عمّار بن عريان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قارى بصره و از قُرّاء سبع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اسحاق حضرمى كه با واسطه، شاگرد ابو عمرو بصرى بوده و پس از ابو عمرو، به رياست قُرّاء بصره رسيد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طبيعى، ذاتى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أطْلَقَهُ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عيسى بن مريم عليهماالسلام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تأخير انداختنِ كار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استناد به عمل به قول اخير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ترجيح شده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طوسى،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شدن و رفعت پيدا كردن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شيخ طوسى،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معنى اوّل عقل كه عبارت از خردمندى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اوّلين بار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شريفه به كار رفته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يوحى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نحويّون و عالمانِ به علمِ نحو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رضى الدين استرآبادى،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أيأ</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اوّلين بار كه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شريفه به كار رفته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چهارپا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معنى با توجّه به اين است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شريفه، از باب تفعيل باشد؛ ولى چنانچه ثلاثى مجرّد باشد ـ همان گونه كه شارح محترم به آن نيز اشاره نمود ـ معنى آن چنين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 بود كه ضايع شود مثل اين گياهى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بقره، آيه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سوره آل عمران،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يَذَّكَّرُ إلّا اُولُوا الْأَلْبَابِ</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وَصَّيْنَا الْاءِنسَانَ بِوَ لِدَيْهِ حَمَلَتْهُ أُمُّهُ وَهْنًا عَلَى وَهْنٍ وَ فِصَالُهُ فِى عَامَيْنِ أَنِ اشْكُرْ لِى وَ لِوَ لِدَيْكَ إِلَىَّ الْمَصِيرُ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و مواضع ديگر از قرآن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خَلَقْنَاهُمَآ إِلَا بِالْحقِّ وَ لَـكِنَّ أَكْثَرَهُمْ لَا يَعْلَمُونَ</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قِيلَ لَهُمْ تَعَالَوْا إِلَى مَآ أَنزَلَ اللَّهُ وَإِلَى الرَّسُولِ قَالُوا حَسْبُنَا مَا وَجَدْنَا عَلَيْهِ آبَاءَنَا</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كلماتى از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آل عمران است كه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كلماتى از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آل عمران است كه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كلماتى از 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آل عمران است كه قبل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الرَّاسِخُونَ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از راه راست، ميل از حق به باطل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هو قانتٌ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يادآورى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يُشْغِلُ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عاقل، عبارت از خود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دانم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 رو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شدن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راهنمايى كردن كسى كه مشورت مى كند، به جا آوردن شكر نعمت است از طرف مشورت شونده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يا به جهت اين كه خداوند به او فهم و كمالى داده و با راهنمايى كردن ديگران شكر نعمت فهم و كمال خود را ادا مى كند و يا اين كه وجود شخص مشورت كننده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مشورت شونده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قابل مشورت دانسته، نعمتى براى مستشار محسوب مى شود كه با راهنمايى صحيح او شكر اين نعمت به جا آورده مى شود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زشتىِ ظاهرى از تو آشكار شود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زشتىِ ديگر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حكمت </w:t>
      </w:r>
      <w:r>
        <w:rPr>
          <w:rFonts w:ascii="IRNazanin" w:hAnsi="IRNazanin" w:eastAsia="IRNazanin"/>
          <w:b w:val="false"/>
          <w:b w:val="false"/>
          <w:bCs w:val="false"/>
          <w:i w:val="false"/>
          <w:i w:val="false"/>
          <w:iCs w:val="false"/>
          <w:color w:val="333333"/>
          <w:sz w:val="20"/>
          <w:sz w:val="20"/>
          <w:szCs w:val="20"/>
        </w:rPr>
        <w:t>۴۲۴</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آزمايش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من، شيخ بهايى رحمه الله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شارح اين گونه است؛ ولى اين لغت در كتب لغت يافت نشد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 گفتار شارح در سطور بالاتر،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هر چند در كتب لغت يافت نشد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بابُ بَدْءِ الحَجَرِ وَالْعِلَّةِ فِي اسْتِلَامِهِ،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هاى چاپى كتاب الكافي، عنوان اين باب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مُحَاسَبَةِ الْعَمَلِ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يجدو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قَمش، جمع قُماش است كه به معنى كالا و جنس، متاع و كالاى خانه، و خرده ريز خانه است؛ و همچنين قَمش،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فراهم آوردن چيزى از هر جاى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 لِجَميعِ حَوائِجِ الدُنيا والآخِرة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نيرومندى، چابكى، چالاكى</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تقسيم بندى شارح است كه هفتاد و پنج جنود عقل و جهل را در پنج طايفه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 قلب، ميمنه، ميسره و 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چنانكه هر لشكرى داراى اين پنج طايفه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 لِكَ أَوْحَيْنَآ إِلَيْكَ رُوحًا مِّنْ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تَسْتَغْلِقُها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تَسْتَقْلِقُها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 و آزار و صدمه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كوتاهى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جمله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همين صورت آمده است، الّا اين كه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مى 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خواند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آيه شريفه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تُؤْثِرُونَ الْحَيَوةَ الدُّنْيَا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شافى شرح عربى شارح محترم بر كتاب كافى است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و نجابت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نداشتن مال و منال و اعتبار در دنيا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فهميدن امام دانا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اضافه مصدر به مفعول است، نه فاعل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سو رفتن و تحاشى نمودن، گمراه كردن، از راستى به كجى افكندن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به معنىِ مقابل، رو در رو يا برابر استعمال مى شود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تفضيل به معنى مفعولى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مذكور كه منقول از امام باقر عليه السلام است،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نَحْنُ المَثانِي الّذي أعطاهُ اللّه نَبِيَّنا مُحَمّدا صلى الله عليه و آله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جمع در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لِيَعْبُدُونَ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شدن، بيرون شدن، كوچ نمودن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كيبيدن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 سو رفتن و تحاشى نمودن</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كلام مصنّف برمى آيد كه وى همچون برخى از عالمان قديم اسلامى قائل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اين نظريه در كتاب هاى مختلف كلامى و اعتقادى چه به صورت مستقل و چه غير مستقل مورد بحث و بررسى قرار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مندان به مطالعه بيشتر در اين زمينه رجوع كنند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عدم سهو النبي، شيخ مفيد،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المعتبر، علامّه حلّى،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حقّ اليقين، سيّد عبد اللّه شبّر،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مصابيح الأنوار،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علم الإمام شيخ مظفّر،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العصمة، سيّد ميلانى، 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الذخيرة في علم الكلام، ص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ascii="IRNazanin" w:hAnsi="IRNazanin" w:eastAsia="IRNazanin"/>
          <w:b w:val="false"/>
          <w:b w:val="false"/>
          <w:bCs w:val="false"/>
          <w:i w:val="false"/>
          <w:i w:val="false"/>
          <w:iCs w:val="false"/>
          <w:color w:val="333333"/>
          <w:sz w:val="20"/>
          <w:sz w:val="20"/>
          <w:szCs w:val="20"/>
        </w:rPr>
        <w:t>۱۰۳۱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بازگردانيدن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شارح از مثال هايى كه زده، مثال براى قول مفسّران مخالف نباشد؛ بلكه اينها مثال هستند براى آن مواردى كه مفسّران مخالف درباره آنها اظهار نظر مى كنند و آنها را براى مقاصد خود، تأويل مى نمايند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گمراهى خودشان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مصنّف رحمه الله با اصول فقه و مجتهدان، در مقدمه تحقيق اين كتاب به تفصيل بيان شد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مخفى نماند كه اين سخن مصنّف، مبنى بر اين كه كشندگان خليفه سوم، از فرمان برداران حضرت على عليه السلام و يارانش بودند، با نصوص بسيار معتبر تاريخى، سازگارى ندارد، بلكه طبق شواهد معتبر تاريخى، كشندگان خليفه مذكور، اغلب از نزديكان خود خليفه و يا غير آنها بوده اند كه به خاطر برخى اغراض سياسى، اين قتل را طرح ريزى كرده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خصوص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قاضى مغربى،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الإيضاح ابن شاذان،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الغارات ثقفى،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المسترشد طبرى،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الإرشاد مفيد،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منابع شيعه، و در منابع اهل سنّت نيز، بسيارى از اعاظم اهل سنّت به اين حقيقت اعتراف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طبرانى،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بيهقى،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۵۰۰۲</w:t>
      </w:r>
      <w:r>
        <w:rPr>
          <w:rFonts w:ascii="IRNazanin" w:hAnsi="IRNazanin" w:eastAsia="IRNazanin"/>
          <w:b w:val="false"/>
          <w:b w:val="false"/>
          <w:bCs w:val="false"/>
          <w:i w:val="false"/>
          <w:i w:val="false"/>
          <w:iCs w:val="false"/>
          <w:color w:val="333333"/>
          <w:sz w:val="20"/>
          <w:sz w:val="20"/>
          <w:szCs w:val="20"/>
          <w:rtl w:val="true"/>
        </w:rPr>
        <w:t xml:space="preserve"> ؛ الاستيعاب ابن عبد البرّ،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ابى الحديد معتزلى،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وغيرها من المصادر التاريخية والحديثية للعامة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اراده مى كند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بن هاشم قمى</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اُذينه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اشتباهى است كه در كتب رجال راه پيدا كرده و صحيح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مراد از آن، پسرِ دخترِ برقى، يعنى نوه دخترى صاحب محاسن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بعضى از نسخه ها موجود است،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راوى نوه پسرى برقى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خلاصة الرجال علامه حلّى،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بدون 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صلى الله عليه و آله الأئِمَّةِ المسلمين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فقره اخيره، يعنى بند قبلى از متن اصلى كه شرحش گذشت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همان طور كه شارح اشاره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مجهول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باب تفعيل باشد، در اين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تواند نايب فاعل براى اين فعل مجهول باشد؛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فعل معلوم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در اين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تواند فاعل اين فعل معلوم قرار بگيرد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اشاره باشد به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نَفْر سوره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يُذَكِّرُكُم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تحريص و تشويق كند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مى تواند باشد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بدون عمل، بى فايده و نامقبولِ درگاه الهى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 عَمِلَ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 از آن دو، كوتاهى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مقصود، عالم بى عمل است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اعتبار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تَفَقَّهُوا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دوّمين مورد محسوب شده است، وگرنه در متن اصلى، اوّلين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كار رفته است و همين طور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كه در واقع دوّمين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اصلى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شيخ صدوق،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باب معنى الاستئكال بالعلم،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خطبه </w:t>
      </w:r>
      <w:r>
        <w:rPr>
          <w:rFonts w:ascii="IRNazanin" w:hAnsi="IRNazanin" w:eastAsia="IRNazanin"/>
          <w:b w:val="false"/>
          <w:b w:val="false"/>
          <w:bCs w:val="false"/>
          <w:i w:val="false"/>
          <w:i w:val="false"/>
          <w:iCs w:val="false"/>
          <w:color w:val="333333"/>
          <w:sz w:val="20"/>
          <w:sz w:val="20"/>
          <w:szCs w:val="20"/>
        </w:rPr>
        <w:t>۱۷۶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روايت شريفه،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بِعِلْمِهِ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برده شده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آوردن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نشانه اين است كه از نظر شارح محترم، در روايت شريفه، هم مى تواند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يُحَوِّطُ</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جاثيه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۵۸۱۴</w:t>
      </w:r>
      <w:r>
        <w:rPr>
          <w:rFonts w:ascii="IRNazanin" w:hAnsi="IRNazanin" w:eastAsia="IRNazanin"/>
          <w:b w:val="false"/>
          <w:b w:val="false"/>
          <w:bCs w:val="false"/>
          <w:i w:val="false"/>
          <w:i w:val="false"/>
          <w:iCs w:val="false"/>
          <w:color w:val="333333"/>
          <w:sz w:val="20"/>
          <w:sz w:val="20"/>
          <w:szCs w:val="20"/>
          <w:rtl w:val="true"/>
        </w:rPr>
        <w:t xml:space="preserve"> ؛ عوالياللآلي،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فهميدن و تشخيصِ بدى ها و زشتى ها، از گوش سپردن به سخن عالمان حاصل مى شود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و مواضع ديگر از قرآن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نامه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تسمه يا نوار پهن كه به كمر اسب يا الاغ مى بندند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تاء</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احاطه كردن، در ميان گرفتن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انبياء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زندگىِ 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بيدارى</w:t>
      </w:r>
      <w:r>
        <w:rPr>
          <w:rFonts w:eastAsia="IRNazanin" w:cs="IRNazanin"/>
          <w:b w:val="false"/>
          <w:bCs w:val="false"/>
          <w:i w:val="false"/>
          <w:iCs w:val="false"/>
          <w:color w:val="333333"/>
          <w:sz w:val="20"/>
          <w:szCs w:val="20"/>
          <w:rtl w:val="true"/>
        </w:rPr>
        <w:t>)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در كافى مطبوع به تحقيق مرحوم غفّارى، تعداد كل احاديثِ باب مذكور هفت حديث مى باشد، ولى گويا مصنّف رحمه الله احاديث باب بعد از آن را نيز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الْاءِشَارَةِ والنَّصِّ عَلى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 پيوست احاديث آن باب شماره زده است، و به همين خاطر، حديث دهمِ باب مذكور، حديث سومِ بابِ بعد از آن در كافى مطبوع مى باشد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و تحسين از افكار و خيال هاى پوچ خود مى كند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يقين</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 نه به كسر باء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سمعانى،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باب الباء والصاد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سزا</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سراى محصور در ناملايمات</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سرايى كه احوال آن ، تابع شايستگى است</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القنوط</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شارح محترم به جهت برداشتى كه از سند اين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 داخل كروشه ذكر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و مقايسه آن با سند حديث قبلى،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اضافه نموده است، وگرنه اين عبارت در نسخه هاى خطّى و چاپى، موجود نيست</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التقميس</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آب گنديده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رنگ و طعم بگردانيده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ارْتَوى مِنْ آجِنٍ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فقره قبلى از متن خطبه كافى كه شرحش گذشت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سيراب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فقره قبلى از خطبه كافى است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كارتن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چيزى كه نمى داند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راهى مانند قياس هم براى آن نيابد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و تحسين از افكار و خيال هاى پوچ خود مى كند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ذَرى يَذْري ذَرْيا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ذَرَا يَذْرُو 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يك معنى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روايت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خود راوى حديث است؛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من، اللّه تعالى را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لغت، به كسر قاف آمده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شيخ صدوق،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باب معنى الحديث الّذى روي عن النبي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لاتعادو الأيام فتعاديكم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يُظَاهِرُونَ مِن نِّسَائهِِمْ ثمَُّ يَعُودُونَ لِمَا قَالُواْ فَتَحْرِيرُ رَقَبَةٍ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لِمُؤْمِنٍ أَن يَقْتُلَ مُؤْمِنًا إِلَّا خَطًَا وَ مَن قَتَلَ مُؤْمِنًا خَطًَا فَتَحْرِيرُ رَقَبَةٍ مُّؤْمِنَةٍ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يقرهن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نعت ديگر رجل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باب مرض النبي صلى الله عليه و سلم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كتاب الفضائل، باب توقيره صلى الله عليه و سلم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از نسخه هاى چاپى عنوان اين باب چنين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الجارية يقع عليها غير واحدٍ في طهرٍ واحد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نامه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يابنده بر چيزى، به چيرگى تمام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footnotes" Target="footnotes.xml"/><Relationship Id="rId510" Type="http://schemas.openxmlformats.org/officeDocument/2006/relationships/numbering" Target="numbering.xml"/><Relationship Id="rId511" Type="http://schemas.openxmlformats.org/officeDocument/2006/relationships/fontTable" Target="fontTable.xml"/><Relationship Id="rId512" Type="http://schemas.openxmlformats.org/officeDocument/2006/relationships/settings" Target="settings.xml"/><Relationship Id="rId5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152698</Words>
  <Characters>543367</Characters>
  <CharactersWithSpaces>694541</CharactersWithSpaces>
  <Paragraphs>2624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2026-08-23T19:25:53Z</dcterms:created>
  <dc:creator>ghaemiyeh.com</dc:creator>
  <dc:description/>
  <dc:language>en-US</dc:language>
  <cp:lastModifiedBy/>
  <dcterms:modified xsi:type="dcterms:W3CDTF">2026-08-23T22:56:05Z</dcterms:modified>
  <cp:revision>1</cp:revision>
  <dc:subject/>
  <dc:title>صافی در شرح کافی جلد 1</dc:title>
</cp:coreProperties>
</file>

<file path=docProps/custom.xml><?xml version="1.0" encoding="utf-8"?>
<Properties xmlns="http://schemas.openxmlformats.org/officeDocument/2006/custom-properties" xmlns:vt="http://schemas.openxmlformats.org/officeDocument/2006/docPropsVTypes"/>
</file>