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5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حسین علیه السلام بر پایه قرآن حدیث و تاریخ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779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268781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8783_3224264995">
            <w:r>
              <w:rPr>
                <w:webHidden/>
                <w:rStyle w:val="IndexLink"/>
                <w:rtl w:val="true"/>
              </w:rPr>
              <w:t>بخش دهم</w:t>
            </w:r>
            <w:r>
              <w:rPr>
                <w:rStyle w:val="IndexLink"/>
                <w:rtl w:val="true"/>
              </w:rPr>
              <w:t xml:space="preserve">: </w:t>
            </w:r>
            <w:r>
              <w:rPr>
                <w:rStyle w:val="IndexLink"/>
                <w:rtl w:val="true"/>
              </w:rPr>
              <w:t>بازتاب شهادت امام حسين عليه السلام و فرجام كسانى كه در كشتن امام عليه السلام و يارانش نقش داشتند</w:t>
            </w:r>
            <w:r>
              <w:rPr>
                <w:rStyle w:val="IndexLink"/>
                <w:rtl w:val="true"/>
              </w:rPr>
              <w:tab/>
            </w:r>
            <w:r>
              <w:rPr>
                <w:rStyle w:val="IndexLink"/>
              </w:rPr>
              <w:t>9</w:t>
            </w:r>
          </w:hyperlink>
        </w:p>
        <w:p>
          <w:pPr>
            <w:pStyle w:val="Contents3"/>
            <w:tabs>
              <w:tab w:val="clear" w:pos="8459"/>
              <w:tab w:val="right" w:pos="9026" w:leader="dot"/>
            </w:tabs>
            <w:rPr/>
          </w:pPr>
          <w:hyperlink w:anchor="__RefHeading___Toc268785_322426499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68787_3224264995">
            <w:r>
              <w:rPr>
                <w:webHidden/>
                <w:rStyle w:val="IndexLink"/>
                <w:rtl w:val="true"/>
              </w:rPr>
              <w:t>درآمد</w:t>
            </w:r>
            <w:r>
              <w:rPr>
                <w:rStyle w:val="IndexLink"/>
                <w:rtl w:val="true"/>
              </w:rPr>
              <w:t xml:space="preserve">: </w:t>
            </w:r>
            <w:r>
              <w:rPr>
                <w:rStyle w:val="IndexLink"/>
                <w:rtl w:val="true"/>
              </w:rPr>
              <w:t>آثار اجتماعى و تكوينى واقعه عاشورا</w:t>
            </w:r>
            <w:r>
              <w:rPr>
                <w:rStyle w:val="IndexLink"/>
                <w:rtl w:val="true"/>
              </w:rPr>
              <w:tab/>
            </w:r>
            <w:r>
              <w:rPr>
                <w:rStyle w:val="IndexLink"/>
              </w:rPr>
              <w:t>11</w:t>
            </w:r>
          </w:hyperlink>
        </w:p>
        <w:p>
          <w:pPr>
            <w:pStyle w:val="Contents4"/>
            <w:tabs>
              <w:tab w:val="clear" w:pos="8176"/>
              <w:tab w:val="right" w:pos="9026" w:leader="dot"/>
            </w:tabs>
            <w:rPr/>
          </w:pPr>
          <w:hyperlink w:anchor="__RefHeading___Toc268789_3224264995">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268791_3224264995">
            <w:r>
              <w:rPr>
                <w:webHidden/>
                <w:rStyle w:val="IndexLink"/>
                <w:rtl w:val="true"/>
              </w:rPr>
              <w:t>اثرگذارى حادثه عاشورا بر چهار جنبش</w:t>
            </w:r>
            <w:r>
              <w:rPr>
                <w:rStyle w:val="IndexLink"/>
                <w:rtl w:val="true"/>
              </w:rPr>
              <w:tab/>
            </w:r>
            <w:r>
              <w:rPr>
                <w:rStyle w:val="IndexLink"/>
              </w:rPr>
              <w:t>17</w:t>
            </w:r>
          </w:hyperlink>
        </w:p>
        <w:p>
          <w:pPr>
            <w:pStyle w:val="Contents5"/>
            <w:tabs>
              <w:tab w:val="clear" w:pos="7892"/>
              <w:tab w:val="right" w:pos="9026" w:leader="dot"/>
            </w:tabs>
            <w:rPr/>
          </w:pPr>
          <w:hyperlink w:anchor="__RefHeading___Toc268793_3224264995">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268795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قيام مردم مدينه </w:t>
            </w:r>
            <w:r>
              <w:rPr>
                <w:rStyle w:val="IndexLink"/>
                <w:rtl w:val="true"/>
              </w:rPr>
              <w:t>(</w:t>
            </w:r>
            <w:r>
              <w:rPr>
                <w:rStyle w:val="IndexLink"/>
                <w:rtl w:val="true"/>
              </w:rPr>
              <w:t>واقعه حَرّه</w:t>
            </w:r>
            <w:r>
              <w:rPr>
                <w:rStyle w:val="IndexLink"/>
                <w:rtl w:val="true"/>
              </w:rPr>
              <w:t>)</w:t>
              <w:tab/>
            </w:r>
            <w:r>
              <w:rPr>
                <w:rStyle w:val="IndexLink"/>
              </w:rPr>
              <w:t>18</w:t>
            </w:r>
          </w:hyperlink>
        </w:p>
        <w:p>
          <w:pPr>
            <w:pStyle w:val="Contents5"/>
            <w:tabs>
              <w:tab w:val="clear" w:pos="7892"/>
              <w:tab w:val="right" w:pos="9026" w:leader="dot"/>
            </w:tabs>
            <w:rPr/>
          </w:pPr>
          <w:hyperlink w:anchor="__RefHeading___Toc268797_3224264995">
            <w:r>
              <w:rPr>
                <w:webHidden/>
                <w:rStyle w:val="IndexLink"/>
              </w:rPr>
              <w:t>۲</w:t>
            </w:r>
            <w:r>
              <w:rPr>
                <w:rStyle w:val="IndexLink"/>
                <w:rtl w:val="true"/>
              </w:rPr>
              <w:t xml:space="preserve"> </w:t>
            </w:r>
            <w:r>
              <w:rPr>
                <w:rStyle w:val="IndexLink"/>
                <w:rtl w:val="true"/>
              </w:rPr>
              <w:t xml:space="preserve">. </w:t>
            </w:r>
            <w:r>
              <w:rPr>
                <w:rStyle w:val="IndexLink"/>
                <w:rtl w:val="true"/>
              </w:rPr>
              <w:t>قيام مردم مكّه</w:t>
            </w:r>
            <w:r>
              <w:rPr>
                <w:rStyle w:val="IndexLink"/>
                <w:rtl w:val="true"/>
              </w:rPr>
              <w:tab/>
            </w:r>
            <w:r>
              <w:rPr>
                <w:rStyle w:val="IndexLink"/>
              </w:rPr>
              <w:t>20</w:t>
            </w:r>
          </w:hyperlink>
        </w:p>
        <w:p>
          <w:pPr>
            <w:pStyle w:val="Contents5"/>
            <w:tabs>
              <w:tab w:val="clear" w:pos="7892"/>
              <w:tab w:val="right" w:pos="9026" w:leader="dot"/>
            </w:tabs>
            <w:rPr/>
          </w:pPr>
          <w:hyperlink w:anchor="__RefHeading___Toc268799_3224264995">
            <w:r>
              <w:rPr>
                <w:webHidden/>
                <w:rStyle w:val="IndexLink"/>
              </w:rPr>
              <w:t>۳</w:t>
            </w:r>
            <w:r>
              <w:rPr>
                <w:rStyle w:val="IndexLink"/>
                <w:rtl w:val="true"/>
              </w:rPr>
              <w:t xml:space="preserve"> </w:t>
            </w:r>
            <w:r>
              <w:rPr>
                <w:rStyle w:val="IndexLink"/>
                <w:rtl w:val="true"/>
              </w:rPr>
              <w:t xml:space="preserve">. </w:t>
            </w:r>
            <w:r>
              <w:rPr>
                <w:rStyle w:val="IndexLink"/>
                <w:rtl w:val="true"/>
              </w:rPr>
              <w:t>نهضت توّابين</w:t>
            </w:r>
            <w:r>
              <w:rPr>
                <w:rStyle w:val="IndexLink"/>
                <w:rtl w:val="true"/>
              </w:rPr>
              <w:tab/>
            </w:r>
            <w:r>
              <w:rPr>
                <w:rStyle w:val="IndexLink"/>
              </w:rPr>
              <w:t>23</w:t>
            </w:r>
          </w:hyperlink>
        </w:p>
        <w:p>
          <w:pPr>
            <w:pStyle w:val="Contents5"/>
            <w:tabs>
              <w:tab w:val="clear" w:pos="7892"/>
              <w:tab w:val="right" w:pos="9026" w:leader="dot"/>
            </w:tabs>
            <w:rPr/>
          </w:pPr>
          <w:hyperlink w:anchor="__RefHeading___Toc268801_3224264995">
            <w:r>
              <w:rPr>
                <w:webHidden/>
                <w:rStyle w:val="IndexLink"/>
              </w:rPr>
              <w:t>۴</w:t>
            </w:r>
            <w:r>
              <w:rPr>
                <w:rStyle w:val="IndexLink"/>
                <w:rtl w:val="true"/>
              </w:rPr>
              <w:t xml:space="preserve"> </w:t>
            </w:r>
            <w:r>
              <w:rPr>
                <w:rStyle w:val="IndexLink"/>
                <w:rtl w:val="true"/>
              </w:rPr>
              <w:t xml:space="preserve">. </w:t>
            </w:r>
            <w:r>
              <w:rPr>
                <w:rStyle w:val="IndexLink"/>
                <w:rtl w:val="true"/>
              </w:rPr>
              <w:t>قيام كوفيان به رهبرى مختار</w:t>
            </w:r>
            <w:r>
              <w:rPr>
                <w:rStyle w:val="IndexLink"/>
                <w:rtl w:val="true"/>
              </w:rPr>
              <w:tab/>
            </w:r>
            <w:r>
              <w:rPr>
                <w:rStyle w:val="IndexLink"/>
              </w:rPr>
              <w:t>29</w:t>
            </w:r>
          </w:hyperlink>
        </w:p>
        <w:p>
          <w:pPr>
            <w:pStyle w:val="Contents3"/>
            <w:tabs>
              <w:tab w:val="clear" w:pos="8459"/>
              <w:tab w:val="right" w:pos="9026" w:leader="dot"/>
            </w:tabs>
            <w:rPr/>
          </w:pPr>
          <w:hyperlink w:anchor="__RefHeading___Toc268803_3224264995">
            <w:r>
              <w:rPr>
                <w:webHidden/>
                <w:rStyle w:val="IndexLink"/>
                <w:rtl w:val="true"/>
              </w:rPr>
              <w:t xml:space="preserve">فصل يكم </w:t>
            </w:r>
            <w:r>
              <w:rPr>
                <w:rStyle w:val="IndexLink"/>
                <w:rtl w:val="true"/>
              </w:rPr>
              <w:t xml:space="preserve">: </w:t>
            </w:r>
            <w:r>
              <w:rPr>
                <w:rStyle w:val="IndexLink"/>
                <w:rtl w:val="true"/>
              </w:rPr>
              <w:t>بازتاب شهادت امام عليه السلام در سخنان برخى شخصيت هاى نامدار</w:t>
            </w:r>
            <w:r>
              <w:rPr>
                <w:rStyle w:val="IndexLink"/>
                <w:rtl w:val="true"/>
              </w:rPr>
              <w:tab/>
            </w:r>
            <w:r>
              <w:rPr>
                <w:rStyle w:val="IndexLink"/>
              </w:rPr>
              <w:t>35</w:t>
            </w:r>
          </w:hyperlink>
        </w:p>
        <w:p>
          <w:pPr>
            <w:pStyle w:val="Contents4"/>
            <w:tabs>
              <w:tab w:val="clear" w:pos="8176"/>
              <w:tab w:val="right" w:pos="9026" w:leader="dot"/>
            </w:tabs>
            <w:rPr/>
          </w:pPr>
          <w:hyperlink w:anchor="__RefHeading___Toc26880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اُمّ سلمه</w:t>
            </w:r>
            <w:r>
              <w:rPr>
                <w:rStyle w:val="IndexLink"/>
                <w:rtl w:val="true"/>
              </w:rPr>
              <w:tab/>
            </w:r>
            <w:r>
              <w:rPr>
                <w:rStyle w:val="IndexLink"/>
              </w:rPr>
              <w:t>35</w:t>
            </w:r>
          </w:hyperlink>
        </w:p>
        <w:p>
          <w:pPr>
            <w:pStyle w:val="Contents4"/>
            <w:tabs>
              <w:tab w:val="clear" w:pos="8176"/>
              <w:tab w:val="right" w:pos="9026" w:leader="dot"/>
            </w:tabs>
            <w:rPr/>
          </w:pPr>
          <w:hyperlink w:anchor="__RefHeading___Toc26880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عبد اللّه بنُ عبّاس</w:t>
            </w:r>
            <w:r>
              <w:rPr>
                <w:rStyle w:val="IndexLink"/>
                <w:rtl w:val="true"/>
              </w:rPr>
              <w:tab/>
            </w:r>
            <w:r>
              <w:rPr>
                <w:rStyle w:val="IndexLink"/>
              </w:rPr>
              <w:t>40</w:t>
            </w:r>
          </w:hyperlink>
        </w:p>
        <w:p>
          <w:pPr>
            <w:pStyle w:val="Contents4"/>
            <w:tabs>
              <w:tab w:val="clear" w:pos="8176"/>
              <w:tab w:val="right" w:pos="9026" w:leader="dot"/>
            </w:tabs>
            <w:rPr/>
          </w:pPr>
          <w:hyperlink w:anchor="__RefHeading___Toc26880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محمّد بن حنفيّه</w:t>
            </w:r>
            <w:r>
              <w:rPr>
                <w:rStyle w:val="IndexLink"/>
                <w:rtl w:val="true"/>
              </w:rPr>
              <w:tab/>
            </w:r>
            <w:r>
              <w:rPr>
                <w:rStyle w:val="IndexLink"/>
              </w:rPr>
              <w:t>55</w:t>
            </w:r>
          </w:hyperlink>
        </w:p>
        <w:p>
          <w:pPr>
            <w:pStyle w:val="Contents4"/>
            <w:tabs>
              <w:tab w:val="clear" w:pos="8176"/>
              <w:tab w:val="right" w:pos="9026" w:leader="dot"/>
            </w:tabs>
            <w:rPr/>
          </w:pPr>
          <w:hyperlink w:anchor="__RefHeading___Toc26881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اَنَس بن مالك</w:t>
            </w:r>
            <w:r>
              <w:rPr>
                <w:rStyle w:val="IndexLink"/>
                <w:rtl w:val="true"/>
              </w:rPr>
              <w:tab/>
            </w:r>
            <w:r>
              <w:rPr>
                <w:rStyle w:val="IndexLink"/>
              </w:rPr>
              <w:t>57</w:t>
            </w:r>
          </w:hyperlink>
        </w:p>
        <w:p>
          <w:pPr>
            <w:pStyle w:val="Contents4"/>
            <w:tabs>
              <w:tab w:val="clear" w:pos="8176"/>
              <w:tab w:val="right" w:pos="9026" w:leader="dot"/>
            </w:tabs>
            <w:rPr/>
          </w:pPr>
          <w:hyperlink w:anchor="__RefHeading___Toc268813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زيد بن اَرقَم</w:t>
            </w:r>
            <w:r>
              <w:rPr>
                <w:rStyle w:val="IndexLink"/>
                <w:rtl w:val="true"/>
              </w:rPr>
              <w:tab/>
            </w:r>
            <w:r>
              <w:rPr>
                <w:rStyle w:val="IndexLink"/>
              </w:rPr>
              <w:t>59</w:t>
            </w:r>
          </w:hyperlink>
        </w:p>
        <w:p>
          <w:pPr>
            <w:pStyle w:val="Contents4"/>
            <w:tabs>
              <w:tab w:val="clear" w:pos="8176"/>
              <w:tab w:val="right" w:pos="9026" w:leader="dot"/>
            </w:tabs>
            <w:rPr/>
          </w:pPr>
          <w:hyperlink w:anchor="__RefHeading___Toc268815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ابو بَرزه اَسلَمى</w:t>
            </w:r>
            <w:r>
              <w:rPr>
                <w:rStyle w:val="IndexLink"/>
                <w:rtl w:val="true"/>
              </w:rPr>
              <w:tab/>
            </w:r>
            <w:r>
              <w:rPr>
                <w:rStyle w:val="IndexLink"/>
              </w:rPr>
              <w:t>61</w:t>
            </w:r>
          </w:hyperlink>
        </w:p>
        <w:p>
          <w:pPr>
            <w:pStyle w:val="Contents4"/>
            <w:tabs>
              <w:tab w:val="clear" w:pos="8176"/>
              <w:tab w:val="right" w:pos="9026" w:leader="dot"/>
            </w:tabs>
            <w:rPr/>
          </w:pPr>
          <w:hyperlink w:anchor="__RefHeading___Toc268817_3224264995">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بَراء بن عازب</w:t>
            </w:r>
            <w:r>
              <w:rPr>
                <w:rStyle w:val="IndexLink"/>
                <w:rtl w:val="true"/>
              </w:rPr>
              <w:tab/>
            </w:r>
            <w:r>
              <w:rPr>
                <w:rStyle w:val="IndexLink"/>
              </w:rPr>
              <w:t>63</w:t>
            </w:r>
          </w:hyperlink>
        </w:p>
        <w:p>
          <w:pPr>
            <w:pStyle w:val="Contents4"/>
            <w:tabs>
              <w:tab w:val="clear" w:pos="8176"/>
              <w:tab w:val="right" w:pos="9026" w:leader="dot"/>
            </w:tabs>
            <w:rPr/>
          </w:pPr>
          <w:hyperlink w:anchor="__RefHeading___Toc268819_3224264995">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عبد اللّه بن زبير</w:t>
            </w:r>
            <w:r>
              <w:rPr>
                <w:rStyle w:val="IndexLink"/>
                <w:rtl w:val="true"/>
              </w:rPr>
              <w:tab/>
            </w:r>
            <w:r>
              <w:rPr>
                <w:rStyle w:val="IndexLink"/>
              </w:rPr>
              <w:t>63</w:t>
            </w:r>
          </w:hyperlink>
        </w:p>
        <w:p>
          <w:pPr>
            <w:pStyle w:val="Contents4"/>
            <w:tabs>
              <w:tab w:val="clear" w:pos="8176"/>
              <w:tab w:val="right" w:pos="9026" w:leader="dot"/>
            </w:tabs>
            <w:rPr/>
          </w:pPr>
          <w:hyperlink w:anchor="__RefHeading___Toc268821_3224264995">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عبد اللّه بن عمر</w:t>
            </w:r>
            <w:r>
              <w:rPr>
                <w:rStyle w:val="IndexLink"/>
                <w:rtl w:val="true"/>
              </w:rPr>
              <w:tab/>
            </w:r>
            <w:r>
              <w:rPr>
                <w:rStyle w:val="IndexLink"/>
              </w:rPr>
              <w:t>67</w:t>
            </w:r>
          </w:hyperlink>
        </w:p>
        <w:p>
          <w:pPr>
            <w:pStyle w:val="Contents4"/>
            <w:tabs>
              <w:tab w:val="clear" w:pos="8176"/>
              <w:tab w:val="right" w:pos="9026" w:leader="dot"/>
            </w:tabs>
            <w:rPr/>
          </w:pPr>
          <w:hyperlink w:anchor="__RefHeading___Toc268823_3224264995">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عبد اللّه بن عمرو بن عاص</w:t>
            </w:r>
            <w:r>
              <w:rPr>
                <w:rStyle w:val="IndexLink"/>
                <w:rtl w:val="true"/>
              </w:rPr>
              <w:tab/>
            </w:r>
            <w:r>
              <w:rPr>
                <w:rStyle w:val="IndexLink"/>
              </w:rPr>
              <w:t>71</w:t>
            </w:r>
          </w:hyperlink>
        </w:p>
        <w:p>
          <w:pPr>
            <w:pStyle w:val="Contents4"/>
            <w:tabs>
              <w:tab w:val="clear" w:pos="8176"/>
              <w:tab w:val="right" w:pos="9026" w:leader="dot"/>
            </w:tabs>
            <w:rPr/>
          </w:pPr>
          <w:hyperlink w:anchor="__RefHeading___Toc268825_3224264995">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واثِلة بن اَسقَع</w:t>
            </w:r>
            <w:r>
              <w:rPr>
                <w:rStyle w:val="IndexLink"/>
                <w:rtl w:val="true"/>
              </w:rPr>
              <w:tab/>
            </w:r>
            <w:r>
              <w:rPr>
                <w:rStyle w:val="IndexLink"/>
              </w:rPr>
              <w:t>75</w:t>
            </w:r>
          </w:hyperlink>
        </w:p>
        <w:p>
          <w:pPr>
            <w:pStyle w:val="Contents4"/>
            <w:tabs>
              <w:tab w:val="clear" w:pos="8176"/>
              <w:tab w:val="right" w:pos="9026" w:leader="dot"/>
            </w:tabs>
            <w:rPr/>
          </w:pPr>
          <w:hyperlink w:anchor="__RefHeading___Toc268827_3224264995">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مُصعَب بن زُبَير</w:t>
            </w:r>
            <w:r>
              <w:rPr>
                <w:rStyle w:val="IndexLink"/>
                <w:rtl w:val="true"/>
              </w:rPr>
              <w:tab/>
            </w:r>
            <w:r>
              <w:rPr>
                <w:rStyle w:val="IndexLink"/>
              </w:rPr>
              <w:t>77</w:t>
            </w:r>
          </w:hyperlink>
        </w:p>
        <w:p>
          <w:pPr>
            <w:pStyle w:val="Contents4"/>
            <w:tabs>
              <w:tab w:val="clear" w:pos="8176"/>
              <w:tab w:val="right" w:pos="9026" w:leader="dot"/>
            </w:tabs>
            <w:rPr/>
          </w:pPr>
          <w:hyperlink w:anchor="__RefHeading___Toc268829_3224264995">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حسن بَصرى</w:t>
            </w:r>
            <w:r>
              <w:rPr>
                <w:rStyle w:val="IndexLink"/>
                <w:rtl w:val="true"/>
              </w:rPr>
              <w:tab/>
            </w:r>
            <w:r>
              <w:rPr>
                <w:rStyle w:val="IndexLink"/>
              </w:rPr>
              <w:t>79</w:t>
            </w:r>
          </w:hyperlink>
        </w:p>
        <w:p>
          <w:pPr>
            <w:pStyle w:val="Contents4"/>
            <w:tabs>
              <w:tab w:val="clear" w:pos="8176"/>
              <w:tab w:val="right" w:pos="9026" w:leader="dot"/>
            </w:tabs>
            <w:rPr/>
          </w:pPr>
          <w:hyperlink w:anchor="__RefHeading___Toc268831_3224264995">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ابراهيم نَخَعي</w:t>
            </w:r>
            <w:r>
              <w:rPr>
                <w:rStyle w:val="IndexLink"/>
                <w:rtl w:val="true"/>
              </w:rPr>
              <w:tab/>
            </w:r>
            <w:r>
              <w:rPr>
                <w:rStyle w:val="IndexLink"/>
              </w:rPr>
              <w:t>82</w:t>
            </w:r>
          </w:hyperlink>
        </w:p>
        <w:p>
          <w:pPr>
            <w:pStyle w:val="Contents4"/>
            <w:tabs>
              <w:tab w:val="clear" w:pos="8176"/>
              <w:tab w:val="right" w:pos="9026" w:leader="dot"/>
            </w:tabs>
            <w:rPr/>
          </w:pPr>
          <w:hyperlink w:anchor="__RefHeading___Toc268833_3224264995">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قيس بن عُباد</w:t>
            </w:r>
            <w:r>
              <w:rPr>
                <w:rStyle w:val="IndexLink"/>
                <w:rtl w:val="true"/>
              </w:rPr>
              <w:tab/>
            </w:r>
            <w:r>
              <w:rPr>
                <w:rStyle w:val="IndexLink"/>
              </w:rPr>
              <w:t>83</w:t>
            </w:r>
          </w:hyperlink>
        </w:p>
        <w:p>
          <w:pPr>
            <w:pStyle w:val="Contents4"/>
            <w:tabs>
              <w:tab w:val="clear" w:pos="8176"/>
              <w:tab w:val="right" w:pos="9026" w:leader="dot"/>
            </w:tabs>
            <w:rPr/>
          </w:pPr>
          <w:hyperlink w:anchor="__RefHeading___Toc268835_3224264995">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حارثة بن بدر</w:t>
            </w:r>
            <w:r>
              <w:rPr>
                <w:rStyle w:val="IndexLink"/>
                <w:rtl w:val="true"/>
              </w:rPr>
              <w:tab/>
            </w:r>
            <w:r>
              <w:rPr>
                <w:rStyle w:val="IndexLink"/>
              </w:rPr>
              <w:t>85</w:t>
            </w:r>
          </w:hyperlink>
        </w:p>
        <w:p>
          <w:pPr>
            <w:pStyle w:val="Contents4"/>
            <w:tabs>
              <w:tab w:val="clear" w:pos="8176"/>
              <w:tab w:val="right" w:pos="9026" w:leader="dot"/>
            </w:tabs>
            <w:rPr/>
          </w:pPr>
          <w:hyperlink w:anchor="__RefHeading___Toc268837_3224264995">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ابو عثمان نَهْدى</w:t>
            </w:r>
            <w:r>
              <w:rPr>
                <w:rStyle w:val="IndexLink"/>
                <w:rtl w:val="true"/>
              </w:rPr>
              <w:tab/>
            </w:r>
            <w:r>
              <w:rPr>
                <w:rStyle w:val="IndexLink"/>
              </w:rPr>
              <w:t>85</w:t>
            </w:r>
          </w:hyperlink>
        </w:p>
        <w:p>
          <w:pPr>
            <w:pStyle w:val="Contents4"/>
            <w:tabs>
              <w:tab w:val="clear" w:pos="8176"/>
              <w:tab w:val="right" w:pos="9026" w:leader="dot"/>
            </w:tabs>
            <w:rPr/>
          </w:pPr>
          <w:hyperlink w:anchor="__RefHeading___Toc268839_3224264995">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بِشر بن غالب</w:t>
            </w:r>
            <w:r>
              <w:rPr>
                <w:rStyle w:val="IndexLink"/>
                <w:rtl w:val="true"/>
              </w:rPr>
              <w:tab/>
            </w:r>
            <w:r>
              <w:rPr>
                <w:rStyle w:val="IndexLink"/>
              </w:rPr>
              <w:t>87</w:t>
            </w:r>
          </w:hyperlink>
        </w:p>
        <w:p>
          <w:pPr>
            <w:pStyle w:val="Contents4"/>
            <w:tabs>
              <w:tab w:val="clear" w:pos="8176"/>
              <w:tab w:val="right" w:pos="9026" w:leader="dot"/>
            </w:tabs>
            <w:rPr/>
          </w:pPr>
          <w:hyperlink w:anchor="__RefHeading___Toc268841_3224264995">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خالد بن غفران</w:t>
            </w:r>
            <w:r>
              <w:rPr>
                <w:rStyle w:val="IndexLink"/>
                <w:rtl w:val="true"/>
              </w:rPr>
              <w:tab/>
            </w:r>
            <w:r>
              <w:rPr>
                <w:rStyle w:val="IndexLink"/>
              </w:rPr>
              <w:t>87</w:t>
            </w:r>
          </w:hyperlink>
        </w:p>
        <w:p>
          <w:pPr>
            <w:pStyle w:val="Contents4"/>
            <w:tabs>
              <w:tab w:val="clear" w:pos="8176"/>
              <w:tab w:val="right" w:pos="9026" w:leader="dot"/>
            </w:tabs>
            <w:rPr/>
          </w:pPr>
          <w:hyperlink w:anchor="__RefHeading___Toc268843_3224264995">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ربيع بن خُثَيم</w:t>
            </w:r>
            <w:r>
              <w:rPr>
                <w:rStyle w:val="IndexLink"/>
                <w:rtl w:val="true"/>
              </w:rPr>
              <w:tab/>
            </w:r>
            <w:r>
              <w:rPr>
                <w:rStyle w:val="IndexLink"/>
              </w:rPr>
              <w:t>91</w:t>
            </w:r>
          </w:hyperlink>
        </w:p>
        <w:p>
          <w:pPr>
            <w:pStyle w:val="Contents4"/>
            <w:tabs>
              <w:tab w:val="clear" w:pos="8176"/>
              <w:tab w:val="right" w:pos="9026" w:leader="dot"/>
            </w:tabs>
            <w:rPr/>
          </w:pPr>
          <w:hyperlink w:anchor="__RefHeading___Toc268845_3224264995">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عمرو بن بَعجه</w:t>
            </w:r>
            <w:r>
              <w:rPr>
                <w:rStyle w:val="IndexLink"/>
                <w:rtl w:val="true"/>
              </w:rPr>
              <w:tab/>
            </w:r>
            <w:r>
              <w:rPr>
                <w:rStyle w:val="IndexLink"/>
              </w:rPr>
              <w:t>95</w:t>
            </w:r>
          </w:hyperlink>
        </w:p>
        <w:p>
          <w:pPr>
            <w:pStyle w:val="Contents3"/>
            <w:tabs>
              <w:tab w:val="clear" w:pos="8459"/>
              <w:tab w:val="right" w:pos="9026" w:leader="dot"/>
            </w:tabs>
            <w:rPr/>
          </w:pPr>
          <w:hyperlink w:anchor="__RefHeading___Toc268847_3224264995">
            <w:r>
              <w:rPr>
                <w:webHidden/>
                <w:rStyle w:val="IndexLink"/>
                <w:rtl w:val="true"/>
              </w:rPr>
              <w:t xml:space="preserve">فصل دوم </w:t>
            </w:r>
            <w:r>
              <w:rPr>
                <w:rStyle w:val="IndexLink"/>
                <w:rtl w:val="true"/>
              </w:rPr>
              <w:t xml:space="preserve">: </w:t>
            </w:r>
            <w:r>
              <w:rPr>
                <w:rStyle w:val="IndexLink"/>
                <w:rtl w:val="true"/>
              </w:rPr>
              <w:t>بازتاب كشته شدن امام حسين عليه السلام در ميان قاتلانش</w:t>
            </w:r>
            <w:r>
              <w:rPr>
                <w:rStyle w:val="IndexLink"/>
                <w:rtl w:val="true"/>
              </w:rPr>
              <w:tab/>
            </w:r>
            <w:r>
              <w:rPr>
                <w:rStyle w:val="IndexLink"/>
              </w:rPr>
              <w:t>97</w:t>
            </w:r>
          </w:hyperlink>
        </w:p>
        <w:p>
          <w:pPr>
            <w:pStyle w:val="Contents4"/>
            <w:tabs>
              <w:tab w:val="clear" w:pos="8176"/>
              <w:tab w:val="right" w:pos="9026" w:leader="dot"/>
            </w:tabs>
            <w:rPr/>
          </w:pPr>
          <w:hyperlink w:anchor="__RefHeading___Toc26884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يزيد بن معاويه</w:t>
            </w:r>
            <w:r>
              <w:rPr>
                <w:rStyle w:val="IndexLink"/>
                <w:rtl w:val="true"/>
              </w:rPr>
              <w:tab/>
            </w:r>
            <w:r>
              <w:rPr>
                <w:rStyle w:val="IndexLink"/>
              </w:rPr>
              <w:t>97</w:t>
            </w:r>
          </w:hyperlink>
        </w:p>
        <w:p>
          <w:pPr>
            <w:pStyle w:val="Contents4"/>
            <w:tabs>
              <w:tab w:val="clear" w:pos="8176"/>
              <w:tab w:val="right" w:pos="9026" w:leader="dot"/>
            </w:tabs>
            <w:rPr/>
          </w:pPr>
          <w:hyperlink w:anchor="__RefHeading___Toc26885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عبيد اللّه بن زياد</w:t>
            </w:r>
            <w:r>
              <w:rPr>
                <w:rStyle w:val="IndexLink"/>
                <w:rtl w:val="true"/>
              </w:rPr>
              <w:tab/>
            </w:r>
            <w:r>
              <w:rPr>
                <w:rStyle w:val="IndexLink"/>
              </w:rPr>
              <w:t>99</w:t>
            </w:r>
          </w:hyperlink>
        </w:p>
        <w:p>
          <w:pPr>
            <w:pStyle w:val="Contents4"/>
            <w:tabs>
              <w:tab w:val="clear" w:pos="8176"/>
              <w:tab w:val="right" w:pos="9026" w:leader="dot"/>
            </w:tabs>
            <w:rPr/>
          </w:pPr>
          <w:hyperlink w:anchor="__RefHeading___Toc268853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عمر بن سعد</w:t>
            </w:r>
            <w:r>
              <w:rPr>
                <w:rStyle w:val="IndexLink"/>
                <w:rtl w:val="true"/>
              </w:rPr>
              <w:tab/>
            </w:r>
            <w:r>
              <w:rPr>
                <w:rStyle w:val="IndexLink"/>
              </w:rPr>
              <w:t>101</w:t>
            </w:r>
          </w:hyperlink>
        </w:p>
        <w:p>
          <w:pPr>
            <w:pStyle w:val="Contents4"/>
            <w:tabs>
              <w:tab w:val="clear" w:pos="8176"/>
              <w:tab w:val="right" w:pos="9026" w:leader="dot"/>
            </w:tabs>
            <w:rPr/>
          </w:pPr>
          <w:hyperlink w:anchor="__RefHeading___Toc268855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شمر بن ذى الجوشن</w:t>
            </w:r>
            <w:r>
              <w:rPr>
                <w:rStyle w:val="IndexLink"/>
                <w:rtl w:val="true"/>
              </w:rPr>
              <w:tab/>
            </w:r>
            <w:r>
              <w:rPr>
                <w:rStyle w:val="IndexLink"/>
              </w:rPr>
              <w:t>103</w:t>
            </w:r>
          </w:hyperlink>
        </w:p>
        <w:p>
          <w:pPr>
            <w:pStyle w:val="Contents4"/>
            <w:tabs>
              <w:tab w:val="clear" w:pos="8176"/>
              <w:tab w:val="right" w:pos="9026" w:leader="dot"/>
            </w:tabs>
            <w:rPr/>
          </w:pPr>
          <w:hyperlink w:anchor="__RefHeading___Toc268857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سِنان بن اَنَس</w:t>
            </w:r>
            <w:r>
              <w:rPr>
                <w:rStyle w:val="IndexLink"/>
                <w:rtl w:val="true"/>
              </w:rPr>
              <w:tab/>
            </w:r>
            <w:r>
              <w:rPr>
                <w:rStyle w:val="IndexLink"/>
              </w:rPr>
              <w:t>105</w:t>
            </w:r>
          </w:hyperlink>
        </w:p>
        <w:p>
          <w:pPr>
            <w:pStyle w:val="Contents4"/>
            <w:tabs>
              <w:tab w:val="clear" w:pos="8176"/>
              <w:tab w:val="right" w:pos="9026" w:leader="dot"/>
            </w:tabs>
            <w:rPr/>
          </w:pPr>
          <w:hyperlink w:anchor="__RefHeading___Toc268859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شَبَث بن رِبعى</w:t>
            </w:r>
            <w:r>
              <w:rPr>
                <w:rStyle w:val="IndexLink"/>
                <w:rtl w:val="true"/>
              </w:rPr>
              <w:tab/>
            </w:r>
            <w:r>
              <w:rPr>
                <w:rStyle w:val="IndexLink"/>
              </w:rPr>
              <w:t>107</w:t>
            </w:r>
          </w:hyperlink>
        </w:p>
        <w:p>
          <w:pPr>
            <w:pStyle w:val="Contents4"/>
            <w:tabs>
              <w:tab w:val="clear" w:pos="8176"/>
              <w:tab w:val="right" w:pos="9026" w:leader="dot"/>
            </w:tabs>
            <w:rPr/>
          </w:pPr>
          <w:hyperlink w:anchor="__RefHeading___Toc268861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مروان بن حَكَم</w:t>
            </w:r>
            <w:r>
              <w:rPr>
                <w:rStyle w:val="IndexLink"/>
                <w:rtl w:val="true"/>
              </w:rPr>
              <w:tab/>
            </w:r>
            <w:r>
              <w:rPr>
                <w:rStyle w:val="IndexLink"/>
              </w:rPr>
              <w:t>109</w:t>
            </w:r>
          </w:hyperlink>
        </w:p>
        <w:p>
          <w:pPr>
            <w:pStyle w:val="Contents4"/>
            <w:tabs>
              <w:tab w:val="clear" w:pos="8176"/>
              <w:tab w:val="right" w:pos="9026" w:leader="dot"/>
            </w:tabs>
            <w:rPr/>
          </w:pPr>
          <w:hyperlink w:anchor="__RefHeading___Toc268863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يحيى بن حكم</w:t>
            </w:r>
            <w:r>
              <w:rPr>
                <w:rStyle w:val="IndexLink"/>
                <w:rtl w:val="true"/>
              </w:rPr>
              <w:tab/>
            </w:r>
            <w:r>
              <w:rPr>
                <w:rStyle w:val="IndexLink"/>
              </w:rPr>
              <w:t>109</w:t>
            </w:r>
          </w:hyperlink>
        </w:p>
        <w:p>
          <w:pPr>
            <w:pStyle w:val="Contents3"/>
            <w:tabs>
              <w:tab w:val="clear" w:pos="8459"/>
              <w:tab w:val="right" w:pos="9026" w:leader="dot"/>
            </w:tabs>
            <w:rPr/>
          </w:pPr>
          <w:hyperlink w:anchor="__RefHeading___Toc268865_3224264995">
            <w:r>
              <w:rPr>
                <w:webHidden/>
                <w:rStyle w:val="IndexLink"/>
                <w:rtl w:val="true"/>
              </w:rPr>
              <w:t xml:space="preserve">فصل سوم </w:t>
            </w:r>
            <w:r>
              <w:rPr>
                <w:rStyle w:val="IndexLink"/>
                <w:rtl w:val="true"/>
              </w:rPr>
              <w:t xml:space="preserve">: </w:t>
            </w:r>
            <w:r>
              <w:rPr>
                <w:rStyle w:val="IndexLink"/>
                <w:rtl w:val="true"/>
              </w:rPr>
              <w:t>بازتاب كشته شدن امام حسين عليه السلام در ميان خانواده قاتلانش</w:t>
            </w:r>
            <w:r>
              <w:rPr>
                <w:rStyle w:val="IndexLink"/>
                <w:rtl w:val="true"/>
              </w:rPr>
              <w:tab/>
            </w:r>
            <w:r>
              <w:rPr>
                <w:rStyle w:val="IndexLink"/>
              </w:rPr>
              <w:t>113</w:t>
            </w:r>
          </w:hyperlink>
        </w:p>
        <w:p>
          <w:pPr>
            <w:pStyle w:val="Contents4"/>
            <w:tabs>
              <w:tab w:val="clear" w:pos="8176"/>
              <w:tab w:val="right" w:pos="9026" w:leader="dot"/>
            </w:tabs>
            <w:rPr/>
          </w:pPr>
          <w:hyperlink w:anchor="__RefHeading___Toc26886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همسر يزيد</w:t>
            </w:r>
            <w:r>
              <w:rPr>
                <w:rStyle w:val="IndexLink"/>
                <w:rtl w:val="true"/>
              </w:rPr>
              <w:tab/>
            </w:r>
            <w:r>
              <w:rPr>
                <w:rStyle w:val="IndexLink"/>
              </w:rPr>
              <w:t>113</w:t>
            </w:r>
          </w:hyperlink>
        </w:p>
        <w:p>
          <w:pPr>
            <w:pStyle w:val="Contents4"/>
            <w:tabs>
              <w:tab w:val="clear" w:pos="8176"/>
              <w:tab w:val="right" w:pos="9026" w:leader="dot"/>
            </w:tabs>
            <w:rPr/>
          </w:pPr>
          <w:hyperlink w:anchor="__RefHeading___Toc26886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دختر يزيد</w:t>
            </w:r>
            <w:r>
              <w:rPr>
                <w:rStyle w:val="IndexLink"/>
                <w:rtl w:val="true"/>
              </w:rPr>
              <w:tab/>
            </w:r>
            <w:r>
              <w:rPr>
                <w:rStyle w:val="IndexLink"/>
              </w:rPr>
              <w:t>115</w:t>
            </w:r>
          </w:hyperlink>
        </w:p>
        <w:p>
          <w:pPr>
            <w:pStyle w:val="Contents4"/>
            <w:tabs>
              <w:tab w:val="clear" w:pos="8176"/>
              <w:tab w:val="right" w:pos="9026" w:leader="dot"/>
            </w:tabs>
            <w:rPr/>
          </w:pPr>
          <w:hyperlink w:anchor="__RefHeading___Toc26887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معاوية بن يزيد</w:t>
            </w:r>
            <w:r>
              <w:rPr>
                <w:rStyle w:val="IndexLink"/>
                <w:rtl w:val="true"/>
              </w:rPr>
              <w:tab/>
            </w:r>
            <w:r>
              <w:rPr>
                <w:rStyle w:val="IndexLink"/>
              </w:rPr>
              <w:t>115</w:t>
            </w:r>
          </w:hyperlink>
        </w:p>
        <w:p>
          <w:pPr>
            <w:pStyle w:val="Contents4"/>
            <w:tabs>
              <w:tab w:val="clear" w:pos="8176"/>
              <w:tab w:val="right" w:pos="9026" w:leader="dot"/>
            </w:tabs>
            <w:rPr/>
          </w:pPr>
          <w:hyperlink w:anchor="__RefHeading___Toc26887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زنان خاندان ابو سفيان</w:t>
            </w:r>
            <w:r>
              <w:rPr>
                <w:rStyle w:val="IndexLink"/>
                <w:rtl w:val="true"/>
              </w:rPr>
              <w:tab/>
            </w:r>
            <w:r>
              <w:rPr>
                <w:rStyle w:val="IndexLink"/>
              </w:rPr>
              <w:t>126</w:t>
            </w:r>
          </w:hyperlink>
        </w:p>
        <w:p>
          <w:pPr>
            <w:pStyle w:val="Contents4"/>
            <w:tabs>
              <w:tab w:val="clear" w:pos="8176"/>
              <w:tab w:val="right" w:pos="9026" w:leader="dot"/>
            </w:tabs>
            <w:rPr/>
          </w:pPr>
          <w:hyperlink w:anchor="__RefHeading___Toc268875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مادر ابن زياد</w:t>
            </w:r>
            <w:r>
              <w:rPr>
                <w:rStyle w:val="IndexLink"/>
                <w:rtl w:val="true"/>
              </w:rPr>
              <w:tab/>
            </w:r>
            <w:r>
              <w:rPr>
                <w:rStyle w:val="IndexLink"/>
              </w:rPr>
              <w:t>128</w:t>
            </w:r>
          </w:hyperlink>
        </w:p>
        <w:p>
          <w:pPr>
            <w:pStyle w:val="Contents4"/>
            <w:tabs>
              <w:tab w:val="clear" w:pos="8176"/>
              <w:tab w:val="right" w:pos="9026" w:leader="dot"/>
            </w:tabs>
            <w:rPr/>
          </w:pPr>
          <w:hyperlink w:anchor="__RefHeading___Toc268877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برادر ابن زياد</w:t>
            </w:r>
            <w:r>
              <w:rPr>
                <w:rStyle w:val="IndexLink"/>
                <w:rtl w:val="true"/>
              </w:rPr>
              <w:tab/>
            </w:r>
            <w:r>
              <w:rPr>
                <w:rStyle w:val="IndexLink"/>
              </w:rPr>
              <w:t>128</w:t>
            </w:r>
          </w:hyperlink>
        </w:p>
        <w:p>
          <w:pPr>
            <w:pStyle w:val="Contents4"/>
            <w:tabs>
              <w:tab w:val="clear" w:pos="8176"/>
              <w:tab w:val="right" w:pos="9026" w:leader="dot"/>
            </w:tabs>
            <w:rPr/>
          </w:pPr>
          <w:hyperlink w:anchor="__RefHeading___Toc268879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همسر خولى</w:t>
            </w:r>
            <w:r>
              <w:rPr>
                <w:rStyle w:val="IndexLink"/>
                <w:rtl w:val="true"/>
              </w:rPr>
              <w:tab/>
            </w:r>
            <w:r>
              <w:rPr>
                <w:rStyle w:val="IndexLink"/>
              </w:rPr>
              <w:t>131</w:t>
            </w:r>
          </w:hyperlink>
        </w:p>
        <w:p>
          <w:pPr>
            <w:pStyle w:val="Contents4"/>
            <w:tabs>
              <w:tab w:val="clear" w:pos="8176"/>
              <w:tab w:val="right" w:pos="9026" w:leader="dot"/>
            </w:tabs>
            <w:rPr/>
          </w:pPr>
          <w:hyperlink w:anchor="__RefHeading___Toc268881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همسر كعب بن جابر</w:t>
            </w:r>
            <w:r>
              <w:rPr>
                <w:rStyle w:val="IndexLink"/>
                <w:rtl w:val="true"/>
              </w:rPr>
              <w:tab/>
            </w:r>
            <w:r>
              <w:rPr>
                <w:rStyle w:val="IndexLink"/>
              </w:rPr>
              <w:t>131</w:t>
            </w:r>
          </w:hyperlink>
        </w:p>
        <w:p>
          <w:pPr>
            <w:pStyle w:val="Contents4"/>
            <w:tabs>
              <w:tab w:val="clear" w:pos="8176"/>
              <w:tab w:val="right" w:pos="9026" w:leader="dot"/>
            </w:tabs>
            <w:rPr/>
          </w:pPr>
          <w:hyperlink w:anchor="__RefHeading___Toc268883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زنى از بنى بَكر</w:t>
            </w:r>
            <w:r>
              <w:rPr>
                <w:rStyle w:val="IndexLink"/>
                <w:rtl w:val="true"/>
              </w:rPr>
              <w:tab/>
            </w:r>
            <w:r>
              <w:rPr>
                <w:rStyle w:val="IndexLink"/>
              </w:rPr>
              <w:t>135</w:t>
            </w:r>
          </w:hyperlink>
        </w:p>
        <w:p>
          <w:pPr>
            <w:pStyle w:val="Contents4"/>
            <w:tabs>
              <w:tab w:val="clear" w:pos="8176"/>
              <w:tab w:val="right" w:pos="9026" w:leader="dot"/>
            </w:tabs>
            <w:rPr/>
          </w:pPr>
          <w:hyperlink w:anchor="__RefHeading___Toc268885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همسر مالك بن نُسَير</w:t>
            </w:r>
            <w:r>
              <w:rPr>
                <w:rStyle w:val="IndexLink"/>
                <w:rtl w:val="true"/>
              </w:rPr>
              <w:tab/>
            </w:r>
            <w:r>
              <w:rPr>
                <w:rStyle w:val="IndexLink"/>
              </w:rPr>
              <w:t>137</w:t>
            </w:r>
          </w:hyperlink>
        </w:p>
        <w:p>
          <w:pPr>
            <w:pStyle w:val="Contents3"/>
            <w:tabs>
              <w:tab w:val="clear" w:pos="8459"/>
              <w:tab w:val="right" w:pos="9026" w:leader="dot"/>
            </w:tabs>
            <w:rPr/>
          </w:pPr>
          <w:hyperlink w:anchor="__RefHeading___Toc268887_3224264995">
            <w:r>
              <w:rPr>
                <w:webHidden/>
                <w:rStyle w:val="IndexLink"/>
                <w:rtl w:val="true"/>
              </w:rPr>
              <w:t xml:space="preserve">فصل چهارم </w:t>
            </w:r>
            <w:r>
              <w:rPr>
                <w:rStyle w:val="IndexLink"/>
                <w:rtl w:val="true"/>
              </w:rPr>
              <w:t xml:space="preserve">: </w:t>
            </w:r>
            <w:r>
              <w:rPr>
                <w:rStyle w:val="IndexLink"/>
                <w:rtl w:val="true"/>
              </w:rPr>
              <w:t>بازتاب حادثه كربلا در عراق و حجاز</w:t>
            </w:r>
            <w:r>
              <w:rPr>
                <w:rStyle w:val="IndexLink"/>
                <w:rtl w:val="true"/>
              </w:rPr>
              <w:tab/>
            </w:r>
            <w:r>
              <w:rPr>
                <w:rStyle w:val="IndexLink"/>
              </w:rPr>
              <w:t>141</w:t>
            </w:r>
          </w:hyperlink>
        </w:p>
        <w:p>
          <w:pPr>
            <w:pStyle w:val="Contents4"/>
            <w:tabs>
              <w:tab w:val="clear" w:pos="8176"/>
              <w:tab w:val="right" w:pos="9026" w:leader="dot"/>
            </w:tabs>
            <w:rPr/>
          </w:pPr>
          <w:hyperlink w:anchor="__RefHeading___Toc26888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بازتاب كشته شدن امام عليه السلام در كوفه</w:t>
            </w:r>
            <w:r>
              <w:rPr>
                <w:rStyle w:val="IndexLink"/>
                <w:rtl w:val="true"/>
              </w:rPr>
              <w:tab/>
            </w:r>
            <w:r>
              <w:rPr>
                <w:rStyle w:val="IndexLink"/>
              </w:rPr>
              <w:t>141</w:t>
            </w:r>
          </w:hyperlink>
        </w:p>
        <w:p>
          <w:pPr>
            <w:pStyle w:val="Contents4"/>
            <w:tabs>
              <w:tab w:val="clear" w:pos="8176"/>
              <w:tab w:val="right" w:pos="9026" w:leader="dot"/>
            </w:tabs>
            <w:rPr/>
          </w:pPr>
          <w:hyperlink w:anchor="__RefHeading___Toc26889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بازتاب كشته شدن امام عليه السلام در حجاز</w:t>
            </w:r>
            <w:r>
              <w:rPr>
                <w:rStyle w:val="IndexLink"/>
                <w:rtl w:val="true"/>
              </w:rPr>
              <w:tab/>
            </w:r>
            <w:r>
              <w:rPr>
                <w:rStyle w:val="IndexLink"/>
              </w:rPr>
              <w:t>143</w:t>
            </w:r>
          </w:hyperlink>
        </w:p>
        <w:p>
          <w:pPr>
            <w:pStyle w:val="Contents3"/>
            <w:tabs>
              <w:tab w:val="clear" w:pos="8459"/>
              <w:tab w:val="right" w:pos="9026" w:leader="dot"/>
            </w:tabs>
            <w:rPr/>
          </w:pPr>
          <w:hyperlink w:anchor="__RefHeading___Toc268893_3224264995">
            <w:r>
              <w:rPr>
                <w:webHidden/>
                <w:rStyle w:val="IndexLink"/>
                <w:rtl w:val="true"/>
              </w:rPr>
              <w:t xml:space="preserve">فصل پنجم </w:t>
            </w:r>
            <w:r>
              <w:rPr>
                <w:rStyle w:val="IndexLink"/>
                <w:rtl w:val="true"/>
              </w:rPr>
              <w:t xml:space="preserve">: </w:t>
            </w:r>
            <w:r>
              <w:rPr>
                <w:rStyle w:val="IndexLink"/>
                <w:rtl w:val="true"/>
              </w:rPr>
              <w:t>بازتاب حادثه كربلا در ميان غير مسلمانان</w:t>
            </w:r>
            <w:r>
              <w:rPr>
                <w:rStyle w:val="IndexLink"/>
                <w:rtl w:val="true"/>
              </w:rPr>
              <w:tab/>
            </w:r>
            <w:r>
              <w:rPr>
                <w:rStyle w:val="IndexLink"/>
              </w:rPr>
              <w:t>147</w:t>
            </w:r>
          </w:hyperlink>
        </w:p>
        <w:p>
          <w:pPr>
            <w:pStyle w:val="Contents4"/>
            <w:tabs>
              <w:tab w:val="clear" w:pos="8176"/>
              <w:tab w:val="right" w:pos="9026" w:leader="dot"/>
            </w:tabs>
            <w:rPr/>
          </w:pPr>
          <w:hyperlink w:anchor="__RefHeading___Toc26889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فرستاده پادشاه روم</w:t>
            </w:r>
            <w:r>
              <w:rPr>
                <w:rStyle w:val="IndexLink"/>
                <w:rtl w:val="true"/>
              </w:rPr>
              <w:tab/>
            </w:r>
            <w:r>
              <w:rPr>
                <w:rStyle w:val="IndexLink"/>
              </w:rPr>
              <w:t>147</w:t>
            </w:r>
          </w:hyperlink>
        </w:p>
        <w:p>
          <w:pPr>
            <w:pStyle w:val="Contents4"/>
            <w:tabs>
              <w:tab w:val="clear" w:pos="8176"/>
              <w:tab w:val="right" w:pos="9026" w:leader="dot"/>
            </w:tabs>
            <w:rPr/>
          </w:pPr>
          <w:hyperlink w:anchor="__RefHeading___Toc26889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راهب</w:t>
            </w:r>
            <w:r>
              <w:rPr>
                <w:rStyle w:val="IndexLink"/>
                <w:rtl w:val="true"/>
              </w:rPr>
              <w:tab/>
            </w:r>
            <w:r>
              <w:rPr>
                <w:rStyle w:val="IndexLink"/>
              </w:rPr>
              <w:t>149</w:t>
            </w:r>
          </w:hyperlink>
        </w:p>
        <w:p>
          <w:pPr>
            <w:pStyle w:val="Contents4"/>
            <w:tabs>
              <w:tab w:val="clear" w:pos="8176"/>
              <w:tab w:val="right" w:pos="9026" w:leader="dot"/>
            </w:tabs>
            <w:rPr/>
          </w:pPr>
          <w:hyperlink w:anchor="__RefHeading___Toc26889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رأسُ الجالوت</w:t>
            </w:r>
            <w:r>
              <w:rPr>
                <w:rStyle w:val="IndexLink"/>
                <w:rtl w:val="true"/>
              </w:rPr>
              <w:tab/>
            </w:r>
            <w:r>
              <w:rPr>
                <w:rStyle w:val="IndexLink"/>
              </w:rPr>
              <w:t>153</w:t>
            </w:r>
          </w:hyperlink>
        </w:p>
        <w:p>
          <w:pPr>
            <w:pStyle w:val="Contents3"/>
            <w:tabs>
              <w:tab w:val="clear" w:pos="8459"/>
              <w:tab w:val="right" w:pos="9026" w:leader="dot"/>
            </w:tabs>
            <w:rPr/>
          </w:pPr>
          <w:hyperlink w:anchor="__RefHeading___Toc268901_3224264995">
            <w:r>
              <w:rPr>
                <w:webHidden/>
                <w:rStyle w:val="IndexLink"/>
                <w:rtl w:val="true"/>
              </w:rPr>
              <w:t xml:space="preserve">فصل ششم </w:t>
            </w:r>
            <w:r>
              <w:rPr>
                <w:rStyle w:val="IndexLink"/>
                <w:rtl w:val="true"/>
              </w:rPr>
              <w:t xml:space="preserve">: </w:t>
            </w:r>
            <w:r>
              <w:rPr>
                <w:rStyle w:val="IndexLink"/>
                <w:rtl w:val="true"/>
              </w:rPr>
              <w:t>سرانجامِ كسانى كه در كشتن امام حسين عليه السلام و يارانش نقش داشتند</w:t>
            </w:r>
            <w:r>
              <w:rPr>
                <w:rStyle w:val="IndexLink"/>
                <w:rtl w:val="true"/>
              </w:rPr>
              <w:tab/>
            </w:r>
            <w:r>
              <w:rPr>
                <w:rStyle w:val="IndexLink"/>
              </w:rPr>
              <w:t>155</w:t>
            </w:r>
          </w:hyperlink>
        </w:p>
        <w:p>
          <w:pPr>
            <w:pStyle w:val="Contents4"/>
            <w:tabs>
              <w:tab w:val="clear" w:pos="8176"/>
              <w:tab w:val="right" w:pos="9026" w:leader="dot"/>
            </w:tabs>
            <w:rPr/>
          </w:pPr>
          <w:hyperlink w:anchor="__RefHeading___Toc268903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يزيد بن معاويه</w:t>
            </w:r>
            <w:r>
              <w:rPr>
                <w:rStyle w:val="IndexLink"/>
                <w:rtl w:val="true"/>
              </w:rPr>
              <w:tab/>
            </w:r>
            <w:r>
              <w:rPr>
                <w:rStyle w:val="IndexLink"/>
              </w:rPr>
              <w:t>155</w:t>
            </w:r>
          </w:hyperlink>
        </w:p>
        <w:p>
          <w:pPr>
            <w:pStyle w:val="Contents4"/>
            <w:tabs>
              <w:tab w:val="clear" w:pos="8176"/>
              <w:tab w:val="right" w:pos="9026" w:leader="dot"/>
            </w:tabs>
            <w:rPr/>
          </w:pPr>
          <w:hyperlink w:anchor="__RefHeading___Toc268905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عبيد اللّه بن زياد</w:t>
            </w:r>
            <w:r>
              <w:rPr>
                <w:rStyle w:val="IndexLink"/>
                <w:rtl w:val="true"/>
              </w:rPr>
              <w:tab/>
            </w:r>
            <w:r>
              <w:rPr>
                <w:rStyle w:val="IndexLink"/>
              </w:rPr>
              <w:t>161</w:t>
            </w:r>
          </w:hyperlink>
        </w:p>
        <w:p>
          <w:pPr>
            <w:pStyle w:val="Contents4"/>
            <w:tabs>
              <w:tab w:val="clear" w:pos="8176"/>
              <w:tab w:val="right" w:pos="9026" w:leader="dot"/>
            </w:tabs>
            <w:rPr/>
          </w:pPr>
          <w:hyperlink w:anchor="__RefHeading___Toc268907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عمر بن سعد</w:t>
            </w:r>
            <w:r>
              <w:rPr>
                <w:rStyle w:val="IndexLink"/>
                <w:rtl w:val="true"/>
              </w:rPr>
              <w:tab/>
            </w:r>
            <w:r>
              <w:rPr>
                <w:rStyle w:val="IndexLink"/>
              </w:rPr>
              <w:t>185</w:t>
            </w:r>
          </w:hyperlink>
        </w:p>
        <w:p>
          <w:pPr>
            <w:pStyle w:val="Contents4"/>
            <w:tabs>
              <w:tab w:val="clear" w:pos="8176"/>
              <w:tab w:val="right" w:pos="9026" w:leader="dot"/>
            </w:tabs>
            <w:rPr/>
          </w:pPr>
          <w:hyperlink w:anchor="__RefHeading___Toc268909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شمر بن ذى الجوشن</w:t>
            </w:r>
            <w:r>
              <w:rPr>
                <w:rStyle w:val="IndexLink"/>
                <w:rtl w:val="true"/>
              </w:rPr>
              <w:tab/>
            </w:r>
            <w:r>
              <w:rPr>
                <w:rStyle w:val="IndexLink"/>
              </w:rPr>
              <w:t>201</w:t>
            </w:r>
          </w:hyperlink>
        </w:p>
        <w:p>
          <w:pPr>
            <w:pStyle w:val="Contents4"/>
            <w:tabs>
              <w:tab w:val="clear" w:pos="8176"/>
              <w:tab w:val="right" w:pos="9026" w:leader="dot"/>
            </w:tabs>
            <w:rPr/>
          </w:pPr>
          <w:hyperlink w:anchor="__RefHeading___Toc268911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حُصَين بن نُمَير</w:t>
            </w:r>
            <w:r>
              <w:rPr>
                <w:rStyle w:val="IndexLink"/>
                <w:rtl w:val="true"/>
              </w:rPr>
              <w:tab/>
            </w:r>
            <w:r>
              <w:rPr>
                <w:rStyle w:val="IndexLink"/>
              </w:rPr>
              <w:t>216</w:t>
            </w:r>
          </w:hyperlink>
        </w:p>
        <w:p>
          <w:pPr>
            <w:pStyle w:val="Contents4"/>
            <w:tabs>
              <w:tab w:val="clear" w:pos="8176"/>
              <w:tab w:val="right" w:pos="9026" w:leader="dot"/>
            </w:tabs>
            <w:rPr/>
          </w:pPr>
          <w:hyperlink w:anchor="__RefHeading___Toc268913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عمرو بن حَجّاج</w:t>
            </w:r>
            <w:r>
              <w:rPr>
                <w:rStyle w:val="IndexLink"/>
                <w:rtl w:val="true"/>
              </w:rPr>
              <w:tab/>
            </w:r>
            <w:r>
              <w:rPr>
                <w:rStyle w:val="IndexLink"/>
              </w:rPr>
              <w:t>223</w:t>
            </w:r>
          </w:hyperlink>
        </w:p>
        <w:p>
          <w:pPr>
            <w:pStyle w:val="Contents4"/>
            <w:tabs>
              <w:tab w:val="clear" w:pos="8176"/>
              <w:tab w:val="right" w:pos="9026" w:leader="dot"/>
            </w:tabs>
            <w:rPr/>
          </w:pPr>
          <w:hyperlink w:anchor="__RefHeading___Toc268915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اَحبَش بن مَرثَد</w:t>
            </w:r>
            <w:r>
              <w:rPr>
                <w:rStyle w:val="IndexLink"/>
                <w:rtl w:val="true"/>
              </w:rPr>
              <w:tab/>
            </w:r>
            <w:r>
              <w:rPr>
                <w:rStyle w:val="IndexLink"/>
              </w:rPr>
              <w:t>229</w:t>
            </w:r>
          </w:hyperlink>
        </w:p>
        <w:p>
          <w:pPr>
            <w:pStyle w:val="Contents4"/>
            <w:tabs>
              <w:tab w:val="clear" w:pos="8176"/>
              <w:tab w:val="right" w:pos="9026" w:leader="dot"/>
            </w:tabs>
            <w:rPr/>
          </w:pPr>
          <w:hyperlink w:anchor="__RefHeading___Toc268917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اسحاق بن حَيوه حَضرَمى</w:t>
            </w:r>
            <w:r>
              <w:rPr>
                <w:rStyle w:val="IndexLink"/>
                <w:rtl w:val="true"/>
              </w:rPr>
              <w:tab/>
            </w:r>
            <w:r>
              <w:rPr>
                <w:rStyle w:val="IndexLink"/>
              </w:rPr>
              <w:t>231</w:t>
            </w:r>
          </w:hyperlink>
        </w:p>
        <w:p>
          <w:pPr>
            <w:pStyle w:val="Contents4"/>
            <w:tabs>
              <w:tab w:val="clear" w:pos="8176"/>
              <w:tab w:val="right" w:pos="9026" w:leader="dot"/>
            </w:tabs>
            <w:rPr/>
          </w:pPr>
          <w:hyperlink w:anchor="__RefHeading___Toc268919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بَجدَل بن سُلَيم</w:t>
            </w:r>
            <w:r>
              <w:rPr>
                <w:rStyle w:val="IndexLink"/>
                <w:rtl w:val="true"/>
              </w:rPr>
              <w:tab/>
            </w:r>
            <w:r>
              <w:rPr>
                <w:rStyle w:val="IndexLink"/>
              </w:rPr>
              <w:t>235</w:t>
            </w:r>
          </w:hyperlink>
        </w:p>
        <w:p>
          <w:pPr>
            <w:pStyle w:val="Contents4"/>
            <w:tabs>
              <w:tab w:val="clear" w:pos="8176"/>
              <w:tab w:val="right" w:pos="9026" w:leader="dot"/>
            </w:tabs>
            <w:rPr/>
          </w:pPr>
          <w:hyperlink w:anchor="__RefHeading___Toc268921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بحر بن كعب</w:t>
            </w:r>
            <w:r>
              <w:rPr>
                <w:rStyle w:val="IndexLink"/>
                <w:rtl w:val="true"/>
              </w:rPr>
              <w:tab/>
            </w:r>
            <w:r>
              <w:rPr>
                <w:rStyle w:val="IndexLink"/>
              </w:rPr>
              <w:t>235</w:t>
            </w:r>
          </w:hyperlink>
        </w:p>
        <w:p>
          <w:pPr>
            <w:pStyle w:val="Contents4"/>
            <w:tabs>
              <w:tab w:val="clear" w:pos="8176"/>
              <w:tab w:val="right" w:pos="9026" w:leader="dot"/>
            </w:tabs>
            <w:rPr/>
          </w:pPr>
          <w:hyperlink w:anchor="__RefHeading___Toc268923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بِشر بن سَوط</w:t>
            </w:r>
            <w:r>
              <w:rPr>
                <w:rStyle w:val="IndexLink"/>
                <w:rtl w:val="true"/>
              </w:rPr>
              <w:tab/>
            </w:r>
            <w:r>
              <w:rPr>
                <w:rStyle w:val="IndexLink"/>
              </w:rPr>
              <w:t>237</w:t>
            </w:r>
          </w:hyperlink>
        </w:p>
        <w:p>
          <w:pPr>
            <w:pStyle w:val="Contents4"/>
            <w:tabs>
              <w:tab w:val="clear" w:pos="8176"/>
              <w:tab w:val="right" w:pos="9026" w:leader="dot"/>
            </w:tabs>
            <w:rPr/>
          </w:pPr>
          <w:hyperlink w:anchor="__RefHeading___Toc268925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تميم بن حُصَين</w:t>
            </w:r>
            <w:r>
              <w:rPr>
                <w:rStyle w:val="IndexLink"/>
                <w:rtl w:val="true"/>
              </w:rPr>
              <w:tab/>
            </w:r>
            <w:r>
              <w:rPr>
                <w:rStyle w:val="IndexLink"/>
              </w:rPr>
              <w:t>241</w:t>
            </w:r>
          </w:hyperlink>
        </w:p>
        <w:p>
          <w:pPr>
            <w:pStyle w:val="Contents4"/>
            <w:tabs>
              <w:tab w:val="clear" w:pos="8176"/>
              <w:tab w:val="right" w:pos="9026" w:leader="dot"/>
            </w:tabs>
            <w:rPr/>
          </w:pPr>
          <w:hyperlink w:anchor="__RefHeading___Toc268927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حَرمَلة بن كاهل</w:t>
            </w:r>
            <w:r>
              <w:rPr>
                <w:rStyle w:val="IndexLink"/>
                <w:rtl w:val="true"/>
              </w:rPr>
              <w:tab/>
            </w:r>
            <w:r>
              <w:rPr>
                <w:rStyle w:val="IndexLink"/>
              </w:rPr>
              <w:t>243</w:t>
            </w:r>
          </w:hyperlink>
        </w:p>
        <w:p>
          <w:pPr>
            <w:pStyle w:val="Contents4"/>
            <w:tabs>
              <w:tab w:val="clear" w:pos="8176"/>
              <w:tab w:val="right" w:pos="9026" w:leader="dot"/>
            </w:tabs>
            <w:rPr/>
          </w:pPr>
          <w:hyperlink w:anchor="__RefHeading___Toc268929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حَكيم بن طُفَيل</w:t>
            </w:r>
            <w:r>
              <w:rPr>
                <w:rStyle w:val="IndexLink"/>
                <w:rtl w:val="true"/>
              </w:rPr>
              <w:tab/>
            </w:r>
            <w:r>
              <w:rPr>
                <w:rStyle w:val="IndexLink"/>
              </w:rPr>
              <w:t>252</w:t>
            </w:r>
          </w:hyperlink>
        </w:p>
        <w:p>
          <w:pPr>
            <w:pStyle w:val="Contents4"/>
            <w:tabs>
              <w:tab w:val="clear" w:pos="8176"/>
              <w:tab w:val="right" w:pos="9026" w:leader="dot"/>
            </w:tabs>
            <w:rPr/>
          </w:pPr>
          <w:hyperlink w:anchor="__RefHeading___Toc268931_3224264995">
            <w:r>
              <w:rPr>
                <w:webHidden/>
                <w:rStyle w:val="IndexLink"/>
              </w:rPr>
              <w:t>۶</w:t>
            </w:r>
            <w:r>
              <w:rPr>
                <w:rStyle w:val="IndexLink"/>
                <w:rtl w:val="true"/>
              </w:rPr>
              <w:t xml:space="preserve"> </w:t>
            </w:r>
            <w:r>
              <w:rPr>
                <w:rStyle w:val="IndexLink"/>
                <w:rtl w:val="true"/>
              </w:rPr>
              <w:t xml:space="preserve">/ </w:t>
            </w:r>
            <w:r>
              <w:rPr>
                <w:rStyle w:val="IndexLink"/>
              </w:rPr>
              <w:t>۱۵</w:t>
            </w:r>
            <w:r>
              <w:rPr>
                <w:rStyle w:val="IndexLink"/>
                <w:rtl w:val="true"/>
              </w:rPr>
              <w:t>خولى بن يزيد</w:t>
            </w:r>
            <w:r>
              <w:rPr>
                <w:rStyle w:val="IndexLink"/>
                <w:rtl w:val="true"/>
              </w:rPr>
              <w:tab/>
            </w:r>
            <w:r>
              <w:rPr>
                <w:rStyle w:val="IndexLink"/>
              </w:rPr>
              <w:t>256</w:t>
            </w:r>
          </w:hyperlink>
        </w:p>
        <w:p>
          <w:pPr>
            <w:pStyle w:val="Contents4"/>
            <w:tabs>
              <w:tab w:val="clear" w:pos="8176"/>
              <w:tab w:val="right" w:pos="9026" w:leader="dot"/>
            </w:tabs>
            <w:rPr/>
          </w:pPr>
          <w:hyperlink w:anchor="__RefHeading___Toc268933_3224264995">
            <w:r>
              <w:rPr>
                <w:webHidden/>
                <w:rStyle w:val="IndexLink"/>
              </w:rPr>
              <w:t>۶</w:t>
            </w:r>
            <w:r>
              <w:rPr>
                <w:rStyle w:val="IndexLink"/>
                <w:rtl w:val="true"/>
              </w:rPr>
              <w:t xml:space="preserve"> </w:t>
            </w:r>
            <w:r>
              <w:rPr>
                <w:rStyle w:val="IndexLink"/>
                <w:rtl w:val="true"/>
              </w:rPr>
              <w:t xml:space="preserve">/ </w:t>
            </w:r>
            <w:r>
              <w:rPr>
                <w:rStyle w:val="IndexLink"/>
              </w:rPr>
              <w:t>۱۶</w:t>
            </w:r>
            <w:r>
              <w:rPr>
                <w:rStyle w:val="IndexLink"/>
                <w:rtl w:val="true"/>
              </w:rPr>
              <w:t>رُشَيد ، غلام عبيد اللّه بن زياد</w:t>
            </w:r>
            <w:r>
              <w:rPr>
                <w:rStyle w:val="IndexLink"/>
                <w:rtl w:val="true"/>
              </w:rPr>
              <w:tab/>
            </w:r>
            <w:r>
              <w:rPr>
                <w:rStyle w:val="IndexLink"/>
              </w:rPr>
              <w:t>260</w:t>
            </w:r>
          </w:hyperlink>
        </w:p>
        <w:p>
          <w:pPr>
            <w:pStyle w:val="Contents4"/>
            <w:tabs>
              <w:tab w:val="clear" w:pos="8176"/>
              <w:tab w:val="right" w:pos="9026" w:leader="dot"/>
            </w:tabs>
            <w:rPr/>
          </w:pPr>
          <w:hyperlink w:anchor="__RefHeading___Toc268935_3224264995">
            <w:r>
              <w:rPr>
                <w:webHidden/>
                <w:rStyle w:val="IndexLink"/>
              </w:rPr>
              <w:t>۶</w:t>
            </w:r>
            <w:r>
              <w:rPr>
                <w:rStyle w:val="IndexLink"/>
                <w:rtl w:val="true"/>
              </w:rPr>
              <w:t xml:space="preserve"> </w:t>
            </w:r>
            <w:r>
              <w:rPr>
                <w:rStyle w:val="IndexLink"/>
                <w:rtl w:val="true"/>
              </w:rPr>
              <w:t xml:space="preserve">/ </w:t>
            </w:r>
            <w:r>
              <w:rPr>
                <w:rStyle w:val="IndexLink"/>
              </w:rPr>
              <w:t>۱۷</w:t>
            </w:r>
            <w:r>
              <w:rPr>
                <w:rStyle w:val="IndexLink"/>
                <w:rtl w:val="true"/>
              </w:rPr>
              <w:t>زُرعه</w:t>
            </w:r>
            <w:r>
              <w:rPr>
                <w:rStyle w:val="IndexLink"/>
                <w:rtl w:val="true"/>
              </w:rPr>
              <w:tab/>
            </w:r>
            <w:r>
              <w:rPr>
                <w:rStyle w:val="IndexLink"/>
              </w:rPr>
              <w:t>260</w:t>
            </w:r>
          </w:hyperlink>
        </w:p>
        <w:p>
          <w:pPr>
            <w:pStyle w:val="Contents4"/>
            <w:tabs>
              <w:tab w:val="clear" w:pos="8176"/>
              <w:tab w:val="right" w:pos="9026" w:leader="dot"/>
            </w:tabs>
            <w:rPr/>
          </w:pPr>
          <w:hyperlink w:anchor="__RefHeading___Toc268937_3224264995">
            <w:r>
              <w:rPr>
                <w:webHidden/>
                <w:rStyle w:val="IndexLink"/>
              </w:rPr>
              <w:t>۶</w:t>
            </w:r>
            <w:r>
              <w:rPr>
                <w:rStyle w:val="IndexLink"/>
                <w:rtl w:val="true"/>
              </w:rPr>
              <w:t xml:space="preserve"> </w:t>
            </w:r>
            <w:r>
              <w:rPr>
                <w:rStyle w:val="IndexLink"/>
                <w:rtl w:val="true"/>
              </w:rPr>
              <w:t xml:space="preserve">/ </w:t>
            </w:r>
            <w:r>
              <w:rPr>
                <w:rStyle w:val="IndexLink"/>
              </w:rPr>
              <w:t>۱۸</w:t>
            </w:r>
            <w:r>
              <w:rPr>
                <w:rStyle w:val="IndexLink"/>
                <w:rtl w:val="true"/>
              </w:rPr>
              <w:t>زيد بن رُقاد</w:t>
            </w:r>
            <w:r>
              <w:rPr>
                <w:rStyle w:val="IndexLink"/>
                <w:rtl w:val="true"/>
              </w:rPr>
              <w:tab/>
            </w:r>
            <w:r>
              <w:rPr>
                <w:rStyle w:val="IndexLink"/>
              </w:rPr>
              <w:t>264</w:t>
            </w:r>
          </w:hyperlink>
        </w:p>
        <w:p>
          <w:pPr>
            <w:pStyle w:val="Contents4"/>
            <w:tabs>
              <w:tab w:val="clear" w:pos="8176"/>
              <w:tab w:val="right" w:pos="9026" w:leader="dot"/>
            </w:tabs>
            <w:rPr/>
          </w:pPr>
          <w:hyperlink w:anchor="__RefHeading___Toc268939_3224264995">
            <w:r>
              <w:rPr>
                <w:webHidden/>
                <w:rStyle w:val="IndexLink"/>
              </w:rPr>
              <w:t>۶</w:t>
            </w:r>
            <w:r>
              <w:rPr>
                <w:rStyle w:val="IndexLink"/>
                <w:rtl w:val="true"/>
              </w:rPr>
              <w:t xml:space="preserve"> </w:t>
            </w:r>
            <w:r>
              <w:rPr>
                <w:rStyle w:val="IndexLink"/>
                <w:rtl w:val="true"/>
              </w:rPr>
              <w:t xml:space="preserve">/ </w:t>
            </w:r>
            <w:r>
              <w:rPr>
                <w:rStyle w:val="IndexLink"/>
              </w:rPr>
              <w:t>۱۹</w:t>
            </w:r>
            <w:r>
              <w:rPr>
                <w:rStyle w:val="IndexLink"/>
                <w:rtl w:val="true"/>
              </w:rPr>
              <w:t>سِنان بن اَنَس</w:t>
            </w:r>
            <w:r>
              <w:rPr>
                <w:rStyle w:val="IndexLink"/>
                <w:rtl w:val="true"/>
              </w:rPr>
              <w:tab/>
            </w:r>
            <w:r>
              <w:rPr>
                <w:rStyle w:val="IndexLink"/>
              </w:rPr>
              <w:t>266</w:t>
            </w:r>
          </w:hyperlink>
        </w:p>
        <w:p>
          <w:pPr>
            <w:pStyle w:val="Contents4"/>
            <w:tabs>
              <w:tab w:val="clear" w:pos="8176"/>
              <w:tab w:val="right" w:pos="9026" w:leader="dot"/>
            </w:tabs>
            <w:rPr/>
          </w:pPr>
          <w:hyperlink w:anchor="__RefHeading___Toc268941_3224264995">
            <w:r>
              <w:rPr>
                <w:webHidden/>
                <w:rStyle w:val="IndexLink"/>
              </w:rPr>
              <w:t>۶</w:t>
            </w:r>
            <w:r>
              <w:rPr>
                <w:rStyle w:val="IndexLink"/>
                <w:rtl w:val="true"/>
              </w:rPr>
              <w:t xml:space="preserve"> </w:t>
            </w:r>
            <w:r>
              <w:rPr>
                <w:rStyle w:val="IndexLink"/>
                <w:rtl w:val="true"/>
              </w:rPr>
              <w:t xml:space="preserve">/ </w:t>
            </w:r>
            <w:r>
              <w:rPr>
                <w:rStyle w:val="IndexLink"/>
              </w:rPr>
              <w:t>۲۰</w:t>
            </w:r>
            <w:r>
              <w:rPr>
                <w:rStyle w:val="IndexLink"/>
                <w:rtl w:val="true"/>
              </w:rPr>
              <w:t>عبد الرحمان بن ابى خُشكاره بَجَلى</w:t>
            </w:r>
            <w:r>
              <w:rPr>
                <w:rStyle w:val="IndexLink"/>
                <w:rtl w:val="true"/>
              </w:rPr>
              <w:tab/>
            </w:r>
            <w:r>
              <w:rPr>
                <w:rStyle w:val="IndexLink"/>
              </w:rPr>
              <w:t>274</w:t>
            </w:r>
          </w:hyperlink>
        </w:p>
        <w:p>
          <w:pPr>
            <w:pStyle w:val="Contents4"/>
            <w:tabs>
              <w:tab w:val="clear" w:pos="8176"/>
              <w:tab w:val="right" w:pos="9026" w:leader="dot"/>
            </w:tabs>
            <w:rPr/>
          </w:pPr>
          <w:hyperlink w:anchor="__RefHeading___Toc268943_3224264995">
            <w:r>
              <w:rPr>
                <w:webHidden/>
                <w:rStyle w:val="IndexLink"/>
              </w:rPr>
              <w:t>۶</w:t>
            </w:r>
            <w:r>
              <w:rPr>
                <w:rStyle w:val="IndexLink"/>
                <w:rtl w:val="true"/>
              </w:rPr>
              <w:t xml:space="preserve"> </w:t>
            </w:r>
            <w:r>
              <w:rPr>
                <w:rStyle w:val="IndexLink"/>
                <w:rtl w:val="true"/>
              </w:rPr>
              <w:t xml:space="preserve">/ </w:t>
            </w:r>
            <w:r>
              <w:rPr>
                <w:rStyle w:val="IndexLink"/>
              </w:rPr>
              <w:t>۲۱</w:t>
            </w:r>
            <w:r>
              <w:rPr>
                <w:rStyle w:val="IndexLink"/>
                <w:rtl w:val="true"/>
              </w:rPr>
              <w:t>عبد اللّه بن ابى حُصَين</w:t>
            </w:r>
            <w:r>
              <w:rPr>
                <w:rStyle w:val="IndexLink"/>
                <w:rtl w:val="true"/>
              </w:rPr>
              <w:tab/>
            </w:r>
            <w:r>
              <w:rPr>
                <w:rStyle w:val="IndexLink"/>
              </w:rPr>
              <w:t>276</w:t>
            </w:r>
          </w:hyperlink>
        </w:p>
        <w:p>
          <w:pPr>
            <w:pStyle w:val="Contents4"/>
            <w:tabs>
              <w:tab w:val="clear" w:pos="8176"/>
              <w:tab w:val="right" w:pos="9026" w:leader="dot"/>
            </w:tabs>
            <w:rPr/>
          </w:pPr>
          <w:hyperlink w:anchor="__RefHeading___Toc268945_3224264995">
            <w:r>
              <w:rPr>
                <w:webHidden/>
                <w:rStyle w:val="IndexLink"/>
              </w:rPr>
              <w:t>۶</w:t>
            </w:r>
            <w:r>
              <w:rPr>
                <w:rStyle w:val="IndexLink"/>
                <w:rtl w:val="true"/>
              </w:rPr>
              <w:t xml:space="preserve"> </w:t>
            </w:r>
            <w:r>
              <w:rPr>
                <w:rStyle w:val="IndexLink"/>
                <w:rtl w:val="true"/>
              </w:rPr>
              <w:t xml:space="preserve">/ </w:t>
            </w:r>
            <w:r>
              <w:rPr>
                <w:rStyle w:val="IndexLink"/>
              </w:rPr>
              <w:t>۲۲</w:t>
            </w:r>
            <w:r>
              <w:rPr>
                <w:rStyle w:val="IndexLink"/>
                <w:rtl w:val="true"/>
              </w:rPr>
              <w:t>عبد اللّه بن حَوزه</w:t>
            </w:r>
            <w:r>
              <w:rPr>
                <w:rStyle w:val="IndexLink"/>
                <w:rtl w:val="true"/>
              </w:rPr>
              <w:tab/>
            </w:r>
            <w:r>
              <w:rPr>
                <w:rStyle w:val="IndexLink"/>
              </w:rPr>
              <w:t>278</w:t>
            </w:r>
          </w:hyperlink>
        </w:p>
        <w:p>
          <w:pPr>
            <w:pStyle w:val="Contents4"/>
            <w:tabs>
              <w:tab w:val="clear" w:pos="8176"/>
              <w:tab w:val="right" w:pos="9026" w:leader="dot"/>
            </w:tabs>
            <w:rPr/>
          </w:pPr>
          <w:hyperlink w:anchor="__RefHeading___Toc268947_3224264995">
            <w:r>
              <w:rPr>
                <w:webHidden/>
                <w:rStyle w:val="IndexLink"/>
              </w:rPr>
              <w:t>۶</w:t>
            </w:r>
            <w:r>
              <w:rPr>
                <w:rStyle w:val="IndexLink"/>
                <w:rtl w:val="true"/>
              </w:rPr>
              <w:t xml:space="preserve"> </w:t>
            </w:r>
            <w:r>
              <w:rPr>
                <w:rStyle w:val="IndexLink"/>
                <w:rtl w:val="true"/>
              </w:rPr>
              <w:t xml:space="preserve">/ </w:t>
            </w:r>
            <w:r>
              <w:rPr>
                <w:rStyle w:val="IndexLink"/>
              </w:rPr>
              <w:t>۲۳</w:t>
            </w:r>
            <w:r>
              <w:rPr>
                <w:rStyle w:val="IndexLink"/>
                <w:rtl w:val="true"/>
              </w:rPr>
              <w:t>عبد اللّه بن عَزره خثعمى</w:t>
            </w:r>
            <w:r>
              <w:rPr>
                <w:rStyle w:val="IndexLink"/>
                <w:rtl w:val="true"/>
              </w:rPr>
              <w:tab/>
            </w:r>
            <w:r>
              <w:rPr>
                <w:rStyle w:val="IndexLink"/>
              </w:rPr>
              <w:t>286</w:t>
            </w:r>
          </w:hyperlink>
        </w:p>
        <w:p>
          <w:pPr>
            <w:pStyle w:val="Contents4"/>
            <w:tabs>
              <w:tab w:val="clear" w:pos="8176"/>
              <w:tab w:val="right" w:pos="9026" w:leader="dot"/>
            </w:tabs>
            <w:rPr/>
          </w:pPr>
          <w:hyperlink w:anchor="__RefHeading___Toc268949_3224264995">
            <w:r>
              <w:rPr>
                <w:webHidden/>
                <w:rStyle w:val="IndexLink"/>
              </w:rPr>
              <w:t>۶</w:t>
            </w:r>
            <w:r>
              <w:rPr>
                <w:rStyle w:val="IndexLink"/>
                <w:rtl w:val="true"/>
              </w:rPr>
              <w:t xml:space="preserve"> </w:t>
            </w:r>
            <w:r>
              <w:rPr>
                <w:rStyle w:val="IndexLink"/>
                <w:rtl w:val="true"/>
              </w:rPr>
              <w:t xml:space="preserve">/ </w:t>
            </w:r>
            <w:r>
              <w:rPr>
                <w:rStyle w:val="IndexLink"/>
              </w:rPr>
              <w:t>۲۴</w:t>
            </w:r>
            <w:r>
              <w:rPr>
                <w:rStyle w:val="IndexLink"/>
                <w:rtl w:val="true"/>
              </w:rPr>
              <w:t>عبد اللّه بن عُقبه</w:t>
            </w:r>
            <w:r>
              <w:rPr>
                <w:rStyle w:val="IndexLink"/>
                <w:rtl w:val="true"/>
              </w:rPr>
              <w:tab/>
            </w:r>
            <w:r>
              <w:rPr>
                <w:rStyle w:val="IndexLink"/>
              </w:rPr>
              <w:t>288</w:t>
            </w:r>
          </w:hyperlink>
        </w:p>
        <w:p>
          <w:pPr>
            <w:pStyle w:val="Contents4"/>
            <w:tabs>
              <w:tab w:val="clear" w:pos="8176"/>
              <w:tab w:val="right" w:pos="9026" w:leader="dot"/>
            </w:tabs>
            <w:rPr/>
          </w:pPr>
          <w:hyperlink w:anchor="__RefHeading___Toc268951_3224264995">
            <w:r>
              <w:rPr>
                <w:webHidden/>
                <w:rStyle w:val="IndexLink"/>
              </w:rPr>
              <w:t>۶</w:t>
            </w:r>
            <w:r>
              <w:rPr>
                <w:rStyle w:val="IndexLink"/>
                <w:rtl w:val="true"/>
              </w:rPr>
              <w:t xml:space="preserve"> </w:t>
            </w:r>
            <w:r>
              <w:rPr>
                <w:rStyle w:val="IndexLink"/>
                <w:rtl w:val="true"/>
              </w:rPr>
              <w:t xml:space="preserve">/ </w:t>
            </w:r>
            <w:r>
              <w:rPr>
                <w:rStyle w:val="IndexLink"/>
              </w:rPr>
              <w:t>۲۵</w:t>
            </w:r>
            <w:r>
              <w:rPr>
                <w:rStyle w:val="IndexLink"/>
                <w:rtl w:val="true"/>
              </w:rPr>
              <w:t>عثمان بن خالد بن اُسَير</w:t>
            </w:r>
            <w:r>
              <w:rPr>
                <w:rStyle w:val="IndexLink"/>
                <w:rtl w:val="true"/>
              </w:rPr>
              <w:tab/>
            </w:r>
            <w:r>
              <w:rPr>
                <w:rStyle w:val="IndexLink"/>
              </w:rPr>
              <w:t>290</w:t>
            </w:r>
          </w:hyperlink>
        </w:p>
        <w:p>
          <w:pPr>
            <w:pStyle w:val="Contents4"/>
            <w:tabs>
              <w:tab w:val="clear" w:pos="8176"/>
              <w:tab w:val="right" w:pos="9026" w:leader="dot"/>
            </w:tabs>
            <w:rPr/>
          </w:pPr>
          <w:hyperlink w:anchor="__RefHeading___Toc268953_3224264995">
            <w:r>
              <w:rPr>
                <w:webHidden/>
                <w:rStyle w:val="IndexLink"/>
              </w:rPr>
              <w:t>۶</w:t>
            </w:r>
            <w:r>
              <w:rPr>
                <w:rStyle w:val="IndexLink"/>
                <w:rtl w:val="true"/>
              </w:rPr>
              <w:t xml:space="preserve"> </w:t>
            </w:r>
            <w:r>
              <w:rPr>
                <w:rStyle w:val="IndexLink"/>
                <w:rtl w:val="true"/>
              </w:rPr>
              <w:t xml:space="preserve">/ </w:t>
            </w:r>
            <w:r>
              <w:rPr>
                <w:rStyle w:val="IndexLink"/>
              </w:rPr>
              <w:t>۲۶</w:t>
            </w:r>
            <w:r>
              <w:rPr>
                <w:rStyle w:val="IndexLink"/>
                <w:rtl w:val="true"/>
              </w:rPr>
              <w:t>عمرو بن صَبيح</w:t>
            </w:r>
            <w:r>
              <w:rPr>
                <w:rStyle w:val="IndexLink"/>
                <w:rtl w:val="true"/>
              </w:rPr>
              <w:tab/>
            </w:r>
            <w:r>
              <w:rPr>
                <w:rStyle w:val="IndexLink"/>
              </w:rPr>
              <w:t>292</w:t>
            </w:r>
          </w:hyperlink>
        </w:p>
        <w:p>
          <w:pPr>
            <w:pStyle w:val="Contents4"/>
            <w:tabs>
              <w:tab w:val="clear" w:pos="8176"/>
              <w:tab w:val="right" w:pos="9026" w:leader="dot"/>
            </w:tabs>
            <w:rPr/>
          </w:pPr>
          <w:hyperlink w:anchor="__RefHeading___Toc268955_3224264995">
            <w:r>
              <w:rPr>
                <w:webHidden/>
                <w:rStyle w:val="IndexLink"/>
              </w:rPr>
              <w:t>۶</w:t>
            </w:r>
            <w:r>
              <w:rPr>
                <w:rStyle w:val="IndexLink"/>
                <w:rtl w:val="true"/>
              </w:rPr>
              <w:t xml:space="preserve"> </w:t>
            </w:r>
            <w:r>
              <w:rPr>
                <w:rStyle w:val="IndexLink"/>
                <w:rtl w:val="true"/>
              </w:rPr>
              <w:t xml:space="preserve">/ </w:t>
            </w:r>
            <w:r>
              <w:rPr>
                <w:rStyle w:val="IndexLink"/>
              </w:rPr>
              <w:t>۲۷</w:t>
            </w:r>
            <w:r>
              <w:rPr>
                <w:rStyle w:val="IndexLink"/>
                <w:rtl w:val="true"/>
              </w:rPr>
              <w:t>قيس بن اَشعث</w:t>
            </w:r>
            <w:r>
              <w:rPr>
                <w:rStyle w:val="IndexLink"/>
                <w:rtl w:val="true"/>
              </w:rPr>
              <w:tab/>
            </w:r>
            <w:r>
              <w:rPr>
                <w:rStyle w:val="IndexLink"/>
              </w:rPr>
              <w:t>296</w:t>
            </w:r>
          </w:hyperlink>
        </w:p>
        <w:p>
          <w:pPr>
            <w:pStyle w:val="Contents4"/>
            <w:tabs>
              <w:tab w:val="clear" w:pos="8176"/>
              <w:tab w:val="right" w:pos="9026" w:leader="dot"/>
            </w:tabs>
            <w:rPr/>
          </w:pPr>
          <w:hyperlink w:anchor="__RefHeading___Toc268957_3224264995">
            <w:r>
              <w:rPr>
                <w:webHidden/>
                <w:rStyle w:val="IndexLink"/>
              </w:rPr>
              <w:t>۶</w:t>
            </w:r>
            <w:r>
              <w:rPr>
                <w:rStyle w:val="IndexLink"/>
                <w:rtl w:val="true"/>
              </w:rPr>
              <w:t xml:space="preserve"> </w:t>
            </w:r>
            <w:r>
              <w:rPr>
                <w:rStyle w:val="IndexLink"/>
                <w:rtl w:val="true"/>
              </w:rPr>
              <w:t xml:space="preserve">/ </w:t>
            </w:r>
            <w:r>
              <w:rPr>
                <w:rStyle w:val="IndexLink"/>
              </w:rPr>
              <w:t>۲۸</w:t>
            </w:r>
            <w:r>
              <w:rPr>
                <w:rStyle w:val="IndexLink"/>
                <w:rtl w:val="true"/>
              </w:rPr>
              <w:t>مالك بن نُسَير</w:t>
            </w:r>
            <w:r>
              <w:rPr>
                <w:rStyle w:val="IndexLink"/>
                <w:rtl w:val="true"/>
              </w:rPr>
              <w:tab/>
            </w:r>
            <w:r>
              <w:rPr>
                <w:rStyle w:val="IndexLink"/>
              </w:rPr>
              <w:t>300</w:t>
            </w:r>
          </w:hyperlink>
        </w:p>
        <w:p>
          <w:pPr>
            <w:pStyle w:val="Contents4"/>
            <w:tabs>
              <w:tab w:val="clear" w:pos="8176"/>
              <w:tab w:val="right" w:pos="9026" w:leader="dot"/>
            </w:tabs>
            <w:rPr/>
          </w:pPr>
          <w:hyperlink w:anchor="__RefHeading___Toc268959_3224264995">
            <w:r>
              <w:rPr>
                <w:webHidden/>
                <w:rStyle w:val="IndexLink"/>
              </w:rPr>
              <w:t>۶</w:t>
            </w:r>
            <w:r>
              <w:rPr>
                <w:rStyle w:val="IndexLink"/>
                <w:rtl w:val="true"/>
              </w:rPr>
              <w:t xml:space="preserve"> </w:t>
            </w:r>
            <w:r>
              <w:rPr>
                <w:rStyle w:val="IndexLink"/>
                <w:rtl w:val="true"/>
              </w:rPr>
              <w:t xml:space="preserve">/ </w:t>
            </w:r>
            <w:r>
              <w:rPr>
                <w:rStyle w:val="IndexLink"/>
              </w:rPr>
              <w:t>۲۹</w:t>
            </w:r>
            <w:r>
              <w:rPr>
                <w:rStyle w:val="IndexLink"/>
                <w:rtl w:val="true"/>
              </w:rPr>
              <w:t>محمّد بن اشعث بن قيس</w:t>
            </w:r>
            <w:r>
              <w:rPr>
                <w:rStyle w:val="IndexLink"/>
                <w:rtl w:val="true"/>
              </w:rPr>
              <w:tab/>
            </w:r>
            <w:r>
              <w:rPr>
                <w:rStyle w:val="IndexLink"/>
              </w:rPr>
              <w:t>302</w:t>
            </w:r>
          </w:hyperlink>
        </w:p>
        <w:p>
          <w:pPr>
            <w:pStyle w:val="Contents4"/>
            <w:tabs>
              <w:tab w:val="clear" w:pos="8176"/>
              <w:tab w:val="right" w:pos="9026" w:leader="dot"/>
            </w:tabs>
            <w:rPr/>
          </w:pPr>
          <w:hyperlink w:anchor="__RefHeading___Toc268961_3224264995">
            <w:r>
              <w:rPr>
                <w:webHidden/>
                <w:rStyle w:val="IndexLink"/>
              </w:rPr>
              <w:t>۶</w:t>
            </w:r>
            <w:r>
              <w:rPr>
                <w:rStyle w:val="IndexLink"/>
                <w:rtl w:val="true"/>
              </w:rPr>
              <w:t xml:space="preserve"> </w:t>
            </w:r>
            <w:r>
              <w:rPr>
                <w:rStyle w:val="IndexLink"/>
                <w:rtl w:val="true"/>
              </w:rPr>
              <w:t xml:space="preserve">/ </w:t>
            </w:r>
            <w:r>
              <w:rPr>
                <w:rStyle w:val="IndexLink"/>
              </w:rPr>
              <w:t>۳۰</w:t>
            </w:r>
            <w:r>
              <w:rPr>
                <w:rStyle w:val="IndexLink"/>
                <w:rtl w:val="true"/>
              </w:rPr>
              <w:t>مُرّة بن مُنقِذ بن نُعمان عبدى</w:t>
            </w:r>
            <w:r>
              <w:rPr>
                <w:rStyle w:val="IndexLink"/>
                <w:rtl w:val="true"/>
              </w:rPr>
              <w:tab/>
            </w:r>
            <w:r>
              <w:rPr>
                <w:rStyle w:val="IndexLink"/>
              </w:rPr>
              <w:t>314</w:t>
            </w:r>
          </w:hyperlink>
        </w:p>
        <w:p>
          <w:pPr>
            <w:pStyle w:val="Contents4"/>
            <w:tabs>
              <w:tab w:val="clear" w:pos="8176"/>
              <w:tab w:val="right" w:pos="9026" w:leader="dot"/>
            </w:tabs>
            <w:rPr/>
          </w:pPr>
          <w:hyperlink w:anchor="__RefHeading___Toc268963_3224264995">
            <w:r>
              <w:rPr>
                <w:webHidden/>
                <w:rStyle w:val="IndexLink"/>
              </w:rPr>
              <w:t>۶</w:t>
            </w:r>
            <w:r>
              <w:rPr>
                <w:rStyle w:val="IndexLink"/>
                <w:rtl w:val="true"/>
              </w:rPr>
              <w:t xml:space="preserve"> </w:t>
            </w:r>
            <w:r>
              <w:rPr>
                <w:rStyle w:val="IndexLink"/>
                <w:rtl w:val="true"/>
              </w:rPr>
              <w:t xml:space="preserve">/ </w:t>
            </w:r>
            <w:r>
              <w:rPr>
                <w:rStyle w:val="IndexLink"/>
              </w:rPr>
              <w:t>۳۱</w:t>
            </w:r>
            <w:r>
              <w:rPr>
                <w:rStyle w:val="IndexLink"/>
                <w:rtl w:val="true"/>
              </w:rPr>
              <w:t>هانى بن ثُبَيت</w:t>
            </w:r>
            <w:r>
              <w:rPr>
                <w:rStyle w:val="IndexLink"/>
                <w:rtl w:val="true"/>
              </w:rPr>
              <w:tab/>
            </w:r>
            <w:r>
              <w:rPr>
                <w:rStyle w:val="IndexLink"/>
              </w:rPr>
              <w:t>316</w:t>
            </w:r>
          </w:hyperlink>
        </w:p>
        <w:p>
          <w:pPr>
            <w:pStyle w:val="Contents4"/>
            <w:tabs>
              <w:tab w:val="clear" w:pos="8176"/>
              <w:tab w:val="right" w:pos="9026" w:leader="dot"/>
            </w:tabs>
            <w:rPr/>
          </w:pPr>
          <w:hyperlink w:anchor="__RefHeading___Toc268965_3224264995">
            <w:r>
              <w:rPr>
                <w:webHidden/>
                <w:rStyle w:val="IndexLink"/>
              </w:rPr>
              <w:t>۶</w:t>
            </w:r>
            <w:r>
              <w:rPr>
                <w:rStyle w:val="IndexLink"/>
                <w:rtl w:val="true"/>
              </w:rPr>
              <w:t xml:space="preserve"> </w:t>
            </w:r>
            <w:r>
              <w:rPr>
                <w:rStyle w:val="IndexLink"/>
                <w:rtl w:val="true"/>
              </w:rPr>
              <w:t xml:space="preserve">/ </w:t>
            </w:r>
            <w:r>
              <w:rPr>
                <w:rStyle w:val="IndexLink"/>
              </w:rPr>
              <w:t>۳۲</w:t>
            </w:r>
            <w:r>
              <w:rPr>
                <w:rStyle w:val="IndexLink"/>
                <w:rtl w:val="true"/>
              </w:rPr>
              <w:t>كور بدريخت</w:t>
            </w:r>
            <w:r>
              <w:rPr>
                <w:rStyle w:val="IndexLink"/>
                <w:rtl w:val="true"/>
              </w:rPr>
              <w:tab/>
            </w:r>
            <w:r>
              <w:rPr>
                <w:rStyle w:val="IndexLink"/>
              </w:rPr>
              <w:t>320</w:t>
            </w:r>
          </w:hyperlink>
        </w:p>
        <w:p>
          <w:pPr>
            <w:pStyle w:val="Contents4"/>
            <w:tabs>
              <w:tab w:val="clear" w:pos="8176"/>
              <w:tab w:val="right" w:pos="9026" w:leader="dot"/>
            </w:tabs>
            <w:rPr/>
          </w:pPr>
          <w:hyperlink w:anchor="__RefHeading___Toc268967_3224264995">
            <w:r>
              <w:rPr>
                <w:webHidden/>
                <w:rStyle w:val="IndexLink"/>
              </w:rPr>
              <w:t>۶</w:t>
            </w:r>
            <w:r>
              <w:rPr>
                <w:rStyle w:val="IndexLink"/>
                <w:rtl w:val="true"/>
              </w:rPr>
              <w:t xml:space="preserve"> </w:t>
            </w:r>
            <w:r>
              <w:rPr>
                <w:rStyle w:val="IndexLink"/>
                <w:rtl w:val="true"/>
              </w:rPr>
              <w:t xml:space="preserve">/ </w:t>
            </w:r>
            <w:r>
              <w:rPr>
                <w:rStyle w:val="IndexLink"/>
              </w:rPr>
              <w:t>۳۳</w:t>
            </w:r>
            <w:r>
              <w:rPr>
                <w:rStyle w:val="IndexLink"/>
                <w:rtl w:val="true"/>
              </w:rPr>
              <w:t>مرد سوخته</w:t>
            </w:r>
            <w:r>
              <w:rPr>
                <w:rStyle w:val="IndexLink"/>
                <w:rtl w:val="true"/>
              </w:rPr>
              <w:tab/>
            </w:r>
            <w:r>
              <w:rPr>
                <w:rStyle w:val="IndexLink"/>
              </w:rPr>
              <w:t>322</w:t>
            </w:r>
          </w:hyperlink>
        </w:p>
        <w:p>
          <w:pPr>
            <w:pStyle w:val="Contents4"/>
            <w:tabs>
              <w:tab w:val="clear" w:pos="8176"/>
              <w:tab w:val="right" w:pos="9026" w:leader="dot"/>
            </w:tabs>
            <w:rPr/>
          </w:pPr>
          <w:hyperlink w:anchor="__RefHeading___Toc268969_3224264995">
            <w:r>
              <w:rPr>
                <w:webHidden/>
                <w:rStyle w:val="IndexLink"/>
              </w:rPr>
              <w:t>۶</w:t>
            </w:r>
            <w:r>
              <w:rPr>
                <w:rStyle w:val="IndexLink"/>
                <w:rtl w:val="true"/>
              </w:rPr>
              <w:t xml:space="preserve"> </w:t>
            </w:r>
            <w:r>
              <w:rPr>
                <w:rStyle w:val="IndexLink"/>
                <w:rtl w:val="true"/>
              </w:rPr>
              <w:t xml:space="preserve">/ </w:t>
            </w:r>
            <w:r>
              <w:rPr>
                <w:rStyle w:val="IndexLink"/>
              </w:rPr>
              <w:t>۳۴</w:t>
            </w:r>
            <w:r>
              <w:rPr>
                <w:rStyle w:val="IndexLink"/>
                <w:rtl w:val="true"/>
              </w:rPr>
              <w:t>مردى از بنى دارِم</w:t>
            </w:r>
            <w:r>
              <w:rPr>
                <w:rStyle w:val="IndexLink"/>
                <w:rtl w:val="true"/>
              </w:rPr>
              <w:tab/>
            </w:r>
            <w:r>
              <w:rPr>
                <w:rStyle w:val="IndexLink"/>
              </w:rPr>
              <w:t>324</w:t>
            </w:r>
          </w:hyperlink>
        </w:p>
        <w:p>
          <w:pPr>
            <w:pStyle w:val="Contents4"/>
            <w:tabs>
              <w:tab w:val="clear" w:pos="8176"/>
              <w:tab w:val="right" w:pos="9026" w:leader="dot"/>
            </w:tabs>
            <w:rPr/>
          </w:pPr>
          <w:hyperlink w:anchor="__RefHeading___Toc268971_3224264995">
            <w:r>
              <w:rPr>
                <w:webHidden/>
                <w:rStyle w:val="IndexLink"/>
              </w:rPr>
              <w:t>۶</w:t>
            </w:r>
            <w:r>
              <w:rPr>
                <w:rStyle w:val="IndexLink"/>
                <w:rtl w:val="true"/>
              </w:rPr>
              <w:t xml:space="preserve"> </w:t>
            </w:r>
            <w:r>
              <w:rPr>
                <w:rStyle w:val="IndexLink"/>
                <w:rtl w:val="true"/>
              </w:rPr>
              <w:t xml:space="preserve">/ </w:t>
            </w:r>
            <w:r>
              <w:rPr>
                <w:rStyle w:val="IndexLink"/>
              </w:rPr>
              <w:t>۳۵</w:t>
            </w:r>
            <w:r>
              <w:rPr>
                <w:rStyle w:val="IndexLink"/>
                <w:rtl w:val="true"/>
              </w:rPr>
              <w:t>مردى از قبيله طَى</w:t>
            </w:r>
            <w:r>
              <w:rPr>
                <w:rStyle w:val="IndexLink"/>
                <w:rtl w:val="true"/>
              </w:rPr>
              <w:tab/>
            </w:r>
            <w:r>
              <w:rPr>
                <w:rStyle w:val="IndexLink"/>
              </w:rPr>
              <w:t>328</w:t>
            </w:r>
          </w:hyperlink>
        </w:p>
        <w:p>
          <w:pPr>
            <w:pStyle w:val="Contents4"/>
            <w:tabs>
              <w:tab w:val="clear" w:pos="8176"/>
              <w:tab w:val="right" w:pos="9026" w:leader="dot"/>
            </w:tabs>
            <w:rPr/>
          </w:pPr>
          <w:hyperlink w:anchor="__RefHeading___Toc268973_3224264995">
            <w:r>
              <w:rPr>
                <w:webHidden/>
                <w:rStyle w:val="IndexLink"/>
              </w:rPr>
              <w:t>۶</w:t>
            </w:r>
            <w:r>
              <w:rPr>
                <w:rStyle w:val="IndexLink"/>
                <w:rtl w:val="true"/>
              </w:rPr>
              <w:t xml:space="preserve"> </w:t>
            </w:r>
            <w:r>
              <w:rPr>
                <w:rStyle w:val="IndexLink"/>
                <w:rtl w:val="true"/>
              </w:rPr>
              <w:t xml:space="preserve">/ </w:t>
            </w:r>
            <w:r>
              <w:rPr>
                <w:rStyle w:val="IndexLink"/>
              </w:rPr>
              <w:t>۳۶</w:t>
            </w:r>
            <w:r>
              <w:rPr>
                <w:rStyle w:val="IndexLink"/>
                <w:rtl w:val="true"/>
              </w:rPr>
              <w:t>مردى روسياه</w:t>
            </w:r>
            <w:r>
              <w:rPr>
                <w:rStyle w:val="IndexLink"/>
                <w:rtl w:val="true"/>
              </w:rPr>
              <w:tab/>
            </w:r>
            <w:r>
              <w:rPr>
                <w:rStyle w:val="IndexLink"/>
              </w:rPr>
              <w:t>330</w:t>
            </w:r>
          </w:hyperlink>
        </w:p>
        <w:p>
          <w:pPr>
            <w:pStyle w:val="Contents4"/>
            <w:tabs>
              <w:tab w:val="clear" w:pos="8176"/>
              <w:tab w:val="right" w:pos="9026" w:leader="dot"/>
            </w:tabs>
            <w:rPr/>
          </w:pPr>
          <w:hyperlink w:anchor="__RefHeading___Toc268975_3224264995">
            <w:r>
              <w:rPr>
                <w:webHidden/>
                <w:rStyle w:val="IndexLink"/>
              </w:rPr>
              <w:t>۶</w:t>
            </w:r>
            <w:r>
              <w:rPr>
                <w:rStyle w:val="IndexLink"/>
                <w:rtl w:val="true"/>
              </w:rPr>
              <w:t xml:space="preserve"> </w:t>
            </w:r>
            <w:r>
              <w:rPr>
                <w:rStyle w:val="IndexLink"/>
                <w:rtl w:val="true"/>
              </w:rPr>
              <w:t xml:space="preserve">/ </w:t>
            </w:r>
            <w:r>
              <w:rPr>
                <w:rStyle w:val="IndexLink"/>
              </w:rPr>
              <w:t>۳۷</w:t>
            </w:r>
            <w:r>
              <w:rPr>
                <w:rStyle w:val="IndexLink"/>
                <w:rtl w:val="true"/>
              </w:rPr>
              <w:t>مردى كه مى گفت</w:t>
            </w:r>
            <w:r>
              <w:rPr>
                <w:rStyle w:val="IndexLink"/>
                <w:rtl w:val="true"/>
              </w:rPr>
              <w:t>: «</w:t>
            </w:r>
            <w:r>
              <w:rPr>
                <w:rStyle w:val="IndexLink"/>
                <w:rtl w:val="true"/>
              </w:rPr>
              <w:t xml:space="preserve">خداوندا </w:t>
            </w:r>
            <w:r>
              <w:rPr>
                <w:rStyle w:val="IndexLink"/>
                <w:rtl w:val="true"/>
              </w:rPr>
              <w:t xml:space="preserve">! </w:t>
            </w:r>
            <w:r>
              <w:rPr>
                <w:rStyle w:val="IndexLink"/>
                <w:rtl w:val="true"/>
              </w:rPr>
              <w:t>مرا بيامرز ؛ ولى اميدى به آمُرزشَت ندارم</w:t>
            </w:r>
            <w:r>
              <w:rPr>
                <w:rStyle w:val="IndexLink"/>
                <w:rtl w:val="true"/>
              </w:rPr>
              <w:t>!»</w:t>
              <w:tab/>
            </w:r>
            <w:r>
              <w:rPr>
                <w:rStyle w:val="IndexLink"/>
              </w:rPr>
              <w:t>330</w:t>
            </w:r>
          </w:hyperlink>
        </w:p>
        <w:p>
          <w:pPr>
            <w:pStyle w:val="Contents4"/>
            <w:tabs>
              <w:tab w:val="clear" w:pos="8176"/>
              <w:tab w:val="right" w:pos="9026" w:leader="dot"/>
            </w:tabs>
            <w:rPr/>
          </w:pPr>
          <w:hyperlink w:anchor="__RefHeading___Toc268977_3224264995">
            <w:r>
              <w:rPr>
                <w:webHidden/>
                <w:rStyle w:val="IndexLink"/>
              </w:rPr>
              <w:t>۶</w:t>
            </w:r>
            <w:r>
              <w:rPr>
                <w:rStyle w:val="IndexLink"/>
                <w:rtl w:val="true"/>
              </w:rPr>
              <w:t xml:space="preserve"> </w:t>
            </w:r>
            <w:r>
              <w:rPr>
                <w:rStyle w:val="IndexLink"/>
                <w:rtl w:val="true"/>
              </w:rPr>
              <w:t xml:space="preserve">/ </w:t>
            </w:r>
            <w:r>
              <w:rPr>
                <w:rStyle w:val="IndexLink"/>
              </w:rPr>
              <w:t>۳۸</w:t>
            </w:r>
            <w:r>
              <w:rPr>
                <w:rStyle w:val="IndexLink"/>
                <w:rtl w:val="true"/>
              </w:rPr>
              <w:t>مردى كه بوى قَطْران مى داد</w:t>
            </w:r>
            <w:r>
              <w:rPr>
                <w:rStyle w:val="IndexLink"/>
                <w:rtl w:val="true"/>
              </w:rPr>
              <w:tab/>
            </w:r>
            <w:r>
              <w:rPr>
                <w:rStyle w:val="IndexLink"/>
              </w:rPr>
              <w:t>332</w:t>
            </w:r>
          </w:hyperlink>
        </w:p>
        <w:p>
          <w:pPr>
            <w:pStyle w:val="Contents4"/>
            <w:tabs>
              <w:tab w:val="clear" w:pos="8176"/>
              <w:tab w:val="right" w:pos="9026" w:leader="dot"/>
            </w:tabs>
            <w:rPr/>
          </w:pPr>
          <w:hyperlink w:anchor="__RefHeading___Toc268979_3224264995">
            <w:r>
              <w:rPr>
                <w:webHidden/>
                <w:rStyle w:val="IndexLink"/>
              </w:rPr>
              <w:t>۶</w:t>
            </w:r>
            <w:r>
              <w:rPr>
                <w:rStyle w:val="IndexLink"/>
                <w:rtl w:val="true"/>
              </w:rPr>
              <w:t xml:space="preserve"> </w:t>
            </w:r>
            <w:r>
              <w:rPr>
                <w:rStyle w:val="IndexLink"/>
                <w:rtl w:val="true"/>
              </w:rPr>
              <w:t xml:space="preserve">/ </w:t>
            </w:r>
            <w:r>
              <w:rPr>
                <w:rStyle w:val="IndexLink"/>
              </w:rPr>
              <w:t>۳۹</w:t>
            </w:r>
            <w:r>
              <w:rPr>
                <w:rStyle w:val="IndexLink"/>
                <w:rtl w:val="true"/>
              </w:rPr>
              <w:t>قاتل حبيب بن مُظاهر</w:t>
            </w:r>
            <w:r>
              <w:rPr>
                <w:rStyle w:val="IndexLink"/>
                <w:rtl w:val="true"/>
              </w:rPr>
              <w:tab/>
            </w:r>
            <w:r>
              <w:rPr>
                <w:rStyle w:val="IndexLink"/>
              </w:rPr>
              <w:t>334</w:t>
            </w:r>
          </w:hyperlink>
        </w:p>
        <w:p>
          <w:pPr>
            <w:pStyle w:val="Contents4"/>
            <w:tabs>
              <w:tab w:val="clear" w:pos="8176"/>
              <w:tab w:val="right" w:pos="9026" w:leader="dot"/>
            </w:tabs>
            <w:rPr/>
          </w:pPr>
          <w:hyperlink w:anchor="__RefHeading___Toc268981_3224264995">
            <w:r>
              <w:rPr>
                <w:webHidden/>
                <w:rStyle w:val="IndexLink"/>
                <w:rtl w:val="true"/>
              </w:rPr>
              <w:t>سخنى در باره سرانجام قاتلان امام عليه السلام و كسانى كه ايشان را در برابر دشمن ، تنها گذاشتند</w:t>
            </w:r>
            <w:r>
              <w:rPr>
                <w:rStyle w:val="IndexLink"/>
                <w:rtl w:val="true"/>
              </w:rPr>
              <w:tab/>
            </w:r>
            <w:r>
              <w:rPr>
                <w:rStyle w:val="IndexLink"/>
              </w:rPr>
              <w:t>338</w:t>
            </w:r>
          </w:hyperlink>
        </w:p>
        <w:p>
          <w:pPr>
            <w:pStyle w:val="Contents5"/>
            <w:tabs>
              <w:tab w:val="clear" w:pos="7892"/>
              <w:tab w:val="right" w:pos="9026" w:leader="dot"/>
            </w:tabs>
            <w:rPr/>
          </w:pPr>
          <w:hyperlink w:anchor="__RefHeading___Toc268983_3224264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268985_3224264995">
            <w:r>
              <w:rPr>
                <w:webHidden/>
                <w:rStyle w:val="IndexLink"/>
                <w:rtl w:val="true"/>
              </w:rPr>
              <w:t>نفرين پيامبر صلى الله عليه و آله</w:t>
            </w:r>
            <w:r>
              <w:rPr>
                <w:rStyle w:val="IndexLink"/>
                <w:rtl w:val="true"/>
              </w:rPr>
              <w:tab/>
            </w:r>
            <w:r>
              <w:rPr>
                <w:rStyle w:val="IndexLink"/>
              </w:rPr>
              <w:t>338</w:t>
            </w:r>
          </w:hyperlink>
        </w:p>
        <w:p>
          <w:pPr>
            <w:pStyle w:val="Contents6"/>
            <w:tabs>
              <w:tab w:val="clear" w:pos="7609"/>
              <w:tab w:val="right" w:pos="9026" w:leader="dot"/>
            </w:tabs>
            <w:rPr/>
          </w:pPr>
          <w:hyperlink w:anchor="__RefHeading___Toc268987_3224264995">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268989_3224264995">
            <w:r>
              <w:rPr>
                <w:webHidden/>
                <w:rStyle w:val="IndexLink"/>
                <w:rtl w:val="true"/>
              </w:rPr>
              <w:t>سرنوشت فاجعه آفرينان كربلا</w:t>
            </w:r>
            <w:r>
              <w:rPr>
                <w:rStyle w:val="IndexLink"/>
                <w:rtl w:val="true"/>
              </w:rPr>
              <w:tab/>
            </w:r>
            <w:r>
              <w:rPr>
                <w:rStyle w:val="IndexLink"/>
              </w:rPr>
              <w:t>339</w:t>
            </w:r>
          </w:hyperlink>
        </w:p>
        <w:p>
          <w:pPr>
            <w:pStyle w:val="Contents6"/>
            <w:tabs>
              <w:tab w:val="clear" w:pos="7609"/>
              <w:tab w:val="right" w:pos="9026" w:leader="dot"/>
            </w:tabs>
            <w:rPr/>
          </w:pPr>
          <w:hyperlink w:anchor="__RefHeading___Toc268991_3224264995">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268993_3224264995">
            <w:r>
              <w:rPr>
                <w:webHidden/>
                <w:rStyle w:val="IndexLink"/>
              </w:rPr>
              <w:t>۱</w:t>
            </w:r>
            <w:r>
              <w:rPr>
                <w:rStyle w:val="IndexLink"/>
                <w:rtl w:val="true"/>
              </w:rPr>
              <w:t xml:space="preserve"> </w:t>
            </w:r>
            <w:r>
              <w:rPr>
                <w:rStyle w:val="IndexLink"/>
                <w:rtl w:val="true"/>
              </w:rPr>
              <w:t xml:space="preserve">. </w:t>
            </w:r>
            <w:r>
              <w:rPr>
                <w:rStyle w:val="IndexLink"/>
                <w:rtl w:val="true"/>
              </w:rPr>
              <w:t>زوال حكومت خاندان ابو سفيان</w:t>
            </w:r>
            <w:r>
              <w:rPr>
                <w:rStyle w:val="IndexLink"/>
                <w:rtl w:val="true"/>
              </w:rPr>
              <w:tab/>
            </w:r>
            <w:r>
              <w:rPr>
                <w:rStyle w:val="IndexLink"/>
              </w:rPr>
              <w:t>339</w:t>
            </w:r>
          </w:hyperlink>
        </w:p>
        <w:p>
          <w:pPr>
            <w:pStyle w:val="Contents6"/>
            <w:tabs>
              <w:tab w:val="clear" w:pos="7609"/>
              <w:tab w:val="right" w:pos="9026" w:leader="dot"/>
            </w:tabs>
            <w:rPr/>
          </w:pPr>
          <w:hyperlink w:anchor="__RefHeading___Toc268995_3224264995">
            <w:r>
              <w:rPr>
                <w:webHidden/>
                <w:rStyle w:val="IndexLink"/>
              </w:rPr>
              <w:t>۲</w:t>
            </w:r>
            <w:r>
              <w:rPr>
                <w:rStyle w:val="IndexLink"/>
                <w:rtl w:val="true"/>
              </w:rPr>
              <w:t xml:space="preserve"> </w:t>
            </w:r>
            <w:r>
              <w:rPr>
                <w:rStyle w:val="IndexLink"/>
                <w:rtl w:val="true"/>
              </w:rPr>
              <w:t xml:space="preserve">. </w:t>
            </w:r>
            <w:r>
              <w:rPr>
                <w:rStyle w:val="IndexLink"/>
                <w:rtl w:val="true"/>
              </w:rPr>
              <w:t>كوتاهى عمر و بيمارى هاى خطرناك</w:t>
            </w:r>
            <w:r>
              <w:rPr>
                <w:rStyle w:val="IndexLink"/>
                <w:rtl w:val="true"/>
              </w:rPr>
              <w:tab/>
            </w:r>
            <w:r>
              <w:rPr>
                <w:rStyle w:val="IndexLink"/>
              </w:rPr>
              <w:t>339</w:t>
            </w:r>
          </w:hyperlink>
        </w:p>
        <w:p>
          <w:pPr>
            <w:pStyle w:val="Contents6"/>
            <w:tabs>
              <w:tab w:val="clear" w:pos="7609"/>
              <w:tab w:val="right" w:pos="9026" w:leader="dot"/>
            </w:tabs>
            <w:rPr/>
          </w:pPr>
          <w:hyperlink w:anchor="__RefHeading___Toc268997_3224264995">
            <w:r>
              <w:rPr>
                <w:webHidden/>
                <w:rStyle w:val="IndexLink"/>
              </w:rPr>
              <w:t>۳</w:t>
            </w:r>
            <w:r>
              <w:rPr>
                <w:rStyle w:val="IndexLink"/>
                <w:rtl w:val="true"/>
              </w:rPr>
              <w:t xml:space="preserve"> </w:t>
            </w:r>
            <w:r>
              <w:rPr>
                <w:rStyle w:val="IndexLink"/>
                <w:rtl w:val="true"/>
              </w:rPr>
              <w:t xml:space="preserve">. </w:t>
            </w:r>
            <w:r>
              <w:rPr>
                <w:rStyle w:val="IndexLink"/>
                <w:rtl w:val="true"/>
              </w:rPr>
              <w:t>كشته شدن بسيارى از آنان در قيام مختار</w:t>
            </w:r>
            <w:r>
              <w:rPr>
                <w:rStyle w:val="IndexLink"/>
                <w:rtl w:val="true"/>
              </w:rPr>
              <w:tab/>
            </w:r>
            <w:r>
              <w:rPr>
                <w:rStyle w:val="IndexLink"/>
              </w:rPr>
              <w:t>341</w:t>
            </w:r>
          </w:hyperlink>
        </w:p>
        <w:p>
          <w:pPr>
            <w:pStyle w:val="Contents6"/>
            <w:tabs>
              <w:tab w:val="clear" w:pos="7609"/>
              <w:tab w:val="right" w:pos="9026" w:leader="dot"/>
            </w:tabs>
            <w:rPr/>
          </w:pPr>
          <w:hyperlink w:anchor="__RefHeading___Toc268999_3224264995">
            <w:r>
              <w:rPr>
                <w:webHidden/>
                <w:rStyle w:val="IndexLink"/>
              </w:rPr>
              <w:t>۴</w:t>
            </w:r>
            <w:r>
              <w:rPr>
                <w:rStyle w:val="IndexLink"/>
                <w:rtl w:val="true"/>
              </w:rPr>
              <w:t xml:space="preserve"> </w:t>
            </w:r>
            <w:r>
              <w:rPr>
                <w:rStyle w:val="IndexLink"/>
                <w:rtl w:val="true"/>
              </w:rPr>
              <w:t xml:space="preserve">. </w:t>
            </w:r>
            <w:r>
              <w:rPr>
                <w:rStyle w:val="IndexLink"/>
                <w:rtl w:val="true"/>
              </w:rPr>
              <w:t>سلطه حَجّاج بن يوسف</w:t>
            </w:r>
            <w:r>
              <w:rPr>
                <w:rStyle w:val="IndexLink"/>
                <w:rtl w:val="true"/>
              </w:rPr>
              <w:tab/>
            </w:r>
            <w:r>
              <w:rPr>
                <w:rStyle w:val="IndexLink"/>
              </w:rPr>
              <w:t>342</w:t>
            </w:r>
          </w:hyperlink>
        </w:p>
        <w:p>
          <w:pPr>
            <w:pStyle w:val="Contents6"/>
            <w:tabs>
              <w:tab w:val="clear" w:pos="7609"/>
              <w:tab w:val="right" w:pos="9026" w:leader="dot"/>
            </w:tabs>
            <w:rPr/>
          </w:pPr>
          <w:hyperlink w:anchor="__RefHeading___Toc269001_3224264995">
            <w:r>
              <w:rPr>
                <w:webHidden/>
                <w:rStyle w:val="IndexLink"/>
              </w:rPr>
              <w:t>۵</w:t>
            </w:r>
            <w:r>
              <w:rPr>
                <w:rStyle w:val="IndexLink"/>
                <w:rtl w:val="true"/>
              </w:rPr>
              <w:t xml:space="preserve"> </w:t>
            </w:r>
            <w:r>
              <w:rPr>
                <w:rStyle w:val="IndexLink"/>
                <w:rtl w:val="true"/>
              </w:rPr>
              <w:t xml:space="preserve">. </w:t>
            </w:r>
            <w:r>
              <w:rPr>
                <w:rStyle w:val="IndexLink"/>
                <w:rtl w:val="true"/>
              </w:rPr>
              <w:t>سخت ترين كيفرها در آخرت</w:t>
            </w:r>
            <w:r>
              <w:rPr>
                <w:rStyle w:val="IndexLink"/>
                <w:rtl w:val="true"/>
              </w:rPr>
              <w:tab/>
            </w:r>
            <w:r>
              <w:rPr>
                <w:rStyle w:val="IndexLink"/>
              </w:rPr>
              <w:t>343</w:t>
            </w:r>
          </w:hyperlink>
        </w:p>
        <w:p>
          <w:pPr>
            <w:pStyle w:val="Contents2"/>
            <w:tabs>
              <w:tab w:val="clear" w:pos="8743"/>
              <w:tab w:val="right" w:pos="9026" w:leader="dot"/>
            </w:tabs>
            <w:rPr/>
          </w:pPr>
          <w:hyperlink w:anchor="__RefHeading___Toc269003_3224264995">
            <w:r>
              <w:rPr>
                <w:webHidden/>
                <w:rStyle w:val="IndexLink"/>
                <w:rtl w:val="true"/>
              </w:rPr>
              <w:t xml:space="preserve">بخش يازدهم </w:t>
            </w:r>
            <w:r>
              <w:rPr>
                <w:rStyle w:val="IndexLink"/>
                <w:rtl w:val="true"/>
              </w:rPr>
              <w:t xml:space="preserve">: </w:t>
            </w:r>
            <w:r>
              <w:rPr>
                <w:rStyle w:val="IndexLink"/>
                <w:rtl w:val="true"/>
              </w:rPr>
              <w:t>عزادارى و گريه براى امام حسين عليه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269005_3224264995">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269007_3224264995">
            <w:r>
              <w:rPr>
                <w:webHidden/>
                <w:rStyle w:val="IndexLink"/>
                <w:rtl w:val="true"/>
              </w:rPr>
              <w:t>درآمد</w:t>
            </w:r>
            <w:r>
              <w:rPr>
                <w:rStyle w:val="IndexLink"/>
                <w:rtl w:val="true"/>
              </w:rPr>
              <w:tab/>
            </w:r>
            <w:r>
              <w:rPr>
                <w:rStyle w:val="IndexLink"/>
              </w:rPr>
              <w:t>348</w:t>
            </w:r>
          </w:hyperlink>
        </w:p>
        <w:p>
          <w:pPr>
            <w:pStyle w:val="Contents4"/>
            <w:tabs>
              <w:tab w:val="clear" w:pos="8176"/>
              <w:tab w:val="right" w:pos="9026" w:leader="dot"/>
            </w:tabs>
            <w:rPr/>
          </w:pPr>
          <w:hyperlink w:anchor="__RefHeading___Toc269009_3224264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269011_3224264995">
            <w:r>
              <w:rPr>
                <w:webHidden/>
                <w:rStyle w:val="IndexLink"/>
                <w:rtl w:val="true"/>
              </w:rPr>
              <w:t>(</w:t>
            </w:r>
            <w:r>
              <w:rPr>
                <w:rStyle w:val="IndexLink"/>
              </w:rPr>
              <w:t>۱</w:t>
            </w:r>
            <w:r>
              <w:rPr>
                <w:rStyle w:val="IndexLink"/>
                <w:rtl w:val="true"/>
              </w:rPr>
              <w:t>)</w:t>
            </w:r>
            <w:r>
              <w:rPr>
                <w:rStyle w:val="IndexLink"/>
                <w:rtl w:val="true"/>
              </w:rPr>
              <w:t>منزلت و جايگاه عزادارى در سخن و سيره پيشوايان</w:t>
            </w:r>
            <w:r>
              <w:rPr>
                <w:rStyle w:val="IndexLink"/>
                <w:rtl w:val="true"/>
              </w:rPr>
              <w:tab/>
            </w:r>
            <w:r>
              <w:rPr>
                <w:rStyle w:val="IndexLink"/>
              </w:rPr>
              <w:t>349</w:t>
            </w:r>
          </w:hyperlink>
        </w:p>
        <w:p>
          <w:pPr>
            <w:pStyle w:val="Contents5"/>
            <w:tabs>
              <w:tab w:val="clear" w:pos="7892"/>
              <w:tab w:val="right" w:pos="9026" w:leader="dot"/>
            </w:tabs>
            <w:rPr/>
          </w:pPr>
          <w:hyperlink w:anchor="__RefHeading___Toc269013_3224264995">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269015_3224264995">
            <w:r>
              <w:rPr>
                <w:webHidden/>
                <w:rStyle w:val="IndexLink"/>
              </w:rPr>
              <w:t>۱</w:t>
            </w:r>
            <w:r>
              <w:rPr>
                <w:rStyle w:val="IndexLink"/>
                <w:rtl w:val="true"/>
              </w:rPr>
              <w:t xml:space="preserve">. </w:t>
            </w:r>
            <w:r>
              <w:rPr>
                <w:rStyle w:val="IndexLink"/>
                <w:rtl w:val="true"/>
              </w:rPr>
              <w:t>مرثيه سرايان سيّد الشهدا عليه السلام ، پيش از واقعه كربلا</w:t>
            </w:r>
            <w:r>
              <w:rPr>
                <w:rStyle w:val="IndexLink"/>
                <w:rtl w:val="true"/>
              </w:rPr>
              <w:tab/>
            </w:r>
            <w:r>
              <w:rPr>
                <w:rStyle w:val="IndexLink"/>
              </w:rPr>
              <w:t>350</w:t>
            </w:r>
          </w:hyperlink>
        </w:p>
        <w:p>
          <w:pPr>
            <w:pStyle w:val="Contents5"/>
            <w:tabs>
              <w:tab w:val="clear" w:pos="7892"/>
              <w:tab w:val="right" w:pos="9026" w:leader="dot"/>
            </w:tabs>
            <w:rPr/>
          </w:pPr>
          <w:hyperlink w:anchor="__RefHeading___Toc269017_3224264995">
            <w:r>
              <w:rPr>
                <w:webHidden/>
                <w:rStyle w:val="IndexLink"/>
              </w:rPr>
              <w:t>۲</w:t>
            </w:r>
            <w:r>
              <w:rPr>
                <w:rStyle w:val="IndexLink"/>
                <w:rtl w:val="true"/>
              </w:rPr>
              <w:t xml:space="preserve">. </w:t>
            </w:r>
            <w:r>
              <w:rPr>
                <w:rStyle w:val="IndexLink"/>
                <w:rtl w:val="true"/>
              </w:rPr>
              <w:t>نخستين مرثيه سرايان سيّد الشهدا عليه السلام ، پس از واقعه كربلا</w:t>
            </w:r>
            <w:r>
              <w:rPr>
                <w:rStyle w:val="IndexLink"/>
                <w:rtl w:val="true"/>
              </w:rPr>
              <w:tab/>
            </w:r>
            <w:r>
              <w:rPr>
                <w:rStyle w:val="IndexLink"/>
              </w:rPr>
              <w:t>351</w:t>
            </w:r>
          </w:hyperlink>
        </w:p>
        <w:p>
          <w:pPr>
            <w:pStyle w:val="Contents5"/>
            <w:tabs>
              <w:tab w:val="clear" w:pos="7892"/>
              <w:tab w:val="right" w:pos="9026" w:leader="dot"/>
            </w:tabs>
            <w:rPr/>
          </w:pPr>
          <w:hyperlink w:anchor="__RefHeading___Toc269019_3224264995">
            <w:r>
              <w:rPr>
                <w:webHidden/>
                <w:rStyle w:val="IndexLink"/>
              </w:rPr>
              <w:t>۳</w:t>
            </w:r>
            <w:r>
              <w:rPr>
                <w:rStyle w:val="IndexLink"/>
                <w:rtl w:val="true"/>
              </w:rPr>
              <w:t xml:space="preserve">. </w:t>
            </w:r>
            <w:r>
              <w:rPr>
                <w:rStyle w:val="IndexLink"/>
                <w:rtl w:val="true"/>
              </w:rPr>
              <w:t>پوشيدن لباس سياه در عزاى امام حسين عليه 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269021_3224264995">
            <w:r>
              <w:rPr>
                <w:webHidden/>
                <w:rStyle w:val="IndexLink"/>
              </w:rPr>
              <w:t>۴</w:t>
            </w:r>
            <w:r>
              <w:rPr>
                <w:rStyle w:val="IndexLink"/>
                <w:rtl w:val="true"/>
              </w:rPr>
              <w:t xml:space="preserve">. </w:t>
            </w:r>
            <w:r>
              <w:rPr>
                <w:rStyle w:val="IndexLink"/>
                <w:rtl w:val="true"/>
              </w:rPr>
              <w:t>تأكيد بر زنده نگه داشتن ياد امام حسين عليه السلام</w:t>
            </w:r>
            <w:r>
              <w:rPr>
                <w:rStyle w:val="IndexLink"/>
                <w:rtl w:val="true"/>
              </w:rPr>
              <w:tab/>
            </w:r>
            <w:r>
              <w:rPr>
                <w:rStyle w:val="IndexLink"/>
              </w:rPr>
              <w:t>353</w:t>
            </w:r>
          </w:hyperlink>
        </w:p>
        <w:p>
          <w:pPr>
            <w:pStyle w:val="Contents5"/>
            <w:tabs>
              <w:tab w:val="clear" w:pos="7892"/>
              <w:tab w:val="right" w:pos="9026" w:leader="dot"/>
            </w:tabs>
            <w:rPr/>
          </w:pPr>
          <w:hyperlink w:anchor="__RefHeading___Toc269023_3224264995">
            <w:r>
              <w:rPr>
                <w:webHidden/>
                <w:rStyle w:val="IndexLink"/>
              </w:rPr>
              <w:t>۵</w:t>
            </w:r>
            <w:r>
              <w:rPr>
                <w:rStyle w:val="IndexLink"/>
                <w:rtl w:val="true"/>
              </w:rPr>
              <w:t xml:space="preserve"> </w:t>
            </w:r>
            <w:r>
              <w:rPr>
                <w:rStyle w:val="IndexLink"/>
                <w:rtl w:val="true"/>
              </w:rPr>
              <w:t xml:space="preserve">. </w:t>
            </w:r>
            <w:r>
              <w:rPr>
                <w:rStyle w:val="IndexLink"/>
                <w:rtl w:val="true"/>
              </w:rPr>
              <w:t>تأكيد بر تداوم عزادارى</w:t>
            </w:r>
            <w:r>
              <w:rPr>
                <w:rStyle w:val="IndexLink"/>
                <w:rtl w:val="true"/>
              </w:rPr>
              <w:tab/>
            </w:r>
            <w:r>
              <w:rPr>
                <w:rStyle w:val="IndexLink"/>
              </w:rPr>
              <w:t>354</w:t>
            </w:r>
          </w:hyperlink>
        </w:p>
        <w:p>
          <w:pPr>
            <w:pStyle w:val="Contents4"/>
            <w:tabs>
              <w:tab w:val="clear" w:pos="8176"/>
              <w:tab w:val="right" w:pos="9026" w:leader="dot"/>
            </w:tabs>
            <w:rPr/>
          </w:pPr>
          <w:hyperlink w:anchor="__RefHeading___Toc269025_3224264995">
            <w:r>
              <w:rPr>
                <w:webHidden/>
                <w:rStyle w:val="IndexLink"/>
                <w:rtl w:val="true"/>
              </w:rPr>
              <w:t>(</w:t>
            </w:r>
            <w:r>
              <w:rPr>
                <w:rStyle w:val="IndexLink"/>
              </w:rPr>
              <w:t>۲</w:t>
            </w:r>
            <w:r>
              <w:rPr>
                <w:rStyle w:val="IndexLink"/>
                <w:rtl w:val="true"/>
              </w:rPr>
              <w:t>)</w:t>
            </w:r>
            <w:r>
              <w:rPr>
                <w:rStyle w:val="IndexLink"/>
                <w:rtl w:val="true"/>
              </w:rPr>
              <w:t>حكمت عزادارى</w:t>
            </w:r>
            <w:r>
              <w:rPr>
                <w:rStyle w:val="IndexLink"/>
                <w:rtl w:val="true"/>
              </w:rPr>
              <w:tab/>
            </w:r>
            <w:r>
              <w:rPr>
                <w:rStyle w:val="IndexLink"/>
              </w:rPr>
              <w:t>355</w:t>
            </w:r>
          </w:hyperlink>
        </w:p>
        <w:p>
          <w:pPr>
            <w:pStyle w:val="Contents5"/>
            <w:tabs>
              <w:tab w:val="clear" w:pos="7892"/>
              <w:tab w:val="right" w:pos="9026" w:leader="dot"/>
            </w:tabs>
            <w:rPr/>
          </w:pPr>
          <w:hyperlink w:anchor="__RefHeading___Toc269027_3224264995">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269029_3224264995">
            <w:r>
              <w:rPr>
                <w:webHidden/>
                <w:rStyle w:val="IndexLink"/>
                <w:rtl w:val="true"/>
              </w:rPr>
              <w:t>حكمت شهادت امام حسين عليه السلام</w:t>
            </w:r>
            <w:r>
              <w:rPr>
                <w:rStyle w:val="IndexLink"/>
                <w:rtl w:val="true"/>
              </w:rPr>
              <w:tab/>
            </w:r>
            <w:r>
              <w:rPr>
                <w:rStyle w:val="IndexLink"/>
              </w:rPr>
              <w:t>356</w:t>
            </w:r>
          </w:hyperlink>
        </w:p>
        <w:p>
          <w:pPr>
            <w:pStyle w:val="Contents4"/>
            <w:tabs>
              <w:tab w:val="clear" w:pos="8176"/>
              <w:tab w:val="right" w:pos="9026" w:leader="dot"/>
            </w:tabs>
            <w:rPr/>
          </w:pPr>
          <w:hyperlink w:anchor="__RefHeading___Toc269031_3224264995">
            <w:r>
              <w:rPr>
                <w:webHidden/>
                <w:rStyle w:val="IndexLink"/>
                <w:rtl w:val="true"/>
              </w:rPr>
              <w:t>(</w:t>
            </w:r>
            <w:r>
              <w:rPr>
                <w:rStyle w:val="IndexLink"/>
              </w:rPr>
              <w:t>۳</w:t>
            </w:r>
            <w:r>
              <w:rPr>
                <w:rStyle w:val="IndexLink"/>
                <w:rtl w:val="true"/>
              </w:rPr>
              <w:t>)</w:t>
            </w:r>
            <w:r>
              <w:rPr>
                <w:rStyle w:val="IndexLink"/>
                <w:rtl w:val="true"/>
              </w:rPr>
              <w:t>آسيب شناسى عزادارى امام حسين عليه السلام</w:t>
            </w:r>
            <w:r>
              <w:rPr>
                <w:rStyle w:val="IndexLink"/>
                <w:rtl w:val="true"/>
              </w:rPr>
              <w:tab/>
            </w:r>
            <w:r>
              <w:rPr>
                <w:rStyle w:val="IndexLink"/>
              </w:rPr>
              <w:t>359</w:t>
            </w:r>
          </w:hyperlink>
        </w:p>
        <w:p>
          <w:pPr>
            <w:pStyle w:val="Contents5"/>
            <w:tabs>
              <w:tab w:val="clear" w:pos="7892"/>
              <w:tab w:val="right" w:pos="9026" w:leader="dot"/>
            </w:tabs>
            <w:rPr/>
          </w:pPr>
          <w:hyperlink w:anchor="__RefHeading___Toc269033_3224264995">
            <w:r>
              <w:rPr>
                <w:webHidden/>
                <w:rStyle w:val="IndexLink"/>
                <w:rtl w:val="true"/>
              </w:rPr>
              <w:t>اشاره</w:t>
            </w:r>
            <w:r>
              <w:rPr>
                <w:rStyle w:val="IndexLink"/>
                <w:rtl w:val="true"/>
              </w:rPr>
              <w:tab/>
            </w:r>
            <w:r>
              <w:rPr>
                <w:rStyle w:val="IndexLink"/>
              </w:rPr>
              <w:t>359</w:t>
            </w:r>
          </w:hyperlink>
        </w:p>
        <w:p>
          <w:pPr>
            <w:pStyle w:val="Contents5"/>
            <w:tabs>
              <w:tab w:val="clear" w:pos="7892"/>
              <w:tab w:val="right" w:pos="9026" w:leader="dot"/>
            </w:tabs>
            <w:rPr/>
          </w:pPr>
          <w:hyperlink w:anchor="__RefHeading___Toc269035_3224264995">
            <w:r>
              <w:rPr>
                <w:webHidden/>
                <w:rStyle w:val="IndexLink"/>
              </w:rPr>
              <w:t>۱</w:t>
            </w:r>
            <w:r>
              <w:rPr>
                <w:rStyle w:val="IndexLink"/>
                <w:rtl w:val="true"/>
              </w:rPr>
              <w:t xml:space="preserve"> </w:t>
            </w:r>
            <w:r>
              <w:rPr>
                <w:rStyle w:val="IndexLink"/>
                <w:rtl w:val="true"/>
              </w:rPr>
              <w:t xml:space="preserve">. </w:t>
            </w:r>
            <w:r>
              <w:rPr>
                <w:rStyle w:val="IndexLink"/>
                <w:rtl w:val="true"/>
              </w:rPr>
              <w:t>تحريفِ هدف عزادارى</w:t>
            </w:r>
            <w:r>
              <w:rPr>
                <w:rStyle w:val="IndexLink"/>
                <w:rtl w:val="true"/>
              </w:rPr>
              <w:tab/>
            </w:r>
            <w:r>
              <w:rPr>
                <w:rStyle w:val="IndexLink"/>
              </w:rPr>
              <w:t>360</w:t>
            </w:r>
          </w:hyperlink>
        </w:p>
        <w:p>
          <w:pPr>
            <w:pStyle w:val="Contents5"/>
            <w:tabs>
              <w:tab w:val="clear" w:pos="7892"/>
              <w:tab w:val="right" w:pos="9026" w:leader="dot"/>
            </w:tabs>
            <w:rPr/>
          </w:pPr>
          <w:hyperlink w:anchor="__RefHeading___Toc269037_3224264995">
            <w:r>
              <w:rPr>
                <w:webHidden/>
                <w:rStyle w:val="IndexLink"/>
              </w:rPr>
              <w:t>۲</w:t>
            </w:r>
            <w:r>
              <w:rPr>
                <w:rStyle w:val="IndexLink"/>
                <w:rtl w:val="true"/>
              </w:rPr>
              <w:t xml:space="preserve"> </w:t>
            </w:r>
            <w:r>
              <w:rPr>
                <w:rStyle w:val="IndexLink"/>
                <w:rtl w:val="true"/>
              </w:rPr>
              <w:t xml:space="preserve">. </w:t>
            </w:r>
            <w:r>
              <w:rPr>
                <w:rStyle w:val="IndexLink"/>
                <w:rtl w:val="true"/>
              </w:rPr>
              <w:t>استناد به منابع غير معتبر</w:t>
            </w:r>
            <w:r>
              <w:rPr>
                <w:rStyle w:val="IndexLink"/>
                <w:rtl w:val="true"/>
              </w:rPr>
              <w:tab/>
            </w:r>
            <w:r>
              <w:rPr>
                <w:rStyle w:val="IndexLink"/>
              </w:rPr>
              <w:t>365</w:t>
            </w:r>
          </w:hyperlink>
        </w:p>
        <w:p>
          <w:pPr>
            <w:pStyle w:val="Contents5"/>
            <w:tabs>
              <w:tab w:val="clear" w:pos="7892"/>
              <w:tab w:val="right" w:pos="9026" w:leader="dot"/>
            </w:tabs>
            <w:rPr/>
          </w:pPr>
          <w:hyperlink w:anchor="__RefHeading___Toc269039_3224264995">
            <w:r>
              <w:rPr>
                <w:webHidden/>
                <w:rStyle w:val="IndexLink"/>
              </w:rPr>
              <w:t>۳</w:t>
            </w:r>
            <w:r>
              <w:rPr>
                <w:rStyle w:val="IndexLink"/>
                <w:rtl w:val="true"/>
              </w:rPr>
              <w:t xml:space="preserve"> </w:t>
            </w:r>
            <w:r>
              <w:rPr>
                <w:rStyle w:val="IndexLink"/>
                <w:rtl w:val="true"/>
              </w:rPr>
              <w:t xml:space="preserve">. </w:t>
            </w:r>
            <w:r>
              <w:rPr>
                <w:rStyle w:val="IndexLink"/>
                <w:rtl w:val="true"/>
              </w:rPr>
              <w:t>گزارش هاى ذلّت بار</w:t>
            </w:r>
            <w:r>
              <w:rPr>
                <w:rStyle w:val="IndexLink"/>
                <w:rtl w:val="true"/>
              </w:rPr>
              <w:tab/>
            </w:r>
            <w:r>
              <w:rPr>
                <w:rStyle w:val="IndexLink"/>
              </w:rPr>
              <w:t>367</w:t>
            </w:r>
          </w:hyperlink>
        </w:p>
        <w:p>
          <w:pPr>
            <w:pStyle w:val="Contents5"/>
            <w:tabs>
              <w:tab w:val="clear" w:pos="7892"/>
              <w:tab w:val="right" w:pos="9026" w:leader="dot"/>
            </w:tabs>
            <w:rPr/>
          </w:pPr>
          <w:hyperlink w:anchor="__RefHeading___Toc269041_3224264995">
            <w:r>
              <w:rPr>
                <w:webHidden/>
                <w:rStyle w:val="IndexLink"/>
              </w:rPr>
              <w:t>۴</w:t>
            </w:r>
            <w:r>
              <w:rPr>
                <w:rStyle w:val="IndexLink"/>
                <w:rtl w:val="true"/>
              </w:rPr>
              <w:t xml:space="preserve"> </w:t>
            </w:r>
            <w:r>
              <w:rPr>
                <w:rStyle w:val="IndexLink"/>
                <w:rtl w:val="true"/>
              </w:rPr>
              <w:t xml:space="preserve">. </w:t>
            </w:r>
            <w:r>
              <w:rPr>
                <w:rStyle w:val="IndexLink"/>
                <w:rtl w:val="true"/>
              </w:rPr>
              <w:t>غُلُوْ</w:t>
            </w:r>
            <w:r>
              <w:rPr>
                <w:rStyle w:val="IndexLink"/>
                <w:rtl w:val="true"/>
              </w:rPr>
              <w:tab/>
            </w:r>
            <w:r>
              <w:rPr>
                <w:rStyle w:val="IndexLink"/>
              </w:rPr>
              <w:t>372</w:t>
            </w:r>
          </w:hyperlink>
        </w:p>
        <w:p>
          <w:pPr>
            <w:pStyle w:val="Contents5"/>
            <w:tabs>
              <w:tab w:val="clear" w:pos="7892"/>
              <w:tab w:val="right" w:pos="9026" w:leader="dot"/>
            </w:tabs>
            <w:rPr/>
          </w:pPr>
          <w:hyperlink w:anchor="__RefHeading___Toc269043_3224264995">
            <w:r>
              <w:rPr>
                <w:webHidden/>
                <w:rStyle w:val="IndexLink"/>
              </w:rPr>
              <w:t>۵</w:t>
            </w:r>
            <w:r>
              <w:rPr>
                <w:rStyle w:val="IndexLink"/>
                <w:rtl w:val="true"/>
              </w:rPr>
              <w:t xml:space="preserve"> </w:t>
            </w:r>
            <w:r>
              <w:rPr>
                <w:rStyle w:val="IndexLink"/>
                <w:rtl w:val="true"/>
              </w:rPr>
              <w:t xml:space="preserve">. </w:t>
            </w:r>
            <w:r>
              <w:rPr>
                <w:rStyle w:val="IndexLink"/>
                <w:rtl w:val="true"/>
              </w:rPr>
              <w:t>دروغ</w:t>
            </w:r>
            <w:r>
              <w:rPr>
                <w:rStyle w:val="IndexLink"/>
                <w:rtl w:val="true"/>
              </w:rPr>
              <w:tab/>
            </w:r>
            <w:r>
              <w:rPr>
                <w:rStyle w:val="IndexLink"/>
              </w:rPr>
              <w:t>373</w:t>
            </w:r>
          </w:hyperlink>
        </w:p>
        <w:p>
          <w:pPr>
            <w:pStyle w:val="Contents6"/>
            <w:tabs>
              <w:tab w:val="clear" w:pos="7609"/>
              <w:tab w:val="right" w:pos="9026" w:leader="dot"/>
            </w:tabs>
            <w:rPr/>
          </w:pPr>
          <w:hyperlink w:anchor="__RefHeading___Toc269045_3224264995">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269047_3224264995">
            <w:r>
              <w:rPr>
                <w:webHidden/>
                <w:rStyle w:val="IndexLink"/>
                <w:rtl w:val="true"/>
              </w:rPr>
              <w:t>دروغ در مرثيه سرايى ، در دوران گذشته</w:t>
            </w:r>
            <w:r>
              <w:rPr>
                <w:rStyle w:val="IndexLink"/>
                <w:rtl w:val="true"/>
              </w:rPr>
              <w:tab/>
            </w:r>
            <w:r>
              <w:rPr>
                <w:rStyle w:val="IndexLink"/>
              </w:rPr>
              <w:t>374</w:t>
            </w:r>
          </w:hyperlink>
        </w:p>
        <w:p>
          <w:pPr>
            <w:pStyle w:val="Contents6"/>
            <w:tabs>
              <w:tab w:val="clear" w:pos="7609"/>
              <w:tab w:val="right" w:pos="9026" w:leader="dot"/>
            </w:tabs>
            <w:rPr/>
          </w:pPr>
          <w:hyperlink w:anchor="__RefHeading___Toc269049_3224264995">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269051_3224264995">
            <w:r>
              <w:rPr>
                <w:webHidden/>
                <w:rStyle w:val="IndexLink"/>
                <w:rtl w:val="true"/>
              </w:rPr>
              <w:t>نمونه اى از روضه هاى دروغ، از نگاه محدّثِ نورى</w:t>
            </w:r>
            <w:r>
              <w:rPr>
                <w:rStyle w:val="IndexLink"/>
                <w:rtl w:val="true"/>
              </w:rPr>
              <w:tab/>
            </w:r>
            <w:r>
              <w:rPr>
                <w:rStyle w:val="IndexLink"/>
              </w:rPr>
              <w:t>375</w:t>
            </w:r>
          </w:hyperlink>
        </w:p>
        <w:p>
          <w:pPr>
            <w:pStyle w:val="Contents6"/>
            <w:tabs>
              <w:tab w:val="clear" w:pos="7609"/>
              <w:tab w:val="right" w:pos="9026" w:leader="dot"/>
            </w:tabs>
            <w:rPr/>
          </w:pPr>
          <w:hyperlink w:anchor="__RefHeading___Toc269053_3224264995">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269055_3224264995">
            <w:r>
              <w:rPr>
                <w:webHidden/>
                <w:rStyle w:val="IndexLink"/>
              </w:rPr>
              <w:t>۱</w:t>
            </w:r>
            <w:r>
              <w:rPr>
                <w:rStyle w:val="IndexLink"/>
                <w:rtl w:val="true"/>
              </w:rPr>
              <w:t xml:space="preserve"> </w:t>
            </w:r>
            <w:r>
              <w:rPr>
                <w:rStyle w:val="IndexLink"/>
                <w:rtl w:val="true"/>
              </w:rPr>
              <w:t xml:space="preserve">. </w:t>
            </w:r>
            <w:r>
              <w:rPr>
                <w:rStyle w:val="IndexLink"/>
                <w:rtl w:val="true"/>
              </w:rPr>
              <w:t>اضافات داستان آمدن طبيب براى معالجه امام على عليه السلام در بستر شهادت</w:t>
            </w:r>
            <w:r>
              <w:rPr>
                <w:rStyle w:val="IndexLink"/>
                <w:rtl w:val="true"/>
              </w:rPr>
              <w:tab/>
            </w:r>
            <w:r>
              <w:rPr>
                <w:rStyle w:val="IndexLink"/>
              </w:rPr>
              <w:t>375</w:t>
            </w:r>
          </w:hyperlink>
        </w:p>
        <w:p>
          <w:pPr>
            <w:pStyle w:val="Contents6"/>
            <w:tabs>
              <w:tab w:val="clear" w:pos="7609"/>
              <w:tab w:val="right" w:pos="9026" w:leader="dot"/>
            </w:tabs>
            <w:rPr/>
          </w:pPr>
          <w:hyperlink w:anchor="__RefHeading___Toc269057_3224264995">
            <w:r>
              <w:rPr>
                <w:webHidden/>
                <w:rStyle w:val="IndexLink"/>
              </w:rPr>
              <w:t>۲</w:t>
            </w:r>
            <w:r>
              <w:rPr>
                <w:rStyle w:val="IndexLink"/>
                <w:rtl w:val="true"/>
              </w:rPr>
              <w:t xml:space="preserve"> </w:t>
            </w:r>
            <w:r>
              <w:rPr>
                <w:rStyle w:val="IndexLink"/>
                <w:rtl w:val="true"/>
              </w:rPr>
              <w:t xml:space="preserve">. </w:t>
            </w:r>
            <w:r>
              <w:rPr>
                <w:rStyle w:val="IndexLink"/>
                <w:rtl w:val="true"/>
              </w:rPr>
              <w:t>آب آوردن ابو الفضل عليه السلام براى سيّد الشهدا عليه السلام در كودكى</w:t>
            </w:r>
            <w:r>
              <w:rPr>
                <w:rStyle w:val="IndexLink"/>
                <w:rtl w:val="true"/>
              </w:rPr>
              <w:t>!</w:t>
              <w:tab/>
            </w:r>
            <w:r>
              <w:rPr>
                <w:rStyle w:val="IndexLink"/>
              </w:rPr>
              <w:t>377</w:t>
            </w:r>
          </w:hyperlink>
        </w:p>
        <w:p>
          <w:pPr>
            <w:pStyle w:val="Contents6"/>
            <w:tabs>
              <w:tab w:val="clear" w:pos="7609"/>
              <w:tab w:val="right" w:pos="9026" w:leader="dot"/>
            </w:tabs>
            <w:rPr/>
          </w:pPr>
          <w:hyperlink w:anchor="__RefHeading___Toc269059_3224264995">
            <w:r>
              <w:rPr>
                <w:webHidden/>
                <w:rStyle w:val="IndexLink"/>
              </w:rPr>
              <w:t>۳</w:t>
            </w:r>
            <w:r>
              <w:rPr>
                <w:rStyle w:val="IndexLink"/>
                <w:rtl w:val="true"/>
              </w:rPr>
              <w:t xml:space="preserve"> </w:t>
            </w:r>
            <w:r>
              <w:rPr>
                <w:rStyle w:val="IndexLink"/>
                <w:rtl w:val="true"/>
              </w:rPr>
              <w:t xml:space="preserve">. </w:t>
            </w:r>
            <w:r>
              <w:rPr>
                <w:rStyle w:val="IndexLink"/>
                <w:rtl w:val="true"/>
              </w:rPr>
              <w:t>پيمان گرفتن زينب عليهاالسلام از حبيب بن مُظاهر</w:t>
            </w:r>
            <w:r>
              <w:rPr>
                <w:rStyle w:val="IndexLink"/>
                <w:rtl w:val="true"/>
              </w:rPr>
              <w:tab/>
            </w:r>
            <w:r>
              <w:rPr>
                <w:rStyle w:val="IndexLink"/>
              </w:rPr>
              <w:t>378</w:t>
            </w:r>
          </w:hyperlink>
        </w:p>
        <w:p>
          <w:pPr>
            <w:pStyle w:val="Contents6"/>
            <w:tabs>
              <w:tab w:val="clear" w:pos="7609"/>
              <w:tab w:val="right" w:pos="9026" w:leader="dot"/>
            </w:tabs>
            <w:rPr/>
          </w:pPr>
          <w:hyperlink w:anchor="__RefHeading___Toc269061_3224264995">
            <w:r>
              <w:rPr>
                <w:webHidden/>
                <w:rStyle w:val="IndexLink"/>
              </w:rPr>
              <w:t>۴</w:t>
            </w:r>
            <w:r>
              <w:rPr>
                <w:rStyle w:val="IndexLink"/>
                <w:rtl w:val="true"/>
              </w:rPr>
              <w:t xml:space="preserve"> </w:t>
            </w:r>
            <w:r>
              <w:rPr>
                <w:rStyle w:val="IndexLink"/>
                <w:rtl w:val="true"/>
              </w:rPr>
              <w:t xml:space="preserve">. </w:t>
            </w:r>
            <w:r>
              <w:rPr>
                <w:rStyle w:val="IndexLink"/>
                <w:rtl w:val="true"/>
              </w:rPr>
              <w:t>احوالپرسى امام حسين عليه السلام از زين العابدين عليه السلام در روز عاشورا</w:t>
            </w:r>
            <w:r>
              <w:rPr>
                <w:rStyle w:val="IndexLink"/>
                <w:rtl w:val="true"/>
              </w:rPr>
              <w:tab/>
            </w:r>
            <w:r>
              <w:rPr>
                <w:rStyle w:val="IndexLink"/>
              </w:rPr>
              <w:t>379</w:t>
            </w:r>
          </w:hyperlink>
        </w:p>
        <w:p>
          <w:pPr>
            <w:pStyle w:val="Contents6"/>
            <w:tabs>
              <w:tab w:val="clear" w:pos="7609"/>
              <w:tab w:val="right" w:pos="9026" w:leader="dot"/>
            </w:tabs>
            <w:rPr/>
          </w:pPr>
          <w:hyperlink w:anchor="__RefHeading___Toc269063_3224264995">
            <w:r>
              <w:rPr>
                <w:webHidden/>
                <w:rStyle w:val="IndexLink"/>
              </w:rPr>
              <w:t>۵</w:t>
            </w:r>
            <w:r>
              <w:rPr>
                <w:rStyle w:val="IndexLink"/>
                <w:rtl w:val="true"/>
              </w:rPr>
              <w:t xml:space="preserve"> </w:t>
            </w:r>
            <w:r>
              <w:rPr>
                <w:rStyle w:val="IndexLink"/>
                <w:rtl w:val="true"/>
              </w:rPr>
              <w:t xml:space="preserve">. </w:t>
            </w:r>
            <w:r>
              <w:rPr>
                <w:rStyle w:val="IndexLink"/>
                <w:rtl w:val="true"/>
              </w:rPr>
              <w:t>داستان اسب امام حسين عليه السلام</w:t>
            </w:r>
            <w:r>
              <w:rPr>
                <w:rStyle w:val="IndexLink"/>
                <w:rtl w:val="true"/>
              </w:rPr>
              <w:tab/>
            </w:r>
            <w:r>
              <w:rPr>
                <w:rStyle w:val="IndexLink"/>
              </w:rPr>
              <w:t>379</w:t>
            </w:r>
          </w:hyperlink>
        </w:p>
        <w:p>
          <w:pPr>
            <w:pStyle w:val="Contents6"/>
            <w:tabs>
              <w:tab w:val="clear" w:pos="7609"/>
              <w:tab w:val="right" w:pos="9026" w:leader="dot"/>
            </w:tabs>
            <w:rPr/>
          </w:pPr>
          <w:hyperlink w:anchor="__RefHeading___Toc269065_3224264995">
            <w:r>
              <w:rPr>
                <w:webHidden/>
                <w:rStyle w:val="IndexLink"/>
              </w:rPr>
              <w:t>۶</w:t>
            </w:r>
            <w:r>
              <w:rPr>
                <w:rStyle w:val="IndexLink"/>
                <w:rtl w:val="true"/>
              </w:rPr>
              <w:t xml:space="preserve"> </w:t>
            </w:r>
            <w:r>
              <w:rPr>
                <w:rStyle w:val="IndexLink"/>
                <w:rtl w:val="true"/>
              </w:rPr>
              <w:t xml:space="preserve">. </w:t>
            </w:r>
            <w:r>
              <w:rPr>
                <w:rStyle w:val="IndexLink"/>
                <w:rtl w:val="true"/>
              </w:rPr>
              <w:t>داستان عروسى قاسم عليه السلام</w:t>
            </w:r>
            <w:r>
              <w:rPr>
                <w:rStyle w:val="IndexLink"/>
                <w:rtl w:val="true"/>
              </w:rPr>
              <w:tab/>
            </w:r>
            <w:r>
              <w:rPr>
                <w:rStyle w:val="IndexLink"/>
              </w:rPr>
              <w:t>380</w:t>
            </w:r>
          </w:hyperlink>
        </w:p>
        <w:p>
          <w:pPr>
            <w:pStyle w:val="Contents6"/>
            <w:tabs>
              <w:tab w:val="clear" w:pos="7609"/>
              <w:tab w:val="right" w:pos="9026" w:leader="dot"/>
            </w:tabs>
            <w:rPr/>
          </w:pPr>
          <w:hyperlink w:anchor="__RefHeading___Toc269067_3224264995">
            <w:r>
              <w:rPr>
                <w:webHidden/>
                <w:rStyle w:val="IndexLink"/>
              </w:rPr>
              <w:t>۷</w:t>
            </w:r>
            <w:r>
              <w:rPr>
                <w:rStyle w:val="IndexLink"/>
                <w:rtl w:val="true"/>
              </w:rPr>
              <w:t xml:space="preserve"> </w:t>
            </w:r>
            <w:r>
              <w:rPr>
                <w:rStyle w:val="IndexLink"/>
                <w:rtl w:val="true"/>
              </w:rPr>
              <w:t xml:space="preserve">. </w:t>
            </w:r>
            <w:r>
              <w:rPr>
                <w:rStyle w:val="IndexLink"/>
                <w:rtl w:val="true"/>
              </w:rPr>
              <w:t>نسبت دادن شعر ابو الحسن تهامى به امام حسين عليه السلام</w:t>
            </w:r>
            <w:r>
              <w:rPr>
                <w:rStyle w:val="IndexLink"/>
                <w:rtl w:val="true"/>
              </w:rPr>
              <w:tab/>
            </w:r>
            <w:r>
              <w:rPr>
                <w:rStyle w:val="IndexLink"/>
              </w:rPr>
              <w:t>380</w:t>
            </w:r>
          </w:hyperlink>
        </w:p>
        <w:p>
          <w:pPr>
            <w:pStyle w:val="Contents6"/>
            <w:tabs>
              <w:tab w:val="clear" w:pos="7609"/>
              <w:tab w:val="right" w:pos="9026" w:leader="dot"/>
            </w:tabs>
            <w:rPr/>
          </w:pPr>
          <w:hyperlink w:anchor="__RefHeading___Toc269069_3224264995">
            <w:r>
              <w:rPr>
                <w:webHidden/>
                <w:rStyle w:val="IndexLink"/>
              </w:rPr>
              <w:t>۸</w:t>
            </w:r>
            <w:r>
              <w:rPr>
                <w:rStyle w:val="IndexLink"/>
                <w:rtl w:val="true"/>
              </w:rPr>
              <w:t xml:space="preserve"> </w:t>
            </w:r>
            <w:r>
              <w:rPr>
                <w:rStyle w:val="IndexLink"/>
                <w:rtl w:val="true"/>
              </w:rPr>
              <w:t xml:space="preserve">. </w:t>
            </w:r>
            <w:r>
              <w:rPr>
                <w:rStyle w:val="IndexLink"/>
                <w:rtl w:val="true"/>
              </w:rPr>
              <w:t>آمدن زينب عليهاالسلام به بالين برادر در قتلگاه</w:t>
            </w:r>
            <w:r>
              <w:rPr>
                <w:rStyle w:val="IndexLink"/>
                <w:rtl w:val="true"/>
              </w:rPr>
              <w:tab/>
            </w:r>
            <w:r>
              <w:rPr>
                <w:rStyle w:val="IndexLink"/>
              </w:rPr>
              <w:t>381</w:t>
            </w:r>
          </w:hyperlink>
        </w:p>
        <w:p>
          <w:pPr>
            <w:pStyle w:val="Contents6"/>
            <w:tabs>
              <w:tab w:val="clear" w:pos="7609"/>
              <w:tab w:val="right" w:pos="9026" w:leader="dot"/>
            </w:tabs>
            <w:rPr/>
          </w:pPr>
          <w:hyperlink w:anchor="__RefHeading___Toc269071_3224264995">
            <w:r>
              <w:rPr>
                <w:webHidden/>
                <w:rStyle w:val="IndexLink"/>
              </w:rPr>
              <w:t>۹</w:t>
            </w:r>
            <w:r>
              <w:rPr>
                <w:rStyle w:val="IndexLink"/>
                <w:rtl w:val="true"/>
              </w:rPr>
              <w:t xml:space="preserve"> </w:t>
            </w:r>
            <w:r>
              <w:rPr>
                <w:rStyle w:val="IndexLink"/>
                <w:rtl w:val="true"/>
              </w:rPr>
              <w:t xml:space="preserve">. </w:t>
            </w:r>
            <w:r>
              <w:rPr>
                <w:rStyle w:val="IndexLink"/>
                <w:rtl w:val="true"/>
              </w:rPr>
              <w:t>به اسيرى رفتن ، در اين خانواده نبود</w:t>
            </w:r>
            <w:r>
              <w:rPr>
                <w:rStyle w:val="IndexLink"/>
                <w:rtl w:val="true"/>
              </w:rPr>
              <w:tab/>
            </w:r>
            <w:r>
              <w:rPr>
                <w:rStyle w:val="IndexLink"/>
              </w:rPr>
              <w:t>381</w:t>
            </w:r>
          </w:hyperlink>
        </w:p>
        <w:p>
          <w:pPr>
            <w:pStyle w:val="Contents6"/>
            <w:tabs>
              <w:tab w:val="clear" w:pos="7609"/>
              <w:tab w:val="right" w:pos="9026" w:leader="dot"/>
            </w:tabs>
            <w:rPr/>
          </w:pPr>
          <w:hyperlink w:anchor="__RefHeading___Toc269073_3224264995">
            <w:r>
              <w:rPr>
                <w:webHidden/>
                <w:rStyle w:val="IndexLink"/>
              </w:rPr>
              <w:t>۱۰</w:t>
            </w:r>
            <w:r>
              <w:rPr>
                <w:rStyle w:val="IndexLink"/>
                <w:rtl w:val="true"/>
              </w:rPr>
              <w:t xml:space="preserve"> </w:t>
            </w:r>
            <w:r>
              <w:rPr>
                <w:rStyle w:val="IndexLink"/>
                <w:rtl w:val="true"/>
              </w:rPr>
              <w:t xml:space="preserve">. </w:t>
            </w:r>
            <w:r>
              <w:rPr>
                <w:rStyle w:val="IndexLink"/>
                <w:rtl w:val="true"/>
              </w:rPr>
              <w:t>چگونگى حضور امام صادق عليه السلام در مجلس عزادارى</w:t>
            </w:r>
            <w:r>
              <w:rPr>
                <w:rStyle w:val="IndexLink"/>
                <w:rtl w:val="true"/>
              </w:rPr>
              <w:tab/>
            </w:r>
            <w:r>
              <w:rPr>
                <w:rStyle w:val="IndexLink"/>
              </w:rPr>
              <w:t>381</w:t>
            </w:r>
          </w:hyperlink>
        </w:p>
        <w:p>
          <w:pPr>
            <w:pStyle w:val="Contents6"/>
            <w:tabs>
              <w:tab w:val="clear" w:pos="7609"/>
              <w:tab w:val="right" w:pos="9026" w:leader="dot"/>
            </w:tabs>
            <w:rPr/>
          </w:pPr>
          <w:hyperlink w:anchor="__RefHeading___Toc269075_3224264995">
            <w:r>
              <w:rPr>
                <w:webHidden/>
                <w:rStyle w:val="IndexLink"/>
                <w:rtl w:val="true"/>
              </w:rPr>
              <w:t>دروغ در مرثيه سرايى، در عصر حاضر</w:t>
            </w:r>
            <w:r>
              <w:rPr>
                <w:rStyle w:val="IndexLink"/>
                <w:rtl w:val="true"/>
              </w:rPr>
              <w:tab/>
            </w:r>
            <w:r>
              <w:rPr>
                <w:rStyle w:val="IndexLink"/>
              </w:rPr>
              <w:t>382</w:t>
            </w:r>
          </w:hyperlink>
        </w:p>
        <w:p>
          <w:pPr>
            <w:pStyle w:val="Contents6"/>
            <w:tabs>
              <w:tab w:val="clear" w:pos="7609"/>
              <w:tab w:val="right" w:pos="9026" w:leader="dot"/>
            </w:tabs>
            <w:rPr/>
          </w:pPr>
          <w:hyperlink w:anchor="__RefHeading___Toc269077_3224264995">
            <w:r>
              <w:rPr>
                <w:webHidden/>
                <w:rStyle w:val="IndexLink"/>
                <w:rtl w:val="true"/>
              </w:rPr>
              <w:t>اشاره</w:t>
            </w:r>
            <w:r>
              <w:rPr>
                <w:rStyle w:val="IndexLink"/>
                <w:rtl w:val="true"/>
              </w:rPr>
              <w:tab/>
            </w:r>
            <w:r>
              <w:rPr>
                <w:rStyle w:val="IndexLink"/>
              </w:rPr>
              <w:t>382</w:t>
            </w:r>
          </w:hyperlink>
        </w:p>
        <w:p>
          <w:pPr>
            <w:pStyle w:val="Contents6"/>
            <w:tabs>
              <w:tab w:val="clear" w:pos="7609"/>
              <w:tab w:val="right" w:pos="9026" w:leader="dot"/>
            </w:tabs>
            <w:rPr/>
          </w:pPr>
          <w:hyperlink w:anchor="__RefHeading___Toc269079_3224264995">
            <w:r>
              <w:rPr>
                <w:webHidden/>
                <w:rStyle w:val="IndexLink"/>
              </w:rPr>
              <w:t>۱</w:t>
            </w:r>
            <w:r>
              <w:rPr>
                <w:rStyle w:val="IndexLink"/>
                <w:rtl w:val="true"/>
              </w:rPr>
              <w:t xml:space="preserve"> </w:t>
            </w:r>
            <w:r>
              <w:rPr>
                <w:rStyle w:val="IndexLink"/>
                <w:rtl w:val="true"/>
              </w:rPr>
              <w:t xml:space="preserve">. </w:t>
            </w:r>
            <w:r>
              <w:rPr>
                <w:rStyle w:val="IndexLink"/>
                <w:rtl w:val="true"/>
              </w:rPr>
              <w:t>دعاى ليلا براى على اكبر عليه السلام</w:t>
            </w:r>
            <w:r>
              <w:rPr>
                <w:rStyle w:val="IndexLink"/>
                <w:rtl w:val="true"/>
              </w:rPr>
              <w:tab/>
            </w:r>
            <w:r>
              <w:rPr>
                <w:rStyle w:val="IndexLink"/>
              </w:rPr>
              <w:t>383</w:t>
            </w:r>
          </w:hyperlink>
        </w:p>
        <w:p>
          <w:pPr>
            <w:pStyle w:val="Contents6"/>
            <w:tabs>
              <w:tab w:val="clear" w:pos="7609"/>
              <w:tab w:val="right" w:pos="9026" w:leader="dot"/>
            </w:tabs>
            <w:rPr/>
          </w:pPr>
          <w:hyperlink w:anchor="__RefHeading___Toc269081_3224264995">
            <w:r>
              <w:rPr>
                <w:webHidden/>
                <w:rStyle w:val="IndexLink"/>
              </w:rPr>
              <w:t>۲</w:t>
            </w:r>
            <w:r>
              <w:rPr>
                <w:rStyle w:val="IndexLink"/>
                <w:rtl w:val="true"/>
              </w:rPr>
              <w:t xml:space="preserve">. </w:t>
            </w:r>
            <w:r>
              <w:rPr>
                <w:rStyle w:val="IndexLink"/>
                <w:rtl w:val="true"/>
              </w:rPr>
              <w:t>نذر كردن ليلا براى سلامت ماندن على اكبر عليه السلام</w:t>
            </w:r>
            <w:r>
              <w:rPr>
                <w:rStyle w:val="IndexLink"/>
                <w:rtl w:val="true"/>
              </w:rPr>
              <w:tab/>
            </w:r>
            <w:r>
              <w:rPr>
                <w:rStyle w:val="IndexLink"/>
              </w:rPr>
              <w:t>384</w:t>
            </w:r>
          </w:hyperlink>
        </w:p>
        <w:p>
          <w:pPr>
            <w:pStyle w:val="Contents6"/>
            <w:tabs>
              <w:tab w:val="clear" w:pos="7609"/>
              <w:tab w:val="right" w:pos="9026" w:leader="dot"/>
            </w:tabs>
            <w:rPr/>
          </w:pPr>
          <w:hyperlink w:anchor="__RefHeading___Toc269083_3224264995">
            <w:r>
              <w:rPr>
                <w:webHidden/>
                <w:rStyle w:val="IndexLink"/>
              </w:rPr>
              <w:t>۳</w:t>
            </w:r>
            <w:r>
              <w:rPr>
                <w:rStyle w:val="IndexLink"/>
                <w:rtl w:val="true"/>
              </w:rPr>
              <w:t xml:space="preserve"> </w:t>
            </w:r>
            <w:r>
              <w:rPr>
                <w:rStyle w:val="IndexLink"/>
                <w:rtl w:val="true"/>
              </w:rPr>
              <w:t xml:space="preserve">. </w:t>
            </w:r>
            <w:r>
              <w:rPr>
                <w:rStyle w:val="IndexLink"/>
                <w:rtl w:val="true"/>
              </w:rPr>
              <w:t>داستان پيرزنى كه زمان متوكّل به زيارت امام حسين عليه السلام مى رود</w:t>
            </w:r>
            <w:r>
              <w:rPr>
                <w:rStyle w:val="IndexLink"/>
                <w:rtl w:val="true"/>
              </w:rPr>
              <w:tab/>
            </w:r>
            <w:r>
              <w:rPr>
                <w:rStyle w:val="IndexLink"/>
              </w:rPr>
              <w:t>385</w:t>
            </w:r>
          </w:hyperlink>
        </w:p>
        <w:p>
          <w:pPr>
            <w:pStyle w:val="Contents6"/>
            <w:tabs>
              <w:tab w:val="clear" w:pos="7609"/>
              <w:tab w:val="right" w:pos="9026" w:leader="dot"/>
            </w:tabs>
            <w:rPr/>
          </w:pPr>
          <w:hyperlink w:anchor="__RefHeading___Toc269085_3224264995">
            <w:r>
              <w:rPr>
                <w:webHidden/>
                <w:rStyle w:val="IndexLink"/>
                <w:rtl w:val="true"/>
              </w:rPr>
              <w:t>ريشه دروغ در مرثيه سرايى، از نگاه محدّث نورى</w:t>
            </w:r>
            <w:r>
              <w:rPr>
                <w:rStyle w:val="IndexLink"/>
                <w:rtl w:val="true"/>
              </w:rPr>
              <w:tab/>
            </w:r>
            <w:r>
              <w:rPr>
                <w:rStyle w:val="IndexLink"/>
              </w:rPr>
              <w:t>386</w:t>
            </w:r>
          </w:hyperlink>
        </w:p>
        <w:p>
          <w:pPr>
            <w:pStyle w:val="Contents6"/>
            <w:tabs>
              <w:tab w:val="clear" w:pos="7609"/>
              <w:tab w:val="right" w:pos="9026" w:leader="dot"/>
            </w:tabs>
            <w:rPr/>
          </w:pPr>
          <w:hyperlink w:anchor="__RefHeading___Toc269087_3224264995">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269089_3224264995">
            <w:r>
              <w:rPr>
                <w:webHidden/>
                <w:rStyle w:val="IndexLink"/>
              </w:rPr>
              <w:t>۱</w:t>
            </w:r>
            <w:r>
              <w:rPr>
                <w:rStyle w:val="IndexLink"/>
                <w:rtl w:val="true"/>
              </w:rPr>
              <w:t xml:space="preserve"> </w:t>
            </w:r>
            <w:r>
              <w:rPr>
                <w:rStyle w:val="IndexLink"/>
                <w:rtl w:val="true"/>
              </w:rPr>
              <w:t xml:space="preserve">. </w:t>
            </w:r>
            <w:r>
              <w:rPr>
                <w:rStyle w:val="IndexLink"/>
                <w:rtl w:val="true"/>
              </w:rPr>
              <w:t>مجاز شمردن دروغ در عزادارى</w:t>
            </w:r>
            <w:r>
              <w:rPr>
                <w:rStyle w:val="IndexLink"/>
                <w:rtl w:val="true"/>
              </w:rPr>
              <w:t>!</w:t>
              <w:tab/>
            </w:r>
            <w:r>
              <w:rPr>
                <w:rStyle w:val="IndexLink"/>
              </w:rPr>
              <w:t>386</w:t>
            </w:r>
          </w:hyperlink>
        </w:p>
        <w:p>
          <w:pPr>
            <w:pStyle w:val="Contents6"/>
            <w:tabs>
              <w:tab w:val="clear" w:pos="7609"/>
              <w:tab w:val="right" w:pos="9026" w:leader="dot"/>
            </w:tabs>
            <w:rPr/>
          </w:pPr>
          <w:hyperlink w:anchor="__RefHeading___Toc269091_3224264995">
            <w:r>
              <w:rPr>
                <w:webHidden/>
                <w:rStyle w:val="IndexLink"/>
              </w:rPr>
              <w:t>۲</w:t>
            </w:r>
            <w:r>
              <w:rPr>
                <w:rStyle w:val="IndexLink"/>
                <w:rtl w:val="true"/>
              </w:rPr>
              <w:t xml:space="preserve"> </w:t>
            </w:r>
            <w:r>
              <w:rPr>
                <w:rStyle w:val="IndexLink"/>
                <w:rtl w:val="true"/>
              </w:rPr>
              <w:t xml:space="preserve">. </w:t>
            </w:r>
            <w:r>
              <w:rPr>
                <w:rStyle w:val="IndexLink"/>
                <w:rtl w:val="true"/>
              </w:rPr>
              <w:t>تسامح در ابواب فضائل ، قصص و مصائب</w:t>
            </w:r>
            <w:r>
              <w:rPr>
                <w:rStyle w:val="IndexLink"/>
                <w:rtl w:val="true"/>
              </w:rPr>
              <w:tab/>
            </w:r>
            <w:r>
              <w:rPr>
                <w:rStyle w:val="IndexLink"/>
              </w:rPr>
              <w:t>387</w:t>
            </w:r>
          </w:hyperlink>
        </w:p>
        <w:p>
          <w:pPr>
            <w:pStyle w:val="Contents6"/>
            <w:tabs>
              <w:tab w:val="clear" w:pos="7609"/>
              <w:tab w:val="right" w:pos="9026" w:leader="dot"/>
            </w:tabs>
            <w:rPr/>
          </w:pPr>
          <w:hyperlink w:anchor="__RefHeading___Toc269093_3224264995">
            <w:r>
              <w:rPr>
                <w:webHidden/>
                <w:rStyle w:val="IndexLink"/>
                <w:rtl w:val="true"/>
              </w:rPr>
              <w:t>ريشه هاى اصلىِ دروغ در مرثيه سرايى</w:t>
            </w:r>
            <w:r>
              <w:rPr>
                <w:rStyle w:val="IndexLink"/>
                <w:rtl w:val="true"/>
              </w:rPr>
              <w:tab/>
            </w:r>
            <w:r>
              <w:rPr>
                <w:rStyle w:val="IndexLink"/>
              </w:rPr>
              <w:t>388</w:t>
            </w:r>
          </w:hyperlink>
        </w:p>
        <w:p>
          <w:pPr>
            <w:pStyle w:val="Contents6"/>
            <w:tabs>
              <w:tab w:val="clear" w:pos="7609"/>
              <w:tab w:val="right" w:pos="9026" w:leader="dot"/>
            </w:tabs>
            <w:rPr/>
          </w:pPr>
          <w:hyperlink w:anchor="__RefHeading___Toc269095_3224264995">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269097_3224264995">
            <w:r>
              <w:rPr>
                <w:webHidden/>
                <w:rStyle w:val="IndexLink"/>
                <w:rtl w:val="true"/>
              </w:rPr>
              <w:t>الف ـ جهل</w:t>
            </w:r>
            <w:r>
              <w:rPr>
                <w:rStyle w:val="IndexLink"/>
                <w:rtl w:val="true"/>
              </w:rPr>
              <w:tab/>
            </w:r>
            <w:r>
              <w:rPr>
                <w:rStyle w:val="IndexLink"/>
              </w:rPr>
              <w:t>388</w:t>
            </w:r>
          </w:hyperlink>
        </w:p>
        <w:p>
          <w:pPr>
            <w:pStyle w:val="Contents6"/>
            <w:tabs>
              <w:tab w:val="clear" w:pos="7609"/>
              <w:tab w:val="right" w:pos="9026" w:leader="dot"/>
            </w:tabs>
            <w:rPr/>
          </w:pPr>
          <w:hyperlink w:anchor="__RefHeading___Toc269099_3224264995">
            <w:r>
              <w:rPr>
                <w:webHidden/>
                <w:rStyle w:val="IndexLink"/>
                <w:rtl w:val="true"/>
              </w:rPr>
              <w:t>ب ـ سوء استفاده از زبانِ حال</w:t>
            </w:r>
            <w:r>
              <w:rPr>
                <w:rStyle w:val="IndexLink"/>
                <w:rtl w:val="true"/>
              </w:rPr>
              <w:tab/>
            </w:r>
            <w:r>
              <w:rPr>
                <w:rStyle w:val="IndexLink"/>
              </w:rPr>
              <w:t>388</w:t>
            </w:r>
          </w:hyperlink>
        </w:p>
        <w:p>
          <w:pPr>
            <w:pStyle w:val="Contents6"/>
            <w:tabs>
              <w:tab w:val="clear" w:pos="7609"/>
              <w:tab w:val="right" w:pos="9026" w:leader="dot"/>
            </w:tabs>
            <w:rPr/>
          </w:pPr>
          <w:hyperlink w:anchor="__RefHeading___Toc269101_3224264995">
            <w:r>
              <w:rPr>
                <w:webHidden/>
                <w:rStyle w:val="IndexLink"/>
                <w:rtl w:val="true"/>
              </w:rPr>
              <w:t>ج ـ تلاش براى ارائه مصيبتى نو</w:t>
            </w:r>
            <w:r>
              <w:rPr>
                <w:rStyle w:val="IndexLink"/>
                <w:rtl w:val="true"/>
              </w:rPr>
              <w:t>!</w:t>
              <w:tab/>
            </w:r>
            <w:r>
              <w:rPr>
                <w:rStyle w:val="IndexLink"/>
              </w:rPr>
              <w:t>390</w:t>
            </w:r>
          </w:hyperlink>
        </w:p>
        <w:p>
          <w:pPr>
            <w:pStyle w:val="Contents6"/>
            <w:tabs>
              <w:tab w:val="clear" w:pos="7609"/>
              <w:tab w:val="right" w:pos="9026" w:leader="dot"/>
            </w:tabs>
            <w:rPr/>
          </w:pPr>
          <w:hyperlink w:anchor="__RefHeading___Toc269103_3224264995">
            <w:r>
              <w:rPr>
                <w:webHidden/>
                <w:rStyle w:val="IndexLink"/>
                <w:rtl w:val="true"/>
              </w:rPr>
              <w:t>د ـ دنياطلبى</w:t>
            </w:r>
            <w:r>
              <w:rPr>
                <w:rStyle w:val="IndexLink"/>
                <w:rtl w:val="true"/>
              </w:rPr>
              <w:tab/>
            </w:r>
            <w:r>
              <w:rPr>
                <w:rStyle w:val="IndexLink"/>
              </w:rPr>
              <w:t>390</w:t>
            </w:r>
          </w:hyperlink>
        </w:p>
        <w:p>
          <w:pPr>
            <w:pStyle w:val="Contents6"/>
            <w:tabs>
              <w:tab w:val="clear" w:pos="7609"/>
              <w:tab w:val="right" w:pos="9026" w:leader="dot"/>
            </w:tabs>
            <w:rPr/>
          </w:pPr>
          <w:hyperlink w:anchor="__RefHeading___Toc269105_3224264995">
            <w:r>
              <w:rPr>
                <w:webHidden/>
                <w:rStyle w:val="IndexLink"/>
              </w:rPr>
              <w:t>۶</w:t>
            </w:r>
            <w:r>
              <w:rPr>
                <w:rStyle w:val="IndexLink"/>
                <w:rtl w:val="true"/>
              </w:rPr>
              <w:t xml:space="preserve"> </w:t>
            </w:r>
            <w:r>
              <w:rPr>
                <w:rStyle w:val="IndexLink"/>
                <w:rtl w:val="true"/>
              </w:rPr>
              <w:t xml:space="preserve">. </w:t>
            </w:r>
            <w:r>
              <w:rPr>
                <w:rStyle w:val="IndexLink"/>
                <w:rtl w:val="true"/>
              </w:rPr>
              <w:t>بدعت در نحوه عزادارى</w:t>
            </w:r>
            <w:r>
              <w:rPr>
                <w:rStyle w:val="IndexLink"/>
                <w:rtl w:val="true"/>
              </w:rPr>
              <w:tab/>
            </w:r>
            <w:r>
              <w:rPr>
                <w:rStyle w:val="IndexLink"/>
              </w:rPr>
              <w:t>391</w:t>
            </w:r>
          </w:hyperlink>
        </w:p>
        <w:p>
          <w:pPr>
            <w:pStyle w:val="Contents4"/>
            <w:tabs>
              <w:tab w:val="clear" w:pos="8176"/>
              <w:tab w:val="right" w:pos="9026" w:leader="dot"/>
            </w:tabs>
            <w:rPr/>
          </w:pPr>
          <w:hyperlink w:anchor="__RefHeading___Toc269107_3224264995">
            <w:r>
              <w:rPr>
                <w:webHidden/>
                <w:rStyle w:val="IndexLink"/>
                <w:rtl w:val="true"/>
              </w:rPr>
              <w:t>(</w:t>
            </w:r>
            <w:r>
              <w:rPr>
                <w:rStyle w:val="IndexLink"/>
              </w:rPr>
              <w:t>۴</w:t>
            </w:r>
            <w:r>
              <w:rPr>
                <w:rStyle w:val="IndexLink"/>
                <w:rtl w:val="true"/>
              </w:rPr>
              <w:t>)</w:t>
            </w:r>
            <w:r>
              <w:rPr>
                <w:rStyle w:val="IndexLink"/>
                <w:rtl w:val="true"/>
              </w:rPr>
              <w:t>مجالس عزادارى هدفمند</w:t>
            </w:r>
            <w:r>
              <w:rPr>
                <w:rStyle w:val="IndexLink"/>
                <w:rtl w:val="true"/>
              </w:rPr>
              <w:tab/>
            </w:r>
            <w:r>
              <w:rPr>
                <w:rStyle w:val="IndexLink"/>
              </w:rPr>
              <w:t>394</w:t>
            </w:r>
          </w:hyperlink>
        </w:p>
        <w:p>
          <w:pPr>
            <w:pStyle w:val="Contents5"/>
            <w:tabs>
              <w:tab w:val="clear" w:pos="7892"/>
              <w:tab w:val="right" w:pos="9026" w:leader="dot"/>
            </w:tabs>
            <w:rPr/>
          </w:pPr>
          <w:hyperlink w:anchor="__RefHeading___Toc269109_3224264995">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269111_3224264995">
            <w:r>
              <w:rPr>
                <w:webHidden/>
                <w:rStyle w:val="IndexLink"/>
              </w:rPr>
              <w:t>۱</w:t>
            </w:r>
            <w:r>
              <w:rPr>
                <w:rStyle w:val="IndexLink"/>
                <w:rtl w:val="true"/>
              </w:rPr>
              <w:t xml:space="preserve"> </w:t>
            </w:r>
            <w:r>
              <w:rPr>
                <w:rStyle w:val="IndexLink"/>
                <w:rtl w:val="true"/>
              </w:rPr>
              <w:t xml:space="preserve">. </w:t>
            </w:r>
            <w:r>
              <w:rPr>
                <w:rStyle w:val="IndexLink"/>
                <w:rtl w:val="true"/>
              </w:rPr>
              <w:t>خدامحورى</w:t>
            </w:r>
            <w:r>
              <w:rPr>
                <w:rStyle w:val="IndexLink"/>
                <w:rtl w:val="true"/>
              </w:rPr>
              <w:tab/>
            </w:r>
            <w:r>
              <w:rPr>
                <w:rStyle w:val="IndexLink"/>
              </w:rPr>
              <w:t>394</w:t>
            </w:r>
          </w:hyperlink>
        </w:p>
        <w:p>
          <w:pPr>
            <w:pStyle w:val="Contents5"/>
            <w:tabs>
              <w:tab w:val="clear" w:pos="7892"/>
              <w:tab w:val="right" w:pos="9026" w:leader="dot"/>
            </w:tabs>
            <w:rPr/>
          </w:pPr>
          <w:hyperlink w:anchor="__RefHeading___Toc269113_3224264995">
            <w:r>
              <w:rPr>
                <w:webHidden/>
                <w:rStyle w:val="IndexLink"/>
              </w:rPr>
              <w:t>۲</w:t>
            </w:r>
            <w:r>
              <w:rPr>
                <w:rStyle w:val="IndexLink"/>
                <w:rtl w:val="true"/>
              </w:rPr>
              <w:t xml:space="preserve"> </w:t>
            </w:r>
            <w:r>
              <w:rPr>
                <w:rStyle w:val="IndexLink"/>
                <w:rtl w:val="true"/>
              </w:rPr>
              <w:t xml:space="preserve">. </w:t>
            </w:r>
            <w:r>
              <w:rPr>
                <w:rStyle w:val="IndexLink"/>
                <w:rtl w:val="true"/>
              </w:rPr>
              <w:t>ارائه تاريخ و تحليل صحيح از حادثه عاشورا</w:t>
            </w:r>
            <w:r>
              <w:rPr>
                <w:rStyle w:val="IndexLink"/>
                <w:rtl w:val="true"/>
              </w:rPr>
              <w:tab/>
            </w:r>
            <w:r>
              <w:rPr>
                <w:rStyle w:val="IndexLink"/>
              </w:rPr>
              <w:t>396</w:t>
            </w:r>
          </w:hyperlink>
        </w:p>
        <w:p>
          <w:pPr>
            <w:pStyle w:val="Contents5"/>
            <w:tabs>
              <w:tab w:val="clear" w:pos="7892"/>
              <w:tab w:val="right" w:pos="9026" w:leader="dot"/>
            </w:tabs>
            <w:rPr/>
          </w:pPr>
          <w:hyperlink w:anchor="__RefHeading___Toc269115_3224264995">
            <w:r>
              <w:rPr>
                <w:webHidden/>
                <w:rStyle w:val="IndexLink"/>
              </w:rPr>
              <w:t>۳</w:t>
            </w:r>
            <w:r>
              <w:rPr>
                <w:rStyle w:val="IndexLink"/>
                <w:rtl w:val="true"/>
              </w:rPr>
              <w:t xml:space="preserve"> </w:t>
            </w:r>
            <w:r>
              <w:rPr>
                <w:rStyle w:val="IndexLink"/>
                <w:rtl w:val="true"/>
              </w:rPr>
              <w:t xml:space="preserve">. </w:t>
            </w:r>
            <w:r>
              <w:rPr>
                <w:rStyle w:val="IndexLink"/>
                <w:rtl w:val="true"/>
              </w:rPr>
              <w:t>تبلور عاطفه و ارادت به اهل بيت عليهم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269117_3224264995">
            <w:r>
              <w:rPr>
                <w:webHidden/>
                <w:rStyle w:val="IndexLink"/>
                <w:rtl w:val="true"/>
              </w:rPr>
              <w:t xml:space="preserve">فصل يكم </w:t>
            </w:r>
            <w:r>
              <w:rPr>
                <w:rStyle w:val="IndexLink"/>
                <w:rtl w:val="true"/>
              </w:rPr>
              <w:t xml:space="preserve">: </w:t>
            </w:r>
            <w:r>
              <w:rPr>
                <w:rStyle w:val="IndexLink"/>
                <w:rtl w:val="true"/>
              </w:rPr>
              <w:t>سوگوارى</w:t>
            </w:r>
            <w:r>
              <w:rPr>
                <w:rStyle w:val="IndexLink"/>
                <w:rtl w:val="true"/>
              </w:rPr>
              <w:tab/>
            </w:r>
            <w:r>
              <w:rPr>
                <w:rStyle w:val="IndexLink"/>
              </w:rPr>
              <w:t>400</w:t>
            </w:r>
          </w:hyperlink>
        </w:p>
        <w:p>
          <w:pPr>
            <w:pStyle w:val="Contents4"/>
            <w:tabs>
              <w:tab w:val="clear" w:pos="8176"/>
              <w:tab w:val="right" w:pos="9026" w:leader="dot"/>
            </w:tabs>
            <w:rPr/>
          </w:pPr>
          <w:hyperlink w:anchor="__RefHeading___Toc26911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تشويق به سوگوارى براى امام حسين عليه السلام</w:t>
            </w:r>
            <w:r>
              <w:rPr>
                <w:rStyle w:val="IndexLink"/>
                <w:rtl w:val="true"/>
              </w:rPr>
              <w:tab/>
            </w:r>
            <w:r>
              <w:rPr>
                <w:rStyle w:val="IndexLink"/>
              </w:rPr>
              <w:t>400</w:t>
            </w:r>
          </w:hyperlink>
        </w:p>
        <w:p>
          <w:pPr>
            <w:pStyle w:val="Contents4"/>
            <w:tabs>
              <w:tab w:val="clear" w:pos="8176"/>
              <w:tab w:val="right" w:pos="9026" w:leader="dot"/>
            </w:tabs>
            <w:rPr/>
          </w:pPr>
          <w:hyperlink w:anchor="__RefHeading___Toc26912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سوگوارى در دهه اوّل محرّم</w:t>
            </w:r>
            <w:r>
              <w:rPr>
                <w:rStyle w:val="IndexLink"/>
                <w:rtl w:val="true"/>
              </w:rPr>
              <w:tab/>
            </w:r>
            <w:r>
              <w:rPr>
                <w:rStyle w:val="IndexLink"/>
              </w:rPr>
              <w:t>404</w:t>
            </w:r>
          </w:hyperlink>
        </w:p>
        <w:p>
          <w:pPr>
            <w:pStyle w:val="Contents4"/>
            <w:tabs>
              <w:tab w:val="clear" w:pos="8176"/>
              <w:tab w:val="right" w:pos="9026" w:leader="dot"/>
            </w:tabs>
            <w:rPr/>
          </w:pPr>
          <w:hyperlink w:anchor="__RefHeading___Toc269123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سال اندوه</w:t>
            </w:r>
            <w:r>
              <w:rPr>
                <w:rStyle w:val="IndexLink"/>
                <w:rtl w:val="true"/>
              </w:rPr>
              <w:tab/>
            </w:r>
            <w:r>
              <w:rPr>
                <w:rStyle w:val="IndexLink"/>
              </w:rPr>
              <w:t>410</w:t>
            </w:r>
          </w:hyperlink>
        </w:p>
        <w:p>
          <w:pPr>
            <w:pStyle w:val="Contents4"/>
            <w:tabs>
              <w:tab w:val="clear" w:pos="8176"/>
              <w:tab w:val="right" w:pos="9026" w:leader="dot"/>
            </w:tabs>
            <w:rPr/>
          </w:pPr>
          <w:hyperlink w:anchor="__RefHeading___Toc26912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نخستين برگزار كننده سوگوارى</w:t>
            </w:r>
            <w:r>
              <w:rPr>
                <w:rStyle w:val="IndexLink"/>
                <w:rtl w:val="true"/>
              </w:rPr>
              <w:tab/>
            </w:r>
            <w:r>
              <w:rPr>
                <w:rStyle w:val="IndexLink"/>
              </w:rPr>
              <w:t>412</w:t>
            </w:r>
          </w:hyperlink>
        </w:p>
        <w:p>
          <w:pPr>
            <w:pStyle w:val="Contents4"/>
            <w:tabs>
              <w:tab w:val="clear" w:pos="8176"/>
              <w:tab w:val="right" w:pos="9026" w:leader="dot"/>
            </w:tabs>
            <w:rPr/>
          </w:pPr>
          <w:hyperlink w:anchor="__RefHeading___Toc26912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سوگوارى در كربلا</w:t>
            </w:r>
            <w:r>
              <w:rPr>
                <w:rStyle w:val="IndexLink"/>
                <w:rtl w:val="true"/>
              </w:rPr>
              <w:tab/>
            </w:r>
            <w:r>
              <w:rPr>
                <w:rStyle w:val="IndexLink"/>
              </w:rPr>
              <w:t>412</w:t>
            </w:r>
          </w:hyperlink>
        </w:p>
        <w:p>
          <w:pPr>
            <w:pStyle w:val="Contents5"/>
            <w:tabs>
              <w:tab w:val="clear" w:pos="7892"/>
              <w:tab w:val="right" w:pos="9026" w:leader="dot"/>
            </w:tabs>
            <w:rPr/>
          </w:pPr>
          <w:hyperlink w:anchor="__RefHeading___Toc269129_3224264995">
            <w:r>
              <w:rPr>
                <w:webHidden/>
                <w:rStyle w:val="IndexLink"/>
                <w:rtl w:val="true"/>
              </w:rPr>
              <w:t>الف ـ مرثيه سرايى زينب عليهاالسلام بر جنازه برادر</w:t>
            </w:r>
            <w:r>
              <w:rPr>
                <w:rStyle w:val="IndexLink"/>
                <w:rtl w:val="true"/>
              </w:rPr>
              <w:tab/>
            </w:r>
            <w:r>
              <w:rPr>
                <w:rStyle w:val="IndexLink"/>
              </w:rPr>
              <w:t>412</w:t>
            </w:r>
          </w:hyperlink>
        </w:p>
        <w:p>
          <w:pPr>
            <w:pStyle w:val="Contents5"/>
            <w:tabs>
              <w:tab w:val="clear" w:pos="7892"/>
              <w:tab w:val="right" w:pos="9026" w:leader="dot"/>
            </w:tabs>
            <w:rPr/>
          </w:pPr>
          <w:hyperlink w:anchor="__RefHeading___Toc269131_3224264995">
            <w:r>
              <w:rPr>
                <w:webHidden/>
                <w:rStyle w:val="IndexLink"/>
                <w:rtl w:val="true"/>
              </w:rPr>
              <w:t>ب ـ مرثيه سرايى اُمّ كلثوم</w:t>
            </w:r>
            <w:r>
              <w:rPr>
                <w:rStyle w:val="IndexLink"/>
                <w:rtl w:val="true"/>
              </w:rPr>
              <w:tab/>
            </w:r>
            <w:r>
              <w:rPr>
                <w:rStyle w:val="IndexLink"/>
              </w:rPr>
              <w:t>414</w:t>
            </w:r>
          </w:hyperlink>
        </w:p>
        <w:p>
          <w:pPr>
            <w:pStyle w:val="Contents5"/>
            <w:tabs>
              <w:tab w:val="clear" w:pos="7892"/>
              <w:tab w:val="right" w:pos="9026" w:leader="dot"/>
            </w:tabs>
            <w:rPr/>
          </w:pPr>
          <w:hyperlink w:anchor="__RefHeading___Toc269133_3224264995">
            <w:r>
              <w:rPr>
                <w:webHidden/>
                <w:rStyle w:val="IndexLink"/>
                <w:rtl w:val="true"/>
              </w:rPr>
              <w:t>ج ـ مرثيه سرايى دختران پيامبر صلى الله عليه و آله هنگام عبور از كنار كشتگان</w:t>
            </w:r>
            <w:r>
              <w:rPr>
                <w:rStyle w:val="IndexLink"/>
                <w:rtl w:val="true"/>
              </w:rPr>
              <w:tab/>
            </w:r>
            <w:r>
              <w:rPr>
                <w:rStyle w:val="IndexLink"/>
              </w:rPr>
              <w:t>416</w:t>
            </w:r>
          </w:hyperlink>
        </w:p>
        <w:p>
          <w:pPr>
            <w:pStyle w:val="Contents5"/>
            <w:tabs>
              <w:tab w:val="clear" w:pos="7892"/>
              <w:tab w:val="right" w:pos="9026" w:leader="dot"/>
            </w:tabs>
            <w:rPr/>
          </w:pPr>
          <w:hyperlink w:anchor="__RefHeading___Toc269135_3224264995">
            <w:r>
              <w:rPr>
                <w:webHidden/>
                <w:rStyle w:val="IndexLink"/>
                <w:rtl w:val="true"/>
              </w:rPr>
              <w:t>د ـ سوگوارى پس از بازگشت اهل بيت امام عليه السلام از شام</w:t>
            </w:r>
            <w:r>
              <w:rPr>
                <w:rStyle w:val="IndexLink"/>
                <w:rtl w:val="true"/>
              </w:rPr>
              <w:tab/>
            </w:r>
            <w:r>
              <w:rPr>
                <w:rStyle w:val="IndexLink"/>
              </w:rPr>
              <w:t>416</w:t>
            </w:r>
          </w:hyperlink>
        </w:p>
        <w:p>
          <w:pPr>
            <w:pStyle w:val="Contents5"/>
            <w:tabs>
              <w:tab w:val="clear" w:pos="7892"/>
              <w:tab w:val="right" w:pos="9026" w:leader="dot"/>
            </w:tabs>
            <w:rPr/>
          </w:pPr>
          <w:hyperlink w:anchor="__RefHeading___Toc269137_3224264995">
            <w:r>
              <w:rPr>
                <w:webHidden/>
                <w:rStyle w:val="IndexLink"/>
                <w:rtl w:val="true"/>
              </w:rPr>
              <w:t>ه ـ مرثيه سرايى رَباب</w:t>
            </w:r>
            <w:r>
              <w:rPr>
                <w:rStyle w:val="IndexLink"/>
                <w:rtl w:val="true"/>
              </w:rPr>
              <w:tab/>
            </w:r>
            <w:r>
              <w:rPr>
                <w:rStyle w:val="IndexLink"/>
              </w:rPr>
              <w:t>418</w:t>
            </w:r>
          </w:hyperlink>
        </w:p>
        <w:p>
          <w:pPr>
            <w:pStyle w:val="Contents4"/>
            <w:tabs>
              <w:tab w:val="clear" w:pos="8176"/>
              <w:tab w:val="right" w:pos="9026" w:leader="dot"/>
            </w:tabs>
            <w:rPr/>
          </w:pPr>
          <w:hyperlink w:anchor="__RefHeading___Toc26913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۱</w:t>
            </w:r>
            <w:r>
              <w:rPr>
                <w:rStyle w:val="IndexLink"/>
                <w:rtl w:val="true"/>
              </w:rPr>
              <w:t>سوگوارى در كوفه</w:t>
            </w:r>
            <w:r>
              <w:rPr>
                <w:rStyle w:val="IndexLink"/>
                <w:rtl w:val="true"/>
              </w:rPr>
              <w:tab/>
            </w:r>
            <w:r>
              <w:rPr>
                <w:rStyle w:val="IndexLink"/>
              </w:rPr>
              <w:t>422</w:t>
            </w:r>
          </w:hyperlink>
        </w:p>
        <w:p>
          <w:pPr>
            <w:pStyle w:val="Contents5"/>
            <w:tabs>
              <w:tab w:val="clear" w:pos="7892"/>
              <w:tab w:val="right" w:pos="9026" w:leader="dot"/>
            </w:tabs>
            <w:rPr/>
          </w:pPr>
          <w:hyperlink w:anchor="__RefHeading___Toc269141_3224264995">
            <w:r>
              <w:rPr>
                <w:webHidden/>
                <w:rStyle w:val="IndexLink"/>
                <w:rtl w:val="true"/>
              </w:rPr>
              <w:t>الف ـ گريه كوفيان ، هنگام ورود اهل بيت امام عليه السلام به كوفه</w:t>
            </w:r>
            <w:r>
              <w:rPr>
                <w:rStyle w:val="IndexLink"/>
                <w:rtl w:val="true"/>
              </w:rPr>
              <w:tab/>
            </w:r>
            <w:r>
              <w:rPr>
                <w:rStyle w:val="IndexLink"/>
              </w:rPr>
              <w:t>422</w:t>
            </w:r>
          </w:hyperlink>
        </w:p>
        <w:p>
          <w:pPr>
            <w:pStyle w:val="Contents5"/>
            <w:tabs>
              <w:tab w:val="clear" w:pos="7892"/>
              <w:tab w:val="right" w:pos="9026" w:leader="dot"/>
            </w:tabs>
            <w:rPr/>
          </w:pPr>
          <w:hyperlink w:anchor="__RefHeading___Toc269143_3224264995">
            <w:r>
              <w:rPr>
                <w:webHidden/>
                <w:rStyle w:val="IndexLink"/>
                <w:rtl w:val="true"/>
              </w:rPr>
              <w:t>ب ـ گريه مردم، پس از سخنرانى اُمّ كلثوم</w:t>
            </w:r>
            <w:r>
              <w:rPr>
                <w:rStyle w:val="IndexLink"/>
                <w:rtl w:val="true"/>
              </w:rPr>
              <w:tab/>
            </w:r>
            <w:r>
              <w:rPr>
                <w:rStyle w:val="IndexLink"/>
              </w:rPr>
              <w:t>424</w:t>
            </w:r>
          </w:hyperlink>
        </w:p>
        <w:p>
          <w:pPr>
            <w:pStyle w:val="Contents5"/>
            <w:tabs>
              <w:tab w:val="clear" w:pos="7892"/>
              <w:tab w:val="right" w:pos="9026" w:leader="dot"/>
            </w:tabs>
            <w:rPr/>
          </w:pPr>
          <w:hyperlink w:anchor="__RefHeading___Toc269145_3224264995">
            <w:r>
              <w:rPr>
                <w:webHidden/>
                <w:rStyle w:val="IndexLink"/>
                <w:rtl w:val="true"/>
              </w:rPr>
              <w:t>ج ـ گريه مردم، پس از سخنرانى فاطمه صغرا</w:t>
            </w:r>
            <w:r>
              <w:rPr>
                <w:rStyle w:val="IndexLink"/>
                <w:rtl w:val="true"/>
              </w:rPr>
              <w:tab/>
            </w:r>
            <w:r>
              <w:rPr>
                <w:rStyle w:val="IndexLink"/>
              </w:rPr>
              <w:t>424</w:t>
            </w:r>
          </w:hyperlink>
        </w:p>
        <w:p>
          <w:pPr>
            <w:pStyle w:val="Contents4"/>
            <w:tabs>
              <w:tab w:val="clear" w:pos="8176"/>
              <w:tab w:val="right" w:pos="9026" w:leader="dot"/>
            </w:tabs>
            <w:rPr/>
          </w:pPr>
          <w:hyperlink w:anchor="__RefHeading___Toc269147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۲</w:t>
            </w:r>
            <w:r>
              <w:rPr>
                <w:rStyle w:val="IndexLink"/>
                <w:rtl w:val="true"/>
              </w:rPr>
              <w:t>سوگوارى در شام</w:t>
            </w:r>
            <w:r>
              <w:rPr>
                <w:rStyle w:val="IndexLink"/>
                <w:rtl w:val="true"/>
              </w:rPr>
              <w:tab/>
            </w:r>
            <w:r>
              <w:rPr>
                <w:rStyle w:val="IndexLink"/>
              </w:rPr>
              <w:t>424</w:t>
            </w:r>
          </w:hyperlink>
        </w:p>
        <w:p>
          <w:pPr>
            <w:pStyle w:val="Contents5"/>
            <w:tabs>
              <w:tab w:val="clear" w:pos="7892"/>
              <w:tab w:val="right" w:pos="9026" w:leader="dot"/>
            </w:tabs>
            <w:rPr/>
          </w:pPr>
          <w:hyperlink w:anchor="__RefHeading___Toc269149_3224264995">
            <w:r>
              <w:rPr>
                <w:webHidden/>
                <w:rStyle w:val="IndexLink"/>
                <w:rtl w:val="true"/>
              </w:rPr>
              <w:t>الف ـ در مجلس يزيد</w:t>
            </w:r>
            <w:r>
              <w:rPr>
                <w:rStyle w:val="IndexLink"/>
                <w:rtl w:val="true"/>
              </w:rPr>
              <w:tab/>
            </w:r>
            <w:r>
              <w:rPr>
                <w:rStyle w:val="IndexLink"/>
              </w:rPr>
              <w:t>424</w:t>
            </w:r>
          </w:hyperlink>
        </w:p>
        <w:p>
          <w:pPr>
            <w:pStyle w:val="Contents5"/>
            <w:tabs>
              <w:tab w:val="clear" w:pos="7892"/>
              <w:tab w:val="right" w:pos="9026" w:leader="dot"/>
            </w:tabs>
            <w:rPr/>
          </w:pPr>
          <w:hyperlink w:anchor="__RefHeading___Toc269151_3224264995">
            <w:r>
              <w:rPr>
                <w:webHidden/>
                <w:rStyle w:val="IndexLink"/>
                <w:rtl w:val="true"/>
              </w:rPr>
              <w:t>ب ـ در منزل يزيد</w:t>
            </w:r>
            <w:r>
              <w:rPr>
                <w:rStyle w:val="IndexLink"/>
                <w:rtl w:val="true"/>
              </w:rPr>
              <w:tab/>
            </w:r>
            <w:r>
              <w:rPr>
                <w:rStyle w:val="IndexLink"/>
              </w:rPr>
              <w:t>426</w:t>
            </w:r>
          </w:hyperlink>
        </w:p>
        <w:p>
          <w:pPr>
            <w:pStyle w:val="Contents4"/>
            <w:tabs>
              <w:tab w:val="clear" w:pos="8176"/>
              <w:tab w:val="right" w:pos="9026" w:leader="dot"/>
            </w:tabs>
            <w:rPr/>
          </w:pPr>
          <w:hyperlink w:anchor="__RefHeading___Toc26915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ـ </w:t>
            </w:r>
            <w:r>
              <w:rPr>
                <w:rStyle w:val="IndexLink"/>
              </w:rPr>
              <w:t>۳</w:t>
            </w:r>
            <w:r>
              <w:rPr>
                <w:rStyle w:val="IndexLink"/>
                <w:rtl w:val="true"/>
              </w:rPr>
              <w:t>سوگوارى در مدينه</w:t>
            </w:r>
            <w:r>
              <w:rPr>
                <w:rStyle w:val="IndexLink"/>
                <w:rtl w:val="true"/>
              </w:rPr>
              <w:tab/>
            </w:r>
            <w:r>
              <w:rPr>
                <w:rStyle w:val="IndexLink"/>
              </w:rPr>
              <w:t>428</w:t>
            </w:r>
          </w:hyperlink>
        </w:p>
        <w:p>
          <w:pPr>
            <w:pStyle w:val="Contents5"/>
            <w:tabs>
              <w:tab w:val="clear" w:pos="7892"/>
              <w:tab w:val="right" w:pos="9026" w:leader="dot"/>
            </w:tabs>
            <w:rPr/>
          </w:pPr>
          <w:hyperlink w:anchor="__RefHeading___Toc269155_3224264995">
            <w:r>
              <w:rPr>
                <w:webHidden/>
                <w:rStyle w:val="IndexLink"/>
                <w:rtl w:val="true"/>
              </w:rPr>
              <w:t>الف ـ نخستين ناله اى كه در مدينه بلند شد</w:t>
            </w:r>
            <w:r>
              <w:rPr>
                <w:rStyle w:val="IndexLink"/>
                <w:rtl w:val="true"/>
              </w:rPr>
              <w:tab/>
            </w:r>
            <w:r>
              <w:rPr>
                <w:rStyle w:val="IndexLink"/>
              </w:rPr>
              <w:t>428</w:t>
            </w:r>
          </w:hyperlink>
        </w:p>
        <w:p>
          <w:pPr>
            <w:pStyle w:val="Contents5"/>
            <w:tabs>
              <w:tab w:val="clear" w:pos="7892"/>
              <w:tab w:val="right" w:pos="9026" w:leader="dot"/>
            </w:tabs>
            <w:rPr/>
          </w:pPr>
          <w:hyperlink w:anchor="__RefHeading___Toc269157_3224264995">
            <w:r>
              <w:rPr>
                <w:webHidden/>
                <w:rStyle w:val="IndexLink"/>
                <w:rtl w:val="true"/>
              </w:rPr>
              <w:t>ب ـ هنگام دريافت خبر</w:t>
            </w:r>
            <w:r>
              <w:rPr>
                <w:rStyle w:val="IndexLink"/>
                <w:rtl w:val="true"/>
              </w:rPr>
              <w:tab/>
            </w:r>
            <w:r>
              <w:rPr>
                <w:rStyle w:val="IndexLink"/>
              </w:rPr>
              <w:t>430</w:t>
            </w:r>
          </w:hyperlink>
        </w:p>
        <w:p>
          <w:pPr>
            <w:pStyle w:val="Contents5"/>
            <w:tabs>
              <w:tab w:val="clear" w:pos="7892"/>
              <w:tab w:val="right" w:pos="9026" w:leader="dot"/>
            </w:tabs>
            <w:rPr/>
          </w:pPr>
          <w:hyperlink w:anchor="__RefHeading___Toc269159_3224264995">
            <w:r>
              <w:rPr>
                <w:webHidden/>
                <w:rStyle w:val="IndexLink"/>
                <w:rtl w:val="true"/>
              </w:rPr>
              <w:t>ج ـ هنگام بازگشت اهل بيت امام عليه السلام</w:t>
            </w:r>
            <w:r>
              <w:rPr>
                <w:rStyle w:val="IndexLink"/>
                <w:rtl w:val="true"/>
              </w:rPr>
              <w:tab/>
            </w:r>
            <w:r>
              <w:rPr>
                <w:rStyle w:val="IndexLink"/>
              </w:rPr>
              <w:t>437</w:t>
            </w:r>
          </w:hyperlink>
        </w:p>
        <w:p>
          <w:pPr>
            <w:pStyle w:val="Contents5"/>
            <w:tabs>
              <w:tab w:val="clear" w:pos="7892"/>
              <w:tab w:val="right" w:pos="9026" w:leader="dot"/>
            </w:tabs>
            <w:rPr/>
          </w:pPr>
          <w:hyperlink w:anchor="__RefHeading___Toc269161_3224264995">
            <w:r>
              <w:rPr>
                <w:webHidden/>
                <w:rStyle w:val="IndexLink"/>
                <w:rtl w:val="true"/>
              </w:rPr>
              <w:t>د ـ مرثيه اُمّ البنين</w:t>
            </w:r>
            <w:r>
              <w:rPr>
                <w:rStyle w:val="IndexLink"/>
                <w:rtl w:val="true"/>
              </w:rPr>
              <w:tab/>
            </w:r>
            <w:r>
              <w:rPr>
                <w:rStyle w:val="IndexLink"/>
              </w:rPr>
              <w:t>441</w:t>
            </w:r>
          </w:hyperlink>
        </w:p>
        <w:p>
          <w:pPr>
            <w:pStyle w:val="Contents5"/>
            <w:tabs>
              <w:tab w:val="clear" w:pos="7892"/>
              <w:tab w:val="right" w:pos="9026" w:leader="dot"/>
            </w:tabs>
            <w:rPr/>
          </w:pPr>
          <w:hyperlink w:anchor="__RefHeading___Toc269163_3224264995">
            <w:r>
              <w:rPr>
                <w:webHidden/>
                <w:rStyle w:val="IndexLink"/>
                <w:rtl w:val="true"/>
              </w:rPr>
              <w:t>ه ـ نوحه سرايى سه ساله براى امام حسين عليه السلام</w:t>
            </w:r>
            <w:r>
              <w:rPr>
                <w:rStyle w:val="IndexLink"/>
                <w:rtl w:val="true"/>
              </w:rPr>
              <w:tab/>
            </w:r>
            <w:r>
              <w:rPr>
                <w:rStyle w:val="IndexLink"/>
              </w:rPr>
              <w:t>443</w:t>
            </w:r>
          </w:hyperlink>
        </w:p>
        <w:p>
          <w:pPr>
            <w:pStyle w:val="Contents5"/>
            <w:tabs>
              <w:tab w:val="clear" w:pos="7892"/>
              <w:tab w:val="right" w:pos="9026" w:leader="dot"/>
            </w:tabs>
            <w:rPr/>
          </w:pPr>
          <w:hyperlink w:anchor="__RefHeading___Toc269165_3224264995">
            <w:r>
              <w:rPr>
                <w:webHidden/>
                <w:rStyle w:val="IndexLink"/>
                <w:rtl w:val="true"/>
              </w:rPr>
              <w:t>و ـ تداوم سوگوارى اهل بيت امام عليه السلام تا كشته شدن ابن زياد</w:t>
            </w:r>
            <w:r>
              <w:rPr>
                <w:rStyle w:val="IndexLink"/>
                <w:rtl w:val="true"/>
              </w:rPr>
              <w:tab/>
            </w:r>
            <w:r>
              <w:rPr>
                <w:rStyle w:val="IndexLink"/>
              </w:rPr>
              <w:t>443</w:t>
            </w:r>
          </w:hyperlink>
        </w:p>
        <w:p>
          <w:pPr>
            <w:pStyle w:val="Contents4"/>
            <w:tabs>
              <w:tab w:val="clear" w:pos="8176"/>
              <w:tab w:val="right" w:pos="9026" w:leader="dot"/>
            </w:tabs>
            <w:rPr/>
          </w:pPr>
          <w:hyperlink w:anchor="__RefHeading___Toc269167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نخستين سياهپوش در سوگ امام حسين عليه السلام</w:t>
            </w:r>
            <w:r>
              <w:rPr>
                <w:rStyle w:val="IndexLink"/>
                <w:rtl w:val="true"/>
              </w:rPr>
              <w:tab/>
            </w:r>
            <w:r>
              <w:rPr>
                <w:rStyle w:val="IndexLink"/>
              </w:rPr>
              <w:t>445</w:t>
            </w:r>
          </w:hyperlink>
        </w:p>
        <w:p>
          <w:pPr>
            <w:pStyle w:val="Contents4"/>
            <w:tabs>
              <w:tab w:val="clear" w:pos="8176"/>
              <w:tab w:val="right" w:pos="9026" w:leader="dot"/>
            </w:tabs>
            <w:rPr/>
          </w:pPr>
          <w:hyperlink w:anchor="__RefHeading___Toc269169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اُمّ سلمه</w:t>
            </w:r>
            <w:r>
              <w:rPr>
                <w:rStyle w:val="IndexLink"/>
                <w:rtl w:val="true"/>
              </w:rPr>
              <w:tab/>
            </w:r>
            <w:r>
              <w:rPr>
                <w:rStyle w:val="IndexLink"/>
              </w:rPr>
              <w:t>445</w:t>
            </w:r>
          </w:hyperlink>
        </w:p>
        <w:p>
          <w:pPr>
            <w:pStyle w:val="Contents4"/>
            <w:tabs>
              <w:tab w:val="clear" w:pos="8176"/>
              <w:tab w:val="right" w:pos="9026" w:leader="dot"/>
            </w:tabs>
            <w:rPr/>
          </w:pPr>
          <w:hyperlink w:anchor="__RefHeading___Toc269171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زنان بنى هاشم</w:t>
            </w:r>
            <w:r>
              <w:rPr>
                <w:rStyle w:val="IndexLink"/>
                <w:rtl w:val="true"/>
              </w:rPr>
              <w:tab/>
            </w:r>
            <w:r>
              <w:rPr>
                <w:rStyle w:val="IndexLink"/>
              </w:rPr>
              <w:t>445</w:t>
            </w:r>
          </w:hyperlink>
        </w:p>
        <w:p>
          <w:pPr>
            <w:pStyle w:val="Contents3"/>
            <w:tabs>
              <w:tab w:val="clear" w:pos="8459"/>
              <w:tab w:val="right" w:pos="9026" w:leader="dot"/>
            </w:tabs>
            <w:rPr/>
          </w:pPr>
          <w:hyperlink w:anchor="__RefHeading___Toc269173_3224264995">
            <w:r>
              <w:rPr>
                <w:webHidden/>
                <w:rStyle w:val="IndexLink"/>
                <w:rtl w:val="true"/>
              </w:rPr>
              <w:t xml:space="preserve">فصل دوم </w:t>
            </w:r>
            <w:r>
              <w:rPr>
                <w:rStyle w:val="IndexLink"/>
                <w:rtl w:val="true"/>
              </w:rPr>
              <w:t xml:space="preserve">: </w:t>
            </w:r>
            <w:r>
              <w:rPr>
                <w:rStyle w:val="IndexLink"/>
                <w:rtl w:val="true"/>
              </w:rPr>
              <w:t>مصيبت خوانى براى امام حسين عليه السلام</w:t>
            </w:r>
            <w:r>
              <w:rPr>
                <w:rStyle w:val="IndexLink"/>
                <w:rtl w:val="true"/>
              </w:rPr>
              <w:tab/>
            </w:r>
            <w:r>
              <w:rPr>
                <w:rStyle w:val="IndexLink"/>
              </w:rPr>
              <w:t>447</w:t>
            </w:r>
          </w:hyperlink>
        </w:p>
        <w:p>
          <w:pPr>
            <w:pStyle w:val="Contents4"/>
            <w:tabs>
              <w:tab w:val="clear" w:pos="8176"/>
              <w:tab w:val="right" w:pos="9026" w:leader="dot"/>
            </w:tabs>
            <w:rPr/>
          </w:pPr>
          <w:hyperlink w:anchor="__RefHeading___Toc269175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تشويق به مصيبت خوانى براى امام حسين عليه السلام</w:t>
            </w:r>
            <w:r>
              <w:rPr>
                <w:rStyle w:val="IndexLink"/>
                <w:rtl w:val="true"/>
              </w:rPr>
              <w:tab/>
            </w:r>
            <w:r>
              <w:rPr>
                <w:rStyle w:val="IndexLink"/>
              </w:rPr>
              <w:t>447</w:t>
            </w:r>
          </w:hyperlink>
        </w:p>
        <w:p>
          <w:pPr>
            <w:pStyle w:val="Contents4"/>
            <w:tabs>
              <w:tab w:val="clear" w:pos="8176"/>
              <w:tab w:val="right" w:pos="9026" w:leader="dot"/>
            </w:tabs>
            <w:rPr/>
          </w:pPr>
          <w:hyperlink w:anchor="__RefHeading___Toc269177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درود فرستادن بر امام حسين عليه السلام هنگام ياد كردن از ايشان</w:t>
            </w:r>
            <w:r>
              <w:rPr>
                <w:rStyle w:val="IndexLink"/>
                <w:rtl w:val="true"/>
              </w:rPr>
              <w:tab/>
            </w:r>
            <w:r>
              <w:rPr>
                <w:rStyle w:val="IndexLink"/>
              </w:rPr>
              <w:t>449</w:t>
            </w:r>
          </w:hyperlink>
        </w:p>
        <w:p>
          <w:pPr>
            <w:pStyle w:val="Contents4"/>
            <w:tabs>
              <w:tab w:val="clear" w:pos="8176"/>
              <w:tab w:val="right" w:pos="9026" w:leader="dot"/>
            </w:tabs>
            <w:rPr/>
          </w:pPr>
          <w:hyperlink w:anchor="__RefHeading___Toc269179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به ياد مصيبت امام حسين عليه السلام بودن، در هنگام آشاميدن آب</w:t>
            </w:r>
            <w:r>
              <w:rPr>
                <w:rStyle w:val="IndexLink"/>
                <w:rtl w:val="true"/>
              </w:rPr>
              <w:tab/>
            </w:r>
            <w:r>
              <w:rPr>
                <w:rStyle w:val="IndexLink"/>
              </w:rPr>
              <w:t>449</w:t>
            </w:r>
          </w:hyperlink>
        </w:p>
        <w:p>
          <w:pPr>
            <w:pStyle w:val="Contents4"/>
            <w:tabs>
              <w:tab w:val="clear" w:pos="8176"/>
              <w:tab w:val="right" w:pos="9026" w:leader="dot"/>
            </w:tabs>
            <w:rPr/>
          </w:pPr>
          <w:hyperlink w:anchor="__RefHeading___Toc269181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يادكرد مصيبت هاى امام حسين عليه السلام در محضر امام باقر عليه السلام</w:t>
            </w:r>
            <w:r>
              <w:rPr>
                <w:rStyle w:val="IndexLink"/>
                <w:rtl w:val="true"/>
              </w:rPr>
              <w:tab/>
            </w:r>
            <w:r>
              <w:rPr>
                <w:rStyle w:val="IndexLink"/>
              </w:rPr>
              <w:t>453</w:t>
            </w:r>
          </w:hyperlink>
        </w:p>
        <w:p>
          <w:pPr>
            <w:pStyle w:val="Contents4"/>
            <w:tabs>
              <w:tab w:val="clear" w:pos="8176"/>
              <w:tab w:val="right" w:pos="9026" w:leader="dot"/>
            </w:tabs>
            <w:rPr/>
          </w:pPr>
          <w:hyperlink w:anchor="__RefHeading___Toc269183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يادكرد مصيبت هاى امام حسين عليه السلام در محضر امام صادق عليه السلام</w:t>
            </w:r>
            <w:r>
              <w:rPr>
                <w:rStyle w:val="IndexLink"/>
                <w:rtl w:val="true"/>
              </w:rPr>
              <w:tab/>
            </w:r>
            <w:r>
              <w:rPr>
                <w:rStyle w:val="IndexLink"/>
              </w:rPr>
              <w:t>455</w:t>
            </w:r>
          </w:hyperlink>
        </w:p>
        <w:p>
          <w:pPr>
            <w:pStyle w:val="Contents4"/>
            <w:tabs>
              <w:tab w:val="clear" w:pos="8176"/>
              <w:tab w:val="right" w:pos="9026" w:leader="dot"/>
            </w:tabs>
            <w:rPr/>
          </w:pPr>
          <w:hyperlink w:anchor="__RefHeading___Toc269185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اندوه فراوان امام صادق عليه السلام به هنگام يادكرد مصيبت جدّش</w:t>
            </w:r>
            <w:r>
              <w:rPr>
                <w:rStyle w:val="IndexLink"/>
                <w:rtl w:val="true"/>
              </w:rPr>
              <w:tab/>
            </w:r>
            <w:r>
              <w:rPr>
                <w:rStyle w:val="IndexLink"/>
              </w:rPr>
              <w:t>463</w:t>
            </w:r>
          </w:hyperlink>
        </w:p>
        <w:p>
          <w:pPr>
            <w:pStyle w:val="Contents2"/>
            <w:tabs>
              <w:tab w:val="clear" w:pos="8743"/>
              <w:tab w:val="right" w:pos="9026" w:leader="dot"/>
            </w:tabs>
            <w:rPr/>
          </w:pPr>
          <w:hyperlink w:anchor="__RefHeading___Toc269187_3224264995">
            <w:r>
              <w:rPr>
                <w:webHidden/>
                <w:rStyle w:val="IndexLink"/>
                <w:rtl w:val="true"/>
              </w:rPr>
              <w:t>فهرست تفصيلى</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49_110589"/>
      <w:bookmarkStart w:id="1" w:name="pg12749_110589"/>
      <w:bookmarkEnd w:id="1"/>
    </w:p>
    <w:p>
      <w:pPr>
        <w:pStyle w:val="Heading2"/>
        <w:numPr>
          <w:ilvl w:val="1"/>
          <w:numId w:val="1"/>
        </w:numPr>
        <w:rPr/>
      </w:pPr>
      <w:bookmarkStart w:id="2" w:name="pg12749_110589"/>
      <w:bookmarkStart w:id="3" w:name="__RefHeading___Toc268779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 ري شهري؛ با همكاري محمود طباطبايي‌نژاد ، روح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سيدطبائي ؛ مترجم عبدالهادي مسعودي، مهدي مهريزي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دارالحديث،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۲۰۴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،چاپ سوم وچهارم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 و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چاپ سوم و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چاپ سوم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ششم، دوازدهم، سيزدهم و چهاردهم كتاب حاضر مترجم عبدالهادي مسعودي و در جلد چهارم مترجم مهدي مهريزي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با عنوان 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دانشنامه امام حسين عليه‌السلام ، بر پايه قرآن ، حديث و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مقتل‌ها و فهرست‌ها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سوم،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كربلا،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طباطبائي نژاد، محمود،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سيدطبايي،سيدروح‌الله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مسعودي، عبدالهادي،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۳۴۳۵</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۹۵۳۴</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۲۰۳۷۹۴۵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781_3224264995"/>
      <w:bookmarkStart w:id="6" w:name="_Toc2"/>
      <w:bookmarkEnd w:id="5"/>
      <w:r>
        <w:rPr>
          <w:rtl w:val="true"/>
        </w:rPr>
        <w:t>اشاره</w:t>
      </w:r>
      <w:bookmarkStart w:id="7" w:name="pg12749_110595"/>
      <w:bookmarkEnd w:id="6"/>
    </w:p>
    <w:p>
      <w:pPr>
        <w:pStyle w:val="Heading2"/>
        <w:numPr>
          <w:ilvl w:val="1"/>
          <w:numId w:val="1"/>
        </w:numPr>
        <w:rPr/>
      </w:pPr>
      <w:bookmarkStart w:id="8" w:name="__RefHeading___Toc268783_3224264995"/>
      <w:bookmarkStart w:id="9" w:name="_Toc3"/>
      <w:bookmarkEnd w:id="7"/>
      <w:bookmarkEnd w:id="8"/>
      <w:r>
        <w:rPr>
          <w:rtl w:val="true"/>
        </w:rPr>
        <w:t>بخش دهم</w:t>
      </w:r>
      <w:r>
        <w:rPr>
          <w:rtl w:val="true"/>
        </w:rPr>
        <w:t xml:space="preserve">: </w:t>
      </w:r>
      <w:r>
        <w:rPr>
          <w:rtl w:val="true"/>
        </w:rPr>
        <w:t>بازتاب شهادت امام حسين عليه السلام و فرجام كسانى كه در كشتن امام عليه السلام و يارانش نقش داشتند</w:t>
      </w:r>
      <w:bookmarkEnd w:id="9"/>
    </w:p>
    <w:p>
      <w:pPr>
        <w:pStyle w:val="Heading3"/>
        <w:numPr>
          <w:ilvl w:val="2"/>
          <w:numId w:val="1"/>
        </w:numPr>
        <w:rPr/>
      </w:pPr>
      <w:bookmarkStart w:id="10" w:name="__RefHeading___Toc268785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اجتماعى و تكوينى واقعه عاشورا</w:t>
      </w:r>
    </w:p>
    <w:p>
      <w:pPr>
        <w:pStyle w:val="BookText"/>
        <w:rPr/>
      </w:pP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شهادت امام عليه السلام در سخنان برخى شخصيت‏هاى نامدار</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كشته شدن امام حسين عليه السلام در ميان قاتلانش‏</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كشته شدن امام حسين عليه السلام در ميان خانواده قاتلانش‏</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حادثه كربلا در عراق و حجاز</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حادثه كربلا در ميان غير مسلمانان‏</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كسانى كه در كشتن امام حسين عليه السلام و يارانش نقش داشتند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سخنى در باره سرانجام قاتلان امام عليه السلام و كسانى كه ايشان را در برابر دشمن، تنها گذاشتند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749_110597"/>
    </w:p>
    <w:p>
      <w:pPr>
        <w:pStyle w:val="Heading3"/>
        <w:numPr>
          <w:ilvl w:val="2"/>
          <w:numId w:val="1"/>
        </w:numPr>
        <w:rPr/>
      </w:pPr>
      <w:bookmarkStart w:id="13" w:name="__RefHeading___Toc268787_3224264995"/>
      <w:bookmarkStart w:id="14" w:name="_Toc5"/>
      <w:bookmarkEnd w:id="12"/>
      <w:bookmarkEnd w:id="13"/>
      <w:r>
        <w:rPr>
          <w:rtl w:val="true"/>
        </w:rPr>
        <w:t>درآمد</w:t>
      </w:r>
      <w:r>
        <w:rPr>
          <w:rtl w:val="true"/>
        </w:rPr>
        <w:t xml:space="preserve">: </w:t>
      </w:r>
      <w:r>
        <w:rPr>
          <w:rtl w:val="true"/>
        </w:rPr>
        <w:t>آثار اجتماعى و تكوينى واقعه عاشورا</w:t>
      </w:r>
      <w:bookmarkEnd w:id="14"/>
    </w:p>
    <w:p>
      <w:pPr>
        <w:pStyle w:val="Heading4"/>
        <w:numPr>
          <w:ilvl w:val="3"/>
          <w:numId w:val="1"/>
        </w:numPr>
        <w:rPr/>
      </w:pPr>
      <w:bookmarkStart w:id="15" w:name="__RefHeading___Toc268789_3224264995"/>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آنچه در اين بخش مى آيد ، در واقع ، نمونه اى از بازتاب هاى اجتماعى و آثار تكوينىِ واقعه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آثار اجتماعى و تكوينى، هر چند به حاكميت ارزش هاى اسلامى و حكومت اهل بيت عليهم السلام نينجاميد ؛ ليكن حكومت حزب اُمَوى را تضعيف كرد و تا حدّى از خطرهاى اين حزب كاست و مانع از هم پاشيدن اساس اسلام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روشن تر ، حزب اُمَوى ، بزرگ ترين خطر براى حكومت اسلامى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حديثى ، در باره خطر اين حزب براى امّت اسلامى ، چنين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أَخْوَفَ الْفِتَنِ عِنْدِى عَلَيْكُمْ فِتْنَةُ بَنِى أُمَيَّةَ ؛ فَإِنَّهَا فِتْنَةٌ عَمْيَاءُ مُظْلِمَةٌ ، عَمَّتْ خُطَّتُهَا ، وَ خَصَّتْ بَلِيَّتُهَا ، وَ أَصَابَ الْبَلَاءُ مَنْ أَبْصَرَ فِيهَا ، وَ أَخْطَأَ الْبَلَاءُ مَنْ عَمِىَ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لَتَجِدُنَّ بَنِى أُمَيَّةَ لَكُمْ أَرْبَابَ سُوءٍ بَعْدِى ، كَالنَّابِ الضَّرُوسِ ؛ تَعْذِمُ بِفِيهَا ، وَ تَخْبِطُ بِيَدِهَا ، وَ تَزْبِنُ بِرِجْلِهَا ، وَ تَمْنَعُ دَرَّهَا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دهشتناك ترين فتنه ، در نظر من، فتنه بنى اميّه است كه كور و تاريك و فراگير ، و مبتلا شدن به آن ، ويژه حق 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بصيرت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 گرفتار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شود ، و هر كس بى بصيرت باشد، از آسيب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امان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من ، بنى اميّه را زمامداران بدى خواهيد يافت ، همانند شتر گاز گيرنده اى كه با دهانش گاز مى گيرد و با دستش مى كوبد و با پايش آسيب مى زند و مانعِ دوشيدن شيرش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منابع تاريخى ، داستانى را از يكى از دوستان صميمى معاويه ، بنيان گذار حكومت اُمَوى ، گزارش كرده اند كه حاكى از كينه عميق او نسبت به اسلام و پيامبر خدا صلى الله عليه و آله و نقشه وى براى محو اين آيين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مُطَرَّف ، فرزند مُغيرة بن شُعْبه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پدرم مُغيره ، نزد معاويه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معمولاً نزد وى مى رفت و با او حرف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نزد من باز مى گشت و از معاويه و عقل او ياد مى كرد ، و از آنچه از معاويه ديده بود ، در شگفت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شبى آمد و از غذا خوردن ،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اندوهگين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را درنگ كردم و گمان كردم كه درباره خودِ ما و يا در كارمان ، پيشامدى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 امشب ، اندوهگينى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پليدترينِ آدم ها 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معاويه خلوت كردم،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آرزويت رسيده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عدلْ رفتار كنى و خير را گسترش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پير شده اى و اى كاش به برادرانت در بنى هاشم نظرى داشته باشى و با آنها صِله رحِم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چيزى ندارند كه از آن بترسى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تَيمى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شد و به عدالت رفتار كرد ، و كرد آنچه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نشد ، جز آن كه وقتى مُرد، يادش هم مُرد، مگر اين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اسمى از او باقى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مردى از قبيله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حكمران شد و تلاش كرد و ده سال ، دامن همّت به</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زمانْ سپرى شد و او مُرد و يادش هم مُرد، مگر اين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اسمى از او باقى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برادرمان عثمان به حكمرانى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حاكم شد كه هيچ كس در نَسَب به او نمى رسيد، و كرد آنچه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زمان گذشت تا اين كه او نيز مُرد و يادش و آنچه كرده بود، مُرد ؛ ولى اين مرد هاشمى، هر روز ، پنج بار به نامش بانگ برداشته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با اين وضع ، ماندگار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دفن نكنيم،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دفن شده ايم </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بازتاب اجتماعى و سياسىِ شهادت مظلومانه امام حسين عليه السلام و يارانش در جامعه اسلامى، حكومت اُمَوى را با مشكل جدّى مواجه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هاى برجسته جهان اسلام ، اين اقدام جنايتكارانه را محكوم كردند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موج مظلوميت شهداى كربلا و محكوميت اين فاجعه به خارج از جهان اسلام </w:t>
      </w:r>
      <w:r>
        <w:rPr>
          <w:rStyle w:val="FootnoteAnchor"/>
          <w:rtl w:val="true"/>
        </w:rPr>
        <w:footnoteReference w:id="5"/>
      </w:r>
      <w:r>
        <w:rPr>
          <w:rFonts w:ascii="Amiri" w:hAnsi="Amiri" w:eastAsia="Amiri" w:cs="Amiri"/>
          <w:color w:val="111111"/>
          <w:sz w:val="28"/>
          <w:sz w:val="28"/>
          <w:szCs w:val="28"/>
          <w:rtl w:val="true"/>
          <w:lang w:bidi="ar-SA"/>
        </w:rPr>
        <w:t xml:space="preserve">و حتّى به خانواده جنايتكاران نيز سرايت كرد </w:t>
      </w:r>
      <w:r>
        <w:rPr>
          <w:rStyle w:val="FootnoteAnchor"/>
          <w:rtl w:val="true"/>
        </w:rPr>
        <w:footnoteReference w:id="6"/>
      </w:r>
      <w:r>
        <w:rPr>
          <w:rFonts w:ascii="IRNazanin" w:hAnsi="IRNazanin" w:eastAsia="IRNazanin"/>
          <w:color w:val="111111"/>
          <w:sz w:val="28"/>
          <w:sz w:val="28"/>
          <w:szCs w:val="28"/>
          <w:rtl w:val="true"/>
          <w:lang w:bidi="fa-IR"/>
        </w:rPr>
        <w:t xml:space="preserve">و چيزى نگذشت كه سرسخت ترين دشمن اهل بيت عليهم السلام ، يعنى يزيد ـ كه خود ، نخستين مجرم در اين فاجعه بود ـ براى در امان ماندن از خشم مردم و ادامه حكمرانى خود ، مجبور شد ابن زياد را مسئول اين جنايت ، معرّفى كند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ابن مرجانه را لعنت كند ، كه او حسين را بيرون راند و ناگزيرش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كشت و با كشتن او ، مرا منفور مسلمانان كرد و تخم دشمنى با مرا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 هاى آنان كاشت و نيك و بد مردم ، از من نفرت پيدا كردند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ساير كسانى كه در فاجعه كربلا نقش داشتند ، نيز هر يك به گونه اى ندامت خود را از آنچه كرده بودند ، اظهار كردند </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از سوى ديگر ، آثار تكوينى اين جنايت ، دامنگير جنايتكاران شد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سه سال پس از حادثه عاشورا ، يزيد به هلاكت رسيد و با مرگ او ، حكومت از خاندان ابو سفيان ـ كه مى خواستند قرن ها بر اريكه قدرت بمانند ـ ، به بنى مروان ، منتقل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صادق عليه السلام خطاب به منصور دوانيقى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المُلكَ كانَ فى آلِ أبى سُفيانَ ، فَلَمّا قَتَلَ يَزيدُ حُسَينا سَلَبَهُ اللّهَ مُلكَهُ ، فَوَرَّثَهُ آلَ مَروانَ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پادشاهى ، در خاندان ابو سفيان بود ، تا زمانى كه يزيد ، حسين عليه السلام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از آنان گرفت و خاندان مروان را وارث آنان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مراد امام صادق عليه السلام اين نيست كه اگر شهادت امام حسين عليه السلام نبود ، حكومت خاندان ابو سفيان ، مشروع بود و يا انتقال آن به مروانيان ، مشروعيت داشت ؛ بلكه اين سخن ، بدين معناست كه در فضاى سياسى ـ اجتماعىِ ايجاد شده توسّط معاويه ، به طور طبيعى ، اين امكان وجود داشت كه براى نسل هاى متعدّدى حكومت در خاندان ابو سفيان ، تداوم پيدا كند ؛ امّا جنايتى كه يزيد مرتكب شد ، اين زمينه را از بين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انتساب تداوم يا عدم تداوم حكومت خاندان ابو سفيان و انتقال آن به بنى مروان ، به خداوند منّان ، در حديث مذكور ، از باب توحيد اَفعالى است كه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پديده اى در جهان بدون مشيّت خدا تحقّق نمى يابد و نفى كننده اراده انسان نيست و دلالتى بر مشروعيت پديده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از امام صادق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وَلِىَ عَبدُ المَلِكِ بنُ مَروانَ الخِلافَةَ ، كَتَبَ إلَى الحَجّاجِ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مِن عَبدِ المَلِكِ بنِ مَروانَ أميرِ المُؤمِنينَ إلَى الحَجّاجِ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فَانظُر دِماءَ بَنى عَبدِ المُطَّلِبِ فَاحتَقِنها واجتَنبِها ؛ فَإِنّى رَأَيتُ آلَ أبى سُفيانَ لَمّا وَلَغوا فيها لَم يَلبَثوا إلّا قَليلاً ، وَالسَّلامُ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وقتى عبد الملك بن مروان، زمام خلافت را به عهده گرفت، به حَجّاج بن يوسف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الملك بن مروان ، امير مؤمنان ، به 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مراقب خون هاى فرزندان عبد المطّلب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حفظ كن و از ريختن آنها خوددارى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هنگامى كه خاندان ابو سفيان، به ريختن خون آنان روى آوردند ، ديرى نپاييدند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 ربّه اَندَلُسى نيز در العقد الفريد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مروان ، به حَجّاج بن يوسف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ريختن خون هاى فرزندان عبد المطّلب دور بدار، كه در آنها راه نجاتى از خشم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فرزندان حرب را ديدم كه وقتى حسين بن على را كشتند، پادشاهى را از دست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حَجّاج در دوران خلافت عبد الملك ، متعرّض هيچ يك از طالبيان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در گزارشى آمده كه عبد الملك ، اين نامه را به صورت محرمانه براى حَجّاج</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فرستاد ؛ ولى لحظه اى پس از ارسال اين نامه ، امام زين العابدين عليه السلام نامه اى به عبد الملك نوشت كه در آن ،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فَإِنَّكَ كَتَبَت فى يَومِ كَذا ، فى ساعَةِ كَذا، فى شَهرِ كَذا، فى سَنَةِ كَذا بِكَذا وكَذا، وإنَّ اللّهَ تَعالى قَد شَكَرَ لَكَ ذلِكَ ، لِأَنَّ رَسولَ اللّهِ صلى الله عليه و آله أتانى فى مَنامى فَأَخبَرَنى أنَّكَ كَتَبتَ فى يَومِ كَذا ، في ساعَةِ كَذا، وأنَّ اللّهَ تَعالى قَد شَكَرَ لَكَ ذلِكَ ، وثَبَّتَ مُلكَكَ ، وزادَكَ فيهِ بُرهَةً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امّا بعد، تو در فلان روز و فلان ساعت و فلان ماه و فلان سال ، چنين و چنان نوشتى و خداوند، در برابر آن ، سپاس گزار توست؛ چرا كه پيامبر خدا صلى الله عليه و آله به خواب من آمد و به من خبر داد كه تو در فلان روز و فلان ساعت،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نوشتى و خداوند به پاس آن از تو تشكّر كرد و پادشاهى ات را استوار نمود و مدّتى را برايت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نامه امام زين العابدين عليه السلام به عبد الملك رسيد ، ديد كه تاريخ آن ، هم زمان با نوشتن نامه او به حَجّاج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ترديدى در صدق پيشگويى امام عليه السلام نكرد و بسيار خرسند شد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گفتنى است كه اين سياست عبد الملك ، در ميان جانشينان او دوام 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جنايات بنى مروان ، هرچند به اندازه جنايات معاويه و فرزندش يزيد نبود ، ليكن فاصله چندانى با آنها نداشت ؛ بلكه در مجموع ، همان سياست ها كم و بيش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در ادامه روايتى كه در باره انتقال حكومت از خاندان ابو سفيان به بنى مروان نقل شد ، امام صادق عليه السلام به منصور عبّاسى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هِشامُ زَيدا ، سَلَبَهُ اللّهُ مُلكَهُ فَوَرَّثَهُ مَروانَ بنَ مُحَمَّدٍ ، فَلَمّا قَتَلَ مَروانُ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49_110603"/>
    </w:p>
    <w:p>
      <w:pPr>
        <w:pStyle w:val="BookText"/>
        <w:rPr/>
      </w:pPr>
      <w:bookmarkEnd w:id="17"/>
      <w:r>
        <w:rPr>
          <w:rFonts w:ascii="Amiri" w:hAnsi="Amiri" w:eastAsia="Amiri" w:cs="Amiri"/>
          <w:color w:val="111111"/>
          <w:sz w:val="28"/>
          <w:sz w:val="28"/>
          <w:szCs w:val="28"/>
          <w:rtl w:val="true"/>
          <w:lang w:bidi="ar-SA"/>
        </w:rPr>
        <w:t xml:space="preserve">إبراهيمَ ، سَلَبَهُ اللّهُ مُلكَهُ فَأَعطاكُموهُ </w:t>
      </w:r>
      <w:r>
        <w:rPr>
          <w:rFonts w:eastAsia="Amiri" w:cs="Amiri" w:ascii="Amiri" w:hAnsi="Amiri"/>
          <w:color w:val="111111"/>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وقتى هشام ، زيد را كشت ، خداوند ، سلطنت او را گرفت و به مروان بن محمّد واگذار كرد و هنگامى كه مروان ، ابراهيم را كشت ، خداوند ، سلطنت را از او گرفت و به شما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اين روايت اشاره شده ، در سال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ق ، يعنى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سال پس از واقعه عاشورا ، حكومت بنى اميّه ـ كه بزرگ ترين خطر براى اسلام بود ـ به كلّى منقرض شد و خاندان عبّاس ، عموى پيامبر خدا صلى الله عليه و آله ، زمام حاكميت جهان اسلام را به دست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طولى نكشيد كه زمامداران بنى عبّاس نيز كمابيش همان سياست هاى حاكمان بنى اميّه را پيش گرفتند و در برابر امواج سياسى ـ اجتماعىِ اصلاح طلبى ـ كه ريشه در واقعه عاشورا داشتند ـ با خاندان پيامبر خدا صلى الله عليه و آله ـ كه پشتوانه اصلى اين جنبش ها محسوب مى شدند ـ ، بى رحمانه برخورد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 اين كه جنبش هاى مردمىِ الهام گرفته از واقعه عاشورا ، هرچند هيچ گاه به حاكميت اسلام ناب به رهبرى اهل بيت عليهم السلام نينجاميدند ، ليكن همواره نقش مؤثّرى در پيشگيرى از انهدام اساس اسلام داشتند </w:t>
      </w:r>
      <w:r>
        <w:rPr>
          <w:rFonts w:eastAsia="IRNazanin" w:cs="IRNazanin"/>
          <w:color w:val="111111"/>
          <w:sz w:val="28"/>
          <w:szCs w:val="28"/>
          <w:rtl w:val="true"/>
          <w:lang w:bidi="fa-IR"/>
        </w:rPr>
        <w:t>.</w:t>
      </w:r>
    </w:p>
    <w:p>
      <w:pPr>
        <w:pStyle w:val="Heading4"/>
        <w:numPr>
          <w:ilvl w:val="3"/>
          <w:numId w:val="1"/>
        </w:numPr>
        <w:rPr/>
      </w:pPr>
      <w:bookmarkStart w:id="18" w:name="__RefHeading___Toc268791_3224264995"/>
      <w:bookmarkStart w:id="19" w:name="_Toc7"/>
      <w:bookmarkEnd w:id="18"/>
      <w:r>
        <w:rPr>
          <w:rtl w:val="true"/>
        </w:rPr>
        <w:t>اثرگذارى حادثه عاشورا بر چهار جنبش</w:t>
      </w:r>
      <w:bookmarkEnd w:id="19"/>
    </w:p>
    <w:p>
      <w:pPr>
        <w:pStyle w:val="Heading5"/>
        <w:numPr>
          <w:ilvl w:val="4"/>
          <w:numId w:val="1"/>
        </w:numPr>
        <w:rPr/>
      </w:pPr>
      <w:bookmarkStart w:id="20" w:name="__RefHeading___Toc268793_3224264995"/>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بديهى است كه تحقيق و تبيين تأثير واقعه عاشورا در جنبش هاى مردمى و دفاع از كيان اسلام ناب ، از آن هنگام تا پيروزى انقلاب اسلامى ، نه تنها در اين نوشتار ، بلكه در اين دانش نامه نيز نمى 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در اين جا تنها اشاره اى كوتاه داريم به چهار جنبشى كه در دهه اوّل پس از نهضت سيّد الشهدا عليه السلام ، تحت تأثير مستقيم يا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49_110604"/>
    </w:p>
    <w:p>
      <w:pPr>
        <w:pStyle w:val="BookText"/>
        <w:rPr/>
      </w:pPr>
      <w:bookmarkEnd w:id="22"/>
      <w:r>
        <w:rPr>
          <w:rFonts w:ascii="IRNazanin" w:hAnsi="IRNazanin" w:eastAsia="IRNazanin"/>
          <w:color w:val="111111"/>
          <w:sz w:val="28"/>
          <w:sz w:val="28"/>
          <w:szCs w:val="28"/>
          <w:rtl w:val="true"/>
          <w:lang w:bidi="fa-IR"/>
        </w:rPr>
        <w:t xml:space="preserve">غير مستقيم امواج سياسى ـ اجتماعىِ واقعه عاشورا شكل گرفتند </w:t>
      </w:r>
      <w:r>
        <w:rPr>
          <w:rFonts w:eastAsia="IRNazanin" w:cs="IRNazanin"/>
          <w:color w:val="111111"/>
          <w:sz w:val="28"/>
          <w:szCs w:val="28"/>
          <w:rtl w:val="true"/>
          <w:lang w:bidi="fa-IR"/>
        </w:rPr>
        <w:t>.</w:t>
      </w:r>
    </w:p>
    <w:p>
      <w:pPr>
        <w:pStyle w:val="Heading5"/>
        <w:numPr>
          <w:ilvl w:val="4"/>
          <w:numId w:val="1"/>
        </w:numPr>
        <w:rPr/>
      </w:pPr>
      <w:bookmarkStart w:id="23" w:name="__RefHeading___Toc268795_3224264995"/>
      <w:bookmarkStart w:id="24" w:name="_Toc9"/>
      <w:bookmarkEnd w:id="23"/>
      <w:r>
        <w:rPr/>
        <w:t>۱</w:t>
      </w:r>
      <w:r>
        <w:rPr>
          <w:rtl w:val="true"/>
        </w:rPr>
        <w:t xml:space="preserve"> </w:t>
      </w:r>
      <w:r>
        <w:rPr>
          <w:rtl w:val="true"/>
        </w:rPr>
        <w:t xml:space="preserve">. </w:t>
      </w:r>
      <w:r>
        <w:rPr>
          <w:rtl w:val="true"/>
        </w:rPr>
        <w:t xml:space="preserve">قيام مردم مدينه </w:t>
      </w:r>
      <w:r>
        <w:rPr>
          <w:rtl w:val="true"/>
        </w:rPr>
        <w:t>(</w:t>
      </w:r>
      <w:r>
        <w:rPr>
          <w:rtl w:val="true"/>
        </w:rPr>
        <w:t>واقعه حَرّه</w:t>
      </w:r>
      <w:r>
        <w:rPr>
          <w:rtl w:val="true"/>
        </w:rPr>
        <w:t>)</w:t>
      </w:r>
      <w:bookmarkEnd w:id="24"/>
    </w:p>
    <w:p>
      <w:pPr>
        <w:pStyle w:val="BookText"/>
        <w:rPr/>
      </w:pPr>
      <w:r>
        <w:rPr>
          <w:rFonts w:ascii="IRNazanin" w:hAnsi="IRNazanin" w:eastAsia="IRNazanin"/>
          <w:color w:val="111111"/>
          <w:sz w:val="28"/>
          <w:sz w:val="28"/>
          <w:szCs w:val="28"/>
          <w:rtl w:val="true"/>
          <w:lang w:bidi="fa-IR"/>
        </w:rPr>
        <w:t xml:space="preserve">در سال دوم حكومت يزيد ، حدود دو سال پس از واقعه عاشورا ، اواخر ذى حجّه سال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هجرى </w:t>
      </w:r>
      <w:r>
        <w:rPr>
          <w:rStyle w:val="FootnoteAnchor"/>
          <w:rtl w:val="true"/>
        </w:rPr>
        <w:footnoteReference w:id="16"/>
      </w:r>
      <w:r>
        <w:rPr>
          <w:rFonts w:ascii="Amiri" w:hAnsi="Amiri" w:eastAsia="Amiri" w:cs="Amiri"/>
          <w:color w:val="111111"/>
          <w:sz w:val="28"/>
          <w:sz w:val="28"/>
          <w:szCs w:val="28"/>
          <w:rtl w:val="true"/>
          <w:lang w:bidi="ar-SA"/>
        </w:rPr>
        <w:t xml:space="preserve">مردم مدينه به رهبرى عبد اللّه فرزند حنظله غسيل الملائكه ، </w:t>
      </w:r>
      <w:r>
        <w:rPr>
          <w:rStyle w:val="FootnoteAnchor"/>
          <w:rtl w:val="true"/>
        </w:rPr>
        <w:footnoteReference w:id="17"/>
      </w:r>
      <w:r>
        <w:rPr>
          <w:rFonts w:ascii="Amiri" w:hAnsi="Amiri" w:eastAsia="Amiri" w:cs="Amiri"/>
          <w:color w:val="111111"/>
          <w:sz w:val="28"/>
          <w:sz w:val="28"/>
          <w:szCs w:val="28"/>
          <w:rtl w:val="true"/>
          <w:lang w:bidi="ar-SA"/>
        </w:rPr>
        <w:t xml:space="preserve">بر ضدّ حكومت يزيد قيام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 لشكرى به فرماندهى مسلم بن عقبه ، از شام به مدينه فرستاد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با بى رحمى تمام ، اين قيام مردمى را سركوب كرد </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اين جنگ را از آن جهت كه در منطقه حَرّه واقع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علّت و انگيزه قيام مردم مدينه بر ضدّ حكومت يزيد ، عوامل مختلفى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عوامل ، گزارشى است كه برخى از بزرگان مدينه به مردم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مدينه ، به دليل پيشگيرى از شورش عمومى ، تعدادى از بزرگان شهر را به شام فرستاد تا از نزديك ، اقتدار يزيد را مشاهده كنند و تحت تأثير بخشش هاى وى ، در بازگشت ، مانع قيام مردم شوند ؛ </w:t>
      </w:r>
      <w:r>
        <w:rPr>
          <w:rStyle w:val="FootnoteAnchor"/>
          <w:rtl w:val="true"/>
        </w:rPr>
        <w:footnoteReference w:id="19"/>
      </w:r>
      <w:r>
        <w:rPr>
          <w:rFonts w:ascii="IRNazanin" w:hAnsi="IRNazanin" w:eastAsia="IRNazanin"/>
          <w:color w:val="111111"/>
          <w:sz w:val="28"/>
          <w:sz w:val="28"/>
          <w:szCs w:val="28"/>
          <w:rtl w:val="true"/>
          <w:lang w:bidi="fa-IR"/>
        </w:rPr>
        <w:t xml:space="preserve">امّا آنان پس از بازگشت ، نتيجه سفر خود را به مردم ، چنين گزارش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مردى مى آييم كه بى دين است ، مِى گُسارى مى كند و طنبور مى نوازد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كنيزكان ، نزد او مى نوازند ، سگبازى مى كند و با دزدان و جوانان ، شب ها ، داستان سرايى مى كند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در پى اين جريان ، آنان يزيد را از خلافت ، بركنار اعلام كردند و مردم مدينه نيز از آنها پيروى نمودند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 گزارشى ديگر آمده كه عامل شورش مردم مدينه ، اين بود كه كارگزار صوافى ، </w:t>
      </w:r>
      <w:r>
        <w:rPr>
          <w:rStyle w:val="FootnoteAnchor"/>
          <w:rtl w:val="true"/>
        </w:rPr>
        <w:footnoteReference w:id="22"/>
      </w:r>
      <w:r>
        <w:rPr>
          <w:rFonts w:ascii="Amiri" w:hAnsi="Amiri" w:eastAsia="Amiri" w:cs="Amiri"/>
          <w:color w:val="111111"/>
          <w:sz w:val="28"/>
          <w:sz w:val="28"/>
          <w:szCs w:val="28"/>
          <w:rtl w:val="true"/>
          <w:lang w:bidi="ar-SA"/>
        </w:rPr>
        <w:t xml:space="preserve">مى خواست درآمد املاك مربوط به آنها را از مدينه خارج كند ؛ امّا مردم ، مانع شدند و برخوردِ كُند حاكم مدينه ، زمينه قيام را فراهم كرد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برخى ، واقعه حرّه را متأثّر از كينه اى مى دانند كه بنى اميّه از طايفه اوس و خزرج و مردم مدينه داشتند ؛ چرا كه آنان به يارى پيامبر خدا صلى الله عليه و آله برخاستند و در جنگ هاى مختلف ، بسيارى از بنى اميّه و قريش را كشتند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عوامل ، در قيام مردم مدينه به گونه اى نقش داشته اند ؛ امّا بى ترديد ، آنچه در كنار عوامل يادشده ، به مردم ، آگاهى بخشيد و جرئت و شهامت قيام بر ضدّ حكومت يزيد را به آنان داد ، واقعه عاشورا بود ؛ زيرا پيش از واقعه عاشورا ، وقتى امام حسين عليه السلام مخالفت خود را با بيعتِ يزيد ، آشكار كرد و تصريح نمود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وعَلَى الإِسلامِ السَّلامُ ، إذ قَد بُلِيَتِ الاُمَّةُ بِراعٍ مِثلِ يَزيدَ ؛ </w:t>
      </w:r>
      <w:r>
        <w:rPr>
          <w:rStyle w:val="FootnoteAnchor"/>
          <w:rtl w:val="true"/>
        </w:rPr>
        <w:footnoteReference w:id="25"/>
      </w:r>
      <w:r>
        <w:rPr>
          <w:rFonts w:ascii="IRNazanin" w:hAnsi="IRNazanin" w:eastAsia="IRNazanin"/>
          <w:color w:val="111111"/>
          <w:sz w:val="28"/>
          <w:sz w:val="28"/>
          <w:szCs w:val="28"/>
          <w:rtl w:val="true"/>
          <w:lang w:bidi="fa-IR"/>
        </w:rPr>
        <w:t>وقتى امّت ، گرفتار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49_110606"/>
    </w:p>
    <w:p>
      <w:pPr>
        <w:pStyle w:val="BookText"/>
        <w:rPr/>
      </w:pPr>
      <w:bookmarkEnd w:id="25"/>
      <w:r>
        <w:rPr>
          <w:rFonts w:ascii="IRNazanin" w:hAnsi="IRNazanin" w:eastAsia="IRNazanin"/>
          <w:color w:val="111111"/>
          <w:sz w:val="28"/>
          <w:sz w:val="28"/>
          <w:szCs w:val="28"/>
          <w:rtl w:val="true"/>
          <w:lang w:bidi="fa-IR"/>
        </w:rPr>
        <w:t>حاكمى چون يزيد است، بايد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مدينه ، هيچ عكس العملى از خود نشان ندادند و اين امام عليه السلام بود كه مدينه را ترك كرد ؛ امّا پس از واقعه كربلا ، امواج سياسى و اجتماعىِ اين حادثه ، فضاى مدينه را دگرگون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 فضاى مدينه را هنگام بازگشت خانواده سيّد الشهدا عليه السلام پس از واقعه عاشورا ، به نقل از بشير بن حَذلَم ، چنين ترسيم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 پرده نشين روپوشدارى نبود ، مگر اين كه از پشتِ پرده ، بيرون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موهايشان را پريشان نمودند و صورت هاى خود را خراشيدند و به صورتشان سيلى زدند و آه و واويلا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چنين جمعيّت گريه كننداى را از وفات پيامبر صلى الله عليه و آله تا به امروز در ميان مسلمانان نديده بودم </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ترديدى نيست كه اين فضا ، موج آفريد ، به مردم، آگاهى بخشيد و به آنان ، جرئت و جسارت داد تا در كنار عوامل ديگر، بر ضدّ حكومت يزيد ، قيام كنند </w:t>
      </w:r>
      <w:r>
        <w:rPr>
          <w:rFonts w:eastAsia="IRNazanin" w:cs="IRNazanin"/>
          <w:color w:val="111111"/>
          <w:sz w:val="28"/>
          <w:szCs w:val="28"/>
          <w:rtl w:val="true"/>
          <w:lang w:bidi="fa-IR"/>
        </w:rPr>
        <w:t>.</w:t>
      </w:r>
    </w:p>
    <w:p>
      <w:pPr>
        <w:pStyle w:val="Heading5"/>
        <w:numPr>
          <w:ilvl w:val="4"/>
          <w:numId w:val="1"/>
        </w:numPr>
        <w:rPr/>
      </w:pPr>
      <w:bookmarkStart w:id="26" w:name="__RefHeading___Toc268797_3224264995"/>
      <w:bookmarkStart w:id="27" w:name="_Toc10"/>
      <w:bookmarkEnd w:id="26"/>
      <w:r>
        <w:rPr/>
        <w:t>۲</w:t>
      </w:r>
      <w:r>
        <w:rPr>
          <w:rtl w:val="true"/>
        </w:rPr>
        <w:t xml:space="preserve"> </w:t>
      </w:r>
      <w:r>
        <w:rPr>
          <w:rtl w:val="true"/>
        </w:rPr>
        <w:t xml:space="preserve">. </w:t>
      </w:r>
      <w:r>
        <w:rPr>
          <w:rtl w:val="true"/>
        </w:rPr>
        <w:t>قيام مردم مكّه</w:t>
      </w:r>
      <w:bookmarkEnd w:id="27"/>
    </w:p>
    <w:p>
      <w:pPr>
        <w:pStyle w:val="BookText"/>
        <w:rPr/>
      </w:pPr>
      <w:r>
        <w:rPr>
          <w:rFonts w:ascii="IRNazanin" w:hAnsi="IRNazanin" w:eastAsia="IRNazanin"/>
          <w:color w:val="111111"/>
          <w:sz w:val="28"/>
          <w:sz w:val="28"/>
          <w:szCs w:val="28"/>
          <w:rtl w:val="true"/>
          <w:lang w:bidi="fa-IR"/>
        </w:rPr>
        <w:t xml:space="preserve">رهبر اين قيام ، عبد اللّه بن زبير ، يكى از كسانى بود كه با يزيد بيعت نكرد ؛ ليكن او نيز همانند بنى اميّه ، از دشمنان سرسخت اهل بيت عليهم السلام بود ، به گونه اى كه پدرش زبير را نيز به دشمنى با اين خاندان وا 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نقل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الزُّبَيرُ رَجُلاً مِنّا أهلَ البَيتِ حَتّى نَشَأَ ابنُهُ المَشؤومُ عَبدُ اللّهِ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زبير، پيوسته از ما اهل بيت به شمار مى آمد، تا زمانى كه پسر شومش ، عبد اللّه ، بزرگ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 مى نويسد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 همانى است كه زبير را وادار به جنگ كرد و كسى است كه رفتن عايشه را به بصره ، برايش خوب جلوه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بددهن و آلوده اى بود و نسبت به بنى هاشم ، كينه داشت </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عبد اللّه بن زبير ، پيش از ورود امام حسين عليه السلام به مكّه ، جهت زمينه سازى براى دستيابى به مسند قدرت ، وارد اين شهر شد ؛ امّا مردم از او استقبال چندانى نكردند ، بويژه كه پس از ورود امام حسين عليه السلام به مكّه ، افكار عمومى ، متوجّه ايشان گرديده بود و به همين جهت ، ابن زبير ، قلبا مايل به ادامه حضور امام حسين عليه السلام در مكّه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امام عليه السلام از اين شهر نيز زمينه اى براى بسيج عمومى بر ضدّ حكومت يزيد به رهبرى ابن زبير ، پديد نيامد ؛ امّا پس از واقعه كربلا و شهادت امام حسين عليه السلام ، فضاى عمومى براى قيام بر ضدّ حكومت يزيد ، آماده شد و ابن زبير با اين كه دشمن سرسخت خاندان رسالت بود ، از اين فضا براى رسيدن به قدرت ، نهايتِ بهره بردارى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گزارش طبرى 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عليه السلام كشته شد، عبد اللّه بن زبير در ميان مردم مكّه به پا خاست و كشتن او را فاجعه دانست و بويژه كوفيان را سرزنش كرد و عموم عراقى ها را مذّمت نمود و پس از ستايش و ثناى خداوند و درود فرستادن بر محمّد صلى الله عليه و آله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عراقى ها، جز اندكى از آنها ، مردمى نيرنگباز و تبهكارند و كوفيان ، بدترين هاى عراق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حسين را دعوت كردند تا يارى اش كنند و او را براى حكومت بر خود برگزينند ؛ ولى هنگامى كه بر آنها وارد شد، بر ضدّ او شوريدند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دستت را در دست ما مى گذارى تا تو را دست بسته به نزد پسر زياد بن سميّه بفرستيم و او حكمش را در باره تو صادر كند و يا مى جنگى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خداوند سوگند، حسين ديد كه او و يارانش بسيار اندك اند و ـ با آن كه خداوند عز و جل، هيچ كس را بر غيب ، آگاه نكرده ـ همگى كشته خواهند شد ؛ امّا او مرگ با بزرگوارى را بر زندگى ننگين ،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حسين را رحمت كند و قاتل حسين را بى پناه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در مخالفت كوفيان با حسين و نافرمانى شان از او، هيچ پند دهنده و باز دارنده اى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 ؛ ولى آنچه قرار است بشود، مى شود و خداوند ، هر گاه چيزى را بخواهد، مانعى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حسين عليه السلام ، به چنان قومى اطمينان كنيم و گفتارشان را تصديق نماييم و پيمانشان را بپذيريم؟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آنان را شايسته چنين چيزى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ـ به خدا سوگند ـ آنان حسين عليه السلام را كشتند، در حالى كه شب زنده دارىِ طولانى داشت و روزهاى زيادى را روزه بود و شايسته ترينِ آنها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دست آنان است و در دين و فضيلت ، شايسته ترينِ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حسين عليه السلام قرآن را به غِنا تغيير نداده بود و گريه از خوف خدا را به آواز ، بدل نكرده بود و روزه را با ميخوارگى و حلقه هاى مجلس ذكر را با دنبال شكار رفتن، عوض نساخته بود ـ و اينها كنايه به يزيد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 آنان هلاك مى شوند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پس از اين سخنرانى ، ياران ابن زبير از او خواستند كه بيعت خود را آشكار كند و رسما زمام حكومت را به دست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دو بار </w:t>
      </w:r>
      <w:r>
        <w:rPr>
          <w:rStyle w:val="FootnoteAnchor"/>
          <w:rtl w:val="true"/>
        </w:rPr>
        <w:footnoteReference w:id="30"/>
      </w:r>
      <w:r>
        <w:rPr>
          <w:rFonts w:ascii="IRNazanin" w:hAnsi="IRNazanin" w:eastAsia="IRNazanin"/>
          <w:color w:val="111111"/>
          <w:sz w:val="28"/>
          <w:sz w:val="28"/>
          <w:szCs w:val="28"/>
          <w:rtl w:val="true"/>
          <w:lang w:bidi="fa-IR"/>
        </w:rPr>
        <w:t>براى سركوبى شورش مردم مكّه ، به سوى اين شهر ، سپاه گسيل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49_110609"/>
    </w:p>
    <w:p>
      <w:pPr>
        <w:pStyle w:val="BookText"/>
        <w:rPr/>
      </w:pPr>
      <w:bookmarkEnd w:id="28"/>
      <w:r>
        <w:rPr>
          <w:rFonts w:ascii="IRNazanin" w:hAnsi="IRNazanin" w:eastAsia="IRNazanin"/>
          <w:color w:val="111111"/>
          <w:sz w:val="28"/>
          <w:sz w:val="28"/>
          <w:szCs w:val="28"/>
          <w:rtl w:val="true"/>
          <w:lang w:bidi="fa-IR"/>
        </w:rPr>
        <w:t xml:space="preserve">كرد ؛ امّا در نهايت ، كارى از پيش نبرد و با مرگ وى در چهاردهم ربيع اوّل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 محاصره مكّه شكسته شد و سپاهيان شام ، ناكام باز گشتند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پس از مرگ يزيد ، مردم حجاز و سپس عراق ، با عبد اللّه بن زبير ، بيعت كردند ؛ </w:t>
      </w:r>
      <w:r>
        <w:rPr>
          <w:rStyle w:val="FootnoteAnchor"/>
          <w:rtl w:val="true"/>
        </w:rPr>
        <w:footnoteReference w:id="32"/>
      </w:r>
      <w:r>
        <w:rPr>
          <w:rFonts w:ascii="IRNazanin" w:hAnsi="IRNazanin" w:eastAsia="IRNazanin"/>
          <w:color w:val="111111"/>
          <w:sz w:val="28"/>
          <w:sz w:val="28"/>
          <w:szCs w:val="28"/>
          <w:rtl w:val="true"/>
          <w:lang w:bidi="fa-IR"/>
        </w:rPr>
        <w:t xml:space="preserve">امّا سوء تدبير ابن زبير و بدرفتارى او با مردم ، بويژه بنى هاشم ، موجب شد كه حركت او ، جنبه مردمى خود را از دست داد و در پايان با حمله حَجّاج بن يوسف به مكّه ، شكست سختى را متحمّل شد و خود او نيز كشته شد و بدين سان ، حكومتش در اوايل سال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ق ، پايان يافت </w:t>
      </w:r>
      <w:r>
        <w:rPr>
          <w:rFonts w:eastAsia="IRNazanin" w:cs="IRNazanin"/>
          <w:color w:val="111111"/>
          <w:sz w:val="28"/>
          <w:szCs w:val="28"/>
          <w:rtl w:val="true"/>
          <w:lang w:bidi="fa-IR"/>
        </w:rPr>
        <w:t xml:space="preserve">. </w:t>
      </w:r>
      <w:r>
        <w:rPr>
          <w:rStyle w:val="FootnoteAnchor"/>
          <w:rtl w:val="true"/>
        </w:rPr>
        <w:footnoteReference w:id="33"/>
      </w:r>
    </w:p>
    <w:p>
      <w:pPr>
        <w:pStyle w:val="Heading5"/>
        <w:numPr>
          <w:ilvl w:val="4"/>
          <w:numId w:val="1"/>
        </w:numPr>
        <w:rPr/>
      </w:pPr>
      <w:bookmarkStart w:id="29" w:name="__RefHeading___Toc268799_3224264995"/>
      <w:bookmarkStart w:id="30" w:name="_Toc11"/>
      <w:bookmarkEnd w:id="29"/>
      <w:r>
        <w:rPr/>
        <w:t>۳</w:t>
      </w:r>
      <w:r>
        <w:rPr>
          <w:rtl w:val="true"/>
        </w:rPr>
        <w:t xml:space="preserve"> </w:t>
      </w:r>
      <w:r>
        <w:rPr>
          <w:rtl w:val="true"/>
        </w:rPr>
        <w:t xml:space="preserve">. </w:t>
      </w:r>
      <w:r>
        <w:rPr>
          <w:rtl w:val="true"/>
        </w:rPr>
        <w:t>نهضت توّابين</w:t>
      </w:r>
      <w:bookmarkEnd w:id="30"/>
    </w:p>
    <w:p>
      <w:pPr>
        <w:pStyle w:val="BookText"/>
        <w:rPr/>
      </w:pPr>
      <w:r>
        <w:rPr>
          <w:rFonts w:ascii="IRNazanin" w:hAnsi="IRNazanin" w:eastAsia="IRNazanin"/>
          <w:color w:val="111111"/>
          <w:sz w:val="28"/>
          <w:sz w:val="28"/>
          <w:szCs w:val="28"/>
          <w:rtl w:val="true"/>
          <w:lang w:bidi="fa-IR"/>
        </w:rPr>
        <w:t xml:space="preserve">اين قيام ، هر چند پس از قيام مردم مدينه و مكّه تحقّق يافت ، ولى مقدّمات شكل گيرى آن ، هم زمان با قيام مدينه و مكّه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نهضت ، توسّط كسانى صورت گرفت كه دعوت آنها از امام حسين عليه السلام براى آمدن به كوفه و سستى آنها در يارى رساندن به ايشان ، واقعه خونبار كربلا را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آنان مرتكب گناه بزرگى شده بودند و مى خواستند با خون خود ، ننگ اين گناه را از خود بزدايند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نيز نهضت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بخش عمده اى از مردم كوفه كه مى توانستند با يارى رساندن به امام حسين عليه السلام ، سرنوشت جامعه را دگرگون كنند ، به دلايلى كه پيش از اين بدانها اشاره شد ، </w:t>
      </w:r>
      <w:r>
        <w:rPr>
          <w:rStyle w:val="FootnoteAnchor"/>
          <w:rtl w:val="true"/>
        </w:rPr>
        <w:footnoteReference w:id="34"/>
      </w:r>
      <w:r>
        <w:rPr>
          <w:rFonts w:ascii="Amiri" w:hAnsi="Amiri" w:eastAsia="Amiri" w:cs="Amiri"/>
          <w:color w:val="111111"/>
          <w:sz w:val="28"/>
          <w:sz w:val="28"/>
          <w:szCs w:val="28"/>
          <w:rtl w:val="true"/>
          <w:lang w:bidi="ar-SA"/>
        </w:rPr>
        <w:t>تسليم سياست زر و زور و تزوير ابن زياد شدند ؛ ولى در اثر امواج روانى، اجتماعى و سياسى واقعه كربلا ، متوجّه خطاى تاريخى خود شدند و تصميم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گرفتند كه با قيام بر ضدّ حكومت يزيد و مجازات كردن قاتلان سيّد الشهدا ، از ننگ اين گناه نابخشودنى بكاهند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گزارش طبرى 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بن على عليه السلام كشته شد و ابن زياد از اردوگاهش نُخَيله </w:t>
      </w:r>
      <w:r>
        <w:rPr>
          <w:rStyle w:val="FootnoteAnchor"/>
          <w:rtl w:val="true"/>
        </w:rPr>
        <w:footnoteReference w:id="35"/>
      </w:r>
      <w:r>
        <w:rPr>
          <w:rFonts w:ascii="IRNazanin" w:hAnsi="IRNazanin" w:eastAsia="IRNazanin"/>
          <w:color w:val="111111"/>
          <w:sz w:val="28"/>
          <w:sz w:val="28"/>
          <w:szCs w:val="28"/>
          <w:rtl w:val="true"/>
          <w:lang w:bidi="fa-IR"/>
        </w:rPr>
        <w:t xml:space="preserve">باز گشت و وارد كوفه شد، شيعيان به سرزنش خود و اظهار پشيمانى پرداختند و متوجّه شدند كه خطاى بزرگى مرتكب شده اند كه حسين عليه السلام را دعوت كرده اند تا يارى اش كنند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آمدن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رهايش كرده اند و او در كنار آنها كشته شد و كمكش نكردند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كردند كه ننگ و گناهشان در كشتن حسين عليه السلام ، جز با كشتن قاتلان حسين و يا با كشته شدن در اين راه، قابل شستن و پاك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پنج نفر از بزرگان شيعه كوفه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كه از صحابه پيامبر صلى الله عليه و آله بود، مُسيّب بن نَجَبه فَزارى كه از صحابه امام على عليه السلام و نيكان آنها بود، عبد اللّه بن سعد بن فضل اَزْدى، عبد اللّه بن وال تَيمى و رِفاعة بن شدّاد 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اين پنج نفر در منزل سليمان بن صُرَد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از بهترين ياران على عليه السلام بودند و تعدادى از شيعيان و بهترين هاى آنها و سرانشان هم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در منزل سليمان بن صُرَد جمع شدند، مسيّب بن نَجَبه ، شروع به سخنرانى كرد و حرف زد و خدا را ستود و سپاس گفت و بر پيامبر خدا صلى الله عليه و آله درود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ما عمرمان طولانى شد و گرفتار فتنه هاى گوناگون شديم، و راغبيم كه پروردگارمان ، ما را از كسانى قرار ندهد كه فردا به آنها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نُعَمِّرْكُم مَّا يَتَذَكَّرُ فِيهِ مَن تَذَكَّرَ وَ جَآءَكُمُ النَّذِيرُ ؛ </w:t>
      </w:r>
      <w:r>
        <w:rPr>
          <w:rStyle w:val="FootnoteAnchor"/>
          <w:rtl w:val="true"/>
        </w:rPr>
        <w:footnoteReference w:id="36"/>
      </w:r>
      <w:r>
        <w:rPr>
          <w:rFonts w:ascii="IRNazanin" w:hAnsi="IRNazanin" w:eastAsia="IRNazanin"/>
          <w:color w:val="111111"/>
          <w:sz w:val="28"/>
          <w:sz w:val="28"/>
          <w:szCs w:val="28"/>
          <w:rtl w:val="true"/>
          <w:lang w:bidi="fa-IR"/>
        </w:rPr>
        <w:t>آيا ما به شما عمر طولانى نداديم تا هر كس كه اهل پند است، در آن ، پند گيرد، و آيا هشدار دهنده براى شما نيامد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 الَّذِى أَعْذَرَ اللَّهُ فِيهِ إِلَى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آدَمَ سِتُّونَ سَنَة ؛ </w:t>
      </w:r>
      <w:r>
        <w:rPr>
          <w:rStyle w:val="FootnoteAnchor"/>
          <w:rtl w:val="true"/>
        </w:rPr>
        <w:footnoteReference w:id="37"/>
      </w:r>
      <w:r>
        <w:rPr>
          <w:rFonts w:ascii="IRNazanin" w:hAnsi="IRNazanin" w:eastAsia="IRNazanin"/>
          <w:color w:val="111111"/>
          <w:sz w:val="28"/>
          <w:sz w:val="28"/>
          <w:szCs w:val="28"/>
          <w:rtl w:val="true"/>
          <w:lang w:bidi="fa-IR"/>
        </w:rPr>
        <w:t>عمرى كه خداوند در آن ، عذر را از پسر آدم بر مى دارد، شصت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كمتر كسى از ما هست كه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شيفته تعريف كردن از خود و ستوده شده شدن توسّط پيروانمان بوديم كه خداوند ، خوبان ما را آزمود و ما را در دو جايگاه مربوط به پسر دختر پيامبر، دروغگو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هاى او پيش تر به ما رسيده بود و فرستادگانش، جلوتر آمده بودند و عذر را بر ما تمام كرده بود و از ما خواسته بود كه در خفا و آشكار و در همه حال ، يارى اش كنيم ؛ امّا ما دريغ ورزيديم ، تا اين كه در كنار ما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نه با دست، او را يارى كرديم و نه به زبان ، از او دفاع نموديم و نه با مالمان ، او را پشتيبانى و تقويت كرديم و نه از عشايرمان براى او درخواست كمك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عذر ما به درگاه پروردگارمان چيست ، آن هنگام كه پيامبرمان را ديدار مى كنيم، در حالى كه پسر و محبوب و ذرارى و نسلش در ميان ما كشته شد ؟ نه ـ به خدا سوگند ـ عذرى نمى مانَد، جز اين كه كشندگانِ او و دست به دست هم دهندگان بر ضدّ او را بكشيد، يا در اين راه كشته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پروردگار ما، در اين صورت، از ما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من در هنگام ديدار او، از عقوبت او در امان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از ميان خودتان پيشوا انتخاب كنيد ؛ چرا كه ناچاريد اميرى داشته باشيد كه به او پناه ببريد و نيز پرچمى كه دورش حلقه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خودم را زدم و از خداوند براى خود و شما ، درخواست آمرزش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مسيّب، رفاعة بن شدّاد ، زمام سخن را به دست گرفت و خداوند را ستود و ثنا گفت و بر پيامبر صلى الله عليه و آله درود فرستاد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 تو را به سخنِ درستى راه نمايى كرد و تو به برترين كار ، فرا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ستايش خدا و ثناى او و صلوات بر پيامبرش آغاز كردى و به جهاد با فاسقان و توبه از گناه بزرگ ، دعوت نمودى، كه از تو شنواييم و اجابتت مى كنيم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حرفت را مى 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گفتى كه از خودتان پيشوايى برگزينيد تا به او پناه ببريد و زير پرچمش گرد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نظرى است كه ما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 تو باشى، براى ما خوش حال كننده تر است، و تو در ميان جمعيت ما ، خيرخواهى و علاقه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نظر تو و نظر دوستان مساعد باشد، اين كار را بزرگ شيعه، صحابى پيامبر خدا صلى الله عليه و آله و پيش گام و پيشتاز، سليمان بن صُرَد ، بر عهده بگيرد كه در توانمندى و دين، ستوده است و دورانديش و مورد اعتماد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حرف من است، و براى شما و خود ، از خدا آمرزش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عبد اللّه بن وال و عبد اللّه بن سعد، سخن گفتند و پروردگارشان را ستوده و ثنا گفتند و همان سخنان رفاعة بن شدّاد را بر زبان راندند و از فضل مسيّب بن نجبه ياد كردند و سابقه سليمان بن صُرَد را گوشزد نمودند و رضايت خود را از پيشوايى او ، اعلام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بن نجبه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به جا گفتيد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همان نظر شما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زمام كارتان را به سليمان بن صُرَد بسپاريد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طبرى در گزارشى ديگر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كار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بود؛ همان سالى كه حسين ـ كه خدا از او راضى بود ـ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 بى وقفه در تكاپوى گردآورى ابزارهاى جنگى و آمادگى براى جنگ بودند و مردم را از شيعه و غير شيعه، پنهانى به خونخواهى حسين عليه السلام دعوت مى كردند و مردم ، گروه گروه و نفر به نفر، به آنها مى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ماجرا ادامه داشت كه در چنين اوضاعى، يزيد بن معاويه در روز پنج شنبه چهاردهم ربيع اوّل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مُرد و فاصله ميان كشته شدن حسين عليه السلام و مرگ يزيد، سه سال و دو ماه و چهار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مُرد ، در حالى كه حكمران عراق ، عبيد اللّه بن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بصره بود و نايبش در كوفه ، عمرو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حُرَيث مخزومى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دوستدار سليمان ، پيش وى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سركش ، مُرد و اوضاع حكومت ، ضعيف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موافق باشى، به عمرو بن حُرَيث ، حمله كنيم و او را 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بيندازيم و خونخواهى حسين را آشكار نماييم و قاتلان او را تعقيب كنيم و مردم را به اهل بيتى كه ديگران بر آنان مقدّم شدند و حقّشان ربوده شد ، دعوت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گفتند و بر آن ، پا فشردند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باشيد و عجله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آنچه شما يادآورى مى كنيد، تأمّل كردم و ديدم كه قاتلان حسين عليه السلام ، اَشراف كوفه و سواركاران عرب اند ـ و آنها خودشان هم تحت تعقيب اند ـ و هر گاه از خواست شما اطّلاع پيدا كنند و بدانند كه هدف شمايند، بر شما سخت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باره كسانى از شما كه از من فرمان مى برند ، تأمّل كردم و چنين دانستم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برداران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كنند، نمى توانند به هدف خونخواهى خود برسند و جانشان را تسكين دهند و نمى توانند دشمنانشان را كيفر دهند و تلاششان بى نتيجه مى شود ؛ ولى اگر دعوت كنندگانتان را در شهر پخش كنيد و شيعه و غير شيعه را به تصميمتان فرا بخوانيد ، من اميدوارم كه امروز كه اين سركش مرده، مردم زودتر از زمانى كه او نمرده بود، به دعوت شما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نيز چنين كردند و گروهى مبلّغ ، بيرون رفتند و مردم را دعوت كردند و جمعيت زيادى پس از مردن يزيد بن معاويه به آنان ، پاسخ مثبت دادند ؛ چند برابر جمعيتى كه پيش از آن، جواب مثبت داده بودند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پس از مرگ يزيد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ق ، فعّاليت توّابين ، گسترده تر شد و كوفه ، آماده قيام بر ضدّ حكومت بنى اميّه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پس از هلاكت يزيد ، در حالى كه ياران سليمان بن صُرَد براى قيام آماده مى شدند ، مختار بن ابى عبيده كه مدّتى با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زبير همكارى داشت ، با جدا شدن از وى ، وارد كوفه گرديد ؛ امّا رهبرى سليمان بن صُرَد را نپذيرفت و مدّعى شد كه او با فنون جنگ ، آشنا نيست و مردم را به كشتن خواهد داد </w:t>
      </w:r>
      <w:r>
        <w:rPr>
          <w:rStyle w:val="FootnoteAnchor"/>
          <w:rtl w:val="true"/>
        </w:rPr>
        <w:footnoteReference w:id="40"/>
      </w:r>
      <w:r>
        <w:rPr>
          <w:rFonts w:ascii="IRNazanin" w:hAnsi="IRNazanin" w:eastAsia="IRNazanin"/>
          <w:color w:val="111111"/>
          <w:sz w:val="28"/>
          <w:sz w:val="28"/>
          <w:szCs w:val="28"/>
          <w:rtl w:val="true"/>
          <w:lang w:bidi="fa-IR"/>
        </w:rPr>
        <w:t xml:space="preserve">و بدين سان ، مردم را براى خونخواهى امام حسين عليه السلام به رهبرى خود ، دعوت كرد و در پاسخ كسانى كه او را از اين كار نهى مى كردند ،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نماينده مهدى امّت ، محمّد حنفيّه، براى خونخواهى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نمود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بدين ترتيب ، ميان هواداران نهضت ، شكافى پديد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آنها با سليمان بودند و جمعى هم به مختار پيوستند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شرايطى كه كوفه تحت سلطه عبد اللّه بن زبير بود ، نهضت توّابين به رهبرى سليمان بن صُرَد در سال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ق ، حركت خود را با هدف براندازى حكومت شام ،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به هواداران خود دستور داد كه براى جنگيدن با سپاه شام ، در اردوگاه نُخَيله جمع شوند ؛ امّا پس از رسيدن به اين اردوگاه ، مشاهده كرد كه از ميان همه كسانى كه با او بيعت كرده بودند ـ يعنى حدود شانزده هزار نفر ـ ، تنها چهار هزار نفر ، او را همراهى مى كنند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سليمان با همراهانش از نخيله به كربلا رفتند و در كنار مزار امام حسين عليه السلام ضمن اعتراف به گناه خود ، از خداوند ، طلب مغفرت كردند و پيمان بستند كه راه او را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و يارانش به قبر حسين عليه السلام رسيدند و يك صدا فرياد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پسر دختر پيامبرمان را وا نهاديم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از ما سر زد، ما را بيامرز و به ما توفيق توبه عطا كن، كه تو توبه پذيرِ مهربانى، و بر حسين و ياران شهيد راستين او ، 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مى گيريم كه ما بر همان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49_110615"/>
    </w:p>
    <w:p>
      <w:pPr>
        <w:pStyle w:val="BookText"/>
        <w:rPr/>
      </w:pPr>
      <w:bookmarkEnd w:id="31"/>
      <w:r>
        <w:rPr>
          <w:rFonts w:ascii="IRNazanin" w:hAnsi="IRNazanin" w:eastAsia="IRNazanin"/>
          <w:color w:val="111111"/>
          <w:sz w:val="28"/>
          <w:sz w:val="28"/>
          <w:szCs w:val="28"/>
          <w:rtl w:val="true"/>
          <w:lang w:bidi="fa-IR"/>
        </w:rPr>
        <w:t>راهى هستيم كه آنان در آن راه ،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گناه را بر ما نيامرزى و بر ما رحم نياورى، خسارت زده ايم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آنان ، پس از توقّف يك شبانه روز در كنار مزار سيّد الشهدا ، آماده نبرد با سپاه شام در عين الورده شدند </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نيروى تحت فرمان سليمان ، حدود چهار هزار نفر بود و سپاه دشمن به بيست هزار نفر مى رسيد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سپاه سليمان در نبرد با شاميان ، از خود ، رشادت فراوانى نشان دادند ؛ امّا در مقابل آنان ، كارى از پيش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و شمارى ديگر از سران نهضت توّابين و جمع زيادى از ياران وى ، كشته شدند و بازماندگان ، شبانه صحنه نبرد را ترك كردند و به كوفه باز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ريشه يابى علل شكست نهضت توّابين ، دو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اين كه آنان قبل از سلطه يافتن بر كوفه و اطمينان از عقبه حركت خود ، در صدد براندازى حكومت شام برآمدند و اين تصميم ، حاكى از ضعف تدبير رهبران اين نهضت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اين كه مختار با رهبرى سليمان بن صُرَد ، مخالفت كرد و در ميان هواداران نهضت ، شِكاف ايجاد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عنايت به نكته اوّل ، شايد بتوانيم بگوييم كه تصميم مختار در عدم پيوستن به آنان ، درست بوده است </w:t>
      </w:r>
      <w:r>
        <w:rPr>
          <w:rFonts w:eastAsia="IRNazanin" w:cs="IRNazanin"/>
          <w:color w:val="111111"/>
          <w:sz w:val="28"/>
          <w:szCs w:val="28"/>
          <w:rtl w:val="true"/>
          <w:lang w:bidi="fa-IR"/>
        </w:rPr>
        <w:t>.</w:t>
      </w:r>
    </w:p>
    <w:p>
      <w:pPr>
        <w:pStyle w:val="Heading5"/>
        <w:numPr>
          <w:ilvl w:val="4"/>
          <w:numId w:val="1"/>
        </w:numPr>
        <w:rPr/>
      </w:pPr>
      <w:bookmarkStart w:id="32" w:name="__RefHeading___Toc268801_3224264995"/>
      <w:bookmarkStart w:id="33" w:name="_Toc12"/>
      <w:bookmarkEnd w:id="32"/>
      <w:r>
        <w:rPr/>
        <w:t>۴</w:t>
      </w:r>
      <w:r>
        <w:rPr>
          <w:rtl w:val="true"/>
        </w:rPr>
        <w:t xml:space="preserve"> </w:t>
      </w:r>
      <w:r>
        <w:rPr>
          <w:rtl w:val="true"/>
        </w:rPr>
        <w:t xml:space="preserve">. </w:t>
      </w:r>
      <w:r>
        <w:rPr>
          <w:rtl w:val="true"/>
        </w:rPr>
        <w:t>قيام كوفيان به رهبرى مختار</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ascii="IRNazanin" w:hAnsi="IRNazanin" w:eastAsia="IRNazanin"/>
          <w:color w:val="111111"/>
          <w:sz w:val="28"/>
          <w:sz w:val="28"/>
          <w:szCs w:val="28"/>
          <w:rtl w:val="true"/>
          <w:lang w:bidi="fa-IR"/>
        </w:rPr>
        <w:t xml:space="preserve">پيش از اين ، اشاره كرديم كه كوفه در جريان نهضت توّابين ، تحت سلطه حكومت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زبير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و به دليل دشمنى وى با اهل بيت عليهم السلام ، جنايتكارانى كه به دستور ابن زياد ، حادثه خونين كربلا را پديد آوردند ، مشكلى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آنان از نهضت توّابين به رهبرى سليمان بن صُرَد نيز احتمالاً احساس خطر جدّى نمى كردند ؛ زيرا هدف اوّليه آنها ، براندازى حكومت شام بود و مى دانستند كه به اين هدف نخواهند رسيد ؛ امّا از حضور مختار در كوفه ، جدّا احساس خطر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 پس از خروج سليمان بن صُرَد و يارانش از كوفه ، سران سپاه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و شَبَث بن رِبعى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قدرت رهبرى و فرماندهىِ مختار ، آگاه بودند و هدف او را از قيام مى دانستند ، نزد عبد اللّه بن يزيد ، كارگزار ابن زبير در كوفه ،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شما ، سختگيرتر از سليمان بن صُرَد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خروج كرد تا با دشمنان شما بجنگد و آنها را در برابرتان رام و آرام كند ؛ ولى از شهرهاى شما بيرون رفت ؛ امّا مختار قصد دارد كه در شهر شما ، به شما بتازد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او حركت كنيد و او را در آهن ببنديد و در زندان ، حبس كنيد تا كار مردم ، راست و درست شود </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با اين توطئه ، مختار ، بازداشت شد ؛ </w:t>
      </w:r>
      <w:r>
        <w:rPr>
          <w:rStyle w:val="FootnoteAnchor"/>
          <w:rtl w:val="true"/>
        </w:rPr>
        <w:footnoteReference w:id="49"/>
      </w:r>
      <w:r>
        <w:rPr>
          <w:rFonts w:ascii="IRNazanin" w:hAnsi="IRNazanin" w:eastAsia="IRNazanin"/>
          <w:color w:val="111111"/>
          <w:sz w:val="28"/>
          <w:sz w:val="28"/>
          <w:szCs w:val="28"/>
          <w:rtl w:val="true"/>
          <w:lang w:bidi="fa-IR"/>
        </w:rPr>
        <w:t xml:space="preserve">امّا وى در زندان نيز به فعّاليت خود ، ادامه داد و هنگامى كه اطّلاع يافت كه سپاه سليمان بن صُرَد شكست خورده و باقى مانده سپاه وى به كوفه باز گشته اند ، در نامه اى محرمانه ، سران آنها را به همكارى دعوت كرد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چيزى نگذشت كه مختار با ميانجيگرى عبد اللّه بن عمر ـ كه شوهرخواهرش بود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از زندان آزاد شد </w:t>
      </w:r>
      <w:r>
        <w:rPr>
          <w:rStyle w:val="FootnoteAnchor"/>
          <w:rtl w:val="true"/>
        </w:rPr>
        <w:footnoteReference w:id="51"/>
      </w:r>
      <w:r>
        <w:rPr>
          <w:rFonts w:ascii="IRNazanin" w:hAnsi="IRNazanin" w:eastAsia="IRNazanin"/>
          <w:color w:val="111111"/>
          <w:sz w:val="28"/>
          <w:sz w:val="28"/>
          <w:szCs w:val="28"/>
          <w:rtl w:val="true"/>
          <w:lang w:bidi="fa-IR"/>
        </w:rPr>
        <w:t xml:space="preserve">و هوادارانش را سازماندهى و آماده نبرد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دوازدهم ربيع اوّل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قيام مختار با حركت گروهى مسلّح به فرماندهى ابراهيم بن مالك اشتر </w:t>
      </w:r>
      <w:r>
        <w:rPr>
          <w:rStyle w:val="FootnoteAnchor"/>
          <w:rtl w:val="true"/>
        </w:rPr>
        <w:footnoteReference w:id="52"/>
      </w:r>
      <w:r>
        <w:rPr>
          <w:rFonts w:ascii="Amiri" w:hAnsi="Amiri" w:eastAsia="Amiri" w:cs="Amiri"/>
          <w:color w:val="111111"/>
          <w:sz w:val="28"/>
          <w:sz w:val="28"/>
          <w:szCs w:val="28"/>
          <w:rtl w:val="true"/>
          <w:lang w:bidi="ar-SA"/>
        </w:rPr>
        <w:t xml:space="preserve">به سوى خانه مختار ، آغاز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كوفه ، در حكومت نظامى به سر مى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نظاميان ، راه را بر ابراهيم و همراهان وى بستند ؛ امّا آنها فرمانده نظاميان را كشتند و نيروهاى تحت فرماندهى وى را فرارى دادند </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مختار ، در همان شب ، رسما فرمان قيام عمومى را صادر كرد و نيروهاى وى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خونْ خواهانِ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نيروهاى دشمن ، درگير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 ها ادامه داشت تا اين كه در ربيع ثانى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آخرين سنگرهاى دشمن سقوط كرد و شهر كوفه به طور كامل به تصرّف هواداران مختار در آمد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مختار ، پس از مسلّط شدن بر اوضاع ، در صدد جستجوى جنايتكاران كربلا بر آمد و بسيارى از آنها را دستگير كرد و كشت </w:t>
      </w:r>
      <w:r>
        <w:rPr>
          <w:rStyle w:val="FootnoteAnchor"/>
          <w:rtl w:val="true"/>
        </w:rPr>
        <w:footnoteReference w:id="55"/>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امّا فرمانده مستقيم عمليات كربلا ، يعنى ابن زياد ، هنوز زنده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سپاهى كه شمار آنها به هشتاد هزار مى رسيد ، از سوى عبد الملك بن مروان ، مأموريت داشت كه قيام مختار را سركوب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مختار به فرماندهى ابراهيم بن مالك اَشتر ، </w:t>
      </w:r>
      <w:r>
        <w:rPr>
          <w:rStyle w:val="FootnoteAnchor"/>
          <w:rtl w:val="true"/>
        </w:rPr>
        <w:footnoteReference w:id="57"/>
      </w:r>
      <w:r>
        <w:rPr>
          <w:rFonts w:ascii="Amiri" w:hAnsi="Amiri" w:eastAsia="Amiri" w:cs="Amiri"/>
          <w:color w:val="111111"/>
          <w:sz w:val="28"/>
          <w:sz w:val="28"/>
          <w:szCs w:val="28"/>
          <w:rtl w:val="true"/>
          <w:lang w:bidi="ar-SA"/>
        </w:rPr>
        <w:t xml:space="preserve">در ذى حجّه سال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به سوى لشكر ابن زياد ـ كه به مرزهاى شمال غربى عراق نفوذ كرده بودند ـ حركت كردند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نبرد سنگينى ميان دو لشكر در گرفت و در عاشوراى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ق ، سپاه شام ، شكست خورد و ابن زياد به هلاكت رسيد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مختار ، سرِ ابن زياد را براى امام زين العابدين عليه السلام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مشغول خوردن غذا بود كه فرستاده مختار ، سرِ ابن زياد را نزد ايشان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گزارشى ، هنگامى كه ايشان ، سر ابن زياد را ديد ، سجده شكر گزارد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الَّذى أدرَكَ لى ثَأري مِن عَدُوّى ، وَجزَى اللّهُ المُختارَ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أُدخِلتُ عَلى عُبَيدِ اللّهِ بنِ زِيادٍ وهُوَ يَتَغدّى ورَأسُ أبي بَينَ يَدَيهِ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تُمِتنى حَتّى تُرِيَنى رَأسَ ابنِ زِيادٍ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ستايش ، خدايى را كه انتقام خون مرا از دشمنم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مختار ، پاداش خير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عبيد اللّه بن زياد وارد شدم ، در حالى كه غذا مى خورد و سرِ پدرم در برابرش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نميران تا زمانى كه سرِ عبيد اللّه را به من ، نشان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اكتَحَلَت هاشِمِيَّةٌ وَلا اختَضَبَت ، وَ لا رُئِىَ فى دارِ هاشِمِىٍّ دُخانٌ خَمسَ حِجَجٍ ، حَتّى قُتِلَ عُبَيدُ اللّهِ بنِ زِيادٍ ـ لَعَنَهُ اللّهُ ـ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هيچ زن هاشمى اى خضاب نكرد و سرمه نكشيد و به مدّت پنج سال ، در خانه هيچ هاشمى اى ، دودى ديده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 پخته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 كه عبيد اللّه بن زياد ـ كه لعنت خدا بر او باد ـ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فراريان كوفه ، به استاندار بصره ، مُصعَب بن زبير ، </w:t>
      </w:r>
      <w:r>
        <w:rPr>
          <w:rStyle w:val="FootnoteAnchor"/>
          <w:rtl w:val="true"/>
        </w:rPr>
        <w:footnoteReference w:id="61"/>
      </w:r>
      <w:r>
        <w:rPr>
          <w:rFonts w:ascii="IRNazanin" w:hAnsi="IRNazanin" w:eastAsia="IRNazanin"/>
          <w:color w:val="111111"/>
          <w:sz w:val="28"/>
          <w:sz w:val="28"/>
          <w:szCs w:val="28"/>
          <w:rtl w:val="true"/>
          <w:lang w:bidi="fa-IR"/>
        </w:rPr>
        <w:t>پناهنده شدند و او را به نبرد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مختار ، تحريك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نيز آماده نبرد شد </w:t>
      </w:r>
      <w:r>
        <w:rPr>
          <w:rStyle w:val="FootnoteAnchor"/>
          <w:rtl w:val="true"/>
        </w:rPr>
        <w:footnoteReference w:id="62"/>
      </w:r>
      <w:r>
        <w:rPr>
          <w:rFonts w:ascii="IRNazanin" w:hAnsi="IRNazanin" w:eastAsia="IRNazanin"/>
          <w:color w:val="111111"/>
          <w:sz w:val="28"/>
          <w:sz w:val="28"/>
          <w:szCs w:val="28"/>
          <w:rtl w:val="true"/>
          <w:lang w:bidi="fa-IR"/>
        </w:rPr>
        <w:t xml:space="preserve">و دو سپاه در برابر هم قرار گرفتند ؛ امّا اين بار ، مختار ، شكستِ سختى خورد و در دار الحكومه ، تحت محاصره دشمن در آمد و در ادامه نبرد ، كشته شد و باقى مانده يارانش نيز تسليم شدند </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بر پايه گزارش طبرى ، كشته شدن مختار ، در چهاردهم رمضان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و در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سالگى او اتّفاق افتاد </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پس از شكست مختار ، يارانش نيز تسليم شدند ؛ امّا جمعى از بزرگان 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عبد الرحمان بن محمّد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اصرار ، مُصعَب بن زبير را وادار كردند كه دستور دهد همه آنان را ـ كه به شش هزار نفر مى رسيدند ـ ، بكشند </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قتل الإمام عليه السلام في الشخصيات البارزة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اُمُّ سَلَمَةَ </w:t>
      </w:r>
      <w:r>
        <w:rPr>
          <w:rStyle w:val="FootnoteAnchor"/>
          <w:rtl w:val="true"/>
        </w:rPr>
        <w:footnoteReference w:id="66"/>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لَعِندَ اُمِّ سَلَمَةَ زَوجِ النَّبِيِّ صلى الله عليه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صارِخَةً ، فَأَقبَلَت حَتَّى انتَهَت إلى اُمِّ سَلَمَةَ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اللّهُ بُيوتَهُم ـ أو قُبورَهُم ـ عَلَيهِم نارا ، ووَقَعَت مَغشِيّا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وقُمنا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المعجم الكبير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اُمَّ سَلَمَةَ حينَ جاءَ نَعيُ الحُسَينِ بنِ عَلِيٍّ عليه السلام لَعَنَت أهلَ العِراقِ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اللّهُ عَزَّ وجَلَّ ، غَرّوهُ وذَلّوهُ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49_110621"/>
    </w:p>
    <w:p>
      <w:pPr>
        <w:pStyle w:val="Heading3"/>
        <w:numPr>
          <w:ilvl w:val="2"/>
          <w:numId w:val="1"/>
        </w:numPr>
        <w:rPr/>
      </w:pPr>
      <w:bookmarkStart w:id="35" w:name="__RefHeading___Toc268803_3224264995"/>
      <w:bookmarkStart w:id="36" w:name="_Toc13"/>
      <w:bookmarkEnd w:id="34"/>
      <w:bookmarkEnd w:id="35"/>
      <w:r>
        <w:rPr>
          <w:rtl w:val="true"/>
        </w:rPr>
        <w:t xml:space="preserve">فصل يكم </w:t>
      </w:r>
      <w:r>
        <w:rPr>
          <w:rtl w:val="true"/>
        </w:rPr>
        <w:t xml:space="preserve">: </w:t>
      </w:r>
      <w:r>
        <w:rPr>
          <w:rtl w:val="true"/>
        </w:rPr>
        <w:t>بازتاب شهادت امام عليه السلام در سخنان برخى شخصيت هاى نامدار</w:t>
      </w:r>
      <w:bookmarkEnd w:id="36"/>
    </w:p>
    <w:p>
      <w:pPr>
        <w:pStyle w:val="Heading4"/>
        <w:numPr>
          <w:ilvl w:val="3"/>
          <w:numId w:val="1"/>
        </w:numPr>
        <w:rPr/>
      </w:pPr>
      <w:bookmarkStart w:id="37" w:name="__RefHeading___Toc268805_3224264995"/>
      <w:bookmarkStart w:id="38" w:name="_Toc14"/>
      <w:bookmarkEnd w:id="37"/>
      <w:r>
        <w:rPr/>
        <w:t>۱</w:t>
      </w:r>
      <w:r>
        <w:rPr>
          <w:rtl w:val="true"/>
        </w:rPr>
        <w:t xml:space="preserve"> </w:t>
      </w:r>
      <w:r>
        <w:rPr>
          <w:rtl w:val="true"/>
        </w:rPr>
        <w:t xml:space="preserve">/ </w:t>
      </w:r>
      <w:r>
        <w:rPr/>
        <w:t>۱</w:t>
      </w:r>
      <w:r>
        <w:rPr>
          <w:rtl w:val="true"/>
        </w:rPr>
        <w:t>اُمّ سلمه</w:t>
      </w:r>
      <w:bookmarkEnd w:id="38"/>
    </w:p>
    <w:p>
      <w:pPr>
        <w:pStyle w:val="BookText"/>
        <w:rPr/>
      </w:pPr>
      <w:r>
        <w:rPr>
          <w:rStyle w:val="FootnoteAnchor"/>
          <w:rtl w:val="true"/>
        </w:rPr>
        <w:footnoteReference w:id="69"/>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شهر 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 همسر پيامبر صلى الله عليه و آله بوديم كه صداى شيون زنى را شنيديم كه آمد تا به اُمّ سلمه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 كارشان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خانه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از آتش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بيهوش شد و ما بر خاستيم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شهر 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شهادت حسين بن على عليه السلام رسيد، شنيدم كه اُمّ سلمه ، مردم عراق را لعن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فريفتند و خوارش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شهر بن حوشب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اُمَّ سَلَمَةَ زَوجَ النَّبِيِّ صلى الله عليه و آله حينَ جاءَ نَعيُ الحُسَينِ بنِ عَلِيٍّ عليه السلام لَعَنَت أهلَ العِراقِ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اللّهُ ، غَرّوهُ وذَلّوهُ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 فَإِنّي رَأَيتُ رَسولَ اللّهِ صلى الله عليه و آله جاءَتهُ فاطِمَةُ عليهاالسلام غَدِيَّةً بِبُرمَةٍ </w:t>
      </w:r>
      <w:r>
        <w:rPr>
          <w:rStyle w:val="FootnoteAnchor"/>
          <w:rtl w:val="true"/>
        </w:rPr>
        <w:footnoteReference w:id="70"/>
      </w:r>
      <w:r>
        <w:rPr>
          <w:rFonts w:ascii="Amiri" w:hAnsi="Amiri" w:eastAsia="Amiri" w:cs="Amiri"/>
          <w:color w:val="111111"/>
          <w:sz w:val="28"/>
          <w:sz w:val="28"/>
          <w:szCs w:val="28"/>
          <w:rtl w:val="true"/>
          <w:lang w:bidi="ar-SA"/>
        </w:rPr>
        <w:t xml:space="preserve">، قَد صَنَعَت لَهُ فيها عَصيدَةً </w:t>
      </w:r>
      <w:r>
        <w:rPr>
          <w:rStyle w:val="FootnoteAnchor"/>
          <w:rtl w:val="true"/>
        </w:rPr>
        <w:footnoteReference w:id="71"/>
      </w:r>
      <w:r>
        <w:rPr>
          <w:rFonts w:ascii="Amiri" w:hAnsi="Amiri" w:eastAsia="Amiri" w:cs="Amiri"/>
          <w:color w:val="111111"/>
          <w:sz w:val="28"/>
          <w:sz w:val="28"/>
          <w:szCs w:val="28"/>
          <w:rtl w:val="true"/>
          <w:lang w:bidi="ar-SA"/>
        </w:rPr>
        <w:t xml:space="preserve">، تَحمِلُهُ في طَبَقٍ لَها ، حَتّى وَضَعَتها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 عَمِّكِ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فَاذهَبي فَادعيهِ ، وَائتيني بِابنَيهِ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تَقودُ ابنَيها ، كُلَّ واحِدٍ مِنهُما بِيَدٍ ، وعَلِيٌّ عليه السلام يَمشي في أثَرِهِما ، حَتّى دَخَلوا عَلى رَسولِ اللّهِ صلى الله عليه و آله ، فَأَجلَسَهُما في حِجرِهِ ، وجَلَسَ عَلِيٌّ عليه السلام عَن يَمينِهِ ، وجَلَسَت فاطِمَةُ عليهاالسلام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فَاجتَبَذَ </w:t>
      </w:r>
      <w:r>
        <w:rPr>
          <w:rStyle w:val="FootnoteAnchor"/>
          <w:rtl w:val="true"/>
        </w:rPr>
        <w:footnoteReference w:id="72"/>
      </w:r>
      <w:r>
        <w:rPr>
          <w:rFonts w:ascii="Amiri" w:hAnsi="Amiri" w:eastAsia="Amiri" w:cs="Amiri"/>
          <w:color w:val="111111"/>
          <w:sz w:val="28"/>
          <w:sz w:val="28"/>
          <w:szCs w:val="28"/>
          <w:rtl w:val="true"/>
          <w:lang w:bidi="ar-SA"/>
        </w:rPr>
        <w:t xml:space="preserve">مِن تَحتي كِساءً خَيبَرِيّا ، كانَ بِساطا لَنا عَلَى المَنامَةِ فِي المَدينَةِ ، فَلَفَّهُ النَّبِيُّ صلى الله عليه و آله عَلَيهِم جَميعا ، فَأَخَذَ بِشِمالِهِ طَرَفَيِ الكِساءِ ، وألوى بِيَدِهِ اليُمنى إلى رَبِّهِ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أهلي ، أذهِب عَنهُمُ الرِّجسَ وطَهِّرهُم تَطهيرا ، اللّهُمَّ أهلُ بَيتي ، أذهِب عَنهُمُ الرِّجسَ وطَهِّرهُم تَطهيرا ، اللّهُمَّ أهلُ بَيتي ، أذهِب عَنهُمُ الرِّجسَ وطَهِّرهُم تَطهيرا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مسند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اُمُّ سَلَمَةَ رَضِيَ اللّهُ عَنها آخِرَ مَن ماتَ مِن اُمَّهاتِ المُؤمِنينَ ، وعَمَرَت حَتّى بَلَغَها مَقتَلُ الحُسَينِ الشَّهيدِ عليه السلام ، فَوَجَمَت لِذلِكَ ، وغُشِيَ عَلَيها ، وحَزِنَت عَلَيهِ كَثيرا ، لَم تَلبَث بَعدَهُ إلّا يَسيرا ، وَانتُقِلَت إلَى اللّهِ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حنبلـ به نقل از شهر بن حَوشَب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خبر شهادت حسين بن على عليه السلام رسيد، از اُمّ سلمه، همسر پيامبر صلى الله عليه و آله ، شنيدم كه عراقيان را لعنت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فريفتند و خوارش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لعنتشان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ديدم كه فاطمه عليهاالسلام كاچى اى را در ديگى ـ كه براى ايشان تهيّه كرده و آن را در سينى اى گذاشته بود ـ ، آورد و در برابر ايشان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به فاطمه عليهاالسلام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پسرعمويت كجاست؟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عليهاالسلام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صدايش كن و او را با دو پسرش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عليهاالسلام آمد ، در حالى كه دو پسر خود را آورده بود و دست هر يك، در دست او بود و على عليه السلام ، پشت سرِ آن دو حركت مى كرد، تا اين كه بر پيامبر خدا صلى الله عليه و آله وارد شدند و ايشان ، آن دو پسر را در دامن خود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در سمت راست و فاطمه عليهاالسلام در سمت چپ ايشان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خيبرى را ـ كه در مدينه و هنگام خواب، فرش ما بود ـ بر روى همه آنها كشيد و دو طرف كِسا را با دست چپ خود گرفت و دست راستش را ملتمسانه به سوى پروردگار عز و جل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آنان ببر و كاملاً پاكشان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آنان ببر و كاملاً پاكشان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پليدى را از آنان ببر و كاملاً پاكشان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إسحاق بن راهَوَيه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ـ كه خداوند از او خشنود باد ـ ، آخرين نفر از همسران پيامبر صلى الله عليه و آله بود كه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كشته شدن حسينِ شهيد عليه السلام زيست و از فرط اندوه براى شهادت امام حسين عليه السلام ، از سخن گفتن ، باز ماند و بيهوش شد و بسيار اندوهگين گرديد و پس از آن، طولى نكشيد كه به سوى خداوند ، منتقل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أبي نعيم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بَلَغَها مَقتَلُ الحُسَينِ عليه السلام ، ضَرَبَت قُبَّةً في مَسجِدِ رَسولِ اللّهِ صلى الله عليه و آله جَلَسَت فيها ، ولَبِسَت سَوادا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عَبدُ اللّهِ بنُ العَبّاسِ </w:t>
      </w:r>
      <w:r>
        <w:rPr>
          <w:rStyle w:val="FootnoteAnchor"/>
          <w:rtl w:val="true"/>
        </w:rPr>
        <w:footnoteReference w:id="76"/>
      </w:r>
      <w:r>
        <w:rPr>
          <w:rFonts w:ascii="Amiri" w:hAnsi="Amiri" w:eastAsia="Amiri" w:cs="Amiri"/>
          <w:color w:val="111111"/>
          <w:sz w:val="28"/>
          <w:sz w:val="28"/>
          <w:szCs w:val="28"/>
          <w:rtl w:val="true"/>
          <w:lang w:bidi="ar-SA"/>
        </w:rPr>
        <w:t xml:space="preserve">الكامل في التاريخ عن شقيق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ثارَ عَبدُ اللّهِ بنُ الزُّبَيرِ ، فَدَعَا ابنَ عَبّاسٍ إلى بَيعَتِهِ ، فَامتَنَعَ ، وظَنَّ يَزيدُ أنَّ امتِناعَهُ تَمَسُّكٌ مِنهُ بَيعَتَهُ </w:t>
      </w:r>
      <w:r>
        <w:rPr>
          <w:rStyle w:val="FootnoteAnchor"/>
          <w:rtl w:val="true"/>
        </w:rPr>
        <w:footnoteReference w:id="77"/>
      </w:r>
      <w:r>
        <w:rPr>
          <w:rFonts w:ascii="Amiri" w:hAnsi="Amiri" w:eastAsia="Amiri" w:cs="Amiri"/>
          <w:color w:val="111111"/>
          <w:sz w:val="28"/>
          <w:sz w:val="28"/>
          <w:szCs w:val="28"/>
          <w:rtl w:val="true"/>
          <w:lang w:bidi="ar-SA"/>
        </w:rPr>
        <w:t xml:space="preserve">،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أنَّ المُلحِدَ ابنَ الزُّبَيرِ دَعاكَ إلى بَيعَتِهِ ، وأنَّكَ اعتَصَمتَ بِبَيعَتِنا ، وَفاءً مِنكَ لَنا ، فَجَزاكَ اللّهُ مِن ذي رَحِمٍ خَيرَ ما يَجزِي الواصِلينَ لِأَرحامِهِم ، الموفينَ بِعُهودِهِم ، فَما أنسَ مِنَ الأَشياءِ فَلَستُ بِناسٍ بِرَّكَ ، وتَعجيلَ صِلَتِكَ بِالَّذي أنتَ لَهُ أهلٌ ، فَانظُر مَن طَلَعَ عَلَيكَ مِنَ الآفاقِ مِمَّن سَحَرَهُمُ ابنُ الزُّبَيرِ بِلِسانِهِ ، فَأَعلِمهُم بِحالِهِ ، فَإِنَّهُم مِنكَ أسمَعُ النّاسِ ، ولَكَ أطوَعُ مِنهُم لِلمُحِلِّ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جاءَني كِتابُكَ ، فَأَمّا تَركي بَيعَةَ ابنِ الزُّبَيرِ فَوَاللّهِ ما أرجو بِذلِكَ بِرَّكَ ولا حَمدَكَ ، ولكِنَّ اللّهَ بِالَّذي أنوي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وزَعَمتَ أنَّكَ لَستَ بِناسٍ بِرّي ، فَاحبِس ـ أيُّهَا الإنسانُ ـ بِرَّكَ عَنّي ، فَإِنّي حابِسٌ عَنكَ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أن اُحَبِّبَ النّاسَ إلَيكَ ، واُبَغِّضَهُم واُخَذِّلَهُم لِابنِ الزُّبَيرِ ، فَلا ولا سُرورَ ، ولا كَرامَةَ ، كَيفَ وقَد قَتَلتَ حُسَينا عليه السلام وفِتيانَ عَبدِ المُطَّلِبِ ، مَصابيحَ الهُدى ، ونُجومَ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غادَرَتهُم خُيولُكَ بِأَمرِكَ في صَعيدٍ واحِدٍ ، مُرَمَّلينَ </w:t>
      </w:r>
      <w:r>
        <w:rPr>
          <w:rStyle w:val="FootnoteAnchor"/>
          <w:rtl w:val="true"/>
        </w:rPr>
        <w:footnoteReference w:id="78"/>
      </w:r>
      <w:r>
        <w:rPr>
          <w:rFonts w:ascii="Amiri" w:hAnsi="Amiri" w:eastAsia="Amiri" w:cs="Amiri"/>
          <w:color w:val="111111"/>
          <w:sz w:val="28"/>
          <w:sz w:val="28"/>
          <w:szCs w:val="28"/>
          <w:rtl w:val="true"/>
          <w:lang w:bidi="ar-SA"/>
        </w:rPr>
        <w:t xml:space="preserve">بِالدِّماءِ ، مَسلوبينَ بِالعَراءِ ، مَقتولينَ بِالظِّماءِ ، لا مُكَفَّنينَ ، ولا مُوَسَّدينَ ، تَسفي </w:t>
      </w:r>
      <w:r>
        <w:rPr>
          <w:rStyle w:val="FootnoteAnchor"/>
          <w:rtl w:val="true"/>
        </w:rPr>
        <w:footnoteReference w:id="79"/>
      </w:r>
      <w:r>
        <w:rPr>
          <w:rFonts w:ascii="Amiri" w:hAnsi="Amiri" w:eastAsia="Amiri" w:cs="Amiri"/>
          <w:color w:val="111111"/>
          <w:sz w:val="28"/>
          <w:sz w:val="28"/>
          <w:szCs w:val="28"/>
          <w:rtl w:val="true"/>
          <w:lang w:bidi="ar-SA"/>
        </w:rPr>
        <w:t xml:space="preserve">عَلَيهِمُ الرِّياحُ ، ويَنشي </w:t>
      </w:r>
      <w:r>
        <w:rPr>
          <w:rStyle w:val="FootnoteAnchor"/>
          <w:rtl w:val="true"/>
        </w:rPr>
        <w:footnoteReference w:id="80"/>
      </w:r>
      <w:r>
        <w:rPr>
          <w:rFonts w:ascii="Amiri" w:hAnsi="Amiri" w:eastAsia="Amiri" w:cs="Amiri"/>
          <w:color w:val="111111"/>
          <w:sz w:val="28"/>
          <w:sz w:val="28"/>
          <w:szCs w:val="28"/>
          <w:rtl w:val="true"/>
          <w:lang w:bidi="ar-SA"/>
        </w:rPr>
        <w:t xml:space="preserve">بِهِم عُرجُ البِطاحِ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أتاحَ اللّهُ بِقَومٍ لَم يَشرَكوا في دِمائِهِم ، كَفَّنوهُم وأجَنّوهُم </w:t>
      </w:r>
      <w:r>
        <w:rPr>
          <w:rStyle w:val="FootnoteAnchor"/>
          <w:rtl w:val="true"/>
        </w:rPr>
        <w:footnoteReference w:id="82"/>
      </w:r>
      <w:r>
        <w:rPr>
          <w:rFonts w:ascii="Amiri" w:hAnsi="Amiri" w:eastAsia="Amiri" w:cs="Amiri"/>
          <w:color w:val="111111"/>
          <w:sz w:val="28"/>
          <w:sz w:val="28"/>
          <w:szCs w:val="28"/>
          <w:rtl w:val="true"/>
          <w:lang w:bidi="ar-SA"/>
        </w:rPr>
        <w:t xml:space="preserve">، وبي وبِهِم لَو عَزَّزتَ وجَلَستَ مَجلِسَكَ الَّذي جَلَستَ ، فَما أنسَ مِنَ الأَشياءِ فَلَستُ بِناسٍ إطرادَكَ حُسَينا عليه السلام مِن حَرَمِ رَسولِ اللّهِ صلى الله عليه و آله ، إلى حَرَمِ اللّهِ ، وتَسييرَكَ الخُيولَ إلَيهِ ، فَما زِلتَ بِذلِكَ حَتّى أشخَصتَهُ إلَى العِراقِ ، فَخَرَجَ خائِفا يَتَرَقَّبُ ، فَنَزَلَت بِهِ خَيلُكَ عَداوَةً مِنكَ للّهِِ ولِرَسولِهِ ، ولِأَهلِ بَيتِهِ الَّذينَ أذهَبَ اللّهُ عَنهُمُ الرِّجسَ وطَهَّرَهُم تَطهيرا ، فَطَلَبَ إلَيكُمُ المُوادَعَةَ ، وسَأَلَكُمُ الرَّجعَةَ ، فَاغتَنَمتُم قِلَّةَ أنصارِهِ ، وَاستِئصالَ أهلِ بَيتِهِ ، وتَعاوَنتُم عَلَيهِ ، كَأَنَّكُم قَتَلتُم أهلَ بَيتٍ مِنَ التُّركِ </w:t>
      </w:r>
      <w:r>
        <w:rPr>
          <w:rStyle w:val="FootnoteAnchor"/>
          <w:rtl w:val="true"/>
        </w:rPr>
        <w:footnoteReference w:id="83"/>
      </w:r>
      <w:r>
        <w:rPr>
          <w:rFonts w:ascii="Amiri" w:hAnsi="Amiri" w:eastAsia="Amiri" w:cs="Amiri"/>
          <w:color w:val="111111"/>
          <w:sz w:val="28"/>
          <w:sz w:val="28"/>
          <w:szCs w:val="28"/>
          <w:rtl w:val="true"/>
          <w:lang w:bidi="ar-SA"/>
        </w:rPr>
        <w:t xml:space="preserve">وَالكُفرِ ، فَلا شَيءَ أعجَبُ عِندي مِن طَلِبَتِكَ وُدّي وقَد قَتَلتَ وُلدَ أبي ، وسَيفُكَ يَقطُرُ مِن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أحَدُ ثَأري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يُعجِبكَ أن ظَفِرتَ بِنَا اليَومَ ، فَلنَظفَرَنَّ بِكَ يَوما ، وَالسَّلامُ </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749_110625"/>
    </w:p>
    <w:p>
      <w:pPr>
        <w:pStyle w:val="BookText"/>
        <w:rPr/>
      </w:pPr>
      <w:bookmarkEnd w:id="39"/>
      <w:r>
        <w:rPr>
          <w:rFonts w:ascii="IRNazanin" w:hAnsi="IRNazanin" w:eastAsia="IRNazanin"/>
          <w:color w:val="111111"/>
          <w:sz w:val="28"/>
          <w:sz w:val="28"/>
          <w:szCs w:val="28"/>
          <w:rtl w:val="true"/>
          <w:lang w:bidi="fa-IR"/>
        </w:rPr>
        <w:t>شرح الأخبارـ به نقل از ابو نعيم ، با اسناد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امام حسين عليه السلام به اُمّ سلمه رسيد، در مسجد پيامبر خدا صلى الله عليه و آله خيمه اى بر پا كرد و در آن نشست و لباس سياه پوشيد</w:t>
      </w:r>
      <w:r>
        <w:rPr>
          <w:rFonts w:eastAsia="IRNazanin" w:cs="IRNazanin"/>
          <w:color w:val="111111"/>
          <w:sz w:val="28"/>
          <w:szCs w:val="28"/>
          <w:rtl w:val="true"/>
          <w:lang w:bidi="fa-IR"/>
        </w:rPr>
        <w:t>.</w:t>
      </w:r>
    </w:p>
    <w:p>
      <w:pPr>
        <w:pStyle w:val="Heading4"/>
        <w:numPr>
          <w:ilvl w:val="3"/>
          <w:numId w:val="1"/>
        </w:numPr>
        <w:rPr/>
      </w:pPr>
      <w:bookmarkStart w:id="40" w:name="__RefHeading___Toc268807_3224264995"/>
      <w:bookmarkStart w:id="41" w:name="_Toc15"/>
      <w:bookmarkEnd w:id="40"/>
      <w:r>
        <w:rPr/>
        <w:t>۱</w:t>
      </w:r>
      <w:r>
        <w:rPr>
          <w:rtl w:val="true"/>
        </w:rPr>
        <w:t xml:space="preserve"> </w:t>
      </w:r>
      <w:r>
        <w:rPr>
          <w:rtl w:val="true"/>
        </w:rPr>
        <w:t xml:space="preserve">/ </w:t>
      </w:r>
      <w:r>
        <w:rPr/>
        <w:t>۲</w:t>
      </w:r>
      <w:r>
        <w:rPr>
          <w:rtl w:val="true"/>
        </w:rPr>
        <w:t>عبد اللّه بنُ عبّاس</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r>
        <w:rPr>
          <w:rFonts w:ascii="IRNazanin" w:hAnsi="IRNazanin" w:eastAsia="IRNazanin"/>
          <w:color w:val="111111"/>
          <w:sz w:val="28"/>
          <w:sz w:val="28"/>
          <w:szCs w:val="28"/>
          <w:rtl w:val="true"/>
          <w:lang w:bidi="fa-IR"/>
        </w:rPr>
        <w:t>الكامل فى التاريخـ به نقل از شقيق بن سلمه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كشته شد، عبد اللّه بن زبير شوريد و ابن عبّاس را به بيعت با خود ، فرا خواند؛ ولى ابن عبّاس از آن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گمان برد كه خوددارى ابن عبّاس از بيعت با ابن زبير، به خاطر بيعت با يزيد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اين نامه را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به من خبر دادند كه عبد اللّه بن زبيرِ مُلحد، تو را به بيعت ، دعوت كرده است و تو به جهت بيعت و وفادارى به ما، از بيعت با او خوددارى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بهترين پاداش خويشاوندى را كه به صِله كنندگانِ رَحِم و به وفا كنندگان به عهدشان مى دهد، به تو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را فراموش كنم، نيكى به تو و نيز صِله اى را كه شايسته آنى ، فراموش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كه از دوردست ها بر تو وارد مى شوند و كسانى كه ابن زبير با زبانش آنان را جادو كرده، نيك بنگر و آنان را با وضع وى ، آشنا كن كه آنان از تو ، بيشتر شنوايى دارند و از تو ، بيشتر از آنانى كه بيرون مكّه اند ، فرمان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در جواب يزيد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خوددارى من از بيعت با ابن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اين كار، پاداش و ستايش تو را انتظار نداشتم ، و البته خدا، به قصد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پنداشته اى كه نيكى به مرا از ياد نمى برى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بَشَر ـ ، نيكى ات را از من باز دار، كه من هم نيكى ام را از تو باز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خواسته اى كه مردم را به تو علاقه مند كنم و كينه آنان را به ابن زبير برانگيزانم تا او را تنها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نه جاى خوش حالى دارد و نه كرامتى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باشد ، در حالى كه تو ، حسين و جوانان عبد المطّلب را ـ كه چراغ هاى هدايت و ستارگان روشنگر راه ها بودند ـ ،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سپاهيانت به دستور تو ، در دشتى بر آنها تاختند و آنها در صحرا ، در خون ، غوطه ور شدند و عريان و تشنه كشته شدند و بى كفن و بى بالش ماندند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تن آنان غبار مى پاشيدند و گرگ هاى بيابان بر جنازه هايشان عبور مى كردند، تا اين كه خداوند، قومى را كه در ريختن خون آنان سهيم نبودند، بر انگيخت وآنان كفنشان كردند و دفنشان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عزيز شده اى و در اين جايگاه نشسته اى ، به خاطر من و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هر چه را از ياد ببرم، هرگز از ياد نمى برم كه تو حسين عليه السلام را از حرم پيامبر خدا صلى الله عليه و آله به حرم خدا تاراندى و سپاهت را به سوى او گسيل داشتى و همچنان ادامه دادى تا او را به عراق كوچاندى و او ـ در حالى كه نگران و ترسان بود ـ ، از مدينه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تو به جهت دشمنى ات با خدا و پيامبر خدا، به سوى او و خاندانش ـ كه خداوند ، پليدى را از آنها برده و كاملاً پاكشان كرده است ـ ، لشكركشى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تو درخواست تركِ مخاصمه كرد تا باز گردد ؛ امّا شما كمىِ ياران و درماندگى خانواده اش را فرصت شمرديد و بر ضدّ او ، دست به دست هم داديد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كشتيد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گويى خانواده اى تُرك </w:t>
      </w:r>
      <w:r>
        <w:rPr>
          <w:rStyle w:val="FootnoteAnchor"/>
          <w:rtl w:val="true"/>
        </w:rPr>
        <w:footnoteReference w:id="86"/>
      </w:r>
      <w:r>
        <w:rPr>
          <w:rFonts w:ascii="IRNazanin" w:hAnsi="IRNazanin" w:eastAsia="IRNazanin"/>
          <w:color w:val="111111"/>
          <w:sz w:val="28"/>
          <w:sz w:val="28"/>
          <w:szCs w:val="28"/>
          <w:rtl w:val="true"/>
          <w:lang w:bidi="fa-IR"/>
        </w:rPr>
        <w:t xml:space="preserve">و كافر را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برايم شگفت انگيزتر از اين نيست كه از من درخواست دوستى كنى، در حالى كه فرزندان پدرم را كشته اى و شمشيرت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چكان است، و تو يكى از خون بهاهاى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مباش كه امروز بر ما چيره شده اى ؛ چرا كه قطعا روزى هم ما بر تو چيره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المعجم الكبير عن أبان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عَبدُ اللّهِ بنُ الزُّبَيرِ إلَى ابنِ عَبّاسٍ فِي البَيعَةِ ، فَأَبى أن يُبايِعَهُ ، فَظَنَّ يَزيدُ بنُ مُعاوِيَةَ أنَّهُ إنَّمَا امتَنَعَ عَلَيهِ لِمَكانِهِ ، فَكَتَبَ يَزيدُ بنُ مُعاوِيَةَ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بَلَغَني أنَّ المُلحِدَ ابنَ الزُّبَيرِ دَعاكَ إلى بَيعَتِهِ لِيُدخِلَكَ في طاعَتِهِ ، فَتَكونَ عَلَى الباطِلِ ظَهيرا ، وفِي المَأثَمِ شَريكا ، فَامتَنَعتَ عَلَيهِ ، وَانقَبَضتَ لِما عَرَّفَكَ اللّهُ مِن نَفسِكَ في حَقِّنا أهلَ البَيتِ ، فَجَزاكَ اللّهُ أفضَلَ ما يَجزِي الواصِلينَ مِن أرحامِهِم ، الموفينَ بِعُهودِهِم ، فَمَهما أنسى مِنَ الأَشياءِ فَلَستُ أنسى بِرَّكَ وصِلَتَكَ ، وحُسنَ جائِزَتِكَ بِالَّذي أنتَ أهلُهُ مِنّا فِي الطّاعَةِ وَالشَّرَفِ ، وَالقَرابَةِ لِرَسولِ اللّهِ صلى الله عليه و آله ، فَانظُر مَن قِبَلَكَ مِن قَومِكَ ومَن يَطرَأُ عَلَيكَ مِن أهلِ الآفاقِ مِمَّن يَسحَرُهُ ابنُ الزُّبَيرِ بِلِسانِهِ وزُخرُفِ قَولِهِ ، فَخَذِّلهُم عَنهُ ، فَإِنَّهُم لَكَ أطوَعُ ، ومِنكَ أسمَعُ مِنهُم لِلمُلحِدِ الخارِبِ </w:t>
      </w:r>
      <w:r>
        <w:rPr>
          <w:rStyle w:val="FootnoteAnchor"/>
          <w:rtl w:val="true"/>
        </w:rPr>
        <w:footnoteReference w:id="87"/>
      </w:r>
      <w:r>
        <w:rPr>
          <w:rFonts w:ascii="Amiri" w:hAnsi="Amiri" w:eastAsia="Amiri" w:cs="Amiri"/>
          <w:color w:val="111111"/>
          <w:sz w:val="28"/>
          <w:sz w:val="28"/>
          <w:szCs w:val="28"/>
          <w:rtl w:val="true"/>
          <w:lang w:bidi="ar-SA"/>
        </w:rPr>
        <w:t xml:space="preserve">المارِقِ </w:t>
      </w:r>
      <w:r>
        <w:rPr>
          <w:rStyle w:val="FootnoteAnchor"/>
          <w:rtl w:val="true"/>
        </w:rPr>
        <w:footnoteReference w:id="88"/>
      </w:r>
      <w:r>
        <w:rPr>
          <w:rFonts w:ascii="Amiri" w:hAnsi="Amiri" w:eastAsia="Amiri" w:cs="Amiri"/>
          <w:color w:val="111111"/>
          <w:sz w:val="28"/>
          <w:sz w:val="28"/>
          <w:szCs w:val="28"/>
          <w:rtl w:val="true"/>
          <w:lang w:bidi="ar-SA"/>
        </w:rPr>
        <w:t xml:space="preserve">،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ابنُ عَبّاسٍ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جاءَني كِتابُكَ تَذكُرُ دُعاءَ ابنِ الزُّبَيرِ إيّايَ لِلَّذي دَعاني إلَيهِ ، وأنِّي امتَنَعتُ مَعرِفَةً لِحَقِّكَ ، فَإِن يَكُن ذلِكَ كَذلِكَ فَلَستُ بِرَّكَ أغزو بِذلِكَ ، ولكِنَّ اللّهَ بِما أنوي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 أن أحُثَّ النّاسَ عَلَيكَ ، واُخَذِّلَهُم عَنِ ابنِ الزُّبَيرِ ، فَلا سُرورا ولا حُبورا </w:t>
      </w:r>
      <w:r>
        <w:rPr>
          <w:rStyle w:val="FootnoteAnchor"/>
          <w:rtl w:val="true"/>
        </w:rPr>
        <w:footnoteReference w:id="89"/>
      </w:r>
      <w:r>
        <w:rPr>
          <w:rFonts w:ascii="Amiri" w:hAnsi="Amiri" w:eastAsia="Amiri" w:cs="Amiri"/>
          <w:color w:val="111111"/>
          <w:sz w:val="28"/>
          <w:sz w:val="28"/>
          <w:szCs w:val="28"/>
          <w:rtl w:val="true"/>
          <w:lang w:bidi="ar-SA"/>
        </w:rPr>
        <w:t xml:space="preserve">، بِفيكَ الكَثكَثُ </w:t>
      </w:r>
      <w:r>
        <w:rPr>
          <w:rStyle w:val="FootnoteAnchor"/>
          <w:rtl w:val="true"/>
        </w:rPr>
        <w:footnoteReference w:id="90"/>
      </w:r>
      <w:r>
        <w:rPr>
          <w:rFonts w:ascii="Amiri" w:hAnsi="Amiri" w:eastAsia="Amiri" w:cs="Amiri"/>
          <w:color w:val="111111"/>
          <w:sz w:val="28"/>
          <w:sz w:val="28"/>
          <w:szCs w:val="28"/>
          <w:rtl w:val="true"/>
          <w:lang w:bidi="ar-SA"/>
        </w:rPr>
        <w:t xml:space="preserve">، ولَكَ الأَثلَبُ </w:t>
      </w:r>
      <w:r>
        <w:rPr>
          <w:rStyle w:val="FootnoteAnchor"/>
          <w:rtl w:val="true"/>
        </w:rPr>
        <w:footnoteReference w:id="91"/>
      </w:r>
      <w:r>
        <w:rPr>
          <w:rFonts w:ascii="Amiri" w:hAnsi="Amiri" w:eastAsia="Amiri" w:cs="Amiri"/>
          <w:color w:val="111111"/>
          <w:sz w:val="28"/>
          <w:sz w:val="28"/>
          <w:szCs w:val="28"/>
          <w:rtl w:val="true"/>
          <w:lang w:bidi="ar-SA"/>
        </w:rPr>
        <w:t xml:space="preserve">، إنَّكَ لَعازِبٌ إن مَنَّتكَ نَفسُكَ ، وإنَّكَ لَأَنتَ المَنفودُ </w:t>
      </w:r>
      <w:r>
        <w:rPr>
          <w:rStyle w:val="FootnoteAnchor"/>
          <w:rtl w:val="true"/>
        </w:rPr>
        <w:footnoteReference w:id="92"/>
      </w:r>
      <w:r>
        <w:rPr>
          <w:rFonts w:ascii="Amiri" w:hAnsi="Amiri" w:eastAsia="Amiri" w:cs="Amiri"/>
          <w:color w:val="111111"/>
          <w:sz w:val="28"/>
          <w:sz w:val="28"/>
          <w:szCs w:val="28"/>
          <w:rtl w:val="true"/>
          <w:lang w:bidi="ar-SA"/>
        </w:rPr>
        <w:t xml:space="preserve">المَثبورُ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وكَتَبتَ إلَيَّ تَذكُرُ تَعجيلَ بِرّي وصِلَتي ، فَاحبِس ـ أيُّهَا الإِنسانُ ـ عَنّي بِرَّكَ وصِلَتَكَ ، فَإِنّي حابِسٌ عَنكَ وُدّي ونُصرَتي ، ولَعَمري ، ما تُعطينا مِمّا في يَدَيكَ لَنا إلَا القَليلَ ، وتَحبِسُ مِنهُ العَريضَ الطَّويلَ ،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أباً لَكَ ، أتَراني أنسى قَتلَكَ حُسَينا عليه السلام وفِتيانَ بَني عَبدِ المُطَّلِبِ مَصابيحَ الدُّجى ، ونُجومَ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غادَرَتهُم جُنودُكَ بِأَمرِكَ ، فَأَصبَحوا مُصَرَّعينَ في صَعيدٍ واحِدٍ ، مُزَمَّلينَ </w:t>
      </w:r>
      <w:r>
        <w:rPr>
          <w:rStyle w:val="FootnoteAnchor"/>
          <w:rtl w:val="true"/>
        </w:rPr>
        <w:footnoteReference w:id="95"/>
      </w:r>
      <w:r>
        <w:rPr>
          <w:rFonts w:ascii="Amiri" w:hAnsi="Amiri" w:eastAsia="Amiri" w:cs="Amiri"/>
          <w:color w:val="111111"/>
          <w:sz w:val="28"/>
          <w:sz w:val="28"/>
          <w:szCs w:val="28"/>
          <w:rtl w:val="true"/>
          <w:lang w:bidi="ar-SA"/>
        </w:rPr>
        <w:t xml:space="preserve">في الدِّماءِ ، مَسلوبينَ بِالعَراءِ ، لا مُكَفَّنينَ ، ولا مُوَسَّدينَ ، تَسفيهِمُ الرِّياحُ ، وتَغزوهُمُ الذِّئابُ ، وتَنتابُهُم عُرجُ الضِّباعِ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أتاحَ اللّهُ لَهُم قَوما لَم يَشرَكوا في دِمائِهِم ، فَكَفَّنوهُم وأجَنّوهُم ، وبِهِم ـ وَاللّهِ ـ وبي مَنَّ اللّهُ عَلَيكَ ، فَجَلَستَ في مَجلِسِكَ الَّذي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أنسى مِنَ الأَشياءِ فَلَستُ أنسى تَسليطَكَ عَلَيهِمُ الدَّعِيَّ ابنَ الدَّعِيِّ ، لِلعاهِرَةِ الفاجِرَةِ ، البَعيدَ رَحِما ، اللَّئيمَ أبا واُمّا ، الَّذِي اكتَسَبَ أبوكَ فِي ادِّعائِهِ لِنَفسِهِ العارَ ، وَالمَأثَمَ وَالمَذَلَّةَ ، وَالخِزيَ فِي الدُّنيا وَالآخِرَةِ ؛ لِأَنَّ رَسولَ اللّهِ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أباكَ زَعَمَ أنَّ الوَلَدَ لِغَيرِ الفِراشِ ، ولا يُضَرُّ العاهِرُ ، ويُلحَقُ بِهِ وَلَدُهُ ، كَما يُلحَقُ وَلَدُ البَغِيِّ المُرشِدَ ، ولَقَد أماتَ أبوكَ السُّنَّةَ جَهلاً ، وأحيَا الأَحداثَ المُضِلَّةَ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أنسى مِنَ الأَشياءِ فَلَستُ أنسى تَسييرَكَ حُسَينا عليه السلام مِن حَرَمِ رَسولِ اللّهِ صلى الله عليه و آله إلى حَرَمِ اللّهِ ، وتَسييرَكَ إلَيهِمُ الرِّجالَ ، وإدساسَكَ إلَيهِم إن هُوَ نَذِرَ بِكُم فَعاجِلوهُ ، فَما زِلتَ بِذلِكَ حَتّى أشخَصتَهُ مِن مَكَّةَ إلى أرضِ الكُوفَةِ ، تَزأَرُ </w:t>
      </w:r>
      <w:r>
        <w:rPr>
          <w:rStyle w:val="FootnoteAnchor"/>
          <w:rtl w:val="true"/>
        </w:rPr>
        <w:footnoteReference w:id="96"/>
      </w:r>
      <w:r>
        <w:rPr>
          <w:rFonts w:ascii="Amiri" w:hAnsi="Amiri" w:eastAsia="Amiri" w:cs="Amiri"/>
          <w:color w:val="111111"/>
          <w:sz w:val="28"/>
          <w:sz w:val="28"/>
          <w:szCs w:val="28"/>
          <w:rtl w:val="true"/>
          <w:lang w:bidi="ar-SA"/>
        </w:rPr>
        <w:t xml:space="preserve">إلَيهِ خَيلُكَ وجُنودُكَ زَئيرَ الأَسَدِ ، عَداوَةَ مِثلِكَ </w:t>
      </w:r>
      <w:r>
        <w:rPr>
          <w:rStyle w:val="FootnoteAnchor"/>
          <w:rtl w:val="true"/>
        </w:rPr>
        <w:footnoteReference w:id="97"/>
      </w:r>
      <w:r>
        <w:rPr>
          <w:rFonts w:ascii="Amiri" w:hAnsi="Amiri" w:eastAsia="Amiri" w:cs="Amiri"/>
          <w:color w:val="111111"/>
          <w:sz w:val="28"/>
          <w:sz w:val="28"/>
          <w:szCs w:val="28"/>
          <w:rtl w:val="true"/>
          <w:lang w:bidi="ar-SA"/>
        </w:rPr>
        <w:t xml:space="preserve">للّهِِ ولِرَسولِهِ ولِأَهلِ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كَتَبتَ إلَى ابنِ مَرجانَةَ يَستَقبِلُهُ بِالخَيلِ وَالرِّجالِ ، وَالأَسِنَّةِ وَالسُّيوفِ ، ثُمَّ كَتَبتَ إلَيهِ بِمُعاجَلَتِهِ وتَركِ مُطاوَلَتِهِ ، حَتّى قَتَلتَهُ ومَن مَعَهُ مِن فِتيانِ بَني عَبدِ المُطَّلِبِ ، أهلِ الْبَيتِ الَّذينَ أذهَبَ اللّهُ عَنهُمُ الرِّجسَ وطَهَّرَهُم تَطهيرا ، نَحنُ اُولئِكَ ، لا كَآبائِكَ الأَجلافِ </w:t>
      </w:r>
      <w:r>
        <w:rPr>
          <w:rStyle w:val="FootnoteAnchor"/>
          <w:rtl w:val="true"/>
        </w:rPr>
        <w:footnoteReference w:id="98"/>
      </w:r>
      <w:r>
        <w:rPr>
          <w:rFonts w:ascii="Amiri" w:hAnsi="Amiri" w:eastAsia="Amiri" w:cs="Amiri"/>
          <w:color w:val="111111"/>
          <w:sz w:val="28"/>
          <w:sz w:val="28"/>
          <w:szCs w:val="28"/>
          <w:rtl w:val="true"/>
          <w:lang w:bidi="ar-SA"/>
        </w:rPr>
        <w:t xml:space="preserve">الجُفاةِ </w:t>
      </w:r>
      <w:r>
        <w:rPr>
          <w:rStyle w:val="FootnoteAnchor"/>
          <w:rtl w:val="true"/>
        </w:rPr>
        <w:footnoteReference w:id="99"/>
      </w:r>
      <w:r>
        <w:rPr>
          <w:rFonts w:ascii="Amiri" w:hAnsi="Amiri" w:eastAsia="Amiri" w:cs="Amiri"/>
          <w:color w:val="111111"/>
          <w:sz w:val="28"/>
          <w:sz w:val="28"/>
          <w:szCs w:val="28"/>
          <w:rtl w:val="true"/>
          <w:lang w:bidi="ar-SA"/>
        </w:rPr>
        <w:t xml:space="preserve">، أكبادِ الحَميرِ ، ولَقَد عَلِمتَ أنَّهُ كانَ أعَزَّ أهلِ البَطحاءِ بِالبَطحاءِ قَديما ، وأعَزَّهُ بِها حَديثاً ، لَو ثَوى بِالحَرَمَينِ مَقاما ، وَاستَحَلَّ بِها قِتالاً ، ولكِنَّهُ كَرِهَ أن يَكونَ هُوَ الَّذي يُستَحَلُّ بِهِ حَرَمُ اللّهِ وحَرَمُ رَسولِهِ صلى الله عليه و آله وحُرمَةُ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إلَيكُمُ الحُسَينُ عليه السلام المُوادَعَةَ ، وسَأَلَكُمُ الرَّجعَةَ ، فَاغتَنَمتُم قِلَّةَ نُصّارِهِ </w:t>
      </w:r>
      <w:r>
        <w:rPr>
          <w:rStyle w:val="FootnoteAnchor"/>
          <w:rtl w:val="true"/>
        </w:rPr>
        <w:footnoteReference w:id="100"/>
      </w:r>
      <w:r>
        <w:rPr>
          <w:rFonts w:ascii="Amiri" w:hAnsi="Amiri" w:eastAsia="Amiri" w:cs="Amiri"/>
          <w:color w:val="111111"/>
          <w:sz w:val="28"/>
          <w:sz w:val="28"/>
          <w:szCs w:val="28"/>
          <w:rtl w:val="true"/>
          <w:lang w:bidi="ar-SA"/>
        </w:rPr>
        <w:t xml:space="preserve">، وَاستِئصالَ أهلِ بَيتِهِ ، كَأَنَّكُم تَقتُلونَ أهلَ بَيتٍ مِنَ التُّركِ أو كابُلٍ </w:t>
      </w:r>
      <w:r>
        <w:rPr>
          <w:rStyle w:val="FootnoteAnchor"/>
          <w:rtl w:val="true"/>
        </w:rPr>
        <w:footnoteReference w:id="101"/>
      </w:r>
      <w:r>
        <w:rPr>
          <w:rFonts w:ascii="Amiri" w:hAnsi="Amiri" w:eastAsia="Amiri" w:cs="Amiri"/>
          <w:color w:val="111111"/>
          <w:sz w:val="28"/>
          <w:sz w:val="28"/>
          <w:szCs w:val="28"/>
          <w:rtl w:val="true"/>
          <w:lang w:bidi="ar-SA"/>
        </w:rPr>
        <w:t xml:space="preserve">، فَكَيفَ تَجِدُني </w:t>
      </w:r>
      <w:r>
        <w:rPr>
          <w:rStyle w:val="FootnoteAnchor"/>
          <w:rtl w:val="true"/>
        </w:rPr>
        <w:footnoteReference w:id="102"/>
      </w:r>
      <w:r>
        <w:rPr>
          <w:rFonts w:ascii="Amiri" w:hAnsi="Amiri" w:eastAsia="Amiri" w:cs="Amiri"/>
          <w:color w:val="111111"/>
          <w:sz w:val="28"/>
          <w:sz w:val="28"/>
          <w:szCs w:val="28"/>
          <w:rtl w:val="true"/>
          <w:lang w:bidi="ar-SA"/>
        </w:rPr>
        <w:t xml:space="preserve">عَلى وُدِّكَ ، وتَطلُبُ نُصرَتي ، وقَد قَتَلتَ بَني أبي ، وسَيفُكَ يَقطُرُ مِن دَمي ، وأنتَ آخِذٌ </w:t>
      </w:r>
      <w:r>
        <w:rPr>
          <w:rStyle w:val="FootnoteAnchor"/>
          <w:rtl w:val="true"/>
        </w:rPr>
        <w:footnoteReference w:id="103"/>
      </w:r>
      <w:r>
        <w:rPr>
          <w:rFonts w:ascii="Amiri" w:hAnsi="Amiri" w:eastAsia="Amiri" w:cs="Amiri"/>
          <w:color w:val="111111"/>
          <w:sz w:val="28"/>
          <w:sz w:val="28"/>
          <w:szCs w:val="28"/>
          <w:rtl w:val="true"/>
          <w:lang w:bidi="ar-SA"/>
        </w:rPr>
        <w:t xml:space="preserve">ثَأري ، فَإِن يَشَأِ اللّهُ لا يَطُل لَدَيكَ دَمي ، ولا تَسبِقني بِثَأري ، وإن تَسبِقنا بِهِ فَقَبِلنا ما قَبِلَتِ النَّبِيّونَ وآلُ النَّبِييّنَ، فَظَلَّت دِماؤُهُم فِي الدُّنيا، وكانَ المَوعِدُ اللّهَ ، فَكَفى بِاللّهِ لِلمَظلومينَ ناصِرا ، ومِنَ الظّالِمينَ مُنتَقِما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 العَجَبِ ـ وما عِشتَ يُريكَ </w:t>
      </w:r>
      <w:r>
        <w:rPr>
          <w:rStyle w:val="FootnoteAnchor"/>
          <w:rtl w:val="true"/>
        </w:rPr>
        <w:footnoteReference w:id="104"/>
      </w:r>
      <w:r>
        <w:rPr>
          <w:rFonts w:ascii="Amiri" w:hAnsi="Amiri" w:eastAsia="Amiri" w:cs="Amiri"/>
          <w:color w:val="111111"/>
          <w:sz w:val="28"/>
          <w:sz w:val="28"/>
          <w:szCs w:val="28"/>
          <w:rtl w:val="true"/>
          <w:lang w:bidi="ar-SA"/>
        </w:rPr>
        <w:t xml:space="preserve">الدَّهرُ العَجَبَ ـ حَملُكَ بَناتِ عَبدِ المُطَّلِبِ ، وحَملُكَ أبناءَهُم ـ اُغَيلِمَةً صِغارا ـ إلَيكَ بِالشّامِ ، تُرِي النّاسَ أنَّكَ قَد قَهَرتَنا ، وأنَّكَ تُذِلُّنا ، وبِهِم ـ وَاللّهِ ـ وبي مَنَّ اللّهُ عَلَيكَ وعَلى أبيكَ واُمِّكَ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 إنَّكَ لَتُمسي وتُصبِحُ آمِناً لِجِراحِ يَدي ، ولَيَعظُمَنَّ جَرحُكَ بِلِساني ونَقضي وإبرامي ، فَلا يَستَفِزَّنَّكَ </w:t>
      </w:r>
      <w:r>
        <w:rPr>
          <w:rStyle w:val="FootnoteAnchor"/>
          <w:rtl w:val="true"/>
        </w:rPr>
        <w:footnoteReference w:id="105"/>
      </w:r>
      <w:r>
        <w:rPr>
          <w:rFonts w:ascii="Amiri" w:hAnsi="Amiri" w:eastAsia="Amiri" w:cs="Amiri"/>
          <w:color w:val="111111"/>
          <w:sz w:val="28"/>
          <w:sz w:val="28"/>
          <w:szCs w:val="28"/>
          <w:rtl w:val="true"/>
          <w:lang w:bidi="ar-SA"/>
        </w:rPr>
        <w:t xml:space="preserve">الجَدَلُ </w:t>
      </w:r>
      <w:r>
        <w:rPr>
          <w:rStyle w:val="FootnoteAnchor"/>
          <w:rtl w:val="true"/>
        </w:rPr>
        <w:footnoteReference w:id="106"/>
      </w:r>
      <w:r>
        <w:rPr>
          <w:rFonts w:ascii="Amiri" w:hAnsi="Amiri" w:eastAsia="Amiri" w:cs="Amiri"/>
          <w:color w:val="111111"/>
          <w:sz w:val="28"/>
          <w:sz w:val="28"/>
          <w:szCs w:val="28"/>
          <w:rtl w:val="true"/>
          <w:lang w:bidi="ar-SA"/>
        </w:rPr>
        <w:t xml:space="preserve">، فَلَن يُمهِلَكَ اللّهُ بَعدَ قَتلِكَ عِترَةَ رَسولِهِ إلّا قَليلاً ، حَتّى يَأخُذَكَ أخذا أليماً ، ويُخرِجَكَ مِنَ الدُّنيا آثِما مَذموما ، فَعِش لا أباً لَكَ ما شِئتَ ، فَقَد أرداكَ عِندَ اللّهِ مَا اقتَرَفتَ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يَزيدُ الرِّسالَةَ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ابنُ عَبّاسٍ مُضِيّا عَلَى الشَّرِّ </w:t>
      </w:r>
      <w:r>
        <w:rPr>
          <w:rFonts w:eastAsia="Amiri" w:cs="Amiri" w:ascii="Amiri" w:hAnsi="Amiri"/>
          <w:color w:val="111111"/>
          <w:sz w:val="28"/>
          <w:szCs w:val="28"/>
          <w:rtl w:val="true"/>
          <w:lang w:bidi="ar-SA"/>
        </w:rPr>
        <w:t xml:space="preserve">. </w:t>
      </w:r>
      <w:r>
        <w:rPr>
          <w:rStyle w:val="FootnoteAnchor"/>
          <w:rtl w:val="true"/>
        </w:rPr>
        <w:footnoteReference w:id="10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الكبيرـ به نقل از اَبان بن وليد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زبير ، به ابن عبّاس ، نامه اى نوشت و از او درخواست بيعت كرد ؛ ولى او از آن،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معاويه ، گمان كرد كه خوددارى ابن عبّاس از بيعت با ابن زبير، به خاطر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 كه ابن زبيرِ مُلحد ، تو را به بيعت با خود ، فرا خوانده است تا مطيعت كند و تو پشتيبان باطل و شريك گناه شوى ؛ ولى تو خوددارى كرده اى و به جهت اين كه خداوند، حقّ ما را ـ كه اهل يك خانه هستيم ـ به تو شناسانده ، با او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بهترين پاداش صِله رحِم كنندگان و وفا كنندگان به عهد را به تو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از ياد ببرم، نيكى كردن به تو و صِله و جايزه شايسته دادن به تو را، به خاطر جايگاه شايسته اى كه به خاطر طاعت و شرافت و خويشاوندى با پيامبر خدا در ميان ما دارى ، فراموش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كسانى كه در اطراف تو هستند ، چه خويشانت و چه كسانى كه از دوردست ها بر تو وارد مى شوند و زبان ابن زبير و آرايه كلامش آنها را جادو كرده، نيك بنگر و آنان را از او دور كن كه آنان، به تو بيشتر راغب اند و از تو، در باره اين مُلحدِ دزدِ از دين خارج شده، بيشتر حرف شنوى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به يزيد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 به من رسيد كه در آن، دعوت ابن زبير را از من به آنچه دعوت كرده، يادآورى كرده اى و گفته اى كه من، به جهت شناخت حقّ تو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خوددارى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است كه تو مى گويى، من پاداش تو را به خاطر اين ، نخواستم و خداوند، خود به قصد من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نوشته اى كه مردم را به سوى تو فرا خوانم و از ابن زبير بتارانم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نه خوش حالى دارد و نه كرامتى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بر دهانت، و شن و كلوخ ، نثارت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نفْست بر تو منّتى دارد، خيلى پَرتى، و حقيقتا نابود و زيان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نوشته اى و يادآورى كرده اى كه زود است كه به من نيكى كنى و صله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بَشَر ـ ، نيكى و صِله ات را از من باز دار، كه من هم دوستى و يارى ام را از تو باز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آنچه در پيش توست و به ما داده اى، جز اندكى از آنچه از حقّ ما از درازا و پهنا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 و غنايم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اى ،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 مى بينى كه كار تو ، يعنى كشتن حسين عليه السلام و جوانان بنى عبد المطّلب را ـ كه چراغ هاى تاريكى و ستارگان روشنگر راه ها بودند ـ ، فراموش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تو، به فرمان تو بر آنها تاختند و آنان ، در دشتى به زمين افكنده شدند ، غوطه ور در خون ها، عريان و برهنه، كفن ناشده و بى بالش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آنها مى وزيدند و گرگان بر جنازه آنها هجوم مى آوردند و كفتارها بر آنها زوزه مى كشيدند، تا اين كه خداوند ، گروهى را كه در ريختن خون آنها شريك نبودند، بر انگيخت و كفنشان كردند و دفنشان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آنان و به خاطر من است كه ـ به خدا سوگند ـ خدا بر تو منّت نهاده و در جايگاه كنونى نشسته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كارهايت ، هر چه را فراموش كنم، اين را هرگز فراموش نمى كنم كه آن بى نَسَبِ پسر بى نَسَب و پسر آن زن بدكاره فاجر را حاكم كردى، كه از خويشاوندى ، دور است و پدر و مادر فرومايه اى دارد؛ آن كه پدرت ، او را پسرِ پدر خويش خواند و براى خود ، ننگ و گناه و خوارى و پَستى دنيا و آخرت را برگزيد؛ چرا كه 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تابع پيمان ازدواج است و براى زناكار ، سنگ است ؛ ولى پدر تو خيال كرد كه فرزندِ نامشروع هم فرزند است و به زناكار نبايد آسيبى زد و فرزند نامشروعش هم به او نسبت داده مى شود ، همان گونه كه فرزند زن بدكاره هم به شوهر او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سرِ نادانى، سنّت را ميرانْد و به عَمد ، بدعت هاى گم راه كننده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هر چه را فراموش كنم، اين كار تو را فراموش نمى كنم كه حسين عليه السلام را از حرم پيامبر خدا صلى الله عليه و آله به حرم خدا تاراندى و مردانت را به سوى او گسيل داشتى و براى آنان دسيسه كردى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حسين به سويتان آمد، به او هجوم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روال را ادامه دادى تا او را از مكّه به سرزمين كوفه كوچاندى، و سپاه و لشكرت ، همچون شير بر او نعره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كارها را به خاطر دشمنى با خدا و پيامبر خدا صلى الله عليه و آله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پسر مَرجانه نوشتى كه با پياده نظام و سواره نظام و نيزه ها و شمشيرها به استقبال حسين برود، و به او نوشتى كه كارِ او را يكسره كند و درنگْ روا مدارد، تا اين كه حسين و همراهانش را ـ كه جوانان بنى عبد المطّلب بودند ـ كُشتى؛ خاندانى كه خداوند، پليدى را از آنان زُدود و كاملاً پاكشان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آنانيم ، نه همانند پدران احمق و جفاكار و نادان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دانستى كه حسين ، عزيزترين شخصيت ، از قديم و جديد ، در سرزمين بَطحاست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توانست در حرمِ مدينه و يا مكّه ، اقامت كند و جنگ در آن دو حَرَم را حلال شمارد ؛ امّا خوش نداشت كه حرم خدا و حرم پيامبر خدا، به وسيله او بى حرمت شود و حرمت خانه خدا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از شما درخواست تركِ مخاصمه كرد و خواست كه باز گردد ؛ ولى شما ، كمىِ ياران او و درماندگى خانواده اش را غنيمت شمرديد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كُشتيد ،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از تُرك و افغان، </w:t>
      </w:r>
      <w:r>
        <w:rPr>
          <w:rStyle w:val="FootnoteAnchor"/>
          <w:rtl w:val="true"/>
        </w:rPr>
        <w:footnoteReference w:id="108"/>
      </w:r>
      <w:r>
        <w:rPr>
          <w:rFonts w:ascii="IRNazanin" w:hAnsi="IRNazanin" w:eastAsia="IRNazanin"/>
          <w:color w:val="111111"/>
          <w:sz w:val="28"/>
          <w:sz w:val="28"/>
          <w:szCs w:val="28"/>
          <w:rtl w:val="true"/>
          <w:lang w:bidi="fa-IR"/>
        </w:rPr>
        <w:t xml:space="preserve">خانواده اى را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مرا دوستِ خود مى دانى و از من يارى مى طلبى، در حالى كه فرزندان پدرم را كشتى و شمشيرت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خون چكان است و تو يكى از خون بهاهاى منى، و اگر خدا بخواهد ، خون بهايم ، زياد در پيش تو نمى ماند و تو نمى توانى از آن فرار كنى ، و 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بِرَهى، ما نيز آنچه را كه پيامبران و خاندانِ آنها پذيرفتند، مى پذيريم كه خونشان در دنيا ريخته شد و وعده گاه ما پيش خداست ، كه خداوند براى يارى ستم ديدگان ، بس است و از ستمگران ، انتقام گيرنده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تر از همه ـ و البته روزگار ، به تو شگفتى ها نشان خواهد داد ـ ، اين كه تو ، دختران عبد المطّلب و فرزندان نوجوان و كودك آنها را به شام بردى تا به مردم، نشان دهى كه بر ما پيروز شده اى و ما را شكست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خاطر آنان و من بود كه خدا بر تو و بر پدر و مادرت ،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روز و شب ، از زخم شمشير من در امانى ؛ ولى با زبانم، زخم هاى كارى ترى بر تو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ظاهرى ات ، تو را مغرور و سبُك سر نكند ، كه خداوند، به تو ، پس از كشتن عترت پيامبر خدا، تنها اندكى مهلت خواهد داد، تا تو را به عذابى دردناك ، گرفتار كند و از دنيا ، گناهكار و نكوهيده ، بيرون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مى خواهى ، زندگى كن، كه آنچه اندوختى، تو را در پيشگاه خدا پَست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يزيد، وقتى نامه را خواند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 راه شر را در پيش گرفته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عبيد بن عمير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عَبّاسٍ ، وعِندَهُ مُحَمَّدُ ابنُ الحَنَفِيَّةِ ، وقَد جاءَهُم نَعيُ الحُسَينِ بنِ عَلِيٍّ عليه السلام ، وعَزّاهُمُ النّاسُ ، فَقالَ ابنُ صَفوانَ </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مُصيبَةٍ ، يَرحَمُ اللّهُ أبا عَبدِ اللّهِ ، وآجَرَكُمُ اللّهُ في مُصيبَتِكُم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w:t>
      </w:r>
      <w:r>
        <w:rPr>
          <w:rStyle w:val="FootnoteAnchor"/>
          <w:rtl w:val="true"/>
        </w:rPr>
        <w:footnoteReference w:id="110"/>
      </w:r>
      <w:r>
        <w:rPr>
          <w:rFonts w:ascii="Amiri" w:hAnsi="Amiri" w:eastAsia="Amiri" w:cs="Amiri"/>
          <w:color w:val="111111"/>
          <w:sz w:val="28"/>
          <w:sz w:val="28"/>
          <w:szCs w:val="28"/>
          <w:rtl w:val="true"/>
          <w:lang w:bidi="ar-SA"/>
        </w:rPr>
        <w:t xml:space="preserve">، ما هُوَ إلّا أن خَرَجَ مِن مَكَّةَ ، فَكُنتُ أتَوَقَّعُ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 فَعِندَ اللّهِ نَحتَسِبُهُ ، ونَسأَلُهُ الأَجرَ وحُسنَ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صَفوانَ ، أما وَاللّهِ ، لا يُخَلَّدُ بَعدُ صاحِبُكَ الشّامِتُ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 وَاللّهِ ، ما رَأَيتُ ذلِكَ مِنهُ ، ولَقَد رَأَيتُهُ مَحزونا بِمَقتَلِهِ ، كَثيرَ التَّرَحُّمِ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يُريكَ ذلِكَ لِما يَعلَمُ مِن مَوَدَّتِكَ لَنا ، فَوَصَلَ اللّهُ رَحِمَكَ ، لا يُحِبُّنَا ابنُ الزُّبَيرِ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 بِالفَضلِ ، فَأَنتَ أولى بِهِ مِنهُ </w:t>
      </w:r>
      <w:r>
        <w:rPr>
          <w:rFonts w:eastAsia="Amiri" w:cs="Amiri" w:ascii="Amiri" w:hAnsi="Amiri"/>
          <w:color w:val="111111"/>
          <w:sz w:val="28"/>
          <w:szCs w:val="28"/>
          <w:rtl w:val="true"/>
          <w:lang w:bidi="ar-SA"/>
        </w:rPr>
        <w:t xml:space="preserve">. </w:t>
      </w:r>
      <w:r>
        <w:rPr>
          <w:rStyle w:val="FootnoteAnchor"/>
          <w:rtl w:val="true"/>
        </w:rPr>
        <w:footnoteReference w:id="11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محمّد بن عبد اللّه بن عبيد بن عُمَير،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شنيدم، در حالى كه محمّد بن حنفيّه در پيشِ او بود و خبر شهادت حسين بن على عليه السلام به ايشان رسيده بود و مردم به آنان تسليت مى گفتند و ابن صفوان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مصيبتى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ابا عبد اللّه را رحمت كند و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مصيبت او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القاسم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همين كه او از مكّه خارج شد، من چنين حادثه اى را پيش بينى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حنفيّه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اتّفاق را پيش بينى مى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به حساب خدا مى گذاريم و از او پاداش و جاى گزينى نيكو ، درخواست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سرزنش كننده ات به مرگ حسين ، </w:t>
      </w:r>
      <w:r>
        <w:rPr>
          <w:rStyle w:val="FootnoteAnchor"/>
          <w:rtl w:val="true"/>
        </w:rPr>
        <w:footnoteReference w:id="114"/>
      </w:r>
      <w:r>
        <w:rPr>
          <w:rFonts w:ascii="IRNazanin" w:hAnsi="IRNazanin" w:eastAsia="IRNazanin"/>
          <w:color w:val="111111"/>
          <w:sz w:val="28"/>
          <w:sz w:val="28"/>
          <w:szCs w:val="28"/>
          <w:rtl w:val="true"/>
          <w:lang w:bidi="fa-IR"/>
        </w:rPr>
        <w:t>ماندگار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عبّاس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به خدا سوگند، من از او چنين نديده ام ؛ بلكه او را به خاطر كشته شدن حسين، اندوهگين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فراوان براى حسين عليه السلام درخواست رحمت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چنين تظاهر مى كرده ؛ چون دوستىِ تو را با ما مى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خويشى ات را پايدار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 هر گز ما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كن، كه تو از او به بزرگوارى ، شايسته ترى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ابنُ عَبّاسٍ جالِسٌ فِي المَسجِدِ الحَرامِ وهُوَ يَتَوَقَّعُ خَبَرَ الحُسَينِ بنِ عَلِىٍّ عليه السلام ، إلى أن أتاهُ آتٍ فَسارَّهُ بِشَيءٍ فَأَظهَرَ الاِستِرجاعَ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يا أبَا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عَظيمَةٌ نَحتَسِبُها ، أخبَرَني مَولايَ أنَّهُ سَمِعَ ابنَ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يَبرَح حَتّى جاءَهُ ابنُ الزُّبَيرِ فَعَزّاهُ ثُمَّ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عَبّاسٍ فَدَخَلَ مَنزِلَهُ ، ودَخَلَ عَلَيهِ النّاسُ يُعَزّونَهُ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مُحَمَّدُ ابنُ الحَنَفِيَّةِ </w:t>
      </w:r>
      <w:r>
        <w:rPr>
          <w:rStyle w:val="FootnoteAnchor"/>
          <w:rtl w:val="true"/>
        </w:rPr>
        <w:footnoteReference w:id="117"/>
      </w:r>
      <w:r>
        <w:rPr>
          <w:rFonts w:ascii="Amiri" w:hAnsi="Amiri" w:eastAsia="Amiri" w:cs="Amiri"/>
          <w:color w:val="111111"/>
          <w:sz w:val="28"/>
          <w:sz w:val="28"/>
          <w:szCs w:val="28"/>
          <w:rtl w:val="true"/>
          <w:lang w:bidi="ar-SA"/>
        </w:rPr>
        <w:t xml:space="preserve">المعجم الكبير عن منذر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إذا ذَكَرنا حُسَينا عليه السلام ومَن قُتِلَ مَعَهُ رَضِيَ اللّهُ عَنهُم ، قالَ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مَعَهُ سَبعَةَ عَشَرَ شابّا ، كُلُّهُم ارتَكَضَ في رَحِمِ فاطِمَةَ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49_110637"/>
    </w:p>
    <w:p>
      <w:pPr>
        <w:pStyle w:val="BookText"/>
        <w:rPr/>
      </w:pPr>
      <w:bookmarkEnd w:id="42"/>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ابن ابى مُلَيكه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در مسجد الحرام در انتظار خبر حسين بن على عليه السلام نشسته بود كه مردى آمد و چيزى درِ گوش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بلافاصله،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افتاده است ؟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بزرگى است كه من آن را به حساب خدا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خبر داد كه از ابن زبير شنيده كه حسين بن على ،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ابن زبير ، نزد ابن عبّاس آمد و به او تسليت گفت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برخاست و وارد منزلش شد و مردم براى تسليت گفتن ، به خانه او مى آمدند </w:t>
      </w:r>
      <w:r>
        <w:rPr>
          <w:rFonts w:eastAsia="IRNazanin" w:cs="IRNazanin"/>
          <w:color w:val="111111"/>
          <w:sz w:val="28"/>
          <w:szCs w:val="28"/>
          <w:rtl w:val="true"/>
          <w:lang w:bidi="fa-IR"/>
        </w:rPr>
        <w:t>.</w:t>
      </w:r>
    </w:p>
    <w:p>
      <w:pPr>
        <w:pStyle w:val="Heading4"/>
        <w:numPr>
          <w:ilvl w:val="3"/>
          <w:numId w:val="1"/>
        </w:numPr>
        <w:rPr/>
      </w:pPr>
      <w:bookmarkStart w:id="43" w:name="__RefHeading___Toc268809_3224264995"/>
      <w:bookmarkStart w:id="44" w:name="_Toc16"/>
      <w:bookmarkEnd w:id="43"/>
      <w:r>
        <w:rPr/>
        <w:t>۱</w:t>
      </w:r>
      <w:r>
        <w:rPr>
          <w:rtl w:val="true"/>
        </w:rPr>
        <w:t xml:space="preserve"> </w:t>
      </w:r>
      <w:r>
        <w:rPr>
          <w:rtl w:val="true"/>
        </w:rPr>
        <w:t xml:space="preserve">/ </w:t>
      </w:r>
      <w:r>
        <w:rPr/>
        <w:t>۳</w:t>
      </w:r>
      <w:r>
        <w:rPr>
          <w:rtl w:val="true"/>
        </w:rPr>
        <w:t>محمّد بن حنفيّه</w:t>
      </w:r>
      <w:bookmarkEnd w:id="4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r>
        <w:rPr>
          <w:rFonts w:ascii="IRNazanin" w:hAnsi="IRNazanin" w:eastAsia="IRNazanin"/>
          <w:color w:val="111111"/>
          <w:sz w:val="28"/>
          <w:sz w:val="28"/>
          <w:szCs w:val="28"/>
          <w:rtl w:val="true"/>
          <w:lang w:bidi="fa-IR"/>
        </w:rPr>
        <w:t>المعجم الكبيرـ به نقل از مُنذِر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از حسين عليه السلام و همراهان كشته شده او ـ كه خدا از آنان خشنود باد ـ ياد مى كرديم، محمّد بن حنفيّه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حسين عليه السلام ، هفده جوانْ كشته شدند كه همه شان در رَحِم فاطمه </w:t>
      </w:r>
      <w:r>
        <w:rPr>
          <w:rStyle w:val="FootnoteAnchor"/>
          <w:rtl w:val="true"/>
        </w:rPr>
        <w:footnoteReference w:id="120"/>
      </w:r>
      <w:r>
        <w:rPr>
          <w:rFonts w:ascii="Amiri" w:hAnsi="Amiri" w:eastAsia="Amiri" w:cs="Amiri"/>
          <w:color w:val="111111"/>
          <w:sz w:val="28"/>
          <w:sz w:val="28"/>
          <w:szCs w:val="28"/>
          <w:rtl w:val="true"/>
          <w:lang w:bidi="ar-SA"/>
        </w:rPr>
        <w:t xml:space="preserve">، رشد كرده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اجتَمَعَت إلَيهِ الشّيعَةُ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بنَ عَلِيِّ بنِ أبي طالِبٍ بَعَثَني إلَيكُم أميرا ، وأمَرَني بِقَتلِ المُحِلّينَ ، وَالطَّلَبِ </w:t>
      </w:r>
      <w:r>
        <w:rPr>
          <w:rStyle w:val="FootnoteAnchor"/>
          <w:rtl w:val="true"/>
        </w:rPr>
        <w:footnoteReference w:id="121"/>
      </w:r>
      <w:r>
        <w:rPr>
          <w:rFonts w:ascii="Amiri" w:hAnsi="Amiri" w:eastAsia="Amiri" w:cs="Amiri"/>
          <w:color w:val="111111"/>
          <w:sz w:val="28"/>
          <w:sz w:val="28"/>
          <w:szCs w:val="28"/>
          <w:rtl w:val="true"/>
          <w:lang w:bidi="ar-SA"/>
        </w:rPr>
        <w:t xml:space="preserve">بِدِماءِ أهلِ بَيتِهِ المَظلومينَ ، وإنّي وَاللّهِ قاتِلُ ابنِ مَرجانةَ ، وَالمُنتَقِمُ لِالِ رَسولِ اللّهِ صلى الله عليه و آله مِمَّن ظَلَمَهُم ، فَصَدَّقَهُ طائِفَةٌ مِنَ الشّيعَةِ ، 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إلى مُحَمَّدِ بنِ عَلِيٍّ فَنَسأَلُهُ ، فَخَرَجوا إلَيهِ ، فَسَأَلوهُ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إلَينا مَن طَلَبَ بِثَأرِنا ، وأخَذَ لَنا بِحَقِّنا، وقَتَلَ عَدُوَّنا ، فَانصَرَفوا إلَى المُختارِ ، فَبايَعوهُ وعاقَدوهُ ، وَاجتَمَعَت طائِفَةٌ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أنَسُ بنُ مالِكٍ </w:t>
      </w:r>
      <w:r>
        <w:rPr>
          <w:rStyle w:val="FootnoteAnchor"/>
          <w:rtl w:val="true"/>
        </w:rPr>
        <w:footnoteReference w:id="123"/>
      </w:r>
      <w:r>
        <w:rPr>
          <w:rFonts w:ascii="Amiri" w:hAnsi="Amiri" w:eastAsia="Amiri" w:cs="Amiri"/>
          <w:color w:val="111111"/>
          <w:sz w:val="28"/>
          <w:sz w:val="28"/>
          <w:szCs w:val="28"/>
          <w:rtl w:val="true"/>
          <w:lang w:bidi="ar-SA"/>
        </w:rPr>
        <w:t xml:space="preserve">المعجم الكبير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اُتِيَ بِرَأسِ الحُسَينِ بنِ عَلِيٍّ عليه السلام إلى عُبَيدِ اللّهِ بنِ زِيادٍ ، جَعَلَ يَنكُتُ بِقَضيبٍ في يَدِهِ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لَحَسَنَ الثَّغرِ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لَأَسوءَنَّكَ ، لَقَد رَأَيتُ رَسولَ اللّهِ صلى الله عليه و آله يُقَبِّلُ مَوضِعَ قَضيبِكَ مِن فيهِ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49_110639"/>
    </w:p>
    <w:p>
      <w:pPr>
        <w:pStyle w:val="BookText"/>
        <w:rPr/>
      </w:pPr>
      <w:bookmarkEnd w:id="45"/>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مختار به كوفه رفت، شيعيان بر گِرد او جمع شدند و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ابى طالب، مرا براى فرماندهى شما فرستاده است و به كشتن حلال شمارندگان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خون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خونخواهى اهل بيتِ ستم ديده،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كُشنده پسر مرجانه ام و نيز گيرنده انتقام خاندان پيامبر خدا صلى الله عليه و آله از كسانى كه به آنان ستم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شيعيان ، او را تأييد كردند و تعدادى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رويم و از محمّد بن على مى 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سراغ محمّد بن حنفيّه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چه خوشايند است كه كسى خونخواه ما باشد و حقّ ما را بستاند و دشمن ما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مختار باز گشتند و با او بيعت كردند و پيمان بستند و به صورت يك گروه در آمدند</w:t>
      </w:r>
      <w:r>
        <w:rPr>
          <w:rFonts w:eastAsia="IRNazanin" w:cs="IRNazanin"/>
          <w:color w:val="111111"/>
          <w:sz w:val="28"/>
          <w:szCs w:val="28"/>
          <w:rtl w:val="true"/>
          <w:lang w:bidi="fa-IR"/>
        </w:rPr>
        <w:t>.</w:t>
      </w:r>
    </w:p>
    <w:p>
      <w:pPr>
        <w:pStyle w:val="Heading4"/>
        <w:numPr>
          <w:ilvl w:val="3"/>
          <w:numId w:val="1"/>
        </w:numPr>
        <w:rPr/>
      </w:pPr>
      <w:bookmarkStart w:id="46" w:name="__RefHeading___Toc268811_3224264995"/>
      <w:bookmarkStart w:id="47" w:name="_Toc17"/>
      <w:bookmarkEnd w:id="46"/>
      <w:r>
        <w:rPr/>
        <w:t>۱</w:t>
      </w:r>
      <w:r>
        <w:rPr>
          <w:rtl w:val="true"/>
        </w:rPr>
        <w:t xml:space="preserve"> </w:t>
      </w:r>
      <w:r>
        <w:rPr>
          <w:rtl w:val="true"/>
        </w:rPr>
        <w:t xml:space="preserve">/ </w:t>
      </w:r>
      <w:r>
        <w:rPr/>
        <w:t>۴</w:t>
      </w:r>
      <w:r>
        <w:rPr>
          <w:rtl w:val="true"/>
        </w:rPr>
        <w:t>اَنَس بن مالك</w:t>
      </w:r>
      <w:bookmarkEnd w:id="4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
      </w:r>
      <w:r>
        <w:rPr>
          <w:rFonts w:ascii="IRNazanin" w:hAnsi="IRNazanin" w:eastAsia="IRNazanin"/>
          <w:color w:val="111111"/>
          <w:sz w:val="28"/>
          <w:sz w:val="28"/>
          <w:szCs w:val="28"/>
          <w:rtl w:val="true"/>
          <w:lang w:bidi="fa-IR"/>
        </w:rPr>
        <w:t>المعجم الكبيرـ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سرِ حسين بن على عليه السلام را براى عبيد اللّه بن زياد آوردند و او با چوب دستى اش ، با سر ايشان بازى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دندان خوبى داشته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بدنام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ديدم كه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چوبت بر دهان حسين را مى بوسيد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عُبَيدُ اللّهِ بنُ زِيادٍ بِرَأسِ الحُسَينِ بنِ عَلِيٍّ عليه السلام ، فَجُعِلَ في طَستٍ ، فَجَعَلَ يَنكُتُ ، وقالَ في حُسنِهِ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صلى الله عليه و آله ، وكانَ مَخضوبا بِالوَسمَةِ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أنس بن مالك على ابن زياد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زَيدُ بنُ أرقَمَ </w:t>
      </w:r>
      <w:r>
        <w:rPr>
          <w:rStyle w:val="FootnoteAnchor"/>
          <w:rtl w:val="true"/>
        </w:rPr>
        <w:footnoteReference w:id="128"/>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عِندَ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قَضيبَكَ ، فَوَاللّهِ ، لَطالَما رَأَيتُ رَسولَ اللّهِ صلى الله عليه و آله يُقَبِّلُ ما بَينَ هاتَينِ الشَّفَتَينِ ، ثُمَّ جَعَلَ زَيدٌ يَبكي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اللّهُ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أنَّكَ شَيخٌ قَد خَرِفتَ لَضَرَبتُ عُنُقَكَ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العَبيدُ بَعدَ اليَومِ ، قَتَلتُمُ ابنَ فاطِمَةَ عليهاالسلام ، وأمَّرتُمُ 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لَيَقتُلَنَّ خِيارَكُم ، ويَستَعبِدَنَّ شِرارَكُم ، فَبُعدا لِمَن رَضِيَ بِالذِّلَّةِ وَالعارِ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لَاُحَدِّثَنَّكَ بِما هُوَ أغيَظُ عَلَيكَ مِن هذا ، رَأَيتُ رَسولَ اللّهِ صلى الله عليه و آله أقعَدَ حَسَنا عَلى فَخِذِهِ اليُمنى ، وحُسَينا عَلَى اليُسرى ، ثُمَّ وَضَعَ يَدَهُ عَلى يافوخِهِما </w:t>
      </w:r>
      <w:r>
        <w:rPr>
          <w:rStyle w:val="FootnoteAnchor"/>
          <w:rtl w:val="true"/>
        </w:rPr>
        <w:footnoteReference w:id="129"/>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إيّاهُما وصالِحَ المُؤمِنينَ ، فَكَيفَ كانَت وَديعَةُ النَّبِيِّ صلى الله عليه و آله عِندَكَ يَابنَ زِيادٍ ؟</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49_110641"/>
    </w:p>
    <w:p>
      <w:pPr>
        <w:pStyle w:val="BookText"/>
        <w:rPr/>
      </w:pPr>
      <w:bookmarkEnd w:id="48"/>
      <w:r>
        <w:rPr>
          <w:rFonts w:ascii="IRNazanin" w:hAnsi="IRNazanin" w:eastAsia="IRNazanin"/>
          <w:color w:val="111111"/>
          <w:sz w:val="28"/>
          <w:sz w:val="28"/>
          <w:szCs w:val="28"/>
          <w:rtl w:val="true"/>
          <w:lang w:bidi="fa-IR"/>
        </w:rPr>
        <w:t>صحيح البخارىـ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حسين بن على عليه السلام را براى عبيد اللّه بن زياد آوردند و در طبقى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 ايشان ، بازى مى كرد و در باره زيبايىِ آن ، چيزى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شبيه ترينِ آنها به پيامبر خدا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وَسْمه ، </w:t>
      </w:r>
      <w:r>
        <w:rPr>
          <w:rStyle w:val="FootnoteAnchor"/>
          <w:rtl w:val="true"/>
        </w:rPr>
        <w:footnoteReference w:id="131"/>
      </w:r>
      <w:r>
        <w:rPr>
          <w:rFonts w:ascii="IRNazanin" w:hAnsi="IRNazanin" w:eastAsia="IRNazanin"/>
          <w:color w:val="111111"/>
          <w:sz w:val="28"/>
          <w:sz w:val="28"/>
          <w:szCs w:val="28"/>
          <w:rtl w:val="true"/>
          <w:lang w:bidi="fa-IR"/>
        </w:rPr>
        <w:t>رنگ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اَنَس بن مالك با ابن زياد</w:t>
      </w:r>
      <w:r>
        <w:rPr>
          <w:rFonts w:eastAsia="Amiri" w:cs="Amiri" w:ascii="Amiri" w:hAnsi="Amiri"/>
          <w:color w:val="111111"/>
          <w:sz w:val="28"/>
          <w:szCs w:val="28"/>
          <w:rtl w:val="true"/>
          <w:lang w:bidi="ar-SA"/>
        </w:rPr>
        <w:t>) .</w:t>
      </w:r>
    </w:p>
    <w:p>
      <w:pPr>
        <w:pStyle w:val="Heading4"/>
        <w:numPr>
          <w:ilvl w:val="3"/>
          <w:numId w:val="1"/>
        </w:numPr>
        <w:rPr/>
      </w:pPr>
      <w:bookmarkStart w:id="49" w:name="__RefHeading___Toc268813_3224264995"/>
      <w:bookmarkStart w:id="50" w:name="_Toc18"/>
      <w:bookmarkEnd w:id="49"/>
      <w:r>
        <w:rPr/>
        <w:t>۱</w:t>
      </w:r>
      <w:r>
        <w:rPr>
          <w:rtl w:val="true"/>
        </w:rPr>
        <w:t xml:space="preserve"> </w:t>
      </w:r>
      <w:r>
        <w:rPr>
          <w:rtl w:val="true"/>
        </w:rPr>
        <w:t xml:space="preserve">/ </w:t>
      </w:r>
      <w:r>
        <w:rPr/>
        <w:t>۵</w:t>
      </w:r>
      <w:r>
        <w:rPr>
          <w:rtl w:val="true"/>
        </w:rPr>
        <w:t>زيد بن اَرقَم</w:t>
      </w:r>
      <w:bookmarkEnd w:id="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2"/>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الدنيا ، روايت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 نزد عبيد اللّه بن زياد بود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همواره مى ديدم كه پيامبر خدا صلى الله عليه و آله ميان اين دو لب را مى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 سپس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چشمانت را گريان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پيرمرد خرفتى نبودى، گردنت را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برخاست ،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 شما بَرده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عليهاالسلام را كشتيد و ابن مرجانه را حاكم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خوبانِ شما را مى كُشد و بَدانتان را به بردگى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آن كه تن به خوارى و ننگ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خبرى را مى گويم كه بيش از اين، تو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ديدم كه حسن عليه السلام را بر روى پاى راست و حسين عليه السلام را بر روى پاى چپش نشاند و دستش را بر وسط سر اين دو گذاشت و آن گاه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دو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مؤمنان را به تو مى سپارم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پيامبر صلى الله عليه و آله در نزد تو چه جايى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الكرامات من رأس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زيد بن أرقم على ابن زياد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أبو بَرزَةَ الأَسلَمِيُّ </w:t>
      </w:r>
      <w:r>
        <w:rPr>
          <w:rStyle w:val="FootnoteAnchor"/>
          <w:rtl w:val="true"/>
        </w:rPr>
        <w:footnoteReference w:id="133"/>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يَزيدُ بِقَضيبٍ خَيزُرانٍ ، فَجَعَلَ يَنكُتُ بِهِ ثَنايَا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أبو بَرزَةَ الأَسلَمِيُّ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أتَنكُتُ بِقَضيبِكَ ثَغرَ الحُسَينِ عليه السلام ابنِ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لَقَد رَأَيتُ النَّبِيَّ صلى الله عليه و آله يَرشُفُ ثَناياهُ وثَنايا أخيهِ الحَسَنِ عليهماالسلام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سَيِّدا شَبابِ أهلِ الجَنَّةِ ، قَتَلَ اللّهُ قاتِلَكُما ، ولَعَنَهُ ، وأعَدَّ لَهُ جَهَنَّمَ وساءَت مَصيرا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يَزيدُ ، وأمَرَ بِإِخراجِهِ ، فَاُخرِجَ سَحبا </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49_110643"/>
    </w:p>
    <w:p>
      <w:pPr>
        <w:pStyle w:val="BookText"/>
        <w:rPr/>
      </w:pPr>
      <w:bookmarkEnd w:id="51"/>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هاى پديدار شده از سر سيّد الشهدا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زيد بن ارقم با ابن زياد</w:t>
      </w:r>
      <w:r>
        <w:rPr>
          <w:rFonts w:eastAsia="IRNazanin" w:cs="IRNazanin"/>
          <w:color w:val="111111"/>
          <w:sz w:val="28"/>
          <w:szCs w:val="28"/>
          <w:rtl w:val="true"/>
          <w:lang w:bidi="fa-IR"/>
        </w:rPr>
        <w:t>) .</w:t>
      </w:r>
    </w:p>
    <w:p>
      <w:pPr>
        <w:pStyle w:val="Heading4"/>
        <w:numPr>
          <w:ilvl w:val="3"/>
          <w:numId w:val="1"/>
        </w:numPr>
        <w:rPr/>
      </w:pPr>
      <w:bookmarkStart w:id="52" w:name="__RefHeading___Toc268815_3224264995"/>
      <w:bookmarkStart w:id="53" w:name="_Toc19"/>
      <w:bookmarkEnd w:id="52"/>
      <w:r>
        <w:rPr/>
        <w:t>۱</w:t>
      </w:r>
      <w:r>
        <w:rPr>
          <w:rtl w:val="true"/>
        </w:rPr>
        <w:t xml:space="preserve"> </w:t>
      </w:r>
      <w:r>
        <w:rPr>
          <w:rtl w:val="true"/>
        </w:rPr>
        <w:t xml:space="preserve">/ </w:t>
      </w:r>
      <w:r>
        <w:rPr/>
        <w:t>۶</w:t>
      </w:r>
      <w:r>
        <w:rPr>
          <w:rtl w:val="true"/>
        </w:rPr>
        <w:t>ابو بَرزه اَسلَمى</w:t>
      </w:r>
      <w:bookmarkEnd w:id="53"/>
    </w:p>
    <w:p>
      <w:pPr>
        <w:pStyle w:val="BookText"/>
        <w:rPr/>
      </w:pP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او در دمشق، نزد يزيد بن معاويه رفت و زمانى كه سر امام حسين عليه السلام را نزد يزيد آوردند، او در كنار يزيد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برزه به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چوب خيزران خواست و با آن شروع به بازى كردن با دندان هاى پيشينِ امام حسين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اَسلَمى ، رو به يزيد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چوبت با دندان حسين پسر فاطمه عليهاالسلام بازى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ديدم پيامبر صلى الله عليه و آله ، دندان هاى او و برادرش حسن عليهماالسلام را مى مكيد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تن، سَروران جوانان بهشتيد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كشنده شما را بكُشد و او را لعنت كند و برايش جهنّم را آماده سازد ، و چه بدجايگاهى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خشمگين شد و دستور داد تا ابو بَرزه را بيرون كنند و او را كِشان كِشان ، بيرون بردند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أبي برزة على يزيد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البَراءُ بنُ عازِبٍ </w:t>
      </w:r>
      <w:r>
        <w:rPr>
          <w:rStyle w:val="FootnoteAnchor"/>
          <w:rtl w:val="true"/>
        </w:rPr>
        <w:footnoteReference w:id="136"/>
      </w:r>
      <w:r>
        <w:rPr>
          <w:rFonts w:ascii="Amiri" w:hAnsi="Amiri" w:eastAsia="Amiri" w:cs="Amiri"/>
          <w:color w:val="111111"/>
          <w:sz w:val="28"/>
          <w:sz w:val="28"/>
          <w:szCs w:val="28"/>
          <w:rtl w:val="true"/>
          <w:lang w:bidi="ar-SA"/>
        </w:rPr>
        <w:t>شرح نهج البلاغة لابن أبي الحديد عن الإمام عليّ عليه السلامـ لِلبَراءِ بنِ عازِبٍ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 أيُقتَلُ الحُسَينُ وأنتَ حَيٌّ فَلا تَنصُرُهُ ؟ فَقالَ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ذلِكَ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عليه السلام كانَ البَراءُ يَذكُرُ ذلِكَ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بِها حَسرَةً ، إذ لَم أشهَدهُ واُقتَل دونَهُ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إنباؤه ببعض من لا ينصر الحسين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عَبدُ اللّهِ بنُ الزُّبَيرِ </w:t>
      </w:r>
      <w:r>
        <w:rPr>
          <w:rStyle w:val="FootnoteAnchor"/>
          <w:rtl w:val="true"/>
        </w:rPr>
        <w:footnoteReference w:id="138"/>
      </w:r>
      <w:r>
        <w:rPr>
          <w:rFonts w:ascii="Amiri" w:hAnsi="Amiri" w:eastAsia="Amiri" w:cs="Amiri"/>
          <w:color w:val="111111"/>
          <w:sz w:val="28"/>
          <w:sz w:val="28"/>
          <w:szCs w:val="28"/>
          <w:rtl w:val="true"/>
          <w:lang w:bidi="ar-SA"/>
        </w:rPr>
        <w:t xml:space="preserve">تاريخ الطبري عن عبد الملك بن نوفل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قامَ ابنُ الزُّبَيرِ في أهلِ مَكَّةَ ، وعَظَّمَ مَقتَلَهُ ، وعابَ عَلى أهلِ الكوفَةِ خاصَّةً ، ولامَ أهلَ العِراقِ عامَّةً ، فَقالَ ـ بَعدَ أن حَمِدَ اللّهَ وأثنى عَلَيهِ ، وصَلّى عَلى مُحَمَّدٍ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العِراقِ غُدُرٌ فُجُرٌ إلّا قَليلاً ، وإنَّ أهلَ الكوفَةِ شِرارُ أهلِ العِراقِ ، وإنَّهُم دَعَوا حُسَينا عليه السلام لِيَنصُروهُ ويُوَلّوهُ عَلَيهِم ، فَلَمّا قَدِمَ عَلَيهِم ثاروا عَلَيهِ </w:t>
      </w:r>
      <w:r>
        <w:rPr>
          <w:rStyle w:val="FootnoteAnchor"/>
          <w:rtl w:val="true"/>
        </w:rPr>
        <w:footnoteReference w:id="139"/>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تَضَعَ يَدَكَ في أيدينا ، فَنَبعَثَ بِكَ إلَى ابنِ زِيادِ بنِ سُمَيَّةَ سِلما ، فَيُمضِيَ فيكَ حُكمَهُ ، وإمّا أن تُحارِبَ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وَاللّهِ ، أنَّهُ هُوَ وأصحابُهُ قَليلٌ في كَثيرٍ ـ وإن كانَ اللّهُ عَزَّ وجَلَّ لَم يُطلِع عَلَى الغَيبِ أحَدا ـ أنَّهُ مَقتولٌ ، ولكِنَّهُ اختارَ المِيتَةَ الكَريمَةَ عَلَى الحَياةِ الذَّميمَةِ ، فَرَحِمَ اللّهُ حُسَينا عليه السلام ، وأخزى قاتِلَ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 لَقَد كانَ مِن خِلافِهِم إيّاهُ وعِصيانِهِم ما كانَ في مِثلِهِ واعِظٌ وناهٍ عَنهُم ، ولكِنَّهُ ما حُمَّ </w:t>
      </w:r>
      <w:r>
        <w:rPr>
          <w:rStyle w:val="FootnoteAnchor"/>
          <w:rtl w:val="true"/>
        </w:rPr>
        <w:footnoteReference w:id="140"/>
      </w:r>
      <w:r>
        <w:rPr>
          <w:rFonts w:ascii="Amiri" w:hAnsi="Amiri" w:eastAsia="Amiri" w:cs="Amiri"/>
          <w:color w:val="111111"/>
          <w:sz w:val="28"/>
          <w:sz w:val="28"/>
          <w:szCs w:val="28"/>
          <w:rtl w:val="true"/>
          <w:lang w:bidi="ar-SA"/>
        </w:rPr>
        <w:t xml:space="preserve">نازِلٌ ، وإذا أرادَ اللّهُ أمرا لَن يُدفَعَ ، أفَبَعدَ الحُسَينِ عليه السلام نَطمَئِنُّ إلى هؤُلاءِ القَومِ ، ونُصَدِّقُ قَولَهُم ، ونَقبَلُ لَهُم عَهدا ؟ لا ، ولا نَراهُم لِذلِكَ أهلاً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لَقَد قَتَلوهُ طَويلاً بِالَّليلِ قيامُهُ ، كَثيرا فِي النَّهارِ صِيامُهُ ، أحَقَّ بِما هُم فيهِ مِنهُم ، وأولى بِهِ فِي الدّينِ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كانَ يُبَدِّلُ بِالقُرآنِ الغِناءَ ، ولا بِالبُكاءِ مِن خَشيَةِ اللّهِ الحُداءَ </w:t>
      </w:r>
      <w:r>
        <w:rPr>
          <w:rStyle w:val="FootnoteAnchor"/>
          <w:rtl w:val="true"/>
        </w:rPr>
        <w:footnoteReference w:id="141"/>
      </w:r>
      <w:r>
        <w:rPr>
          <w:rFonts w:ascii="Amiri" w:hAnsi="Amiri" w:eastAsia="Amiri" w:cs="Amiri"/>
          <w:color w:val="111111"/>
          <w:sz w:val="28"/>
          <w:sz w:val="28"/>
          <w:szCs w:val="28"/>
          <w:rtl w:val="true"/>
          <w:lang w:bidi="ar-SA"/>
        </w:rPr>
        <w:t xml:space="preserve">، ولا بِالصِّيامِ شُربَ الحَرامِ ، ولا بِالمَجالِسِ في حَلَقِ الذِّكرِ الرَّكضَ في تَطلابِ الصَّيدِ ، ـ يُعَرِّضُ بِيَزيدَ ـ 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 إلَيهِ أصحابُهُ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بَيعَتَكَ ، فَإِنَّهُ لَم يَبقَ أحَدٌ ـ إذ هَلَكَ حُسَينٌ ـ يُنازِعُكَ هذَا الأَمرَ ، وقَد كانَ يُبايِعُ النّاسَ سِرّا ، ويُظهِرُ أنَّهُ عائِذٌ بِالبَيتِ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تَعجَلوا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49_110645"/>
    </w:p>
    <w:p>
      <w:pPr>
        <w:pStyle w:val="BookText"/>
        <w:rPr/>
      </w:pPr>
      <w:bookmarkEnd w:id="54"/>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ابو برزه با يزيد</w:t>
      </w:r>
      <w:r>
        <w:rPr>
          <w:rFonts w:eastAsia="Amiri" w:cs="Amiri" w:ascii="Amiri" w:hAnsi="Amiri"/>
          <w:color w:val="111111"/>
          <w:sz w:val="28"/>
          <w:szCs w:val="28"/>
          <w:rtl w:val="true"/>
          <w:lang w:bidi="ar-SA"/>
        </w:rPr>
        <w:t>) .</w:t>
      </w:r>
    </w:p>
    <w:p>
      <w:pPr>
        <w:pStyle w:val="Heading4"/>
        <w:numPr>
          <w:ilvl w:val="3"/>
          <w:numId w:val="1"/>
        </w:numPr>
        <w:rPr/>
      </w:pPr>
      <w:bookmarkStart w:id="55" w:name="__RefHeading___Toc268817_3224264995"/>
      <w:bookmarkStart w:id="56" w:name="_Toc20"/>
      <w:bookmarkEnd w:id="55"/>
      <w:r>
        <w:rPr/>
        <w:t>۱</w:t>
      </w:r>
      <w:r>
        <w:rPr>
          <w:rtl w:val="true"/>
        </w:rPr>
        <w:t xml:space="preserve"> </w:t>
      </w:r>
      <w:r>
        <w:rPr>
          <w:rtl w:val="true"/>
        </w:rPr>
        <w:t xml:space="preserve">/ </w:t>
      </w:r>
      <w:r>
        <w:rPr/>
        <w:t>۷</w:t>
      </w:r>
      <w:r>
        <w:rPr>
          <w:rtl w:val="true"/>
        </w:rPr>
        <w:t>بَراء بن عازب</w:t>
      </w:r>
      <w:bookmarkEnd w:id="56"/>
    </w:p>
    <w:p>
      <w:pPr>
        <w:pStyle w:val="BookText"/>
        <w:rPr/>
      </w:pPr>
      <w:r>
        <w:rPr>
          <w:rStyle w:val="FootnoteAnchor"/>
          <w:rtl w:val="true"/>
        </w:rPr>
        <w:footnoteReference w:id="143"/>
      </w:r>
      <w:r>
        <w:rPr>
          <w:rFonts w:ascii="IRNazanin" w:hAnsi="IRNazanin" w:eastAsia="IRNazanin"/>
          <w:color w:val="111111"/>
          <w:sz w:val="28"/>
          <w:sz w:val="28"/>
          <w:szCs w:val="28"/>
          <w:rtl w:val="true"/>
          <w:lang w:bidi="fa-IR"/>
        </w:rPr>
        <w:t xml:space="preserve">شرح نهج البلاغة ، ابن ابى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به بَراء بن عازِب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 كشته مى شود و تو زنده اى و كمكش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 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كشته شد، بَراء ، اين سخن را به ياد مى آورد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حسرتم ، اين است كه چرا در كنار حسين عليه السلام حضور نيافتم و در راه او كشته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على عليه السلام از برخى كسانى كه او را يارى نمى دهند</w:t>
      </w:r>
      <w:r>
        <w:rPr>
          <w:rFonts w:eastAsia="IRNazanin" w:cs="IRNazanin"/>
          <w:color w:val="111111"/>
          <w:sz w:val="28"/>
          <w:szCs w:val="28"/>
          <w:rtl w:val="true"/>
          <w:lang w:bidi="fa-IR"/>
        </w:rPr>
        <w:t>) .</w:t>
      </w:r>
    </w:p>
    <w:p>
      <w:pPr>
        <w:pStyle w:val="Heading4"/>
        <w:numPr>
          <w:ilvl w:val="3"/>
          <w:numId w:val="1"/>
        </w:numPr>
        <w:rPr/>
      </w:pPr>
      <w:bookmarkStart w:id="57" w:name="__RefHeading___Toc268819_3224264995"/>
      <w:bookmarkStart w:id="58" w:name="_Toc21"/>
      <w:bookmarkEnd w:id="57"/>
      <w:r>
        <w:rPr/>
        <w:t>۱</w:t>
      </w:r>
      <w:r>
        <w:rPr>
          <w:rtl w:val="true"/>
        </w:rPr>
        <w:t xml:space="preserve"> </w:t>
      </w:r>
      <w:r>
        <w:rPr>
          <w:rtl w:val="true"/>
        </w:rPr>
        <w:t xml:space="preserve">/ </w:t>
      </w:r>
      <w:r>
        <w:rPr/>
        <w:t>۸</w:t>
      </w:r>
      <w:r>
        <w:rPr>
          <w:rtl w:val="true"/>
        </w:rPr>
        <w:t>عبد اللّه بن زبير</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
      </w:r>
      <w:r>
        <w:rPr>
          <w:rFonts w:ascii="IRNazanin" w:hAnsi="IRNazanin" w:eastAsia="IRNazanin"/>
          <w:color w:val="111111"/>
          <w:sz w:val="28"/>
          <w:sz w:val="28"/>
          <w:szCs w:val="28"/>
          <w:rtl w:val="true"/>
          <w:lang w:bidi="fa-IR"/>
        </w:rPr>
        <w:t>تاريخ الطبرىـ به نقل از عبد الملك بن نوفل،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كشته شد، عبد اللّه بن زبير در ميان مردم مكّه به پا خاست و كشتن حسين عليه السلام را فاجعه دانست و بويژه كوفيان را سرزنش كرد و عموم عراقى ها را مذمّت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ستايش و ثناى خداوند و درود فرستادن بر محمّد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عراقى ها ، جز اندكشان، مردمى نيرنگباز و تبهكارند و كوفيان ، بدترين هاى عراق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حسين عليه السلام را دعوت كردند تا يارى اش كنند و او را به حكومت بر خود برگزينند ؛ ولى هنگامى كه بر آنها وارد شد، بر ضدّ او شوريدند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دستت را در دست ما مى گذارى تا تو را دست بسته به نزد پسر زياد بن سميّه بفرستيم تا حكمش را در باره تو صادر كند و يا مى 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حسين عليه السلام ديد كه او و يارانش بسيار اندك اند و با آن كه خداوند عز و جلهيچ كس را بر غيب ، آگاه نكرده ، دانست كه همگى كشته خواهند شد ؛ امّا او مرگِ بزرگوارانه را بر زندگى ننگين ،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حسين عليه السلام را رحمت كند و قاتل حسين عليه السلام را بى پناه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در مخالفت كوفيان با حسين عليه السلام و نافرمانى شان از او، هيچ پنددهنده و بازدارنده اى همانند آن نبود ؛ ولى آنچه قرار است بشود، مى شود و خداوند ، هر گاه چيزى را بخواهد، مانعى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حسين عليه السلام ، به چنين قومى اطمينان كنيم و گفتارشان را تصديق نماييم و پيمانشان را بپذيريم؟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 آنان را شايسته چنين چيزى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حسين عليه السلام را كشتند، در حالى كه شب زنده دارى هاى طولانى داشت و روزهاى زيادى را روزه بود و سزاوارترينِ آنها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دست آنان است ، و در دين و فضيلت نيز شايسته ترين كس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حسين عليه السلام قرآن را به غِنا تغيير نداده بود و گريه از خوف خدا را به آواز ، بدل نكرده بود و روزه را با ميخوارگى، و حلقه هاى مجلس ذكر را با دنبال شكار رفتن، عوض نساخته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به 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 آنان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عبد اللّه ، به سويش هجوم آوردند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 كه هيچ كس باقى نمانده تا با تو بر سرِ حكومت ، در ستيز باشد و حسين هم كشته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 پنهانى بيعت مى كرد و در ظاهر ، نشان مى داد كه به خانه خدا پناه آورده است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نكنيد</w:t>
      </w:r>
      <w:r>
        <w:rPr>
          <w:rFonts w:eastAsia="IRNazanin" w:cs="IRNazanin"/>
          <w:color w:val="111111"/>
          <w:sz w:val="28"/>
          <w:szCs w:val="28"/>
          <w:rtl w:val="true"/>
          <w:lang w:bidi="fa-IR"/>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النّاسُ يُبايِعونَ عَبدَ اللّهِ بنَ الزُّبَيرِ ، حَتّى بايَعَهُ خَلقٌ كَثيرٌ مِن أهلِ الحِجازِ وغَيرُهُم مِن أهلِ الأَمصارِ ، ويَزيدُ بنُ مُعاوِيَةَ لا يَعلَمُ بِشَيءٍ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عَلِمَ ابنُ الزُّبَيرِ أنَّهُ قَد قَوِيَ ظَهرُهُ بِهؤُلاءِ الخَلقِ الَّذينَ قَد بايَعوهُ ، أظهَرَ عَيبَ يَزيدَ سِّرا وجَهرا ، وجَعَلَ يَلعَنُهُ ، ويَقولُ فيهِ وفي بَني اُمَيَّةَ كُلَّ ما قَدَرَ عَلَيهِ مِنَ الكَلامِ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كانَ يَصعَدُ المِنبَرَ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إنَّكُم قَد عَلِمتُم ما سارَت بِهِ فيكُم بَنو اُمَيَّةَ مِن نَبذِ الكِتابِ وَالسُّنَّةِ ، وما سارَ بِهِ مُعاوِيَةُ بنُ أبي سُفيانَ ، أنَّهُ تَأَمَّرَ عَلى هذِهِ الاُمَّةِ بِغَيرِ رِضاً ، وَادَّعى زِيادَ بنَ أبيهِ رَدّا مِنهُ عَلى رَسولِ اللّهِ صلى الله عليه و آله ، وَالنَّبِيُّ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فَادَّعى مُعاوِيَةُ زِيادا ، وزَعَمَ أنَّهُ أخوهُ ، وقَتَلَ حُجرَ بنَ عَدِيٍّ الكِندِيَّ ومَن مَعَهُ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أخَذَ البَيعَةَ لِابنِهِ يَزيدَ في حَياتِهِ ، ونَقَضَ ما كانَ في عُنُقِهِ مِن بَيعَةِ الحُسَينِ بنِ عَلِيٍّ عليهماالسلام ، ثُمَّ هذا يَزيدُ بنُ مُعاوِيَةَ قَد عَلِمتُم ما فَعَلَ بِالحُسَينِ عليه السلام وإخوَتِهِ وأولادِهِ وبَني عَمِّهِ ، قَتَلَهُم كُلَّهُم ، وأسَرَ مَن بَقِيَ مِنهُم ، وحَمَلَهُم إلَى الشّامِ عَلى مَحامِلَ ، لَيسَ لَهُم وِطاءٌ ، ولا راعى فيهِم حَقَّ رَسولِ اللّهِ صلى الله عليه و آله ، وهُوَ مَشغولٌ بِلَعبِ الفُهودِ وَالقُرودِ ، وشُربِ الخَمرِ وَالمَعاصي وَالفُجورِ </w:t>
      </w:r>
      <w:r>
        <w:rPr>
          <w:rFonts w:eastAsia="Amiri" w:cs="Amiri" w:ascii="Amiri" w:hAnsi="Amiri"/>
          <w:color w:val="111111"/>
          <w:sz w:val="28"/>
          <w:szCs w:val="28"/>
          <w:rtl w:val="true"/>
          <w:lang w:bidi="ar-SA"/>
        </w:rPr>
        <w:t xml:space="preserve">... . </w:t>
      </w:r>
      <w:r>
        <w:rPr>
          <w:rStyle w:val="FootnoteAnchor"/>
          <w:rtl w:val="true"/>
        </w:rPr>
        <w:footnoteReference w:id="14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عَبدُ اللّهِ بنُ عُمَرَ </w:t>
      </w:r>
      <w:r>
        <w:rPr>
          <w:rStyle w:val="FootnoteAnchor"/>
          <w:rtl w:val="true"/>
        </w:rPr>
        <w:footnoteReference w:id="146"/>
      </w:r>
      <w:r>
        <w:rPr>
          <w:rFonts w:ascii="Amiri" w:hAnsi="Amiri" w:eastAsia="Amiri" w:cs="Amiri"/>
          <w:color w:val="111111"/>
          <w:sz w:val="28"/>
          <w:sz w:val="28"/>
          <w:szCs w:val="28"/>
          <w:rtl w:val="true"/>
          <w:lang w:bidi="ar-SA"/>
        </w:rPr>
        <w:t xml:space="preserve">صحيح البخاري عن ابن أبي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شاهِدا لِابنِ عُمَرَ ، وسَأَلَهُ رَجُلٌ عَن دَمِ البَعوضِ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يَسأَلُني عَن دَمِ البَعوضِ ، وقَد قَتَلُوا ابنَ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النَّبِيَّ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رَيحانَتايَ مِنَ الدُّنيا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749_110649"/>
    </w:p>
    <w:p>
      <w:pPr>
        <w:pStyle w:val="BookText"/>
        <w:rPr/>
      </w:pPr>
      <w:bookmarkEnd w:id="59"/>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عبد اللّه بن زبير بيعت مى كردند، تا اين كه جمعيت فراوانى از حجازيان و مردم ديگر شهرها، با او دست بيعت دادند و يزيد، از اين ماجرا خبر نداشت تا اين كه وقتى ابن زبير فهميد كه پشتش با اين جمعيتى كه با وى بيعت كرده اند، محكم است، در آشكار و پنهان، به عيبجويى يزيد مى پرداخت و او را لعن مى كرد و هر سخن زشتى را در باره يزيد و بنى اميّه، بر زبان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شيوه بنى اميّه را در كنار گذاشتن قرآن و سنّت مى دانيد و نيز شيوه معاوية بن ابى سفيان را كه بدون رضايت مردم بر آنها حكمرانى مى كرد و بر خلاف نظر پيامبر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 تابع پيمان ازدواج است و براى زناكار ،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زياد بن ابيه را برادر خود خواند و حُجر بن عَدى كِندى را به همراه جمعى ديگر از مسلمانان ، به قتل رساند و براى پسرش يزيد، در زمان حيات خود ، بيعت گرفت و عهد خود را ـ كه بيعت با حسين بن على براى حكمرانىِ پس از خود بود ـ ،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اين يزيد بن معاويه، شما مى دانيد كه با حسين و برادران و فرزندان و عموزادگانش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كشت و باقى ماندگان آنها را به اسارت گرفت و با محمل هاى بدون جُل و بى آن كه حقّ پيامبر خدا صلى الله عليه و آله را در باره آنها مراعات كند، به شام برد،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يوزبازى و ميمون بازى و ميخوارگى و گناه و معصيت ، مشغول بود </w:t>
      </w:r>
      <w:r>
        <w:rPr>
          <w:rFonts w:eastAsia="IRNazanin" w:cs="IRNazanin"/>
          <w:color w:val="111111"/>
          <w:sz w:val="28"/>
          <w:szCs w:val="28"/>
          <w:rtl w:val="true"/>
          <w:lang w:bidi="fa-IR"/>
        </w:rPr>
        <w:t>... .</w:t>
      </w:r>
    </w:p>
    <w:p>
      <w:pPr>
        <w:pStyle w:val="Heading4"/>
        <w:numPr>
          <w:ilvl w:val="3"/>
          <w:numId w:val="1"/>
        </w:numPr>
        <w:rPr/>
      </w:pPr>
      <w:bookmarkStart w:id="60" w:name="__RefHeading___Toc268821_3224264995"/>
      <w:bookmarkStart w:id="61" w:name="_Toc22"/>
      <w:bookmarkEnd w:id="60"/>
      <w:r>
        <w:rPr/>
        <w:t>۱</w:t>
      </w:r>
      <w:r>
        <w:rPr>
          <w:rtl w:val="true"/>
        </w:rPr>
        <w:t xml:space="preserve"> </w:t>
      </w:r>
      <w:r>
        <w:rPr>
          <w:rtl w:val="true"/>
        </w:rPr>
        <w:t xml:space="preserve">/ </w:t>
      </w:r>
      <w:r>
        <w:rPr/>
        <w:t>۹</w:t>
      </w:r>
      <w:r>
        <w:rPr>
          <w:rtl w:val="true"/>
        </w:rPr>
        <w:t>عبد اللّه بن عمر</w:t>
      </w:r>
      <w:bookmarkEnd w:id="6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
      </w:r>
      <w:r>
        <w:rPr>
          <w:rFonts w:ascii="IRNazanin" w:hAnsi="IRNazanin" w:eastAsia="IRNazanin"/>
          <w:color w:val="111111"/>
          <w:sz w:val="28"/>
          <w:sz w:val="28"/>
          <w:szCs w:val="28"/>
          <w:rtl w:val="true"/>
          <w:lang w:bidi="fa-IR"/>
        </w:rPr>
        <w:t>صحيح البخارىـ به نقل از ابن ابى نُعْم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حضور عبد اللّه بن عمر بودم كه مردى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يا پاك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پشه از 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كدام طايفه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اهالى عراقم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نگاه كنيد كه از من در باره خون پشه مى پرسد، در حالى كه اينان ، پسر پيامبر صلى الله عليه و آله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دسته گل من در دنيايند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سنن الترمذي عن عبد الرحمن بن أبي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أهلِ العِراقِ سَأَلَ ابنَ عُمَرَ عَن دَمِ البَعوضِ يُصيبُ الثَّوبَ ،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 عَن دَمِ البَعوضِ وقَد قَتَلُوا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هُما رَيحانَتايَ مِنَ الدُّنيا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مسند ابن حنبل عن محمّد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ابنَ أبي نُعمٍ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ابنَ عُمَرَ ، وسَأَلَهُ رَجُلٌ مِن أهلِ العِراقِ عَن مُحرِمٍ قَتَلَ ذُبابا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تَسأَلوني عَن مُحرِمٍ قَتَلَ ذُبابا ، وقَد قَتَلتُمُ ابنَ بِنتِ رَسولِ اللّهِ صلى الله عليه و آله ، وقَد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رَيحانَتَيَّ مِنَ الدُّنيا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أنساب الأشراف عن أبي اليقظان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أهلِ العِراقِ يَستَفتي في مُحرِمٍ قَتَلَ جَرادَةً ، وآخَرُ يَستَفتي في قَتلِ قَملَةٍ ، وآخَرُ يَستَفتي في 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ابنَ بِنتِ نَبِيِّهِم ، ويَستَفتونَ في قَتلِ الجَرادَةِ ، وَالقَملَةِ ، وَالنَّملَةِ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عبد الرحمان بن ابى نُعْم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عراقى از ابن عمر در باره لباسى كه با خون پشه آلوده مى شود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ببنيد كه از خون پشه مى پرسد، در حالى كه اينان ، پسر پيامبر خدا صلى الله عليه و آله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خدا صلى الله عليه و 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 دو دسته گل من از دنيايند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مسند ابن حنبلـ به نقل از محمّد بن ابى يعقوب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ابى نُعْم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ابن عُمَر بودم كه مردى عراقى در باره مُحرمى كه مگسى را كشته،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عراقيان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باره مُحرمى مى پرسيد كه مگسى را كشته ، در حالى كه پسر دختر پيامبر خدا صلى الله عليه و آله را كشتيد و پيامبر خدا صلى الله عليه و آله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دسته گل من از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الأشرافـ به نقل از ابو يَقْظان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 از مردى عراقى شنيد كه حكم مُحرمى را مى پرسد كه ملخى را كشته و ديگرى، حكم كشتن شپشك را مى پرسيد و ديگرى در باره مورچه اى فتوا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عراقى ها در عجبم كه پسر دختر پيامبرشان را مى كُشند و در باره حكم شرعىِ كشتن ملخ و شپشك و مورچه مى پرسند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بنِ أبي طالِبٍ عليه السلام كَتَبَ عَبدُ اللّهِ بنُ عُمَرَ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عَظُمَتِ الرَّزِيَّةُ ، وجَلَّتِ المُصيبَةُ ، وحَدَثَ فِي الإِسلامِ حَدَثٌ عَظيمٌ ، ولا يَومَ كَيَومِ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 فَإِنّا جِئنا إلى بُيوتٍ مُتَّخِذَةٍ ، وفُرُشٍ مُمَهَّدَةٍ ، ووَسائِدَ مُنَضَّدَةٍ ، فَقاتَلنا عَلَيها ، فَإِن يَكُنِ الحَقُّ لَنا فَعَن حَقِّنا قاتَلنا ، وإن يَكُنِ الحَقُّ لِغَيرِنا ، فَأَبوكَ أوَّلُ مَن سَنَّ هذا وآثَرَ وَاستَأثَرَ بِالحَقِّ عَلى أهلِهِ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عَبدُ اللّهِ بنُ عَمرِو بنِ العاصِ </w:t>
      </w:r>
      <w:r>
        <w:rPr>
          <w:rStyle w:val="FootnoteAnchor"/>
          <w:rtl w:val="true"/>
        </w:rPr>
        <w:footnoteReference w:id="153"/>
      </w:r>
      <w:r>
        <w:rPr>
          <w:rFonts w:ascii="Amiri" w:hAnsi="Amiri" w:eastAsia="Amiri" w:cs="Amiri"/>
          <w:color w:val="111111"/>
          <w:sz w:val="28"/>
          <w:sz w:val="28"/>
          <w:szCs w:val="28"/>
          <w:rtl w:val="true"/>
          <w:lang w:bidi="ar-SA"/>
        </w:rPr>
        <w:t xml:space="preserve">أخبار مكّة للأزرقي عن ابن خيثم عن عبيد اللّه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مَعَ عَبدِ اللّهِ بنِ عَمرِو بنِ العاصِ المَسجِدَ الحَرامَ ، وَالكَعبَةُ مُحرَقَةٌ ، حينَ أدبَرَ جَيشُ الحُصَينِ بنِ نُمَيرٍ ، وَالكَعبَةُ تَتَناثَرُ حِجارَتُها ، فَوَقَفَ ومَعَهُ ناسٌ غَيرُ قَليلٍ ، فَبَكى ، حَتّى أنّي لَأَنظُرُ إلى دُموعِهِ تَحدُرُ كُحلاً في عَينَيهِ مِن إثمِدٍ ، كَأَنَّهُ رُؤوسُ الذُّبابِ عَلى وَجنَتَيهِ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أنَّ أبا هُرَيرَةَ أخبَرَكُم أنَّكُم قاتِلو ابنِ نَبِيِّكُم ، بَعدَ نَبِيِّكُم ، ومُحرِقو بَيتِ رَبِّكُم ، 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أكذَبُ مِن أبي هُرَيرَةَ ، أنَحنُ نَقتُلُ ابنَ نَبِيِّنا ، ونُحرِقُ بَيتَ رَبِّنا ؟ فَقَد ـ وَاللّهِ ـ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قَتَلتُم ابنَ نَبِيِّكُم ، وحَرَقتُم بَيتَ اللّهِ ، فَانتَظِرُوا النَّقِمَةَ ، فَوَالَّذي نَفسُ عَبدِ اللّهِ بنِ عَمروٍ بِيَدِهِ ، لَيُلبِسَنَّكُمُ اللّهُ شِيَعا ، ولَيُذيقَنَّ بَعضَكُم بَأسَ بَعضٍ ، يَقولُها ثَلاثا ، ثُمَّ رَفَعَ صَوتَهُ فِي المَسجِدِ ، فَما فِي المَسجِدِ أحَدٌ إلّا وهُوَ يَفهَمُ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يَفهَمُ فَإِنَّهُ يَسمَعُ رَجعَ صَوتِهِ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الآمِرونَ بِالمَعروفِ وَالنّاهونَ عَنِ المُنكَرِ ؟ فَوَالَّذي نَفسُ عَبدِ اللّهِ بنِ عَمروٍ بِيَدِهِ ، لَو قَد ألبَسَكُمُ اللّهُ شِيَعا ، وأذاقَ بَعضَكُم بَأسَ بَعضٍ ، لَبَطنُ الأَرضِ خَيرٌ لِمَن عَلَيها ، لَم يَأمُر بِالمَعروفِ ، ولَم يَنهَ عَنِ المُنكَرِ </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 w:name="pg12749_110653"/>
    </w:p>
    <w:p>
      <w:pPr>
        <w:pStyle w:val="BookText"/>
        <w:rPr/>
      </w:pPr>
      <w:bookmarkEnd w:id="62"/>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حسين بن على بن ابى طالب عليه السلام كشته شد، عبد اللّه بن عمر به يزيد بن معاويه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مصيبتى بس بزرگ و فاجعه اى بس چشمگير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اى بزرگ در اسلام ، رُخ داده و هيچ روزى چون روز حسين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وى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نادان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خانه هايى گرفته شده و فرش هايى گسترده شده و بالش هايى چيده شده در آمده ايم و بر سرِ آنها جنگيده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ما بود ، كه براى حقّمان جنگيديم و اگر حق با ديگران بود، كه پدرت ، نخستين كسى بود كه اين را بنياد گذاشت و پيشى گرفت و حقّ اهل حق را به خودش اختصاص داد</w:t>
      </w:r>
      <w:r>
        <w:rPr>
          <w:rFonts w:eastAsia="IRNazanin" w:cs="IRNazanin"/>
          <w:color w:val="111111"/>
          <w:sz w:val="28"/>
          <w:szCs w:val="28"/>
          <w:rtl w:val="true"/>
          <w:lang w:bidi="fa-IR"/>
        </w:rPr>
        <w:t>» .</w:t>
      </w:r>
    </w:p>
    <w:p>
      <w:pPr>
        <w:pStyle w:val="Heading4"/>
        <w:numPr>
          <w:ilvl w:val="3"/>
          <w:numId w:val="1"/>
        </w:numPr>
        <w:rPr/>
      </w:pPr>
      <w:bookmarkStart w:id="63" w:name="__RefHeading___Toc268823_3224264995"/>
      <w:bookmarkStart w:id="64" w:name="_Toc23"/>
      <w:bookmarkEnd w:id="63"/>
      <w:r>
        <w:rPr/>
        <w:t>۱</w:t>
      </w:r>
      <w:r>
        <w:rPr>
          <w:rtl w:val="true"/>
        </w:rPr>
        <w:t xml:space="preserve"> </w:t>
      </w:r>
      <w:r>
        <w:rPr>
          <w:rtl w:val="true"/>
        </w:rPr>
        <w:t xml:space="preserve">/ </w:t>
      </w:r>
      <w:r>
        <w:rPr/>
        <w:t>۱۰</w:t>
      </w:r>
      <w:r>
        <w:rPr>
          <w:rtl w:val="true"/>
        </w:rPr>
        <w:t>عبد اللّه بن عمرو بن عاص</w:t>
      </w:r>
      <w:bookmarkEnd w:id="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5"/>
      </w:r>
      <w:r>
        <w:rPr>
          <w:rFonts w:ascii="IRNazanin" w:hAnsi="IRNazanin" w:eastAsia="IRNazanin"/>
          <w:color w:val="111111"/>
          <w:sz w:val="28"/>
          <w:sz w:val="28"/>
          <w:szCs w:val="28"/>
          <w:rtl w:val="true"/>
          <w:lang w:bidi="fa-IR"/>
        </w:rPr>
        <w:t>أخبار مكّة ، ازرقىـ به نقل از ابن خَيثَم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سعد گفت كه با عبد اللّه بن عمرو بن عاص، وارد مسجد الحرام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سپاه حُصَين بن نُمَير، باز مى گشت ، كعبه در حال سوختن و سنگ هاى كعبه در حال فرو ريختن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ايستاد و گريست و جمعيت بسيارى نيز در اطرافش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اشك هايش نگاه مى كردم كه سُرمه چشمش را چنان جارى كرده بود كه گويى بر گونه هايش سرهاى مگس ، رديف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ـ اى مردم ـ به خدا سوگند، اگر ابو هُرَيره به شما خبر مى داد كه شما كُشندگان پسر پيامبرتان پس از او خواهيد بود و خانه پروردگارتان را به آتش خواهيد كشيد، مى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از ابو هُرَيره دروغگوتر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پسر پيامبرمان را مى كُشيم و خانه پروردگارمان را مى سوزانيم؟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ـ به خدا ـ ، چنين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 پيامبرتان را كشتيد و خانه خدايتان را سوزانديد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عذاب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جان عبد اللّه بن عمرو در دست اوست، خداوند بر شما جامه تفرقه خواهد پوشانْد و سختىِ برخى از شما را بر برخى ديگر خواهد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سه بار گفت و در مسجد ، صدايش را بلند كرد، به گونه اى كه كسى در مسجد نبود، مگر اين كه فهميد كه چه مى گويد، و اگر هم نفهميد كه چه مى گويد، بلند شدن صداى او را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كنندگان به معروف و نهى كنندگان از منكر كجايند؟ سوگند به آن كه جان عبد اللّه بن عمرو در دست اوست، اگر خداوند ، جامه تفرقه بر شما بپوشانَد و عذاب برخى از شما را بر برخى بچشانَد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كسى كه بر روى زمين است و امر به معروف و نهى از منكر نمى كند ، بهتر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سير أعلام النبلاء عن ابن خثيم عن عبيد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مَعَ عَبدِ اللّهِ بنِ عَمروٍ المَسجِدَ الحَرامَ ، وَالكَعبَةُ مُحتَرِقَةٌ حينَ أدبَرَ جَيشُ حُصَينِ بنِ نُمَيرٍ ، وَالكَعبَةُ تَتَناثَرُ حِجارَتُها ، فَوَقَفَ وبَكى ، حَتّى أنّي لَأَنظُرُ إلى دُموعِهِ تَسيلُ عَلى وَجنَتَيهِ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أنَّ أبا هُرَيرَةَ أخبَرَكُم أنَّكُم قاتِلوُ ابنِ نَبِيِّكُم ، ومُحرِقو بَيتِ رَبِّكُم ، لَقُلتُم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أكذَبُ مِن أبي هُرَيرَةَ ، فَقَد فَعَلتُم ، فَانتَظِروا نَقِمَةَ اللّهِ ، فَلَيُلبِسَنَّكُم شِيَعا ، ويُذيقُ بَعضَكُم بَأسَ بَعضٍ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النبلاءـ به نقل از ابن خَيثَم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بن سعيد گفت كه با عبد اللّه بن عمرو ، وارد مسجد الحرام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سپاه حُصَين بن نُمَير باز مى گشت ، كعبه در حال سوختن و سنگ هاى كعبه در حال فرو ريختن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ايستاد و گريست، تا جايى كه ديدم اشك هايش بر گونه هايش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ـ اى مردم ـ به خدا سوگند، اگر ابو هُرَيره به شما خبر مى داد كه شما كُشندگان پسر پيامبرتان و سوزانندگان خانه پروردگارتان هستيد، مى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دروغگوتر از ابو هُرَيره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شما چنين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انتظار عذاب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جامه تفرقه خواهد پوشانْد و عذاب برخى از شما را به برخى ديگر خواهد چشانْد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واثِلَةُ بنُ الأَسقَعِ </w:t>
      </w:r>
      <w:r>
        <w:rPr>
          <w:rStyle w:val="FootnoteAnchor"/>
          <w:rtl w:val="true"/>
        </w:rPr>
        <w:footnoteReference w:id="157"/>
      </w:r>
      <w:r>
        <w:rPr>
          <w:rFonts w:ascii="Amiri" w:hAnsi="Amiri" w:eastAsia="Amiri" w:cs="Amiri"/>
          <w:color w:val="111111"/>
          <w:sz w:val="28"/>
          <w:sz w:val="28"/>
          <w:szCs w:val="28"/>
          <w:rtl w:val="true"/>
          <w:lang w:bidi="ar-SA"/>
        </w:rPr>
        <w:t xml:space="preserve">فضائل الصحابة لابن حنبل عن شدّاد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واثِلَةَ بنَ الأَسقَعِ ، وقَد جيءَ بِرَأسِ الحُسَينِ بنِ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رَجُلٌ مِن أهلِ الشّامِ ، فَغَضِبَ واثِلَةُ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أزالُ اُحِبُّ عَلِيّاً وحُسَناً وحُسَيناً وفاطِمَةَ عليهم السلام أبَدا ، بَعدَ إذ سَمِعتُ رَسولَ اللّهِ صلى الله عليه و آله وهُوَ في مَنزِلِ اُمِّ سَلَمَةَ يَقولُ فيهِم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رَأَيتُني ذاتَ يَومٍ ، وقَد جِئتُ رَسولَ اللّهِ صلى الله عليه و آله ، وهُوَ في مَنزِلِ اُمِّ سَلَمَةَ ، وجاءَ الحَسَنُ عليه السلام ، فَأَجلَسَهُ عَلى فَخِذِهِ اليُمنى وقَبَّلَهُ ، وجاءَ الحُسَينُ عليه السلام ، فَأَجلَسَهُ عَلى فَخِذِهِ اليُسرى وقَبَّلَهُ ، ثُمَّ جاءَت فاطِمَةُ عليهاالسلام فَأَجلَسَها بَينَ يَدَيهِ ، ثُمَّ دَعا بِعَلِيٍّ عليه السلام ، فَجاءَ ، ثُمَّ أغدَفَ </w:t>
      </w:r>
      <w:r>
        <w:rPr>
          <w:rStyle w:val="FootnoteAnchor"/>
          <w:rtl w:val="true"/>
        </w:rPr>
        <w:footnoteReference w:id="158"/>
      </w:r>
      <w:r>
        <w:rPr>
          <w:rFonts w:ascii="Amiri" w:hAnsi="Amiri" w:eastAsia="Amiri" w:cs="Amiri"/>
          <w:color w:val="111111"/>
          <w:sz w:val="28"/>
          <w:sz w:val="28"/>
          <w:szCs w:val="28"/>
          <w:rtl w:val="true"/>
          <w:lang w:bidi="ar-SA"/>
        </w:rPr>
        <w:t xml:space="preserve">عَلَيهِم كِساءً خَيبَرِيّا ، كَأَنّي أنظُرُ إلَيهِ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اُسد الغابة عن شدّاد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واثِلَةَ بنَ الأَسقَعِ ، وقَد جيءَ بِرَأسِ الحُسَينِ عليه السلام ، فَلَعَنَهُ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واثِلَةُ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أزالُ اُحِبُّ عَلِيّا وَالحَسَنَ وَالحُسَينَ وفاطِمَةَ عليهم السلام بَعدَ أن سَمِعتُ رَسولَ اللّهِ صلى الله عليه و آله يَقولُ فيهِم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ذاتَ يَومٍ ، وقَد جِئتُ النَّبِيَّ صلى الله عليه و آله في بَيتِ اُمِّ سَلَمَةَ ، فَجاءَ الحَسَنُ عليه السلام ، فَأَجلَسَهُ عَلى فَخِذِهِ اليُمنى وقَبَّلَهُ ، ثُمَّ جاءَ الحُسَينُ عليه السلام ، فَأَجلَسَهُ عَلى فَخِذِهِ اليُسرى وقَبَّلَهُ ، ثُمَّ جاءَت فاطِمَةُ عليهاالسلام ، فَأَجلَسَها بَينَ يَدَيهِ ، ثُمَّ دَعا بِعَلِيٍّ عليه السلام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6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 w:name="pg12749_110657"/>
    </w:p>
    <w:p>
      <w:pPr>
        <w:pStyle w:val="Heading4"/>
        <w:numPr>
          <w:ilvl w:val="3"/>
          <w:numId w:val="1"/>
        </w:numPr>
        <w:rPr/>
      </w:pPr>
      <w:bookmarkStart w:id="66" w:name="__RefHeading___Toc268825_3224264995"/>
      <w:bookmarkStart w:id="67" w:name="_Toc24"/>
      <w:bookmarkEnd w:id="65"/>
      <w:bookmarkEnd w:id="66"/>
      <w:r>
        <w:rPr/>
        <w:t>۱</w:t>
      </w:r>
      <w:r>
        <w:rPr>
          <w:rtl w:val="true"/>
        </w:rPr>
        <w:t xml:space="preserve"> </w:t>
      </w:r>
      <w:r>
        <w:rPr>
          <w:rtl w:val="true"/>
        </w:rPr>
        <w:t xml:space="preserve">/ </w:t>
      </w:r>
      <w:r>
        <w:rPr/>
        <w:t>۱۱</w:t>
      </w:r>
      <w:r>
        <w:rPr>
          <w:rtl w:val="true"/>
        </w:rPr>
        <w:t>واثِلة بن اَسقَع</w:t>
      </w:r>
      <w:bookmarkEnd w:id="67"/>
    </w:p>
    <w:p>
      <w:pPr>
        <w:pStyle w:val="BookText"/>
        <w:rPr/>
      </w:pPr>
      <w:r>
        <w:rPr>
          <w:rStyle w:val="FootnoteAnchor"/>
          <w:rtl w:val="true"/>
        </w:rPr>
        <w:footnoteReference w:id="162"/>
      </w:r>
      <w:r>
        <w:rPr>
          <w:rFonts w:ascii="Amiri" w:hAnsi="Amiri" w:eastAsia="Amiri" w:cs="Amiri"/>
          <w:color w:val="111111"/>
          <w:sz w:val="28"/>
          <w:sz w:val="28"/>
          <w:szCs w:val="28"/>
          <w:rtl w:val="true"/>
          <w:lang w:bidi="ar-SA"/>
        </w:rPr>
        <w:t>فضائل الصحابة ، ابن حنبلـ به نقل از شدّاد بن عبد اللّه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واثِلة بن اَسقَع شنيدم كه وقتى سرِ حسين بن على عليه السلام را آورده بودند ، او مردى شامى را ديد </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واثِله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آن شامى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زمانى كه در خانه اُمّ سَلَمه از پيامبر خدا صلى الله عليه و آله آنچه را كه در باره على و حسن و حسين و فاطمه عليهم السلام فرمود ، شنيدم ، آنها را همواره دوست مى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خدمت پيامبر صلى الله عليه و آله رفتم و ايشان در منزل اُمّ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حسن عليه السلام آمد و پيامبر صلى الله عليه و آله او را بر پاى راست خود نشاند و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آمد و او را بر روى پاى چپش نشاند و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عليهاالسلام آمد و او را در برابرش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عليه السلام را صدا زد و او نيز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روى آنها ، كِسايى خيبرى كشيد ـ و گويى من اكنون ايشان را مى بينم ـ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اراده نموده كه پليدى را از شما اهل بيت بزُدايد و پاكِ پاكتان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اُسد الغابةـ به نقل از شدّاد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واثِلة بن اَسقَع شنيدم كه وقتى سرِ حسين عليه السلام را آورده بودند ، مردى شامى ، ايشان و پدرش را لعن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آن كه از پيامبر صلى الله عليه و آله آنچه را كه در باره على و حسن و حسين و فاطمه عليهم السلام مى فرمود ، شنيدم ، همواره آنها را دوست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خدمت پيامبر صلى الله عليه و آله در منزل اُمّ سلمه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حسن عليه السلام آمد و پيامبر صلى الله عليه و آله او را بر پاى راستش نشاند و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حسين عليه السلام آمد و پيامبر صلى الله عليه و آله او را بر پاى چپش نشاند و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فاطمه عليهاالسلام آمد و او را در برابرش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على عليه السلام را نيز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اراده نموده كه پليدى را از شما اهل بيت بزُدايد و پاكِ پاكتان كند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عن شدّاد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واثِلَةَ بنَ الأَسقَعِ ، وقَد جيءَ بِرَأسِ الحُسَينِ عليه السلام ، فَلَعَنَهُ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واثِلَةُ وقامَ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أزالُ اُحِبُّ عَلِيّا ووَلَدَيهِ عليهم السلام بَعدَ أن سَمِعتُ رَسولَ اللّهِ صلى الله عليه و آله في مَنزِلِ اُمِّ سَلَمَةَ ، وألقى عَلى فاطِمَةَ وَابنَيها وزَوجِها عليهم السلام كِساءً خَيبَرِيّا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 </w:t>
      </w:r>
      <w:r>
        <w:rPr>
          <w:rStyle w:val="FootnoteAnchor"/>
          <w:rtl w:val="true"/>
        </w:rPr>
        <w:footnoteReference w:id="16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مُصعَبُ بنُ الزُّبَيرِ </w:t>
      </w:r>
      <w:r>
        <w:rPr>
          <w:rStyle w:val="FootnoteAnchor"/>
          <w:rtl w:val="true"/>
        </w:rPr>
        <w:footnoteReference w:id="165"/>
      </w:r>
      <w:r>
        <w:rPr>
          <w:rFonts w:ascii="Amiri" w:hAnsi="Amiri" w:eastAsia="Amiri" w:cs="Amiri"/>
          <w:color w:val="111111"/>
          <w:sz w:val="28"/>
          <w:sz w:val="28"/>
          <w:szCs w:val="28"/>
          <w:rtl w:val="true"/>
          <w:lang w:bidi="ar-SA"/>
        </w:rPr>
        <w:t xml:space="preserve">الاُصول الستّة عشر عن غير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مُصعَبَ بنَ الزُّبَيرِ تَوَجَّهَ إلى عَبدِ المَلِكِ بنِ مَروانَ يُقاتِلُهُ ، فَلَمّا بَلَغَ الحَيرَ </w:t>
      </w:r>
      <w:r>
        <w:rPr>
          <w:rStyle w:val="FootnoteAnchor"/>
          <w:rtl w:val="true"/>
        </w:rPr>
        <w:footnoteReference w:id="166"/>
      </w:r>
      <w:r>
        <w:rPr>
          <w:rFonts w:ascii="Amiri" w:hAnsi="Amiri" w:eastAsia="Amiri" w:cs="Amiri"/>
          <w:color w:val="111111"/>
          <w:sz w:val="28"/>
          <w:sz w:val="28"/>
          <w:szCs w:val="28"/>
          <w:rtl w:val="true"/>
          <w:lang w:bidi="ar-SA"/>
        </w:rPr>
        <w:t xml:space="preserve">دَخَلَ ، فَوَقَفَ عَلى قَبرِ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عليه السلام ، أما وَاللّهِ ، لَئِن كُنتَ غُصِبتَ نَفسَكَ ما غُصِبتَ دينَكَ ، ثُمَّ انصَرَفَ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الاُولى بِالطَّفِّ مِن آلِ هاشِمٍتَأَسَّوا فَسَنّوا بِالكِرامِ </w:t>
      </w:r>
      <w:r>
        <w:rPr>
          <w:rStyle w:val="FootnoteAnchor"/>
          <w:rtl w:val="true"/>
        </w:rPr>
        <w:footnoteReference w:id="167"/>
      </w:r>
      <w:r>
        <w:rPr>
          <w:rFonts w:ascii="Amiri" w:hAnsi="Amiri" w:eastAsia="Amiri" w:cs="Amiri"/>
          <w:color w:val="111111"/>
          <w:sz w:val="28"/>
          <w:sz w:val="28"/>
          <w:szCs w:val="28"/>
          <w:rtl w:val="true"/>
          <w:lang w:bidi="ar-SA"/>
        </w:rPr>
        <w:t xml:space="preserve">تَأَسِّيا </w:t>
      </w:r>
      <w:r>
        <w:rPr>
          <w:rStyle w:val="FootnoteAnchor"/>
          <w:rtl w:val="true"/>
        </w:rPr>
        <w:footnoteReference w:id="16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49_110659"/>
    </w:p>
    <w:p>
      <w:pPr>
        <w:pStyle w:val="BookText"/>
        <w:rPr/>
      </w:pPr>
      <w:bookmarkEnd w:id="68"/>
      <w:r>
        <w:rPr>
          <w:rFonts w:ascii="IRNazanin" w:hAnsi="IRNazanin" w:eastAsia="IRNazanin"/>
          <w:color w:val="111111"/>
          <w:sz w:val="28"/>
          <w:sz w:val="28"/>
          <w:szCs w:val="28"/>
          <w:rtl w:val="true"/>
          <w:lang w:bidi="fa-IR"/>
        </w:rPr>
        <w:t>سير أعلام النبلاءـ به نقل از شدّاد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واثِلة بن اَسقَع شنيدم كه وقتى سرِ حسين عليه السلام را آوردند ، مردى شامى ايشان را لعن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 خشمگين شد 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همواره على و دو پسرش را دوست داشته ام ، پس از آن كه از پيامبر صلى الله عليه و آله در منزل امّ سلمه شنيدم، در حالى كه كِسايى خيبرى را بر روى فاطمه و پسرانش و على انداخته بود ، 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 اراده كرده است كه پليدى را از شما اهل بيت بزُدايد و پاكِ پاكتان كند</w:t>
      </w:r>
      <w:r>
        <w:rPr>
          <w:rFonts w:eastAsia="IRNazanin" w:cs="IRNazanin"/>
          <w:color w:val="111111"/>
          <w:sz w:val="28"/>
          <w:szCs w:val="28"/>
          <w:rtl w:val="true"/>
          <w:lang w:bidi="fa-IR"/>
        </w:rPr>
        <w:t>» » .</w:t>
      </w:r>
    </w:p>
    <w:p>
      <w:pPr>
        <w:pStyle w:val="Heading4"/>
        <w:numPr>
          <w:ilvl w:val="3"/>
          <w:numId w:val="1"/>
        </w:numPr>
        <w:rPr/>
      </w:pPr>
      <w:bookmarkStart w:id="69" w:name="__RefHeading___Toc268827_3224264995"/>
      <w:bookmarkStart w:id="70" w:name="_Toc25"/>
      <w:bookmarkEnd w:id="69"/>
      <w:r>
        <w:rPr/>
        <w:t>۱</w:t>
      </w:r>
      <w:r>
        <w:rPr>
          <w:rtl w:val="true"/>
        </w:rPr>
        <w:t xml:space="preserve"> </w:t>
      </w:r>
      <w:r>
        <w:rPr>
          <w:rtl w:val="true"/>
        </w:rPr>
        <w:t xml:space="preserve">/ </w:t>
      </w:r>
      <w:r>
        <w:rPr/>
        <w:t>۱۲</w:t>
      </w:r>
      <w:r>
        <w:rPr>
          <w:rtl w:val="true"/>
        </w:rPr>
        <w:t>مُصعَب بن زُبَير</w:t>
      </w:r>
      <w:bookmarkEnd w:id="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9"/>
      </w:r>
      <w:r>
        <w:rPr>
          <w:rFonts w:ascii="IRNazanin" w:hAnsi="IRNazanin" w:eastAsia="IRNazanin"/>
          <w:color w:val="111111"/>
          <w:sz w:val="28"/>
          <w:sz w:val="28"/>
          <w:szCs w:val="28"/>
          <w:rtl w:val="true"/>
          <w:lang w:bidi="fa-IR"/>
        </w:rPr>
        <w:t>الاُصول الستّة عشرـ به نقل از جمعى از راويان شيعه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زُبَير ، لشكركشى كرد كه با عبد الملك بن مروان بجنگد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كربلا رسيد، كنار قبر امام حسين عليه السلام رفت و بر سر قبر ايستاد و خطاب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جانت تاراج شد ؛ امّا دينت تاراج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 افتاد،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فردِ نخست خاندان هاشم در طَفتأسّى كنيد ، و كريمان را ارجمند بداريد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170"/>
      </w:r>
      <w:r>
        <w:rPr>
          <w:rFonts w:ascii="Amiri" w:hAnsi="Amiri" w:eastAsia="Amiri" w:cs="Amiri"/>
          <w:color w:val="111111"/>
          <w:sz w:val="28"/>
          <w:sz w:val="28"/>
          <w:szCs w:val="28"/>
          <w:rtl w:val="true"/>
          <w:lang w:bidi="ar-SA"/>
        </w:rPr>
        <w:t xml:space="preserve">أنساب الأشراف عن أبي بكر الهذلي ،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قُتِلَ الْحُسَينُ بَكى حَتَّى اختَلَجَ جَنباهُ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ذُلَّ اُمَّةٍ قَتَلَ ابنُ دَعِيِّها </w:t>
      </w:r>
      <w:r>
        <w:rPr>
          <w:rStyle w:val="FootnoteAnchor"/>
          <w:rtl w:val="true"/>
        </w:rPr>
        <w:footnoteReference w:id="171"/>
      </w:r>
      <w:r>
        <w:rPr>
          <w:rFonts w:ascii="Amiri" w:hAnsi="Amiri" w:eastAsia="Amiri" w:cs="Amiri"/>
          <w:color w:val="111111"/>
          <w:sz w:val="28"/>
          <w:sz w:val="28"/>
          <w:szCs w:val="28"/>
          <w:rtl w:val="true"/>
          <w:lang w:bidi="ar-SA"/>
        </w:rPr>
        <w:t xml:space="preserve">ابنَ نَبِيِّها </w:t>
      </w:r>
      <w:r>
        <w:rPr>
          <w:rFonts w:eastAsia="Amiri" w:cs="Amiri" w:ascii="Amiri" w:hAnsi="Amiri"/>
          <w:color w:val="111111"/>
          <w:sz w:val="28"/>
          <w:szCs w:val="28"/>
          <w:rtl w:val="true"/>
          <w:lang w:bidi="ar-SA"/>
        </w:rPr>
        <w:t xml:space="preserve">. </w:t>
      </w:r>
      <w:r>
        <w:rPr>
          <w:rStyle w:val="FootnoteAnchor"/>
          <w:rtl w:val="true"/>
        </w:rPr>
        <w:footnoteReference w:id="17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49_110661"/>
    </w:p>
    <w:p>
      <w:pPr>
        <w:pStyle w:val="Heading4"/>
        <w:numPr>
          <w:ilvl w:val="3"/>
          <w:numId w:val="1"/>
        </w:numPr>
        <w:rPr/>
      </w:pPr>
      <w:bookmarkStart w:id="72" w:name="__RefHeading___Toc268829_3224264995"/>
      <w:bookmarkStart w:id="73" w:name="_Toc26"/>
      <w:bookmarkEnd w:id="71"/>
      <w:bookmarkEnd w:id="72"/>
      <w:r>
        <w:rPr/>
        <w:t>۱</w:t>
      </w:r>
      <w:r>
        <w:rPr>
          <w:rtl w:val="true"/>
        </w:rPr>
        <w:t xml:space="preserve"> </w:t>
      </w:r>
      <w:r>
        <w:rPr>
          <w:rtl w:val="true"/>
        </w:rPr>
        <w:t xml:space="preserve">/ </w:t>
      </w:r>
      <w:r>
        <w:rPr/>
        <w:t>۱۳</w:t>
      </w:r>
      <w:r>
        <w:rPr>
          <w:rtl w:val="true"/>
        </w:rPr>
        <w:t>حسن بَصرى</w:t>
      </w:r>
      <w:bookmarkEnd w:id="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
      </w:r>
      <w:r>
        <w:rPr>
          <w:rFonts w:ascii="IRNazanin" w:hAnsi="IRNazanin" w:eastAsia="IRNazanin"/>
          <w:color w:val="111111"/>
          <w:sz w:val="28"/>
          <w:sz w:val="28"/>
          <w:szCs w:val="28"/>
          <w:rtl w:val="true"/>
          <w:lang w:bidi="fa-IR"/>
        </w:rPr>
        <w:t>أنساب الأشرافـ به نقل از ابو بكر هُذَلى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كه حسين عليه السلام كشته شد، چنان گريست كه پهلوهايش تكان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خوار است امّتى كه در آن، پسر پدرى حرام زاده، پسر پيامبر امّت را بكُشد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بنُ عَلِيٍّ عليه السلام ، فَبَكى حَتَّى اختَلَجَ جَنباهُ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ذُلّاه لِاُمَّةٍ قَتَلَ ابنُ دَعِيِّها ابنَ نَبِيِّها ، يَعني عُبَيدَ اللّهِ بنَ زِيادٍ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تذكرة الخواص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الحَسَنَ البَصرِيِّ قَتلُ الحُسَينِ عليه السلام بَكى حَتَّى اختَلَجَ صُدغاهُ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ذُلَّ اُمَّةٍ قَتَلَت ابنَ بِنتِ نَبِيِّها ، وَاللّهِ ، لَيُرَدَّنَّ رَأسُ الْحُسَينِ عليه السلام إلى جَسَدِهِ ، ثُمَّ لَيَنتَقِمَنَّ لَهُ جَدُّهُ وأبوهُ مِنِ ابنِ مَرجانَةَ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تاريخ دمشق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تَرَ عَيني ـ أو لَم تَرَ عَينايَ ـ يَوما مِثلَ يَومٍ اُتِيَ بِرَأسِ الحُسَينِ عليه السلام في طَستٍ إلَى ابنِ زِيادٍ ، فَجَعَلَ يَنكُتُ فاهُ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لَصَبيحا ، إن كانَ لَقَد خَضَبَ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المعجم الكبير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مَعَ الحُسَينِ بنِ عَلِيٍّ عليهماالسلام سِتَّةَ عَشَرَ رَجُلاً مِن أهلِ بَيتِهِ ، وَاللّهِ ما عَلى ظَهرِ الأَرضِ يَومَئِذٍ أهلُ بَيتٍ يُشبِهونَ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إبراهيمُ النَّخَعي </w:t>
      </w:r>
      <w:r>
        <w:rPr>
          <w:rStyle w:val="FootnoteAnchor"/>
          <w:rtl w:val="true"/>
        </w:rPr>
        <w:footnoteReference w:id="178"/>
      </w:r>
      <w:r>
        <w:rPr>
          <w:rFonts w:ascii="Amiri" w:hAnsi="Amiri" w:eastAsia="Amiri" w:cs="Amiri"/>
          <w:color w:val="111111"/>
          <w:sz w:val="28"/>
          <w:sz w:val="28"/>
          <w:szCs w:val="28"/>
          <w:rtl w:val="true"/>
          <w:lang w:bidi="ar-SA"/>
        </w:rPr>
        <w:t xml:space="preserve">المعجم الكبير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فيمَن قَتَلَ الحُسَينَ بنَ عَلِيٍّ عليه السلام ، ثُمَّ غُفِرَ لي ، ثُمَّ اُدخِلتُ الجَنَّةَ ، استَحيَيتُ أن أمُرَّ عَلَى النَّبِيِّ صلى الله عليه و آله ، فَيَنظُرَ في وَجهي </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۲۴۸۹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فيمَن قَتَلَ الحُسَينَ بنَ عَلِيٍّ عليه السلام ، ثُمَّ غُفِرَ لي ، ثُمَّ اُدخِلتُ الجَنَّةَ ، استَحيَيتُ أن أمُرَّ عَلَى النَّبِيِّ صلى الله عليه و آله ، فَيَنظُرَ في وَجهي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49_110664"/>
    </w:p>
    <w:p>
      <w:pPr>
        <w:pStyle w:val="BookText"/>
        <w:rPr/>
      </w:pPr>
      <w:bookmarkEnd w:id="74"/>
      <w:r>
        <w:rPr>
          <w:rFonts w:ascii="IRNazanin" w:hAnsi="IRNazanin" w:eastAsia="IRNazanin"/>
          <w:color w:val="111111"/>
          <w:sz w:val="28"/>
          <w:sz w:val="28"/>
          <w:szCs w:val="28"/>
          <w:lang w:bidi="fa-IR"/>
        </w:rPr>
        <w:t>۲۴۸۹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الغافلين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حدّى گريست كه پهلوهايش تكان مى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خوار است امّتى كه پسر پدرى بي نَسَب در آن، پسر پيامبرش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عبيد اللّه بن زياد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كشته شدن حسين عليه السلام به حسن بصرى رسيد، به حدّى گريست كه گيجگاهش به لرزش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خوار است امّتى كه پسر دخترِ پيامبرش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سرِ حسين عليه السلام به بدنش باز گردانده مى شود و آن گاه ، جد و پدرش ، انتقام او را از ابن مرجانه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 روز را نديده است كه سرِ حسين عليه السلام را در طَبَقى براى ابن زياد آوردند و او شروع به وَر رفتن با دندان هاى حسين عليه السلام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حسين بن على عليه السلام ، شانزده مرد از خاندانش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روى زمين، همانندى براى آنها نيست</w:t>
      </w:r>
      <w:r>
        <w:rPr>
          <w:rFonts w:eastAsia="IRNazanin" w:cs="IRNazanin"/>
          <w:color w:val="111111"/>
          <w:sz w:val="28"/>
          <w:szCs w:val="28"/>
          <w:rtl w:val="true"/>
          <w:lang w:bidi="fa-IR"/>
        </w:rPr>
        <w:t>.</w:t>
      </w:r>
    </w:p>
    <w:p>
      <w:pPr>
        <w:pStyle w:val="Heading4"/>
        <w:numPr>
          <w:ilvl w:val="3"/>
          <w:numId w:val="1"/>
        </w:numPr>
        <w:rPr/>
      </w:pPr>
      <w:bookmarkStart w:id="75" w:name="__RefHeading___Toc268831_3224264995"/>
      <w:bookmarkStart w:id="76" w:name="_Toc27"/>
      <w:bookmarkEnd w:id="75"/>
      <w:r>
        <w:rPr/>
        <w:t>۱</w:t>
      </w:r>
      <w:r>
        <w:rPr>
          <w:rtl w:val="true"/>
        </w:rPr>
        <w:t xml:space="preserve"> </w:t>
      </w:r>
      <w:r>
        <w:rPr>
          <w:rtl w:val="true"/>
        </w:rPr>
        <w:t xml:space="preserve">/ </w:t>
      </w:r>
      <w:r>
        <w:rPr/>
        <w:t>۱۴</w:t>
      </w:r>
      <w:r>
        <w:rPr>
          <w:rtl w:val="true"/>
        </w:rPr>
        <w:t>ابراهيم نَخَعي</w:t>
      </w:r>
      <w:bookmarkEnd w:id="76"/>
    </w:p>
    <w:p>
      <w:pPr>
        <w:pStyle w:val="BookText"/>
        <w:rPr/>
      </w:pPr>
      <w:r>
        <w:rPr>
          <w:rStyle w:val="FootnoteAnchor"/>
          <w:rtl w:val="true"/>
        </w:rPr>
        <w:footnoteReference w:id="181"/>
      </w:r>
      <w:r>
        <w:rPr>
          <w:rFonts w:ascii="IRNazanin" w:hAnsi="IRNazanin" w:eastAsia="IRNazanin"/>
          <w:color w:val="111111"/>
          <w:sz w:val="28"/>
          <w:sz w:val="28"/>
          <w:szCs w:val="28"/>
          <w:rtl w:val="true"/>
          <w:lang w:bidi="fa-IR"/>
        </w:rPr>
        <w:t>المعجم الكبيرـ به نقل از ابراهيم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قاتلان حسين بن على عليه السلام بودم و آمرزيده مى شدم و وارد بهشت مى شدم، شرم مى كردم كه از كنار پيامبر صلى الله عليه و آله عبور كنم و ايشان به صورت من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عن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إبراهيمُ ـ يَعنِي النَّخَعِيُّ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مِمَّن قاتَلَ الحُسَينَ عليه السلام ، ثُمَّ اُدخِلتُ الجَنَّةَ ، لَاستَحيَيتُ أن أنظُرَ إلى وَجهِ النَّبِيِّ صلى الله عليه و آله </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قَيسُ بنُ عُبادٍ </w:t>
      </w:r>
      <w:r>
        <w:rPr>
          <w:rStyle w:val="FootnoteAnchor"/>
          <w:rtl w:val="true"/>
        </w:rPr>
        <w:footnoteReference w:id="183"/>
      </w:r>
      <w:r>
        <w:rPr>
          <w:rFonts w:ascii="Amiri" w:hAnsi="Amiri" w:eastAsia="Amiri" w:cs="Amiri"/>
          <w:color w:val="111111"/>
          <w:sz w:val="28"/>
          <w:sz w:val="28"/>
          <w:szCs w:val="28"/>
          <w:rtl w:val="true"/>
          <w:lang w:bidi="ar-SA"/>
        </w:rPr>
        <w:t xml:space="preserve">عيون الأخبار 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عُبَيدُ اللّهِ بنُ زِيادٍ لِقَيسِ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وفِي 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أعفاكَ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أبوهُ يَومَ القِيامَةِ فَيَشفَعُ لَهُ ، ويَجيءُ أبوكَ فَيَشفَعُ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غَشَّكَ وخُبثَكَ ، لَئِن فارَقتَني يَوما لَأَضَعَنَّ بِالأَرضِ أكثَرَكَ شَعرا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تذكرة الخواصّ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ابنِ زِيادٍ قَيسُ بنُ عُبادٍ ، فَقالَ لَهُ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وفي 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القِيامَةِ جَدُّهُ وأبوهُ واُمُّهُ فَيَشفَعونَ فيهِ ، ويَأتي جَدُّكَ وأبوكَ واُمُّكَ فَيَشفَعونَ فيكَ ، فَغَضِبَ ابنُ زِيادٍ ، وأقامَهُ مِنَ المَجلِسِ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 w:name="pg12749_110665"/>
    </w:p>
    <w:p>
      <w:pPr>
        <w:pStyle w:val="BookText"/>
        <w:rPr/>
      </w:pPr>
      <w:bookmarkEnd w:id="77"/>
      <w:r>
        <w:rPr>
          <w:rFonts w:ascii="IRNazanin" w:hAnsi="IRNazanin" w:eastAsia="IRNazanin"/>
          <w:color w:val="111111"/>
          <w:sz w:val="28"/>
          <w:sz w:val="28"/>
          <w:szCs w:val="28"/>
          <w:rtl w:val="true"/>
          <w:lang w:bidi="fa-IR"/>
        </w:rPr>
        <w:t>تهذيب الكمالـ به نقل از محمّد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كُشندگان حسين عليه السلام بودم و مرا به بهشت مى بردند، شرم مى كردم كه به صورت پيامبر صلى الله عليه و آله نگاه كنم</w:t>
      </w:r>
      <w:r>
        <w:rPr>
          <w:rFonts w:eastAsia="IRNazanin" w:cs="IRNazanin"/>
          <w:color w:val="111111"/>
          <w:sz w:val="28"/>
          <w:szCs w:val="28"/>
          <w:rtl w:val="true"/>
          <w:lang w:bidi="fa-IR"/>
        </w:rPr>
        <w:t>.</w:t>
      </w:r>
    </w:p>
    <w:p>
      <w:pPr>
        <w:pStyle w:val="Heading4"/>
        <w:numPr>
          <w:ilvl w:val="3"/>
          <w:numId w:val="1"/>
        </w:numPr>
        <w:rPr/>
      </w:pPr>
      <w:bookmarkStart w:id="78" w:name="__RefHeading___Toc268833_3224264995"/>
      <w:bookmarkStart w:id="79" w:name="_Toc28"/>
      <w:bookmarkEnd w:id="78"/>
      <w:r>
        <w:rPr/>
        <w:t>۱</w:t>
      </w:r>
      <w:r>
        <w:rPr>
          <w:rtl w:val="true"/>
        </w:rPr>
        <w:t xml:space="preserve"> </w:t>
      </w:r>
      <w:r>
        <w:rPr>
          <w:rtl w:val="true"/>
        </w:rPr>
        <w:t xml:space="preserve">/ </w:t>
      </w:r>
      <w:r>
        <w:rPr/>
        <w:t>۱۵</w:t>
      </w:r>
      <w:r>
        <w:rPr>
          <w:rtl w:val="true"/>
        </w:rPr>
        <w:t>قيس بن عُباد</w:t>
      </w:r>
      <w:bookmarkEnd w:id="79"/>
    </w:p>
    <w:p>
      <w:pPr>
        <w:pStyle w:val="BookText"/>
        <w:rPr/>
      </w:pPr>
      <w:r>
        <w:rPr>
          <w:rStyle w:val="FootnoteAnchor"/>
          <w:rtl w:val="true"/>
        </w:rPr>
        <w:footnoteReference w:id="186"/>
      </w:r>
      <w:r>
        <w:rPr>
          <w:rFonts w:ascii="IRNazanin" w:hAnsi="IRNazanin" w:eastAsia="IRNazanin"/>
          <w:color w:val="111111"/>
          <w:sz w:val="28"/>
          <w:sz w:val="28"/>
          <w:szCs w:val="28"/>
          <w:rtl w:val="true"/>
          <w:lang w:bidi="fa-IR"/>
        </w:rPr>
        <w:t xml:space="preserve">عيون الأخبار ، ابن قُتَيبه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زياد به قيس بن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من و حسين چيست؟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مُعاف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پدر او مى آيد و از او شفاعت مى كند و پدر تو هم مى آيد و از تو شفاعت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 پليدىِ تو را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روزى از من جدا شوى، چنان به زمينت مى زنم كه تكّه بزرگت 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الخواصّـ به نقل از شَعْبى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عُباد، نزد عبيد اللّه بن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من و حسين چيست؟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 جد و پدر و مادر او مى آيند و شفاعتش مى كنند و جَد و پدر و مادر تو هم مى آيند و تو را شفاعت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 خشمگين شد و او را از مجلس ، بيرون كرد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الحارِثَةُ بنُ بَدرٍ </w:t>
      </w:r>
      <w:r>
        <w:rPr>
          <w:rStyle w:val="FootnoteAnchor"/>
          <w:rtl w:val="true"/>
        </w:rPr>
        <w:footnoteReference w:id="187"/>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عُبَيدُ اللّهِ بنُ زِيادٍ لِحارِثَةَ بنِ بَدرٍ الغُدانِيُّ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وفِي الحُسَينِ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لَهُ أبوهُ وجَدُّهُ صلى الله عليه و آله ، ويَشفَعُ لَكَ أبوكَ وجَدُّكَ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أبو عُثمانَ النَّهدِيُّ </w:t>
      </w:r>
      <w:r>
        <w:rPr>
          <w:rStyle w:val="FootnoteAnchor"/>
          <w:rtl w:val="true"/>
        </w:rPr>
        <w:footnoteReference w:id="189"/>
      </w:r>
      <w:r>
        <w:rPr>
          <w:rFonts w:ascii="Amiri" w:hAnsi="Amiri" w:eastAsia="Amiri" w:cs="Amiri"/>
          <w:color w:val="111111"/>
          <w:sz w:val="28"/>
          <w:sz w:val="28"/>
          <w:szCs w:val="28"/>
          <w:rtl w:val="true"/>
          <w:lang w:bidi="ar-SA"/>
        </w:rPr>
        <w:t xml:space="preserve">الطبقات الكبرى عن مالك بن إسماعيل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عُثمانَ النَّهدِيُّ مِن ساكِنِي الكوفَةِ ، ولَم يَكُن لَهُ بِها دارٌ لِبَني نَهدٍ ، فَلَمّا قُتِلَ الحُسَينُ بنُ عَلِيٍّ عليه السلام تَحَوَّلَ ، فَنَزَلَ البَصرَةَ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أسكُنُ بَلَدا قُتِلَ فيهِ ابنُ بِنتِ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12749_110667"/>
    </w:p>
    <w:p>
      <w:pPr>
        <w:pStyle w:val="Heading4"/>
        <w:numPr>
          <w:ilvl w:val="3"/>
          <w:numId w:val="1"/>
        </w:numPr>
        <w:rPr/>
      </w:pPr>
      <w:bookmarkStart w:id="81" w:name="__RefHeading___Toc268835_3224264995"/>
      <w:bookmarkStart w:id="82" w:name="_Toc29"/>
      <w:bookmarkEnd w:id="80"/>
      <w:bookmarkEnd w:id="81"/>
      <w:r>
        <w:rPr/>
        <w:t>۱</w:t>
      </w:r>
      <w:r>
        <w:rPr>
          <w:rtl w:val="true"/>
        </w:rPr>
        <w:t xml:space="preserve"> </w:t>
      </w:r>
      <w:r>
        <w:rPr>
          <w:rtl w:val="true"/>
        </w:rPr>
        <w:t xml:space="preserve">/ </w:t>
      </w:r>
      <w:r>
        <w:rPr/>
        <w:t>۱۶</w:t>
      </w:r>
      <w:r>
        <w:rPr>
          <w:rtl w:val="true"/>
        </w:rPr>
        <w:t>حارثة بن بدر</w:t>
      </w:r>
      <w:bookmarkEnd w:id="82"/>
    </w:p>
    <w:p>
      <w:pPr>
        <w:pStyle w:val="BookText"/>
        <w:rPr/>
      </w:pPr>
      <w:r>
        <w:rPr>
          <w:rStyle w:val="FootnoteAnchor"/>
          <w:rtl w:val="true"/>
        </w:rPr>
        <w:footnoteReference w:id="191"/>
      </w: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به حارثة بن بدرِ غُدانى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و حسين در روز قيامت ، چه مى گويى؟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جدّ حسين، او را شفاعت مى كنند و پدر و جدّ تو هم تو را شفاعت مى كنند</w:t>
      </w:r>
      <w:r>
        <w:rPr>
          <w:rFonts w:eastAsia="IRNazanin" w:cs="IRNazanin"/>
          <w:color w:val="111111"/>
          <w:sz w:val="28"/>
          <w:szCs w:val="28"/>
          <w:rtl w:val="true"/>
          <w:lang w:bidi="fa-IR"/>
        </w:rPr>
        <w:t>!</w:t>
      </w:r>
    </w:p>
    <w:p>
      <w:pPr>
        <w:pStyle w:val="Heading4"/>
        <w:numPr>
          <w:ilvl w:val="3"/>
          <w:numId w:val="1"/>
        </w:numPr>
        <w:rPr/>
      </w:pPr>
      <w:bookmarkStart w:id="83" w:name="__RefHeading___Toc268837_3224264995"/>
      <w:bookmarkStart w:id="84" w:name="_Toc30"/>
      <w:bookmarkEnd w:id="83"/>
      <w:r>
        <w:rPr/>
        <w:t>۱</w:t>
      </w:r>
      <w:r>
        <w:rPr>
          <w:rtl w:val="true"/>
        </w:rPr>
        <w:t xml:space="preserve"> </w:t>
      </w:r>
      <w:r>
        <w:rPr>
          <w:rtl w:val="true"/>
        </w:rPr>
        <w:t xml:space="preserve">/ </w:t>
      </w:r>
      <w:r>
        <w:rPr/>
        <w:t>۱۷</w:t>
      </w:r>
      <w:r>
        <w:rPr>
          <w:rtl w:val="true"/>
        </w:rPr>
        <w:t>ابو عثمان نَهْدى</w:t>
      </w:r>
      <w:bookmarkEnd w:id="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2"/>
      </w:r>
      <w:r>
        <w:rPr>
          <w:rFonts w:ascii="IRNazanin" w:hAnsi="IRNazanin" w:eastAsia="IRNazanin"/>
          <w:color w:val="111111"/>
          <w:sz w:val="28"/>
          <w:sz w:val="28"/>
          <w:szCs w:val="28"/>
          <w:rtl w:val="true"/>
          <w:lang w:bidi="fa-IR"/>
        </w:rPr>
        <w:t>الطبقات الكبرىـ به نقل از مالك بن اسماعيل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عثمان نَهدى ، از ساكنان كوفه بود ؛ ولى بنى نَهد در كوفه ، خانه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بن على عليه السلام كشته شد، او از كوفه به بصره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شهرى كه در آن ، پسر دختر پيامبر خدا صلى الله عليه و آله كشته شد ، اقامت نمى كنم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تهذيب الكمال عن عبد القاهر بن السريّ ، عن أبيه ،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عُثمانَ النَّهدِيُّ مِن قُضاعَةَ ، وأدرَكَ النَّبِيَّ صلى الله عليه و آله ولَم يَرَهُ ، وكانَ مِن ساكِنِي الكوفَةِ ، فَلَمّا قُتِلَ الحُسَينُ عليه السلام تَحَوَّلَ إلَى البَصرَةِ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أسكُنُ بَلَدا قُتِلَ فيهِ ابنُ بِنتِ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بِشرُ بنُ غالِبٍ </w:t>
      </w:r>
      <w:r>
        <w:rPr>
          <w:rStyle w:val="FootnoteAnchor"/>
          <w:rtl w:val="true"/>
        </w:rPr>
        <w:footnoteReference w:id="194"/>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بِشرَ بنَ غالِبٍ يَتَمَرَّغُ عَلى قَبرِ الحُسَينِ عليه السلام نَدامَةً عَلى ما فاتَهُ مِن نَصرِهِ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خالِدُ بنُ غُفرانَ </w:t>
      </w:r>
      <w:r>
        <w:rPr>
          <w:rStyle w:val="FootnoteAnchor"/>
          <w:rtl w:val="true"/>
        </w:rPr>
        <w:footnoteReference w:id="196"/>
      </w:r>
      <w:r>
        <w:rPr>
          <w:rFonts w:ascii="Amiri" w:hAnsi="Amiri" w:eastAsia="Amiri" w:cs="Amiri"/>
          <w:color w:val="111111"/>
          <w:sz w:val="28"/>
          <w:sz w:val="28"/>
          <w:szCs w:val="28"/>
          <w:rtl w:val="true"/>
          <w:lang w:bidi="ar-SA"/>
        </w:rPr>
        <w:t xml:space="preserve">تاريخ دمشق عن أبي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الحُسَينِ عَلِيَّ بنَ مُحَمَّدٍ الأَديبَ يَذكُرُ بِإِسنادٍ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رَأسَ الحُسَينِ بنِ عَلِيٍّ عليه السلام ، لَمّا صُلِبَ بِالشّامِ أخفى خالِدُ بنُ غُفرانَ ـ وهُوَ مِن أفاضِلِ التّابِعينَ ـ شَخصَهُ عَن أصحابِهِ ، فَطَلَبوهُ شَهرا حَتّى وَجَدوهُ ، فَسَأَلوهُ عَن عُزلَتِهِ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ما نَزَلَ بِنا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عَبدِ اللّهِ الفَراويُّ ، أنَا أبو عُثمانَ الصّابونِيُّ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الحاكِمُ أبو عَبدِ اللّهِ الحافِظُ في مَجلِسِ الاُستاذِ أبي مَنصورٍ الحشاذي عَلى حُجزَتِهِ في قَتلِ الحُسَينِ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بِرَأسِكَ يَابنَ بِنتِ مُحَمَّدٍمُتَزَمِّلاً </w:t>
      </w:r>
      <w:r>
        <w:rPr>
          <w:rStyle w:val="FootnoteAnchor"/>
          <w:rtl w:val="true"/>
        </w:rPr>
        <w:footnoteReference w:id="197"/>
      </w:r>
      <w:r>
        <w:rPr>
          <w:rFonts w:ascii="Amiri" w:hAnsi="Amiri" w:eastAsia="Amiri" w:cs="Amiri"/>
          <w:color w:val="111111"/>
          <w:sz w:val="28"/>
          <w:sz w:val="28"/>
          <w:szCs w:val="28"/>
          <w:rtl w:val="true"/>
          <w:lang w:bidi="ar-SA"/>
        </w:rPr>
        <w:t xml:space="preserve">بِدِمائِهِ تَزميلا وكَأَنَّما بِكَ يَابنَ بِنتِ مُحَمَّدٍقَتَلوا جِهارا عامِدينَ رَسولا قَتَلوكَ عَطشانا ولَم يَتَرَقَّبوافي قَتلِكَ التَّنزيلَ وَالتَّأويلا ويُكَبِّرونَ بِأَن قُتِلتَ وإنَّماقَتَلوا بِكَ التَّكبيرَ وَالتَّهليلا لَفظُهُما سَواءٌ </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49_110669"/>
    </w:p>
    <w:p>
      <w:pPr>
        <w:pStyle w:val="BookText"/>
        <w:rPr/>
      </w:pPr>
      <w:bookmarkEnd w:id="85"/>
      <w:r>
        <w:rPr>
          <w:rFonts w:ascii="IRNazanin" w:hAnsi="IRNazanin" w:eastAsia="IRNazanin"/>
          <w:color w:val="111111"/>
          <w:sz w:val="28"/>
          <w:sz w:val="28"/>
          <w:szCs w:val="28"/>
          <w:rtl w:val="true"/>
          <w:lang w:bidi="fa-IR"/>
        </w:rPr>
        <w:t>تهذيب الكمالـ به نقل از عبد القاهر بن سَرىْ، از پدرش،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عثمان نَهْدى، از طايفه قُضاعه،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را درك كرد ؛ ولى ايشان را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مقيم كوفه بود ؛ ولى هنگامى كه حسين عليه السلام كشته شد، به بصره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شهرى كه در آن ، پسر دختر پيامبر خدا صلى الله عليه و آله كشته شد ، اقامت نمى كنم</w:t>
      </w:r>
      <w:r>
        <w:rPr>
          <w:rFonts w:eastAsia="IRNazanin" w:cs="IRNazanin"/>
          <w:color w:val="111111"/>
          <w:sz w:val="28"/>
          <w:szCs w:val="28"/>
          <w:rtl w:val="true"/>
          <w:lang w:bidi="fa-IR"/>
        </w:rPr>
        <w:t>.</w:t>
      </w:r>
    </w:p>
    <w:p>
      <w:pPr>
        <w:pStyle w:val="Heading4"/>
        <w:numPr>
          <w:ilvl w:val="3"/>
          <w:numId w:val="1"/>
        </w:numPr>
        <w:rPr/>
      </w:pPr>
      <w:bookmarkStart w:id="86" w:name="__RefHeading___Toc268839_3224264995"/>
      <w:bookmarkStart w:id="87" w:name="_Toc31"/>
      <w:bookmarkEnd w:id="86"/>
      <w:r>
        <w:rPr/>
        <w:t>۱</w:t>
      </w:r>
      <w:r>
        <w:rPr>
          <w:rtl w:val="true"/>
        </w:rPr>
        <w:t xml:space="preserve"> </w:t>
      </w:r>
      <w:r>
        <w:rPr>
          <w:rtl w:val="true"/>
        </w:rPr>
        <w:t xml:space="preserve">/ </w:t>
      </w:r>
      <w:r>
        <w:rPr/>
        <w:t>۱۸</w:t>
      </w:r>
      <w:r>
        <w:rPr>
          <w:rtl w:val="true"/>
        </w:rPr>
        <w:t>بِشر بن غالب</w:t>
      </w:r>
      <w:bookmarkEnd w:id="87"/>
    </w:p>
    <w:p>
      <w:pPr>
        <w:pStyle w:val="BookText"/>
        <w:rPr/>
      </w:pPr>
      <w:r>
        <w:rPr>
          <w:rStyle w:val="FootnoteAnchor"/>
          <w:rtl w:val="true"/>
        </w:rPr>
        <w:footnoteReference w:id="199"/>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عبد اللّه بن شَريك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 را ديدم كه به خاطر پشيمانى از كمك نكردن به حسين عليه السلام ، بر روى قبر وى ، غلت مى زد</w:t>
      </w:r>
      <w:r>
        <w:rPr>
          <w:rFonts w:eastAsia="IRNazanin" w:cs="IRNazanin"/>
          <w:color w:val="111111"/>
          <w:sz w:val="28"/>
          <w:szCs w:val="28"/>
          <w:rtl w:val="true"/>
          <w:lang w:bidi="fa-IR"/>
        </w:rPr>
        <w:t>.</w:t>
      </w:r>
    </w:p>
    <w:p>
      <w:pPr>
        <w:pStyle w:val="Heading4"/>
        <w:numPr>
          <w:ilvl w:val="3"/>
          <w:numId w:val="1"/>
        </w:numPr>
        <w:rPr/>
      </w:pPr>
      <w:bookmarkStart w:id="88" w:name="__RefHeading___Toc268841_3224264995"/>
      <w:bookmarkStart w:id="89" w:name="_Toc32"/>
      <w:bookmarkEnd w:id="88"/>
      <w:r>
        <w:rPr/>
        <w:t>۱</w:t>
      </w:r>
      <w:r>
        <w:rPr>
          <w:rtl w:val="true"/>
        </w:rPr>
        <w:t xml:space="preserve"> </w:t>
      </w:r>
      <w:r>
        <w:rPr>
          <w:rtl w:val="true"/>
        </w:rPr>
        <w:t xml:space="preserve">/ </w:t>
      </w:r>
      <w:r>
        <w:rPr/>
        <w:t>۱۹</w:t>
      </w:r>
      <w:r>
        <w:rPr>
          <w:rtl w:val="true"/>
        </w:rPr>
        <w:t>خالد بن غفران</w:t>
      </w:r>
      <w:bookmarkEnd w:id="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
      </w:r>
      <w:r>
        <w:rPr>
          <w:rFonts w:ascii="IRNazanin" w:hAnsi="IRNazanin" w:eastAsia="IRNazanin"/>
          <w:color w:val="111111"/>
          <w:sz w:val="28"/>
          <w:sz w:val="28"/>
          <w:szCs w:val="28"/>
          <w:rtl w:val="true"/>
          <w:lang w:bidi="fa-IR"/>
        </w:rPr>
        <w:t>تاريخ دمشقـ به نقل از ابو عبد اللّه حافظ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الحسين على بن محمّدِ اديب شنيدم كه با سند خود ، يادآورى مى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حسين بن على عليه السلام در شام آويخته شد، خالد بن غُفران ـ كه از بزرگانِ تابعيان بود ـ ، خود را از دوستانش پنهان كرد و يك ماهى گشتند تا او را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گوشه گيرى اش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نديديد كه چه بر سر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چنين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زير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اللّه فَراوى نيز به ما خبر داد كه ابو عثمان صابونى ، براى ما 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ابو عبد اللّه حافظ ، در مجلس استاد ابو منصور حشاذى، نشست و در باره كشته شدن حسين بن على عليه السلام برايم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آوردنددر حالى كه به خون ، آغشته و رنگين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ـ اى پسر دختر محمّد ـآشكارا و به عمد، پيامبرى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لب تشنه ، كُشتند و در كُشتنتقرآن را و تفسير آن را در نظر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سر دادند كه تو را كشته اندو قطعا با كشتن تو، تكبير و تهليل را سر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اين دو روايت ، يكى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بَعضَ التّابِعينَ لَمّا شاهَدَ رَأسَ الحُسَينِ عليه السلام بِالشّامِ ، أخفى نَفسَهُ شَهرا مِن جَميعِ أصحابِهِ ، فَلَمّا وَجَدوهُ بَعدَ إذ فَقَدوهُ ، سَأَلوهُ عَن سَبَبِ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ما نَزَلَ بِنا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جاؤوا بِرَأسِكَ يَابنَ بِنتِ مُحَمَّدٍمُتَزَمِّلاً بِدِمائِهِ تَزميلا وكَأَنَّما بِكَ يَابنَ بِنتِ مُحَمَّدٍقَتَلوا جِهارا عامِدينَ رَسولا قَتَلوكَ عَطشانا ولَمّا يَرقُبوافي قَتلِكَ التَّنزيلَ وَالتَّأويلا ويُكَبِّرونَ بِأَن قُتِلتَ وإنَّماقَتَلوا بِكَ التَّكبيرَ وَالتَّهليلا </w:t>
      </w:r>
      <w:r>
        <w:rPr>
          <w:rStyle w:val="FootnoteAnchor"/>
          <w:rtl w:val="true"/>
        </w:rPr>
        <w:footnoteReference w:id="20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شخصى از تابعيان ، وقتى سر امام حسين عليه السلام را در شام ديد، خود را از تمام دوستانش، يك ماه پنهان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پيدا كردند و از وى ، علّت كارش را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بينيد چه بر سر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را آوردنددر حالى كه به خون ، آغشته و رنگين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گويى با كشتن تو ، ـ اى پسر دختر محمّد صلى الله عليه و آله ـآشكارا و به عمد ، پيامبرى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لب تشنه كشتند و در كُشتنتقرآن را و تفسير آن را در نظر نگرفتند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 سر دادند كه تو را كشته اندو قطعا با كشتن تو، تكبير و تهليل را سر بُريدند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الثانى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غفران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الرَّبيعُ بنُ خُثَيمٍ </w:t>
      </w:r>
      <w:r>
        <w:rPr>
          <w:rStyle w:val="FootnoteAnchor"/>
          <w:rtl w:val="true"/>
        </w:rPr>
        <w:footnoteReference w:id="202"/>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سفيان عن 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اُصيبَ الحُسَينُ بنُ عَلِيٍّ عليه السلام ، قالَ الرَّبيعُ بنُ خُثَيمٍ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قَتَلوا صِبيَةً لَو أدرَكَهُم رَسولُ اللّهِ صلى الله عليه و آله لَأَجلَسَهُم في حِجرِهِ ، ولَوَضَعَ فَمَهُ عَلى أفمامِهِم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 رَجُلٌ الرَّبيعَ بنَ خُثَيمٍ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الرَّبيعَ لا يَتَكَلَّمُ مُنذُ عِشرينَ سَنَةً إلّا بِكَلِمَةٍ تَصعَدُ ، ولا يَتَكَلَّمُ فِي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لَيَتَكَلَّمَنَّ اليَومَ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السَّمَـوَ تِ وَ الْأَرْضِ عَــلِمَ الْغَيْبِ وَ الشَّهَـدَةِ أَنتَ تَحْكُمُ بَيْنَ عِبَادِكَ فِى مَا كَانُواْ فِيهِ يَخْتَلِفُونَ</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ثُمَّ سَكَتَ </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12749_110673"/>
    </w:p>
    <w:p>
      <w:pPr>
        <w:pStyle w:val="BookText"/>
        <w:rPr/>
      </w:pPr>
      <w:bookmarkEnd w:id="90"/>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غفران</w:t>
      </w:r>
      <w:r>
        <w:rPr>
          <w:rFonts w:eastAsia="Amiri" w:cs="Amiri" w:ascii="Amiri" w:hAnsi="Amiri"/>
          <w:color w:val="111111"/>
          <w:sz w:val="28"/>
          <w:szCs w:val="28"/>
          <w:rtl w:val="true"/>
          <w:lang w:bidi="ar-SA"/>
        </w:rPr>
        <w:t>) .</w:t>
      </w:r>
    </w:p>
    <w:p>
      <w:pPr>
        <w:pStyle w:val="Heading4"/>
        <w:numPr>
          <w:ilvl w:val="3"/>
          <w:numId w:val="1"/>
        </w:numPr>
        <w:rPr/>
      </w:pPr>
      <w:bookmarkStart w:id="91" w:name="__RefHeading___Toc268843_3224264995"/>
      <w:bookmarkStart w:id="92" w:name="_Toc33"/>
      <w:bookmarkEnd w:id="91"/>
      <w:r>
        <w:rPr/>
        <w:t>۱</w:t>
      </w:r>
      <w:r>
        <w:rPr>
          <w:rtl w:val="true"/>
        </w:rPr>
        <w:t xml:space="preserve"> </w:t>
      </w:r>
      <w:r>
        <w:rPr>
          <w:rtl w:val="true"/>
        </w:rPr>
        <w:t xml:space="preserve">/ </w:t>
      </w:r>
      <w:r>
        <w:rPr/>
        <w:t>۲۰</w:t>
      </w:r>
      <w:r>
        <w:rPr>
          <w:rtl w:val="true"/>
        </w:rPr>
        <w:t>ربيع بن خُثَيم</w:t>
      </w:r>
      <w:bookmarkEnd w:id="92"/>
    </w:p>
    <w:p>
      <w:pPr>
        <w:pStyle w:val="BookText"/>
        <w:rPr/>
      </w:pPr>
      <w:r>
        <w:rPr>
          <w:rStyle w:val="FootnoteAnchor"/>
          <w:rtl w:val="true"/>
        </w:rPr>
        <w:footnoteReference w:id="207"/>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سُفيان، از پير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بن على عليه السلام كشته شد، ربيع بن خُثَيم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نوجوانانى را كشتند كه اگر پيامبر صلى الله عليه و آله آنها را مى يافت، در دامنش مى نشانْد و دهان بر دهان آنان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با ربيع بن خُثَيم همراه بود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بيست سال است كه ربيع را مى بينم كه حرف نمى زند، مگر حرفى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برود، و در فتنه ها حرف نمى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عليه السلام كشته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حرف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سرانجام ، كارشان را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ميان بندگانت در باره آنچه آنان اختلاف دارند ، داورى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خاموش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بَلَغَ الرَّبيعَ بنَ خُثَيمٍ قَتلُ الحُسَينِ عليه السلام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قَتَلوا فِتيَةً لَو رَآهُم رَسولُ اللّهِ صلى الله عليه و آله لَأَحَبَّهُم ، أطعَمَهُم بِيَدِهِ ، وأجلَسَهُم عَلى فَخِذِهِ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منذر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الرَّبيعِ بنِ خُثَيمٍ ، فَدَخَلَ عَلَيهِ رَجُلٌ مِمَّن شَهِدَ قَتلَ الحُسَينِ عليه السلام مِمَّن كانَ قاتَلَهُ ، فَقالَ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جِئتُم بِرُؤوسِهِم مُعَلِّقيها ، وأدخَلَ الرَّبيعُ إصبَعَهُ في فيهِ تَحتَ لِسانِهِ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صِبيَةً لَو أدرَكَهُم رَسولُ اللّهِ صلى الله عليه و آله لَقَبَّلَ أفواهَهُم وأجلَسَهُم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الرَّبيعُ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فَاطِرَ السَّمَـوَ تِ وَ الْأَرْضِ عَــلِمَ الْغَيْبِ وَ الشَّهَـدَةِ أَنتَ تَحْكُمُ بَيْنَ عِبَادِكَ فِى مَا كَانُواْ فِيهِ يَخْتَلِفُونَ</w:t>
      </w:r>
      <w:r>
        <w:rPr>
          <w:rFonts w:eastAsia="Amiri" w:cs="Amiri" w:ascii="Amiri" w:hAnsi="Amiri"/>
          <w:color w:val="111111"/>
          <w:sz w:val="28"/>
          <w:szCs w:val="28"/>
          <w:rtl w:val="true"/>
          <w:lang w:bidi="ar-SA"/>
        </w:rPr>
        <w:t xml:space="preserve">» .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 قالَ أشياخٌ مِن أهلِ الكوفَةِ فيهِم 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بِنا إلَى الرَّبيعِ بنِ خُثَيمٍ حَتّى نَعلَمَ رَأيَهُ ، فَأَتَوهُ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أنَّ رَسولَ اللّهِ صلى الله عليه و آله دَخَلَ الكوفَةَ ، وفيها أحَدٌ مِن أهلِ بَيتِهِ ، فيمَن كانَ يَنزِلُ ؟ إلّا عَلَيهِم ، فَعَلِموا رَأيَهُ </w:t>
      </w:r>
      <w:r>
        <w:rPr>
          <w:rFonts w:eastAsia="Amiri" w:cs="Amiri" w:ascii="Amiri" w:hAnsi="Amiri"/>
          <w:color w:val="111111"/>
          <w:sz w:val="28"/>
          <w:szCs w:val="28"/>
          <w:rtl w:val="true"/>
          <w:lang w:bidi="ar-SA"/>
        </w:rPr>
        <w:t xml:space="preserve">. </w:t>
      </w:r>
      <w:r>
        <w:rPr>
          <w:rStyle w:val="FootnoteAnchor"/>
          <w:rtl w:val="true"/>
        </w:rPr>
        <w:footnoteReference w:id="21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حسين عليه السلام به ربيع بن خُثَيم رسيد،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جوان مردانى را كشتند كه پيامبر خدا صلى الله عليه و آله آنها را دوست داشت و با دست خود ، به آنها غذا مى داد و آنها را بر روى پايش مى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مُنذِر ثَورى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ربيع بن خُثَيم بودم كه مردى از نبردكنندگان با حسين عليه السلام كه در كشتن ايشان هم شركت داشت،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سرهاى آنان را آويزان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انگشتش را در زير زبانش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نوجوانانى را كشتيد كه اگر پيامبر خدا صلى الله عليه و آله آنها را مى يافت ، دهانشان را مى بوسيد و آنها را بر دامانش مى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ربيع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 آسمان 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ميان بندگان ، در باره آنچه آنان اختلاف دارند، داورى مى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مُنذِر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 السلام كشته شد، بزرگان كوفه ، از جمله ابو بُرده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پيش ربيع بن خُثَيم ببريد تا نظر او را جويا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پيش ربيع آوردند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خدا صلى الله عليه و آله وارد كوفه شود و در آن جا كسى از خاندانش باشد، بر چه كسى جز آنها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 آنان ، نظر وى را دانستند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عَمرُو بنُ بَعجَةَ </w:t>
      </w:r>
      <w:r>
        <w:rPr>
          <w:rStyle w:val="FootnoteAnchor"/>
          <w:rtl w:val="true"/>
        </w:rPr>
        <w:footnoteReference w:id="211"/>
      </w:r>
      <w:r>
        <w:rPr>
          <w:rFonts w:ascii="Amiri" w:hAnsi="Amiri" w:eastAsia="Amiri" w:cs="Amiri"/>
          <w:color w:val="111111"/>
          <w:sz w:val="28"/>
          <w:sz w:val="28"/>
          <w:szCs w:val="28"/>
          <w:rtl w:val="true"/>
          <w:lang w:bidi="ar-SA"/>
        </w:rPr>
        <w:t xml:space="preserve">المعجم الكبير عن عمرو بن بعجة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ذُلٍّ دَخَلَ عَلَى العَرَبِ قَتلُ الحُسَينِ بنِ عَلِيٍّ عليه السلام ، وَادِّعاءُ زِيادٍ </w:t>
      </w:r>
      <w:r>
        <w:rPr>
          <w:rFonts w:eastAsia="Amiri" w:cs="Amiri" w:ascii="Amiri" w:hAnsi="Amiri"/>
          <w:color w:val="111111"/>
          <w:sz w:val="28"/>
          <w:szCs w:val="28"/>
          <w:rtl w:val="true"/>
          <w:lang w:bidi="ar-SA"/>
        </w:rPr>
        <w:t xml:space="preserve">. </w:t>
      </w:r>
      <w:r>
        <w:rPr>
          <w:rStyle w:val="FootnoteAnchor"/>
          <w:rtl w:val="true"/>
        </w:rPr>
        <w:footnoteReference w:id="21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49_110677"/>
    </w:p>
    <w:p>
      <w:pPr>
        <w:pStyle w:val="Heading4"/>
        <w:numPr>
          <w:ilvl w:val="3"/>
          <w:numId w:val="1"/>
        </w:numPr>
        <w:rPr/>
      </w:pPr>
      <w:bookmarkStart w:id="94" w:name="__RefHeading___Toc268845_3224264995"/>
      <w:bookmarkStart w:id="95" w:name="_Toc34"/>
      <w:bookmarkEnd w:id="93"/>
      <w:bookmarkEnd w:id="94"/>
      <w:r>
        <w:rPr/>
        <w:t>۱</w:t>
      </w:r>
      <w:r>
        <w:rPr>
          <w:rtl w:val="true"/>
        </w:rPr>
        <w:t xml:space="preserve"> </w:t>
      </w:r>
      <w:r>
        <w:rPr>
          <w:rtl w:val="true"/>
        </w:rPr>
        <w:t xml:space="preserve">/ </w:t>
      </w:r>
      <w:r>
        <w:rPr/>
        <w:t>۲۱</w:t>
      </w:r>
      <w:r>
        <w:rPr>
          <w:rtl w:val="true"/>
        </w:rPr>
        <w:t>عمرو بن بَعجه</w:t>
      </w:r>
      <w:bookmarkEnd w:id="9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3"/>
      </w:r>
      <w:r>
        <w:rPr>
          <w:rFonts w:ascii="Amiri" w:hAnsi="Amiri" w:eastAsia="Amiri" w:cs="Amiri"/>
          <w:color w:val="111111"/>
          <w:sz w:val="28"/>
          <w:sz w:val="28"/>
          <w:szCs w:val="28"/>
          <w:rtl w:val="true"/>
          <w:lang w:bidi="ar-SA"/>
        </w:rPr>
        <w:t>المعجم الكبيرـ به نقل از عمرو بن بَعجه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ذلّتى كه بر عربْ وارد شد، كشته شدن حسين بن على عليه السلام بود و برادر خواندن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توسّط معاويه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قتل الإمام عليه السلام فيمن شارَكَ في قتله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يَزيدُ بنُ مُعاوِيَةَ </w:t>
      </w:r>
      <w:r>
        <w:rPr>
          <w:rStyle w:val="FootnoteAnchor"/>
          <w:rtl w:val="true"/>
        </w:rPr>
        <w:footnoteReference w:id="214"/>
      </w:r>
      <w:r>
        <w:rPr>
          <w:rFonts w:ascii="Amiri" w:hAnsi="Amiri" w:eastAsia="Amiri" w:cs="Amiri"/>
          <w:color w:val="111111"/>
          <w:sz w:val="28"/>
          <w:sz w:val="28"/>
          <w:szCs w:val="28"/>
          <w:rtl w:val="true"/>
          <w:lang w:bidi="ar-SA"/>
        </w:rPr>
        <w:t xml:space="preserve">تاريخ الطبري عن يونس بن حبيب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عُبَيدُ اللّهِ بنُ زِيادٍ الحُسَينَ بنَ عَلِيٍّ عليه السلام وبَني أبيهِ ، بَعَثَ بِرُؤوسِهِم إلى يَزيدَ بنِ مُعاوِيَةَ ، فَسُرَّ بِقَتلِهِم أوَّلاً ، وحَسُنَت بِذلِكَ مَنزِلَةُ عُبَيدِ اللّهِ عِندَهُ ، ثُمَّ لَم يَلبَث إلّا قَليلاً حَتّى نَدِمَ عَلى قَتلِ الحُسَينِ عليه السلام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عَلَيَّ لَوِ احتَمَلتُ الأَذى وأنزَلتُهُ مَعي في داري وحَكَّمتُهُ فيما يُريدُ ، وإن كانَ عَلَيَّ في ذلِكَ وكَفٌ </w:t>
      </w:r>
      <w:r>
        <w:rPr>
          <w:rStyle w:val="FootnoteAnchor"/>
          <w:rtl w:val="true"/>
        </w:rPr>
        <w:footnoteReference w:id="215"/>
      </w:r>
      <w:r>
        <w:rPr>
          <w:rFonts w:ascii="Amiri" w:hAnsi="Amiri" w:eastAsia="Amiri" w:cs="Amiri"/>
          <w:color w:val="111111"/>
          <w:sz w:val="28"/>
          <w:sz w:val="28"/>
          <w:szCs w:val="28"/>
          <w:rtl w:val="true"/>
          <w:lang w:bidi="ar-SA"/>
        </w:rPr>
        <w:t xml:space="preserve">ووَهنٌ </w:t>
      </w:r>
      <w:r>
        <w:rPr>
          <w:rStyle w:val="FootnoteAnchor"/>
          <w:rtl w:val="true"/>
        </w:rPr>
        <w:footnoteReference w:id="216"/>
      </w:r>
      <w:r>
        <w:rPr>
          <w:rFonts w:ascii="Amiri" w:hAnsi="Amiri" w:eastAsia="Amiri" w:cs="Amiri"/>
          <w:color w:val="111111"/>
          <w:sz w:val="28"/>
          <w:sz w:val="28"/>
          <w:szCs w:val="28"/>
          <w:rtl w:val="true"/>
          <w:lang w:bidi="ar-SA"/>
        </w:rPr>
        <w:t xml:space="preserve">في سُلطاني ؛ حِفظا لِرَسولِ اللّهِ صلى الله عليه و آله ، ورِعايَةً لِحَقِّهِ وقَرابَتِهِ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ابنَ مَرجانَةَ ، فَإِنَّهُ أخرَجَهُ وَاضطَرَّهُ ، وقَد كانَ سَأَلَهُ أن يُخَلِّيَ سَبيلَهُ ويَرجِعَ ، فَلَم يَفعَل أو يَضَعَ يَدَهُ في يَدي ، أو يَلحَقَ بِثَغرٍ مِن ثُغورِ المُسلِمينَ حَتّى يَتَوَفّاهُ اللّهُ عَزَّ وجَلَّ ، فَلَم يَفعَل ، فَأَبى ذلِكَ ورَدَّهُ عَلَيهِ وقَتَلَهُ ، فَبَغَّضَني بِقَتلِهِ إلَى المُسلِمينَ ، وزَرَعَ لي في قُلوبِهِمُ العَداوَةَ ، فَبَغَضَنِي البَرُّ وَالفاجِرُ بِما استَعظَمَ النّاسُ مِن قَتلي حُسَينا ، ما لي ولِابنِ مَرجانَةَ ، لَعَنَهُ اللّهُ وغَضِبَ عَلَيهِ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2749_110679"/>
    </w:p>
    <w:p>
      <w:pPr>
        <w:pStyle w:val="Heading3"/>
        <w:numPr>
          <w:ilvl w:val="2"/>
          <w:numId w:val="1"/>
        </w:numPr>
        <w:rPr/>
      </w:pPr>
      <w:bookmarkStart w:id="97" w:name="__RefHeading___Toc268847_3224264995"/>
      <w:bookmarkStart w:id="98" w:name="_Toc35"/>
      <w:bookmarkEnd w:id="96"/>
      <w:bookmarkEnd w:id="97"/>
      <w:r>
        <w:rPr>
          <w:rtl w:val="true"/>
        </w:rPr>
        <w:t xml:space="preserve">فصل دوم </w:t>
      </w:r>
      <w:r>
        <w:rPr>
          <w:rtl w:val="true"/>
        </w:rPr>
        <w:t xml:space="preserve">: </w:t>
      </w:r>
      <w:r>
        <w:rPr>
          <w:rtl w:val="true"/>
        </w:rPr>
        <w:t>بازتاب كشته شدن امام حسين عليه السلام در ميان قاتلانش</w:t>
      </w:r>
      <w:bookmarkEnd w:id="98"/>
    </w:p>
    <w:p>
      <w:pPr>
        <w:pStyle w:val="Heading4"/>
        <w:numPr>
          <w:ilvl w:val="3"/>
          <w:numId w:val="1"/>
        </w:numPr>
        <w:rPr/>
      </w:pPr>
      <w:bookmarkStart w:id="99" w:name="__RefHeading___Toc268849_3224264995"/>
      <w:bookmarkStart w:id="100" w:name="_Toc36"/>
      <w:bookmarkEnd w:id="99"/>
      <w:r>
        <w:rPr/>
        <w:t>۲</w:t>
      </w:r>
      <w:r>
        <w:rPr>
          <w:rtl w:val="true"/>
        </w:rPr>
        <w:t xml:space="preserve"> </w:t>
      </w:r>
      <w:r>
        <w:rPr>
          <w:rtl w:val="true"/>
        </w:rPr>
        <w:t xml:space="preserve">/ </w:t>
      </w:r>
      <w:r>
        <w:rPr/>
        <w:t>۱</w:t>
      </w:r>
      <w:r>
        <w:rPr>
          <w:rtl w:val="true"/>
        </w:rPr>
        <w:t>يزيد بن معاويه</w:t>
      </w:r>
      <w:bookmarkEnd w:id="1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r>
        <w:rPr>
          <w:rFonts w:ascii="IRNazanin" w:hAnsi="IRNazanin" w:eastAsia="IRNazanin"/>
          <w:color w:val="111111"/>
          <w:sz w:val="28"/>
          <w:sz w:val="28"/>
          <w:szCs w:val="28"/>
          <w:rtl w:val="true"/>
          <w:lang w:bidi="fa-IR"/>
        </w:rPr>
        <w:t>تاريخ الطبرىـ به نقل از يونس بن حبيب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عبيد اللّه بن زياد ، حسين بن على عليه السلام و برادرانش را كشت، سرِ آنها را براى يزيد بن معاويه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نخست ، از كشته شدن آنها شادمان گرديد و عبيد اللّه در نزد او جايگاهى والا پيدا كرد ؛ ولى زمانى طولانى نگذشت كه از كشته شدن حسين عليه السلام پشيمان شد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اتّفاقى برايم نمى افتاد ، اگر براى پاسداشت شأن پيامبر و مراعات حقّ او و خويشاوندى اش، رنج حسين را تحمّل مى كردم و او را با خودم به خانه ام مى بردم و در آنچه مى خواست، حاكمش مى كردم ، هرچند كه مايه عيب و ضعف حكومتم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ابن مرجانه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حسين را بيرون آورد و مجبورش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خواست كه راهش را باز كنند تا برگردد ؛ امّا او چنين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خواست تا زمانى كه خداوندت عمر او را به پايان مى رساند ، دستانش را در دستان من بگذارد و يا به سرحدّى از سرحدّات اسلامى برود ؛ ولى او چنين نكرد و جلوى حسين را گرفت و او را كشت و مرا با كشتن حسين، در ميان مسلمانان ، منفور كرد و در دلشان ، دشمنى با من را كاشت و نيكان و بَدان، به خاطر فاجعه آميز بودن كشتن حسين، با من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ابن مرجانه ،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خشم خدا بر او باد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يزيد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عُبَيدُ اللّهِ بنُ زِيادٍ </w:t>
      </w:r>
      <w:r>
        <w:rPr>
          <w:rStyle w:val="FootnoteAnchor"/>
          <w:rtl w:val="true"/>
        </w:rPr>
        <w:footnoteReference w:id="219"/>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بنِ زِيادٍ يَأمُرُهُ بِالمَسيرِ إلَى المَدينَةِ ومُحاصَرَةِ ابنِ الزُّبَيرِ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جَمَعتُهُما لِلفاسِقِ ، قَتلَ ابنِ رَسولِ اللّهِ وغَزوَ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إلَيهِ يَعتَذِرُ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الأخبار الطوال عن عبيد اللّه بن زيادـ عِندَ فِرارِهِ مِنَ البَصرَةِ بَعدَ هَلاكِ يَزيدَ لَمّا قالَ لَهُ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عَلى قَتلِكَ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قَتلِي الحُسَينَ فَإِنَّهُ خَرَجَ عَلى إمامٍ واُمَّةٍ مُجتَمِعَةٍ ، وكَتَبَ إلَيَّ الإِمامُ يَأمُرُني بِقَتلِهِ ، فَإِن كانَ ذلِكَ خَطَأً كانَ لازِما لِيَزيدَ </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49_110681"/>
    </w:p>
    <w:p>
      <w:pPr>
        <w:pStyle w:val="BookText"/>
        <w:rPr/>
      </w:pPr>
      <w:bookmarkEnd w:id="101"/>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يزيد</w:t>
      </w:r>
      <w:r>
        <w:rPr>
          <w:rFonts w:eastAsia="IRNazanin" w:cs="IRNazanin"/>
          <w:color w:val="111111"/>
          <w:sz w:val="28"/>
          <w:szCs w:val="28"/>
          <w:rtl w:val="true"/>
          <w:lang w:bidi="fa-IR"/>
        </w:rPr>
        <w:t>) .</w:t>
      </w:r>
    </w:p>
    <w:p>
      <w:pPr>
        <w:pStyle w:val="Heading4"/>
        <w:numPr>
          <w:ilvl w:val="3"/>
          <w:numId w:val="1"/>
        </w:numPr>
        <w:rPr/>
      </w:pPr>
      <w:bookmarkStart w:id="102" w:name="__RefHeading___Toc268851_3224264995"/>
      <w:bookmarkStart w:id="103" w:name="_Toc37"/>
      <w:bookmarkEnd w:id="102"/>
      <w:r>
        <w:rPr/>
        <w:t>۲</w:t>
      </w:r>
      <w:r>
        <w:rPr>
          <w:rtl w:val="true"/>
        </w:rPr>
        <w:t xml:space="preserve"> </w:t>
      </w:r>
      <w:r>
        <w:rPr>
          <w:rtl w:val="true"/>
        </w:rPr>
        <w:t xml:space="preserve">/ </w:t>
      </w:r>
      <w:r>
        <w:rPr/>
        <w:t>۲</w:t>
      </w:r>
      <w:r>
        <w:rPr>
          <w:rtl w:val="true"/>
        </w:rPr>
        <w:t>عبيد اللّه بن زياد</w:t>
      </w:r>
      <w:bookmarkEnd w:id="103"/>
    </w:p>
    <w:p>
      <w:pPr>
        <w:pStyle w:val="BookText"/>
        <w:rPr/>
      </w:pPr>
      <w:r>
        <w:rPr>
          <w:rStyle w:val="FootnoteAnchor"/>
          <w:rtl w:val="true"/>
        </w:rPr>
        <w:footnoteReference w:id="222"/>
      </w: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به دنبال عبيد اللّه بن زياد فرستاد و دستور داد كه به مدينه برود و عبد اللّه بن زبير را در مكّه به محاصره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يزيدِ فاسق ، انجام نمى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پسر پيامبر خدا و ويران كردن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پيكى براى او فرستاد و عذرخواهى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الطوالـ به نقل از عبيد اللّه بن زياد ، هنگام فرارش از بصره پس از هلاكت يزيد و وقتى كه راه نمايش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كشتن حسين بن على پشيمانى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حسين، به اين دليل بود كه او بر حاكم و امّتِ يك پارچه اسلامى خروج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هم برايم نوشت و مرا به كشتن او ،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اشتباه بوده ، به عهده يزيد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عُمَرُ بنُ سَعدٍ </w:t>
      </w:r>
      <w:r>
        <w:rPr>
          <w:rStyle w:val="FootnoteAnchor"/>
          <w:rtl w:val="true"/>
        </w:rPr>
        <w:footnoteReference w:id="223"/>
      </w:r>
      <w:r>
        <w:rPr>
          <w:rFonts w:ascii="Amiri" w:hAnsi="Amiri" w:eastAsia="Amiri" w:cs="Amiri"/>
          <w:color w:val="111111"/>
          <w:sz w:val="28"/>
          <w:sz w:val="28"/>
          <w:szCs w:val="28"/>
          <w:rtl w:val="true"/>
          <w:lang w:bidi="ar-SA"/>
        </w:rPr>
        <w:t xml:space="preserve">الأخبار الطوال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عُمَرُ بنُ سَعدٍ لي صَديقا ، فَأَتَيتُهُ عِندَ مُنصَرَفِهِ مِن قِتالِ الحُسَينِ عليه السلام ، فَسَأَلتُهُ عَن حالِهِ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 عَن حالي ، فَإِنَّهُ ما رَجَعَ غائِبٌ إلى مَنزِلِهِ بِشَرٍّ مِمّا رَجَعتُ بِهِ ، قَطَعتُ القَرابَةَ القَريبَةَ ، وَارتَكَبتُ الأَمرَ العَظيمَ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عُمَرُ بنُ سَعدٍ ، فَدَخَلَ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رَجَعَ رَجُلٌ إلى أهلِهِ بِشَرٍّ مِمّا رَجَعتُ بِهِ ، أطَعتُ ابنَ زِيادٍ ، وعَصَيتُ اللّهَ ، وقَطَعتُ الرَّحِمَ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عُمَرُ بنُ سَعدٍ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رَجَعَ أحَدٌ إلى أهلِهِ بِشَرٍّ مِمّا رَجَعتُ بِهِ ، أطَعتُ الفاجِرَ الظّالِمَ ابنَ زِيادٍ ، وعَصَيتُ الحَكَمَ العَدلَ ، وقَطَعتُ القَرابَةَ الشَّريفَةَ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تذكرة الخواصّ عن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عُمَرُ بنُ سَعدٍ مِن عِندِ ابنِ زِيادٍ يُريدُ مَنزِلَهُ إلى أهلِهِ ، وهُوَ يَقولُ في طَريقِهِ ، ما رَجَعَ أحَدٌ مِثلَ ما رَجَعتُ ، أطَعتُ الفاسِقَ ابنَ زِيادٍ ، الظّالِمَ ابنَ الفاجِرِ ، وعَصَيتُ الحاكِمَ العَدلَ ، وقَطَعتُ القَرابَةَ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وهَجَرَهُ النّاسُ ، وكانَ كُلَّما مَرَّ عَلى مَلَأٍ مِنَ النّاسِ أعرَضوا عَنهُ ، وكُلَّما دَخَلَ المَسجِدَ خَرَجَ النّاسُ مِنهُ ، وكُلُّ مَن رَآهُ قَد سَبَّهُ ، فَلَزِمَ بَيتَهُ إلى أن قُتِلَ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حميد الرؤاسي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عُمَرُ بنُ سَعدٍ ـ يَعنِي ابنَ أبي وَقّاصٍ ـ بِمَجلِسِ بَني نَهدٍ حينَ قَتَلَ الحُسَينَ عليه السلام ، فَسَلَّمَ عَلَيهِم ، فَلَم يَرُدّوا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عُيَينَةَ البارِقِيُّ عَن عَبدِ الرَّحمنِ بنِ حُمَيدٍ ، في هذَاالحَديثِ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الَّذي لَم يَأتِ قَبلِي ابنُ حُرَّةٍفَنَفسي ما أخَزَت وقَومي ما أذَلَّتِ </w:t>
      </w:r>
      <w:r>
        <w:rPr>
          <w:rStyle w:val="FootnoteAnchor"/>
          <w:rtl w:val="true"/>
        </w:rPr>
        <w:footnoteReference w:id="22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2749_110683"/>
    </w:p>
    <w:p>
      <w:pPr>
        <w:pStyle w:val="Heading4"/>
        <w:numPr>
          <w:ilvl w:val="3"/>
          <w:numId w:val="1"/>
        </w:numPr>
        <w:rPr/>
      </w:pPr>
      <w:bookmarkStart w:id="105" w:name="__RefHeading___Toc268853_3224264995"/>
      <w:bookmarkStart w:id="106" w:name="_Toc38"/>
      <w:bookmarkEnd w:id="104"/>
      <w:bookmarkEnd w:id="105"/>
      <w:r>
        <w:rPr/>
        <w:t>۲</w:t>
      </w:r>
      <w:r>
        <w:rPr>
          <w:rtl w:val="true"/>
        </w:rPr>
        <w:t xml:space="preserve"> </w:t>
      </w:r>
      <w:r>
        <w:rPr>
          <w:rtl w:val="true"/>
        </w:rPr>
        <w:t xml:space="preserve">/ </w:t>
      </w:r>
      <w:r>
        <w:rPr/>
        <w:t>۳</w:t>
      </w:r>
      <w:r>
        <w:rPr>
          <w:rtl w:val="true"/>
        </w:rPr>
        <w:t>عمر بن سعد</w:t>
      </w:r>
      <w:bookmarkEnd w:id="106"/>
    </w:p>
    <w:p>
      <w:pPr>
        <w:pStyle w:val="BookText"/>
        <w:rPr/>
      </w:pPr>
      <w:r>
        <w:rPr>
          <w:rStyle w:val="FootnoteAnchor"/>
          <w:rtl w:val="true"/>
        </w:rPr>
        <w:footnoteReference w:id="229"/>
      </w:r>
      <w:r>
        <w:rPr>
          <w:rFonts w:ascii="IRNazanin" w:hAnsi="IRNazanin" w:eastAsia="IRNazanin"/>
          <w:color w:val="111111"/>
          <w:sz w:val="28"/>
          <w:sz w:val="28"/>
          <w:szCs w:val="28"/>
          <w:rtl w:val="true"/>
          <w:lang w:bidi="fa-IR"/>
        </w:rPr>
        <w:t>الأخبار الطوالـ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 دوست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جنگ با حسين عليه السلام ، پيش او رفتم و از حالش جويا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حالم مپرس ؛ چرا كه هيچ مسافرى ، با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روسياهى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 آن به خانه ام باز گشتم، به خانه اش باز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خويشاوندىِ نزديك را بريدم و گناهى بزرگ انجام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سعد از كربلا باز گشت و وارد كوفه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مردى با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روسياهى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 آن به خانواده ام باز گشتم، به سوى خانواده اش باز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زياد ، فرمان بردم و خدا را نافرمانى كردم و پيوندِ خويشاوندى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مسافرى، همانند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روسياهى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با آن به خانواده ام باز گشتم، به خانواده اش باز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تبهكار فاجر، ابن زياد، فرمان بردم و از حاكم عادل ، نافرمانى كردم و خويشاوندىِ شرافتمندانه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الخواصّـ به نقل از ابن ابى الدنيا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نزد ابن زياد برخاست و عازم منزل خود بود، در حالى كه در راه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مسافرى همانند من به منزلش نزد خانواده اش باز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زيادِ فاسقِ ستمگر ، پسر فاجر، فرمان بردم و از حاكم دادگر ، نافرمانى كردم و خويشاوندىِ شرافتمندانه را بريدم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را تحريم كردند و هر وقت از كنار گروهى عبور مى كرد، از او كناره مى گرفتند و هر وقت وارد مسجد مى شد، مردم از آن بيرون مى رفتند و هر كس او را مى ديد، ناسزايش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مجبور به خانه نشينى گرديد تا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الرحمان بن حُمَيد رؤاسى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عمر بن سعد ـ يعنى پسر ابو وقّاص ـ پس از كشته شدن حسين عليه السلام ، از مجلس بنى نَهد ، گذر نمود و بر آنها سلام كرد ؛ ولى جواب سلامش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عُيَينه بارقى ، از عبد الرحمان بن حُمَيد، در باره اين خبر برايم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عمر بن سعد از آن مجلس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كردم كه پيش از من، هيچ آزاده اى نكرده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 خودم را چه خوار كردم و قومم هم مرا خوار كردند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شِمرُ بنُ ذِي الجُوشَنِ </w:t>
      </w:r>
      <w:r>
        <w:rPr>
          <w:rStyle w:val="FootnoteAnchor"/>
          <w:rtl w:val="true"/>
        </w:rPr>
        <w:footnoteReference w:id="230"/>
      </w:r>
      <w:r>
        <w:rPr>
          <w:rFonts w:ascii="Amiri" w:hAnsi="Amiri" w:eastAsia="Amiri" w:cs="Amiri"/>
          <w:color w:val="111111"/>
          <w:sz w:val="28"/>
          <w:sz w:val="28"/>
          <w:szCs w:val="28"/>
          <w:rtl w:val="true"/>
          <w:lang w:bidi="ar-SA"/>
        </w:rPr>
        <w:t xml:space="preserve">ميزان الإعتدال عن أبي بكر بن عيّاش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شِمرٌ يُصَلّي مَعَنا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شَريفٌ ،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يَغفِرُ اللّهُ لَكَ وقَد أعَنتَ عَلى قَتلِ ابنِ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 إنَّ اُمَراءَنا هؤُلاءِ أمَرونا بِأَمرٍ فَلَم نُخالِفهُم ، ولَو خالَفناهُم كُنّا شَرّا مِن هذِهِ الحُمُرِ السُّقاةِ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لَعُذرٌ قَبيحٌ ، فَإِنَّمَا الطّاعَةُ فِي المَعروفِ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إسحاق السبيعى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شِمرُ بنُ ذِي الجَوشَنِ الضِّبابِيُّ لا يَكادُ أو لا يَحضُرُ الصَّلاةَ مَعَنا ، فَيَجيءُ بَعدَ الصَّلاةِ ، فَيُصَلّي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فَإِنّي كَريمٌ لَم تَلِدنِي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لَسَيِّى ءُ الرَّأيِ يَومَ تُسارِعُ إلى قَتلِ ابنِ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يا أبا إسحاقَ ، فَلَو كُنّا كَما تَقولُ وأصحابُكُ كُنّا شَرّا مِنَ الحَميرِ السَّقّاءاتِ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49_110685"/>
    </w:p>
    <w:p>
      <w:pPr>
        <w:pStyle w:val="Heading4"/>
        <w:numPr>
          <w:ilvl w:val="3"/>
          <w:numId w:val="1"/>
        </w:numPr>
        <w:rPr/>
      </w:pPr>
      <w:bookmarkStart w:id="108" w:name="__RefHeading___Toc268855_3224264995"/>
      <w:bookmarkStart w:id="109" w:name="_Toc39"/>
      <w:bookmarkEnd w:id="107"/>
      <w:bookmarkEnd w:id="108"/>
      <w:r>
        <w:rPr/>
        <w:t>۲</w:t>
      </w:r>
      <w:r>
        <w:rPr>
          <w:rtl w:val="true"/>
        </w:rPr>
        <w:t xml:space="preserve"> </w:t>
      </w:r>
      <w:r>
        <w:rPr>
          <w:rtl w:val="true"/>
        </w:rPr>
        <w:t xml:space="preserve">/ </w:t>
      </w:r>
      <w:r>
        <w:rPr/>
        <w:t>۴</w:t>
      </w:r>
      <w:r>
        <w:rPr>
          <w:rtl w:val="true"/>
        </w:rPr>
        <w:t>شمر بن ذى الجوشن</w:t>
      </w:r>
      <w:bookmarkEnd w:id="109"/>
    </w:p>
    <w:p>
      <w:pPr>
        <w:pStyle w:val="BookText"/>
        <w:rPr/>
      </w:pPr>
      <w:r>
        <w:rPr>
          <w:rStyle w:val="FootnoteAnchor"/>
          <w:rtl w:val="true"/>
        </w:rPr>
        <w:footnoteReference w:id="233"/>
      </w:r>
      <w:r>
        <w:rPr>
          <w:rFonts w:ascii="IRNazanin" w:hAnsi="IRNazanin" w:eastAsia="IRNazanin"/>
          <w:color w:val="111111"/>
          <w:sz w:val="28"/>
          <w:sz w:val="28"/>
          <w:szCs w:val="28"/>
          <w:rtl w:val="true"/>
          <w:lang w:bidi="fa-IR"/>
        </w:rPr>
        <w:t>ميزان الاعتدالـ به نقل از ابو بكر بن عيّاش،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ما نماز مى گزارد و سپس چنين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شريفم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عز و جل تو را بيامرزد، در حالى كه تو پسر پيامبر خدا را كشتى؟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كرديم؟ فرماندهانمان ، ما را به كارى وادار كردند و ما نافرمانى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آنها نافرمانى مى كرديم، بدتر از اين خرانِ آبكش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عذر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فرمانبرى، تنها در كارهاى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اسحاق سَبيعى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ضِبابى نمى توانست و يا نمى خواست با ما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مى آمد و نمازش را مى خواند و چنين دعا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كه من كريمم و فرومايگان ، مرا نزاده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بد انتخابى كردى، روزى كه به كشتن پسر دختر پيامبر خدا شتافتى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گونه بوديم كه تو و دوستانت مى گوييد ، كه بدتر از خرانِ آبكش بوديم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سِنانُ بنُ أنَسٍ </w:t>
      </w:r>
      <w:r>
        <w:rPr>
          <w:rStyle w:val="FootnoteAnchor"/>
          <w:rtl w:val="true"/>
        </w:rPr>
        <w:footnoteReference w:id="234"/>
      </w: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النّاسُ لِسِنانِ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حُسَينَ بنَ عَلِيٍّ عليه السلام وَابنَ فاطِمَةَ ابنَةِ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أعظَمَ العَرَبِ خَطَرا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هؤُلاءِ يُريدُ أن يُزيلَهُم عَن مُلكِهِم ، فَأتِ اُمَراءَكَ فَاطلُب ثَوابَكَ مِنهُم ، لَو أعطَوكَ بُيوتَ أموالِهِم في قَتلِ الحُسَينِ عليه السلام كانَ قَليلاً ، فَأَقبَلَ عَلى فَرَسِهِ ، وكانَ شُجاعا شاعِرا ، وكانَت بِهِ لوثَةٌ ، فَأَقبَلَ حَتّى وَقَفَ عَلى بابِ فُسطاطِ عُمَرَ بنِ سَعدٍ ،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 </w:t>
      </w:r>
      <w:r>
        <w:rPr>
          <w:rStyle w:val="FootnoteAnchor"/>
          <w:rtl w:val="true"/>
        </w:rPr>
        <w:footnoteReference w:id="235"/>
      </w:r>
      <w:r>
        <w:rPr>
          <w:rFonts w:ascii="Amiri" w:hAnsi="Amiri" w:eastAsia="Amiri" w:cs="Amiri"/>
          <w:color w:val="111111"/>
          <w:sz w:val="28"/>
          <w:sz w:val="28"/>
          <w:szCs w:val="28"/>
          <w:rtl w:val="true"/>
          <w:lang w:bidi="ar-SA"/>
        </w:rPr>
        <w:t xml:space="preserve">رِكابي فِضَّةً وذَهَباأنَا قَتَلتُ المَلِكَ المُحَجَّبا قَتَلتُ خَيرَ النّاسِ اُمّا وأباوخَيرَهُم إذ يُنسَبونَ نَسَبا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لَمَجنونٌ ما صَحَحتَ قَطُّ ، أدخِلوهُ عَلَيَّ ، فَلَمّا اُدخِلَ حَذَفَهُ </w:t>
      </w:r>
      <w:r>
        <w:rPr>
          <w:rStyle w:val="FootnoteAnchor"/>
          <w:rtl w:val="true"/>
        </w:rPr>
        <w:footnoteReference w:id="236"/>
      </w:r>
      <w:r>
        <w:rPr>
          <w:rFonts w:ascii="Amiri" w:hAnsi="Amiri" w:eastAsia="Amiri" w:cs="Amiri"/>
          <w:color w:val="111111"/>
          <w:sz w:val="28"/>
          <w:sz w:val="28"/>
          <w:szCs w:val="28"/>
          <w:rtl w:val="true"/>
          <w:lang w:bidi="ar-SA"/>
        </w:rPr>
        <w:t xml:space="preserve">بِالقَضيبِ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مَجنونُ ، أتَتَكَلَّمُ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سَمِعَكَ ابنُ زِيادٍ لَضَرَبَ عُنُقَكَ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فيمن قتل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أنس</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49_110687"/>
    </w:p>
    <w:p>
      <w:pPr>
        <w:pStyle w:val="Heading4"/>
        <w:numPr>
          <w:ilvl w:val="3"/>
          <w:numId w:val="1"/>
        </w:numPr>
        <w:rPr/>
      </w:pPr>
      <w:bookmarkStart w:id="111" w:name="__RefHeading___Toc268857_3224264995"/>
      <w:bookmarkStart w:id="112" w:name="_Toc40"/>
      <w:bookmarkEnd w:id="110"/>
      <w:bookmarkEnd w:id="111"/>
      <w:r>
        <w:rPr/>
        <w:t>۲</w:t>
      </w:r>
      <w:r>
        <w:rPr>
          <w:rtl w:val="true"/>
        </w:rPr>
        <w:t xml:space="preserve"> </w:t>
      </w:r>
      <w:r>
        <w:rPr>
          <w:rtl w:val="true"/>
        </w:rPr>
        <w:t xml:space="preserve">/ </w:t>
      </w:r>
      <w:r>
        <w:rPr/>
        <w:t>۵</w:t>
      </w:r>
      <w:r>
        <w:rPr>
          <w:rtl w:val="true"/>
        </w:rPr>
        <w:t>سِنان بن اَنَس</w:t>
      </w:r>
      <w:bookmarkEnd w:id="112"/>
    </w:p>
    <w:p>
      <w:pPr>
        <w:pStyle w:val="BookText"/>
        <w:rPr/>
      </w:pPr>
      <w:r>
        <w:rPr>
          <w:rStyle w:val="FootnoteAnchor"/>
          <w:rtl w:val="true"/>
        </w:rPr>
        <w:footnoteReference w:id="238"/>
      </w: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سِنان بن اَنَس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حسين پسر على و پسر فاطمه دختر پيامبر خدا صلى الله عليه و آله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شخصيت عرب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آمده بود كه آنان را از حكومتشان بركنار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پيش اميرانت برو و پاداشت را از آنان طلب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همه بيت المالشان را هم به پاداش كشتن حسين عليه السلام به تو مى دادند،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مردى نترس و اهل شعر بود و عقلش پاره سنگ مى برد، به سمت اسبش روانه گشت و بر آن سوار شد و رفت تا بر درِ خيمه عمر بن سعد ايستاد و با بلنداى صدايش ، چنين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بارم را پر از سيم و زر كنكه من پادشاه عالى جاه را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از جهت پدر و مادر را من كشتمو او خوش نسب ترينِ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ديوانه اى هستى كه هرگز بهبود پيدا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پيش من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نزد عمر بن سعد بردند، وى را با چوب دستى زد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حرف مى زنى ؟ بدان كه ـ به خدا سوگند ـ اگر ابن زياد ، اين حرف تو را بشنود، گردنت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امام عليه السلام در گزارش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w:t>
      </w:r>
      <w:r>
        <w:rPr>
          <w:rFonts w:eastAsia="IRNazanin" w:cs="IRNazanin"/>
          <w:color w:val="111111"/>
          <w:sz w:val="28"/>
          <w:szCs w:val="28"/>
          <w:rtl w:val="true"/>
          <w:lang w:bidi="fa-IR"/>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شَبَثُ بنُ رِبعِيٍّ </w:t>
      </w:r>
      <w:r>
        <w:rPr>
          <w:rStyle w:val="FootnoteAnchor"/>
          <w:rtl w:val="true"/>
        </w:rPr>
        <w:footnoteReference w:id="239"/>
      </w:r>
      <w:r>
        <w:rPr>
          <w:rFonts w:ascii="Amiri" w:hAnsi="Amiri" w:eastAsia="Amiri" w:cs="Amiri"/>
          <w:color w:val="111111"/>
          <w:sz w:val="28"/>
          <w:sz w:val="28"/>
          <w:szCs w:val="28"/>
          <w:rtl w:val="true"/>
          <w:lang w:bidi="ar-SA"/>
        </w:rPr>
        <w:t xml:space="preserve">تاريخ الطبري عن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زالوا يَرَونَ مِن شَبَثِ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الكَراهَةَ لِقِتالِهِ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قِتالِ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زُهَيرِ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سَمِعتُهُ في إمارَةِ مُصعَبٍ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 اللّهُ أهلَ هذَا المِصرِ خَيرا أبَدا ، ولا يُسَدِّدُهُم لِرُشدٍ ، ألا تَعجَبونَ أنّا قاتَلنا مَعَ عَلِيِّ بنِ أبي طالِبٍ عليه السلام ومَعَ ابنِهِ مِن بَعدِهِ آلَ أبي سُفيانَ خَمسَ سِنينَ ، ثُمَّ عَدَونا عَلَى ابنِهِ ـ وهُوَ خَيرُ أهلِ الأَرضِ ـ نُقاتِلُهُ مَعَ آلِ مُعاوِيَةَ ، وَابنِ سُمَيَّةَ الزّانِيَةِ ، ضَلالٌ يا لَكَ مِن ضَلالٍ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الزبيديـ فيمَن قُتِلَ يَومَ عاشوراءَ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شَبَثٌ لِبَعضِ مَن حَولَهُ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ثَكِلَتكُم </w:t>
      </w:r>
      <w:r>
        <w:rPr>
          <w:rStyle w:val="FootnoteAnchor"/>
          <w:rtl w:val="true"/>
        </w:rPr>
        <w:footnoteReference w:id="241"/>
      </w:r>
      <w:r>
        <w:rPr>
          <w:rFonts w:ascii="Amiri" w:hAnsi="Amiri" w:eastAsia="Amiri" w:cs="Amiri"/>
          <w:color w:val="111111"/>
          <w:sz w:val="28"/>
          <w:sz w:val="28"/>
          <w:szCs w:val="28"/>
          <w:rtl w:val="true"/>
          <w:lang w:bidi="ar-SA"/>
        </w:rPr>
        <w:t xml:space="preserve">اُمَّهاتُكُم ، إنَّما تَقتُلونَ أنفُسَكُم بِأَيديكُم ، وتُذَلِّلونَ أنفُسَكُم لِغَيرِكُم ، تَفرَحونَ أن يُقتَلَ مِثلُ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أسلَمتُ لَهُ ، لَرُبَّ مَوقِفٍ لَهُ قَد رَأَيتُهُ فِي المُسلِمينَ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يَومَ سَلَقِ آذَربيجانَ ، قَتَلَ سِتَّةً مِنَ المُشرِكينَ قَبلَ تَتامِّ خُيولِ المُسلِمينَ ، أفَيُقتَلُ مِنكُم مِثلُهُ وتَفرَحونَ </w:t>
      </w:r>
      <w:r>
        <w:rPr>
          <w:rStyle w:val="FootnoteAnchor"/>
          <w:rtl w:val="true"/>
        </w:rPr>
        <w:footnoteReference w:id="2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49_110689"/>
    </w:p>
    <w:p>
      <w:pPr>
        <w:pStyle w:val="Heading4"/>
        <w:numPr>
          <w:ilvl w:val="3"/>
          <w:numId w:val="1"/>
        </w:numPr>
        <w:rPr/>
      </w:pPr>
      <w:bookmarkStart w:id="114" w:name="__RefHeading___Toc268859_3224264995"/>
      <w:bookmarkStart w:id="115" w:name="_Toc41"/>
      <w:bookmarkEnd w:id="113"/>
      <w:bookmarkEnd w:id="114"/>
      <w:r>
        <w:rPr/>
        <w:t>۲</w:t>
      </w:r>
      <w:r>
        <w:rPr>
          <w:rtl w:val="true"/>
        </w:rPr>
        <w:t xml:space="preserve"> </w:t>
      </w:r>
      <w:r>
        <w:rPr>
          <w:rtl w:val="true"/>
        </w:rPr>
        <w:t xml:space="preserve">/ </w:t>
      </w:r>
      <w:r>
        <w:rPr/>
        <w:t>۶</w:t>
      </w:r>
      <w:r>
        <w:rPr>
          <w:rtl w:val="true"/>
        </w:rPr>
        <w:t>شَبَث بن رِبعى</w:t>
      </w:r>
      <w:bookmarkEnd w:id="115"/>
    </w:p>
    <w:p>
      <w:pPr>
        <w:pStyle w:val="BookText"/>
        <w:rPr/>
      </w:pPr>
      <w:r>
        <w:rPr>
          <w:rStyle w:val="FootnoteAnchor"/>
          <w:rtl w:val="true"/>
        </w:rPr>
        <w:footnoteReference w:id="243"/>
      </w:r>
      <w:r>
        <w:rPr>
          <w:rFonts w:ascii="IRNazanin" w:hAnsi="IRNazanin" w:eastAsia="IRNazanin"/>
          <w:color w:val="111111"/>
          <w:sz w:val="28"/>
          <w:sz w:val="28"/>
          <w:szCs w:val="28"/>
          <w:rtl w:val="true"/>
          <w:lang w:bidi="fa-IR"/>
        </w:rPr>
        <w:t>تاريخ الطبرىـ به نقل از زُبَيدى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مى ديدند كه شَبَث بن رِبعى، از جنگ با حسين عليه السلام ،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زُهَير عَبْسى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دوران امارت مُصعَب ، از شَبَث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مردم اين شهر ، خير نمى دهد و آنان را شايسته پيشرفت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نيستيد كه ما در كنار على بن ابى طالب عليه السلام و بعد از او، در كنار پسرش با خاندان ابو سفيان به مدّت پنج سال جنگيديم ؛ ولى بعد بر پسرش ـ كه بهترين فرد روى زمين بود ـ تاختيم و با او به همراه خاندان معاويه و پسر سميّه بدكاره جنگيديم ؟ گم راهى بر روى گم 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الطبرىـ به نقل از زُبَيدى ، در باره كشته هاى روز عاشورا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به برخى از اطرافيانش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به سوگتان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خودتان را مى كُشيد و خودتان را رام ديگران مى كنيد و خوش حاليد كه شخصى همانند مسلم بن عوسَجه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ـ سوگند به خدايى كه من تسليمش هستم ـ ، جايگاه مهمّى را براى او در ميان مسلمانان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آذربايجان، شش نفر از مشركان را پيش از آن كه سپاه مسلمانان كاملاً برسند،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همانند او را مى كشيد و خوش حاليد ؟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مَروانُ بنُ الحَكَمِ </w:t>
      </w:r>
      <w:r>
        <w:rPr>
          <w:rStyle w:val="FootnoteAnchor"/>
          <w:rtl w:val="true"/>
        </w:rPr>
        <w:footnoteReference w:id="244"/>
      </w:r>
      <w:r>
        <w:rPr>
          <w:rFonts w:ascii="Amiri" w:hAnsi="Amiri" w:eastAsia="Amiri" w:cs="Amiri"/>
          <w:color w:val="111111"/>
          <w:sz w:val="28"/>
          <w:sz w:val="28"/>
          <w:szCs w:val="28"/>
          <w:rtl w:val="true"/>
          <w:lang w:bidi="ar-SA"/>
        </w:rPr>
        <w:t xml:space="preserve">تاريخ الطبري عن القاسم بن بخيت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أقبَلَ وَفدُ أهلِ الكوفَةِ بِرَأسِ الحُسَينِ عليه السلام ، دَخَلوا مَسجِدَ دِمَشقَ ، فَقالَ لَهُم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عَلَينا مِنهُم ثَمانِيَةَ عَشَرَ رَجُلاً ، فَأَتَينا ـ وَاللّهِ ـ عَلى آخِرِهِم ، وهذِهِ الرُّؤوسُ وَالسَّبايا ، فَوَثَبَ مَروانُ ، 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وأتاهُم أخوهُ يحَيَى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صَنَعتُم ؟ فَأَعادوا عَلَيهِ الكَلامَ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حُجِبتُم عَن مُحَمَّدٍ صلى الله عليه و آله يَومَ القِيامَةِ ، لَن اُجامِعَكُم عَلى أمرٍ أبَدا ، ثُمَّ قامَ ، فَانصَرَفَ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يَحيَى بنُ الحَكَمِ </w:t>
      </w:r>
      <w:r>
        <w:rPr>
          <w:rStyle w:val="FootnoteAnchor"/>
          <w:rtl w:val="true"/>
        </w:rPr>
        <w:footnoteReference w:id="246"/>
      </w:r>
      <w:r>
        <w:rPr>
          <w:rFonts w:ascii="Amiri" w:hAnsi="Amiri" w:eastAsia="Amiri" w:cs="Amiri"/>
          <w:color w:val="111111"/>
          <w:sz w:val="28"/>
          <w:sz w:val="28"/>
          <w:szCs w:val="28"/>
          <w:rtl w:val="true"/>
          <w:lang w:bidi="ar-SA"/>
        </w:rPr>
        <w:t xml:space="preserve">تاريخ الطبري عن أبي عمارة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يَحيَى بنُ الحَكَمِ أخو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لَهامٌ </w:t>
      </w:r>
      <w:r>
        <w:rPr>
          <w:rStyle w:val="FootnoteAnchor"/>
          <w:rtl w:val="true"/>
        </w:rPr>
        <w:footnoteReference w:id="247"/>
      </w:r>
      <w:r>
        <w:rPr>
          <w:rFonts w:ascii="Amiri" w:hAnsi="Amiri" w:eastAsia="Amiri" w:cs="Amiri"/>
          <w:color w:val="111111"/>
          <w:sz w:val="28"/>
          <w:sz w:val="28"/>
          <w:szCs w:val="28"/>
          <w:rtl w:val="true"/>
          <w:lang w:bidi="ar-SA"/>
        </w:rPr>
        <w:t xml:space="preserve">بِجَنبِ الطَّفِّ أدنى قَرابَةًمِنِ ابنِ زِيادِ العَبدِ ذِي الحَسَبِ الوَغلَ </w:t>
      </w:r>
      <w:r>
        <w:rPr>
          <w:rStyle w:val="FootnoteAnchor"/>
          <w:rtl w:val="true"/>
        </w:rPr>
        <w:footnoteReference w:id="248"/>
      </w:r>
      <w:r>
        <w:rPr>
          <w:rFonts w:ascii="Amiri" w:hAnsi="Amiri" w:eastAsia="Amiri" w:cs="Amiri"/>
          <w:color w:val="111111"/>
          <w:sz w:val="28"/>
          <w:sz w:val="28"/>
          <w:szCs w:val="28"/>
          <w:rtl w:val="true"/>
          <w:lang w:bidi="ar-SA"/>
        </w:rPr>
        <w:t xml:space="preserve">سُمَيَّةُ أمسى نَسلُها عَدَدَ الحَصىوبِنتُ رَسولِ اللّهِ لَيسَ لَها نَسل </w:t>
      </w:r>
      <w:r>
        <w:rPr>
          <w:rStyle w:val="FootnoteAnchor"/>
          <w:rtl w:val="true"/>
        </w:rPr>
        <w:footnoteReference w:id="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يَزيدُ بنُ مُعاوِيَةَ في صَدرِ يَحيَى بنِ الحَكَمِ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49_110691"/>
    </w:p>
    <w:p>
      <w:pPr>
        <w:pStyle w:val="Heading4"/>
        <w:numPr>
          <w:ilvl w:val="3"/>
          <w:numId w:val="1"/>
        </w:numPr>
        <w:rPr/>
      </w:pPr>
      <w:bookmarkStart w:id="117" w:name="__RefHeading___Toc268861_3224264995"/>
      <w:bookmarkStart w:id="118" w:name="_Toc42"/>
      <w:bookmarkEnd w:id="116"/>
      <w:bookmarkEnd w:id="117"/>
      <w:r>
        <w:rPr/>
        <w:t>۲</w:t>
      </w:r>
      <w:r>
        <w:rPr>
          <w:rtl w:val="true"/>
        </w:rPr>
        <w:t xml:space="preserve"> </w:t>
      </w:r>
      <w:r>
        <w:rPr>
          <w:rtl w:val="true"/>
        </w:rPr>
        <w:t xml:space="preserve">/ </w:t>
      </w:r>
      <w:r>
        <w:rPr/>
        <w:t>۷</w:t>
      </w:r>
      <w:r>
        <w:rPr>
          <w:rtl w:val="true"/>
        </w:rPr>
        <w:t>مروان بن حَكَم</w:t>
      </w:r>
      <w:bookmarkEnd w:id="118"/>
    </w:p>
    <w:p>
      <w:pPr>
        <w:pStyle w:val="BookText"/>
        <w:rPr/>
      </w:pPr>
      <w:r>
        <w:rPr>
          <w:rStyle w:val="FootnoteAnchor"/>
          <w:rtl w:val="true"/>
        </w:rPr>
        <w:footnoteReference w:id="251"/>
      </w:r>
      <w:r>
        <w:rPr>
          <w:rFonts w:ascii="IRNazanin" w:hAnsi="IRNazanin" w:eastAsia="IRNazanin"/>
          <w:color w:val="111111"/>
          <w:sz w:val="28"/>
          <w:sz w:val="28"/>
          <w:szCs w:val="28"/>
          <w:rtl w:val="true"/>
          <w:lang w:bidi="fa-IR"/>
        </w:rPr>
        <w:t>تاريخ الطبرىـ به نقل از قاسم بن بُخَيت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كاروان كوفه با سرِ حسين عليه السلام به سمت شام آمد، وارد مسجد دمشق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مرد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مَصاف ما آمدند و ـ به خدا سوگند ـ ما همه آنها را كشتيم، و اين هم سرها و اسيران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جا جست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 يحيى بن حكم ، پيش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كارى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سخن را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محمّد ، در روز قيامت، محروم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شما در كارى همكار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w:t>
      </w:r>
      <w:r>
        <w:rPr>
          <w:rFonts w:eastAsia="IRNazanin" w:cs="IRNazanin"/>
          <w:color w:val="111111"/>
          <w:sz w:val="28"/>
          <w:szCs w:val="28"/>
          <w:rtl w:val="true"/>
          <w:lang w:bidi="fa-IR"/>
        </w:rPr>
        <w:t>.</w:t>
      </w:r>
    </w:p>
    <w:p>
      <w:pPr>
        <w:pStyle w:val="Heading4"/>
        <w:numPr>
          <w:ilvl w:val="3"/>
          <w:numId w:val="1"/>
        </w:numPr>
        <w:rPr/>
      </w:pPr>
      <w:bookmarkStart w:id="119" w:name="__RefHeading___Toc268863_3224264995"/>
      <w:bookmarkStart w:id="120" w:name="_Toc43"/>
      <w:bookmarkEnd w:id="119"/>
      <w:r>
        <w:rPr/>
        <w:t>۲</w:t>
      </w:r>
      <w:r>
        <w:rPr>
          <w:rtl w:val="true"/>
        </w:rPr>
        <w:t xml:space="preserve"> </w:t>
      </w:r>
      <w:r>
        <w:rPr>
          <w:rtl w:val="true"/>
        </w:rPr>
        <w:t xml:space="preserve">/ </w:t>
      </w:r>
      <w:r>
        <w:rPr/>
        <w:t>۸</w:t>
      </w:r>
      <w:r>
        <w:rPr>
          <w:rtl w:val="true"/>
        </w:rPr>
        <w:t>يحيى بن حكم</w:t>
      </w:r>
      <w:bookmarkEnd w:id="12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2"/>
      </w:r>
      <w:r>
        <w:rPr>
          <w:rFonts w:ascii="IRNazanin" w:hAnsi="IRNazanin" w:eastAsia="IRNazanin"/>
          <w:color w:val="111111"/>
          <w:sz w:val="28"/>
          <w:sz w:val="28"/>
          <w:szCs w:val="28"/>
          <w:rtl w:val="true"/>
          <w:lang w:bidi="fa-IR"/>
        </w:rPr>
        <w:t>تاريخ الطبرىـ به نقل از ابو عُماره عَبْسى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حكم، برادر مروان بن حكم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سرى در طَف است كه خويشاوندى اش با ما نزديك تر استاز ابن زياد ، آن بنده بى نسب و بى ريشه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سميّه، نسلش به تعداد ريگ ها رسيد ؛ولى دختر پيامبر صلى الله عليه و آله ، بى نسل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به سينه يحيى بن حكم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قتل الإمام عليه السلام في ذَوي قاتِليهِ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زَوجَةُ يَزيدَ </w:t>
      </w:r>
      <w:r>
        <w:rPr>
          <w:rStyle w:val="FootnoteAnchor"/>
          <w:rtl w:val="true"/>
        </w:rPr>
        <w:footnoteReference w:id="253"/>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بَكَت اُمُّ كُلثومٍ بِنتُ عَبدِ اللّهِ بنِ عامِرِ بنِ كُرَيزٍ عَلى حُسَينٍ عليه السلام ، وهِيَ يَومَئِذٍ عِندَ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لَها أن تُعوِلَ عَلى كَبيرِ قُرَيشٍ وسَيِّدِها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يزيد رأس الإمام عليه السلام على نسائه</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49_110695"/>
    </w:p>
    <w:p>
      <w:pPr>
        <w:pStyle w:val="Heading3"/>
        <w:numPr>
          <w:ilvl w:val="2"/>
          <w:numId w:val="1"/>
        </w:numPr>
        <w:rPr/>
      </w:pPr>
      <w:bookmarkStart w:id="122" w:name="__RefHeading___Toc268865_3224264995"/>
      <w:bookmarkStart w:id="123" w:name="_Toc44"/>
      <w:bookmarkEnd w:id="121"/>
      <w:bookmarkEnd w:id="122"/>
      <w:r>
        <w:rPr>
          <w:rtl w:val="true"/>
        </w:rPr>
        <w:t xml:space="preserve">فصل سوم </w:t>
      </w:r>
      <w:r>
        <w:rPr>
          <w:rtl w:val="true"/>
        </w:rPr>
        <w:t xml:space="preserve">: </w:t>
      </w:r>
      <w:r>
        <w:rPr>
          <w:rtl w:val="true"/>
        </w:rPr>
        <w:t>بازتاب كشته شدن امام حسين عليه السلام در ميان خانواده قاتلانش</w:t>
      </w:r>
      <w:bookmarkEnd w:id="123"/>
    </w:p>
    <w:p>
      <w:pPr>
        <w:pStyle w:val="Heading4"/>
        <w:numPr>
          <w:ilvl w:val="3"/>
          <w:numId w:val="1"/>
        </w:numPr>
        <w:rPr/>
      </w:pPr>
      <w:bookmarkStart w:id="124" w:name="__RefHeading___Toc268867_3224264995"/>
      <w:bookmarkStart w:id="125" w:name="_Toc45"/>
      <w:bookmarkEnd w:id="124"/>
      <w:r>
        <w:rPr/>
        <w:t>۳</w:t>
      </w:r>
      <w:r>
        <w:rPr>
          <w:rtl w:val="true"/>
        </w:rPr>
        <w:t xml:space="preserve"> </w:t>
      </w:r>
      <w:r>
        <w:rPr>
          <w:rtl w:val="true"/>
        </w:rPr>
        <w:t xml:space="preserve">/ </w:t>
      </w:r>
      <w:r>
        <w:rPr/>
        <w:t>۱</w:t>
      </w:r>
      <w:r>
        <w:rPr>
          <w:rtl w:val="true"/>
        </w:rPr>
        <w:t>همسر يزيد</w:t>
      </w:r>
      <w:bookmarkEnd w:id="125"/>
    </w:p>
    <w:p>
      <w:pPr>
        <w:pStyle w:val="BookText"/>
        <w:rPr/>
      </w:pPr>
      <w:r>
        <w:rPr>
          <w:rStyle w:val="FootnoteAnchor"/>
          <w:rtl w:val="true"/>
        </w:rPr>
        <w:footnoteReference w:id="255"/>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 دختر عبد اللّه بن عامر بن كُرَيز ، در آن روز ، نزد يزيد بن معاويه، بر حسين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اوست كه براى بزرگ و آقاى قريش، شيون و ناله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سر امام عليه السلام را براى زنانش مى فرستد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اِبنَةُ يَزيدَ </w:t>
      </w:r>
      <w:r>
        <w:rPr>
          <w:rStyle w:val="FootnoteAnchor"/>
          <w:rtl w:val="true"/>
        </w:rPr>
        <w:footnoteReference w:id="256"/>
      </w: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يَزيدُ بِرَأسِ الحُسَينِ عليه السلام إلى نِسائِهِ ، فَأَخَذَتهُ عاتِكَةُ ابنَتُهُ ـ وهِيَ اُمُّ يَزيدَ بنِ عَبدِ المَلِكِ ـ فَغَسَلَتهُ ودَهَنَتهُ وطَيَّبَتهُ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 بِرَأسِ ابنِ عَمّي شَعَثا ، فَلَمَمتُهُ وطَيَّبتُهُ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يزيد رأس الإمام عليه السلام إلى نسائه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مُعاوِيَةُ بنُ يَزيدَ </w:t>
      </w:r>
      <w:r>
        <w:rPr>
          <w:rStyle w:val="FootnoteAnchor"/>
          <w:rtl w:val="true"/>
        </w:rPr>
        <w:footnoteReference w:id="258"/>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مُعاوِيَةُ بنُ يَزيدَ بنِ مُعاوِيَةَ ـ واُمُّهُ اُمُّ هاشِمٍ بِنتُ أبي هاشِمِ بنِ عُتبَةَ بنِ رَبيعَةَ ـ أربَعينَ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أربَعَةَ أشهُرٍ ، وكانَ لَهُ مَذهَبٌ جَميلٌ ، فَخَطَبَ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 اللّهِ وَالثَّناءِ عَلَيهِ ، أيُّهَا النّاسُ ، فَإِنّا بُلينا بِكُم ، وبُليتُم بِنا ، فَما نَجهَلُ كَراهَتَكُم لَنا ، وطَعنَكُم عَلَينا ، ألا وإنَّ جَدّي مُعاوِيَةَ بنَ أبي سُفيانَ نازَعَ الأَمرَ مَن كانَ أولى بِهِ مِنهُ فِي القَرابَةِ بِرَسولِ اللّهِ ، وأحَقَّ فِي الإِسلامِ ، سابِقَ المُسلِمينَ ، وأوَّلَ المُؤمِنينَ ، وَابنَ عَمِّ رَسولِ رَبِّ العالَمينَ ، وأبا بَقِيَّةِ خاتَمِ المُرسَلينَ ، فَرَكِبَ مِنكُم ما تَعلَمونَ ، ورَكِبتُم مِنهُ ما لا تُنكِرونَ ، حَتّى أتَتهُ مَنِيَّتُهُ وصارَ رَهنا بِعَمَلِهِ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قَلَّدَ أبي وكانَ غَيرَ خَليقٍ لِلخَيرِ ، فَرَكِبَ هَواهُ ، وَاستَحسَنَ خَطَأَهُ ، وعَظُمَ رَجاؤُهُ ، فَأَخلَفَهُ الأَمَلُ ، وقَصُرَ عَنهُ الأَجَلُ ، فَقُلَّت مَنَعَتُهُ ، وَانقَطَعَت مُدَّتُهُ ، وصارَ في حُفرَتِهِ ، رَهنا بِذَنبِهِ ، وأسيرا بِجُرمِهِ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الاُمورِ عَلَينا عِلمُنا بِسوءِ مَصرَعِهِ ، وقُبحِ مُنقَلَبِهِ ، وقَد قَتَلَ عِترَةَ الرَّسولِ ، وأباحَ الحُرمَةَ ، وحَرَقَ الكَعبَةَ ، وما أنَا المُتَقَلِّدُ اُمورَكُم ، ولَا المُتَحَمِّلُ تَبِعاتِكُم ، فَشَأنُكُم أمرُكُم ، فَوَاللّهِ ، لَئِن كانَتِ الدُّنيا مَغنَما لَقَد نِلنا مِنها حَظّا ، وإن تَكُن شَرّا فَحَسبُ آلِ أبي سُفيانَ ما أصابوا مِنها </w:t>
      </w:r>
      <w:r>
        <w:rPr>
          <w:rFonts w:eastAsia="Amiri" w:cs="Amiri" w:ascii="Amiri" w:hAnsi="Amiri"/>
          <w:color w:val="111111"/>
          <w:sz w:val="28"/>
          <w:szCs w:val="28"/>
          <w:rtl w:val="true"/>
          <w:lang w:bidi="ar-SA"/>
        </w:rPr>
        <w:t xml:space="preserve">. </w:t>
      </w:r>
      <w:r>
        <w:rPr>
          <w:rStyle w:val="FootnoteAnchor"/>
          <w:rtl w:val="true"/>
        </w:rPr>
        <w:footnoteReference w:id="25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2749_110697"/>
    </w:p>
    <w:p>
      <w:pPr>
        <w:pStyle w:val="Heading4"/>
        <w:numPr>
          <w:ilvl w:val="3"/>
          <w:numId w:val="1"/>
        </w:numPr>
        <w:rPr/>
      </w:pPr>
      <w:bookmarkStart w:id="127" w:name="__RefHeading___Toc268869_3224264995"/>
      <w:bookmarkStart w:id="128" w:name="_Toc46"/>
      <w:bookmarkEnd w:id="126"/>
      <w:bookmarkEnd w:id="127"/>
      <w:r>
        <w:rPr/>
        <w:t>۳</w:t>
      </w:r>
      <w:r>
        <w:rPr>
          <w:rtl w:val="true"/>
        </w:rPr>
        <w:t xml:space="preserve"> </w:t>
      </w:r>
      <w:r>
        <w:rPr>
          <w:rtl w:val="true"/>
        </w:rPr>
        <w:t xml:space="preserve">/ </w:t>
      </w:r>
      <w:r>
        <w:rPr/>
        <w:t>۲</w:t>
      </w:r>
      <w:r>
        <w:rPr>
          <w:rtl w:val="true"/>
        </w:rPr>
        <w:t>دختر يزيد</w:t>
      </w:r>
      <w:bookmarkEnd w:id="128"/>
    </w:p>
    <w:p>
      <w:pPr>
        <w:pStyle w:val="BookText"/>
        <w:rPr/>
      </w:pPr>
      <w:r>
        <w:rPr>
          <w:rStyle w:val="FootnoteAnchor"/>
          <w:rtl w:val="true"/>
        </w:rPr>
        <w:footnoteReference w:id="260"/>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يزيد، سرِ حسين عليه السلام را براى زنان خاندانش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عاتكه دختر او، مادر يزيد بن عبد الملك ، سر را گرفت و شستشو داد و روغن مالى و معطّر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چه كارى است ؟ عاتكه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خاك آلود پسرعمويم را برايم فرستادى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و معطّرش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سر امام را براى زنانش مى فرستد</w:t>
      </w:r>
      <w:r>
        <w:rPr>
          <w:rFonts w:eastAsia="IRNazanin" w:cs="IRNazanin"/>
          <w:color w:val="111111"/>
          <w:sz w:val="28"/>
          <w:szCs w:val="28"/>
          <w:rtl w:val="true"/>
          <w:lang w:bidi="fa-IR"/>
        </w:rPr>
        <w:t>).</w:t>
      </w:r>
    </w:p>
    <w:p>
      <w:pPr>
        <w:pStyle w:val="Heading4"/>
        <w:numPr>
          <w:ilvl w:val="3"/>
          <w:numId w:val="1"/>
        </w:numPr>
        <w:rPr/>
      </w:pPr>
      <w:bookmarkStart w:id="129" w:name="__RefHeading___Toc268871_3224264995"/>
      <w:bookmarkStart w:id="130" w:name="_Toc47"/>
      <w:bookmarkEnd w:id="129"/>
      <w:r>
        <w:rPr/>
        <w:t>۳</w:t>
      </w:r>
      <w:r>
        <w:rPr>
          <w:rtl w:val="true"/>
        </w:rPr>
        <w:t xml:space="preserve"> </w:t>
      </w:r>
      <w:r>
        <w:rPr>
          <w:rtl w:val="true"/>
        </w:rPr>
        <w:t xml:space="preserve">/ </w:t>
      </w:r>
      <w:r>
        <w:rPr/>
        <w:t>۳</w:t>
      </w:r>
      <w:r>
        <w:rPr>
          <w:rtl w:val="true"/>
        </w:rPr>
        <w:t>معاوية بن يزيد</w:t>
      </w:r>
      <w:bookmarkEnd w:id="1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1"/>
      </w: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يزيد بن معاويه ـ كه مادرش، اُمّ هاشم دختر ابو هاشم بن عُتبة بن ربيعه است ـ چهل روز ـ و 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ـ حكمرانى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عقيده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 سخنرانى كرد و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ستايش و ثناى خداوند،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گرفتار شما شديم و شما گرفتار ما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ناخشنودىِ شما نسبت به ما و طعنتان ، بى خبر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جدّم معاوية بن ابى سفيان، بر سرِ حكومت ، با كسى به ستيز برخاست كه به خاطر خويشاوندى اش با پيامبر صلى الله عليه و آله ، براى حكومت، شايسته تر بود و در مسلمانى ، شايستگىِ بيشترى داشت و پيش گام مسلمانان و نخستين مؤمن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عموى فرستاده پروردگار جهانيان و پدر يادگاران خاتم پيامبران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كارى با شما كرد كه مى دانيد و شما هم كارى با او كرديد كه منكرش نيستيد ، تا اين كه مرگش فرا رسيد و در گرو عملش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را به دست گرفت، در حالى كه شايسته خلافت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مركب هوسش شد و اشتباه خود را نيكو به حساب آورد و اميدش را زياد كرد و آرزو ، او را تباه ساخت و اَجَلش كوتاه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اندك شد و زمانش به پايان رسيد و در گورش قرار گرفت و گرفتار گناه و اسير جرمش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ترين درد ما ، اين است كه مى دانيم جايگاه او ، بد و بازداشتگاهش ،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عترت پيامبر خدا را كشت و حرمت حرم را ريخت و كعبه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عهده دار حكومت شما نيستم و زير بار نتايج كارتان هم نمى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خودتانيد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دنيا غنيمت است، ما از آن ، بهره برده ايم و اگر شر است، همين مقدار كه خاندان ابو سفيان به آن رسيده اند، بسشان است</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قامَ بِالأَمرِ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مُعاوِيَةُ ، وكانَ خَيرا مِن أبيهِ ، فيهِ دينٌ وعَقلٌ ، بويِعَ لَهُ بِالخِلافَةِ يَومَ مَوتِ أبيهِ ، فَأَقامَ فيها أربَعينَ يَوما ، وقيلَ أقامَ فيها خَمسَةَ أشهُرٍ وأيّاما ، وخَلَعَ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غَيرُ واحِدٍ أنَّ مُعاوِيَةَ بنَ يَزيدَ لَمّا خَلَعَ نَفسَهُ صَعِدَ المِنبَرَ ، فَجَلَسَ طَويلاً ، ثُمَّ حَمِدَ اللّهَ وأثنى عَلَيهِ بِأَبلَغِ ما يَكونُ مِنَ الحَمدِ وَالثَّناءِ، ثُمَّ ذَكَرَ النَّبِيَّ صلى الله عليه و آله بِأَحسَنِ ما يُذكَرُ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بِالرّاغِبِ فِي الاِئتِمارِ عَلَيكُم لِعَظيمِ ما أكرَهُهُ مِنكُم ، وإنّي لَأَعلَمُ أنَّكُم تَكرَهونَنا أيضا ؛ لِأَنّا بُلينا بِكُم وبُليتُم بِنا ، ألا إنَّ جَدّي مُعاوِيَةَ قَد نازَعَ في هذَا الْأَمرِ مَن كانَ أولى بِهِ مِنهُ ومِن غَيرِهِ ، لِقَرابَتِهِ مِن رَسولِ اللّهِ صلى الله عليه و آله ، وعِظَمِ فَضلِهِ وسابِقَتِهِ ، أعظَمُ المُهاجِرينَ قَدرا ، وأشجَعُهُم قَلبا ، وأكثَرُهُم عِلما ، وأوَّلُهُم إيمانا ، وأشرَفُهُم مَنزِلَةً ، وأقدَمُهُم صُحبَةً ، ابنُ عَمِّ رَسولِ اللّهِ صلى الله عليه و آله ، وصِهرُهُ وأخوهُ ، زَوَّجَهُ صلى الله عليه و آله ابنَتَهُ فاطِمَةَ ، وجَعَلَهُ لَها بَعلاً بِاختِيارِهِ لَها ، وجَعَلَها لَهُ زَوجَةً بِاختِيارِها لَهُ ، أبو سِبطَيهِ سَيِّدَي شَبابِ أهلِ الجَنَّةِ ، وأفضَلِ هذِهِ الاُمَّةِ ، تَربِيَةِ الرَّسولِ ، وَابنَي فاطِمَةَ البَتولِ ، مِنَ الشَّجَرَةِ الطَّيِّبَةِ الطّاهِرَةِ الزَّكِيَّةِ ، فَرَكِبَ جَدّي مَعَهُ ما تَعلَمونَ ، ورَكِبتُم مَعَهُ ما لا تَجهَلونَ ، حَتّى انتَظَمَت لِجَدِّي الاُمورُ ، فَلَمّا جاءَهُ القَدَرُ المَحتومُ وَاختَرَمَتهُ </w:t>
      </w:r>
      <w:r>
        <w:rPr>
          <w:rStyle w:val="FootnoteAnchor"/>
          <w:rtl w:val="true"/>
        </w:rPr>
        <w:footnoteReference w:id="262"/>
      </w:r>
      <w:r>
        <w:rPr>
          <w:rFonts w:ascii="Amiri" w:hAnsi="Amiri" w:eastAsia="Amiri" w:cs="Amiri"/>
          <w:color w:val="111111"/>
          <w:sz w:val="28"/>
          <w:sz w:val="28"/>
          <w:szCs w:val="28"/>
          <w:rtl w:val="true"/>
          <w:lang w:bidi="ar-SA"/>
        </w:rPr>
        <w:t xml:space="preserve">أيدِي المَنونِ ، بَقِيَ مُرتَهَنا بِعَمَلِهِ ، فَريدا في قَبرِهِ ، ووَجَدَ ما قَدَّمَت يَداهُ ، ورَأى ما ارتَكَبَهُ وَاعتَداهُ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انتَقَلَتِ الخِلافَةُ إلى يَزيدَ أبي ، فَتَقَلَّدَ أمرَكُم لِهَوىً كانَ أبوهُ فيهِ ، ولَقَد كانَ أبي يَزيدُ ـ بِسوءِ فِعلِهِ وإسرافِهِ عَلى نَفسِهِ ـ غَيرَ خَليقٍ بِالخِلافَةِ عَلى اُمَّةِ مُحَمَّدٍ صلى الله عليه و آله ، فَرَكِبَ هَواهُ ، وَاستَحسَنَ خَطَأَهُ ، وأقدَمَ عَلى ما أقدَمَ مِن جُرأَتِهِ عَلَى اللّهِ ، وبَغيِهِ عَلى مَنِ استَحَلَّ حُرمَتَهُ مِن أولادِ رَسولِ اللّهِ صلى الله عليه و آله ، فَقَلَّت مُدَّتُهُ ، وَانقَطَعَ أثَرُهُ ، وضاجَعَ عَمَلَهُ ، وصارَ حَليفَ حُفرَتِهِ ، رَهينَ خَطيئَتِهِ ، وبَقِيَت أوزارُهُ وتَبِعاتُهُ ، وحَصَلَ عَلى ما قَدَّمَ ، ونَدِمَ حَيثُ لا يَنفَعُهُ النَّدَمُ ، وشَغَلَنَا الحُزنُ لَهُ عَنِ الحُزنِ عَلَيهِ ، فَلَيتَ شِعري ماذا قالَ ، وماذا قيلَ لَهُ ؟ هَل عوقِبَ بِإِساءَتِهِ وجوزِيَ بِعَمِلِهِ ؟ وذلِكَ ظَنّي ، ثُمَّ اختَنَقَتهُ العِبرَةُ ، فَبَكى طَويلاً وعَلا نَحيبُهُ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أنَا ثالِثَ القَومِ ، وَالسّاخِطُ عَلَيَّ أكثَرُ مِنَ الرّاضي ، وما كُنتُ لِأَتَحَمَّلَ آثامَكُم ، ولا يَرانِي اللّهُ جَلَّت قُدرَتُهُ مُتَقَلِّدا أوزارَكُم ، وألقاهُ بِتَبِعاتِكُم ، فَشَأنُكُم أمرُكُم فَخُذوهُ ، ومَن رَضيتُم بِهِ عَلَيكُم فَوَلّوهُ ، فَلَقَد خَلَعتُ بَيعَتي مِن أعناقِكُم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 لَئِن كانَتِ الخِلافَةُ مَغنَما لَقَد نالَ أبي مِنها مَغرَما ومَأثَما ، ولَئِن كانَت سوءاً فَحَسبُهُ مِنها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 فَدَخَلَ عَلَيهِ أقارِبُهُ واُمُّهُ ، فَوَجَدوهُ يَبكي ، 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كُنتَ حَيضَةً ولَم أسمَع بِخَبَرِكَ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ـ وَاللّهِ ـ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إن لَم يَرحَمني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بَني اُمَيَّةَ قالوا لِمُؤَدِّبِهِ عُمَرَ المَقصوصِ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عَلَّمتَهُ هذا ولَقَّنتَهُ إيّاهُ ، وصَدَدتَهُ عَنِ الخِلافَةِ ، وزَيَّنتَ لَهُ حُبَّ عَلِيٍّ وأولادِهِ ، وحَمَلتَهُ عَلى ما وَسَمَنا </w:t>
      </w:r>
      <w:r>
        <w:rPr>
          <w:rStyle w:val="FootnoteAnchor"/>
          <w:rtl w:val="true"/>
        </w:rPr>
        <w:footnoteReference w:id="263"/>
      </w:r>
      <w:r>
        <w:rPr>
          <w:rFonts w:ascii="Amiri" w:hAnsi="Amiri" w:eastAsia="Amiri" w:cs="Amiri"/>
          <w:color w:val="111111"/>
          <w:sz w:val="28"/>
          <w:sz w:val="28"/>
          <w:szCs w:val="28"/>
          <w:rtl w:val="true"/>
          <w:lang w:bidi="ar-SA"/>
        </w:rPr>
        <w:t xml:space="preserve">بِهِ مِنَ الظُّلمِ ، وحَسَّنتَ لَهُ البِدَعَ ، حَتّى نَطَقَ بِما نَطَقَ ، وقالَ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فَعَلتُهُ ، ولكِنَّهُ مَجبولٌ ومَطبوعٌ عَلى حُبِّ عَلِيٍّ عليه السلام ، فَلَم يَقبَلوا مِنهُ ذلِكَ ، وأخَذوهُ ودَفَنوهُ حَيّا حَتّى ماتَ </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الحيوان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پس از يزيد، پسرش معاويه حكومت را بر عهده گرفت و او از پدرش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عقل و دينى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پدرش، براى خلافت ، با وى بيعت شد و چهل روز ـ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ماه و چند روز ـ ، حكمرانى كرد و سپس خود را از حكومت ، بركنار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زيادى گفته اند كه معاوية بن يزيد ، وقتى خود را از خلافت بركنار كرد، بر فراز منبر رفت و مدّتى بر بالاى آن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حمد و ثناى خدا را تمام و كمال به جا آورد و به بهترين شكل از پيامبر صلى الله عليه و آله ياد كرد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ناخشنودى زيادى كه از شما دارم، اصلاً راغب حكمرانى بر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ناخشنودى شما را از خودمان مى دانم؛ زيرا شما گرفتار ما شديد و ما گرفتار شما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پدربزرگم معاويه، در امر حكومت ، با كسى به ستيز برخاست كه به خاطر خويشاوندى اش با پيامبر خدا صلى الله عليه و آله و فضيلت بزرگش و سابقه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و جز او ،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ترين مهاجر بود و شجاع ترينِ آنان و داناترينشان، و نخستينِ ايمان آورندگانشان و شريف ترينشان و پيش گام ترين شان در همراهى با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پسرعموى پيامبر خدا و داماد و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دخترش فاطمه را به همسرىِ او در آورد و با اختيار فاطمه، وى را شوهر فاطمه كرد و با اختيار على، فاطمه را به همسرى وى ،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 دو سَرور جوانان اهل بهشت و بهترين هاى اين امّت و تربيت شدگان پيامبر خدا و دو پسر فاطمه بتول، از درخت پاك و پاكيزه و شايسته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 من، با على چنان كرد كه مى دانيد و شما هم با او چنان كرديد كه از آن ، بى خبر نيستيد، تا اين كه كارها، به دست پدربزرگم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تقديرِ قطعىِ او مقدّر شد و چنگال هاى مرگ ، او را گرفتند، او در گورش در گرو عمل خود، تنها ماند و به هر چه پيشاپيش فرستاده بود ، رسيد و آنچه را كه كرده و در پى اش دويده بود ،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خلافت به پدرم يزيد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امور شما را به دست گرفت، با همان تمايلى كه پدرش در باره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يزيد ، با توجّه به بدىِ كردار و زياده روى اش ، مناسب خلافت بر امّت محمّد صلى الله عليه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سوار بر مركب هوسش شد و اشتباهش را نيكو شمرد و از جرئت و جسارت بر خدا و تجاوزكارى در حلال شمردن حرمت فرزندان پيامبر خدا صلى الله عليه و آله ، كرد آنچه را كه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عمرش كوتاه شد و دنباله اش بريده گرديد و با عملش دست به گريبان شد و با قبرش هم آغوش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گرو خطايش ماند و گناهان و آثارش بر جاى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پيش فرستاده بود، دست يافت و پشيمان شد ، در جايى كه پشيمانى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از كارهاى بدش ، ما را از زارى بر مرگ او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مى دانستم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و به او چه ها گفته شد؟ و آيا به بدكردارى اش عذاب شد و براى عملش مجازات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گلوى معاوية بن يزيد را گرفت و براى مدّتى گريست و صداى ناله 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سومين نفرِ اين گروهم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خشمناكان بر من، بيش از خشنودان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نيستم گناهان شما را بر دوش بكشم و خداوند ـ كه قدرتش باعظمت باد ـ چنين نبيند كه من بار سنگين شما را بر عهده بگيرم و او را با بار گناهان شما ديدار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شما و اين حكومتتان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گيريد و هر كس را براى آن مى پسنديد ، حاكم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بيعتم را از شما برداشتم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اگر خلافت ، غنيمت است، پدرم ، هم به غرامت و هم به گناهِ آن رسيد و اگر بد است، همان كه به پدرم رسيد،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از منبر ، پايين آمد و خويشان و مادرش، نزد وى آمدند و ديدند كه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لكّه حيضى بودى و من، خبر تو را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من هم اين را دوست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من ، اگر پروردگارم به من رحم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بنى اميّه به معلّم او، عُمَرِ مقصوص،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اين را به او ياد دادى و به او تلقين نمودى و وى را از خلافت باز داشتى و دوستى على و فرزندانش را برايش آراستى و او را وادار كردى كه داغ ستمكارى را بر پيشانى ما بنهد و بدعت ها را برايش زيبا جلوه دادى، تا چنان سخنانى را گفت و گفت آنچه را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اين كارها را نكرده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و طبيعتش بر دوستى على ،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اميّه حرف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و او را گرفتند و زنده به گورش كردند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الخِلافَةَ حَبلُ اللّهِ ، وإنَّ جَدّي مُعاوِيَةَ نازَعَ الأَمرَ أهلَهُ ، ومَن هُوَ أحَقُّ بِهِ مِنهُ عَلِيُّ بنُ أبي طالِبٍ ، ورَكِبَ بِكُم ما تَعلَمونَ ، حَتّى أتَتهُ مَنِيَّتُهُ ، فَصارَ في قَبرِهِ ، رَهيناً بِذُنوبِهِ ، ثُمَّ قَلَّدَ أبِي الأَمرَ ، وكانَ غَيرَ أهلٍ لَهُ ، ونازَعَ ابنَ بِنتِ رَسولِ اللّهِ صلى الله عليه و آله ، فَقُصِفَ </w:t>
      </w:r>
      <w:r>
        <w:rPr>
          <w:rStyle w:val="FootnoteAnchor"/>
          <w:rtl w:val="true"/>
        </w:rPr>
        <w:footnoteReference w:id="265"/>
      </w:r>
      <w:r>
        <w:rPr>
          <w:rFonts w:ascii="Amiri" w:hAnsi="Amiri" w:eastAsia="Amiri" w:cs="Amiri"/>
          <w:color w:val="111111"/>
          <w:sz w:val="28"/>
          <w:sz w:val="28"/>
          <w:szCs w:val="28"/>
          <w:rtl w:val="true"/>
          <w:lang w:bidi="ar-SA"/>
        </w:rPr>
        <w:t xml:space="preserve">عُمُرُهُ ، وَانبَتَرَ عَقِبُهُ ، وصارَ في قَبرِهِ ، رَهيناً بِذُنوبِهِ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أعظَمِ الاُمورِ عَلَينا عِلمَنا بِسوءِ مَصرَعِهِ ، وبِئسَ مُنقَلَبُهُ ، وقَد قَتَلَ عِترَةَ رَسولِ اللّهِ صلى الله عليه و آله ، وأباحَ الخَمرَ ، وخَرَّبَ الكَعبَةَ ، ولَم أذُق حَلاوَةَ الخِلافَةِ ، فَلا أتَقَلَّدُ مَرارَتَها ، فَشَأنُكُم أمرُكُم ، وَاللّهِ ، لَئِن كانَتِ الدُّنيا خَيرا فَقَد نِلنا مِنها حَظّا ، ولَئِن كانَت شَرّا فَكَفى ذُرِّيَّةَ أبي سُفيانَ ما أصابوا مِنها </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معاوية بن يزيد بن معاويه به خلافت رسيد، بر فراز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خلافت، ريسمان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معاويه، در امر حكومت ، با كسى كه شايسته حكومت بود، به ستيز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جدّم براى خلافتْ شايسته تر بود، على بن ابى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چنان كرد كه مى دانيد، تا اين كه مرگش فرا رسيد و در گورش جاى گرفت و اكنون در گرو گناهانش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حكومت را به دست گرفت ، در حالى كه شايسته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 دختر پيامبر خدا ، به كشمكش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كوتاه و دنباله اش بريده شد و در گورش جا گرفت و در گرو گناهانش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بدترين مصيبت ها ، اين است كه ما از جايگاه نامناسب پدرم و فرجام بد او ، اطّلاع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عترت پيامبر خدا صلى الله عليه و آله را كشت، ميخوارى را روا شمرد و كعبه را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شيرينى خلافت را نچشيدم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تلخى آن را هم بر عهده نمى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شما و اين ، حكومتتان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دنيا خوبى اى دارد ، ما از آن بهره گرفته ايم و اگر شرّى دارد ، نسل ابو سفيان را همانى كه به آن دست يافته اند، بس است</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نَزَعَ مُعاوِيَةُ بنُ يَزيدَ بنِ مُعاوِيَةَ نَفسَهُ مِنَ الخِلافَةِ ، 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بِالراغِبِ فِي التَّأَمُّرِ عَلَيكُم ، ولا بِالآمِنِ لِكَراهَتِكُم ، بَل بُلينا بِكُم ، وبُليتُم بِنا ، ألا إنَّ جَدّي مُعاوِيَةَ نازَعَ الأَمَر مَن كانَ أولى بِالأَمرِ مِنهُ في قَديمِهِ </w:t>
      </w:r>
      <w:r>
        <w:rPr>
          <w:rStyle w:val="FootnoteAnchor"/>
          <w:rtl w:val="true"/>
        </w:rPr>
        <w:footnoteReference w:id="267"/>
      </w:r>
      <w:r>
        <w:rPr>
          <w:rFonts w:ascii="Amiri" w:hAnsi="Amiri" w:eastAsia="Amiri" w:cs="Amiri"/>
          <w:color w:val="111111"/>
          <w:sz w:val="28"/>
          <w:sz w:val="28"/>
          <w:szCs w:val="28"/>
          <w:rtl w:val="true"/>
          <w:lang w:bidi="ar-SA"/>
        </w:rPr>
        <w:t xml:space="preserve">وسابِقَتِهِ ، عَلِيَّ بنَ أبي طالِبٍ عَلَيهِ السَّلامُ وَالتَّحِيَّةُ وَالإِكرامُ ، فَرَكِبَ جَدّي مِنهُ ما تَعلَمونَ ، ورَكِبتُم مَعَهُ ما لا تَجهَلونَ ، حَتّى صارَ رَهينَ عَمَلِهِ ، وضَجيعَ حُفرَتِهِ ، تَجاوَزَ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الأَمرُ إلى أبي ، ولَقَد كانَ خَليقا أن لا يَركَبَ سَيِّئَةً ، إذ كانَ غَيرَ خَليقٍ بِالخِلافَةِ ، فَرَكِبَ رَدعَهُ </w:t>
      </w:r>
      <w:r>
        <w:rPr>
          <w:rStyle w:val="FootnoteAnchor"/>
          <w:rtl w:val="true"/>
        </w:rPr>
        <w:footnoteReference w:id="268"/>
      </w:r>
      <w:r>
        <w:rPr>
          <w:rFonts w:ascii="Amiri" w:hAnsi="Amiri" w:eastAsia="Amiri" w:cs="Amiri"/>
          <w:color w:val="111111"/>
          <w:sz w:val="28"/>
          <w:sz w:val="28"/>
          <w:szCs w:val="28"/>
          <w:rtl w:val="true"/>
          <w:lang w:bidi="ar-SA"/>
        </w:rPr>
        <w:t xml:space="preserve">، وَاستَحسَنَ خَطَأَهُ ، فَقَلَّت مُدَّتُهُ ، وَانقَطَعَت آثارُهُ ، وخَمَدَت نارُهُ ، ولَقَد أنسانَا الحُزنُ بِهِ الحُزنَ عَلَيهِ ، فَإِنّا للّه وإنّا إلَيهِ راجِعونَ ، ثُمَّ أخفَتَ يَتَرَحَّمُ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أنَا الثّالِثَ مِنَ القَومِ ، الزّاهِدُ فيما لَدَيَّ أكثَرُ مِنَ الرّاغِبِ ، وما كُنتُ لِأَتَحَمَّلَ آثامَكُم ، شَأنَكُم وأمرَكُم خُذوهُ ، ومَن شِئتُم وِلايَتَهُ فَوَلّوهُ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مَروانُ بنُ الحَكَمِ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لَيلى ، سُنَّةُ عُمَرَ سَيِّئَةٌ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 أتَخدَعُني عَن دينِي ، ائتِني بِرِجالٍ كَرِجالِ عُمَرَ أجعَلها بَينَهُم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كانَتِ الخِلافَةُ مَغنَما لَقَد أصَبنا مِنها حَظَّا ، ولَئِن كانَت شَرّا فَحَسبُ آلِ أبي سُفيانَ ما أصابوا مِنها ، ثُمَّ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كُنتَ حَيضَةً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وَدِدتُ ذلِكَ ولَم أعلَم أنَّ للّهِِ نارا يُعَذِّبُ بِها مَن عَصاهُ ، وأخَذَ غَيرَ حَقِّهِ </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الخواطر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معاوية بن يزيد بن معاويه، خود را از خلافتْ بركنار كرد، به سخنرانى ايستاد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رغبتى به حكومت بر شما ندارم و از ناخشنودى شما نيز در امان نيستم ؛ بلكه ما گرفتار شما شديم و شما گرفتار ما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پدربزرگم معاويه، در امر حكومت ، با كسى به ستيز برخاست كه به جهت پيشينه و سابقه،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ـ كه بر او سلام و درود و تعظيم باد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پدربزرگم در برابر او كارهايى كرد كه مى دانيد و شما هم همراه با او كارهايى كرديد كه بى خبر نيستيد، تا اين كه او در گرو كردار خويش و هم آغوش گورش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او در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حكومت به پدرم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بود كه پدرم مرتكب بدى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شايسته خلافت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خواست كرد و اشتباهش را نيكويى به شمار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عمرش كوتاه و دنباله اش بريده و آتشش خاموش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موجب شد كه ما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فراموش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 سپس به آهستگى براى پدرش طلب رحمت كرد و 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سومينِ اين گروهم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در كارنامه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رويگردانان از من، بيش از راغبان به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نيستم گناه شما را بر دوش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شما و اين ، حكومتتان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بگيريد و هر كه را خواستيد، به ولايت برگزينيد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مروان بن حكم برخاست و به سوى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روش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بود؟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قصد دارى مرا در دينم فريب دهى؟ مردانى را همانند مردانِ عُمَر برايم بياور تا خلافت را در ميان آنها به شور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خلافت، غنيمت بود ، ما بهره مان را از آن گرفتيم و اگر بدى بود، آنچه خاندان ابو سفيان از آن به دست آوردند ، برايشان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از منبر، پايين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لكّه حيضى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دوست داشتم كه چنين مى بودم و نفهميده بودم كه خدا آتشى دارد كه هر كس از او نافرمانى كند و حقّ غير خودش را بگيرد، وى را با آن، عذاب مى كند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نِساءُ آلِ أبي سُفيانَتاريخ الطبري عن الحارث بن كعب عن فاطمة بنت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بنَ بَشيرٍ ، جَهِّزهُم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عِيالَ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يُصلِحُهُم ، وَابعَث مَعَهُم رَجُلاً مِن أهلِ الشّامِ أمينا صالِحا ، وَابعَث مَعَهُ خَيلاً وأعوانا ، فَيَسيرَ بِهِم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بِالنِّسوَةِ أن يُنزَلنَ في دارٍ عَلى حِدَةٍ ، مَعَهُنَّ ما يُصلِحُهُنَّ ، وأخوهُنَّ مَعَهُنَّ عَلِيُّ بنُ الحُسَينِ عليه السلام فِي الدّارِ الَّتي هُنَّ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 حَتّى دَخَلنَ دارَ يَزيدَ ، فَلَم تَبقَ مِن آلِ مُعاوِيَةَ امرَأَةٌ إلَا استَقبَلَتهُنَّ تَبكي وتَنوحُ عَلَى الحُسَينِ عليه السلام ، فَأَقاموا عَلَيهِ المَناحَةَ ثَلاثا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 صلى الله عليه و آله في حبس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اقامة المأتم للشهداء</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49_110707"/>
    </w:p>
    <w:p>
      <w:pPr>
        <w:pStyle w:val="Heading4"/>
        <w:numPr>
          <w:ilvl w:val="3"/>
          <w:numId w:val="1"/>
        </w:numPr>
        <w:rPr/>
      </w:pPr>
      <w:bookmarkStart w:id="132" w:name="__RefHeading___Toc268873_3224264995"/>
      <w:bookmarkStart w:id="133" w:name="_Toc48"/>
      <w:bookmarkEnd w:id="131"/>
      <w:bookmarkEnd w:id="132"/>
      <w:r>
        <w:rPr/>
        <w:t>۳</w:t>
      </w:r>
      <w:r>
        <w:rPr>
          <w:rtl w:val="true"/>
        </w:rPr>
        <w:t xml:space="preserve"> </w:t>
      </w:r>
      <w:r>
        <w:rPr>
          <w:rtl w:val="true"/>
        </w:rPr>
        <w:t xml:space="preserve">/ </w:t>
      </w:r>
      <w:r>
        <w:rPr/>
        <w:t>۴</w:t>
      </w:r>
      <w:r>
        <w:rPr>
          <w:rtl w:val="true"/>
        </w:rPr>
        <w:t>زنان خاندان ابو سفيان</w:t>
      </w:r>
      <w:bookmarkEnd w:id="133"/>
    </w:p>
    <w:p>
      <w:pPr>
        <w:pStyle w:val="BookText"/>
        <w:rPr/>
      </w:pPr>
      <w:r>
        <w:rPr>
          <w:rFonts w:ascii="IRNazanin" w:hAnsi="IRNazanin" w:eastAsia="IRNazanin"/>
          <w:color w:val="111111"/>
          <w:sz w:val="28"/>
          <w:sz w:val="28"/>
          <w:szCs w:val="28"/>
          <w:rtl w:val="true"/>
          <w:lang w:bidi="fa-IR"/>
        </w:rPr>
        <w:t>تاريخ الطبرىـ به نقل از حارث بن كعب، از فاطمه دختر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نُعمان بن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حسين را با امكاناتى كه شايسته شان است، آماده كن و با آنها مردى شامى را كه امين و مناسب است ، بفرست و با او سپاه و كمك كارانى گسيل كن تا آنها را به مدينه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دستور داد كه زنان را وارد اتاقى جداگانه كنند و در اختيار آنها ، امكانات مورد نيازشان و برادرشان زين العابدين عليه السلام هم در همان اتاقى باشد كه آنها در آن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 بيرون آمدند تا وارد خانه يزيد شدند و از خاندان معاويه، هيچ زنى نبود، مگر اين كه از آنها استقبال نمود و در حالى كه مى گريست ، بر حسين عليه السلام نوحه سرايى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سه روز عزادارى برپا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 صلى الله عليه و آله در حبس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اجازه عزادارى براى شهيدان</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اُمُّ ابنِ زِيادٍالطبقات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مَرجانَةُ </w:t>
      </w:r>
      <w:r>
        <w:rPr>
          <w:rStyle w:val="FootnoteAnchor"/>
          <w:rtl w:val="true"/>
        </w:rPr>
        <w:footnoteReference w:id="271"/>
      </w:r>
      <w:r>
        <w:rPr>
          <w:rFonts w:ascii="Amiri" w:hAnsi="Amiri" w:eastAsia="Amiri" w:cs="Amiri"/>
          <w:color w:val="111111"/>
          <w:sz w:val="28"/>
          <w:sz w:val="28"/>
          <w:szCs w:val="28"/>
          <w:rtl w:val="true"/>
          <w:lang w:bidi="ar-SA"/>
        </w:rPr>
        <w:t xml:space="preserve">لِابنِها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تَرَى الجَنَّةَ أبَدا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تاريخ الطبري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حينَ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ماذا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رَكِبتَ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أخُ ابنِ زِيادٍ </w:t>
      </w:r>
      <w:r>
        <w:rPr>
          <w:rStyle w:val="FootnoteAnchor"/>
          <w:rtl w:val="true"/>
        </w:rPr>
        <w:footnoteReference w:id="274"/>
      </w:r>
      <w:r>
        <w:rPr>
          <w:rFonts w:ascii="Amiri" w:hAnsi="Amiri" w:eastAsia="Amiri" w:cs="Amiri"/>
          <w:color w:val="111111"/>
          <w:sz w:val="28"/>
          <w:sz w:val="28"/>
          <w:szCs w:val="28"/>
          <w:rtl w:val="true"/>
          <w:lang w:bidi="ar-SA"/>
        </w:rPr>
        <w:t xml:space="preserve">تاريخ الطبري عن عثمان بن زياد أخي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أنَّهُ لَيسَ مِن بَني زِيادٍ رَجُلٌ إلّا وفي أنفِهِ خِزامَةٌ </w:t>
      </w:r>
      <w:r>
        <w:rPr>
          <w:rStyle w:val="FootnoteAnchor"/>
          <w:rtl w:val="true"/>
        </w:rPr>
        <w:footnoteReference w:id="275"/>
      </w:r>
      <w:r>
        <w:rPr>
          <w:rFonts w:ascii="Amiri" w:hAnsi="Amiri" w:eastAsia="Amiri" w:cs="Amiri"/>
          <w:color w:val="111111"/>
          <w:sz w:val="28"/>
          <w:sz w:val="28"/>
          <w:szCs w:val="28"/>
          <w:rtl w:val="true"/>
          <w:lang w:bidi="ar-SA"/>
        </w:rPr>
        <w:t xml:space="preserve">إلى يَومِ القِيامَةِ ، وأنَّ حُسَينا لَم يُقتَل </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49_110709"/>
    </w:p>
    <w:p>
      <w:pPr>
        <w:pStyle w:val="Heading4"/>
        <w:numPr>
          <w:ilvl w:val="3"/>
          <w:numId w:val="1"/>
        </w:numPr>
        <w:rPr/>
      </w:pPr>
      <w:bookmarkStart w:id="135" w:name="__RefHeading___Toc268875_3224264995"/>
      <w:bookmarkStart w:id="136" w:name="_Toc49"/>
      <w:bookmarkEnd w:id="134"/>
      <w:bookmarkEnd w:id="135"/>
      <w:r>
        <w:rPr/>
        <w:t>۳</w:t>
      </w:r>
      <w:r>
        <w:rPr>
          <w:rtl w:val="true"/>
        </w:rPr>
        <w:t xml:space="preserve"> </w:t>
      </w:r>
      <w:r>
        <w:rPr>
          <w:rtl w:val="true"/>
        </w:rPr>
        <w:t xml:space="preserve">/ </w:t>
      </w:r>
      <w:r>
        <w:rPr/>
        <w:t>۵</w:t>
      </w:r>
      <w:r>
        <w:rPr>
          <w:rtl w:val="true"/>
        </w:rPr>
        <w:t>مادر ابن زياد</w:t>
      </w:r>
      <w:bookmarkEnd w:id="136"/>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به نقل از مغيره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مرجانه </w:t>
      </w:r>
      <w:r>
        <w:rPr>
          <w:rStyle w:val="FootnoteAnchor"/>
          <w:rtl w:val="true"/>
        </w:rPr>
        <w:footnoteReference w:id="277"/>
      </w:r>
      <w:r>
        <w:rPr>
          <w:rFonts w:ascii="IRNazanin" w:hAnsi="IRNazanin" w:eastAsia="IRNazanin"/>
          <w:color w:val="111111"/>
          <w:sz w:val="28"/>
          <w:sz w:val="28"/>
          <w:szCs w:val="28"/>
          <w:rtl w:val="true"/>
          <w:lang w:bidi="fa-IR"/>
        </w:rPr>
        <w:t>به پسرش 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پيامبر خدا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روى بهشت را نخواهى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مغيره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مرجانه به عبيد اللّه ـ در آن زمانى كه حسين عليه السلام را كشت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عملى مرتكب شدى؟</w:t>
      </w:r>
      <w:r>
        <w:rPr>
          <w:rFonts w:eastAsia="IRNazanin" w:cs="IRNazanin"/>
          <w:color w:val="111111"/>
          <w:sz w:val="28"/>
          <w:szCs w:val="28"/>
          <w:rtl w:val="true"/>
          <w:lang w:bidi="fa-IR"/>
        </w:rPr>
        <w:t>!</w:t>
      </w:r>
    </w:p>
    <w:p>
      <w:pPr>
        <w:pStyle w:val="Heading4"/>
        <w:numPr>
          <w:ilvl w:val="3"/>
          <w:numId w:val="1"/>
        </w:numPr>
        <w:rPr/>
      </w:pPr>
      <w:bookmarkStart w:id="137" w:name="__RefHeading___Toc268877_3224264995"/>
      <w:bookmarkStart w:id="138" w:name="_Toc50"/>
      <w:bookmarkEnd w:id="137"/>
      <w:r>
        <w:rPr/>
        <w:t>۳</w:t>
      </w:r>
      <w:r>
        <w:rPr>
          <w:rtl w:val="true"/>
        </w:rPr>
        <w:t xml:space="preserve"> </w:t>
      </w:r>
      <w:r>
        <w:rPr>
          <w:rtl w:val="true"/>
        </w:rPr>
        <w:t xml:space="preserve">/ </w:t>
      </w:r>
      <w:r>
        <w:rPr/>
        <w:t>۶</w:t>
      </w:r>
      <w:r>
        <w:rPr>
          <w:rtl w:val="true"/>
        </w:rPr>
        <w:t>برادر ابن زياد</w:t>
      </w:r>
      <w:bookmarkEnd w:id="138"/>
    </w:p>
    <w:p>
      <w:pPr>
        <w:pStyle w:val="BookText"/>
        <w:rPr/>
      </w:pPr>
      <w:r>
        <w:rPr>
          <w:rFonts w:ascii="Amiri" w:hAnsi="Amiri" w:eastAsia="Amiri" w:cs="Amiri"/>
          <w:color w:val="111111"/>
          <w:sz w:val="28"/>
          <w:sz w:val="28"/>
          <w:szCs w:val="28"/>
          <w:rtl w:val="true"/>
          <w:lang w:bidi="ar-SA"/>
        </w:rPr>
        <w:t xml:space="preserve">تاريخ الطبرىـ به نقل از عثمان بن زياد، </w:t>
      </w:r>
      <w:r>
        <w:rPr>
          <w:rStyle w:val="FootnoteAnchor"/>
          <w:rtl w:val="true"/>
        </w:rPr>
        <w:footnoteReference w:id="278"/>
      </w:r>
      <w:r>
        <w:rPr>
          <w:rFonts w:ascii="IRNazanin" w:hAnsi="IRNazanin" w:eastAsia="IRNazanin"/>
          <w:color w:val="111111"/>
          <w:sz w:val="28"/>
          <w:sz w:val="28"/>
          <w:szCs w:val="28"/>
          <w:rtl w:val="true"/>
          <w:lang w:bidi="fa-IR"/>
        </w:rPr>
        <w:t>برادر عبيد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داشتم كه هيچ مردى از فرزندان زياد نبود، مگر اين كه تا قيامت بر بينى اش تسمه بينى بندى بود ؛ امّا حسين ، كشته نشده بود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زَوجَةُ خَولِيٍّالكامل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اُرسِلَ رَأسُهُ ورُؤوسُ أصحابِهِ إلَى ابنِ زِيادٍ مَعَ خَولِيِّ بنِ يَزيدَ وحُمَيدِ بنِ مُسلِمٍ الأَزدِيِّ ، فَوَجَدَ خَولِيٌّ القَصرَ مُغلَقا ، فَأتى مَنزِلَهُ ، فَوَضَعَ الرَّأسَ تَحتَ إجّانَةٍ في مَنزِلِهِ ، ودَخَلَ فِراشَهُ ، وقالَ لِامرَأَتِهِ 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بِغِنَى الدَّهرِ ، هذا رَأسُ الحُسَينِ مَعَكِ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بِالذَّهَبِ وَالفِضَّةِ وجِئتَ بِرَأسِ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يَجمَعُ رَأسي ورَأسَكَ بَيتٌ أبَدا ، وقامَت مِن الفِراشِ ، فَخَرَجَت إلَى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أنظُرُ إلى نورٍ يَسطَعُ مِثلَ العَمودِ مِنَ السَّماءِ إلَى الإِجّانَةِ ، ورَأَيتُ طَيرا أبيضَ يُرَفرِفُ حَولَها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الإمام عليه السلام في دار خولي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زَوجَةُ كَعبِ بنِ جابِرٍ </w:t>
      </w:r>
      <w:r>
        <w:rPr>
          <w:rStyle w:val="FootnoteAnchor"/>
          <w:rtl w:val="true"/>
        </w:rPr>
        <w:footnoteReference w:id="280"/>
      </w:r>
      <w:r>
        <w:rPr>
          <w:rFonts w:ascii="Amiri" w:hAnsi="Amiri" w:eastAsia="Amiri" w:cs="Amiri"/>
          <w:color w:val="111111"/>
          <w:sz w:val="28"/>
          <w:sz w:val="28"/>
          <w:szCs w:val="28"/>
          <w:rtl w:val="true"/>
          <w:lang w:bidi="ar-SA"/>
        </w:rPr>
        <w:t xml:space="preserve">تاريخ الطبري عن أبي مخنف عن يوسف بن يزيد عن عفيف بن زهير بن أبي الأخنس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كَعبُ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لَهُ امرَأَتُهُ ـ أو اُختُهُ ـ النَّوارُ بِنتُ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عَلَى ابنِ فاطِمَةَ ، وقَتَلتَ سَيِّدَ القُرّاءِ ، أي بُرَيرَ بنَ 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أتَيتَ عَظيما مِنَ الأَمرِ ، وَاللّهِ ، لا اُكَلِّمُكَ مِن رَأسي كَلِمَةً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كَعبُ بنُ جابِرٍ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 تُخبَري عَنّي وأنتِ ذَميمَةٌغَداةَ حُسَينٍ وَالرِّماحُ شَوارِعُ ألَم آتِ أقصى ماكَرِهتِ ولَم يُخِلعَلَيَّ غَداةَ الرَّوعِ ما أنَا صانِعُ مَعي يَزَنِيٌّ </w:t>
      </w:r>
      <w:r>
        <w:rPr>
          <w:rStyle w:val="FootnoteAnchor"/>
          <w:rtl w:val="true"/>
        </w:rPr>
        <w:footnoteReference w:id="283"/>
      </w:r>
      <w:r>
        <w:rPr>
          <w:rFonts w:ascii="Amiri" w:hAnsi="Amiri" w:eastAsia="Amiri" w:cs="Amiri"/>
          <w:color w:val="111111"/>
          <w:sz w:val="28"/>
          <w:sz w:val="28"/>
          <w:szCs w:val="28"/>
          <w:rtl w:val="true"/>
          <w:lang w:bidi="ar-SA"/>
        </w:rPr>
        <w:t xml:space="preserve">لَم تَخُنهُ كُعوبُهُوأبيَضُ مَخشوبُ </w:t>
      </w:r>
      <w:r>
        <w:rPr>
          <w:rStyle w:val="FootnoteAnchor"/>
          <w:rtl w:val="true"/>
        </w:rPr>
        <w:footnoteReference w:id="284"/>
      </w:r>
      <w:r>
        <w:rPr>
          <w:rFonts w:ascii="Amiri" w:hAnsi="Amiri" w:eastAsia="Amiri" w:cs="Amiri"/>
          <w:color w:val="111111"/>
          <w:sz w:val="28"/>
          <w:sz w:val="28"/>
          <w:szCs w:val="28"/>
          <w:rtl w:val="true"/>
          <w:lang w:bidi="ar-SA"/>
        </w:rPr>
        <w:t xml:space="preserve">الغِرارَينِ </w:t>
      </w:r>
      <w:r>
        <w:rPr>
          <w:rStyle w:val="FootnoteAnchor"/>
          <w:rtl w:val="true"/>
        </w:rPr>
        <w:footnoteReference w:id="285"/>
      </w:r>
      <w:r>
        <w:rPr>
          <w:rFonts w:ascii="Amiri" w:hAnsi="Amiri" w:eastAsia="Amiri" w:cs="Amiri"/>
          <w:color w:val="111111"/>
          <w:sz w:val="28"/>
          <w:sz w:val="28"/>
          <w:szCs w:val="28"/>
          <w:rtl w:val="true"/>
          <w:lang w:bidi="ar-SA"/>
        </w:rPr>
        <w:t xml:space="preserve">قاطِعُ فَجَرَّدتُهُ في عُصبَةٍ لَيسَ دينُهُمبِديني وإنّي بِابنِ حَربٍ لَقانِعُ ولَم تَرَ عَيني مِثلَهُم في زَمانِهِمولا قَبلَهُم فِي النّاسِ إذ أنَا يافِعُ </w:t>
      </w:r>
      <w:r>
        <w:rPr>
          <w:rStyle w:val="FootnoteAnchor"/>
          <w:rtl w:val="true"/>
        </w:rPr>
        <w:footnoteReference w:id="286"/>
      </w:r>
      <w:r>
        <w:rPr>
          <w:rFonts w:ascii="Amiri" w:hAnsi="Amiri" w:eastAsia="Amiri" w:cs="Amiri"/>
          <w:color w:val="111111"/>
          <w:sz w:val="28"/>
          <w:sz w:val="28"/>
          <w:szCs w:val="28"/>
          <w:rtl w:val="true"/>
          <w:lang w:bidi="ar-SA"/>
        </w:rPr>
        <w:t xml:space="preserve">أشَدَّ قِراعا بِالسُّيوفِ لَدَى الوَغىألا كُلُّ مَن يَحمِي الذِّمارَ </w:t>
      </w:r>
      <w:r>
        <w:rPr>
          <w:rStyle w:val="FootnoteAnchor"/>
          <w:rtl w:val="true"/>
        </w:rPr>
        <w:footnoteReference w:id="287"/>
      </w:r>
      <w:r>
        <w:rPr>
          <w:rFonts w:ascii="Amiri" w:hAnsi="Amiri" w:eastAsia="Amiri" w:cs="Amiri"/>
          <w:color w:val="111111"/>
          <w:sz w:val="28"/>
          <w:sz w:val="28"/>
          <w:szCs w:val="28"/>
          <w:rtl w:val="true"/>
          <w:lang w:bidi="ar-SA"/>
        </w:rPr>
        <w:t xml:space="preserve">مُقارِعُ وقَد صَبَروا لِلطَّعنِ وَالضَّربِ حُسَّرا </w:t>
      </w:r>
      <w:r>
        <w:rPr>
          <w:rStyle w:val="FootnoteAnchor"/>
          <w:rtl w:val="true"/>
        </w:rPr>
        <w:footnoteReference w:id="288"/>
      </w:r>
      <w:r>
        <w:rPr>
          <w:rFonts w:ascii="Amiri" w:hAnsi="Amiri" w:eastAsia="Amiri" w:cs="Amiri"/>
          <w:color w:val="111111"/>
          <w:sz w:val="28"/>
          <w:sz w:val="28"/>
          <w:szCs w:val="28"/>
          <w:rtl w:val="true"/>
          <w:lang w:bidi="ar-SA"/>
        </w:rPr>
        <w:t xml:space="preserve">وقَد نازَلوا لَو أنَّ ذلِكَ نافِعُ فَأَبلِغ عُبَيدَ اللّهِ إمّا لَقيَتِهُبِأَنّي مُطيعٌ لِلخَليفَةِ سامِعُ قَتَلتُ بُرَيرا ثُمَّ حَمَّلتُ نِعمَةًأبا مُنقِذٍ لَمّا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يُماصِعُ ؟ </w:t>
      </w:r>
      <w:r>
        <w:rPr>
          <w:rStyle w:val="FootnoteAnchor"/>
          <w:rtl w:val="true"/>
        </w:rPr>
        <w:footnoteReference w:id="289"/>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جُندَبٍ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في إمارَةِ مُصعَبِ بنِ الزُّبَيرِ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إنّا قَد وَفَينا ، فَلا تَجعَلنا يا رَبِّ كَمَن قَد غَدَرَ ،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ولَقَد وَفى وكَرُمَ ، وكَسَبتَ لِنَفسِكَ شَرّا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أكسِب لِنَفسي شَرّا ، ولكِنّي كَسَبتُ لَها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رَضِيَّ بنَ مُنقِذٍ العَبدِيَّ </w:t>
      </w:r>
      <w:r>
        <w:rPr>
          <w:rStyle w:val="FootnoteAnchor"/>
          <w:rtl w:val="true"/>
        </w:rPr>
        <w:footnoteReference w:id="290"/>
      </w:r>
      <w:r>
        <w:rPr>
          <w:rFonts w:ascii="Amiri" w:hAnsi="Amiri" w:eastAsia="Amiri" w:cs="Amiri"/>
          <w:color w:val="111111"/>
          <w:sz w:val="28"/>
          <w:sz w:val="28"/>
          <w:szCs w:val="28"/>
          <w:rtl w:val="true"/>
          <w:lang w:bidi="ar-SA"/>
        </w:rPr>
        <w:t xml:space="preserve">رَدَّ بَعدُ عَلى كَعبِ بنِ جابِرٍ جَوابَ قَولِهِ </w:t>
      </w:r>
      <w:r>
        <w:rPr>
          <w:rStyle w:val="FootnoteAnchor"/>
          <w:rtl w:val="true"/>
        </w:rPr>
        <w:footnoteReference w:id="29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شاءَ رَبّي ما شَهِدتُ قِتالَهُمولا جَعَلَ النَّعماءَ عِندِي ابنُ جابِرِ لَقَد كانَ ذاكَ اليَومُ عارا وسُبَّةً </w:t>
      </w:r>
      <w:r>
        <w:rPr>
          <w:rStyle w:val="FootnoteAnchor"/>
          <w:rtl w:val="true"/>
        </w:rPr>
        <w:footnoteReference w:id="292"/>
      </w:r>
      <w:r>
        <w:rPr>
          <w:rFonts w:ascii="Amiri" w:hAnsi="Amiri" w:eastAsia="Amiri" w:cs="Amiri"/>
          <w:color w:val="111111"/>
          <w:sz w:val="28"/>
          <w:sz w:val="28"/>
          <w:szCs w:val="28"/>
          <w:rtl w:val="true"/>
          <w:lang w:bidi="ar-SA"/>
        </w:rPr>
        <w:t xml:space="preserve">يُعَيِّرُهُ الأَبناءُ بَعدَ المَعاشِرِ فَيا لَيتَ أنّي كُنتُ مِن قَبلِ قَتلِهِويَومَ حُسَينٍ كُنتُ في رَمسِ </w:t>
      </w:r>
      <w:r>
        <w:rPr>
          <w:rStyle w:val="FootnoteAnchor"/>
          <w:rtl w:val="true"/>
        </w:rPr>
        <w:footnoteReference w:id="293"/>
      </w:r>
      <w:r>
        <w:rPr>
          <w:rFonts w:ascii="Amiri" w:hAnsi="Amiri" w:eastAsia="Amiri" w:cs="Amiri"/>
          <w:color w:val="111111"/>
          <w:sz w:val="28"/>
          <w:sz w:val="28"/>
          <w:szCs w:val="28"/>
          <w:rtl w:val="true"/>
          <w:lang w:bidi="ar-SA"/>
        </w:rPr>
        <w:t xml:space="preserve">قابِرِ </w:t>
      </w:r>
      <w:r>
        <w:rPr>
          <w:rStyle w:val="FootnoteAnchor"/>
          <w:rtl w:val="true"/>
        </w:rPr>
        <w:footnoteReference w:id="29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49_110711"/>
    </w:p>
    <w:p>
      <w:pPr>
        <w:pStyle w:val="Heading4"/>
        <w:numPr>
          <w:ilvl w:val="3"/>
          <w:numId w:val="1"/>
        </w:numPr>
        <w:rPr/>
      </w:pPr>
      <w:bookmarkStart w:id="140" w:name="__RefHeading___Toc268879_3224264995"/>
      <w:bookmarkStart w:id="141" w:name="_Toc51"/>
      <w:bookmarkEnd w:id="139"/>
      <w:bookmarkEnd w:id="140"/>
      <w:r>
        <w:rPr/>
        <w:t>۳</w:t>
      </w:r>
      <w:r>
        <w:rPr>
          <w:rtl w:val="true"/>
        </w:rPr>
        <w:t xml:space="preserve"> </w:t>
      </w:r>
      <w:r>
        <w:rPr>
          <w:rtl w:val="true"/>
        </w:rPr>
        <w:t xml:space="preserve">/ </w:t>
      </w:r>
      <w:r>
        <w:rPr/>
        <w:t>۷</w:t>
      </w:r>
      <w:r>
        <w:rPr>
          <w:rtl w:val="true"/>
        </w:rPr>
        <w:t>همسر خولى</w:t>
      </w:r>
      <w:bookmarkEnd w:id="141"/>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حسين عليه السلام كشته شد و سر او و سرهاى يارانش ، همراه با خولى بن يزيد و حُمَيد بن مسلم اَزدى براى عبيد اللّه فرستاده شد، خولى ديد كه درِ كاخ،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رفت و سر را در منزلش زير تَشتى گذاشت و به بسترش رفت و به زنش نوار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روزگار را برايت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حسين است كه در خانه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طلا و نقره مى آورند و تو سرِ پسر پيامبر خدا صلى الله عليه و آله را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هرگز سرم با سر تو در يك خانه جمع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رخت خواب برخاست و به بيرون اتاق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به نورى چشم دوخته بودم كه همانند ستون از آسمان به سوى تَشت ، پرتوافشان بود و پرنده اى سپيد را مى ديدم كه در كنارش پر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عليه السلام در خانه خولى</w:t>
      </w:r>
      <w:r>
        <w:rPr>
          <w:rFonts w:eastAsia="IRNazanin" w:cs="IRNazanin"/>
          <w:color w:val="111111"/>
          <w:sz w:val="28"/>
          <w:szCs w:val="28"/>
          <w:rtl w:val="true"/>
          <w:lang w:bidi="fa-IR"/>
        </w:rPr>
        <w:t>) .</w:t>
      </w:r>
    </w:p>
    <w:p>
      <w:pPr>
        <w:pStyle w:val="Heading4"/>
        <w:numPr>
          <w:ilvl w:val="3"/>
          <w:numId w:val="1"/>
        </w:numPr>
        <w:rPr/>
      </w:pPr>
      <w:bookmarkStart w:id="142" w:name="__RefHeading___Toc268881_3224264995"/>
      <w:bookmarkStart w:id="143" w:name="_Toc52"/>
      <w:bookmarkEnd w:id="142"/>
      <w:r>
        <w:rPr/>
        <w:t>۳</w:t>
      </w:r>
      <w:r>
        <w:rPr>
          <w:rtl w:val="true"/>
        </w:rPr>
        <w:t xml:space="preserve"> </w:t>
      </w:r>
      <w:r>
        <w:rPr>
          <w:rtl w:val="true"/>
        </w:rPr>
        <w:t xml:space="preserve">/ </w:t>
      </w:r>
      <w:r>
        <w:rPr/>
        <w:t>۸</w:t>
      </w:r>
      <w:r>
        <w:rPr>
          <w:rtl w:val="true"/>
        </w:rPr>
        <w:t>همسر كعب بن جابر</w:t>
      </w:r>
      <w:bookmarkEnd w:id="1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5"/>
      </w:r>
      <w:r>
        <w:rPr>
          <w:rFonts w:ascii="Amiri" w:hAnsi="Amiri" w:eastAsia="Amiri" w:cs="Amiri"/>
          <w:color w:val="111111"/>
          <w:sz w:val="28"/>
          <w:sz w:val="28"/>
          <w:szCs w:val="28"/>
          <w:rtl w:val="true"/>
          <w:lang w:bidi="ar-SA"/>
        </w:rPr>
        <w:t>تاريخ الطبرىـ به نقل ابو مخنف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يزيد، از عفيف بن زُهَير بن ابى اَخنس </w:t>
      </w:r>
      <w:r>
        <w:rPr>
          <w:rStyle w:val="FootnoteAnchor"/>
          <w:rtl w:val="true"/>
        </w:rPr>
        <w:footnoteReference w:id="296"/>
      </w:r>
      <w:r>
        <w:rPr>
          <w:rFonts w:ascii="IRNazanin" w:hAnsi="IRNazanin" w:eastAsia="IRNazanin"/>
          <w:color w:val="111111"/>
          <w:sz w:val="28"/>
          <w:sz w:val="28"/>
          <w:szCs w:val="28"/>
          <w:rtl w:val="true"/>
          <w:lang w:bidi="fa-IR"/>
        </w:rPr>
        <w:t xml:space="preserve">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كعب بن جابر از جنگ كربلا باز گشت، زنش ـ يا خواهرش ـ نوار، دختر جابر ،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يارى مخالفانِ پسر فاطمه برخاستى و سَرور قاريان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بُرَير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اى بس بزرگ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يك كلمه هم با تو حرف نخواهم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جابر </w:t>
      </w:r>
      <w:r>
        <w:rPr>
          <w:rStyle w:val="FootnoteAnchor"/>
          <w:rtl w:val="true"/>
        </w:rPr>
        <w:footnoteReference w:id="297"/>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احوال من بپرس تا خبردار شوى كهدر آن نيم روزِ حسين، در حالى كه تيرها از هر سو مى باريدند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نهايت آنچه برايت ناخرسند است ، خبر نياورمكه در آن نيم روزِ وحشت انگيز ، هر كارى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همراهم نيزه يَزَنى </w:t>
      </w:r>
      <w:r>
        <w:rPr>
          <w:rStyle w:val="FootnoteAnchor"/>
          <w:rtl w:val="true"/>
        </w:rPr>
        <w:footnoteReference w:id="298"/>
      </w:r>
      <w:r>
        <w:rPr>
          <w:rFonts w:ascii="IRNazanin" w:hAnsi="IRNazanin" w:eastAsia="IRNazanin"/>
          <w:color w:val="111111"/>
          <w:sz w:val="28"/>
          <w:sz w:val="28"/>
          <w:szCs w:val="28"/>
          <w:rtl w:val="true"/>
          <w:lang w:bidi="fa-IR"/>
        </w:rPr>
        <w:t xml:space="preserve">بودكه تيغه هايش خيانت نكردندو نيز شمشيرى برّاق و برّان و دو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گروهى ، آن را از غلاف ، بيرون كشيدم كه دينشانبا دين من ، يكى نبود؛ چرا كه من خشنود به دين اُموى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نوجوانى تا كنون ، چشمان من همانند آنان را نديده استچه اكنون و چه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شمشيرزنان به هنگام نبرد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هر حمايتگر از حريم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ضربه هاى نيزه و شمشير ، بى سپر و محافظ ، شكيبايى كردندو تن به تنْ نبرد كردند ؛ ولى چنين كارى ، فايده اى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عبيد اللّه را ديدى ، به او برسانكه من فرمانبر و گوش به فرمان خليفه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بُرَير را كشتم و نعمتى را براى ابو مُنقِذ ،بار كردم ، هنگامى كه شمشيرزنان را به يارى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عبد الرحمان بن جُندَب به من خبر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اِمارت مُصعَب بن زبير ،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وفادار مانديم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پروردگارا ـ ما را همانند نيرنگبازان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كه وفادار مانْد و بزرگى كرد ؛ ولى تو براى خودت شر درست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خودم شر درست نكردم ؛ بلكه خير اندوختم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ادّعا كرده اند كه رضى بن مُنقِذ عبدى </w:t>
      </w:r>
      <w:r>
        <w:rPr>
          <w:rStyle w:val="FootnoteAnchor"/>
          <w:rtl w:val="true"/>
        </w:rPr>
        <w:footnoteReference w:id="299"/>
      </w:r>
      <w:r>
        <w:rPr>
          <w:rFonts w:ascii="IRNazanin" w:hAnsi="IRNazanin" w:eastAsia="IRNazanin"/>
          <w:color w:val="111111"/>
          <w:sz w:val="28"/>
          <w:sz w:val="28"/>
          <w:szCs w:val="28"/>
          <w:rtl w:val="true"/>
          <w:lang w:bidi="fa-IR"/>
        </w:rPr>
        <w:t>بعدها جواب جابر را چنين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مى خواست، من در جنگ آنها حضور نمى يافتمو جابر بر من منّت نمى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شركت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چنان ننگ و عار استكه فرزندانم، بعدها مانند همنشينانم، سرزنشم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من پيش از كشتن حسين ، مرده بودمو در گور ، دفن شده بودم</w:t>
      </w:r>
      <w:r>
        <w:rPr>
          <w:rFonts w:eastAsia="IRNazanin" w:cs="IRNazanin"/>
          <w:color w:val="111111"/>
          <w:sz w:val="28"/>
          <w:szCs w:val="28"/>
          <w:rtl w:val="true"/>
          <w:lang w:bidi="fa-IR"/>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اِمرَأَةٌ مِن بَني بَكرٍالملهوف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امرَأَةً مِن بَني بَكرِ بنِ وائِلٍ ، كانَت مَعَ زَوجِها في أصحابِ عُمَرَ بنِ سَعدٍ ، فَلَمّا رَأَتِ القَومَ قَدِ اقتَحَموا عَلى نِساءِ الحُسَينِ عليه السلام في فُسطاطِهِنَّ ، وهُم يَسلُبونَهُنَّ ، أخَذَت سَيفا ، وأقبَلَت نَحوَ الفُسطاطِ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أتُسلَبُ بَناتُ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 يا لَثاراتِ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زَوجُها ، فَرَدَّها إلى رَحلِهِ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4" w:name="pg12749_110715"/>
    </w:p>
    <w:p>
      <w:pPr>
        <w:pStyle w:val="Heading4"/>
        <w:numPr>
          <w:ilvl w:val="3"/>
          <w:numId w:val="1"/>
        </w:numPr>
        <w:rPr/>
      </w:pPr>
      <w:bookmarkStart w:id="145" w:name="__RefHeading___Toc268883_3224264995"/>
      <w:bookmarkStart w:id="146" w:name="_Toc53"/>
      <w:bookmarkEnd w:id="144"/>
      <w:bookmarkEnd w:id="145"/>
      <w:r>
        <w:rPr/>
        <w:t>۳</w:t>
      </w:r>
      <w:r>
        <w:rPr>
          <w:rtl w:val="true"/>
        </w:rPr>
        <w:t xml:space="preserve"> </w:t>
      </w:r>
      <w:r>
        <w:rPr>
          <w:rtl w:val="true"/>
        </w:rPr>
        <w:t xml:space="preserve">/ </w:t>
      </w:r>
      <w:r>
        <w:rPr/>
        <w:t>۹</w:t>
      </w:r>
      <w:r>
        <w:rPr>
          <w:rtl w:val="true"/>
        </w:rPr>
        <w:t>زنى از بنى بَكر</w:t>
      </w:r>
      <w:bookmarkEnd w:id="146"/>
    </w:p>
    <w:p>
      <w:pPr>
        <w:pStyle w:val="BookText"/>
        <w:rPr/>
      </w:pPr>
      <w:r>
        <w:rPr>
          <w:rFonts w:ascii="IRNazanin" w:hAnsi="IRNazanin" w:eastAsia="IRNazanin"/>
          <w:color w:val="111111"/>
          <w:sz w:val="28"/>
          <w:sz w:val="28"/>
          <w:szCs w:val="28"/>
          <w:rtl w:val="true"/>
          <w:lang w:bidi="fa-IR"/>
        </w:rPr>
        <w:t>الملهوفـ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سپاه به زنان امام حسين عليه السلام در خيمه هايش يورش آورد و آنها را غارت مى كرد، زنى از بنى بكر بن وائل را ديدم كه با همسرش در سپاه عمر بن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شمشيرى را برداشت و به سوى خيمه ها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خاندان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دختران پيامبر خدا غارت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كارى نمى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فرمانى جز از جانب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خونخواهان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همسرش او را گرفت و به خيمه اش باز گرداند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زَوجَةُ مالِكِ بنِ النُّسَيرِتاريخ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كِندَةَ يُقالُ لَهُ مالِكُ بنُ النُّسَيرِ مِن بَني بَدّاءَ ،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أتَى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رَأسِهِ بِالسَّيفِ ، وعَلَيهِ بُرنُسٌ </w:t>
      </w:r>
      <w:r>
        <w:rPr>
          <w:rStyle w:val="FootnoteAnchor"/>
          <w:rtl w:val="true"/>
        </w:rPr>
        <w:footnoteReference w:id="302"/>
      </w:r>
      <w:r>
        <w:rPr>
          <w:rFonts w:ascii="Amiri" w:hAnsi="Amiri" w:eastAsia="Amiri" w:cs="Amiri"/>
          <w:color w:val="111111"/>
          <w:sz w:val="28"/>
          <w:sz w:val="28"/>
          <w:szCs w:val="28"/>
          <w:rtl w:val="true"/>
          <w:lang w:bidi="ar-SA"/>
        </w:rPr>
        <w:t xml:space="preserve">لَهُ ، فَقَطَعَ البُرنُسَ ، وأصابَ السَّيفُ رَأسَهُ ، فَأَدمى رَأسَهُ ، فَامتَلَأَ البُرنُسُ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بِها ولا شَرِبتَ ، وحَشَرَكَ اللّهُ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ذلِكَ البُرنُسَ ، ثُمَّ دَعا بِقَلَنسُوَةٍ </w:t>
      </w:r>
      <w:r>
        <w:rPr>
          <w:rStyle w:val="FootnoteAnchor"/>
          <w:rtl w:val="true"/>
        </w:rPr>
        <w:footnoteReference w:id="303"/>
      </w:r>
      <w:r>
        <w:rPr>
          <w:rFonts w:ascii="Amiri" w:hAnsi="Amiri" w:eastAsia="Amiri" w:cs="Amiri"/>
          <w:color w:val="111111"/>
          <w:sz w:val="28"/>
          <w:sz w:val="28"/>
          <w:szCs w:val="28"/>
          <w:rtl w:val="true"/>
          <w:lang w:bidi="ar-SA"/>
        </w:rPr>
        <w:t xml:space="preserve">، فَلَبِسَها ، وَاعتَمَّ ، وقَد أعيا وبَلَّدَ </w:t>
      </w:r>
      <w:r>
        <w:rPr>
          <w:rStyle w:val="FootnoteAnchor"/>
          <w:rtl w:val="true"/>
        </w:rPr>
        <w:footnoteReference w:id="304"/>
      </w:r>
      <w:r>
        <w:rPr>
          <w:rFonts w:ascii="Amiri" w:hAnsi="Amiri" w:eastAsia="Amiri" w:cs="Amiri"/>
          <w:color w:val="111111"/>
          <w:sz w:val="28"/>
          <w:sz w:val="28"/>
          <w:szCs w:val="28"/>
          <w:rtl w:val="true"/>
          <w:lang w:bidi="ar-SA"/>
        </w:rPr>
        <w:t xml:space="preserve">، وجاءَ الكِندِيُّ حَتّى أخَذَ البُرنُسَ ، وكانَ مِن خَزٍّ ، فَلَمّا قَدِمَ بِهِ بَعدَ ذلِكَ عَلَى امرَأَتِهِ اُمِّ عَبدِ اللّهِ ابنَةِ الحُرِّ ، اُختِ حُسَينِ بنِ الحُرِّ البَدِّيِّ ، أقبَلَ يَغسِلُ البُرنُسَ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ابنِ بِنتِ رَسولِ اللّهِ صلى الله عليه و آله تُدخِلُ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 فَذَكَرَ أصحابُهُ أنَّهُ لَم يَزَل فَقيرا بِشَرٍّ حَتّى ماتَ </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الكِندِيُّ ، فَأَخَذَ البُرنُسَ ، وكانَ مِن خَزٍّ ، فَلَمّا قَدِمَ بِهِ بَعدَ ذلِكَ عَلَى امرَأَتِهِ اُمِّ عَبدِ اللّهِ لِيَغسِلَهُ مِنَ الدَّمِ ، 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أتَسلُبُ ابنَ بِنتِ رَسولِ اللّهِ بُرنُسَهُ وتُدخِلُ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عَنّي ، حَشَا اللّهُ قَبرَكَ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أصحابُهُ أنَّهُ يَبِسَت يَداهُ ، ولَم يَزَل فَقيرا بِأَسوَإِ حالٍ إلى أن ماتَ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49_110717"/>
    </w:p>
    <w:p>
      <w:pPr>
        <w:pStyle w:val="Heading4"/>
        <w:numPr>
          <w:ilvl w:val="3"/>
          <w:numId w:val="1"/>
        </w:numPr>
        <w:rPr/>
      </w:pPr>
      <w:bookmarkStart w:id="148" w:name="__RefHeading___Toc268885_3224264995"/>
      <w:bookmarkStart w:id="149" w:name="_Toc54"/>
      <w:bookmarkEnd w:id="147"/>
      <w:bookmarkEnd w:id="148"/>
      <w:r>
        <w:rPr/>
        <w:t>۳</w:t>
      </w:r>
      <w:r>
        <w:rPr>
          <w:rtl w:val="true"/>
        </w:rPr>
        <w:t xml:space="preserve"> </w:t>
      </w:r>
      <w:r>
        <w:rPr>
          <w:rtl w:val="true"/>
        </w:rPr>
        <w:t xml:space="preserve">/ </w:t>
      </w:r>
      <w:r>
        <w:rPr/>
        <w:t>۱۰</w:t>
      </w:r>
      <w:r>
        <w:rPr>
          <w:rtl w:val="true"/>
        </w:rPr>
        <w:t>همسر مالك بن نُسَير</w:t>
      </w:r>
      <w:bookmarkEnd w:id="149"/>
    </w:p>
    <w:p>
      <w:pPr>
        <w:pStyle w:val="BookText"/>
        <w:rPr/>
      </w:pPr>
      <w:r>
        <w:rPr>
          <w:rFonts w:ascii="Amiri" w:hAnsi="Amiri" w:eastAsia="Amiri" w:cs="Amiri"/>
          <w:color w:val="111111"/>
          <w:sz w:val="28"/>
          <w:sz w:val="28"/>
          <w:szCs w:val="28"/>
          <w:rtl w:val="true"/>
          <w:lang w:bidi="ar-SA"/>
        </w:rPr>
        <w:t>تاريخ الطبرىـ به نقل از حُمَيد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قبيله كِنده به نام مالك بن نُسَير از بنى بَدّاء، نزد حسين عليه السلام آمد و با شمشير بر سر ايشان زد و بُرنُسى </w:t>
      </w:r>
      <w:r>
        <w:rPr>
          <w:rStyle w:val="FootnoteAnchor"/>
          <w:rtl w:val="true"/>
        </w:rPr>
        <w:footnoteReference w:id="307"/>
      </w:r>
      <w:r>
        <w:rPr>
          <w:rFonts w:ascii="IRNazanin" w:hAnsi="IRNazanin" w:eastAsia="IRNazanin"/>
          <w:color w:val="111111"/>
          <w:sz w:val="28"/>
          <w:sz w:val="28"/>
          <w:szCs w:val="28"/>
          <w:rtl w:val="true"/>
          <w:lang w:bidi="fa-IR"/>
        </w:rPr>
        <w:t xml:space="preserve">را كه بر سر ايشان بود ،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 به سر ايشان رسيد و خون از آن جارى شد و بُرنُس ، آكنده از خون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هرگز نخورى و نياشامى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ستمگران ، محشورت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 بُرنُس را از سر انداخت و كلاهى خواست و آن را بر سر گذاشت و دستارى بر روى آن بست، در حالى كه خسته و ناتوان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كِندى آمد و بُرنُس ايشان را كه از جنس خز بود، برداشت و آن را نزد زنش، 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حر و خواهر حسين بن حُرّ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آن گاه شروع به شستن خون آن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غنيمتِ گرفته شده از پسر دختر پيامبر خدا را به منزل من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پيش من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 بسيار وضع فلاكتبارى پيدا كرد تا اين كه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 آمد و بُرنُس را كه از جنس خز بود، برداشت و وقتى آن را آورد تا زنش امّ عبد اللّه بشويد، زنش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بُرنُس پسر دختر پيامبر خدا را غنيمت گرفته اى و به خانه من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گورت را پر از آتش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گفتند كه دستان او خشكيد و وضع فلاكتبارى داشت تا اين كه مُرد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الإمام عليه السلام </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تاراج كردن وسايل امام عليه السلام</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واقِعَةِ كَربَلاءَ فِي العِراقِ وَالحِجاز</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صَدى قَتلِهِ فِي الكوفَةِتاريخ الطبري عن عبد اللّه بن عوف بن الأحمر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ورَجَعَ ابنُ زِيادٍ مِن مُعَسكَرِهِ بِالنُّخَيلَةِ </w:t>
      </w:r>
      <w:r>
        <w:rPr>
          <w:rStyle w:val="FootnoteAnchor"/>
          <w:rtl w:val="true"/>
        </w:rPr>
        <w:footnoteReference w:id="308"/>
      </w:r>
      <w:r>
        <w:rPr>
          <w:rFonts w:ascii="Amiri" w:hAnsi="Amiri" w:eastAsia="Amiri" w:cs="Amiri"/>
          <w:color w:val="111111"/>
          <w:sz w:val="28"/>
          <w:sz w:val="28"/>
          <w:szCs w:val="28"/>
          <w:rtl w:val="true"/>
          <w:lang w:bidi="ar-SA"/>
        </w:rPr>
        <w:t xml:space="preserve">، فَدَخَلَ الكوفَةَ ، تَلاقَتِ الشّيعَةُ بِالتَّلاوُمِ وَالتَّنَدُّمِ ، ورَأَت أنَّها قَد أخطَأَت خَطَأً كَبيرا بِدُعائِهِمُ الحُسَينَ عليه السلام إلَى النُّصرَةِ ، وتَركِهِم إجابَتَهُ ، ومَقتَلِهِ إلى جانِبِهِم لَم يَنصُروهُ ، ورَأَوا أنَّهُ لا يُغسَلُ عارُهُم وَالإِثمُ عَنهُم في مَقتَلِهِ إلّا بِقَتلِ مَن قَتَلَهُ أوِ القَتلِ فيهِ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تَحَرَّكَتِ الشّيعَةُ وبَكَوا ، ورَأَوا أنَّهُ لا يُنجيهِم ولا يَغسِلُ عَنهُمُ العارَ وَالإِثمَ إلّا قَتلُ مَن قَتَلَ الحُسَينَ عليه السلام ، أو يُقتَلوا فيهِ عَن آخِرِهِم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ذوب النضّار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أهلُ العِراقِ فَإِنَّهُم وَقَعوا فِي الحَيرَةِ وَالأَسَفِ وَالنَّدَمِ عَلى تَركِهِم نُصرَةَ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49_110721"/>
    </w:p>
    <w:p>
      <w:pPr>
        <w:pStyle w:val="Heading3"/>
        <w:numPr>
          <w:ilvl w:val="2"/>
          <w:numId w:val="1"/>
        </w:numPr>
        <w:rPr/>
      </w:pPr>
      <w:bookmarkStart w:id="151" w:name="__RefHeading___Toc268887_3224264995"/>
      <w:bookmarkStart w:id="152" w:name="_Toc55"/>
      <w:bookmarkEnd w:id="150"/>
      <w:bookmarkEnd w:id="151"/>
      <w:r>
        <w:rPr>
          <w:rtl w:val="true"/>
        </w:rPr>
        <w:t xml:space="preserve">فصل چهارم </w:t>
      </w:r>
      <w:r>
        <w:rPr>
          <w:rtl w:val="true"/>
        </w:rPr>
        <w:t xml:space="preserve">: </w:t>
      </w:r>
      <w:r>
        <w:rPr>
          <w:rtl w:val="true"/>
        </w:rPr>
        <w:t>بازتاب حادثه كربلا در عراق و حجاز</w:t>
      </w:r>
      <w:bookmarkEnd w:id="152"/>
    </w:p>
    <w:p>
      <w:pPr>
        <w:pStyle w:val="Heading4"/>
        <w:numPr>
          <w:ilvl w:val="3"/>
          <w:numId w:val="1"/>
        </w:numPr>
        <w:rPr/>
      </w:pPr>
      <w:bookmarkStart w:id="153" w:name="__RefHeading___Toc268889_3224264995"/>
      <w:bookmarkStart w:id="154" w:name="_Toc56"/>
      <w:bookmarkEnd w:id="153"/>
      <w:r>
        <w:rPr/>
        <w:t>۴</w:t>
      </w:r>
      <w:r>
        <w:rPr>
          <w:rtl w:val="true"/>
        </w:rPr>
        <w:t xml:space="preserve"> </w:t>
      </w:r>
      <w:r>
        <w:rPr>
          <w:rtl w:val="true"/>
        </w:rPr>
        <w:t xml:space="preserve">/ </w:t>
      </w:r>
      <w:r>
        <w:rPr/>
        <w:t>۱</w:t>
      </w:r>
      <w:r>
        <w:rPr>
          <w:rtl w:val="true"/>
        </w:rPr>
        <w:t>بازتاب كشته شدن امام عليه السلام در كوفه</w:t>
      </w:r>
      <w:bookmarkEnd w:id="154"/>
    </w:p>
    <w:p>
      <w:pPr>
        <w:pStyle w:val="BookText"/>
        <w:rPr/>
      </w:pPr>
      <w:r>
        <w:rPr>
          <w:rFonts w:ascii="IRNazanin" w:hAnsi="IRNazanin" w:eastAsia="IRNazanin"/>
          <w:color w:val="111111"/>
          <w:sz w:val="28"/>
          <w:sz w:val="28"/>
          <w:szCs w:val="28"/>
          <w:rtl w:val="true"/>
          <w:lang w:bidi="fa-IR"/>
        </w:rPr>
        <w:t>تاريخ الطبرىـ به نقل از عبد اللّه بن عوف بن احمر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بن على عليه السلام كشته شد و ابن زياد از اردوگاهش نُخَيله </w:t>
      </w:r>
      <w:r>
        <w:rPr>
          <w:rStyle w:val="FootnoteAnchor"/>
          <w:rtl w:val="true"/>
        </w:rPr>
        <w:footnoteReference w:id="312"/>
      </w:r>
      <w:r>
        <w:rPr>
          <w:rFonts w:ascii="IRNazanin" w:hAnsi="IRNazanin" w:eastAsia="IRNazanin"/>
          <w:color w:val="111111"/>
          <w:sz w:val="28"/>
          <w:sz w:val="28"/>
          <w:szCs w:val="28"/>
          <w:rtl w:val="true"/>
          <w:lang w:bidi="fa-IR"/>
        </w:rPr>
        <w:t xml:space="preserve">باز گشت و وارد كوفه شد،شيعيان به سرزنش خود و اظهار پشيمانى پرداختند و متوجّه شدند كه خطاى بزرگى مرتكب شده اند كه حسين عليه السلام را دعوت كردند تا يارى اش كنند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آمدن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رهايش كردند و او در كنار آنها كشته شد و كمكش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احساس كردند كه ننگ و گناهشان در كشتن حسين عليه السلام ، جز با كشتن قاتلان او و يا با كشته شدن در اين راه، قابل شستشو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حسين عليه السلام كشته شد، شيعيان به جنبش در آمدند و گريستند و ديدند كه نجات آنها و پاك شدنشان از ننگ و گناه، جز با كشتن قاتلان حسين عليه السلام و يا كشته شدن تا نفر آخر در اين راه ،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 ها به خاطر يارى نكردن حسين عليه السلام ، حيرت زده و متأسّف و پشيمان 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الملهوفـ بَعدَ خُطبَةِ الإِمامِ زَينِ العابِدينَ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اِرتَفَعَت أصواتُ النّاسِ مِن كُلِّ ناحِيَةٍ ، ويَقولُ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هَلَكتُم وما تَعلَمونَ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حَضَرَ الواقِعَةَ رَجُلٌ مِن بَكرِ بنِ وائِلٍ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أو جُبَيرٌ ، فَلَمّا رَأى ما صَنَعَ ابنُ زِيادٍ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ألّا اُصيبَ عَشَرَةً مِنَ المُسلِمينَ خَرَجوا عَلَى ابنِ زِيادٍ إلّا خَرَجتُ مَعَهُم ، فَلَمّا طَلَبَ المُختارُ بِثَأرِ الحُسَينِ عليه السلام ، وَالتَقَى العَسكَرانِ ، بَرَزَ هذَا الرَّجُلُ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قَد أراهُ فاسِداإلّا مُقامُ الرُّمحِ في ظِلِّ الفَرَس ثُمَّ حَمَلَ عَلى صُفوفِ ابنِ زِيادٍ </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دخول حرم الرسول صلى الله عليه و آله الكوفة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صَدى قَتلِهِ فِي الحِجازِالأمالي للمفيد عن أبي هياج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نَعيُ الحُسَينِ عليه السلام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رَأَينا باكِيا ولا باكِيَةً أكثَرَ مِمّا رَأَينا ذلِكَ اليَومَ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49_110723"/>
    </w:p>
    <w:p>
      <w:pPr>
        <w:pStyle w:val="BookText"/>
        <w:rPr/>
      </w:pPr>
      <w:bookmarkEnd w:id="155"/>
      <w:r>
        <w:rPr>
          <w:rFonts w:ascii="IRNazanin" w:hAnsi="IRNazanin" w:eastAsia="IRNazanin"/>
          <w:color w:val="111111"/>
          <w:sz w:val="28"/>
          <w:sz w:val="28"/>
          <w:szCs w:val="28"/>
          <w:rtl w:val="true"/>
          <w:lang w:bidi="fa-IR"/>
        </w:rPr>
        <w:t>الملهوفـ پس از سخنرانى امام زين العابدين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 صداى مردم ، بلند شد كه به همديگر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شديد و ندانستيد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شركت كنندگان در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مردى از بكر بن وائل به نام جابر يا جُبَير بود كه وقتى كار ابن زياد را ديد،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عهد مى كنم كه اگر ده مسلمان را ببينم كه بر ابن زياد خروج كرده اند ، حتما با آنها خروج نمايم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مختار، به خونخواهى حسين عليه السلام برخاست و دو سپاه ، رو در روى يكديگر قرار گرفتند، اين مرد به ميدان آمد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ديدم ، تباه بودبجز افراشتگى نيزه در سايه 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سپاه ابن زياد ، حمله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ورود خاندان پيامبر صلى الله عليه و آله به كوفه</w:t>
      </w:r>
      <w:r>
        <w:rPr>
          <w:rFonts w:eastAsia="IRNazanin" w:cs="IRNazanin"/>
          <w:color w:val="111111"/>
          <w:sz w:val="28"/>
          <w:szCs w:val="28"/>
          <w:rtl w:val="true"/>
          <w:lang w:bidi="fa-IR"/>
        </w:rPr>
        <w:t>) .</w:t>
      </w:r>
    </w:p>
    <w:p>
      <w:pPr>
        <w:pStyle w:val="Heading4"/>
        <w:numPr>
          <w:ilvl w:val="3"/>
          <w:numId w:val="1"/>
        </w:numPr>
        <w:rPr/>
      </w:pPr>
      <w:bookmarkStart w:id="156" w:name="__RefHeading___Toc268891_3224264995"/>
      <w:bookmarkStart w:id="157" w:name="_Toc57"/>
      <w:bookmarkEnd w:id="156"/>
      <w:r>
        <w:rPr/>
        <w:t>۴</w:t>
      </w:r>
      <w:r>
        <w:rPr>
          <w:rtl w:val="true"/>
        </w:rPr>
        <w:t xml:space="preserve"> </w:t>
      </w:r>
      <w:r>
        <w:rPr>
          <w:rtl w:val="true"/>
        </w:rPr>
        <w:t xml:space="preserve">/ </w:t>
      </w:r>
      <w:r>
        <w:rPr/>
        <w:t>۲</w:t>
      </w:r>
      <w:r>
        <w:rPr>
          <w:rtl w:val="true"/>
        </w:rPr>
        <w:t>بازتاب كشته شدن امام عليه السلام در حجاز</w:t>
      </w:r>
      <w:bookmarkEnd w:id="157"/>
    </w:p>
    <w:p>
      <w:pPr>
        <w:pStyle w:val="BookText"/>
        <w:rPr/>
      </w:pPr>
      <w:r>
        <w:rPr>
          <w:rFonts w:ascii="IRNazanin" w:hAnsi="IRNazanin" w:eastAsia="IRNazanin"/>
          <w:color w:val="111111"/>
          <w:sz w:val="28"/>
          <w:sz w:val="28"/>
          <w:szCs w:val="28"/>
          <w:rtl w:val="true"/>
          <w:lang w:bidi="fa-IR"/>
        </w:rPr>
        <w:t>الأمالى ، مفيدـ به نقل از ابو هَيّاج عبد اللّه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امام حسين عليه السلام به مدينه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زن و مرد گريانى را بيشتر از آنچه آن روز ديديم ، نديده بوديم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رَأسُ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المَدينَةِ وَالسَّبايا ، لَم يَبقَ بِالمَدينَةِ أحَدٌ ، وخَرَجوا يَضِجّونَ بِالبُكاءِ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الحادى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رجوع أهل البيت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يزيد وبني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آل الرسول صلى الله عليه و آله إلى المدينة</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حسين عليه السلام و اسيران به مدينه رسيدند ، هيچ كس در مدينه نمانْد، جز اين كه با ناله مى گريست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اهل بيت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يزيد و اُمويان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خاندان پيامبر صلي الله عليه وآله به مدينه</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صَدى واقِعَةِ كَربَلاءَ في غَيرِ المُسلِمينَ</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رَسولُ مَلِكِ الرُّومِتذكرة الخواصّ عن عبيد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قَيصَرَ حاضِرا عِندَ يَزيدَ ، فَقالَ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لَكُم ولِدينِكُم ، ما أنتُم وحَقِّ المَسيحِ عَلى شَيءٍ ، إنَّ عِندَنا في بَعضِ الجَزايِرِ دَيرا </w:t>
      </w:r>
      <w:r>
        <w:rPr>
          <w:rStyle w:val="FootnoteAnchor"/>
          <w:rtl w:val="true"/>
        </w:rPr>
        <w:footnoteReference w:id="317"/>
      </w:r>
      <w:r>
        <w:rPr>
          <w:rFonts w:ascii="Amiri" w:hAnsi="Amiri" w:eastAsia="Amiri" w:cs="Amiri"/>
          <w:color w:val="111111"/>
          <w:sz w:val="28"/>
          <w:sz w:val="28"/>
          <w:szCs w:val="28"/>
          <w:rtl w:val="true"/>
          <w:lang w:bidi="ar-SA"/>
        </w:rPr>
        <w:t xml:space="preserve">فيهِ حافِرُ حِمارٍ رَكِبَهُ عيسَى السَّيِّدُ المَسيحُ عليه السلام ، ونَحنُ نَحُجُّ إلَيهِ في كُلِّ عامٍ مِنَ الأَقطارِ ، ونَنذِرُ لَهُ النُّذورَ ، ونُعَظِّمُهُ كَما تُعَظِّمونَ كعبَتَكُم ، فَأَشهَدُ أنَّكُم عَلى باطِلٍ ، ثُمَّ قامَ ولَم يَعُد إلَيهِ </w:t>
      </w:r>
      <w:r>
        <w:rPr>
          <w:rFonts w:eastAsia="Amiri" w:cs="Amiri" w:ascii="Amiri" w:hAnsi="Amiri"/>
          <w:color w:val="111111"/>
          <w:sz w:val="28"/>
          <w:szCs w:val="28"/>
          <w:rtl w:val="true"/>
          <w:lang w:bidi="ar-SA"/>
        </w:rPr>
        <w:t xml:space="preserve">. </w:t>
      </w:r>
      <w:r>
        <w:rPr>
          <w:rStyle w:val="FootnoteAnchor"/>
          <w:rtl w:val="true"/>
        </w:rPr>
        <w:footnoteReference w:id="31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8" w:name="pg12749_110727"/>
    </w:p>
    <w:p>
      <w:pPr>
        <w:pStyle w:val="Heading3"/>
        <w:numPr>
          <w:ilvl w:val="2"/>
          <w:numId w:val="1"/>
        </w:numPr>
        <w:rPr/>
      </w:pPr>
      <w:bookmarkStart w:id="159" w:name="__RefHeading___Toc268893_3224264995"/>
      <w:bookmarkStart w:id="160" w:name="_Toc58"/>
      <w:bookmarkEnd w:id="158"/>
      <w:bookmarkEnd w:id="159"/>
      <w:r>
        <w:rPr>
          <w:rtl w:val="true"/>
        </w:rPr>
        <w:t xml:space="preserve">فصل پنجم </w:t>
      </w:r>
      <w:r>
        <w:rPr>
          <w:rtl w:val="true"/>
        </w:rPr>
        <w:t xml:space="preserve">: </w:t>
      </w:r>
      <w:r>
        <w:rPr>
          <w:rtl w:val="true"/>
        </w:rPr>
        <w:t>بازتاب حادثه كربلا در ميان غير مسلمانان</w:t>
      </w:r>
      <w:bookmarkEnd w:id="160"/>
    </w:p>
    <w:p>
      <w:pPr>
        <w:pStyle w:val="Heading4"/>
        <w:numPr>
          <w:ilvl w:val="3"/>
          <w:numId w:val="1"/>
        </w:numPr>
        <w:rPr/>
      </w:pPr>
      <w:bookmarkStart w:id="161" w:name="__RefHeading___Toc268895_3224264995"/>
      <w:bookmarkStart w:id="162" w:name="_Toc59"/>
      <w:bookmarkEnd w:id="161"/>
      <w:r>
        <w:rPr/>
        <w:t>۵</w:t>
      </w:r>
      <w:r>
        <w:rPr>
          <w:rtl w:val="true"/>
        </w:rPr>
        <w:t xml:space="preserve"> </w:t>
      </w:r>
      <w:r>
        <w:rPr>
          <w:rtl w:val="true"/>
        </w:rPr>
        <w:t xml:space="preserve">/ </w:t>
      </w:r>
      <w:r>
        <w:rPr/>
        <w:t>۱</w:t>
      </w:r>
      <w:r>
        <w:rPr>
          <w:rtl w:val="true"/>
        </w:rPr>
        <w:t>فرستاده پادشاه روم</w:t>
      </w:r>
      <w:bookmarkEnd w:id="162"/>
    </w:p>
    <w:p>
      <w:pPr>
        <w:pStyle w:val="BookText"/>
        <w:rPr/>
      </w:pPr>
      <w:r>
        <w:rPr>
          <w:rFonts w:ascii="IRNazanin" w:hAnsi="IRNazanin" w:eastAsia="IRNazanin"/>
          <w:color w:val="111111"/>
          <w:sz w:val="28"/>
          <w:sz w:val="28"/>
          <w:szCs w:val="28"/>
          <w:rtl w:val="true"/>
          <w:lang w:bidi="fa-IR"/>
        </w:rPr>
        <w:t>تذكرة الخواصّـ به نقل از عبيد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قيصر ، نزد يزيد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كيست؟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پيامبرمان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قيصر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مسيح ، سوگند كه شما و دينتان بر حق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جزيره اى ، دِيرى </w:t>
      </w:r>
      <w:r>
        <w:rPr>
          <w:rStyle w:val="FootnoteAnchor"/>
          <w:rtl w:val="true"/>
        </w:rPr>
        <w:footnoteReference w:id="319"/>
      </w:r>
      <w:r>
        <w:rPr>
          <w:rFonts w:ascii="IRNazanin" w:hAnsi="IRNazanin" w:eastAsia="IRNazanin"/>
          <w:color w:val="111111"/>
          <w:sz w:val="28"/>
          <w:sz w:val="28"/>
          <w:szCs w:val="28"/>
          <w:rtl w:val="true"/>
          <w:lang w:bidi="fa-IR"/>
        </w:rPr>
        <w:t>داريم كه سُم الاغ آقايمان عيسى مسيح عليه السلام ، در آن ، نگهدارى مى شود و ما هر ساله از گوشه و كنار دنيا، در آن جا گرد مى آييم و برايش نذرهاى فراوان مى كنيم و بزرگش مى داريم ، همان گونه كه شما كعبه تان را بزرگ مى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شما باطليد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و ديگر پيش يزيد باز نگشت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رسول ملك الروم على يزيد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الدَّيرانِيُّالثقات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عُبَيدُ اللّهِ بنُ زِيادٍ رَأسَ الحُسَينِ بنِ عَلِيٍّ عليه السلام إلَى الشّامِ مَعَ اُسارَى النِّساءِ وَالصِّبيانِ مِن أهلِ بَيتِ رَسولِ اللّهِ صلى الله عليه و آله عَلى أقتابٍ ، مُكَشَّفاتِ الوُجوهِ وَالشُّعورِ ، فَكانوا إذا نَزَلوا مَنزِلاً أخرَجُوا الرَّأسَ مِنَ الصُّندوقِ ، وجَعَلوهُ في رُمحٍ ، وحَرَسوهُ إلى وَقتِ الرَّحيلِ ، ثُمَّ أُعيدَ الرَّأسُ إلَى الصُّندوقِ ورَحَلوا ، فَبَينا هُم كَذلِكَ إذ نَزَلوا بَعضَ المَنازِلِ ، وإذا فيهِ دَيرُ راهِبٍ ، فَأَخرَجُوا الرَّأسَ عَلى عادَتِهِم ، وجَعَلوهُ فِي الرُّمحِ ، وأسنَدُوا الرُّمحَ إلَى الدَّيرِ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الدَّيرانِيُّ بِاللَّيلِ نورا ساطِعا مِن دَيرِهِ إلَى السَّماءِ ، فَأَشرَفَ عَلَى القَومِ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رَأسُ مَن هُوَ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القَومُ أنتُم ، وَاللّهِ ، لَو كانَ لِعيسى عليه السلام وَلَدٌ لَأَدخَلناهُ أحداقَنا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عِندي عَشَرَةُ آلافِ دينارٍ وَرِثتُها مِن أبي وأبي مِن أبيهِ ، فَهَل لَكُم أن تُعطوني هذَا الرَّأسَ لِيَكونَ عِندِي اللَّيلَةَ ، واُعطِيَكُم هذِهِ العَشَرَةَ آلافِ دينارٍ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فَأَحدَرَ إلَيهِمُ الدَّنانيرَ ، فَجاؤوا بِالنَّقّادِ ووُزِنَتِ الدَّنانيرُ ونُقِدَت ، ثُمَّ جُعِلَت في جِرابٍ وخُتِمَ عَلَيهِ ، ثُمَّ اُدخِلَ الصُّندوقَ ، وشالوا إلَيهِ الرَّأسَ ، فَغَسَلَهُ الدَّيرانِيُّ ، ووَضَعَهُ عَلى فَخِذِهِ ، وجَعَلَ يَبكِي اللَّيلَ كُلَّهُ عَلَيهِ ، فَلَمّا أن أسفَرَ عَلَيهِ الصُّبحُ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رَأسُ ، لا أملِكُ إلّا نَفسي ، وأنَا أشهَدُ أن لا إلهَ إلَا اللّهُ وأنَّ جَدَّكَ رَسولُ اللّهِ ، فَأَسلَمَ النَّصرانِيُّ ، وصارَ مَولىً لِلحُسَينِ عليه السلام ، ثُمَّ أحدَرَ الرَّأسَ إلَيهِم ، فَأَعادوهُ إلَى الصُّندوقِ ورَحَلوا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قَرُبوا مِن دِمَشقَ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 أن نَقسِمَ تِلكَ الدَّنانيرَ ؛ لِأَنَّ يَزيدَ إن رَآها أخَذَها مِنّا ، فَفَتَحُوا الصُّندوقَ ، وأخرَجُوا الجِرابَ بِخَتمِهِ وفَتَحوهُ ، فَإِذَا الدَّنانيرُ كُلُّها قَد تَحَوَّلَت خَزَفا ، وإذا عَلى جانِبٍ مِنَ الجانِبَينِ مِنَ السِّكَّةِ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اللَّهَ غَـفِلاً عَمَّا يَعْمَلُ الظَّــلِمُونَ</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وعَلَى الجانِبِ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ظَـلَمُواْ أَىَّ مُنقَلَبٍ يَنقَلِبُونَ</w:t>
      </w:r>
      <w:r>
        <w:rPr>
          <w:rFonts w:eastAsia="Amiri" w:cs="Amiri" w:ascii="Amiri" w:hAnsi="Amiri"/>
          <w:color w:val="111111"/>
          <w:sz w:val="28"/>
          <w:szCs w:val="28"/>
          <w:rtl w:val="true"/>
          <w:lang w:bidi="ar-SA"/>
        </w:rPr>
        <w:t xml:space="preserve">» . </w:t>
      </w:r>
      <w:r>
        <w:rPr>
          <w:rStyle w:val="FootnoteAnchor"/>
          <w:rtl w:val="true"/>
        </w:rPr>
        <w:footnoteReference w:id="321"/>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افتَضَحنا وَاللّهِ ، ثُمَّ رَمَوها في بَرَدى </w:t>
      </w:r>
      <w:r>
        <w:rPr>
          <w:rStyle w:val="FootnoteAnchor"/>
          <w:rtl w:val="true"/>
        </w:rPr>
        <w:footnoteReference w:id="322"/>
      </w:r>
      <w:r>
        <w:rPr>
          <w:rFonts w:ascii="Amiri" w:hAnsi="Amiri" w:eastAsia="Amiri" w:cs="Amiri"/>
          <w:color w:val="111111"/>
          <w:sz w:val="28"/>
          <w:sz w:val="28"/>
          <w:szCs w:val="28"/>
          <w:rtl w:val="true"/>
          <w:lang w:bidi="ar-SA"/>
        </w:rPr>
        <w:t xml:space="preserve">ـ نَهرٍ لَهُم ـ فَمِنهُم مَن تابَ مِن ذلِكَ الفِعلِ لِما رَأى ، ومِنهُم مَن بَقِيَ عَلى إصرارِهِ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رَئيسُ مَن بَقِيَ عَلى ذلِكَ الإِصرارِ سِنانَ بنَ أنَسٍ النَّخَعِيَّ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الراهب النصراني</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49_110729"/>
    </w:p>
    <w:p>
      <w:pPr>
        <w:pStyle w:val="BookText"/>
        <w:rPr/>
      </w:pPr>
      <w:bookmarkEnd w:id="163"/>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فرستاده پادشاه روم با يزيد</w:t>
      </w:r>
      <w:r>
        <w:rPr>
          <w:rFonts w:eastAsia="IRNazanin" w:cs="IRNazanin"/>
          <w:color w:val="111111"/>
          <w:sz w:val="28"/>
          <w:szCs w:val="28"/>
          <w:rtl w:val="true"/>
          <w:lang w:bidi="fa-IR"/>
        </w:rPr>
        <w:t>).</w:t>
      </w:r>
    </w:p>
    <w:p>
      <w:pPr>
        <w:pStyle w:val="Heading4"/>
        <w:numPr>
          <w:ilvl w:val="3"/>
          <w:numId w:val="1"/>
        </w:numPr>
        <w:rPr/>
      </w:pPr>
      <w:bookmarkStart w:id="164" w:name="__RefHeading___Toc268897_3224264995"/>
      <w:bookmarkStart w:id="165" w:name="_Toc60"/>
      <w:bookmarkEnd w:id="164"/>
      <w:r>
        <w:rPr/>
        <w:t>۵</w:t>
      </w:r>
      <w:r>
        <w:rPr>
          <w:rtl w:val="true"/>
        </w:rPr>
        <w:t xml:space="preserve"> </w:t>
      </w:r>
      <w:r>
        <w:rPr>
          <w:rtl w:val="true"/>
        </w:rPr>
        <w:t xml:space="preserve">/ </w:t>
      </w:r>
      <w:r>
        <w:rPr/>
        <w:t>۲</w:t>
      </w:r>
      <w:r>
        <w:rPr>
          <w:rtl w:val="true"/>
        </w:rPr>
        <w:t>راهب</w:t>
      </w:r>
      <w:bookmarkEnd w:id="165"/>
    </w:p>
    <w:p>
      <w:pPr>
        <w:pStyle w:val="BookText"/>
        <w:rPr/>
      </w:pPr>
      <w:r>
        <w:rPr>
          <w:rFonts w:ascii="IRNazanin" w:hAnsi="IRNazanin" w:eastAsia="IRNazanin"/>
          <w:color w:val="111111"/>
          <w:sz w:val="28"/>
          <w:sz w:val="28"/>
          <w:szCs w:val="28"/>
          <w:rtl w:val="true"/>
          <w:lang w:bidi="fa-IR"/>
        </w:rPr>
        <w:t xml:space="preserve">الثقات ،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 سرِ حسين عليه السلام را به همراه زنان و كودكان اسير خاندان پيامبر خدا صلى الله عليه و آله با سر و صورتى باز، با كاروانى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وقتى به منزلگاهى مى رسيدند، سر را از صندوق ، بيرون مى آوردند و آن را بر سرِ نيزه اى مى زدند و تا وقت حركت كاروان ، از آن، محافظت مى كردند و آن گاه سر را به صندوق، بر مى گرداندند و راهى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منزل به منزل مى رفتند تا به منزلى رسيدند كه دِير راهبى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طبق معمول از صندوق، بيرون آوردند و در نيزه كردند و نيزه را به دِير، تكيه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در شب، نورى را ديد كه از دِيرش به سوى آسمان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بالاى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گروه ، خم شد و از آنها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شامى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سرِ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مردمى هستيد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عيسى عليه السلام فرزندى داشت، او را بر تخم چشممان جا مى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ده هزار دينار از پدرم به ارث برده ام كه او نيز آنها را از پدرش به ارث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حاضريد اين سر را امشب در برابر اين ده هزار دينار، به من بدهيد؟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ده هزار دينار را براى آنان فرستاد و آنها نقدينه شناس آوردند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دينارها را وزن كردند و شمردند و در انبانى گذاشتند و آن را مُهر كردند و در صندوق قرار دادند و سر را تحويل وى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 سر را شُست و روى پايش گذاشت و همه شب را بر آن گريست و وقتى صبح دميد،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خودم چيزى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معبودى جز اللّه نيست و جدّ تو ،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نصرانى، مسلمان و دوستدار حسين عليه السلام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را به آنها باز گرداند و آنها آن را در صندوق گذاشتند و به راه افتادند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نزديكى دمشق رسيدند،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دينارها را تقسيم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وقتى يزيد ، دينارها را ببيند، آنها را از ما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صندوق را گشودند و انبان مُهر شده طلاها را از صندوق ، بيرون آوردند و بازش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ديدند كه همه دينارها به خَزَف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و در يك طرف سكّه ها ،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اللَّهَ غَـفِلاً عَمَّا يَعْمَلُ الظَّــلِمُونَ؛ گمان مبريد كه خدا از آنچه ستمگران انجام مى دهند،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ديگر ، نوشته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سَيَعْلَمُ الَّذِينَ ظَـلَمُواْ أَىَّ مُنقَلَبٍ يَنقَلِبُونَ ؛ به زودى ، ستمگران خواهند دانست كه به كدام بازگشتگاه ، باز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رسوا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آنها را در رود بَرَدى </w:t>
      </w:r>
      <w:r>
        <w:rPr>
          <w:rStyle w:val="FootnoteAnchor"/>
          <w:rtl w:val="true"/>
        </w:rPr>
        <w:footnoteReference w:id="324"/>
      </w:r>
      <w:r>
        <w:rPr>
          <w:rFonts w:ascii="IRNazanin" w:hAnsi="IRNazanin" w:eastAsia="IRNazanin"/>
          <w:color w:val="111111"/>
          <w:sz w:val="28"/>
          <w:sz w:val="28"/>
          <w:szCs w:val="28"/>
          <w:rtl w:val="true"/>
          <w:lang w:bidi="fa-IR"/>
        </w:rPr>
        <w:t>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به جهت ديدن اين اتّفاق ، توبه كردند و برخى ديگر ، همچنان بر كارشان پافشارى كردند، و سردسته اين گروه دوم، سِنان بن اَنَس نخعى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راهب مسيحى</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رَأسُ الجالوتِ </w:t>
      </w:r>
      <w:r>
        <w:rPr>
          <w:rStyle w:val="FootnoteAnchor"/>
          <w:rtl w:val="true"/>
        </w:rPr>
        <w:footnoteReference w:id="325"/>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الأسود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لَقِيَني رَأسُ الجالوت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بَيني وبَينَ داوودَ عليه السلام لَسَبعينَ أبا ، وإنَّ اليَهودَ لَتَلقاني ، فَتُعَظِّمُني ، وأنتُم لَيسَ بَينَكُم وبَينَ نَبِيِّكُم إلّا أبٌ واحِدٌ قَتَلتُم وَلَدَهُ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المعجم الكبير عن رأس الجالوت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نَسمَعُ أنَّهُ يُقتَلُ بِكَربَلاءَ ابنُ نَبِيٍّ ، فَكُنتُ إذا دَخَلتُها رَكَضتُ فَرَسي ، حَتّى أجوزَ عَنها ، فَلَمّا قُتِلَ الحُسَينُ عليه السلام جَعَلتُ أسيرُ بَعدَ ذلِكَ عَلى هَيأَتي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تاريخ الطبري عن رأس الجالوت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مَرَرتُ بِكَربَلاءَ إلّا وأنَا أركُضُ دابَّتي ، حَتّى اُخَلِّفَ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نَتَحَدَّثُ أنَّ وَلَدَ نَبِيٍّ مَقتولٌ في ذلِكَ المَكانِ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أخافُ أن أكونَ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عليه السلام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كُنّا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بَعدَ ذلِكَ إذا مَرَرتُ بِذلِكَ المَكانِ أسيرُ ولا أركُضُ </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49_110733"/>
    </w:p>
    <w:p>
      <w:pPr>
        <w:pStyle w:val="Heading4"/>
        <w:numPr>
          <w:ilvl w:val="3"/>
          <w:numId w:val="1"/>
        </w:numPr>
        <w:rPr/>
      </w:pPr>
      <w:bookmarkStart w:id="167" w:name="__RefHeading___Toc268899_3224264995"/>
      <w:bookmarkStart w:id="168" w:name="_Toc61"/>
      <w:bookmarkEnd w:id="166"/>
      <w:bookmarkEnd w:id="167"/>
      <w:r>
        <w:rPr/>
        <w:t>۵</w:t>
      </w:r>
      <w:r>
        <w:rPr>
          <w:rtl w:val="true"/>
        </w:rPr>
        <w:t xml:space="preserve"> </w:t>
      </w:r>
      <w:r>
        <w:rPr>
          <w:rtl w:val="true"/>
        </w:rPr>
        <w:t xml:space="preserve">/ </w:t>
      </w:r>
      <w:r>
        <w:rPr/>
        <w:t>۳</w:t>
      </w:r>
      <w:r>
        <w:rPr>
          <w:rtl w:val="true"/>
        </w:rPr>
        <w:t>رأسُ الجالوت</w:t>
      </w:r>
      <w:bookmarkEnd w:id="168"/>
    </w:p>
    <w:p>
      <w:pPr>
        <w:pStyle w:val="BookText"/>
        <w:rPr/>
      </w:pPr>
      <w:r>
        <w:rPr>
          <w:rStyle w:val="FootnoteAnchor"/>
          <w:rtl w:val="true"/>
        </w:rPr>
        <w:footnoteReference w:id="329"/>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ابو الأسود محمّد بن عبد 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 مرا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ميان من و داوود عليه السلام ، هفتاد نسل فاصله است ؛ ولى يهوديان ، مرا كه مى بينند ، به من تعظيم مى كنند ؛ امّا ميان شما و پيامبرتان، جز يك نسل ، فاصله نيست ؛ ولى پسرش را كشتيد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الكبيرـ به نقل از رأس الجالوت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شنيديم كه در كربلا پسر پيامبرى كشته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وارد آن سرزمين مى شدم، با اسبم به تاخت مى رفتم تا از آن عبور كنم ؛ امّا از وقتى حسين عليه السلام كشته شده، من به طور عادى گذر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رأس الجالوت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نبود كه من از كربلا بگذرم و بر مركبم پا نكوبم، تا زود ، آن جا را پشت سر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تر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گذشتگانمان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كرديم كه پسر پيامبرى در اين جا كشته مى شود و من ترس داشتم كه من ، همان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كشته شد،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همانى بود كه از او حرف مى زديم و پس از آن، هر وقت از آن جا عبور مى كردم، مى گذشتم و بر مركبم پا نمى كوبيدم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 مَن كان لَهُ دَورٌ في قَتلِ الإمامِ عليه السلام وأصحابِهِ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يَزيدُ بنُ مُعاوِيَةَيزيد بن معاوية بن أبي سفيان، اُمّه ميسون بنت بجدل الكلبيّة ، ولد سنة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ه </w:t>
      </w:r>
      <w:r>
        <w:rPr>
          <w:rStyle w:val="FootnoteAnchor"/>
          <w:rtl w:val="true"/>
        </w:rPr>
        <w:footnoteReference w:id="330"/>
      </w:r>
      <w:r>
        <w:rPr>
          <w:rFonts w:ascii="Amiri" w:hAnsi="Amiri" w:eastAsia="Amiri" w:cs="Amiri"/>
          <w:color w:val="111111"/>
          <w:sz w:val="28"/>
          <w:sz w:val="28"/>
          <w:szCs w:val="28"/>
          <w:rtl w:val="true"/>
          <w:lang w:bidi="ar-SA"/>
        </w:rPr>
        <w:t xml:space="preserve">، وهلك سنة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كان يزيد مجرما من الطراز الأول في فاجعة كربلاء الدمويّة، وقد مات بعد هذه الفاجعة بثلاث سنوات فقط وهو في الثامنة والثلاثين من عمره بأفضح موتة ، وانتهى بموته حكم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بشأن العلّة الظاهريّة لموته المفاجئ، إلّا أنّ المؤرخين متّفقون على أنّ إدمانه وإفراطه في شرب الخمرة أدّى إلى هلاكه،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 إلى الأرض أثناء رقصه من شدّة السكر ، فأصاب رأسه الأرض وتناثر دماغه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على أثر عض قردة له عندما كان يداعبها </w:t>
      </w:r>
      <w:r>
        <w:rPr>
          <w:rStyle w:val="FootnoteAnchor"/>
          <w:rtl w:val="true"/>
        </w:rPr>
        <w:footnoteReference w:id="333"/>
      </w:r>
      <w:r>
        <w:rPr>
          <w:rFonts w:ascii="Amiri" w:hAnsi="Amiri" w:eastAsia="Amiri" w:cs="Amiri"/>
          <w:color w:val="111111"/>
          <w:sz w:val="28"/>
          <w:sz w:val="28"/>
          <w:szCs w:val="28"/>
          <w:rtl w:val="true"/>
          <w:lang w:bidi="ar-SA"/>
        </w:rPr>
        <w:t xml:space="preserve">، فأدى إلى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البعض أنّ سبب موته هو كثرة شربه للخمرة وتقيّئه المتوالي لها </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 xml:space="preserve">كما روي أنّ وجهه اسودّ بعد موته اسوداداً قاتماً كالقير </w:t>
      </w:r>
      <w:r>
        <w:rPr>
          <w:rStyle w:val="FootnoteAnchor"/>
          <w:rtl w:val="true"/>
        </w:rPr>
        <w:footnoteReference w:id="335"/>
      </w:r>
      <w:r>
        <w:rPr>
          <w:rFonts w:ascii="Amiri" w:hAnsi="Amiri" w:eastAsia="Amiri" w:cs="Amiri"/>
          <w:color w:val="111111"/>
          <w:sz w:val="28"/>
          <w:sz w:val="28"/>
          <w:szCs w:val="28"/>
          <w:rtl w:val="true"/>
          <w:lang w:bidi="ar-SA"/>
        </w:rPr>
        <w:t xml:space="preserve">، وانتقل إلى عالم الآخرة وظاهره أسود كباطنه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بالذكر أنّ قبور يزيد ومعاوية وعبد الملك بن مروان نبشت خلال الأعوام الاُولى للحكم العبّاسي ، وحُرق هشيم عظامهم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9" w:name="pg12749_110735"/>
    </w:p>
    <w:p>
      <w:pPr>
        <w:pStyle w:val="Heading3"/>
        <w:numPr>
          <w:ilvl w:val="2"/>
          <w:numId w:val="1"/>
        </w:numPr>
        <w:rPr/>
      </w:pPr>
      <w:bookmarkStart w:id="170" w:name="__RefHeading___Toc268901_3224264995"/>
      <w:bookmarkStart w:id="171" w:name="_Toc62"/>
      <w:bookmarkEnd w:id="169"/>
      <w:bookmarkEnd w:id="170"/>
      <w:r>
        <w:rPr>
          <w:rtl w:val="true"/>
        </w:rPr>
        <w:t xml:space="preserve">فصل ششم </w:t>
      </w:r>
      <w:r>
        <w:rPr>
          <w:rtl w:val="true"/>
        </w:rPr>
        <w:t xml:space="preserve">: </w:t>
      </w:r>
      <w:r>
        <w:rPr>
          <w:rtl w:val="true"/>
        </w:rPr>
        <w:t>سرانجامِ كسانى كه در كشتن امام حسين عليه السلام و يارانش نقش داشتند</w:t>
      </w:r>
      <w:bookmarkEnd w:id="171"/>
    </w:p>
    <w:p>
      <w:pPr>
        <w:pStyle w:val="Heading4"/>
        <w:numPr>
          <w:ilvl w:val="3"/>
          <w:numId w:val="1"/>
        </w:numPr>
        <w:rPr/>
      </w:pPr>
      <w:bookmarkStart w:id="172" w:name="__RefHeading___Toc268903_3224264995"/>
      <w:bookmarkStart w:id="173" w:name="_Toc63"/>
      <w:bookmarkEnd w:id="172"/>
      <w:r>
        <w:rPr/>
        <w:t>۶</w:t>
      </w:r>
      <w:r>
        <w:rPr>
          <w:rtl w:val="true"/>
        </w:rPr>
        <w:t xml:space="preserve"> </w:t>
      </w:r>
      <w:r>
        <w:rPr>
          <w:rtl w:val="true"/>
        </w:rPr>
        <w:t xml:space="preserve">/ </w:t>
      </w:r>
      <w:r>
        <w:rPr/>
        <w:t>۱</w:t>
      </w:r>
      <w:r>
        <w:rPr>
          <w:rtl w:val="true"/>
        </w:rPr>
        <w:t>يزيد بن معاويه</w:t>
      </w:r>
      <w:bookmarkEnd w:id="173"/>
    </w:p>
    <w:p>
      <w:pPr>
        <w:pStyle w:val="BookText"/>
        <w:rPr/>
      </w:pPr>
      <w:r>
        <w:rPr>
          <w:rFonts w:ascii="IRNazanin" w:hAnsi="IRNazanin" w:eastAsia="IRNazanin"/>
          <w:color w:val="111111"/>
          <w:sz w:val="28"/>
          <w:sz w:val="28"/>
          <w:szCs w:val="28"/>
          <w:rtl w:val="true"/>
          <w:lang w:bidi="fa-IR"/>
        </w:rPr>
        <w:t xml:space="preserve">يزيد بن معاوية بن ابى سفيان ـ كه مادرش مَيسون ، دختر بَجدَل كلبى بود ـ در سال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هجرى ، متولّد شد و در سال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هجرى ، به هلاكت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مُجرم اصلى در فاجعه خونبار كربلا بود ، تنها سه سال پس از اين فاجعه،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سالگى با ننگ آميزترينِ مرگ ها ، از دنيا رفت و با مرگش ، حكومت ننگين خاندان ابوسفيان نيز پايان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 ، در باره علّت مرگ ناگهانى يزيد ، مختلف اند ؛ امّا مورّخان، اتّفاق نظر دارند كه افراط در مِى گُسارى و بَدمستى ، موجب هلاكت او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هنگام رقص و در حال بدمستى به زمين خورد و مغزش متلاشى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گاز گرفته شدن توسط ميمونش را كه با وى بازى مى كرد، و برخى ، كثرت مى گسارى و قى كردنِ پياپى آن را عامل هلاكت او ذكر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گزارش شده كه صورت او پس از مرگ ، همچون قير ، سياه شد و با ظاهرى چون باطنش ، به عالم آخرت منتقل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عبّاسيان ، در سال هاى نخست حكومتشان، قبرهاى يزيد ، معاويه و عبد الملك بن مروان را نبش كردند و استخوان هاى باقى مانده آنان را آتش زدند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عن محمّد بن أحمد بن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سَكِرَ يَزيدُ فَقامَ يَرقُصُ ، فَسَقَطَ عَلى رَأسِهِ ، فَانشَقَّ ، وبَدا دِماغُهُ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بنَ مُعاوِيَةَ سَكِرَ لَيلَةً ، وقامَ يَرقُصُ ، فَسَقَطَ عَلى رَأسِهِ ، وتَناثَرَ دِماغُهُ فَماتَ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حَمَلَ قِردَةً ، وجَعَلَ يُنَقِّزُها </w:t>
      </w:r>
      <w:r>
        <w:rPr>
          <w:rStyle w:val="FootnoteAnchor"/>
          <w:rtl w:val="true"/>
        </w:rPr>
        <w:footnoteReference w:id="339"/>
      </w:r>
      <w:r>
        <w:rPr>
          <w:rFonts w:ascii="Amiri" w:hAnsi="Amiri" w:eastAsia="Amiri" w:cs="Amiri"/>
          <w:color w:val="111111"/>
          <w:sz w:val="28"/>
          <w:sz w:val="28"/>
          <w:szCs w:val="28"/>
          <w:rtl w:val="true"/>
          <w:lang w:bidi="ar-SA"/>
        </w:rPr>
        <w:t xml:space="preserve">فَعَضَّتهُ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عَنهُ غَيرَ ذلِكَ ، وَاللّهُ أعلَمُ بِصِحَّةِ ذلِكَ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أخبار الدول وآثار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يَزيدُ في شَهرِ رَبيعِ الأَوَّلِ سَنَةَ أربَعٍ وسِتّينَ بِذاتِ الجَنبِ بِحَورانَ </w:t>
      </w:r>
      <w:r>
        <w:rPr>
          <w:rStyle w:val="FootnoteAnchor"/>
          <w:rtl w:val="true"/>
        </w:rPr>
        <w:footnoteReference w:id="341"/>
      </w:r>
      <w:r>
        <w:rPr>
          <w:rFonts w:ascii="Amiri" w:hAnsi="Amiri" w:eastAsia="Amiri" w:cs="Amiri"/>
          <w:color w:val="111111"/>
          <w:sz w:val="28"/>
          <w:sz w:val="28"/>
          <w:szCs w:val="28"/>
          <w:rtl w:val="true"/>
          <w:lang w:bidi="ar-SA"/>
        </w:rPr>
        <w:t xml:space="preserve">، وحُمِلَ إلى دِمَشقَ ، وصَلّى عَلَيهِ أخوهُ خالِدٌ ـ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مُعاوِيَةُ ـ ودُفِنَ بِمَقبَرَةِ بابِ الصَّغيرِ ، وقَبرُهُ الآنَ مَزبَلَةٌ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النبلاءـ به نقل از محمّد بن احمد بن مِسمَع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 مست كرد و شروع به رقصيدن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سر به زمين افتاد و سرش شكست و مغزش بيرون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الثقات،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 شبى مست كرد و شروع به رقصيدن نمود و با سر به زمين افتاد و مغزش متلاشى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كه عامل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بود كه بوزينه اى را با خود برد و آن را رقصاند و بوزينه او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جز اين را هم گفته اند و درستىِ آن را خدا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أخبار الدول و آثار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در ماه ربيعِ اوّل سال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در كنار حَوران </w:t>
      </w:r>
      <w:r>
        <w:rPr>
          <w:rStyle w:val="FootnoteAnchor"/>
          <w:rtl w:val="true"/>
        </w:rPr>
        <w:footnoteReference w:id="343"/>
      </w:r>
      <w:r>
        <w:rPr>
          <w:rFonts w:ascii="IRNazanin" w:hAnsi="IRNazanin" w:eastAsia="IRNazanin"/>
          <w:color w:val="111111"/>
          <w:sz w:val="28"/>
          <w:sz w:val="28"/>
          <w:szCs w:val="28"/>
          <w:rtl w:val="true"/>
          <w:lang w:bidi="fa-IR"/>
        </w:rPr>
        <w:t xml:space="preserve">مُرد و جنازه اش به دمشق، منتقل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خالد ـ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معاويه ـ بر او نماز خواند و در قبرستان باب الصغير ، دفن شد و گورش اكنون زباله دانى است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عبد الرّحمن الغنويّ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 لَقَد عوجِلَ المَلعونُ يَزيدُ ، ولَم يَتَمَتَّعَ بَعدِ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طَلَبَ ، ولَقَد اُخِذَ مُغافَصَةً </w:t>
      </w:r>
      <w:r>
        <w:rPr>
          <w:rStyle w:val="FootnoteAnchor"/>
          <w:rtl w:val="true"/>
        </w:rPr>
        <w:footnoteReference w:id="344"/>
      </w:r>
      <w:r>
        <w:rPr>
          <w:rFonts w:ascii="Amiri" w:hAnsi="Amiri" w:eastAsia="Amiri" w:cs="Amiri"/>
          <w:color w:val="111111"/>
          <w:sz w:val="28"/>
          <w:sz w:val="28"/>
          <w:szCs w:val="28"/>
          <w:rtl w:val="true"/>
          <w:lang w:bidi="ar-SA"/>
        </w:rPr>
        <w:t xml:space="preserve">، باتَ سَكرانَ ، وأصبَحَ مَيِّتا ، مُتَغَيِّرا كَأَنَّهُ مَطلِيٌّ بِقارٍ ، اُخِذَ عَلى أسَفٍ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الفتوحـ في ذِكرِ ما فَعَلَهُ جَيشُ يَزيدَ بِالمَدينَةِ ثُمَّ هُجومِهِم عَلى مَكَّةِ بِقِيادَةِ الحُصَينِ بنِ نُمَيرٍ ورَميِهِمُ الكَعبَةَ بِالمَنجَنيقِ ، إلى أن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قائِدُ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إذا بِرَجُلٍ مِن أهلِ الشّامِ قَد قَدِمَ عَلَيهِ ، فَسَلَّمَ ، ثُمَّ جَلَسَ عِندَهُ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مُعاوِيَةَ قَد ماتَ ومَضى إلى سَبيلِهِ، فَقالَ الحُصَينُ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سَبَبُ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شَرِبَ مِنَ اللَّيلِ شَرابا كَثيراً، ثُمَّ أصبَحَ مَخمورا ، فَذَرَعَهُ القَيءُ </w:t>
      </w:r>
      <w:r>
        <w:rPr>
          <w:rStyle w:val="FootnoteAnchor"/>
          <w:rtl w:val="true"/>
        </w:rPr>
        <w:footnoteReference w:id="346"/>
      </w:r>
      <w:r>
        <w:rPr>
          <w:rFonts w:ascii="Amiri" w:hAnsi="Amiri" w:eastAsia="Amiri" w:cs="Amiri"/>
          <w:color w:val="111111"/>
          <w:sz w:val="28"/>
          <w:sz w:val="28"/>
          <w:szCs w:val="28"/>
          <w:rtl w:val="true"/>
          <w:lang w:bidi="ar-SA"/>
        </w:rPr>
        <w:t xml:space="preserve">، ثُمَّ لَم يَزَل كَذلِكَ إلى أن ماتَ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صارَ عَبدُ اللّهِ بنُ عَلِيٍّ </w:t>
      </w:r>
      <w:r>
        <w:rPr>
          <w:rStyle w:val="FootnoteAnchor"/>
          <w:rtl w:val="true"/>
        </w:rPr>
        <w:footnoteReference w:id="348"/>
      </w:r>
      <w:r>
        <w:rPr>
          <w:rFonts w:ascii="Amiri" w:hAnsi="Amiri" w:eastAsia="Amiri" w:cs="Amiri"/>
          <w:color w:val="111111"/>
          <w:sz w:val="28"/>
          <w:sz w:val="28"/>
          <w:szCs w:val="28"/>
          <w:rtl w:val="true"/>
          <w:lang w:bidi="ar-SA"/>
        </w:rPr>
        <w:t xml:space="preserve">إلى نَهرِ أبي فُطرُسَ </w:t>
      </w:r>
      <w:r>
        <w:rPr>
          <w:rStyle w:val="FootnoteAnchor"/>
          <w:rtl w:val="true"/>
        </w:rPr>
        <w:footnoteReference w:id="349"/>
      </w:r>
      <w:r>
        <w:rPr>
          <w:rFonts w:ascii="Amiri" w:hAnsi="Amiri" w:eastAsia="Amiri" w:cs="Amiri"/>
          <w:color w:val="111111"/>
          <w:sz w:val="28"/>
          <w:sz w:val="28"/>
          <w:szCs w:val="28"/>
          <w:rtl w:val="true"/>
          <w:lang w:bidi="ar-SA"/>
        </w:rPr>
        <w:t xml:space="preserve">، أمَرَ فَنودِيَ في بَني اُمَيَّةَ بِالأَمانِ ، فَاجتَمَعوا إلَيهِ ، فَعَجَلَتِ الخُراسانِيَّةُ إلَيهِم بِالعَمَدِ ، فَقَتَلوهُم ، وقَتَلَ عَبدُ اللّهِ جَماعَةً مِنهُم ومِن أشياعِهِم ، وأمَرَ بِنَبشِ قَبرِ مُعاوِيَةَ ، فَما وُجِدَ مِن مُعاوِيَةَ إلّا خَطٌّ ، ونُبِشَ قَبرُ يَزيدَ بنِ مُعاوِيَةَ ، فَوُجِدَ مِن يَزيدَ سُلامَياتُ </w:t>
      </w:r>
      <w:r>
        <w:rPr>
          <w:rStyle w:val="FootnoteAnchor"/>
          <w:rtl w:val="true"/>
        </w:rPr>
        <w:footnoteReference w:id="350"/>
      </w:r>
      <w:r>
        <w:rPr>
          <w:rFonts w:ascii="Amiri" w:hAnsi="Amiri" w:eastAsia="Amiri" w:cs="Amiri"/>
          <w:color w:val="111111"/>
          <w:sz w:val="28"/>
          <w:sz w:val="28"/>
          <w:szCs w:val="28"/>
          <w:rtl w:val="true"/>
          <w:lang w:bidi="ar-SA"/>
        </w:rPr>
        <w:t xml:space="preserve">رِجلِهِ ، ووُجِدَ مِن عَبدِ المَلِكِ بنِ مَروانَ بَعضُ شُؤونِ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ما وُجِدَ فِي القُبورِ ، فَاُحرِقَ </w:t>
      </w:r>
      <w:r>
        <w:rPr>
          <w:rFonts w:eastAsia="Amiri" w:cs="Amiri" w:ascii="Amiri" w:hAnsi="Amiri"/>
          <w:color w:val="111111"/>
          <w:sz w:val="28"/>
          <w:szCs w:val="28"/>
          <w:rtl w:val="true"/>
          <w:lang w:bidi="ar-SA"/>
        </w:rPr>
        <w:t xml:space="preserve">. </w:t>
      </w:r>
      <w:r>
        <w:rPr>
          <w:rStyle w:val="FootnoteAnchor"/>
          <w:rtl w:val="true"/>
        </w:rPr>
        <w:footnoteReference w:id="35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عبد الرحمان غَنَوى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يزيد ملعون ، زود مجازات شد و پس از كشتن امام حسين عليه السلام ، از آنچه در پى اش بود، لذّتى نبرد و ناگهانى و غافلگيرانه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خوابيد و صبح به مرده تبديل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تغيير يافته بود كه گويى قيرمالى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تأسّفبارى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الفتوحـ در يادكرد رفتار سپاه يزيد با مردم مدينه و يورششان به مكّه به فرماندهى حُصَين بن نُمَير و سنگباران كردن كعبه با مَنجنيق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كه ناگهان مردى شامى پيش وى آمد و سلام كرد و نزدش نشست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بن معاويه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خودش را كشيد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مرگش چه بود؟ آن مرد شامى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زياد شراب خورده بود و صبح ، مست از خواب برخاست و قى به او فشار آورد و همين طور ادامه پيدا كرد تا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عبد اللّه بن على عبّاسى </w:t>
      </w:r>
      <w:r>
        <w:rPr>
          <w:rStyle w:val="FootnoteAnchor"/>
          <w:rtl w:val="true"/>
        </w:rPr>
        <w:footnoteReference w:id="352"/>
      </w:r>
      <w:r>
        <w:rPr>
          <w:rFonts w:ascii="Amiri" w:hAnsi="Amiri" w:eastAsia="Amiri" w:cs="Amiri"/>
          <w:color w:val="111111"/>
          <w:sz w:val="28"/>
          <w:sz w:val="28"/>
          <w:szCs w:val="28"/>
          <w:rtl w:val="true"/>
          <w:lang w:bidi="ar-SA"/>
        </w:rPr>
        <w:t xml:space="preserve">به رود ابو فُطرُس </w:t>
      </w:r>
      <w:r>
        <w:rPr>
          <w:rStyle w:val="FootnoteAnchor"/>
          <w:rtl w:val="true"/>
        </w:rPr>
        <w:footnoteReference w:id="353"/>
      </w:r>
      <w:r>
        <w:rPr>
          <w:rFonts w:ascii="IRNazanin" w:hAnsi="IRNazanin" w:eastAsia="IRNazanin"/>
          <w:color w:val="111111"/>
          <w:sz w:val="28"/>
          <w:sz w:val="28"/>
          <w:szCs w:val="28"/>
          <w:rtl w:val="true"/>
          <w:lang w:bidi="fa-IR"/>
        </w:rPr>
        <w:t>رسيد، دستور داد كه براى بنى اميّه اعلام امان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همه در اطراف او گرد آمدند و سپاه خراسانى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حامى بنى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گُرز به آنان يورش آورد و آنها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جمعيتى از آنان و پيروانشان را به قتل رساند و دستور داد قبر معاويه را شكافتند و چيزى از معاويه جز استخوانْ باريكه اى نمانده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يزيد بن معاويه را هم شكافتند و جز استخوان هاى بند مفاصل پاى او را پيدا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الملك بن مروان نيز قطعه هايى از سرش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گورها گرد آورده بودند، آتش زدند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عُبَيدُ اللّهِ بنُ زِيادٍولد أبو حفص عبيد اللّه بن زياد عام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أو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والده هو زياد بن أبيه، الذي اشتهرت قصّة تغيير نسبه وإلحاقه بأبي سفيان من قبل معاوية </w:t>
      </w:r>
      <w:r>
        <w:rPr>
          <w:rStyle w:val="FootnoteAnchor"/>
          <w:rtl w:val="true"/>
        </w:rPr>
        <w:footnoteReference w:id="355"/>
      </w:r>
      <w:r>
        <w:rPr>
          <w:rFonts w:ascii="Amiri" w:hAnsi="Amiri" w:eastAsia="Amiri" w:cs="Amiri"/>
          <w:color w:val="111111"/>
          <w:sz w:val="28"/>
          <w:sz w:val="28"/>
          <w:szCs w:val="28"/>
          <w:rtl w:val="true"/>
          <w:lang w:bidi="ar-SA"/>
        </w:rPr>
        <w:t xml:space="preserve">، وكانت اُم عبيد اللّه امرأة مجوسيّة تدعى مرجانة ابنة أحد ملوك فارس </w:t>
      </w:r>
      <w:r>
        <w:rPr>
          <w:rStyle w:val="FootnoteAnchor"/>
          <w:rtl w:val="true"/>
        </w:rPr>
        <w:footnoteReference w:id="356"/>
      </w:r>
      <w:r>
        <w:rPr>
          <w:rFonts w:ascii="Amiri" w:hAnsi="Amiri" w:eastAsia="Amiri" w:cs="Amiri"/>
          <w:color w:val="111111"/>
          <w:sz w:val="28"/>
          <w:sz w:val="28"/>
          <w:szCs w:val="28"/>
          <w:rtl w:val="true"/>
          <w:lang w:bidi="ar-SA"/>
        </w:rPr>
        <w:t xml:space="preserve">، انفصلت عن زياد وتزوّجت برجل كافر يدعى شيرويه ، وتربّى عبيد اللّه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عبيد اللّه طريقه إلى السياسة والقدرة منذ الشباب ، وورث الذكاء السياسي بمفهومه الرسميّ والجرأة والقساوة من أبيه ، واستخدمها في سبيل الأهداف الشيطانيّة لبني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ابن زياد والياً على البصرة في زمن معاوية </w:t>
      </w:r>
      <w:r>
        <w:rPr>
          <w:rStyle w:val="FootnoteAnchor"/>
          <w:rtl w:val="true"/>
        </w:rPr>
        <w:footnoteReference w:id="357"/>
      </w:r>
      <w:r>
        <w:rPr>
          <w:rFonts w:ascii="Amiri" w:hAnsi="Amiri" w:eastAsia="Amiri" w:cs="Amiri"/>
          <w:color w:val="111111"/>
          <w:sz w:val="28"/>
          <w:sz w:val="28"/>
          <w:szCs w:val="28"/>
          <w:rtl w:val="true"/>
          <w:lang w:bidi="ar-SA"/>
        </w:rPr>
        <w:t xml:space="preserve">، وأبقاه يزيد أيضاً ونصّبه أميراً على الكوفة بالاستشارة مع سرجون النصراني من أجل مواجهة 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وقد كانت جميع الجرائم في كربلاء بأمر مباشر منه ، وكان له أكبر دور في هذه الفاجعة الأليمة بعد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واقعة كربلاء، قمع بكلّ قساوة معارضات العراقيين، إلّا أنّه بعد موت يزيد وعندما كان في سجونه أربعة آلاف وخمسمئة نفر من الشيعة بوضع فجيع ، لم يصمد أمام تمرّد البصريين وثورتهم وفرّ ذليلاً </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وبعد فترة وفي يوم عاشوراء من شهر محرّم عام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هـ ، أي نفس اليوم الذي استشهد فيه الإمام الحسين عليه السلام لكن بعد ستّة سنين ، اشتبك في حرب مع جيش إبراهيم بن مالك الأشتر ، وقُتل على يده في خازر ـ على بعد خمسة فراسخ من الموصل في شمال العراق ـ </w:t>
      </w:r>
      <w:r>
        <w:rPr>
          <w:rStyle w:val="FootnoteAnchor"/>
          <w:rtl w:val="true"/>
        </w:rPr>
        <w:footnoteReference w:id="360"/>
      </w:r>
      <w:r>
        <w:rPr>
          <w:rFonts w:ascii="Amiri" w:hAnsi="Amiri" w:eastAsia="Amiri" w:cs="Amiri"/>
          <w:color w:val="111111"/>
          <w:sz w:val="28"/>
          <w:sz w:val="28"/>
          <w:szCs w:val="28"/>
          <w:rtl w:val="true"/>
          <w:lang w:bidi="ar-SA"/>
        </w:rPr>
        <w:t>وقد قتل في هذه المعركة الضروس والتي انتصر فيها إبراهيم بن مالك الأشتر، عدد غفير من القادة المجرمين ومن جيش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وحرق إبراهيم بدن ابن زياد وبعث برأسه إلى المختار الثقفي، وأرسل هو الآخر رأسه إلى الحجاز ليدخل السرور على قلب الإمام السجّاد عليه السلام وآل الرسول صلى الله عليه و آله بذلك </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49_110741"/>
    </w:p>
    <w:p>
      <w:pPr>
        <w:pStyle w:val="Heading4"/>
        <w:numPr>
          <w:ilvl w:val="3"/>
          <w:numId w:val="1"/>
        </w:numPr>
        <w:rPr/>
      </w:pPr>
      <w:bookmarkStart w:id="175" w:name="__RefHeading___Toc268905_3224264995"/>
      <w:bookmarkStart w:id="176" w:name="_Toc64"/>
      <w:bookmarkEnd w:id="174"/>
      <w:bookmarkEnd w:id="175"/>
      <w:r>
        <w:rPr/>
        <w:t>۶</w:t>
      </w:r>
      <w:r>
        <w:rPr>
          <w:rtl w:val="true"/>
        </w:rPr>
        <w:t xml:space="preserve"> </w:t>
      </w:r>
      <w:r>
        <w:rPr>
          <w:rtl w:val="true"/>
        </w:rPr>
        <w:t xml:space="preserve">/ </w:t>
      </w:r>
      <w:r>
        <w:rPr/>
        <w:t>۲</w:t>
      </w:r>
      <w:r>
        <w:rPr>
          <w:rtl w:val="true"/>
        </w:rPr>
        <w:t>عبيد اللّه بن زياد</w:t>
      </w:r>
      <w:bookmarkEnd w:id="176"/>
    </w:p>
    <w:p>
      <w:pPr>
        <w:pStyle w:val="BookText"/>
        <w:rPr/>
      </w:pPr>
      <w:r>
        <w:rPr>
          <w:rFonts w:ascii="IRNazanin" w:hAnsi="IRNazanin" w:eastAsia="IRNazanin"/>
          <w:color w:val="111111"/>
          <w:sz w:val="28"/>
          <w:sz w:val="28"/>
          <w:szCs w:val="28"/>
          <w:rtl w:val="true"/>
          <w:lang w:bidi="fa-IR"/>
        </w:rPr>
        <w:t xml:space="preserve">ابو حفص عبيد اللّه بن زياد ، در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هجرى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زياد بن اَبيه بود كه داستان تغيير يافتن نَسَب او و الحاقش به ابو سفيان توسّط معاويه ،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عبيد اللّه نيز زنى مجوسى به نام مرجانه فرزند يكى از پادشاهان فارس بود كه از زياد ، جدا شد و با مردى كافر به نام شيرويِه ازدواج كرد و عبيد اللّه در خانه او پرورش يافت </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 xml:space="preserve">ابن زياد ، در جوانى به سياست و قدرت ، دست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هوش سياسى و به تعبير ديگر ، جرئت و قساوت خود را ـ كه از پدرش به ارث برده بود ـ در راه مقاصد شيطانى بنى اميّه به كار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در زمان معاويه ، به حكومت بصره منصوب شد </w:t>
      </w:r>
      <w:r>
        <w:rPr>
          <w:rStyle w:val="FootnoteAnchor"/>
          <w:rtl w:val="true"/>
        </w:rPr>
        <w:footnoteReference w:id="363"/>
      </w:r>
      <w:r>
        <w:rPr>
          <w:rFonts w:ascii="IRNazanin" w:hAnsi="IRNazanin" w:eastAsia="IRNazanin"/>
          <w:color w:val="111111"/>
          <w:sz w:val="28"/>
          <w:sz w:val="28"/>
          <w:szCs w:val="28"/>
          <w:rtl w:val="true"/>
          <w:lang w:bidi="fa-IR"/>
        </w:rPr>
        <w:t xml:space="preserve">و پس از معاويه ، يزيد، او را در همان منصب ، ابقا كرد و براى مقابله با امام حسين عليه السلام با مشورت سِرجونِ نصرانى ، فرماندارى كوفه را نيز به وى وا گذارد </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در حادثه كربلا ، همه جنايت ها ، به دستور مستقيم عبيد اللّه تحقّق يافت ، چنان كه پس از يزيد ، بيشترين نقش را در اين فاجعه دردناك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واقعه كربلا نيز در كمال سفّاكى ، اعتراض هاى عراقيان را سركوب نمود ؛ امّا سرانجام و پس از مرگ يزيد ، در حالى كه بر حسب نقل ، چهار هزار و پانصد نفر از شيعيان با وضعى فجيع در زندان او بودند ، در برابر نافرمانى و شورش بصريان ، تاب نياورد و ذليلانه فرار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بعد ، وى در روز دهم محرّم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هجرى ـ يعنى تنها شش سال بعد و درست ، در همان روزى كه امام حسين عليه السلام به شهادت رسيده بود ـ ، با سپاه ابراهيم بن مالك اشتر ، در خازِر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فرسنگى موصل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درگير و به وسيله او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سخت كه با پيروزى ابراهيم اشتر همراه بود ، افزون بر ابن زياد ، بسيارى از فرماندهان جنايتكار و سپاهيان شام ، به هلاكت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 بدن ابن زياد را سوزاند و سرش را براى مختار ثقفى فرستاد و او نيز سرش را روانه حجاز نمود تا امام زين العابدين عليه السلام و خاندان پيامبر صلى الله عليه و آله را خوشحال كند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وثَلاثينَ فيما حَكاهُ ابنُ عَساكِرَ </w:t>
      </w:r>
      <w:r>
        <w:rPr>
          <w:rStyle w:val="FootnoteAnchor"/>
          <w:rtl w:val="true"/>
        </w:rPr>
        <w:footnoteReference w:id="365"/>
      </w:r>
      <w:r>
        <w:rPr>
          <w:rFonts w:ascii="Amiri" w:hAnsi="Amiri" w:eastAsia="Amiri" w:cs="Amiri"/>
          <w:color w:val="111111"/>
          <w:sz w:val="28"/>
          <w:sz w:val="28"/>
          <w:szCs w:val="28"/>
          <w:rtl w:val="true"/>
          <w:lang w:bidi="ar-SA"/>
        </w:rPr>
        <w:t xml:space="preserve">عَن أبِي العَبّاسِ أحمَدَ بنِ يونُسَ الضِّبِّيِ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نَعيمٍ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 عُبَيدَ اللّهِ بنَ زِيادٍ حينَ قَتَلَ الحُسَينَ عليه السلام كانَ عُمُرُهُ ثَمانِيا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مَولِدُهُ سَنَةَ ثَلاثٍ وثَلاثينَ </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تولّد عبيد اللّه بن زياد، بر اساس آنچه ابن عساكر از ابو العبّاس احمد بن يونس ضِبّى نقل كرده، سال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نَعيم فضل بن دُكَين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كه عبيد اللّه بن زياد، وقتى حسين عليه السلام را كشت،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او در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دنيا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زِيادِ بنِ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البَصرَةَ سَنَةَ خَمسٍ وخَمسينَ ، ولَهُ ثِنَتانِ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جَميلَ الصّورَةِ ، قَبيحَ 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اُمُّهُ مَرجانَةَ مِن بَناتِ مُلوكِ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السَّرِيُّ بنُ يَحيى ، عَنِ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عُبَيدُ اللّهِ ، أمَّرَهُ مُعاوِيَةُ ، غُلاما سَفيها ، سَفَكَ الدِّماءَ سَفكا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 اللّهِ جَبانا </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تاريخ الطبري عن عبيد اللّه بن زيادـ في إحدى خُطَبِهِ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زِيادٍ أشبَهتُهُ مِن بَينِ مَن وَطِئَ الحَصى ، ولَم يَنتَزِعني شَبَهُ خالٍ ولَا ابنُ عَمٍّ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المعجم الكبير عن حاجب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القَصرَ خَلفَ عُبَيدِ اللّهِ بنِ زِيادٍ حينَ قُتِلَ الحُسَينُ عليه السلام ، فَاضطَرَمَ في وَجهِهِ نارا ، فَقالَ هكَذا بِكُمِّهِ عَلى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فَأَمَرَني أن أكتُمَ ذلِكَ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تاريخ الطبري عن يساف بن شريح اليشكريّ عن عليّ بن محمّدـ بَعدَ هَلاكِ يَزيدَ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زِيادٍ خَرَجَ مِنَ البَصرَةِ ، فَقالَ ذاتَ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ثَقُلَ عَلَيَّ رُكوبُ الإِبِلِ ، فَوَطِّئوا لي عَلى ذي حافِرٍ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فَاُلقِيَت لَهُ قَطيفَةٌ عَلى حِمارٍ ، فَرَكِبَهُ ، وإنَّ رِجلَيهِ لَتَكادانِ تَخُدّانِ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اليَشكُرِيُّ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لَيَسيرُ أمامي ، إذ سَكَتَ سَكتَةً فَأَطالَها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عُبَيدُ اللّهِ أميرُ العِراقِ أمسِ ، نائِمٌ السّاعَةَ عَلى حِمارٍ لَو قَد سَقَطَ مِنهُ أعنَتَهُ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لَئِن كانَ نائِما لَاُنَغصَنَّ عَلَيهِ نَومَهُ ، فَدَنَوتُ مِنهُ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أنائِمٌ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أسكَتَكَ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اُحَدِّثُ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اُحُدِّثُكَ ما كُنتَ تُحَدِّثُ بِهِ 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فَوَاللّهِ ، ما أراكَ تَكيسُ </w:t>
      </w:r>
      <w:r>
        <w:rPr>
          <w:rStyle w:val="FootnoteAnchor"/>
          <w:rtl w:val="true"/>
        </w:rPr>
        <w:footnoteReference w:id="370"/>
      </w:r>
      <w:r>
        <w:rPr>
          <w:rFonts w:ascii="Amiri" w:hAnsi="Amiri" w:eastAsia="Amiri" w:cs="Amiri"/>
          <w:color w:val="111111"/>
          <w:sz w:val="28"/>
          <w:sz w:val="28"/>
          <w:szCs w:val="28"/>
          <w:rtl w:val="true"/>
          <w:lang w:bidi="ar-SA"/>
        </w:rPr>
        <w:t xml:space="preserve">ولا تُصيبُ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أكُن قَتَلتُ مَن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أكُن بَنَيتُ البَيضاءَ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أكُنِ استَعمَلتُ الدَّهاقينِ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أسخى مِمّا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نَطَقتَ بِصَوابٍ ، ولا سَكَتُّ عَن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الحُسَينُ فَإِنَّهُ سارَ إلَيَّ يُريدُ قَتلي ، فَاختَرتُ قَتلَهُ عَلى أن يَقتُلَني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البَيضاءُ فَإِنِّي اشتَرَيتُها مِن عَبدِ اللّهِ بنِ عُثمانَ الثَّقَفِيِّ ، وأرسَلَ يَزيدُ بِأَلفِ ألفٍ ، فَأَنفَقتُها عَلَيها ، فَإِن بَقيتُ فَلِأَهلي ، وإن هَلَكتُ لَم آسَ عَلَيها مِمّا لمَ اُعَنِّف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استِعمالُ الدَّهاقينَ فَإِنَّ عَبدَ الرَّحمنِ بنَ أبي بَكرَةَ وزاذانَ فَرُوخَ وَقَعا فِيَّ عِندَ مُعاوِيَةَ حَتّى ذَكَرا قُشورَ الأَرُزِّ ، فَبَلَغا بِخَراجِ العِراقِ مِئَةَ ألفِ ألفٍ ، فَخَيَّرَني مُعاوِيَةُ بَينَ الضَّمانِ وَالعَزلِ ، فَكَرِهتُ العَزلَ ، فَكُنتُ إذَا استَعمَلتُ الرَّجُلَ مِنَ العَرَبِ ، فَكَسَرَ الخَراجَ ، فَتَقَدَّمتُ إلَيهِ أو أغرَمتُ صُدورَ قَومِهِ ، أو أغرَمتُ عَشيرَتَهُ أضرَرتُ بِهِم ، وإن تَرَكتُهُ تَرَكتُ مالَ اللّهِ وأنَا أعرِفُ مَكانَهُ ، فَوَجَدتُ الدَّهاقينَ أبصَرَ بِالجِبايَةِ ، وأوفى بِالأَمانَةِ ، وأهوَنَ فِي المُطالَبَةِ مِنكُم ، مَعَ أنّي قَد جَعَلتُكُم اُمناءَ عَلَيهِم ؛ لِئَلّا يَظلِموا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فِي السَّخاءِ فَوَاللّهِ ، ما كان لي مالٌ فَأَجودَ بِهِ عَلَيكُم ، ولَو شِئتُ لَأَخَذتُ بَعضَ مالِكُم ، فَخَصَصتُ بِهِ بَعضَكُم دونَ بَعضٍ ، فَيَقولونَ ما أسخاهُ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عَمَّمتُكُم ، وكانَ عِندي أنفَعَ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لَم أكُن قَتَلتُ مَن قَتَلتُ ، فَما عَمِلتُ بَعدَ كَلِمَةِ الإِخلاصِ عَمَلاً هُوَ أقرَبُ إلَى اللّهِ عِندي مِن قَتلي مَن قَتَلتُ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سَاُخبِرُكَ بِما حَدَّثتُ بِهِ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قاتَلتُ أهلَ البَصرَةِ ، فَإِنَّهُم بايَعوني طائِعينَ غَيرَ مُكرَهينَ ، وَايمُ اللّهِ ، لَقَد حَرَصتُ عَلى ذلِكَ ، ولكِنَّ بَني زِيادٍ أتَوني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قاتَلتَهُم فَظَهَروا عَلَيكَ لَم يُبقوا مِنّا أحَدا ، وإن تَرَكتَهُم تَغَيَّبَ الرَّجُلُ مِنّا عِندَ أخوالِهِ وأصهارِهِ ، فَرَفَقتُ لَهُم ، فَلَم اُقاتِل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أخرَجتُ أهلَ السِّجنِ فَضَرَبتُ أعناقَهم ، فَأَمّا إذ فاتَت هاتانِ فَلَيتَني كُنتُ أقدَمُ الشّامَ ولَم يُبرِموا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الشّامَ ولَم يُبرِموا أمرا ، فَكَأَنَّما كانوا مَعَهُ صِبياناً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الشّامَ وقَد أبرَموا ، فَنَقَضَ ما أبرَموا إلى رَأيِه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سالگى ، حاكم بصره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صورتى زيبا داشت و بدباطن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مرجانه، از دختران پادشاهان ايران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سَرىّ بن يحيى،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 در حالى كه جوانى نادان و خونريز و سرسخت بود، پيش ما آمد و معاويه او را به عنوان حكمران ، انتخاب كرده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ترسو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عبيد اللّه بن زياد ، در يكى از سخنرانى هايش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پسر زيادم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افرادى كه بر روى زمين راه مى روند، منم كه به او شباهت دارم و هيچ شباهتى به دايى و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دربان عبيد اللّه 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حسين ، پشت سر عبيد اللّه بن زياد، وارد قصر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در صورتش شعله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آستينش را بر صورتش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دستور داد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پوشيده نگه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يَساف بن شُرَيح يَشكُرى، از على بن محمّد ،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هلاكت يزيد ، ابن زياد از بصره بيرون رفت و در شبى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شتر برايم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حيوان سُم دارى فراهم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گليمى را روى الاغى انداختم و سوار شد، در حالى كه پاهايش به زمين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جلوى من حركت مى كرد و وقتى خاموش مى شد، سكوتش طول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عبيد اللّه ، ديروز فرمان رواى عراق بود و اكنون بر روى الاغ ،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سقوط كند، رنجيده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خواب باشد، خوابش را بر او ناگوار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ساكتى؟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 حديث نفْس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بگويم با خودت چه مى 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ـ به خدا سوگند ـ نمى بينم عقل درستى داشته باشى و درست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داشتى 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حسين را نكشته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آنهايى را كه كشتم، نكشته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كاخ سفيد را نساخته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دِهبان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دست و دلبازتر از آنچه هستم،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درستى نگفتى و از خطا باز نَايستادى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آمده بود و قصد جان مرا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كشتم تا مرا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سفيد را نيز از عبيد اللّه بن عثمان ثقفى خريدم و يزيد ، يك ميليون برايم فرستاد و هزينه آن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ماندگار شدم كه براى خانواده ام است و اگر مُردم، براى آن ، تأسّف نمى خورم ؛ چرا كه برايش زحمت نكشيده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به كارگيرى دهبان ها، عبد الرحمان بن ابى بكره و زادانْ فرُّخ ، نزد معاويه از من بدگويى كردند، تا جايى كه پوست برنج ها را هم گفتند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عراق را يكصد ميليون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مرا ميان بازپرداخت آنها و بركنار شدن ، مخيّر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بركنار شدن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 عربى را به كار مى گرفتم ، او از ماليات ، كم مى گذاشت و من آن را از خودش مى گرفتم ، يا جريمه اش را از بزرگان قومش و يا از قبيله اش مى گرفتم و به آنها ضرر مى زدم، و اگر اصلاً آن را نمى گرفتم ، مال خدا را نگرفته بودم ، در حالى كه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را مى دانستم، به همين خاطر ، دِهبان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آشناتر به جمع آورى ماليات و امين تر بودند و در درخواست ماليات، از شما آسان گيرتر بودند ، به كار گرفتم، ضمن اين كه شما را هم بر آنها امين قرار دادم كه مبادا به كسى ستم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گفته تو در باره دست و دلباز نبودنم ـ به خدا سوگند ـ من ثروتى نداشتم تا آن را بر شما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مى خواستم ، مى توانستم بخشى از ثروت شما را بگيرم و فقط به برخى از شما بدهم و نه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دست و دلباز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به همه تان دادم، و به نظرم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شما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گفته تو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آنها را كه كشتم، نكشته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به توحيد، من كارى كه نزديك تر از اين به خدا باشد كه خوارج را كشتم،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به تو مى گويم كه با خود ، چه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با بصرى ها جنگيده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دلخواه و بدون اجبار ،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طالب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 ولى فرزندان زياد ، پيش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آنها بجنگى و آنان بر تو چيره شوند، از ما كسى باقى نخواهد ماند ؛ امّا اگر رهايشان كنى، هر يك از ما نزد دايى ها و دامادهايش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آنها مدارا كردم و نجنگيدم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زندانيان را از زندان ، بيرون مى آوردم و گردنشان را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اين دو از دست رفت، اى كاش پيش از آن كه كارى كرده باشند ، به شام مى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به شام رفت و آنها هنوز هيچ كارى نكرده بودند و گويا با وجود او ، آنها چند كودك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كه آمد ، آنها كارشان را كرده بودند ؛ امّا او همه را به نظر خودش برگرداند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دَخَلَت سَنَةُ سَبعٍ وسِتّينَ ، فَفيها كانَ مَقتلُ عُبَيدِ اللّهِ بنِ زِيادٍ عَلى يَدَي إبراهيمَ بنِ الأَشتَرِ النَّخَعِيِّ ، وذلِكَ أنَّ إبراهيمَ بنَ الأَشتَرِ خَرَجَ مِنَ الكوفَةِ يَومَ السَّبتِ لِثَمانٍ بَقينَ مِن ذِي الحِجَّةِ فِي السَّنَةِ الماضِيَةِ ، ثُمَّ استَهَلَّت هذِهِ السَّنَةُ وهُوَ سائِرٌ لِقَصدِ ابنِ زِيادٍ في أرضِ المَوصِلِ ، فَكانَ اجتِماعُهُما بِمَكانٍ يُقالُ لَهُ الخازِرُ ، بَينَهُ وبَينَ المَوصِلِ خَمسَةٌ فَراسِخَ ، فَباتَ ابنُ الأَشتَرِ تِلكَ اللَّيلَةَ ساهِرا لا يَستَطيعُ النَّومَ ، فَلَمّا كانَ قَريبُ الصُّبحِ نَهَضَ ، فَعَبّى جَيشَهُ ، وكَتَّبَ كَتائِبَهُ ، وصَلّى بِأَصحابِهِ الفَجرَ في أوَّلِ وَقتٍ ، ثُمَّ رَكِبَ ، فَناهَضَ جَيشَ ابنَ زِيادٍ ، وزَحَفَ بِجَيشِهِ رُوَيدا وهُوَ ماشٍ فِي الرَّجّالَةِ ، حَتّى أشرَفَ مِن فَوقِ تَلٍّ عَلى جَيشِ ابنِ زِيادٍ ، فَإِذا هُم لَم يَتَحَرَّك مِنهُم أحَدٌ ، فَلَمّا رَأَوهُم نَهَضوا إلى خَيلِهِم وسِلاحِهِم مدَهوشينَ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ابنُ الأَشتَرِ فَرَسَهُ ، وجَعَلَ يَقِفُ عَلى راياتِ القَبائِلِ ، فَيُحَرِّضُهُم عَلى قِتالِ ابنِ زِيادٍ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ابنِ بِنتِ رَسولِ اللّهِ صلى الله عليه و آله ، قَد جاءَكُمُ اللّهُ بِهِ ، وأمكَنَكُمُ اللّهُ مِنهُ اليَومَ ، فَعَلَيكُم بِهِ ، فَإِنَّهُ قَد فَعَلَ فِي ابنِ بِنتِ رَسولِ اللّهِ صلى الله عليه و آله ما لَم يَفعَلهُ فِرعَونُ في بَني إسرائيلَ ، هذَا ابنُ زِيادٍ قاتِلُ الحُسَينِ عليه السلام ، الَّذي حالَ بَينَهُ وبَينَ ماءِ الفُراتِ أن يَشرَبَ مِنهُ هُوَ وأولادُهُ ونِساؤُهُ ، ومَنَعَهُ أن يَنصَرِفَ إلى بَلَدِهِ ، أو يَأتِيَ يَزيدَ بنَ مُعاوِيَةَ حَتّى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اشفوا صُدورَكُم مِنهُ ، وَاروُوا رِماحَكُم وسُيوفَكُم مِن دَمِهِ ، هذَا الَّذي فَعَلَ في آلِ نَبِيِّكُم ما فَعَلَ ، قَد جاءَكُمُ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مِن هذَا القَولِ وأمثالِهِ ، ثُمَّ نَزَلَ تَحتَ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ابنُ زِيادٍ في خَيلِهِ ورِجلِهِ في جَيشٍ كَثيفٍ ، قَد جَعَلَ عَلى مَيمَنَتِهِ حُصَينَ بنَ نُمَيرٍ ، وعَلَى المَيسَرَةِ عُمَيرَ بنَ الحُبابِ السُّلَمِيَّ ـ وكانَ قَدِ اجتَمَعَ بِابنِ الأَشتَرِ ووَعَدَهُ أنَّهُ مَعَهُ ، وأَنَّهُ سَيَنهَزِمُ بِالنّاسِ غَدا ـ وعَلى خَيلِ ابنِ زِيادٍ شُرَحبيلُ بنُ الكِلاعِ ، وَابنُ زِيادٍ فِي الرَّجّالَةِ يَمشي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أن تَواقَفَا الفَريقانِ حَتّى حَمَلَ حُصَينُ بنُ نُمَيرٍ بِالمَيمَنَةِ عَلى مَيسَرَةِ أهلِ العِراقِ فَهَزَمَها ، وقَتَلَ أميرَها عَلِيَّ بنَ مالِكٍ الجُشَمِيَّ ، فَأَخَذَ رايَتَهُ مِن بَعدِهِ وَلَدُهُ مُحَمَّدُ بنُ عَلِيٍّ فَقُتِلَ أيضا ، وَاستَمَرَّتِ المَيسَرَةُ ذاهِبَةً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الأَشتَرُ 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شُرطَةَ اللّهِ ، أنَا ابنُ الأَشتَرِ ، وقَد كَشَفَ عَن رَأسِهِ لِيَعرِفوهُ ، فَالتاثوا بِهِ ، وَانعَطَفوا عَلَيهِ ، وَاجتَمَعوا إلَيهِ ، ثُمَّ حَمَلَت مَيمَنَةُ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يَقتُلُهُم كَما يُقتَلُ الحُملانِ </w:t>
      </w:r>
      <w:r>
        <w:rPr>
          <w:rStyle w:val="FootnoteAnchor"/>
          <w:rtl w:val="true"/>
        </w:rPr>
        <w:footnoteReference w:id="373"/>
      </w:r>
      <w:r>
        <w:rPr>
          <w:rFonts w:ascii="Amiri" w:hAnsi="Amiri" w:eastAsia="Amiri" w:cs="Amiri"/>
          <w:color w:val="111111"/>
          <w:sz w:val="28"/>
          <w:sz w:val="28"/>
          <w:szCs w:val="28"/>
          <w:rtl w:val="true"/>
          <w:lang w:bidi="ar-SA"/>
        </w:rPr>
        <w:t xml:space="preserve">، وَاتَّبَعَهُم بِنَفسِهِ ومَن مَعَهُ مِنَ الشُّجعانِ ، وثَبَتَ عُبَيدُ اللّهِ بنُ زِيادٍ في مَوقِفِهِ حَتَّى اجتازَ بِهِ ابنُ الأَشتَرِ ، فَقَتَلَهُ وهُوَ لا يَعرِفُهُ </w:t>
      </w:r>
      <w:r>
        <w:rPr>
          <w:rFonts w:eastAsia="Amiri" w:cs="Amiri" w:ascii="Amiri" w:hAnsi="Amiri"/>
          <w:color w:val="111111"/>
          <w:sz w:val="28"/>
          <w:szCs w:val="28"/>
          <w:rtl w:val="true"/>
          <w:lang w:bidi="ar-SA"/>
        </w:rPr>
        <w:t xml:space="preserve">... . </w:t>
      </w:r>
      <w:r>
        <w:rPr>
          <w:rStyle w:val="FootnoteAnchor"/>
          <w:rtl w:val="true"/>
        </w:rPr>
        <w:footnoteReference w:id="37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 عبيد اللّه بن زياد به دست ابراهيم بن مالكِ اشترِ نخعى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چنين بود كه ابراهيم بن مالك، در روز شنبه ماه ذى حجّه، هشت روز به پايان سال مانده، به قصد ابن زياد از كوفه به موصل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جايى به نام خازِر در پنج فرسخى موصل، به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آن شب را نتوانست بخوابد و تا صبح ، بيدار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بود كه برخاست و سپاهش را آماده باش و نظام داد و نماز صبح را در اوّل وقت با يارانش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سوار شد و به سوى سپاه ابن زياد به حركت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لشكرش را آرام آرام به راه انداخت ، در حالى كه خود در ميان پياده نظام ، در حركت بود، تا اين كه از فراز تپّه اى بر سپاه ابن زياد ، مُشْرف شد ؛ ولى هنوز از سپاه عبيد اللّه ، كسى نجنبيده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سپاه ابراهيم را ديدند ، وحشت زده به سوى اسب ها و اسلحه هايشان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اَشتر، بر اسبش سوار شد و در برابر پرچم هاى قبايل مى ايستاد و آنان را به جنگ با ابن زياد ، تشويق مى كرد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قاتل پسر دختر پيامبر خداست كه خدا او را پيش پاى شما آورده و امروز ، او را در تيررس شما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شماست كه كار او را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پسر دخترِ پيامبر خدا ، آن كرد كه فرعون با بنى اسرائيل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پسر زياد ، قاتل حسين است كه ميان او و فرات ، مانع شد و نگذاشت كه او و فرزندان و زنانش از آن بنوشند، و نگذاشت كه او به شهر خودش باز گردد و يا نزد يزيد بن معاويه برود، تا اين كه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هايتان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تسكين دهيد و نيزه ها و شمشيرهايتان را از خونش سيراب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كسى است كه در باره خانواده پيامبرتان ، آن كارها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برايتان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 اين كلمات و امثال اين را بسيار گفت و آن گاه زير پرچم خود ،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زياد در ميان انبوه سپاه خود ، با سواره ها و پياده ها پيش آمد و حُصَين بن نُمَير را فرمانده جناح راست و عُمَير بن حُباب سُلَمى را فرمانده جناح چپ سپاهش كرده بود و با پسر اَشتر ، رويارو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حُباب سُلَمى به پسر مالك ، قول داده بود كه با اوست و فردا با مردم ، از لشكر ابن زياد ، فرار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سواران سپاه ابن زياد ، شُرَحبيل بن كِلاع بود و ابن زياد ، خود در ميان پياده نظام ، حركت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سپاه ، در برابر هم ايستادند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نُمَير با جناح راست به جناح چپ سپاه ابراهيم حمله كرد و آن را شكست داد و فرمانده آن، على بن مالك جُشَمى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او را پسرش محمّد بن على گرفت ؛ ولى او هم كشته شد و جناح چپ سپاه عراق ، به كلّى متلاشى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 در ميان سپاه ، فرياد زد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پاسبانان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من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پسرِ اَشترم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رويَش را باز كرد تا او را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او روان شدند و بر گِردش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جناح راست سپاه كوفه ، حمله را آغاز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آنان را مى كشت، همانند كشتن قوچ، و خودش و دليران همراهش، آنها را تعقيب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در جايش ايستاده بود كه پسرِ اَشتر به او رسيد و در حالى كه عبيد اللّه را نمى شناخت ، او را به قتل رساند</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عن ابن جريرـ في ذكر أحداثِ ما بَعدَ قَتلِ ابنِ زِيادٍ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ابنُ الأَشتَرِ بِرَأسِ ابنِ زِيادٍ إلَى المُختارِ ، فَجَلَسَ فِي القَصرِ ، واُلقِيَتِ الرُّؤوسُ بَينَ يَدَيهِ ، فَأَلقاها فِي المَكانِ الَّذي وُضِعَ فيهِ رَأسُ الحُسَينِ عليه السلام وأصحابِهِ ، ونَصَبَ المُختارُ رَأسَ ابنِ زِيادٍ فِي المَكانِ الَّذي نَصَبَ فيهِ رَأسَ الحُسَينِ عليه السلام ، ثُمَّ ألقاهُ فِي اليَومِ الثّاني فِي الرُّحبَةِ </w:t>
      </w:r>
      <w:r>
        <w:rPr>
          <w:rStyle w:val="FootnoteAnchor"/>
          <w:rtl w:val="true"/>
        </w:rPr>
        <w:footnoteReference w:id="375"/>
      </w:r>
      <w:r>
        <w:rPr>
          <w:rFonts w:ascii="Amiri" w:hAnsi="Amiri" w:eastAsia="Amiri" w:cs="Amiri"/>
          <w:color w:val="111111"/>
          <w:sz w:val="28"/>
          <w:sz w:val="28"/>
          <w:szCs w:val="28"/>
          <w:rtl w:val="true"/>
          <w:lang w:bidi="ar-SA"/>
        </w:rPr>
        <w:t xml:space="preserve">مَعَ الرُّؤوسِ </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المعجم الكبير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عُبَيدِ اللّهِ بنِ زِيادٍ وإذا رَأسُ الحُسَينِ بنِ عَلِيٍّ عليه السلام قُدّامَهُ عَلى تُرسٍ </w:t>
      </w:r>
      <w:r>
        <w:rPr>
          <w:rStyle w:val="FootnoteAnchor"/>
          <w:rtl w:val="true"/>
        </w:rPr>
        <w:footnoteReference w:id="377"/>
      </w:r>
      <w:r>
        <w:rPr>
          <w:rFonts w:ascii="Amiri" w:hAnsi="Amiri" w:eastAsia="Amiri" w:cs="Amiri"/>
          <w:color w:val="111111"/>
          <w:sz w:val="28"/>
          <w:sz w:val="28"/>
          <w:szCs w:val="28"/>
          <w:rtl w:val="true"/>
          <w:lang w:bidi="ar-SA"/>
        </w:rPr>
        <w:t xml:space="preserve">، فَوَ اللّهِ ، ما لَبِثتُ إلّا قَليلاً حَتّى دَخَلتُ عَلَى المُختارِ ، فَإِذا رَأسُ عُبَيدِ اللّهِ بنُ زِيادٍ عَلى تُرسٍ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الخواصّـ به نقل از ابن جَرير ، در بيان وقايع پس از كشته شدن ابن زياد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اَشتر، سر ابن زياد را براى مختار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قصر نشست و سرها در برابرش گذاشته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آنها را در همان جايى انداخت كه سر حسين عليه السلام و يارانش گذاشته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سر ابن زياد را در همان جايى آويزان كرد كه سر حسين عليه السلام آن جا آويزان شده بود و در روز بعد، آن را با ديگر سرها در حياط قصر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عبد الملك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عبيد اللّه بن زياد وارد شدم ، در حالى كه سرِ حسين بن على عليه السلام در برابرش بر روى سپرى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طولى نكشيد كه بر مختار وارد شدم و ديدم سرِ عبيد اللّه بن زياد بر روى سپر است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عمارة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جيءَ بِرَأسِ عُبَيدِ اللّهِ بنِ زِيادٍ وأصحابِهِ ، نُضِّدَت </w:t>
      </w:r>
      <w:r>
        <w:rPr>
          <w:rStyle w:val="FootnoteAnchor"/>
          <w:rtl w:val="true"/>
        </w:rPr>
        <w:footnoteReference w:id="379"/>
      </w:r>
      <w:r>
        <w:rPr>
          <w:rFonts w:ascii="Amiri" w:hAnsi="Amiri" w:eastAsia="Amiri" w:cs="Amiri"/>
          <w:color w:val="111111"/>
          <w:sz w:val="28"/>
          <w:sz w:val="28"/>
          <w:szCs w:val="28"/>
          <w:rtl w:val="true"/>
          <w:lang w:bidi="ar-SA"/>
        </w:rPr>
        <w:t xml:space="preserve">فِي المَسجِدِ فِي الرَّحَبَةِ ، فَانتَهَيتُ إلَيهِم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 قَد جاءَت ، فَإِذا حَيَّةٌ قَد جاءَت تَخَلَّلُ الرُّؤوسَ حَتّى دَخَلَت في مِنخَرَي عُبَيدِ اللّهِ بنِ زِيادٍ ، فَمَكَثَت هُنَيهَةً ، </w:t>
      </w:r>
      <w:r>
        <w:rPr>
          <w:rStyle w:val="FootnoteAnchor"/>
          <w:rtl w:val="true"/>
        </w:rPr>
        <w:footnoteReference w:id="380"/>
      </w:r>
      <w:r>
        <w:rPr>
          <w:rFonts w:ascii="Amiri" w:hAnsi="Amiri" w:eastAsia="Amiri" w:cs="Amiri"/>
          <w:color w:val="111111"/>
          <w:sz w:val="28"/>
          <w:sz w:val="28"/>
          <w:szCs w:val="28"/>
          <w:rtl w:val="true"/>
          <w:lang w:bidi="ar-SA"/>
        </w:rPr>
        <w:t xml:space="preserve">ثُمَّ خَرَجَت ، فَذَهَبَت حَتّى تَغَيَّبَت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 قَد جاءَت ، فَفَعَلَت ذلِكَ مَرَّتَينِ أو ثَلاثا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الأمالي للطوسي عن المدائني عن رجالهـ في قِيامِ المُختارِ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بَعدَمَا انكَشَفَ النّاسُ طائِفَةً مِنهُم قَد صَبَرَت تُقاتِلُ ، فَأَقدَمتُ عَلَيهِم ، وأقبَلَ رَجُلٌ آخَرُ في كَبكَبَةٍ كَأَنَّهُ بَغلٌ أقمَرُ ، يَفرِي النّاسَ ، لا يَدنو مِنهُ أحَدٌ إلّا صَرَعَهُ ، فَدَنا مِنّي ، فَضَرَبتُ يَدَهُ فَأَبَنتُها ، وسَقَطَ عَلى شاطِئِ النَّهرِ ، فَشُرِّقَت يَداهُ وغُرِّبَت رِجلاهُ ، فَقَتَلتُهُ ووَجَدتُ مِنهُ ريحَ المِسكِ ، وأظُنُّهُ ابنَ زِيادٍ ، فَاطلُبوهُ ، فَجاءَ رَجُلٌ ، فَنَزَعَ خُفَّيهِ وتَأَمَّلَهُ ، فَإِذا هُوَ ابنُ زِيادٍ لَعَنَهُ اللّهُ عَلى ما وَصَفَ ابنُ الأَشتَرِ ، فَاحتَزَّ رَأسَهُ ، وَاستَوقَدوا عامَّةَ اللَّيلِ بِجَسَدِهِ ، فَنَظَرَ إلَيهِ مِهرانُ مَولى زِيادٍ وكانَ يُحِبُّهُ حُبّا شَديدا ، فَحَلَفَ ألا يَأكُلَ شَحما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النّاسُ فَحَوَوا ما فِي العَسكَرِ ، وهَرَبَ غُلامٌ لِعُبَيدِ اللّهِ إلَى الشّامِ ، فَقالَ لَهُ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بِابنِ زِيادٍ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 النّاسُ وتَقَدَّمَ فَقاتَلَ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بِجَرَّةٍ فيها ماءٌ ، فَأَتَيتُهُ فَاحتَمَلَها ، فَشَرِبَ مِنها ، وصَبَّ الماءَ بَينَ دِرعِهِ وجَسَدِهِ ، وصَبَّ عَلى ناصِيَةِ فَرَسِهِ ، فَصَهَلَ ثُمَّ أقحَمَهُ ، فَهذا آخِرُ عَهدي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ابنُ الأَشتَرِ بِرَأسِ ابنِ زِيادٍ إلَى المُختارِ وأعيانِ مَن كانَ مَعَهُ ، فَقُدِمَ بِالرُّؤوسِ وَالمُختارُ يَتَغَدّى ، فَاُلِقيَت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وُضِعَ رَأسُ الحُسَينِ بنِ عَلِيٍّ عليه السلام بَينَ يَدَيِ ابنِ زِيادٍ لَعَنَهُ اللّهُ وهُوَ يَتَغَدّى ، واُتيتُ بِرَأسِ ابنِ زِيادٍ وأنَا أتَغَدّى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حَيَّةً بَيضاءَ تَخَلَّلُ الرُّؤوسَ حَتّى دَخَلَت في أنفِ ابنِ زِيادٍ وخَرَجَت مِن اُذُنِهِ ، ودَخَلَت في اُذُنِهِ وخَرَجَت مِن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المُختارُ مِنَ الغَداءِ ، قامَ فَوَطِئَ وَجهَ ابنِ زِيادٍ بِنَعلِهِ ، ثُمَّ رَمى بِها إلى مَولىً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اِغسِلها ، فَإِنّي وَضَعتُها عَلى وَجهٍ نَجِسٍ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بِرَأسِ ابنِ زِيادٍ إلى عَلِيِّ بنِ الحُسَينِ عليه السلام ، فَاُدخِلَ عَلَيهِ وهُوَ يَتَغَدّى ،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اُدخِلتُ عَلَى ابنِ زِيادٍ وهُوَ يَتَغَدّى ، ورَأسُ أبي بَينَ يَدَيهِ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حَتّى تُرِيَني رَأسَ ابنِ زِيادٍ وأنَا أتَغَدّى ، فَالحَمدُ للّهِِ الَّذي أجابَ دَعوَتي ، ثُمَّ أمَرَ فَرُمِيَ بِهِ ، فَحُمِلَ إلَى ابنِ الزُّبَيرِ ، فَوَضَعَهُ ابنُ الزُّبَيرِ عَلى قَصَبَةٍ ، فَحَرَّكَتهَا الرّيحُ فَسَقَطَ ، فَخَرَجَت حَيَّةٌ مِن تَحتِ الستِّارِ ، فَأَخَذَت بِأَنفِهِ ، فَأَعادُوا القَصَبَةَ ، فَحَرَّكَتهَا الرّيحُ فَسَقَطَ ، فَخَرَجَتِ الحَيَّةُ ، فَأَزَمَت </w:t>
      </w:r>
      <w:r>
        <w:rPr>
          <w:rStyle w:val="FootnoteAnchor"/>
          <w:rtl w:val="true"/>
        </w:rPr>
        <w:footnoteReference w:id="382"/>
      </w:r>
      <w:r>
        <w:rPr>
          <w:rFonts w:ascii="Amiri" w:hAnsi="Amiri" w:eastAsia="Amiri" w:cs="Amiri"/>
          <w:color w:val="111111"/>
          <w:sz w:val="28"/>
          <w:sz w:val="28"/>
          <w:szCs w:val="28"/>
          <w:rtl w:val="true"/>
          <w:lang w:bidi="ar-SA"/>
        </w:rPr>
        <w:t xml:space="preserve">بِأَنفِهِ ، فَعَلَ ذلِكَ ثَلاثَ مَرّاتٍ ، فَأَمَرَ ابنُ الزُّبَيرِ ، فَاُلقِيَ في بَعضِ شِعابِ مَكَّةَ </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الترمذىـ به نقل از عُمارة بن عُمَير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عبيد اللّه بن زياد و يارانش را آوردند، آنها را در ايوان مسجد بر روى هم 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آنها كه رفتم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ناگهان مارى آمد و در ميان سرها گشت تا اين كه داخل بينى عبيد اللّه بن زياد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ماند و بعد بيرون آمد و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مار ، اين كار را دو يا سه بار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مدائنى ، از راويانش ، در يادكرد قيام مختار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اَشتر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كه سپاه ابن زياد شكست خورد ، ديدم گروهى از آنها ايستاده اند و مى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آنها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داخل جمعيتى بود ، آمد و گويى قاطرى خاكسترى بود كه مردم را مى تاراند و كسى به او نزديك نمى شد ، مگر اين كه زمينش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زدم و قطع كردم و در كنار رودخانه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در يك سو افتاد و پاهايش در سوى ديگر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كشتم و ديدم بوى مُشك مى دهد و فهميدم كه ابن زياد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خاتمه جنگ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پيدا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رفت و كفش هاى آن مرد را كَند و دقّت كرد و او طبق توصيف پسر اَشتر ، همان ابن زياد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جدا كرد و در طول شب ، كنار جسدش آتش روشن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 غلام زياد ـ كه به عبيد اللّه علاقه زيادى داشت ـ ، او را ديد و سوگند ياد كرد كه هرگز پيهْ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تمام آنچه را در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 تصرّف كردند و غلام عبيد اللّه به شام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مروان به آن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بار كه با ابن زياد بودى ، كِى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به حركت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 آمد و جنگيد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آب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را برايش بردم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همراه داشت و از آن نوشيد و آب را بين زره و بدنش ريخت و نيز بر پيشانى اسبش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 ، شيهه اى كشيد و او را بر زمين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آخرين ديدار من با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اَشتر، سر ابن زياد را نزد مختار و بزرگانِ همراه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به وى داده شدند و در حالى كه چاشت مى خورد، در برابرش گذاشته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حسين بن على در برابر ابن زياد گذاشته شد ، در حالى كه او در حال چاشت خوردن بود و سرِ ابن زياد ، پيش من آورده شد و من هم در حال چاشت خوردنم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مارى سفيد را ديديم كه در ميان سرها گشت تا وارد بينى ابن زياد شد و از گوشش بيرون آمد و از گوشش وارد شد و از بينى اش بيرون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مختار از غذا خوردن فارغ شد، ايستاد و صورت ابن زياد را با كفشش لگد كرد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طرف غلامش پرتاب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را بشوى كه آن را بر روى كافر نجسى گذاشتم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 سر ابن زياد را براى امام زين العابدين عليه السلام فرستاد و وقتى سر را نزد امام عليه السلام آوردند، امام عليه السلام در حال صبحانه خوردن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پيش ابن زياد بردند ، در حالى كه داشت صبحانه مى خورد و سر پدرم در برابرش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نميران تا سرِ ابن زياد را در حال صبحانه خوردن به من نشان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 آن خدايى را كه دعايم را به اجابت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امام عليه السلام دستور داد سر را انداختند و نزد ابن زبير بردند و ابن زبير ، آن را بر روى نى گذاشت و باد ، آن را به تكان انداخت و سر فرو افتاد و مارى از زير پرده در آمد و داخل بينى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بالاى نى برگرداندند و باد ، آن را به تكان انداخت و سقوط كرد و مارى آمد و بينى اش را گاز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سه بار انجام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زبير ، فرمان داد كه آن را به يكى از درّه هاى مكّه پرتاب كنند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دمشق عن أبي سليمان بن 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 وسِتينَ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بِها عُبَيدُ اللّهِ بنُ زِيادٍ وَالحُصَينُ بنُ نُمَيرٍ ، وَلِيَ قَتلَهُمَا إبراهيمُ بنُ الأَشتَرِ ، فَبَعَثَ بِرُؤوسِهِم إلَى المُختارِ ، فَبَعَثَ بِها إلَى ابنِ الزُّبَيرِ ، فَنُصِبَت بِالمَدينَةِ ومَكَّةَ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تاريخ دمشق عن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أحرَقَ إبراهيمُ بنُ الأَشتَرِ عُبَيدَ اللّهِ بنَ زِيادٍ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تاريخ دمشق عن أحمد بن محمّد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 وسِتّينَ عامَ الخازِرِ مَعَ عُبَيدِ اللّهِ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البداية والنهاية عن أبي أحمد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مَقتَلُ عُبَيدِ اللّهِ بنِ زِيادٍ يَومَ عاشوراءَ سَنَةَ سِتٍّ وسِتّينَ ، وَالصَّوابُ سَنَةُ سَبعٍ وسِتّينَ </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رجال الكشّي عن عمر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عليه السلام لَمّا اُتِيَ بِرَأسِ عُبَيدِ اللّهِ بنِ زِيادٍ ورَأسِ عُمَرَ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ساجِدا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أدرَكَ لي ثاري مِن أعدائي ، وجَزَىَ اللّهُ المُختارَ خَيرا </w:t>
      </w:r>
      <w:r>
        <w:rPr>
          <w:rFonts w:eastAsia="Amiri" w:cs="Amiri" w:ascii="Amiri" w:hAnsi="Amiri"/>
          <w:color w:val="111111"/>
          <w:sz w:val="28"/>
          <w:szCs w:val="28"/>
          <w:rtl w:val="true"/>
          <w:lang w:bidi="ar-SA"/>
        </w:rPr>
        <w:t xml:space="preserve">. </w:t>
      </w:r>
      <w:r>
        <w:rPr>
          <w:rStyle w:val="FootnoteAnchor"/>
          <w:rtl w:val="true"/>
        </w:rPr>
        <w:footnoteReference w:id="38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ابو سليمان بن زَبْر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 عبيد اللّه بن زياد و حُصَين بن نُمَير ، كشته شدند و ابراهيم بن اَشتر ، آنها را به قتل رساند و سرهايشان را براى مختار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آنها را براى ابن زبير فرستاد و آنها را در مدينه و مكّه آويختند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دمشقـ به نقل از محمّد بن اسماعيل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اَشتر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را سوزاند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دمشقـ به نقل از احمد بن محمّد بن عيسى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خازِر، همراه با عبيد اللّه ، كشته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البداية و النهايةـ به نقل از ابو احمد حاكم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كشته شدن عبيد اللّه بن زياد، در روز عاشورا به سال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بود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رجال الكشّىـ به نقل از عمر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عبيد اللّه بن زياد و عمر بن سعد، نزد امام زين العابدين عليه السلام آورده شد، ايشان به سجده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انتقام مرا از دشمنانم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مختار ، جزاى خير بدهد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اليعقوبيـ بَعدَ هَلاكِ عُبَيدِ اللّهِ بنِ زِيادٍ بِيَدِ المُختارِ في سَنَةِ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بِرَأسِ عُبَيدِ اللّهِ بنِ زِيادٍ إلى عَلِيِّ بنِ الحُسَينِ عليه السلام إلَى المَدينَةِ مَعَ رَجُلٍ مِن قَومِهِ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بِبابِ عَلِيِّ بنِ الحُسَينِ عليه السلام ، فَإِذا رَأَيتَ أبوابَهُ قَد فُتِحَت ودَخَلَ النّاسُ ، فَذاكَ الوَقتُ الَّذي يوضَعُ فيهِ طَعامُهُ ، فَادخُل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الرَّسولُ إلى بابِ عَلِيِّ بنِ الحُسَينِ عليه السلام ، فَلَمّا فُتِحَت أبوابُهُ ، ودَخَلَ النّاسُ لِلطَّعامِ ،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بَيتِ النُّبُوَّةِ ، ومَعدِنَ الرِّسالَةِ ، ومَهبِطَ المَلائِكَةِ ، ومَنزِلَ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المُختارِ بنِ أبي عُبَيدٍ ، مَعي رَأسُ عُبَيدِ اللّهِ بنِ زِيادٍ ، فَلَم تَبقَ في شَيءٍ مِن دورِ بَني هاشِمٍ امرَأةٌ إلّا صَرَخَت ، ودَخَلَ الرَّسولُ ، فَأَخرَجَ الرَّأسَ ، فَلَمّا رَآهُ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الحُسَينِ عليه السلام لَم يُرَ ضاحِكا يَوما قَطُّ مُنذُ قُتِلَ أبوهُ ، إلّا في ذلِكَ اليَومِ ، وأنَّهُ كانَ لَهُ إبِلٌ تَحمِلُ الفاكِهَةَ مِنَ الشّامِ ، فَلَمّا اُتِيَ بِرَأسِ عُبَيدِ اللّهِ بنِ زِيادٍ ، أمَرَ بِتِلكَ الفاكِهَةِ ، فَفُرِّقَت في أهلِ المَدينَةِ ، وَامتَشَطَت نِساءُ آلِ رَسولِ اللّهِ صلى الله عليه و آله وَاختَضَبنَ ، ومَا امتَشَطَتِ امرَأَةٌ ولَا اختَضَبَت مُنذُ قُتِلَ الحُسَينُ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ذوب النُّضار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اكتَحَلَت هاشِمِيَّةٌ وَلا اختَضَبَت ، ولا رُئِيَ في دارِ هاشِمِيٍّ دُخانٌ خَمسَ حِجَجٍ ، حَتّى قُتِلَ عُبَيدُ اللّهِ بنُ زِيادٍ لَعَنَهُ اللّهُ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ذوب النُّضار عن فاطمة بنت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تَحَنَّأَت </w:t>
      </w:r>
      <w:r>
        <w:rPr>
          <w:rStyle w:val="FootnoteAnchor"/>
          <w:rtl w:val="true"/>
        </w:rPr>
        <w:footnoteReference w:id="391"/>
      </w:r>
      <w:r>
        <w:rPr>
          <w:rFonts w:ascii="Amiri" w:hAnsi="Amiri" w:eastAsia="Amiri" w:cs="Amiri"/>
          <w:color w:val="111111"/>
          <w:sz w:val="28"/>
          <w:sz w:val="28"/>
          <w:szCs w:val="28"/>
          <w:rtl w:val="true"/>
          <w:lang w:bidi="ar-SA"/>
        </w:rPr>
        <w:t xml:space="preserve">امرَأَةٌ مِنّا ولا أجالَت في عَينِها مِروَدا </w:t>
      </w:r>
      <w:r>
        <w:rPr>
          <w:rStyle w:val="FootnoteAnchor"/>
          <w:rtl w:val="true"/>
        </w:rPr>
        <w:footnoteReference w:id="392"/>
      </w:r>
      <w:r>
        <w:rPr>
          <w:rFonts w:ascii="Amiri" w:hAnsi="Amiri" w:eastAsia="Amiri" w:cs="Amiri"/>
          <w:color w:val="111111"/>
          <w:sz w:val="28"/>
          <w:sz w:val="28"/>
          <w:szCs w:val="28"/>
          <w:rtl w:val="true"/>
          <w:lang w:bidi="ar-SA"/>
        </w:rPr>
        <w:t xml:space="preserve">ولَا امتَشَطَت ، حَتّى بَعَثَ المُختارُ رَأسَ عُبَيدِ اللّهِ بنِ زِيادٍ </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اليعقوبىـ پس از هلاكت عبيد اللّه بن زياد به دست مختار در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سرِ عبيد اللّه بن زياد را به وسيله مردى از خويشانش براى امام زين العابدين عليه السلام در مدينه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على بن الحسين عليه السلام بِايست و هر گاه ديدى درهاى خانه باز و مردم وارد شدند، اين، همان زمانِ بار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وارد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مختار به درِ خانه امام زين العابدين عليه السلام آمد و وقتى درها باز شدند و مردم براى غذا خوردن وارد شدند، او با صداى بلند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نبوّت و مَعادن رسالت و مكان هاى فرود آمدن فرشتگان و جايگاه هاى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مختار بن ابى عبيد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عبيد اللّه بن زياد ، همراه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هاى بنى هاشم ، هيچ زنى نبود ، مگر اين كه صدا به ناله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مختار، وارد شد و سرِ عبيد اللّه را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زين العابدين عليه السلام آن را 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او را از رحمتش دور كند و به آتش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 از روزى كه پدرش كشته شد، هرگز خندان ديده نشد، مگر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شترى داشت كه از شام ، ميوه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عبيد اللّه بن زياد آورده شد، دستور داد كه ميوه ها در ميان اهالى مدينه توزيع شوند و زنان خاندان پيامبر خدا صلى الله عليه و آله ، شانه به سر زدند و مو رنگ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حسين بن على عليه السلام كشته شده بود، زنى شانه نزده و مو رنگ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ذوب النُّضارـ به نقل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 هاشمى اى سرمه به چشم نكشيد و مو رنگ نكرد و تا پنج سال در خانه هيچ هاشمى اى ، 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پختن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نشد، تا اين كه عبيد اللّه بن زياد ـ كه لعنت خدا بر او باد ـ كشته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ذوب النُّضارـ به نقل از فاطمه دختر امير مؤمنان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زنى از ما ، مو رنگ نكرد و در چشمش ميلِ سرمه نگرداند و شانه نزد، تا زمانى كه مختار ، سر عبيد اللّه بن زياد را فرستاد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عُمَرُ بنُ سَعدٍأبو حفص عمر بن سعد بن أبي وقّاص، قائد جيش عبيد اللّه بن زياد في حربه مع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سنة ولادته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وُلد في اُسرة قرشيّة وذات شأن نسبياً </w:t>
      </w:r>
      <w:r>
        <w:rPr>
          <w:rStyle w:val="FootnoteAnchor"/>
          <w:rtl w:val="true"/>
        </w:rPr>
        <w:footnoteReference w:id="395"/>
      </w:r>
      <w:r>
        <w:rPr>
          <w:rFonts w:ascii="Amiri" w:hAnsi="Amiri" w:eastAsia="Amiri" w:cs="Amiri"/>
          <w:color w:val="111111"/>
          <w:sz w:val="28"/>
          <w:sz w:val="28"/>
          <w:szCs w:val="28"/>
          <w:rtl w:val="true"/>
          <w:lang w:bidi="ar-SA"/>
        </w:rPr>
        <w:t xml:space="preserve">، إلّا أنّه كان يهوى الرئاسة منذ بداية شبابه ، وكان يرى أنّ والده أليق الناس للخلافة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كان ابن سعد المجرم الثالث في فاجعة كربلاء ، وكان يتولّى قيادة العمليّات في كربلاء، طمعا في ملك الريّ الذي وعده به كذبا ابنُ زياد ، واقترف أبشع الجرائم التي أحاقت به وبأسرته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يبلغ مُنيته كما تنبّأ بذلك الإمام الحسين عليه السلام ، وظلّ خائباً في الكوفة حتّى نال جزاءه الدنيويّ في ثورة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هيمن الخوف والرعب على عمر بن سعد بعد ثورة المختار ، ثمّ حصل على كتاب الأمان من المختار بواسطة عبد اللّه بن جعدة بن هبيرة، إلّا أنّ المختار الذي كان قد كتب كتاب الأمان ذا وجهين بذكاوة، دبّر في أوّل فرصة ذريعة لكي يرسل أحد أصحابه المدعو أبا عمرة للقبض عليه، فقتله بالسيف في اشتباك جرى بينهما ، ووضع رأسه في قبائِه وجاء به إلى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المختار رأس عمر بن سعد على حفص ، نجل عمر بن سعد وسأله عمّا إذا كان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حفص، نعم واسترجع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المختار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فإنّك لاتعيش بعده، فأمر به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جعلوا رأسه إلى جانب رأس أبيه، قال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بحسين وهذا بعليّ بن الحسين ولا سواء </w:t>
      </w:r>
      <w:r>
        <w:rPr>
          <w:rStyle w:val="FootnoteAnchor"/>
          <w:rtl w:val="true"/>
        </w:rPr>
        <w:footnoteReference w:id="39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أرسل المختار رأسيهما إلى المدينة إلى محمّد بن الحنفيّة </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 xml:space="preserve">جدير بالذكر أنّه يوجد اختلاف في تاريخ وقوع هذه الحوادث </w:t>
      </w:r>
      <w:r>
        <w:rPr>
          <w:rStyle w:val="FootnoteAnchor"/>
          <w:rtl w:val="true"/>
        </w:rPr>
        <w:footnoteReference w:id="399"/>
      </w:r>
      <w:r>
        <w:rPr>
          <w:rFonts w:ascii="Amiri" w:hAnsi="Amiri" w:eastAsia="Amiri" w:cs="Amiri"/>
          <w:color w:val="111111"/>
          <w:sz w:val="28"/>
          <w:sz w:val="28"/>
          <w:szCs w:val="28"/>
          <w:rtl w:val="true"/>
          <w:lang w:bidi="ar-SA"/>
        </w:rPr>
        <w:t xml:space="preserve">، لكن يبدو أنّ مقتل عمر بن سعد حدث في أوائل ثورة المختار، أي سنة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هـ كما ذكره الطبري </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2749_110763"/>
    </w:p>
    <w:p>
      <w:pPr>
        <w:pStyle w:val="Heading4"/>
        <w:numPr>
          <w:ilvl w:val="3"/>
          <w:numId w:val="1"/>
        </w:numPr>
        <w:rPr/>
      </w:pPr>
      <w:bookmarkStart w:id="178" w:name="__RefHeading___Toc268907_3224264995"/>
      <w:bookmarkStart w:id="179" w:name="_Toc65"/>
      <w:bookmarkEnd w:id="177"/>
      <w:bookmarkEnd w:id="178"/>
      <w:r>
        <w:rPr/>
        <w:t>۶</w:t>
      </w:r>
      <w:r>
        <w:rPr>
          <w:rtl w:val="true"/>
        </w:rPr>
        <w:t xml:space="preserve"> </w:t>
      </w:r>
      <w:r>
        <w:rPr>
          <w:rtl w:val="true"/>
        </w:rPr>
        <w:t xml:space="preserve">/ </w:t>
      </w:r>
      <w:r>
        <w:rPr/>
        <w:t>۳</w:t>
      </w:r>
      <w:r>
        <w:rPr>
          <w:rtl w:val="true"/>
        </w:rPr>
        <w:t>عمر بن سعد</w:t>
      </w:r>
      <w:bookmarkEnd w:id="179"/>
    </w:p>
    <w:p>
      <w:pPr>
        <w:pStyle w:val="BookText"/>
        <w:rPr/>
      </w:pPr>
      <w:r>
        <w:rPr>
          <w:rFonts w:ascii="IRNazanin" w:hAnsi="IRNazanin" w:eastAsia="IRNazanin"/>
          <w:color w:val="111111"/>
          <w:sz w:val="28"/>
          <w:sz w:val="28"/>
          <w:szCs w:val="28"/>
          <w:rtl w:val="true"/>
          <w:lang w:bidi="fa-IR"/>
        </w:rPr>
        <w:t xml:space="preserve">ابو حفص عمر بن سعد بن ابى وقّاص ، سركرده سپاه عبيد اللّه بن زياد در رويارويى با امام حسين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تولّد وى ،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خانواده اى قُرَشى و نسبتا مهم به دنيا آمد ؛ </w:t>
      </w:r>
      <w:r>
        <w:rPr>
          <w:rStyle w:val="FootnoteAnchor"/>
          <w:rtl w:val="true"/>
        </w:rPr>
        <w:footnoteReference w:id="401"/>
      </w:r>
      <w:r>
        <w:rPr>
          <w:rFonts w:ascii="IRNazanin" w:hAnsi="IRNazanin" w:eastAsia="IRNazanin"/>
          <w:color w:val="111111"/>
          <w:sz w:val="28"/>
          <w:sz w:val="28"/>
          <w:szCs w:val="28"/>
          <w:rtl w:val="true"/>
          <w:lang w:bidi="fa-IR"/>
        </w:rPr>
        <w:t xml:space="preserve">امّا از همان آغاز جوانى ، هواى رياست در سر داشت و پدرش را سزاوارترين كس به خلافت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 مجرم شماره سوم فاجعه كربلا بود و فرماندهى عمليات را در كربلا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طمع مُلك رى ، فريفته وعده هاى دروغين ابن زياد شد و به جنايت هاى بزرگى دست يازيد كه ننگ آن براى هميشه ، دامنگير او و خانواده اش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ـ چنان كه امام حسين عليه السلام پيشگويى كرده بود ـ به خواسته خود ، يعنى حكومت بر مُلك رى نرسيد و ناكام در كوفه ماند ، تا آن كه در قيام مختار به كيفر دنيوى خود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در قيام مختار ، به شدّت ، هراسان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وسيله عبد اللّه بن جَعدة بن هُبَيره از مختار ، امان نامه گرفت ؛ امّا مختار ، امان نامه را ماهرانه و دوپهلو تنظيم نمود و در اوّلين فرصت ، بهانه اى به دست آورد و يكى از ياران خود را به نام ابو عمره ، براى دستگيرى او روانه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عمره نيز در درگيرى با عمر بن سعد ، او را با شمشير به قتل رساند و سرش را در لباسش نهاد و به حضور مختار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سر عمر بن سعد را به پسر او ، حفص ، نشان داد و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را مى شناسى ؟ حفص ، پاسخ مثبت داد و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پس از او فايده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 از او زندگى نخواهى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او را كشتند و چون سر او را در كنار سر پدرش نهادند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مقابل حسين و اين ، در مقابل على بن الحسين ، هر چند مساوى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سپس سر آن دو را به مدينه نزد محمّد بن حنفيّه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سال وقوع اين حوادث ، اختلاف است ؛ ولى به نظر مى رسد ـ چنان كه طبرى گزارش كرده ـ ، كشته شدن عمر بن سعد ، در اوايل نهضت مختار ، يعنى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هجرى ، اتفاق افتاده است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بنِ أبي وَقّاصٍ مالِكِ بنِ اُهَيبِ بنِ عَبدِ مَنافِ بنِ زُهرَةَ بنِ كِلابِ بنِ مُرَّةَ بنِ كَعبِ بنِ لُؤَيِّ بنِ غالِبٍ أبو حَفصٍ القُرَشِيُّ الزُّهرِيُّ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الطبقات لخليفة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سَعدِ بنِ مالِكٍ ، اُمُّهُ ماريَةُ بِنتُ قَيسِ بنِ مَعدي كَرَبَ بنِ الحارِثِ بنِ السِّمطِ بنِ امرِئِ القَيسِ بنِ عَمرِو بنِ مُعاوِيَةَ مِن كِندَةَ ، يُكَنّى أبا حَفصٍ ، قَتَلَهُ المُختارُ بنُ أبي عُبَيدٍ ، سَنَةَ خَمسٍ وسِتّينَ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 ابو حفص عمر بن سعد بن ابى وقّاص مالك بن اُهَيب بن عبد مناف بن زُهرة بن كِلاب بن مُرّة بن كعب بن لُؤَىّ بن غالب قُرَشى زُهْرى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بن مالك، مادرش ماريه دختر قيس بن مَعدى كَرِب بن حارث بن سِمط بن امرؤ القيس بن عمرو بن معاويه و از قبيله كِنده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كنيه او ابو حفص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بن ابى عبيد، در سال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او را كشت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عن يحيى بن معينـ في مَولِدِ عُمَرَ بنِ سَعدٍ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عامَ ماتَ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عَصرِ النَّبِيِّ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الإرشاد عن عبد اللّه بن شريك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أسمَعُ أصحابَ عَلِيٍّ عليه السلام ـ إذا دَخَلَ عُمَرُ بنُ سَعدٍ مِن بابِ المَسجِدِ ـ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بنِ عَلِيٍّ عليه السلام ، وذلِكَ قَبلَ قَتلِهِ بِزَمانٍ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الإرشاد عن سالم بن أبي حفصة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بنُ سَعدٍ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 قِبَلَنا ناسا سُفَهاءَ يَزعُمونَ أنّي أقتُلُكَ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لَيسوا بِسُفَهاءَ ، ولكِنَّهُم حُلَماءُ ، أما إنَّهُ يَقَرُّ عَيني ألّا تَأكُلَ بُرَّ العِراقِ بَعدي إلّا قَليلاً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الأمالي للطوسي عن المدائني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المُختارُ رَحِمَهُ اللّهُ قَد سُئِلَ في أمانِ عُمَرَ بنِ سَعدِ بنِ أبي وَقّاصٍ ، فَآمَنَهُ عَلى أن لا يَخرُجَ مِنَ الكوفَةِ ، فَإِن خَرَجَ مِنها فَدَمُهُ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عُمَرَ بنَ سَعدٍ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المُختارَ يَحلِفُ لَيَقتُلَنَّ رَجُلاً ، وَاللّهِ ، ما أحسَبُهُ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 حَتّى أتَى الحَمّامَ </w:t>
      </w:r>
      <w:r>
        <w:rPr>
          <w:rStyle w:val="FootnoteAnchor"/>
          <w:rtl w:val="true"/>
        </w:rPr>
        <w:footnoteReference w:id="407"/>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هذا يَخفى عَلَى المُختارِ ؟ فَرَجَعَ لَيلاً ، فَدَخَلَ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غَدَوتُ ، فَدَخَلتُ عَلَى المُختارِ ، وجاءَ الهَيثَمُ بنُ الأَسوَدِ فَقَعَدَ ، فَجاءَ حَفصُ بنُ عُمَرَ بنِ سَعدٍ ، فَقالَ لِلمُختارِ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أبو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أنزِلنا بِالَّذي كانَ بَينَنا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فَدَعَا المُختارُ أبا عَمرَةَ ، فَجاءَ رَجُلٌ قَصيرٌ يَتَخَشخَشُ فِي الحَديدِ فَسارهُ ، ودَعا بِرَجُلَينِ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مَعَهُ ، فَذَهَبَ فَوَاللّهِ ما أحسَبُهُ بَلَغَ دارَ عُمَرَ بنِ سَعدٍ حَتّى جاءَ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لِحَفصٍ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إِنَّـآ إِلَيْهِ رَ جِعُونَ</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عَمرَةَ ، ألحِقهُ بِهِ ،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بِالحُسَينِ عليه السلام ، وحَفصٌ بِعَلِيِّ بنِ الحُسَينِ عليه السلام ، ولا سَواءَ </w:t>
      </w:r>
      <w:r>
        <w:rPr>
          <w:rFonts w:eastAsia="Amiri" w:cs="Amiri" w:ascii="Amiri" w:hAnsi="Amiri"/>
          <w:color w:val="111111"/>
          <w:sz w:val="28"/>
          <w:szCs w:val="28"/>
          <w:rtl w:val="true"/>
          <w:lang w:bidi="ar-SA"/>
        </w:rPr>
        <w:t xml:space="preserve">. </w:t>
      </w:r>
      <w:r>
        <w:rPr>
          <w:rStyle w:val="FootnoteAnchor"/>
          <w:rtl w:val="true"/>
        </w:rPr>
        <w:footnoteReference w:id="40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الكمالـ به نقل از يحيى بن معين ، در باره تاريخ تولّد عمر بن سعد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مرگ عمر بن خطّاب، به دنيا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پيامبر عليه السلام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عبد اللّه بن شَريك عامرى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ياران امام على عليه السلام مى شنيدم كه هر وقت ، عمر بن سعد از درِ مسجد وارد مى شد،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كشنده حسين بن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پيش از كشته شدن امام حسين عليه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الإرشادـ به نقل از سالم بن ابى حفصه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امام حسين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ما ، افراد سفيهى هستند كه مى پندارند من تو را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سفيه نيستند ؛ بلكه عاقل اند ؛ امّا آنچه مايه روشنىِ چشم من است ، اين است كه تو پس از من ، گندم عراق را به مدّت بسيار كمى خواهى خورد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الأمالى ، طوسىـ به نقل از مدائنى ، از راويانش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ـ كه رحمت خدا بر او باد ـ براى عمر بن سعد بن ابى وقّاص ، درخواست امان شد ؛ ولى به شرط اين كه از كوفه بيرون نرود، به او امان داد ، كه اگر برود ، خونش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عمر 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شنيده ام كه مختار ، سوگند ياد كرده كه مردى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كسى را جز تو ، گمان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جبن سعدج از كوفه بيرون آمد تا به حمّام </w:t>
      </w:r>
      <w:r>
        <w:rPr>
          <w:rStyle w:val="FootnoteAnchor"/>
          <w:rtl w:val="true"/>
        </w:rPr>
        <w:footnoteReference w:id="410"/>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مى كنى اين كارت بر مختار پوشيده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باز گشت و داخل خانه 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صبح شد، من بر مختار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 بن اسود آمد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پسر عمر بن سعد آمد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جپدرمج ابو حفص ، برايت پيام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همان عهد و قرارى كه ميان ما و تو هست، ما را در جايگاهمان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عَمره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كوتاه آمد ، در حالى كه صداى چكاچك آهن سلاحش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او درِ گوشى سخن گفت و دو نفر را هم خواست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خيال نمى كردم كه به خانه عمر بن سعد رسيده باشد كه سرش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شناسى؟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إِنَّـآ إِلَيْهِ رَ 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عمر ، ملحق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حفص را 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مختار ـ كه رحمت خدا بر او باد 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برابر حسين عليه السلام و حفص در برابر على بن الحسين ، هر چند كه برابر نيستند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موسى بن عامر أبي الأشعر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المُختارَ قالَ ذاتَ يَومٍ وهُوَ يُحَدِّثُ جُلَساءَهُ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لَأَقتُلَنَّ غَدا رَجُلاً عَظيمَ القَدَمَينِ ، غائِرَ العَينَينِ ، مُشرِفَ الحاجِبَينِ ، يَسُرُّ مَقتَلُهُ المُؤمِنينَ وَالمَلائِكَةَ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الهَيثَمُ بنُ الأَسوَدِ النَّخَعِيُّ عِندَ المُختارِ حينَ سَمِعَ هذِهِ المَقالَةَ ، فَوَقَعَ في نَفسِهِ أنَّ الَّذي يُريدُ عُمَرَ بنَ سَعدِ بنِ أبي وَقّاصٍ ، فَلَمّا رَجَعَ إلى مَنزِلِهِ دَعَا ابنَهُ العُريانَ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ابنَ سَعدٍ اللَّيلَةَ ، فَخَبِّرهُ بِكَذا وكَذا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 فَإِنَّهُ لا يُريدُ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فَاستَخلاهُ ، ثُمَّ حَدَّثَهُ الحَديثَ ،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أباكَ وَالإِخاءَ خَيرا ، كَيفَ يُريدُ هذا بي بَعدَ الَّذي أعطاني مِنَ العُهودِ وَالمَواثيقِ ؟ وكانَ المُختارُ أوَّلَ ما ظَهَرَ أحسَنَ شَيءٍ سيرَةً وتَأَلُّفا لِلنّاسِ ، وكانَ عَبدُ اللّهِ بنُ جَعدَةَ بنِ هُبَيرَةَ أكرَمَ خَلقِ اللّهِ عَلَى المُختارِ لِقَرابَتِهِ بِعَلِيٍّ ، فَكَلَّمَ عُمَرُ بنُ سَعدٍ عَبدَ اللّهِ بنَ جَعدَةَ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آمَنُ هذَا الرَّجُلَ ـ يَعنِي المُختارَ ـ فَخُذ لي مِنهُ أمانا ، فَفَعَلَ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رَأَيتُ أمانَهُ وقَرَأتُهُ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هذا أمانٌ مِنَ المُختارِ بنِ أبي عُبَيدٍ لِعُمَرَ بنِ سَعدِ بنِ أبي وَقّاصٍ ، إنَّكَ آمِنٌ بِأَمانِ اللّهِ عَلى نَفسِكَ ومالِكَ وأهلِكَ وأهلِ بَيتِكَ ووُلدِكَ ، لا تُؤاخَذُ بِحَدَثٍ كانَ مِنكَ قَديما ، ما سَمِعتَ وأطَعتَ ولَزِمتَ رَحلَكَ وأهلَكَ ومِصرَكَ ، فَمَن لَقِيَ عُمَرَ بنَ سَعدٍ مِن شُرطَةِ اللّهِ وشيعَةِ آلِ مُحَمَّدٍ ومِن غَيرِهِم مِنَ النّاسِ ، فَلا يَعرِض لَهُ إلّا بِخَيرٍ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شَهِدَ السّائِبُ بنُ مالِكٍ ، وأحمَرُ بنُ شُمَيطٍ ، وعَبدُ اللّهِ بنُ شَدّادٍ ، وعَبدُ اللّهِ بنُ كامِلٍ ، وجَعَلَ المُختارُ عَلى نَفسِهِ عَهدَ اللّهِ وميثاقَهُ لَيَفِيَنَّ لِعُمَرَ بنِ سَعدٍ بِما أعطاهُ مِنَ الأَمانِ ، إلّا أن يُحدِثَ حَدَثا ، وأشهَدَ اللّهَ عَلى نَفسِهِ وكَفى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أبو جَعفَرٍ مُحَمَّدُ بنُ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أمانُ المُختارِ لِعُمَرَ بنِ سَعدٍ إلّا أن يُحدِثَ حَدَثا ، فَإِنَّهُ كانَ يُريدُ بِهِ إذا دَخَلَ الخَلاءَ فَأَحدَثَ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 العُريانُ بِهذا ، خَرَجَ مِن تَحتِ لَيلَتِهِ حَتّى أتى حَمّامَهُ ، ثُمَّ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داري ، فَرَجَعَ فَعَبَرَ الرَّوحاءَ ، ثُمَّ أتى دارَهُ غُدوَةً وقَد أتى حَمّامَهُ ، فَأَخبَرَ مَولىً لَهُ بِما كانَ مِن أمانِهِ وبِما اُريدَ بِهِ ، فَقالَ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حَدَثٍ أعظَمُ مِمّا صَنَعتَ ، إنَّكَ تَرَكتَ رَحلَكَ وأهلَكَ وأقبَلتَ إلى هاهُنا ، اِرجِع إلى رَحلِكَ ، لا تَجعَلَنَّ لِلرَّجُلِ عَلَيكَ سَبيلاً ، فَرَجَعَ إلى مَنزِلِهِ وأتَى المُختارَ بِانِطلاقِهِ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في عُنُقِهِ سِلسِلَةً سَتَرُدَّهُ لَو جَهَدَ أن يَنطَلِقَ مَا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المُختارُ ، فَبَعَثَ إلَيهِ أبا عَمرَةَ وأمَرَهُ أن يَأتِيَهُ بِهِ ، فَجاءَهُ حَتّى دَخَلَ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 فَقامَ عُمَرُ ، فَعَثَرَ في جُبَّةٍ لَهُ ، ويَضرِبُهُ أبو عَمرَةَ بسِيَفِهِ فَقَتَلَهُ ، وجاءَ بِرَأسِهِ في أسفَلِ قَبائِهِ حَتّى وَضَعَهُ بَينَ يَدَيِ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لِابنِهِ حَفصِ بنِ عُمَرِ بنِ سَعدٍ ، وهُوَ جالِسٌ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هذَا الرَّأسَ ؟ فَاستَرجَعَ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ولا خَيرَ فِي العَيشِ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فَإِنَّكَ لا تَعيشُ بَعدَهُ ، فَأَمَرَ بِهِ فَقُتِلَ ، وإذا رَأسُهُ مَعَ رَأسِ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المُختارَ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بِحُسَينٍ عليه السلام ، وهذا بِعَلِيِّ بنِ حُسَينٍ عليه السلام ولا سَواءَ ، وَاللّهِ ، لَو قَتَلتُ بِهِ ثَلاثَةَ أرباعِ قُرَيشٍ ما وَفَوا أنمُلَةً مِن أنامِلِهِ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موسى بن عامر ابو الأشعر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مختار ـ كه براى هم مجلسى هاى خود سخن مى گفت ـ ،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مردى گُنده پا، گود چشم و پر ابرو را مى كشم كه كشته شدن او، اهل ايمان و فرشتگان مقرّب را خوش حال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هيثم بن اسود نخعى، نزد مختار بود كه اين گفته را شنيد و در دلش افتاد كه آن كسى كه مختار قصد او را دارد، عمر بن سعد بن ابى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منزلش باز گشت، پسرش عُريان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 ابن سعد ديدار مى كنى و او را از فلان و فلان مسئله ، خبردار مى سازى 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لازم را به عمل بياور كه مختار ، جز تو را قصد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هيثم ، نزد عمر بن سعد آمد و ماجرا را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پدرت و به خاطر رعايت حقّ برادرى ، جزاى خير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چگونه قصد مرا كرده ، در حالى كه با من عهد بسته و تعهّد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نخستين كارى كه كرد ، اين بود كه روش خوبى را در ميان مردم ، بنياد گذاشت و با آنها به مِهر ، رفتار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جَعدة بن هُبَيره، به جهت خويشاوندى اش با على عليه السلام ، گرامى ترين شخص در نزد مختار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عبد اللّه بن جَعده صحبت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مرد ـ يعنى مختار ـ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امان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امان او را ديدم و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امانى است از سوى مختار بن ابى عبيد براى عمر بن 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مال و خانواده و خاندان و فرزندانت در امان خداييد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در زمان گذشته از تو سر زده، مؤاخذه نمى شوى، مادام كه حرف شنو و مطيع باشى و كنار خانه و خانواده و شَهرت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مأموران و شيعيان خاندان محمّد و ديگر مردم ، عمر سعد را مى بيند، متعرّض او نشود، جز به خوبى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سائب بن مالك، احمر بن شُمَيط، عبد اللّه بن شدّاد و عبد اللّه بن كامل ، گواهان اين امان بودند و مختار ، خود با خدا عهد و پيمان بست كه به آن امانى كه به عمر بن سعد داده، وفا كند، مگر اين كه او كارى انجام دهد و خدا را گواه گرفت، و خدا گواهى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دادن مختار به عمر بن سعد به اين كه مگر كارى انجام دهد ، مرادش اين بود كه او هر گاه داخل مستراح هم شد ، كارى انجام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عُريان ،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 مختار به كشتن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عمر بن سعد ، شب براى حمّام از منزل بيرون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منزلم بر مى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گشت و از رَوحاء ، عبور كرد و صبح به خانه اش آمد ، در حالى كه به حمّام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به او امان نامه و نيز منظور مختار را از آن ، يادآورى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كارى بزرگ تر از آنچه تو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اقامتگاه و خانواده ات را ترك كردى و تا اين جا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منزلت برگرد و اجازه نده كه مختار ، بهانه اى بر ضدّ تو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منزلش باز گشت ؛ ولى خبر رفتنش به بيرون از منطقه تعيين شده، به مختار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او زنجيرى است كه اگر براى فرار هم تلاش كند ، نمى تواند و او را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صبح ، ابو عَمره را به دنبال عمر بن سعد فرستاد و دستور داد كه او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نزد عمر بن سعد آمد و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 تو را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برخاست ؛ امّا پايش در جُبّه اش گرفت و فرو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او را در همان جبّه با شمشيرش كشت و سرش را در دامنش گذاشت و آن را در برابر مختار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پسر عمر، حفص بن عمر بن سعد ـ كه نزد او نشسته بود ـ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 را مى شناسى؟ حفص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زندگى ، ديگر پس از او، لطفى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پس از او زنده نمى 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او را نيز كشتند و سر او را در كنار سر پدرش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برابر حسين عليه السلام و اين هم در برابر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چند كه برابر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سه چهارمِ قريش را به خاطر حسين مى كشتم، با بند انگشتى از بند انگشتان او برابرى نمى كرد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شِمرَ بنَ ذِي الجَوشَنِ ، وعُمَرَ بنَ سَعدٍ ، ومُحَمَّدَ بنَ الأَشعَثِ ، وأخاهُ قَيسَ بنَ الأَشعَثِ قَدِمُوا الكوفَةَ عِندَما بَلَغَهُم خُروجُ النّاسِ عَلَى المُختارِ وخَلعُهُم طاعَتَهُ ، وكانوا هُرّاباً مِنَ المُختارِ طولَ سُلطانِهِ ، لِأَنَّهُم كانُوا الرُّؤَساءَ في قِتالِ الحُسَينِ عليه السلام ، فَصاروا مَعَ أهلِ الكوفَةِ ، وتَوَلَّوا أمرَ النّاسِ ، وتَأَهَّبَ الفَريقانِ لِلحَربِ ، وَاجتَمَعَ أهلُ الكوفَةِ جَميعا في جَبّانَةِ الحَشّاشينَ ، وزَحَفَ المُختارُ نَحوَهُم ، فَاقتَتَلوا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وبَلَغَ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شَبَثَ بنَ رِبِعيٍّ ، وعَمرَو بنَ الحَجّاجِ ، ومُحَمَّدَ بنَ الأَشعَثِ مَعَ عُمَرَ بنِ سَعدٍ قَد أخَذوا طَريقَ البَصرَةِ في اُناسٍ مَعَهُم مِن أشرافِ أهلِ الكوفَةِ ، فَأَرسَلَ في طَلَبِهِم رَجُلاً مِن خاصَّتِهِ يُسَمّى أبا القَلوصِ الشِّبامِيَّ في جَريدَةِ خَيلٍ ، فَلَحِقَهُم بِناحِيَةِ المَذارِ </w:t>
      </w:r>
      <w:r>
        <w:rPr>
          <w:rStyle w:val="FootnoteAnchor"/>
          <w:rtl w:val="true"/>
        </w:rPr>
        <w:footnoteReference w:id="412"/>
      </w:r>
      <w:r>
        <w:rPr>
          <w:rFonts w:ascii="Amiri" w:hAnsi="Amiri" w:eastAsia="Amiri" w:cs="Amiri"/>
          <w:color w:val="111111"/>
          <w:sz w:val="28"/>
          <w:sz w:val="28"/>
          <w:szCs w:val="28"/>
          <w:rtl w:val="true"/>
          <w:lang w:bidi="ar-SA"/>
        </w:rPr>
        <w:t xml:space="preserve">، فَواقَعوهُ ، وقاتَلوهُ ساعَةً ، ثُمَّ انهَزَموا ، ووَقَعَ في يَدِهِ عُمَرُ بنُ سَعدٍ ، ونَجا الباقونَ ، فَأَتى بِهِ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أمكَنَ مِنكَ ، وَاللّهِ ، لَأَشِفيَنَّ قُلوبَ آلِ مُحَمَّدٍ بِسَفكِ دَمِكَ ، يا كَيسانُ ، اضرِب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عُنُقَهُ ، وأخَذَ رَأسَهُ ، فَبَعَثَ بِهِ إلَى المَدينَةِ ، إلى مُحَمَّدِ بنِ الحَنَفِيَّةِ </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ذى الجوشن و عمر بن سعد و محمّد بن اشعث و برادرش قيس بن اشعث، وقتى خبر شورش مردم بر مختار و سر باز زدن از فرمان او را شنيدند، به كوفه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حكومت مختار، از مختار ، فرارى بودند ؛ چون فرماندهان جنگ با حسين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مردم كوفه همراه شدند و زمام امور مردم را بر عهده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آماده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كوفيان ، همگى در جَبّانة الحَشّاشين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سوى آنها حركت كرد و درگير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مختار ، خبر رسيد كه شَبَث بن رِبعى و عمرو بن حَجّاج و محمّد بن اشعث با عمر بن سعد، به همراه گروهى از اشراف كوفه، راه بصره را پيش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مردى از نزديكان خود به نام ابو قَلوص شِبامى را با سپاهى در پى آنان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منطقه مَذار </w:t>
      </w:r>
      <w:r>
        <w:rPr>
          <w:rStyle w:val="FootnoteAnchor"/>
          <w:rtl w:val="true"/>
        </w:rPr>
        <w:footnoteReference w:id="414"/>
      </w:r>
      <w:r>
        <w:rPr>
          <w:rFonts w:ascii="IRNazanin" w:hAnsi="IRNazanin" w:eastAsia="IRNazanin"/>
          <w:color w:val="111111"/>
          <w:sz w:val="28"/>
          <w:sz w:val="28"/>
          <w:szCs w:val="28"/>
          <w:rtl w:val="true"/>
          <w:lang w:bidi="fa-IR"/>
        </w:rPr>
        <w:t>به آنها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 شدند و ساعتى با وى جنگيدند و شكست خوردند و عمر بن سعد به دست او افتاد و بقيّه فرار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عمر بن سعد را نزد مختار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تو را در دسترس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دل هاى خاندان محمّد را با ريختن خونت تسكين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گردن عمر بن سعد را زد و سرش را گرفت و به مدينه نزد محمّد بن حنفيّه فرستاد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أصحابَ الأَردِيَةِ المُعَلَّمَةِ وأصحابَ البَرانِسِ </w:t>
      </w:r>
      <w:r>
        <w:rPr>
          <w:rStyle w:val="FootnoteAnchor"/>
          <w:rtl w:val="true"/>
        </w:rPr>
        <w:footnoteReference w:id="415"/>
      </w:r>
      <w:r>
        <w:rPr>
          <w:rFonts w:ascii="Amiri" w:hAnsi="Amiri" w:eastAsia="Amiri" w:cs="Amiri"/>
          <w:color w:val="111111"/>
          <w:sz w:val="28"/>
          <w:sz w:val="28"/>
          <w:szCs w:val="28"/>
          <w:rtl w:val="true"/>
          <w:lang w:bidi="ar-SA"/>
        </w:rPr>
        <w:t xml:space="preserve">مِن أصحابِ السَّواري ، إذا مَرَّ بِهِم عُمَرُ بنُ سَعدٍ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الحُسَينِ عليه السلام ، وذلِكَ قَبلَ أن يَقتُلَهُ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رجال الكشّي عن عمر بن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عليه السلام لَمّا اُتِيَ بِرَأسِ عُبَيدِ اللّهِ بنِ زِيادٍ ورَأسِ عُمَرَ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ساجِدا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أدرَكَ لي ثاري مِن أعدائي ، وجَزَى اللّهُ المُختارَ خَيرا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المُختارُ بِرَأسِ عُمَرَ بنِ سَعدٍ عَلَيهِ اللَّعنَةُ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 أحَدا ما مَعَكَ حَتّى يَضَعَ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وقَد وُضِعَتِ المائِدَةُ ، فَخَرَّ زَينُ العابِدينَ عليه السلام ساجِدا ، وبَكى وأطالَ البُكاءَ ، ثُمَّ جَلَسَ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أدرَكَ لي بِثَأري قَبلَ وَفاتي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خروج عمر بن سعد لقتال الإمام عليه السلام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عبد اللّه بن شَريك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پوشندگانِ رداهاى نقشدار و قلندرانِ بُرنُس پوش </w:t>
      </w:r>
      <w:r>
        <w:rPr>
          <w:rStyle w:val="FootnoteAnchor"/>
          <w:rtl w:val="true"/>
        </w:rPr>
        <w:footnoteReference w:id="419"/>
      </w:r>
      <w:r>
        <w:rPr>
          <w:rFonts w:ascii="IRNazanin" w:hAnsi="IRNazanin" w:eastAsia="IRNazanin"/>
          <w:color w:val="111111"/>
          <w:sz w:val="28"/>
          <w:sz w:val="28"/>
          <w:szCs w:val="28"/>
          <w:rtl w:val="true"/>
          <w:lang w:bidi="fa-IR"/>
        </w:rPr>
        <w:t>را ديدم كه وقتى عمر بن سعد از كنار آنها 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قاتل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پيش از آن بود كه عمر بن سعد ، حسين عليه السلام را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الكشّىـ به نقل از عمر بن على بن الحسين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سرِ عبيد اللّه بن زياد و سرِ عمر بن سعد را براى امام زين العابدين عليه السلام آوردند، به سجده افتاد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ستايش ، خدايى را كه انتقام خون مرا از دشمنانم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مختار ، جزاى خير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مختار ، سرِ عمر بن سعد ـ كه بر او لعنت باد ـ را براى امام زين العابدين عليه السلام فرستاد، به پيكش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كس مگو كه چه همراه دارى، تا سفره غذا پهن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شد و سفره ، پهن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ديدن سرِ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سجده افتاد و گريست و گريه اش را طول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نشست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 كه انتقام خون مرا پيش از درگذشتم گرفت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بيرون آمدن عمر بن سعد براى نبرد با امام عليه السلام</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شِمرُ بنُ ذِي الجَوشَنِأبو سابغة شمر بن ذي الجوشن </w:t>
      </w:r>
      <w:r>
        <w:rPr>
          <w:rStyle w:val="FootnoteAnchor"/>
          <w:rtl w:val="true"/>
        </w:rPr>
        <w:footnoteReference w:id="420"/>
      </w:r>
      <w:r>
        <w:rPr>
          <w:rFonts w:ascii="Amiri" w:hAnsi="Amiri" w:eastAsia="Amiri" w:cs="Amiri"/>
          <w:color w:val="111111"/>
          <w:sz w:val="28"/>
          <w:sz w:val="28"/>
          <w:szCs w:val="28"/>
          <w:rtl w:val="true"/>
          <w:lang w:bidi="ar-SA"/>
        </w:rPr>
        <w:t>، الضباب بن الكلاب بن ربيعة بن عامر بن صعصعة بن معاوية بن بكر بن هوازن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الذين لهم دور رئيس في جرائم وجنايات كربلاء، كان قبيح المنظر </w:t>
      </w:r>
      <w:r>
        <w:rPr>
          <w:rStyle w:val="FootnoteAnchor"/>
          <w:rtl w:val="true"/>
        </w:rPr>
        <w:footnoteReference w:id="421"/>
      </w:r>
      <w:r>
        <w:rPr>
          <w:rFonts w:ascii="Amiri" w:hAnsi="Amiri" w:eastAsia="Amiri" w:cs="Amiri"/>
          <w:color w:val="111111"/>
          <w:sz w:val="28"/>
          <w:sz w:val="28"/>
          <w:szCs w:val="28"/>
          <w:rtl w:val="true"/>
          <w:lang w:bidi="ar-SA"/>
        </w:rPr>
        <w:t>وقبيح 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شمر في وقعة صفّين إلى جانب الإمام عليّ عليه السلام ضدّ الاُمويّين بل جرح فيها </w:t>
      </w:r>
      <w:r>
        <w:rPr>
          <w:rStyle w:val="FootnoteAnchor"/>
          <w:rtl w:val="true"/>
        </w:rPr>
        <w:footnoteReference w:id="422"/>
      </w:r>
      <w:r>
        <w:rPr>
          <w:rFonts w:ascii="Amiri" w:hAnsi="Amiri" w:eastAsia="Amiri" w:cs="Amiri"/>
          <w:color w:val="111111"/>
          <w:sz w:val="28"/>
          <w:sz w:val="28"/>
          <w:szCs w:val="28"/>
          <w:rtl w:val="true"/>
          <w:lang w:bidi="ar-SA"/>
        </w:rPr>
        <w:t xml:space="preserve">، إلّا أنه لسوء عاقبته صار من أتباع الاُمويّين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أدّت شهادته على حجر بن عديّ إلى استشهاد هذا الرجل العظيم في مرج عذرا </w:t>
      </w:r>
      <w:r>
        <w:rPr>
          <w:rStyle w:val="FootnoteAnchor"/>
          <w:rtl w:val="true"/>
        </w:rPr>
        <w:footnoteReference w:id="423"/>
      </w:r>
      <w:r>
        <w:rPr>
          <w:rFonts w:ascii="Amiri" w:hAnsi="Amiri" w:eastAsia="Amiri" w:cs="Amiri"/>
          <w:color w:val="111111"/>
          <w:sz w:val="28"/>
          <w:sz w:val="28"/>
          <w:szCs w:val="28"/>
          <w:rtl w:val="true"/>
          <w:lang w:bidi="ar-SA"/>
        </w:rPr>
        <w:t xml:space="preserve">، كما كان له دور مؤثّر في تفريق أهل الكوفة عن مسلم بن عقيل وتركهم إيّاه </w:t>
      </w:r>
      <w:r>
        <w:rPr>
          <w:rStyle w:val="FootnoteAnchor"/>
          <w:rtl w:val="true"/>
        </w:rPr>
        <w:footnoteReference w:id="424"/>
      </w:r>
      <w:r>
        <w:rPr>
          <w:rFonts w:ascii="Amiri" w:hAnsi="Amiri" w:eastAsia="Amiri" w:cs="Amiri"/>
          <w:color w:val="111111"/>
          <w:sz w:val="28"/>
          <w:sz w:val="28"/>
          <w:szCs w:val="28"/>
          <w:rtl w:val="true"/>
          <w:lang w:bidi="ar-SA"/>
        </w:rPr>
        <w:t xml:space="preserve">، وقد تسبّب في عمليّات كربلاء إلى أن لا يقبل ابن زياد اقتراح عمر بن سعد ، وقام بنفسه بمهمّة إبلاغ كتاب عبيد اللّه المشحون بالوعد والوعيد إلى عمر بن سعد ، الذي طلب فيه الهجوم الشامل على الإمام الحسين عليه السلام وأصحابه، أو التخلّي عن القيادة وتسليمها لشمر </w:t>
      </w:r>
      <w:r>
        <w:rPr>
          <w:rStyle w:val="FootnoteAnchor"/>
          <w:rtl w:val="true"/>
        </w:rPr>
        <w:footnoteReference w:id="425"/>
      </w:r>
      <w:r>
        <w:rPr>
          <w:rFonts w:ascii="Amiri" w:hAnsi="Amiri" w:eastAsia="Amiri" w:cs="Amiri"/>
          <w:color w:val="111111"/>
          <w:sz w:val="28"/>
          <w:sz w:val="28"/>
          <w:szCs w:val="28"/>
          <w:rtl w:val="true"/>
          <w:lang w:bidi="ar-SA"/>
        </w:rPr>
        <w:t xml:space="preserve">، وعندما قبل عمر بن سعد الأمر بالقتال بعد ذلك ، أصبح شمر قائد الميسرة في الجيش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وعندما رأى قتال الإمام والتحامه في حال وحدته وفقد أنصاره ، وأدرك أنّه لا يستطيع أن يقتل الإمام بالبراز له ، أمر أن تهجم عليه الرجّالة والخيّالة والرماة دفعة واحدة ، وبعد أن ألقوا الإمام على الأرض صريعاً وخاف خوليّ من قطع رأسه عليه السلام ، ترجّل شمرٌ استناداً إلى بعض الروايات عن فرسه وحزّ رأسه المبارك ، وأرسله بيد خوليّ إلى عمر بن سعد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وأمر شمر غلامه أن يقتل امرأة عبد اللّه بن عمير الكلبي </w:t>
      </w:r>
      <w:r>
        <w:rPr>
          <w:rStyle w:val="FootnoteAnchor"/>
          <w:rtl w:val="true"/>
        </w:rPr>
        <w:footnoteReference w:id="428"/>
      </w:r>
      <w:r>
        <w:rPr>
          <w:rFonts w:ascii="Amiri" w:hAnsi="Amiri" w:eastAsia="Amiri" w:cs="Amiri"/>
          <w:color w:val="111111"/>
          <w:sz w:val="28"/>
          <w:sz w:val="28"/>
          <w:szCs w:val="28"/>
          <w:rtl w:val="true"/>
          <w:lang w:bidi="ar-SA"/>
        </w:rPr>
        <w:t xml:space="preserve">، وكان له دور رئيس في الهجوم على الخيام </w:t>
      </w:r>
      <w:r>
        <w:rPr>
          <w:rStyle w:val="FootnoteAnchor"/>
          <w:rtl w:val="true"/>
        </w:rPr>
        <w:footnoteReference w:id="429"/>
      </w:r>
      <w:r>
        <w:rPr>
          <w:rFonts w:ascii="Amiri" w:hAnsi="Amiri" w:eastAsia="Amiri" w:cs="Amiri"/>
          <w:color w:val="111111"/>
          <w:sz w:val="28"/>
          <w:sz w:val="28"/>
          <w:szCs w:val="28"/>
          <w:rtl w:val="true"/>
          <w:lang w:bidi="ar-SA"/>
        </w:rPr>
        <w:t xml:space="preserve">، والتعرّض للإمام السجّاد عليه السلام </w:t>
      </w:r>
      <w:r>
        <w:rPr>
          <w:rStyle w:val="FootnoteAnchor"/>
          <w:rtl w:val="true"/>
        </w:rPr>
        <w:footnoteReference w:id="430"/>
      </w:r>
      <w:r>
        <w:rPr>
          <w:rFonts w:ascii="Amiri" w:hAnsi="Amiri" w:eastAsia="Amiri" w:cs="Amiri"/>
          <w:color w:val="111111"/>
          <w:sz w:val="28"/>
          <w:sz w:val="28"/>
          <w:szCs w:val="28"/>
          <w:rtl w:val="true"/>
          <w:lang w:bidi="ar-SA"/>
        </w:rPr>
        <w:t xml:space="preserve">، وأخذ السبايا ورؤوس الشهداء المطهّرة من العراق إلى الشام </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وقد بلغت جرائم شمر حدّاً بحيث دعا عليه الإمام الحسين عليه السلام </w:t>
      </w:r>
      <w:r>
        <w:rPr>
          <w:rStyle w:val="FootnoteAnchor"/>
          <w:rtl w:val="true"/>
        </w:rPr>
        <w:footnoteReference w:id="432"/>
      </w:r>
      <w:r>
        <w:rPr>
          <w:rFonts w:ascii="Amiri" w:hAnsi="Amiri" w:eastAsia="Amiri" w:cs="Amiri"/>
          <w:color w:val="111111"/>
          <w:sz w:val="28"/>
          <w:sz w:val="28"/>
          <w:szCs w:val="28"/>
          <w:rtl w:val="true"/>
          <w:lang w:bidi="ar-SA"/>
        </w:rPr>
        <w:t xml:space="preserve">، وقد اضطرّ إلى الفرار خلال ثورة المختار، إلّا أنّه حوصر أثناء الطريق بين الكوفة والبصرة ، وفي تلك الرمضاء الملتهبة ، وأصيب بجراح في اشتباك قصير ، واستناداً لروايات، فإنّه قتل هناك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وبناء على رواية اُخرى فإنّه اُسر واُرسل إلى المختار ، فقطع المختارُ رأسَه ورمى بجنازته في الزيت الساخن </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12749_110777"/>
    </w:p>
    <w:p>
      <w:pPr>
        <w:pStyle w:val="Heading4"/>
        <w:numPr>
          <w:ilvl w:val="3"/>
          <w:numId w:val="1"/>
        </w:numPr>
        <w:rPr/>
      </w:pPr>
      <w:bookmarkStart w:id="181" w:name="__RefHeading___Toc268909_3224264995"/>
      <w:bookmarkStart w:id="182" w:name="_Toc66"/>
      <w:bookmarkEnd w:id="180"/>
      <w:bookmarkEnd w:id="181"/>
      <w:r>
        <w:rPr/>
        <w:t>۶</w:t>
      </w:r>
      <w:r>
        <w:rPr>
          <w:rtl w:val="true"/>
        </w:rPr>
        <w:t xml:space="preserve"> </w:t>
      </w:r>
      <w:r>
        <w:rPr>
          <w:rtl w:val="true"/>
        </w:rPr>
        <w:t xml:space="preserve">/ </w:t>
      </w:r>
      <w:r>
        <w:rPr/>
        <w:t>۴</w:t>
      </w:r>
      <w:r>
        <w:rPr>
          <w:rtl w:val="true"/>
        </w:rPr>
        <w:t>شمر بن ذى الجوشن</w:t>
      </w:r>
      <w:bookmarkEnd w:id="182"/>
    </w:p>
    <w:p>
      <w:pPr>
        <w:pStyle w:val="BookText"/>
        <w:rPr/>
      </w:pPr>
      <w:r>
        <w:rPr>
          <w:rFonts w:ascii="IRNazanin" w:hAnsi="IRNazanin" w:eastAsia="IRNazanin"/>
          <w:color w:val="111111"/>
          <w:sz w:val="28"/>
          <w:sz w:val="28"/>
          <w:szCs w:val="28"/>
          <w:rtl w:val="true"/>
          <w:lang w:bidi="fa-IR"/>
        </w:rPr>
        <w:t xml:space="preserve">ابو سابغه شمر بن ذى الجوشن </w:t>
      </w:r>
      <w:r>
        <w:rPr>
          <w:rStyle w:val="FootnoteAnchor"/>
          <w:rtl w:val="true"/>
        </w:rPr>
        <w:footnoteReference w:id="435"/>
      </w:r>
      <w:r>
        <w:rPr>
          <w:rFonts w:ascii="Amiri" w:hAnsi="Amiri" w:eastAsia="Amiri" w:cs="Amiri"/>
          <w:color w:val="111111"/>
          <w:sz w:val="28"/>
          <w:sz w:val="28"/>
          <w:szCs w:val="28"/>
          <w:rtl w:val="true"/>
          <w:lang w:bidi="ar-SA"/>
        </w:rPr>
        <w:t xml:space="preserve">ضباب بن كِلاب بن ربيعة بن عامر بن صَعصعة بن معاوية بن بَكر بن هَوازن بن منصور ، از نقش آفرينان اصلى جنايات كربلاست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زشت رو </w:t>
      </w:r>
      <w:r>
        <w:rPr>
          <w:rStyle w:val="FootnoteAnchor"/>
          <w:rtl w:val="true"/>
        </w:rPr>
        <w:footnoteReference w:id="436"/>
      </w:r>
      <w:r>
        <w:rPr>
          <w:rFonts w:ascii="IRNazanin" w:hAnsi="IRNazanin" w:eastAsia="IRNazanin"/>
          <w:color w:val="111111"/>
          <w:sz w:val="28"/>
          <w:sz w:val="28"/>
          <w:szCs w:val="28"/>
          <w:rtl w:val="true"/>
          <w:lang w:bidi="fa-IR"/>
        </w:rPr>
        <w:t xml:space="preserve">و زشت كردار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در جنگ صفّين ، همراه امام على عليه السلام با امويان جنگيد و حتّى مجروح گشت ؛ امّا پس از آن ، دچار سوء عاقبت شد و به هواداران آنان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وى بر ضدّ حُجر بن عَدى ، موجب شهادت اين مرد بزرگ در مرج عذرا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در پراكندن كوفيان از اطراف مسلم ، نقشى مؤثّر داشت و در واقعه كربلا موجب شد كه ابن زياد ، پيشنهاد عمر بن سعد را نپذيرد و خود ، مأموريت ابلاغ پيام تهديدآميز عبيد اللّه به عمر بن سعد را ـ كه دستور يورش همه جانبه به امام حسين عليه السلام و يارانش ، يا واگذارى فرماندهى به شمر بود ـ ، به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پس از آن كه عمر بن سعد ، خود ، فرماندهىِ جنگ با امام عليه السلام را پذيرفت ، شمر ، فرمانده جناح چپ سپاه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هنگامى كه جنگ تن به تن امام حسين عليه السلام را در اوج تنهايى و بى ياورى ديد و متوجّه شد كه نمى توان امام عليه السلام را در جنگِ تن به تن از پاى در آورد ، فرمان داد كه پيادگان و تيراندازان و سواركاران ، به يكباره بر ايشان يورش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پس از آن كه امام عليه السلام بر زمين افتاد و خولى از بريدن سر ايشان هراسيد ، بنا بر برخى از گزارش ها شمر بود كه از اسب به پايين آمد و سر مبارك امام عليه السلام را از پيكر ، جدا كرد و آن را به وسيله خولى براى عمر بن سعد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همچنين به غلامش دستور داد تا همسر عبد اللّه بن عُمَير كلبى را به شهادت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حمله به خيمه هاى زنان و بردن اسيران و سرهاى مطهّر شهيدان از عراق به سوى دربار شام، نقش اصلى را به عهده داشت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جنايات شمر به حدّى بود كه امام حسين عليه السلام ، او را نفرين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جريان قيام مختار ، مجبور به فرار شد ؛ امّا در ميان راه و در صحراى سوزان ميان كوفه و بصره ، گرفتار شد و در زد و خوردى كوتاه ، زخمى گرديد و بر طبق گزارش هايى ، در همان جا به قتل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ديگرى هم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اسير كردند و به سوى مختار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 او را گردن زد و جنازه او را در روغن جوشان انداخت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تاريخ دمشق عن محمّد بن عمرو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الحُسَينِ عليه السلام بِنَهرَي كَربَلاءَ ، فَنَظَرَ إلى شِمرِ بنِ ذِي الجَوشَنِ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كَلبٍ أبقَعَ يَلَغُ في دِماءِ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شِمرٌ أبرَصَ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الجَوشَنِ </w:t>
      </w:r>
      <w:r>
        <w:rPr>
          <w:rStyle w:val="FootnoteAnchor"/>
          <w:rtl w:val="true"/>
        </w:rPr>
        <w:footnoteReference w:id="439"/>
      </w:r>
      <w:r>
        <w:rPr>
          <w:rFonts w:ascii="Amiri" w:hAnsi="Amiri" w:eastAsia="Amiri" w:cs="Amiri"/>
          <w:color w:val="111111"/>
          <w:sz w:val="28"/>
          <w:sz w:val="28"/>
          <w:szCs w:val="28"/>
          <w:rtl w:val="true"/>
          <w:lang w:bidi="ar-SA"/>
        </w:rPr>
        <w:t xml:space="preserve">الضِّبابِيُّ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أوسُ بنُ الأَعوَرِ، وبِهِ جَزَمَ المَرزُبانِيُّ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شُرَحبيلُ ـ وهُوَ الأَشهَرُ ـ ابنُ الأَعوَرِ بنِ عَمرِو بنِ مُعاوِيَةَ ، وهُوَ ضِبابُ بنُ كِلابِ بنِ رَبيعَةَ بنِ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ابنُ شاهينَ أنَّ اسمَهُ عُثمانُ بنُ نَوفَلٍ ؛ 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السَّعاداتِ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لُقِّبَ بِذِي الجَوشَنِ ؛ لِأَنَّهُ دَخَلَ عَلى كِسرى ، فَأَعطاهُ جَوشَنا فَلَبِسَهُ ، فَكانَ أوَّلَ عَرَبِيٍّ لَبِسَهُ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ذلِكَ ؛ لِأَنَّ صَدرَهُ كانَ ناتِئا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فارِسا شاعِرا لَهُ في أخيهِ الصُّمَيلِ مَراثٍ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حَديثٌ عِندَ أبي داووُدَ مِن طَريقِ أبي إسحاقَ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يَسمَع مِنهُ ، وإنَّما سَمِعَهُ مِن وَلَدِهِ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وقعة صفّين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أدهَمُ بنُ مُحرِزٍ مِن أصحابِ مُعاوِيَةَ بِصِفّينَ إلى شِمرِ بنِ ذِي الجَوشَنِ ، فَاختَلَفا ضَربَتَينِ ، فَضَرَبَهُ أدهَمُ عَلى جَبينِهِ ، فَأَسرَعَ فيهِ السَّيفُ حَتّى خالَطَ العَظمَ ، وضَرَبَهُ شِمرٌ فَلَم يَصنَع سَيفُهُ شَيئاً ، فَرَجَعَ إلى عَسكَرِهِ ، فَشَرِبَ مِنَ الماءِ ، وأخَذَ رُمحا ، ثُمَّ أقبَلَ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زَعيمٌ لِأَخي باهِلَهْبِطَعنَةٍ إن لَم أمُت عاجِلَهْ وضَربَةٍ تَحتَ الوَغى فاصِلَهْشَبيهَةٍ بِالقَتلِ أو قاتِلَهْ ثُمَّ حَمَلَ عَلى أدهَمَ وهُوَ يَعرِفُ وَجهَهُ ، وأدهَمُ ثابِتٌ لَهُ لَم يَنصَرِف ، فَطَعَنَهُ فَوَقَعَ عَن فَرَسِهِ ، وحالَ أصحابُهُ دونَهُ فَانصَرَفَ ، 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بِتِلكَ </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دمشقـ به نقل از محمّد بن عمرو بن حسن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دو رودخانه كربلا ، با حسين عليه السلام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شمر بن ذى الجوشن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پيامبرش راست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من سگ سياه و سفيدى را مى بينم كه در خون اهل بيتم زبان مى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شمر ، پيسى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الجوشن ضِبابى، گفته اند كه نامش، اَوس بن اَعوَر بوده است و مرزبانى ، به جزم ، همين را نام شمر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اند كه نامش شُرَحبيل بن اَعوَر بن عمرو بن معاويه است ـ و اين، مشهورتر است ـ و اين معاويه ، همان ضِباب بن كِلاب بن ربيعة بن عامر بن صعصعه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شاهين پنداشته كه نام ذى الجوشن ، عثمان بن نَوفَل است و مُسلم ، گفته كه از صحابه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السعادات ابن اثير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شمر از آن رو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كه وارد بر كسرا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او به شمر ، جوشنى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وى آن را پوشيد و شمر، اوّلين عرب زرهپوش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كه سينه اش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چابك سوار و شاعر بود و در رثاى برادرش صُمَيل ، مرثيه هاى خوبى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راوى يك حديث است كه ابو داوود ، از طريق ابو اسحاق، از وى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از وى ، حديث نشنيده ؛ بلكه از پسرش شمر شنيده،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صفّينـ به نقل از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اَدهَم بن مُحرِز ، از ياران معاويه در جنگ صفّين ، به جنگ شمر بن ذى الجوشن آمد و ميانشان شمشيرى رد و بدل شد و ادهم ، شمشيرى به پيشانى شمر زد كه گوشتش را دريد و به استخوان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نيز ادهم را زد ؛ ولى شمشيرش كارگر نيفتاد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سپاهش باز گشت و آبى نوشيد و نيزه اى بر گرفت و آمد ، در حالى كه اين رَجَز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برادرم باهله به عهده گرفته امكه اگر زود نمردم، ضربه اى بزنم ؛ ضربه اى كه غوغاى جنگ را تمام كندو همانند مرگ باشد يا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ادهم، يورش برد و او را به چهره 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ادهم در برابر او محكم ايستاده بود و عقب نشينى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او ضربه اى زد و او را از اسبش به زير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ادهم ، دور او حلقه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ادامه درگيرى منصرف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برابر آن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شِمرَ بنَ ذِي الجَوشَنِ لَعَنَهُ اللّهُ حَمَلَ عَلى فُسطاطِ الحُسَينِ عليه السلام فَطَعَنَهُ بِالرُّمحِ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بِالنّارِ اُحرِقهُ عَلى مَن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ذِي الجَوشَنِ ، أنتَ الدّاعي بِالنّارِ لِتُحرِقَ عَلى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أحرَقَكَ اللّهُ بِالنّارِ </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ميزان الاعتدال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شِمرٌ يُصَلّي مَعَنا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شَريفٌ فَاغفِر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يَغفِرُ اللّهُ لَكَ وقَد أعَنتَ عَلى قَتلِ ابنِ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 إنَّ اُمَراءَنا هؤُلاءِ أمَرونا بِأَمرٍ فَلَم نُخالِفهُم ، ولَو خالَفناهُم كُنّا شَرّا مِن هذِهِ الحُمُرِ السُّقاةِ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لَعُذرٌ قَبيحٌ ، فَإِنَّمَا الطّاعَةُ فِي المَعروفِ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الهيثم بن الخطاب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إسحاقَ السَّبَيعِيَّ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شِمرُ بنُ ذِي الجَوشَنِ الضِّبابِيُّ لا يَكادُ أو لا يَحضُرُ الصَّلاةَ مَعَنا ، فَيَجيءُ بَعدَ الصَّلاةِ فَيُصَلّي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 فَإِنّي كَريمٌ لَم تَلِدنِي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لَسَيِّى ءُ الرَّأيِ يَومَ تُسارِعُ إلى قَتلِ ابنِ بِنتِ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ـ يا أبا إسحاقَ ـ ، فَلَو كُنّا كَما تَقولُ وأصحابُكَ كُنّا شَرّاً مِنَ الحَميرِ السَّقّاءاتِ </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بن ذى الجوشن ـ كه خدا لعنتش كند ـ به خيمه امام حسين عليه السلام يورش برد و با نيزه به آن كوبيد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بياوريد تا خيمه را با ساكنانش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ذى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آتش مى خواهى تا خانواده مرا بسوزانى؟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آتش بسوزاندت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ميزان الاعتدالـ به نقل از ابو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ما نماز مى خوانْد و پس از نماز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من انسانى شريفم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تو را بيامرزد، در حالى كه در كشتن پسر پيامبر خدا ، دست داشتى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كار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ما به ما دستورى دادند و ما هم سرپيچى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سرپيچى مى كرديم، بدتر از اين خرانِ آبكش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عذر زشتى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فرمانبرى ، فقط در كار خير ، مُجاز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به نقل از هيثم بن خطّاب نَهدى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سَبيعى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بن ذى الجوشن، نمى توانست يا نمى خواست با ما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مى آمد و نماز مى خواند و سپس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مردى بزرگوارم و فرومايگان ، مرا نزاده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انتخاب بسيار بدى كردى ، در آن روز كه به سوى كشتن پسر دختر پيامبر خدا شتافتى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رهايمان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گونه بوديم كه تو و يارانت مى گوييد، بدتر از خرانِ آبكش بوديم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عن مسلم بن عبد اللّه الضبابيـ في حَوادِثِ سَنَةِ سِتٍّ وسِتّينَ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شِمرُ بنُ ذِي الجَوشَنِ وأنَا مَعَهُ حينَ هَزَمَنَا المُختارُ ، وقَتَلَ أهلَ اليَمَنِ بِجَبّانَةَ السَّبيَعِ ، ووَجَّهَ غُلامَهُ زِربِيّاً في طَلَبِ شِمرٍ ، وكانَ مَن قَتلِ شِمرٍ إيّاهُ ما كانَ ، مَضى شِمرٌ حَتّى يَنزِلَ ساتيدَما </w:t>
      </w:r>
      <w:r>
        <w:rPr>
          <w:rStyle w:val="FootnoteAnchor"/>
          <w:rtl w:val="true"/>
        </w:rPr>
        <w:footnoteReference w:id="445"/>
      </w:r>
      <w:r>
        <w:rPr>
          <w:rFonts w:ascii="Amiri" w:hAnsi="Amiri" w:eastAsia="Amiri" w:cs="Amiri"/>
          <w:color w:val="111111"/>
          <w:sz w:val="28"/>
          <w:sz w:val="28"/>
          <w:szCs w:val="28"/>
          <w:rtl w:val="true"/>
          <w:lang w:bidi="ar-SA"/>
        </w:rPr>
        <w:t xml:space="preserve">، ثُمَّ مَضى حَتّى يَنزِلَ إلى جانِبِ قَريَةٍ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الكَلتانِيَّةُ </w:t>
      </w:r>
      <w:r>
        <w:rPr>
          <w:rStyle w:val="FootnoteAnchor"/>
          <w:rtl w:val="true"/>
        </w:rPr>
        <w:footnoteReference w:id="446"/>
      </w:r>
      <w:r>
        <w:rPr>
          <w:rFonts w:ascii="Amiri" w:hAnsi="Amiri" w:eastAsia="Amiri" w:cs="Amiri"/>
          <w:color w:val="111111"/>
          <w:sz w:val="28"/>
          <w:sz w:val="28"/>
          <w:szCs w:val="28"/>
          <w:rtl w:val="true"/>
          <w:lang w:bidi="ar-SA"/>
        </w:rPr>
        <w:t xml:space="preserve">عَلى شاطِئِ نَهرٍ إلى جانِبِ تَلٍّ ، ثُمَّ أرسَلَ إلى تِلكَ القَريَةَ ، فَأَخَذَ مِنها علِجا </w:t>
      </w:r>
      <w:r>
        <w:rPr>
          <w:rStyle w:val="FootnoteAnchor"/>
          <w:rtl w:val="true"/>
        </w:rPr>
        <w:footnoteReference w:id="447"/>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بِكِتابي هذا إلَى مُصعَبِ بنِ الزُّبَيرِ ، وكَتَبَ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مُصعَبِ بنِ الزُّبَيرِ مِن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العِلجُ حَتّى يَدخُلَ قَريَةً فيها بُيوتٌ وفيها أبو عَمرَةَ ، وقَد كانَ المُختارُ بَعَثَهُ في تِلكَ الأَيّامِ إلى تِلكَ القَريَةِ ؛ لِتَكونَ مَسلَحَةً فيما بَينَهُ وبَينَ أهلِ البَصرَةِ ، فَلَقِيَ ذلِكَ العِلجُ عِلجا مِن تِلكَ القَريَةِ ، فَأَقبَلَ يَشكو إلَيهِ ما لَقِيَ مِن شِمرٍ ، فَإِنَّهُ لَقائِمٍ مَعَهُ يُكَلِّمُهُ إذ مَرَّ بِهِ رَجُلٌ مِن أصحابِ أبي عَمرَةَ ، فَرَأَى الكِتابَ مَعَ العِلجِ ، وعُنوانُهُ لِمُصعَبٍ مِن شِمرٍ ، فَسَأَلُوا العِلجَ عَن مَكانِهِ الَّذي هُوَ بِهِ فَأَخبَرَهُم ، فَإِذا لَيسَ بَينَهُم وبَينَهُ إلّا ثَلاثَةُ فَراسِخَ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يَسيرونَ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مُسلِمُ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مَعَ شِمرٍ تِلكَ اللَّيلَةَ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أنَّكَ ارتَحَلتَ بِنا مِن هذَا المَكانِ ، فَإِنّا نَتَخَوَّفُ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هذا فَرَقاً </w:t>
      </w:r>
      <w:r>
        <w:rPr>
          <w:rStyle w:val="FootnoteAnchor"/>
          <w:rtl w:val="true"/>
        </w:rPr>
        <w:footnoteReference w:id="448"/>
      </w:r>
      <w:r>
        <w:rPr>
          <w:rFonts w:ascii="Amiri" w:hAnsi="Amiri" w:eastAsia="Amiri" w:cs="Amiri"/>
          <w:color w:val="111111"/>
          <w:sz w:val="28"/>
          <w:sz w:val="28"/>
          <w:szCs w:val="28"/>
          <w:rtl w:val="true"/>
          <w:lang w:bidi="ar-SA"/>
        </w:rPr>
        <w:t xml:space="preserve">مِنَ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أتَحَوَّلُ مِنهُ ثَلاثَةَ أيّامٍ ، مَلَأَ اللّهُ قُلوبَكُم رُعباً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بِذلِكَ المَكانِ الَّذي كُنّا فيهِ دَبىً </w:t>
      </w:r>
      <w:r>
        <w:rPr>
          <w:rStyle w:val="FootnoteAnchor"/>
          <w:rtl w:val="true"/>
        </w:rPr>
        <w:footnoteReference w:id="449"/>
      </w:r>
      <w:r>
        <w:rPr>
          <w:rFonts w:ascii="Amiri" w:hAnsi="Amiri" w:eastAsia="Amiri" w:cs="Amiri"/>
          <w:color w:val="111111"/>
          <w:sz w:val="28"/>
          <w:sz w:val="28"/>
          <w:szCs w:val="28"/>
          <w:rtl w:val="true"/>
          <w:lang w:bidi="ar-SA"/>
        </w:rPr>
        <w:t xml:space="preserve">كَثيرٌ ، فَوَاللّهِ ، إنّي لَبَينَ اليَقظانِ وَالنّائِمِ إذ سَمِعتُ وَقَعَ حَوافِرِ الخَيلِ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صَوتُ الدَّبى ، ثُمَّ إنّي سَمِعتُهُ أشَدَّ مِن ذلِكَ ، فَانتَبَهتُ ومَسَحتُ عَينَيَّ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هذا بِالدَّبى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وذَهَبتُ لِأَقومَ ، فَإِذا أنَا بِهِم قَد أشرَفوا عَلَينا مِنَ التَّلِّ ، فَكَبَّروا ، ثُمَّ أحاطوا بَأَبياتِنا ، وخَرَجنا نَشتَدُّ عَلى أرجُلِنا ، وتَرَكنا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عَلى شِمرٍ وأنَّهُ لَمُتَّزِرٍ بِبُردٍ مُحَقَّقٍ ، وكانَ أبرَصَ ، فَكَأَنّي أنظُرُ إلى بَياضِ كَشحَيهِ </w:t>
      </w:r>
      <w:r>
        <w:rPr>
          <w:rStyle w:val="FootnoteAnchor"/>
          <w:rtl w:val="true"/>
        </w:rPr>
        <w:footnoteReference w:id="450"/>
      </w:r>
      <w:r>
        <w:rPr>
          <w:rFonts w:ascii="Amiri" w:hAnsi="Amiri" w:eastAsia="Amiri" w:cs="Amiri"/>
          <w:color w:val="111111"/>
          <w:sz w:val="28"/>
          <w:sz w:val="28"/>
          <w:szCs w:val="28"/>
          <w:rtl w:val="true"/>
          <w:lang w:bidi="ar-SA"/>
        </w:rPr>
        <w:t xml:space="preserve">مِن فَوقِ البُردِ ، فَإِنَّهُ لَيُطاعِنُهُم بِالرُّمحِ ، قَد أعجَلوهُ أن يَلبِسَ سِلاحَهُ وثِيابَهُ ، فَمَضَينا وتَرَكناهُ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أن أمَعنتُ ساعَةً ، إذ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قَتَلَ اللّهُ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المِشرَقِيُّ عَن عَبدِ الرَّحمنِ بنِ عُبَيدٍ أبِي 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 صاحِبُ الكِتابِ الَّذي رَأَيتُهُ مَعَ العِلجِ ، وأتَيتُ بِهِ أبا عَمرَةَ ، وأنَا قَتَلتُ شِمرا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سَمِعتَهُ يَقولُ شَيئاً لَيلَتَئِذٍ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خَرَجَ عَلَينا ، فَطاعَنَنا بِرُمحِهِ ساعَةً ، ثُمَّ ألقى رُمحَهُ ، ثُمَّ دَخَلَ بَيتَهُ ، فَأَخَذَ سَيفَهُ ، ثُمَّ خَرَجَ عَلَينا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نَبَّهتُمُ لَيثَ عَرينٍ باسِلاجَهما </w:t>
      </w:r>
      <w:r>
        <w:rPr>
          <w:rStyle w:val="FootnoteAnchor"/>
          <w:rtl w:val="true"/>
        </w:rPr>
        <w:footnoteReference w:id="451"/>
      </w:r>
      <w:r>
        <w:rPr>
          <w:rFonts w:ascii="Amiri" w:hAnsi="Amiri" w:eastAsia="Amiri" w:cs="Amiri"/>
          <w:color w:val="111111"/>
          <w:sz w:val="28"/>
          <w:sz w:val="28"/>
          <w:szCs w:val="28"/>
          <w:rtl w:val="true"/>
          <w:lang w:bidi="ar-SA"/>
        </w:rPr>
        <w:t xml:space="preserve">مُحَيّاهُ يَدُقُّ الكاهِلا لَم يُرَ يَوما عَن عَدُوٍّ ناكِلاإلّا كَذا مُقاتِلاً أو قاتِلا يُبرِحُهُم ضَربا ويُروِي العامِلا </w:t>
      </w:r>
      <w:r>
        <w:rPr>
          <w:rFonts w:eastAsia="Amiri" w:cs="Amiri" w:ascii="Amiri" w:hAnsi="Amiri"/>
          <w:color w:val="111111"/>
          <w:sz w:val="28"/>
          <w:szCs w:val="28"/>
          <w:rtl w:val="true"/>
          <w:lang w:bidi="ar-SA"/>
        </w:rPr>
        <w:t xml:space="preserve">. </w:t>
      </w:r>
      <w:r>
        <w:rPr>
          <w:rStyle w:val="FootnoteAnchor"/>
          <w:rtl w:val="true"/>
        </w:rPr>
        <w:footnoteReference w:id="45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الطبرىـ به نقل از مسلم بن عبد اللّه ضِبابى ، در باره حوادث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شمر بن ذى الجوشن بيرون آمد ، من هم با او بودم، در آن هنگامى كه مختار ، ما را شكست داد و يمنى ها را در جَبّانةُ السَّبيع كشت و غلامش زِربى را در پى شمر فرستاد و شمر ـ چنان كه اتّفاق افتاد ـ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رفت تا به ساتيدَما </w:t>
      </w:r>
      <w:r>
        <w:rPr>
          <w:rStyle w:val="FootnoteAnchor"/>
          <w:rtl w:val="true"/>
        </w:rPr>
        <w:footnoteReference w:id="453"/>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هم گذشت تا به روستاى كَلتانيّه </w:t>
      </w:r>
      <w:r>
        <w:rPr>
          <w:rStyle w:val="FootnoteAnchor"/>
          <w:rtl w:val="true"/>
        </w:rPr>
        <w:footnoteReference w:id="454"/>
      </w:r>
      <w:r>
        <w:rPr>
          <w:rFonts w:ascii="IRNazanin" w:hAnsi="IRNazanin" w:eastAsia="IRNazanin"/>
          <w:color w:val="111111"/>
          <w:sz w:val="28"/>
          <w:sz w:val="28"/>
          <w:szCs w:val="28"/>
          <w:rtl w:val="true"/>
          <w:lang w:bidi="fa-IR"/>
        </w:rPr>
        <w:t>ـ كه در ساحل رودخانه و در كنار تپّه اى است ـ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كَلتانيّه فرستاد و مردى عِلج </w:t>
      </w:r>
      <w:r>
        <w:rPr>
          <w:rStyle w:val="FootnoteAnchor"/>
          <w:rtl w:val="true"/>
        </w:rPr>
        <w:footnoteReference w:id="455"/>
      </w:r>
      <w:r>
        <w:rPr>
          <w:rFonts w:ascii="IRNazanin" w:hAnsi="IRNazanin" w:eastAsia="IRNazanin"/>
          <w:color w:val="111111"/>
          <w:sz w:val="28"/>
          <w:sz w:val="28"/>
          <w:szCs w:val="28"/>
          <w:rtl w:val="true"/>
          <w:lang w:bidi="fa-IR"/>
        </w:rPr>
        <w:t>را از آن جا گرفت و او را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رهايى ات ، اين است كه نامه مرا به مُصعَب بن زبير برسانى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بالاى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مُصعَب بن زبير ، از شمر بن ذى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عِلج ، رفت و وارد روستايى شد كه خانه هايى داشت و خانه ابو عَمره هم در ميان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ابو عَمره را در آن ايّام به آن روستا فرستاده بود تا آن جا مركز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كمينگاه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تداركات وى و بصريان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عِلج ، عِلج ديگرى را از آن روستا ديد و به او از آزارهاى شمر ،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ايستاده بودند و حرف مى زدند كه يكى از دوستان ابو عَمره از كنار آنها گذشت و در دست آن عِلْج ، نامه اى را ديد كه شمر ، خطاب به مصعب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علجى در باره محلّ اقامت شمر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جواب داد و معلوم شد كه فاصله ميان آنها با شمر ، تنها سه فرسخ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سمت او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آن شب با شمر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تو امشب ، ما را از اين جا 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مى ترسيم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اين نگرانى ها براى اين دروغگو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خدا سوگند، من تا سه روز از اين جا حركت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دلتان را از وحشت ، آكنده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جايى كه ما بوديم ، ملخ هاى بى بالِ كوچك، زياد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من بين خواب و بيدارى بودم كه صداى سُم اسب شنيدم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صداى ملخ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صداى همهمه شديدترى شنيدم و به هوش آمدم و چشمانم را ماليدم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اين ، صداى ملخ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آمدم بلند شوم، آنها از بالاى تپّه بر ما مُشرِف شده بودند و تكبير گفتند و خانه هاى ما را محاصره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خانه ها در آمديم و اسب هايمان را رها كرديم و با پاى پياده مى دويديم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كنار شمر مى گذشتم و او بُردِ محكم بافت سپيدى به تن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پيسى داشت و من از روى بُردش ، سفيدى پهلويش را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با نيزه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واداشتند كه با شتاب ، سلاح و لباس هايش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گذشتيم و او را رها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نگذشت كه شنيدم كسى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پليد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مِشرَقى از ابو كَنود عبد الرحمان بن عُبَيد ،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بودم كه آن نامه را با عِلج ديدم و او را پيش ابو عَمره آوردم و من بودم كه شمر را 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شب شنيدى كه چيزى بگويد؟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ما درگير شد و ما را ساعتى با نيزه اش زد و بعد ، نيزه اش را كنارى انداخت و وارد خانه اش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شمشير برداشت و پيش ما آمد، در حالى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نعره بلند شير ، خبردار كردمكه ريختى خشن دارد و پشت را به خاك مى مالد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روزى ديده نشد كه از دشمن فرار كندمگر دشمنى كه چنين جنگجو و يا كشنده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سخت مى زند و عامل را سيراب مى كند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سارَ أحمَرُ بنُ سَليطٍ فِي الجُيوشِ حَتّى وافَى المَذارَ ، وقَد انصَرَفَ إلَيها شِمرُ بنُ ذِي الجَوشَنِ أنَفَةً مِن أن يَأتِيَ البَصرَةَ هارِبا ، فَيَشمَتوا بِهِ ، فَوَجَّهَ أحمَرُ بنُ سَليطٍ إلَى المَكانِ الَّذي كانَ مُتَحَصِّناً فيهِ خَمسينَ فارِسا ، وأمامَهُم نَبَطِيٌّ </w:t>
      </w:r>
      <w:r>
        <w:rPr>
          <w:rStyle w:val="FootnoteAnchor"/>
          <w:rtl w:val="true"/>
        </w:rPr>
        <w:footnoteReference w:id="456"/>
      </w:r>
      <w:r>
        <w:rPr>
          <w:rFonts w:ascii="Amiri" w:hAnsi="Amiri" w:eastAsia="Amiri" w:cs="Amiri"/>
          <w:color w:val="111111"/>
          <w:sz w:val="28"/>
          <w:sz w:val="28"/>
          <w:szCs w:val="28"/>
          <w:rtl w:val="true"/>
          <w:lang w:bidi="ar-SA"/>
        </w:rPr>
        <w:t xml:space="preserve">يَدُلُّهُم عَلَى الطّريقِ ، وذلِكَ في لَيلَةٍ مُقمِرَةٍ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أحَسَّ بِهِم ، دَعا بِفَرَسِهِ فَرَكِبَهُ ، ورَكِبَ مَن كانَ مَعَهُ لِيَهرَبوا ، فَأَدرَكَهُمُ القَومُ ، فَقاتَلوهُم ، فَقُتِلَ شِمرٌ وجَميعُ مَن كانَ مَعَهُ ، وَاحتَزّوا رُؤوسَهُم ، فَأَتَوا بِها أحمَرَ بنَ سَليطٍ ، فَوَجَّهَها إلَى المُختارِ ، فَوَجَّهَ المُختارُ بِرَأسِ شِمرٍ إلى مُحَمَّدِ بنِ الحَنَفِيَّةِ بِالمَدينَةِ </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الأمالي للطوسي عن المدائني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المُختارُ شِمرَ بنَ ذِي الجَوشَنِ ، فَهَرَبَ إلَى البادِيَةِ ، فَسُعِيَ بِهِ إلى أبي عَمرَةَ ، فَخَرَجَ إلَيهِ مَعَ نَفَرٍ مِن أصحابِهِ ، فَقاتَلَهُم قِتالاً شَديداً ، فَأَثخَنَتهُ الجِراحَةُ ، فَأَخَذَهُ أبو عَمرَةَ أسيرا وبَعَثَ بِهِ إلَى المُختارِ ، فَضَرَبَ عُنُقَهُ ، وأغلى لَهُ دُهنا في قِدرٍ وقَذَفَهُ فيها فَتَفَسَّخَ ، ووَطِئَ مَولىً لِالِ حارِثَةَ بنِ مُضَرِّبٍ وَجهَهُ ورَأسَهُ </w:t>
      </w:r>
      <w:r>
        <w:rPr>
          <w:rFonts w:eastAsia="Amiri" w:cs="Amiri" w:ascii="Amiri" w:hAnsi="Amiri"/>
          <w:color w:val="111111"/>
          <w:sz w:val="28"/>
          <w:szCs w:val="28"/>
          <w:rtl w:val="true"/>
          <w:lang w:bidi="ar-SA"/>
        </w:rPr>
        <w:t xml:space="preserve">. </w:t>
      </w:r>
      <w:r>
        <w:rPr>
          <w:rStyle w:val="FootnoteAnchor"/>
          <w:rtl w:val="true"/>
        </w:rPr>
        <w:footnoteReference w:id="45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بن سَليط ، با سپاه، حركت كرد تا به مَذار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 هم به خاطر سرزنش بصريان ، به جاى فرار به بصره، به سمت مَذار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احمر بن سَليط، به جايى كه شمر، در آن سنگر گرفته بود ، پنجاه سوار فرستاد و پيشاپيشِ آنها نيز مردى نبطى بود كه بلدچى آنها بود و اين، در شبى مهتابى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 همين كه فهميد آنهايند، اسبش را خواست و سوار شد و هر كس هم كه همراهش بود ، سوار شد تا بگريزند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سپاهيان احمر به آنها رسيدند و با آنان جنگيدند و شمر و همراهانش را كشتند و سرهايشان را جدا كردند و پيش احمر بن سليط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سرها را براى مختار فرستاد و مختار ، سر شمر را به مدينه براى محمّد بن حنفيّه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طوسىـ به نقل از مدائنى، از راويانش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شمر بن ذى الجوشن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به بيابان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فرار او را به ابو عَمره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عَمره با تعدادى از يارانش در پى شمر روان شد و او با آنها جنگ سختى كرد و زخمى شد و همين باعث ناتوانى او گرديد ، تا اين كه ابو عَمره او را دستگير كرد و براى مختار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گردن او را زد و روغنى را در ديگى به جوش آورد و شمر را در آن انداخت و بدنش آش و لاش شد و از هم 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وابستگان خاندان حارثة بن مُضَرِّب ، سر و صورت او را زير پا انداخت و لگد كرد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حُصَينُ بنُ نُمَيرٍأبو عبد الرحمن حصين بن نمير بن نائل الكندي السكوني من أهالي حمص، من المدن المهمّة في الشام وكان أميرها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يتولّى قيادة جيش حمص في جيوش معاوية في وقعة صفّين ، </w:t>
      </w:r>
      <w:r>
        <w:rPr>
          <w:rStyle w:val="FootnoteAnchor"/>
          <w:rtl w:val="true"/>
        </w:rPr>
        <w:footnoteReference w:id="459"/>
      </w:r>
      <w:r>
        <w:rPr>
          <w:rFonts w:ascii="Amiri" w:hAnsi="Amiri" w:eastAsia="Amiri" w:cs="Amiri"/>
          <w:color w:val="111111"/>
          <w:sz w:val="28"/>
          <w:sz w:val="28"/>
          <w:szCs w:val="28"/>
          <w:rtl w:val="true"/>
          <w:lang w:bidi="ar-SA"/>
        </w:rPr>
        <w:t xml:space="preserve">وكان من الوجوه الرئيسيّة في الحكم الاُموي ، وقائد الشرطة ومعاون ابن زياد والمشرف من قبله على القادسيّة والخفّان والقطقطانة ، كما كان عامل إلقاء القبض على قيس بن مسهّر سفير الإمام الحسين عليه السلام وعبد اللّه بن يقطر </w:t>
      </w:r>
      <w:r>
        <w:rPr>
          <w:rStyle w:val="FootnoteAnchor"/>
          <w:rtl w:val="true"/>
        </w:rPr>
        <w:footnoteReference w:id="460"/>
      </w:r>
      <w:r>
        <w:rPr>
          <w:rFonts w:ascii="Amiri" w:hAnsi="Amiri" w:eastAsia="Amiri" w:cs="Amiri"/>
          <w:color w:val="111111"/>
          <w:sz w:val="28"/>
          <w:sz w:val="28"/>
          <w:szCs w:val="28"/>
          <w:rtl w:val="true"/>
          <w:lang w:bidi="ar-SA"/>
        </w:rPr>
        <w:t xml:space="preserve">، وكان قائد رماة جيش عمر بن سعد في يوم عاشوراء ، وقد رمى مع أصحابه الإمامَ وأصحابَه وأهلكوا خيولهم ، وهيّؤوا أرضيّة الهجوم الرئيسي والجماعي لجيش ابن سعد على أصحاب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شارك شخصيّاً في بعض الاشتباكات ، وكان له دور في استشهاد حبيب بن مظاهر </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كان الحصين هو الذي رمى الإمام عليه السلام في يوم عاشوراء بسهم وأصاب فمه الشريف ، وبذلك حال دون شربه الماء </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حمل الحصين بن نمير، بعد انتهاء الحرب برفقة الأفراد الذين كانوا تحت إمرته سبعة عشر رأساً إلى الكوفة </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وبعد واقعة كربلاء، صار خلفا لمسلم بن عقبة القائد السفّاك لجيش الشام المجرم في واقعة الحرّة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موته، وجّه الجيش نحو مكّة وأحرق الكعبة في حربه مع عبد اللّه بن الزبير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ثمّ رجع إلى العراق وشارك في قمع ثورة التوّابين بقيادة سليمان بن صرد الخزاعي </w:t>
      </w:r>
      <w:r>
        <w:rPr>
          <w:rStyle w:val="FootnoteAnchor"/>
          <w:rtl w:val="true"/>
        </w:rPr>
        <w:footnoteReference w:id="466"/>
      </w:r>
      <w:r>
        <w:rPr>
          <w:rFonts w:ascii="Amiri" w:hAnsi="Amiri" w:eastAsia="Amiri" w:cs="Amiri"/>
          <w:color w:val="111111"/>
          <w:sz w:val="28"/>
          <w:sz w:val="28"/>
          <w:szCs w:val="28"/>
          <w:rtl w:val="true"/>
          <w:lang w:bidi="ar-SA"/>
        </w:rPr>
        <w:t xml:space="preserve">، وبعد قيام المختار قتل في حربه مع إبراهيم بن مالك الأشتر الذي كان من قادة المختار، وأحرق إبراهيم جسده ، وأرسل رأسه إلى المختار في الكوفة ثمّ إلى ابن الزبير في مكّة ، وعلّقوا رأسه في مكّة والمدينة ليكون عبرة للآخرين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جدير بالذكر، أنّ بعض الجرائم المذكورة في عدد من المصادر نسبت إلى حصين بن تميم بن اُسامة بن زهير بن دريد التميمي ، والذي لا يمكن اتّحاده مع الشخص المعنيّ في ترجمتنا ، ويحتمل أن يكون قد حصل تصحيف، أو خلط في نسبة الجرائم </w:t>
      </w:r>
      <w:r>
        <w:rPr>
          <w:rStyle w:val="FootnoteAnchor"/>
          <w:rtl w:val="true"/>
        </w:rPr>
        <w:footnoteReference w:id="468"/>
      </w:r>
      <w:r>
        <w:rPr>
          <w:rFonts w:ascii="Amiri" w:hAnsi="Amiri" w:eastAsia="Amiri" w:cs="Amiri"/>
          <w:color w:val="111111"/>
          <w:sz w:val="28"/>
          <w:sz w:val="28"/>
          <w:szCs w:val="28"/>
          <w:rtl w:val="true"/>
          <w:lang w:bidi="ar-SA"/>
        </w:rPr>
        <w:t xml:space="preserve">، إلّا أنّ من المسلّم به هو أنّ حصين بن نمير كان أحد القوّاد الأصليّين والرئيسيّن للجيش الاُموي في صفّين ، وواقعة عاشوراء ، وواقعة الحرّة ومكّة ، وكذلك الحرب مع التوّابين والمختار الثقفي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49_110791"/>
    </w:p>
    <w:p>
      <w:pPr>
        <w:pStyle w:val="Heading4"/>
        <w:numPr>
          <w:ilvl w:val="3"/>
          <w:numId w:val="1"/>
        </w:numPr>
        <w:rPr/>
      </w:pPr>
      <w:bookmarkStart w:id="184" w:name="__RefHeading___Toc268911_3224264995"/>
      <w:bookmarkStart w:id="185" w:name="_Toc67"/>
      <w:bookmarkEnd w:id="183"/>
      <w:bookmarkEnd w:id="184"/>
      <w:r>
        <w:rPr/>
        <w:t>۶</w:t>
      </w:r>
      <w:r>
        <w:rPr>
          <w:rtl w:val="true"/>
        </w:rPr>
        <w:t xml:space="preserve"> </w:t>
      </w:r>
      <w:r>
        <w:rPr>
          <w:rtl w:val="true"/>
        </w:rPr>
        <w:t xml:space="preserve">/ </w:t>
      </w:r>
      <w:r>
        <w:rPr/>
        <w:t>۵</w:t>
      </w:r>
      <w:r>
        <w:rPr>
          <w:rtl w:val="true"/>
        </w:rPr>
        <w:t>حُصَين بن نُمَير</w:t>
      </w:r>
      <w:bookmarkEnd w:id="185"/>
    </w:p>
    <w:p>
      <w:pPr>
        <w:pStyle w:val="BookText"/>
        <w:rPr/>
      </w:pPr>
      <w:r>
        <w:rPr>
          <w:rFonts w:ascii="IRNazanin" w:hAnsi="IRNazanin" w:eastAsia="IRNazanin"/>
          <w:color w:val="111111"/>
          <w:sz w:val="28"/>
          <w:sz w:val="28"/>
          <w:szCs w:val="28"/>
          <w:rtl w:val="true"/>
          <w:lang w:bidi="fa-IR"/>
        </w:rPr>
        <w:t xml:space="preserve">ابو عبد الرحمان حُصَين بن نُمَير بن نائل كِندى سَكونى، از اهالى حِمص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مهمّ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صفّين ، فرماندهى لشكر حِمص را در سپاه معاويه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شخصيت هاى بارز حكومت بنى اميّه و فرمانده نگهبانان و معاون ابن زياد بود و از سوى ابن زياد، مناطق قادسيّه، خَفّان و قُطقُطانه را زير نظر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عامل دستگيرى قيس بن مُسهِر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يَقطُر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در كربلا حضور داشت و روز عاشورا ، فرماندهى تيراندازان لشكر عمر بن سعد را به عهده داشت و با تيراندازانش ، ياران امام عليه السلام را تيرباران كرد و اسبان آنها را كشت و زمينه را براى يورش نهايى و گروهىِ سپاه ابن سعد به سپاه امام عليه السلام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شخصا در برخى درگيرى ها شركت داشت و در شهادت حبيب بن مُظاهر ،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در روز عاشورا به امام عليه السلام تيراندازى كرد و تير به دندان هاى شريف ايشان خورد و بدين ترتيب، مانع آب خوردن امام عليه السلام شد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پس از پايان جنگ، هفده سر را با افراد تحت فرمانش به كوفه برد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واقعه كربلا نيز در واقعه حَرّه، جانشين مُسلم بن عُقْبه ، فرمانده خونريز سپاه جنايتكار شام ، در مدينه شد و پس از مرگ او، سپاه را به سمت مكّه سوق داد و در درگيرى اش با عبد اللّه بن زبير ، كعبه را به آتش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عراق باز گشت و در سركوب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رهبرى سليمان بن صُرَدِ خُزاعى ، شركت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سرانجام پس از قيام مختار ، در جنگ با ابراهيم بن مالك اشتر ـ كه از سران سپاه مختار بود ـ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 جسد او را سوزاند و سرش را براى مختار به كوفه و سپس براى ابن زبير به مكّه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در مكّه و مدينه آويزان كردند تا عبرت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برخى از جنايت هاى ياد شده، در تعدادى از منابع، به حُصَين بن تميم بن اُسامة بن زُهَير بن دُرَيدِ تميمى ،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بايد گفت كه امكان ندارد اين شخص ، با شخصى كه ما شرح حال او را بازگو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باشد و احتمال دارد كه نام او دستكارى يا تصحيف شده باشد، يا در نسبت دادن جنايت ها، خَلطْ صورت گرفته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 اين است كه حُصَين بن نُمَير، يكى از فرماندهان اصلى و تَرازِ اوّل سپاه بنى اميّه در جنگ صفّين ، واقعه عاشورا ، واقعه حَرّه ، حادثه مكّه و نيز جنگ با توّابين و مختارِ ثقفى بوده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نُمَيرِ بنِ نائِلِ بنِ لَبيدِ بنِ جِعثِنَةَ بنِ الحارِثِ بنِ سَلَمَةَ بنِ شُكامَةَ بنِ شَبيبِ بنِ السَّكونِ بنِ أشرَسَ بنِ كِندَةَ ، وهُوَ ثَورُ بنُ عُفَيرِ بنِ عَدِيِّ بنِ الحارِثِ أبو عَبدِ الرَّحمنِ الكِندِيُّ ، ثُمَّ السَّكونِيُّ مِن أهلِ حِمصٍ ، رَوى عَن بِلالٍ ، رَوى عَنهُ ابنُهُ يَزيدُ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بِدِمَشقَ حينَ عَزَمَ مُعاوِيَةُ عَلَى الخُروجِ إلى صِفّينَ وخَرَجَ مَعَهُ ، ووَلِيَ الصّائِفَةَ </w:t>
      </w:r>
      <w:r>
        <w:rPr>
          <w:rStyle w:val="FootnoteAnchor"/>
          <w:rtl w:val="true"/>
        </w:rPr>
        <w:footnoteReference w:id="471"/>
      </w:r>
      <w:r>
        <w:rPr>
          <w:rFonts w:ascii="Amiri" w:hAnsi="Amiri" w:eastAsia="Amiri" w:cs="Amiri"/>
          <w:color w:val="111111"/>
          <w:sz w:val="28"/>
          <w:sz w:val="28"/>
          <w:szCs w:val="28"/>
          <w:rtl w:val="true"/>
          <w:lang w:bidi="ar-SA"/>
        </w:rPr>
        <w:t xml:space="preserve">لِيَزيدَ بنِ مُعاوِيَةَ ، وكانَ أميرا عَلى جُندِ حِمصٍ ، وكانَ فِي الجَيشِ الَّذي وَجَّهَهُ يَزيدُ إلى أهلِ المَدينَةِ مِن دِمَشقَ لِقِتالِ أهلِ الحَرَّةِ ، وَاستَخلَفَهُ مُسلِمُ بنُ عُقبَةَ ـ المَعروفُ بِمُسرِفٍ ـ عَلَى الجَيشِ ، وقاتَلَ ابنَ الزُّبَيرِ ، وكانَ بِالجابِيَةِ </w:t>
      </w:r>
      <w:r>
        <w:rPr>
          <w:rStyle w:val="FootnoteAnchor"/>
          <w:rtl w:val="true"/>
        </w:rPr>
        <w:footnoteReference w:id="472"/>
      </w:r>
      <w:r>
        <w:rPr>
          <w:rFonts w:ascii="Amiri" w:hAnsi="Amiri" w:eastAsia="Amiri" w:cs="Amiri"/>
          <w:color w:val="111111"/>
          <w:sz w:val="28"/>
          <w:sz w:val="28"/>
          <w:szCs w:val="28"/>
          <w:rtl w:val="true"/>
          <w:lang w:bidi="ar-SA"/>
        </w:rPr>
        <w:t xml:space="preserve">حينَ عُقِدَت لِمَروانَ بنِ الحَكَمِ الخِلافَةُ </w:t>
      </w:r>
      <w:r>
        <w:rPr>
          <w:rFonts w:eastAsia="Amiri" w:cs="Amiri" w:ascii="Amiri" w:hAnsi="Amiri"/>
          <w:color w:val="111111"/>
          <w:sz w:val="28"/>
          <w:szCs w:val="28"/>
          <w:rtl w:val="true"/>
          <w:lang w:bidi="ar-SA"/>
        </w:rPr>
        <w:t xml:space="preserve">. </w:t>
      </w:r>
      <w:r>
        <w:rPr>
          <w:rStyle w:val="FootnoteAnchor"/>
          <w:rtl w:val="true"/>
        </w:rPr>
        <w:footnoteReference w:id="47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نُمَير بن نائل بن لَبيد بن جِعثِنَة بن حارث بن سَلَمَة بن شُكامة بن شبيب بن سَكون بن اَشرَس بن كِنده، و او، ثَور بن عُفَير بن عَدى بن حارث، ابو عبد الرحمان كِندى و سپس سَكونى، از مردم حِمْص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 روايت كرده و پسرش يزيد بن حُصَين، از او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معاويه عازم صفّين شد، حُصَين در دمشق بود و با معاويه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جنگ با روميان از سوى يزيد بن معاويه ، فرمانده و امير لشكر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سپاهى بود كه يزيد از دمشق براى مبارزه با اهل مدينه و جنگ با اهل حَرّه فرستاد و مسلم بن عُقبه،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جانشين خود در سپاه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ابن زبير جنگيد و وقتى براى خلافت مروان بن حكم بيعت شد، او در جابيه </w:t>
      </w:r>
      <w:r>
        <w:rPr>
          <w:rStyle w:val="FootnoteAnchor"/>
          <w:rtl w:val="true"/>
        </w:rPr>
        <w:footnoteReference w:id="47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الأخبار الطوالـ فِي قِيامِ المُختارِ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عَلَيهِم إبراهيمُ بنُ الأَشتَرِ ، فَأَكثَرَ فيهِمُ القَتلَ ، وَانهَزَمَ أهلُ الشّامِ ، فَأَتبَعَهُم إبراهيمُ يَقتُلُهُم إلَى اللَّيلِ ، وقَتَلَ أميرَهُمُ الحُصَينَ بنَ نُمَيرٍ ـ وكانَ مِن قَتَلَةِ الحُسَينِ ـ وشُرَحبيلَ بنَ ذِي الكِلاعِ ، وعُظَماءَ أهلِ الشّامِ </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تاريخ دمشق عن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أحرَقَ مُصعَبُ بنُ الزُّبَيرِ المُختارَ ، وأحرَقَ إبراهيمُ بنُ الأَشتَرِ عُبَيدَ اللّهِ بنَ زيادٍ وحُصَينَ بنَ نُمَيرٍ السَّكونِيَّ ، فَقالَ عَبدُ المَلِكِ بنِ مَروانَ ـ واُتِيَ بِجَسَدِ ابنِ الأَشتَرِ ـ لِمَولىً لِحُصَينِ 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حَرِّقُه كَما حَرَّقَ مَولاكَ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عيسَى البَغدادِيُّ بحِمصٍ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طَبَقَةٍ قَديمَةٍ أدرَكتُ أصحابَ النَّبِيِّ صلى الله عليه و آله مِنهُم حُصَينُ بنُ نُمَيرٍ السَّكونِيُّ ، استَعمَلَهُ الخُلَفاءُ وأصحابُ النَّبِيِّ صلى الله عليه و آله أحياءٌ ، قُتِلَ في سَنَةِ سِتًّ وسِتّينَ عامَ الخازِرِ </w:t>
      </w:r>
      <w:r>
        <w:rPr>
          <w:rStyle w:val="FootnoteAnchor"/>
          <w:rtl w:val="true"/>
        </w:rPr>
        <w:footnoteReference w:id="476"/>
      </w:r>
      <w:r>
        <w:rPr>
          <w:rFonts w:ascii="Amiri" w:hAnsi="Amiri" w:eastAsia="Amiri" w:cs="Amiri"/>
          <w:color w:val="111111"/>
          <w:sz w:val="28"/>
          <w:sz w:val="28"/>
          <w:szCs w:val="28"/>
          <w:rtl w:val="true"/>
          <w:lang w:bidi="ar-SA"/>
        </w:rPr>
        <w:t xml:space="preserve">مَعَ عُبَيدِ اللّهِ بنِ زِيادٍ </w:t>
      </w:r>
      <w:r>
        <w:rPr>
          <w:rFonts w:eastAsia="Amiri" w:cs="Amiri" w:ascii="Amiri" w:hAnsi="Amiri"/>
          <w:color w:val="111111"/>
          <w:sz w:val="28"/>
          <w:szCs w:val="28"/>
          <w:rtl w:val="true"/>
          <w:lang w:bidi="ar-SA"/>
        </w:rPr>
        <w:t xml:space="preserve">. </w:t>
      </w:r>
      <w:r>
        <w:rPr>
          <w:rStyle w:val="FootnoteAnchor"/>
          <w:rtl w:val="true"/>
        </w:rPr>
        <w:footnoteReference w:id="47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الطّوالـ در گزارش جنبش مختار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اَشتر، بر آنان يورش برد و بسيارى از آنان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شاميان ، شكست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 آنان را تعقيب نمود و تا شب به كشتار آنان ادامه داد و امير آنان ، حُصَين بن نُمَير ـ كه از قاتلان حسين عليه السلام بود ـ و شُرَحبيل بن ذى الكِلاع و بزرگان شام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محمّد بن اسماعيل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زُبَير، مختار را سوزاند و ابراهيم بن اَشتر، عبيد اللّه بن زياد و حُصَين بن نُمَير سَكونى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بن مروان ، وقتى جنازه پسر اَشتر را آوردند، به غلام حُصَين بن نُمَير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بسوزانش، همان طور كه آقاى تو را سوزاند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عيسى بغدادى در حمص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طبقه قديم اصحاب پيامبر صلى الله عليه و آله ، حُصَين بن نُمَير سَكونى را درك كردم كه خلفا، وى را در حالى كه اصحاب پيامبر صلى الله عليه و آله زنده بودند، به كارگزارى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خازِر ، </w:t>
      </w:r>
      <w:r>
        <w:rPr>
          <w:rStyle w:val="FootnoteAnchor"/>
          <w:rtl w:val="true"/>
        </w:rPr>
        <w:footnoteReference w:id="478"/>
      </w:r>
      <w:r>
        <w:rPr>
          <w:rFonts w:ascii="Amiri" w:hAnsi="Amiri" w:eastAsia="Amiri" w:cs="Amiri"/>
          <w:color w:val="111111"/>
          <w:sz w:val="28"/>
          <w:sz w:val="28"/>
          <w:szCs w:val="28"/>
          <w:rtl w:val="true"/>
          <w:lang w:bidi="ar-SA"/>
        </w:rPr>
        <w:t>با عبيد اللّه بن زياد ، كشته شد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يعقوب بن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في هذَا اليَومِ حُصَينُ بنُ نُمَيرٍ ، يَعني في سَنَةِ سَبعٍ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سُلَيمانَ بنُ زُبَرَ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وسِتّينَ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بِها عُبَيدُ اللّهِ بنُ زِيادٍ وَالحُصَينُ بنُ نُمَيرٍ ، وَلِيَ قَتلَهُما إبراهيمُ بنُ الأَشتَرِ ، فَبَعَثَ بِرُؤوسِهِم إلَى المُختارِ ، فَبَعَثَ بِها إلَى ابنِ الزُّبَيرِ ، فَنُصِبَت بِالمَدينَةِ ومَكَّةَ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تاريخ دمشق عن سعيد بن يزيد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المُختارُ بِرَأسِ ابنِ زِيادٍ ورُؤوسِ النّاسِ مِن أشرافِ أهلِ الشّامِ ، فيهِم حُصَينُ بنُ نُمَيرٍ الكِندِيُّ ، وكانَ فيمَن قاتَلَ ابنَ الزُّبَيرِ ونَصَبَ عَلَيهِ القَذّافَ ، 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اِنصِبوا رَأسَ كُلِّ رَجُلٍ مِنهُم عِندَ قَذّافَتِهِ الَّتي كانَ يَرمينا بِها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عَمرُو بنُ الحَجّاجِ الزُّبَيدِيُّعمرو بن الحجّاج بن عبد اللّه بن عبد العزيز بن كعب المذحجي الزبيدي ، كان من زعماء الكوفة ، وزوج اُخت هانئ بن عروة </w:t>
      </w:r>
      <w:r>
        <w:rPr>
          <w:rStyle w:val="FootnoteAnchor"/>
          <w:rtl w:val="true"/>
        </w:rPr>
        <w:footnoteReference w:id="481"/>
      </w:r>
      <w:r>
        <w:rPr>
          <w:rFonts w:ascii="Amiri" w:hAnsi="Amiri" w:eastAsia="Amiri" w:cs="Amiri"/>
          <w:color w:val="111111"/>
          <w:sz w:val="28"/>
          <w:sz w:val="28"/>
          <w:szCs w:val="28"/>
          <w:rtl w:val="true"/>
          <w:lang w:bidi="ar-SA"/>
        </w:rPr>
        <w:t xml:space="preserve">، ومن الذين كتبوا الرسائل والكتب إلى الإمام الحسين عليه السلام ودعوه إلى الكوفة </w:t>
      </w:r>
      <w:r>
        <w:rPr>
          <w:rStyle w:val="FootnoteAnchor"/>
          <w:rtl w:val="true"/>
        </w:rPr>
        <w:footnoteReference w:id="482"/>
      </w:r>
      <w:r>
        <w:rPr>
          <w:rFonts w:ascii="Amiri" w:hAnsi="Amiri" w:eastAsia="Amiri" w:cs="Amiri"/>
          <w:color w:val="111111"/>
          <w:sz w:val="28"/>
          <w:sz w:val="28"/>
          <w:szCs w:val="28"/>
          <w:rtl w:val="true"/>
          <w:lang w:bidi="ar-SA"/>
        </w:rPr>
        <w:t xml:space="preserve">، ولكنه تغيّر بعد فترة وجيزة وأصبح من أنصار ابن زياد، حيث عيّنه قائداً على جناح الميمنة في عسكر عمر بن سعد في كربلاء </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حال هذا اللعين مع فرسانه بين الإمام الحسين عليه السلام وبين الماء ، وحارب العبّاس عليه السلام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ثم حرّض الأفراد الذين تحت إمرته على الإمام الحسين عليه السلام ، ورأى أنّ سبيل النصر على أصحاب الإمام الحسين عليه السلام الشجعان الأبطال هو رشقهم بالحجارة ، والهجوم عليهم دفعة واحدة، لا المبارزة والالتحام ، فوافق عمرُ بن سعد على هذا المخطّط وتمّ تنفيذه </w:t>
      </w:r>
      <w:r>
        <w:rPr>
          <w:rStyle w:val="FootnoteAnchor"/>
          <w:rtl w:val="true"/>
        </w:rPr>
        <w:footnoteReference w:id="485"/>
      </w:r>
      <w:r>
        <w:rPr>
          <w:rFonts w:ascii="Amiri" w:hAnsi="Amiri" w:eastAsia="Amiri" w:cs="Amiri"/>
          <w:color w:val="111111"/>
          <w:sz w:val="28"/>
          <w:sz w:val="28"/>
          <w:szCs w:val="28"/>
          <w:rtl w:val="true"/>
          <w:lang w:bidi="ar-SA"/>
        </w:rPr>
        <w:t xml:space="preserve">، وهجم بنفسه مع جنده على جناح الميسرة من عسكر الإمام بقيادة مسلم بن عوسجة، حيث خرّ مسلم صريعاً على الأرض في هذا الهجوم </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وأهان عمرو بن الحجاج الإمام الحسين عليه السلام في يوم عاشوراء حينما سمّاه مارقاً عن الدين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كما كان من جملة حملة الرؤوس المباركة إلى الكوفة </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وأخيراً وعند قيام المختار فرّ عمرو ، وبسبب حيلولته بين الماء والإمام عليه السلام وأصحابه ، واستناداً إلى رواية فقد اُجيب دعاء الإمام الحسين عليه وهلك من شدّة العطش في الصحراء </w:t>
      </w:r>
      <w:r>
        <w:rPr>
          <w:rStyle w:val="FootnoteAnchor"/>
          <w:rtl w:val="true"/>
        </w:rPr>
        <w:footnoteReference w:id="489"/>
      </w:r>
      <w:r>
        <w:rPr>
          <w:rFonts w:ascii="Amiri" w:hAnsi="Amiri" w:eastAsia="Amiri" w:cs="Amiri"/>
          <w:color w:val="111111"/>
          <w:sz w:val="28"/>
          <w:sz w:val="28"/>
          <w:szCs w:val="28"/>
          <w:rtl w:val="true"/>
          <w:lang w:bidi="ar-SA"/>
        </w:rPr>
        <w:t xml:space="preserve">، وبناء على رواية اُخرى فإنّه فُقد أثره في مفترق طريق الكوفة والبصرة ولم يره أحد بعد ذلك </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49_110797"/>
    </w:p>
    <w:p>
      <w:pPr>
        <w:pStyle w:val="BookText"/>
        <w:rPr/>
      </w:pPr>
      <w:bookmarkEnd w:id="186"/>
      <w:r>
        <w:rPr>
          <w:rFonts w:ascii="IRNazanin" w:hAnsi="IRNazanin" w:eastAsia="IRNazanin"/>
          <w:color w:val="111111"/>
          <w:sz w:val="28"/>
          <w:sz w:val="28"/>
          <w:szCs w:val="28"/>
          <w:rtl w:val="true"/>
          <w:lang w:bidi="fa-IR"/>
        </w:rPr>
        <w:t>تاريخ دمشقـ به نقل از يعقوب بن سُفيان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روزى، در سال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حُصَين بن نُمَير كشته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سليمان بن زُبَر به ما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عبيد اللّه بن زياد و حُصَين بن نُمَير كشته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اَشتر ، آنها را كشت و سرشان را براى مختار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 آن سرها را براى ابن زبير فرستاد و آنها در مدينه و مكّه آويخته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دمشقـ به نقل از ابو سَلَمه سعيد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سرِ ابن زياد و سرهاى تعدادى از اَشراف شام، از جمله حُصَين بن نُمَير كِندى ـ كه با ابن زبير جنگيد و براى او مَنجنيقْ نصب كرد ـ را براى ابن زبير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هر يك از آنها را در همان جايى بياويزيد كه از آن جا ما را سنگباران كردند</w:t>
      </w:r>
      <w:r>
        <w:rPr>
          <w:rFonts w:eastAsia="IRNazanin" w:cs="IRNazanin"/>
          <w:color w:val="111111"/>
          <w:sz w:val="28"/>
          <w:szCs w:val="28"/>
          <w:rtl w:val="true"/>
          <w:lang w:bidi="fa-IR"/>
        </w:rPr>
        <w:t>.</w:t>
      </w:r>
    </w:p>
    <w:p>
      <w:pPr>
        <w:pStyle w:val="Heading4"/>
        <w:numPr>
          <w:ilvl w:val="3"/>
          <w:numId w:val="1"/>
        </w:numPr>
        <w:rPr/>
      </w:pPr>
      <w:bookmarkStart w:id="187" w:name="__RefHeading___Toc268913_3224264995"/>
      <w:bookmarkStart w:id="188" w:name="_Toc68"/>
      <w:bookmarkEnd w:id="187"/>
      <w:r>
        <w:rPr/>
        <w:t>۶</w:t>
      </w:r>
      <w:r>
        <w:rPr>
          <w:rtl w:val="true"/>
        </w:rPr>
        <w:t xml:space="preserve"> </w:t>
      </w:r>
      <w:r>
        <w:rPr>
          <w:rtl w:val="true"/>
        </w:rPr>
        <w:t xml:space="preserve">/ </w:t>
      </w:r>
      <w:r>
        <w:rPr/>
        <w:t>۶</w:t>
      </w:r>
      <w:r>
        <w:rPr>
          <w:rtl w:val="true"/>
        </w:rPr>
        <w:t>عمرو بن حَجّاج</w:t>
      </w:r>
      <w:bookmarkEnd w:id="188"/>
    </w:p>
    <w:p>
      <w:pPr>
        <w:pStyle w:val="BookText"/>
        <w:rPr/>
      </w:pPr>
      <w:r>
        <w:rPr>
          <w:rFonts w:ascii="IRNazanin" w:hAnsi="IRNazanin" w:eastAsia="IRNazanin"/>
          <w:color w:val="111111"/>
          <w:sz w:val="28"/>
          <w:sz w:val="28"/>
          <w:szCs w:val="28"/>
          <w:rtl w:val="true"/>
          <w:lang w:bidi="fa-IR"/>
        </w:rPr>
        <w:t>عمرو بن حَجّاج بن عبد اللّه بن عبد العزيز بن كعب مَذحِجى زُبَيدى، از سران كوفه و شوهر خواهر هانى بن عروه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جمله كسانى بود كه براى امام حسين عليه السلام نامه نوشت و ايشان را به كوفه دعوت كرد ؛ ولى پس از اندك زمانى، تغيير موضع داد و از ياران ابن زياد شد، تا جايى كه ابن زياد ، او را به فرماندهى جناح راست سپاه عمر بن سعد در كربلا برگزيد</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او در كربلا با سوارانش، آب را بر امام حسين عليه السلام و يارانش بست و با عبّاس عليه السلام جنگيد و در روز عاشورا سپاهش را بر ضدّ امام حسين عليه السلام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چيره شدن بر ياران دلير و جنگجوى امام حسين عليه السلام را سنگباران كردن آنان و تاختن يكباره بر آنها ، و نه مبارزه و درگيرىِ تن به تن دانست و اين نقشه را با موافقت عمر بن سعد ، عملى ساخت و خود با لشكرش بر جناح چپ لشكر امام عليه السلام ـ كه فرماندهى آن با مُسلم بن عَوسَجه بود ـ يورش برد و مسلم در اين يورش، نقش بر زمين شد </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در روز عاشورا به امام حسين عليه السلام توهين كرد و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شده از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واقعه عاشورا، از جمله حاملان سرهاى شهدا 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 سرانجام، در قيام مختار، فرار كرد و بنا به گزارشى ، به نفرين امام حسين عليه السلام گرفتار شد و از شدّت تشنگى ، در بيابان ، هلاك گرديد و بنا به گزارشى ديگر، در دو راهى كوفه و بصره ناپديد شد و ديگر هيچ كس ، او را نديد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نسب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الحَجّاجِ بنِ عَبدِ اللّهِ بنِ عَبدِ العَزيزِ بنِ كَعبٍ ، كانَ مِن أشرافِ مَذحِجَ بِالكوفَةِ </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تاريخ الطبري عن عامر الشعبيـ فى قِيامِ المُختارِ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عَمرُو بنُ الحَجّاجِ الزُّبَيدِيُّ ـ وكانَ مِمَّن شَهِدَ قَتلَ الحُسَينِ عليه السلام ـ فَرَكِبَ راحِلَتَهُ ، ثُمَّ ذَهَبَ عَلَيها ، فَأَخَذَ طَريقَ شَرافِ وواقِصَةَ ، فَلَم يُرَ حَتّى السّاعَةِ ، ولا يُدرى أرضٌ بَخَسَتهُ ، أم سَماءٌ حَصَبَتهُ </w:t>
      </w:r>
      <w:r>
        <w:rPr>
          <w:rFonts w:eastAsia="Amiri" w:cs="Amiri" w:ascii="Amiri" w:hAnsi="Amiri"/>
          <w:color w:val="111111"/>
          <w:sz w:val="28"/>
          <w:szCs w:val="28"/>
          <w:rtl w:val="true"/>
          <w:lang w:bidi="ar-SA"/>
        </w:rPr>
        <w:t xml:space="preserve">! .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البداية والنهايةـ في أحداثِ سَنَةِ سِتًّ وسِتّينَ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عَمرُو بنُ الحَجّاجِ الزُّبَيدِيُّ ، وكانَ مِمَّن شَهِدَ قَتلَ الحُسَينِ عليه السلام ، فَلا يُدرى أينَ ذَهَبَ مِنَ الأَرضِ </w:t>
      </w:r>
      <w:r>
        <w:rPr>
          <w:rFonts w:eastAsia="Amiri" w:cs="Amiri" w:ascii="Amiri" w:hAnsi="Amiri"/>
          <w:color w:val="111111"/>
          <w:sz w:val="28"/>
          <w:szCs w:val="28"/>
          <w:rtl w:val="true"/>
          <w:lang w:bidi="ar-SA"/>
        </w:rPr>
        <w:t xml:space="preserve">! .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أصحابُ عُمَرَ بنِ سَعدٍ يَمنَعونَ أصحابَ الحُسَينِ عليه السلام مِنَ الماءِ ، وعَلى سَرِيَّةٍ مِنهُم عَمرُو بنُ الحَجّاجِ ، فَدَعا عَلَيهِم بِالعَطَشِ ، فَماتَ هذَا الرَّجُلُ مِن شِدَّةِ العَطَشِ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وهَرَبَ عَمرُو بنُ الحَجّاجِ ـ وكانَ مِن رُؤَساءِ قَتَلَةِ الحُسَينِ عليه السلام ـ يُريدُ البَصرَةَ ، فَخافَ الشَّماتَةَ ، فَعَدَلَ إلى 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أهلُ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اِرحَل عَنّا ، فَإِنّا لا نَأمَنُ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فَارتَحَلَ عَنهُم ، فَتَلاوَموا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جَماعَةٌ مِنهُم في طَلَبِهِ لِيَرُدّوهُ ، فَلَمّا رَآهُم مِن بَعيدٍ ظَنَّ أنَّهُم مِن أصحابِ المُختارِ ، فَسَلَكَ الرَّملَ في مَكانٍ يُدعَى البُيَيضَةَ ، وذلِكَ في حَمارَّةِ القَيظِ </w:t>
      </w:r>
      <w:r>
        <w:rPr>
          <w:rStyle w:val="FootnoteAnchor"/>
          <w:rtl w:val="true"/>
        </w:rPr>
        <w:footnoteReference w:id="497"/>
      </w:r>
      <w:r>
        <w:rPr>
          <w:rFonts w:ascii="Amiri" w:hAnsi="Amiri" w:eastAsia="Amiri" w:cs="Amiri"/>
          <w:color w:val="111111"/>
          <w:sz w:val="28"/>
          <w:sz w:val="28"/>
          <w:szCs w:val="28"/>
          <w:rtl w:val="true"/>
          <w:lang w:bidi="ar-SA"/>
        </w:rPr>
        <w:t>، وهِيَ فيما بَينَ بِلادِ كَلْبٍ وبِلادِ طَيِّي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Style w:val="FootnoteAnchor"/>
          <w:rtl w:val="true"/>
        </w:rPr>
        <w:footnoteReference w:id="498"/>
      </w:r>
      <w:r>
        <w:rPr>
          <w:rFonts w:ascii="Amiri" w:hAnsi="Amiri" w:eastAsia="Amiri" w:cs="Amiri"/>
          <w:color w:val="111111"/>
          <w:sz w:val="28"/>
          <w:sz w:val="28"/>
          <w:szCs w:val="28"/>
          <w:rtl w:val="true"/>
          <w:lang w:bidi="ar-SA"/>
        </w:rPr>
        <w:t xml:space="preserve">فيها ، فَقَتَلَهُ ومَن مَعَهُ العَطَشُ </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حَجّاج بن عبد اللّه بن عبد العزيز بن كعب، از اشراف قبيله مَذحِج در كوفه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الطبرىـ به نقل از عامر شَعبى ، در يادكرد قيام مختار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زُبَيدى ـ كه از حاضران در صحنه كشته شدن حسين عليه السلام بود ـ از خانه بيرون آمد و سوار بر مركبش شد و رفت و راه شَراف و واقصه را در پيش گرفت و تا كنون ديده نشده و معلوم نشد كه زمين ، او را بلعيد و يا به تير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گرفتار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البداية و النهايةـ در بيان رخدادهاى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زُبَيدى ـ كه از جمله حاضران در صحنه كشته شدن حسين عليه السلام بود ـ گريخت و معلوم نشد كه به كدام سرزمين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ياران عمر بن سعد، مانع دستيابى ياران حسين عليه السلام به آب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گُردان آنان، عمرو بن حَجّاج بود و حسين عليه السلام آنها را به دچار شدن به تشنگى ،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شدّت تشنگى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حَجّاج ـ كه از سران قاتلان حسين عليه السلام بود ـ گريخت و قصد عزيمت به بصره را داشت كه از سرزنش بصريان ترسيد و راهش را به سوى سَراف ، كج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نشينان،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ما برو كه ما از مختار ، بيمناكيم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پيش آنها رفت و آنان خود را سرزنش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بدى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اى از آنها سوار بر مركب هايشان در جستجوى وى برآمدند تا وى را برگردانند ؛ ولى او وقتى آنها را از دور ديد، گمان كرد كه ياران مختارند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بى راهه اى در ريگستان، به جايى به نام بُيَيضه روى آورد و اين ، در هوايى بسيار داغ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بُيَيضه در ميان آبادى هاى بنى كلب و بنى طَى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اندكى خوابيد و تشنگى، او و همراهانش را از پاى در آورد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أحبَشُ بنُ مَرثَدٍأحبش بن مرثد بن علقمة بن سلامة الحضرمي ، الذي ذكر في بعض المصادر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خيّالة عسكر عمر بن سعد ، وكان من بين العشرة الذين تبرّعوا بعد طلب عمر بن سعد ليدوسوا بدن الإمام الحسين عليه السلام بحوافر خيولهم ، واستناداً لرواية فإنّه هو الذي سلب عمامة الإمام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وبعد واقعة عاشوراء، بينما كان في ساحة القتال فإذا بسهم أصابه لا يُدرى راميه فمات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سَعدٍ نادى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ويوطِئُهُ فَرَسَهُ ؟ فَانتَدَبَ عَشَرَةٌ ،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أحبَشُ بنُ مَرثَدِ بنِ عَلقَمَةَ بنِ سَلامَةَ الحضَرَمِيُّ ، فَأَتَوا فَداسُوا الحُسَينَ عليه السلام بِخُيولِهِم ، حَتّى رَضّوا ظَهرَهُ وصَدرَهُ ، فَبَلَغَني أنَّ أحبَشَ بنَ مَرثَدٍ بَعدَ ذلِكَ بِزَمانٍ أتاهُ سَهمٌ غَربٌ </w:t>
      </w:r>
      <w:r>
        <w:rPr>
          <w:rStyle w:val="FootnoteAnchor"/>
          <w:rtl w:val="true"/>
        </w:rPr>
        <w:footnoteReference w:id="502"/>
      </w:r>
      <w:r>
        <w:rPr>
          <w:rFonts w:ascii="Amiri" w:hAnsi="Amiri" w:eastAsia="Amiri" w:cs="Amiri"/>
          <w:color w:val="111111"/>
          <w:sz w:val="28"/>
          <w:sz w:val="28"/>
          <w:szCs w:val="28"/>
          <w:rtl w:val="true"/>
          <w:lang w:bidi="ar-SA"/>
        </w:rPr>
        <w:t xml:space="preserve">، وهُوَ واقِفٌ في قِتالٍ ، فَفَلَقَ قَلبَهُ ، فَماتَ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9" w:name="pg12749_110803"/>
    </w:p>
    <w:p>
      <w:pPr>
        <w:pStyle w:val="Heading4"/>
        <w:numPr>
          <w:ilvl w:val="3"/>
          <w:numId w:val="1"/>
        </w:numPr>
        <w:rPr/>
      </w:pPr>
      <w:bookmarkStart w:id="190" w:name="__RefHeading___Toc268915_3224264995"/>
      <w:bookmarkStart w:id="191" w:name="_Toc69"/>
      <w:bookmarkEnd w:id="189"/>
      <w:bookmarkEnd w:id="190"/>
      <w:r>
        <w:rPr/>
        <w:t>۶</w:t>
      </w:r>
      <w:r>
        <w:rPr>
          <w:rtl w:val="true"/>
        </w:rPr>
        <w:t xml:space="preserve"> </w:t>
      </w:r>
      <w:r>
        <w:rPr>
          <w:rtl w:val="true"/>
        </w:rPr>
        <w:t xml:space="preserve">/ </w:t>
      </w:r>
      <w:r>
        <w:rPr/>
        <w:t>۷</w:t>
      </w:r>
      <w:r>
        <w:rPr>
          <w:rtl w:val="true"/>
        </w:rPr>
        <w:t>اَحبَش بن مَرثَد</w:t>
      </w:r>
      <w:bookmarkEnd w:id="191"/>
    </w:p>
    <w:p>
      <w:pPr>
        <w:pStyle w:val="BookText"/>
        <w:rPr/>
      </w:pPr>
      <w:r>
        <w:rPr>
          <w:rFonts w:ascii="IRNazanin" w:hAnsi="IRNazanin" w:eastAsia="IRNazanin"/>
          <w:color w:val="111111"/>
          <w:sz w:val="28"/>
          <w:sz w:val="28"/>
          <w:szCs w:val="28"/>
          <w:rtl w:val="true"/>
          <w:lang w:bidi="fa-IR"/>
        </w:rPr>
        <w:t xml:space="preserve">اَحبَش بن مَرثَد بن عَلقَمة بن سَلامه حَضرَمى ـ كه در برخى منابع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كنند ـ ، از سواران سپاه عمر بن سعد و از جمله ده نفرى است كه به درخواست عمر بن سعد ، بر بدن مبارك امام حسين عليه السلام اسب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گزارشى ، احبش، همان كسى است كه عمامه امام حسين عليه السلام را به غارت بُرد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عاشورا، او در صحنه جنگ، ايستاده بود كه تيرى از كمان، رها شد ـ و پرتاب كننده اش معلوم نشد ـ و به وى خورد و قلبش را شكافت و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در ميان يارانش بانگ برداشت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حاضر است اسبش را بر جنازه حسين بتازاند؟ ده نفر، اعلام آمادگى كردند، از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اَحبَش بن مَرثَد بن علقمة بن سلامه حضرمى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اسبانشان را بر جنازه حسين عليه السلام تاختند و پشت و سينه ايشان را خُرد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پس از گذشت مدّتى از آن واقعه، تيرى ناشناخته به احبش بن مرثد ـ كه در ميدان جنگى ايستاده بود ـ اصابت كرد و قلبش را شكافت و او مُرد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عِمامَتَهُ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أخنَسُ بنُ مَرثَدِ بنِ عَلقَمَةَ الحَضرَمِيُّ لَعَنَهُ اللّهُ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يَزيدَ الأَودِيُّ لَعَنَهُ اللّهُ ، فَاعتَمَّ بِها ، فَصارَ مَعتوها </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إسحاقُ بنُ حَيوَةَكان إسحاق بن حيوة الحضرمي من جملة الخيّالة الذين تبرّعوا بدعوة من عمر بن سعد ليدوسوا جسد الإمام الحسين عليه السلام بخيولهم </w:t>
      </w:r>
      <w:r>
        <w:rPr>
          <w:rStyle w:val="FootnoteAnchor"/>
          <w:rtl w:val="true"/>
        </w:rPr>
        <w:footnoteReference w:id="506"/>
      </w:r>
      <w:r>
        <w:rPr>
          <w:rFonts w:ascii="Amiri" w:hAnsi="Amiri" w:eastAsia="Amiri" w:cs="Amiri"/>
          <w:color w:val="111111"/>
          <w:sz w:val="28"/>
          <w:sz w:val="28"/>
          <w:szCs w:val="28"/>
          <w:rtl w:val="true"/>
          <w:lang w:bidi="ar-SA"/>
        </w:rPr>
        <w:t xml:space="preserve">، وهو الذي سلب الإمام عليه السلام ثوبه ، وحينما ارتداه ابتلي بالبرص وسقط شعره </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 xml:space="preserve">وكان ممن قبض عليه المختار وأمر به أن يُداس بدنه بالخيول حتّى هلك </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 xml:space="preserve">جدير بالذكر أنّ والد إسحاق ذكر في بعض المصادر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حوي</w:t>
      </w:r>
      <w:r>
        <w:rPr>
          <w:rFonts w:eastAsia="Amiri" w:cs="Amiri" w:ascii="Amiri" w:hAnsi="Amiri"/>
          <w:color w:val="111111"/>
          <w:sz w:val="28"/>
          <w:szCs w:val="28"/>
          <w:rtl w:val="true"/>
          <w:lang w:bidi="ar-SA"/>
        </w:rPr>
        <w:t xml:space="preserve">» . </w:t>
      </w:r>
      <w:r>
        <w:rPr>
          <w:rStyle w:val="FootnoteAnchor"/>
          <w:rtl w:val="true"/>
        </w:rPr>
        <w:footnoteReference w:id="509"/>
      </w:r>
      <w:r>
        <w:rPr>
          <w:rFonts w:ascii="Amiri" w:hAnsi="Amiri" w:eastAsia="Amiri" w:cs="Amiri"/>
          <w:color w:val="111111"/>
          <w:sz w:val="28"/>
          <w:sz w:val="28"/>
          <w:szCs w:val="28"/>
          <w:rtl w:val="true"/>
          <w:lang w:bidi="ar-SA"/>
        </w:rPr>
        <w:t xml:space="preserve">وقد نسبت بعض المصادر هذه الاُمور إلى جعونة الحضرمي ، وجعفر بن الوبر الحضرمي ، وجعوبة بن حوية الحضرمي، و يحتمل قويّا وقوع التصحيف فيه </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سَعدٍ نادى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ويوطِئُهُ فَرَسَهُ ؟ فَانتَدَبَ عَشَرَةٌ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حَيَوةَ الحَضرَمِيُّ ، وهُوَ الَّذي سَلَبَ قَميصَ الحُسَينِ عليه السلام ، فَبَرِصَ بَعدُ </w:t>
      </w:r>
      <w:r>
        <w:rPr>
          <w:rFonts w:eastAsia="Amiri" w:cs="Amiri" w:ascii="Amiri" w:hAnsi="Amiri"/>
          <w:color w:val="111111"/>
          <w:sz w:val="28"/>
          <w:szCs w:val="28"/>
          <w:rtl w:val="true"/>
          <w:lang w:bidi="ar-SA"/>
        </w:rPr>
        <w:t xml:space="preserve">. </w:t>
      </w:r>
      <w:r>
        <w:rPr>
          <w:rStyle w:val="FootnoteAnchor"/>
          <w:rtl w:val="true"/>
        </w:rPr>
        <w:footnoteReference w:id="51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2" w:name="pg12749_110805"/>
    </w:p>
    <w:p>
      <w:pPr>
        <w:pStyle w:val="BookText"/>
        <w:rPr/>
      </w:pPr>
      <w:bookmarkEnd w:id="192"/>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امام حسين عليه السلام را احبش بن مرثد بن علقمه حضرمى ـ كه خدا لعنتش كند ـ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جابر بن يزيد اَودى ـ كه لعنت خدا بر او باد ـ آن را گرفت و با آن ، دستار بست و كم عقل شد</w:t>
      </w:r>
      <w:r>
        <w:rPr>
          <w:rFonts w:eastAsia="IRNazanin" w:cs="IRNazanin"/>
          <w:color w:val="111111"/>
          <w:sz w:val="28"/>
          <w:szCs w:val="28"/>
          <w:rtl w:val="true"/>
          <w:lang w:bidi="fa-IR"/>
        </w:rPr>
        <w:t>.</w:t>
      </w:r>
    </w:p>
    <w:p>
      <w:pPr>
        <w:pStyle w:val="Heading4"/>
        <w:numPr>
          <w:ilvl w:val="3"/>
          <w:numId w:val="1"/>
        </w:numPr>
        <w:rPr/>
      </w:pPr>
      <w:bookmarkStart w:id="193" w:name="__RefHeading___Toc268917_3224264995"/>
      <w:bookmarkStart w:id="194" w:name="_Toc70"/>
      <w:bookmarkEnd w:id="193"/>
      <w:r>
        <w:rPr/>
        <w:t>۶</w:t>
      </w:r>
      <w:r>
        <w:rPr>
          <w:rtl w:val="true"/>
        </w:rPr>
        <w:t xml:space="preserve"> </w:t>
      </w:r>
      <w:r>
        <w:rPr>
          <w:rtl w:val="true"/>
        </w:rPr>
        <w:t xml:space="preserve">/ </w:t>
      </w:r>
      <w:r>
        <w:rPr/>
        <w:t>۸</w:t>
      </w:r>
      <w:r>
        <w:rPr>
          <w:rtl w:val="true"/>
        </w:rPr>
        <w:t>اسحاق بن حَيوه حَضرَمى</w:t>
      </w:r>
      <w:bookmarkEnd w:id="194"/>
    </w:p>
    <w:p>
      <w:pPr>
        <w:pStyle w:val="BookText"/>
        <w:rPr/>
      </w:pPr>
      <w:r>
        <w:rPr>
          <w:rFonts w:ascii="IRNazanin" w:hAnsi="IRNazanin" w:eastAsia="IRNazanin"/>
          <w:color w:val="111111"/>
          <w:sz w:val="28"/>
          <w:sz w:val="28"/>
          <w:szCs w:val="28"/>
          <w:rtl w:val="true"/>
          <w:lang w:bidi="fa-IR"/>
        </w:rPr>
        <w:t xml:space="preserve">اسحاق بن حَيوه حضرمى ، از سوارانى است كه داوطلبانه به دعوت عمر بن سعد ، بر پيكر پاك امام حسين عليه السلام اسب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همچنين پيراهن امام عليه السلام را به غارت برد و چون آن را پوشيد ، به پيسى مبتلا شد و مويش ريخت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ثقفى ، او را دستگير كرد و دستور داد بر بدنش اسب تاختند تا به هلاكت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برخى منابع ، نام پدر اسحاق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منابع ، همين مطالب را به جَعوَنه حضرمى ، جعفر بن وَبْر حضرمى و جَعوَبة بن حَويّه حضرمى ، نسبت داده اند كه احتمال تصحيف در آنها فراوان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در ميان يارانش بانگ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بر بدن حسين ، اسب بتازد؟ ده نفر، اعلام آمادگى كردند و از جمله ، اسحاق بن حَيوه حضرمى بود و او همان كسى است كه پيراهن حسين عليه السلام را كند و بعدها به پيسى مبتلا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عُمَرُ بنُ سَعدٍ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عليه السلام فَيوطِئَ الخَيلَ ظَهرَهُ ؟ فَانتَدَبَ مِنهُم عَشَرَةٌ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حَوَبَةَ الَّذي سَلَبَ الحُسَينَ عليه السلام قَميصَهُ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فَداسُوا الحُسَينَ عليه السلام بِحَوافِرِ خَيلِهِم ، حَتّى رَضّوا ظَهرَهُ وصَدرَهُ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إلى هؤُلاءِالعَشَرَةِ ، فَوَجَدَناهُم جَميعا أولادَ زِنىً ، وهؤُلاءِ أخَذَهُمُ المُختارُ ، فَشَدَّ أيدِيَهُم وأرجُلَهُم بِسِكَكِ الحَديدِ ، وأوطَأَ الخَيلُ ظُهورَهُم حَتّى هَلَكوا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أقبَلوا عَلى سَلبِ الحُسَينِ عليه السلام ، فَأَخَذَ قَميصَهُ إسحاقُ بنُ حَوبَةَ الحَضرَمِيُّ لَعَنَهُ اللّهُ ، فَلَبِسَهُ ، فَصارَ أبرَصَ ، وَامتَعَطَ </w:t>
      </w:r>
      <w:r>
        <w:rPr>
          <w:rStyle w:val="FootnoteAnchor"/>
          <w:rtl w:val="true"/>
        </w:rPr>
        <w:footnoteReference w:id="514"/>
      </w:r>
      <w:r>
        <w:rPr>
          <w:rFonts w:ascii="Amiri" w:hAnsi="Amiri" w:eastAsia="Amiri" w:cs="Amiri"/>
          <w:color w:val="111111"/>
          <w:sz w:val="28"/>
          <w:sz w:val="28"/>
          <w:szCs w:val="28"/>
          <w:rtl w:val="true"/>
          <w:lang w:bidi="ar-SA"/>
        </w:rPr>
        <w:t xml:space="preserve">شَعرُهُ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جَعوَنَةُ الحَضرَمِيُّ قَميصَهُ فَلَبِسَهُ ، فَصارَ أبرَصَ ، وسَقَطَ شَعرُهُ </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ثَوبَهُ جَعوبَةُ بنُ حَوبَةَ الحَضرَمِيُّ ولَبِسَهُ ، فَتَغَيَّرَ وَجهُهُ، وحَصَّ </w:t>
      </w:r>
      <w:r>
        <w:rPr>
          <w:rStyle w:val="FootnoteAnchor"/>
          <w:rtl w:val="true"/>
        </w:rPr>
        <w:footnoteReference w:id="517"/>
      </w:r>
      <w:r>
        <w:rPr>
          <w:rFonts w:ascii="Amiri" w:hAnsi="Amiri" w:eastAsia="Amiri" w:cs="Amiri"/>
          <w:color w:val="111111"/>
          <w:sz w:val="28"/>
          <w:sz w:val="28"/>
          <w:szCs w:val="28"/>
          <w:rtl w:val="true"/>
          <w:lang w:bidi="ar-SA"/>
        </w:rPr>
        <w:t xml:space="preserve">شَعرُهُ ، وبَرِصَ بَدَنُهُ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سعد در ميان يارانش بانگ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آماده است تا بر پشت حسين ، اسب بتازد؟ ده تن از آنان ، اعلام آمادگى كردند و از جمله آنان ، اسحاق بن حَوَبه بود كه پيراهن امام عليه السلام را به غارت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با سُم اسبان بر حسين عليه السلام اسب تاختند و كمر و سينه امام عليه السلام را خُرد و خمير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 زاهد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ده تن، نگاه كرديم و ديديم همه شان حرام 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آنان را دستگير كرد و دست و پايشان را با ميخ آهنين به زمين بست و بر كمرشان اسب تاخت تا هلاك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غارت امام حسين عليه السلام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ايشان را اسحاق بن حَوَبه حضرمى ـ كه خدا لعنتش كند ـ در آورد و آن را پوشيد و پيسى گرفت و مويش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عليه السلام ، خوارزمى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جَعوَنه حضرمى، پيراهن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آورد و بر تن كرد و پيسى گرفت و مويش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امام عليه السلام را جَعوَبة بن حَوبه حضرمى در آورد و پوشيد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چهره اش دگرگون شد و مويش ريخت و بدنش پيسى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بَجدَلُ بنُ سُلَيمٍبجدل من قبيلة كلب ، وهو الذي قطع الإصبع المبارك للإمام الحسين عليه السلام بعد شهادته من أجل الحصول على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اُسر على يد المختار قطعوا يده ورجله وتركوه يتضرج بدمائه حتّى هلك ، ولا تتوفّر لدينا معلومات اُخرى عن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خاتَمَ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بَجدَلُ بنُ سُلَيمٍ الكَلبِيُّ لَعَنَهُ اللّهُ ، فَقَطَعَ إصبَعَهُ عليه السلام مَعَ الخاتَمِ ، وهذا أخَذَهُ المُختارُ فَقَطَعَ يَدَيهِ ورِجلَيهِ وتَرَكَهُ يَتَشَحَّطُ </w:t>
      </w:r>
      <w:r>
        <w:rPr>
          <w:rStyle w:val="FootnoteAnchor"/>
          <w:rtl w:val="true"/>
        </w:rPr>
        <w:footnoteReference w:id="519"/>
      </w:r>
      <w:r>
        <w:rPr>
          <w:rFonts w:ascii="Amiri" w:hAnsi="Amiri" w:eastAsia="Amiri" w:cs="Amiri"/>
          <w:color w:val="111111"/>
          <w:sz w:val="28"/>
          <w:sz w:val="28"/>
          <w:szCs w:val="28"/>
          <w:rtl w:val="true"/>
          <w:lang w:bidi="ar-SA"/>
        </w:rPr>
        <w:t xml:space="preserve">في دَمِهِ حَتّى هَلَكَ </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ذوب النُّضار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بِبَجدَلِ بنِ سُلَيمٍ الكَلبِيِّ ، وعَرَّفوهُ أنَّهُ أخَذَ خاتَمَهُ ، وقَطَعَ إصبَعَهُ ، فَأَمَرَ بِقَطعِ يَدَيهِ ورِجلَيهِ ، فَلَم يَزَل يَنزِفُ دَما حَتّى ماتَ </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بَحرُ بنُ كَعبٍبحر بن كعب هو الذي قطع يدَ عبدِ اللّه بن الحسن في حِجر عمّه الحسين عليه السلام </w:t>
      </w:r>
      <w:r>
        <w:rPr>
          <w:rStyle w:val="FootnoteAnchor"/>
          <w:rtl w:val="true"/>
        </w:rPr>
        <w:footnoteReference w:id="522"/>
      </w:r>
      <w:r>
        <w:rPr>
          <w:rFonts w:ascii="Amiri" w:hAnsi="Amiri" w:eastAsia="Amiri" w:cs="Amiri"/>
          <w:color w:val="111111"/>
          <w:sz w:val="28"/>
          <w:sz w:val="28"/>
          <w:szCs w:val="28"/>
          <w:rtl w:val="true"/>
          <w:lang w:bidi="ar-SA"/>
        </w:rPr>
        <w:t xml:space="preserve">، كان من الذين لهم دور في سلب ثياب الإمام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5" w:name="pg12749_110809"/>
    </w:p>
    <w:p>
      <w:pPr>
        <w:pStyle w:val="Heading4"/>
        <w:numPr>
          <w:ilvl w:val="3"/>
          <w:numId w:val="1"/>
        </w:numPr>
        <w:rPr/>
      </w:pPr>
      <w:bookmarkStart w:id="196" w:name="__RefHeading___Toc268919_3224264995"/>
      <w:bookmarkStart w:id="197" w:name="_Toc71"/>
      <w:bookmarkEnd w:id="195"/>
      <w:bookmarkEnd w:id="196"/>
      <w:r>
        <w:rPr/>
        <w:t>۶</w:t>
      </w:r>
      <w:r>
        <w:rPr>
          <w:rtl w:val="true"/>
        </w:rPr>
        <w:t xml:space="preserve"> </w:t>
      </w:r>
      <w:r>
        <w:rPr>
          <w:rtl w:val="true"/>
        </w:rPr>
        <w:t xml:space="preserve">/ </w:t>
      </w:r>
      <w:r>
        <w:rPr/>
        <w:t>۹</w:t>
      </w:r>
      <w:r>
        <w:rPr>
          <w:rtl w:val="true"/>
        </w:rPr>
        <w:t>بَجدَل بن سُلَيم</w:t>
      </w:r>
      <w:bookmarkEnd w:id="197"/>
    </w:p>
    <w:p>
      <w:pPr>
        <w:pStyle w:val="BookText"/>
        <w:rPr/>
      </w:pPr>
      <w:r>
        <w:rPr>
          <w:rFonts w:ascii="IRNazanin" w:hAnsi="IRNazanin" w:eastAsia="IRNazanin"/>
          <w:color w:val="111111"/>
          <w:sz w:val="28"/>
          <w:sz w:val="28"/>
          <w:szCs w:val="28"/>
          <w:rtl w:val="true"/>
          <w:lang w:bidi="fa-IR"/>
        </w:rPr>
        <w:t>بَجدَل، از قبيله كلب، همان كسى است كه پس از شهادت امام حسين عليه السلام انگشت ايشان را براى در آوردن انگشتر ايشان،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وقتى به وسيله مختار دستگير شد، دست و پايش را بريدند و رهايش كردند تا در خونش بغلتد و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ديگرى از زندگى وى در دست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انگشتر امام حسين عليه السلام را بَجدَل بن سُلَيم كلبى ـ كه خدا لعنتش كند ـ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انگشت امام عليه السلام را كه انگشتر در آن بود ،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او را دستگير كرد و دست و پايش را بريد و رهايش كرد كه در خونش غوطه بخورَد ، تا اين كه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بَجدَل بن سُلَيم كلبى را نزد مختار آوردند و او را اين گونه معرّفى كردند كه انگشتر حسين عليه السلام را برداشته و انگشت ايشان را بريده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كه دست و پايش را ببُرند و آن قدر از بدنش خون رفت تا مُرد</w:t>
      </w:r>
      <w:r>
        <w:rPr>
          <w:rFonts w:eastAsia="IRNazanin" w:cs="IRNazanin"/>
          <w:color w:val="111111"/>
          <w:sz w:val="28"/>
          <w:szCs w:val="28"/>
          <w:rtl w:val="true"/>
          <w:lang w:bidi="fa-IR"/>
        </w:rPr>
        <w:t>.</w:t>
      </w:r>
    </w:p>
    <w:p>
      <w:pPr>
        <w:pStyle w:val="Heading4"/>
        <w:numPr>
          <w:ilvl w:val="3"/>
          <w:numId w:val="1"/>
        </w:numPr>
        <w:rPr/>
      </w:pPr>
      <w:bookmarkStart w:id="198" w:name="__RefHeading___Toc268921_3224264995"/>
      <w:bookmarkStart w:id="199" w:name="_Toc72"/>
      <w:bookmarkEnd w:id="198"/>
      <w:r>
        <w:rPr/>
        <w:t>۶</w:t>
      </w:r>
      <w:r>
        <w:rPr>
          <w:rtl w:val="true"/>
        </w:rPr>
        <w:t xml:space="preserve"> </w:t>
      </w:r>
      <w:r>
        <w:rPr>
          <w:rtl w:val="true"/>
        </w:rPr>
        <w:t xml:space="preserve">/ </w:t>
      </w:r>
      <w:r>
        <w:rPr/>
        <w:t>۱۰</w:t>
      </w:r>
      <w:r>
        <w:rPr>
          <w:rtl w:val="true"/>
        </w:rPr>
        <w:t>بحر بن كعب</w:t>
      </w:r>
      <w:bookmarkEnd w:id="199"/>
    </w:p>
    <w:p>
      <w:pPr>
        <w:pStyle w:val="BookText"/>
        <w:rPr/>
      </w:pPr>
      <w:r>
        <w:rPr>
          <w:rFonts w:ascii="IRNazanin" w:hAnsi="IRNazanin" w:eastAsia="IRNazanin"/>
          <w:color w:val="111111"/>
          <w:sz w:val="28"/>
          <w:sz w:val="28"/>
          <w:szCs w:val="28"/>
          <w:rtl w:val="true"/>
          <w:lang w:bidi="fa-IR"/>
        </w:rPr>
        <w:t xml:space="preserve">بحر بن كعب ، همان كسى است كه در روز عاشورا ، دست عبد اللّه پسر امام حسن عليه السلام را در آغوش عمويش امام حسين عليه السلام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كسانى است كه در غارت لباس امام حسين عليه السلام نقش داشتند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سليمان بن أبي راشد عن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بَقِيَ الحُسَينُ عليه السلام في ثَلاثَةِ رَهطٍ </w:t>
      </w:r>
      <w:r>
        <w:rPr>
          <w:rStyle w:val="FootnoteAnchor"/>
          <w:rtl w:val="true"/>
        </w:rPr>
        <w:footnoteReference w:id="525"/>
      </w:r>
      <w:r>
        <w:rPr>
          <w:rFonts w:ascii="Amiri" w:hAnsi="Amiri" w:eastAsia="Amiri" w:cs="Amiri"/>
          <w:color w:val="111111"/>
          <w:sz w:val="28"/>
          <w:sz w:val="28"/>
          <w:szCs w:val="28"/>
          <w:rtl w:val="true"/>
          <w:lang w:bidi="ar-SA"/>
        </w:rPr>
        <w:t xml:space="preserve">أو أربَعَةٍ ، دَعا بِسَراويلَ مُحَقَّقَةٍ </w:t>
      </w:r>
      <w:r>
        <w:rPr>
          <w:rStyle w:val="FootnoteAnchor"/>
          <w:rtl w:val="true"/>
        </w:rPr>
        <w:footnoteReference w:id="526"/>
      </w:r>
      <w:r>
        <w:rPr>
          <w:rFonts w:ascii="Amiri" w:hAnsi="Amiri" w:eastAsia="Amiri" w:cs="Amiri"/>
          <w:color w:val="111111"/>
          <w:sz w:val="28"/>
          <w:sz w:val="28"/>
          <w:szCs w:val="28"/>
          <w:rtl w:val="true"/>
          <w:lang w:bidi="ar-SA"/>
        </w:rPr>
        <w:t xml:space="preserve">، يُلمَعُ فيهَا البَصَرُ يَمانِيٍّ مُحَقَّقٍ، فَفَزَرَهُ </w:t>
      </w:r>
      <w:r>
        <w:rPr>
          <w:rStyle w:val="FootnoteAnchor"/>
          <w:rtl w:val="true"/>
        </w:rPr>
        <w:footnoteReference w:id="527"/>
      </w:r>
      <w:r>
        <w:rPr>
          <w:rFonts w:ascii="Amiri" w:hAnsi="Amiri" w:eastAsia="Amiri" w:cs="Amiri"/>
          <w:color w:val="111111"/>
          <w:sz w:val="28"/>
          <w:sz w:val="28"/>
          <w:szCs w:val="28"/>
          <w:rtl w:val="true"/>
          <w:lang w:bidi="ar-SA"/>
        </w:rPr>
        <w:t xml:space="preserve">ونَكَثَهُ لِكَيلا يُسلَبَهُ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لَبِستَ تَحتَهُ تُبّانا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ثَوبُ مَذَلَّةٍ ، ولا يَنبَغي لي أن ألبَسَهُ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أقبَلَ بَحرُ بنُ كَعبٍ ، فَسَلَبَهُ إيّاهُ ، فَتَرَكَهُ مُجَرَّدا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عَمرُو بنُ شُعَيبٍ عَن مُحَمَّدِ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يَدَي بَحرِ بنِ كَعبٍ كانَتا فِي الشِّتاءِ تَنضَحانِ الماءَ ، وفِي الصَّيفِ تَيبَسانِ كَأَنَّهُما عودٌ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بِشرُ بنُ سَوطٍأبو أسماء بشر بن سوط الهمداني القابضي من قبيلة همدان ، وكان من المشاركين في استشهاد عبد الرحمن بن عقيل </w:t>
      </w:r>
      <w:r>
        <w:rPr>
          <w:rStyle w:val="FootnoteAnchor"/>
          <w:rtl w:val="true"/>
        </w:rPr>
        <w:footnoteReference w:id="530"/>
      </w:r>
      <w:r>
        <w:rPr>
          <w:rFonts w:ascii="Amiri" w:hAnsi="Amiri" w:eastAsia="Amiri" w:cs="Amiri"/>
          <w:color w:val="111111"/>
          <w:sz w:val="28"/>
          <w:sz w:val="28"/>
          <w:szCs w:val="28"/>
          <w:rtl w:val="true"/>
          <w:lang w:bidi="ar-SA"/>
        </w:rPr>
        <w:t xml:space="preserve">، ونسب إليه في بعض الأدعية والزيارات مقتل الابن الآخر لعقيل ؛ أي جعفر بن عقيل ، حيث أرداه قتيلاً حينما رماه بسهم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إلّا أنّ المتون التاريخيّة اعتبرت قاتل جعفر هو عبد اللّه بن عزرة الخثعمي، أو اسماً شبيها به </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وعلى أيّ حال ففي ثورة المختار تمّ القبض على بشر على يد عبد اللّه بن كامل ، وقطع رأسه بذلّة تامّة </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49_110811"/>
    </w:p>
    <w:p>
      <w:pPr>
        <w:pStyle w:val="BookText"/>
        <w:rPr/>
      </w:pPr>
      <w:bookmarkEnd w:id="200"/>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ابى راشد از حميد بن مسلم برايم نقل كرد كه وقتى حسين عليه السلام در ميان سه يا چهار تن از ياران خودْ تنها ماند، شلوارى محكم بافت خواست تا برايش بياورند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نواز بود و بافت محكم يمانى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پاره كرد و شكافت كه كسى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تنش بيرون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يارانش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زير آن هم شلواركى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لباس خوارى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چنان لباسى شايسته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حسين عليه السلام كشته شد، بحر بن كعب، همان شلوار را به غارت بُرد و ايشان را برهنه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شعيب، به نقل از محمّد بن عبد الرحمان به من خبر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بحر بن كعب در زمستان ، آب مى داد و در تابستان ، همانند چوب ، خشك مى شد </w:t>
      </w:r>
      <w:r>
        <w:rPr>
          <w:rFonts w:eastAsia="IRNazanin" w:cs="IRNazanin"/>
          <w:color w:val="111111"/>
          <w:sz w:val="28"/>
          <w:szCs w:val="28"/>
          <w:rtl w:val="true"/>
          <w:lang w:bidi="fa-IR"/>
        </w:rPr>
        <w:t>.</w:t>
      </w:r>
    </w:p>
    <w:p>
      <w:pPr>
        <w:pStyle w:val="Heading4"/>
        <w:numPr>
          <w:ilvl w:val="3"/>
          <w:numId w:val="1"/>
        </w:numPr>
        <w:rPr/>
      </w:pPr>
      <w:bookmarkStart w:id="201" w:name="__RefHeading___Toc268923_3224264995"/>
      <w:bookmarkStart w:id="202" w:name="_Toc73"/>
      <w:bookmarkEnd w:id="201"/>
      <w:r>
        <w:rPr/>
        <w:t>۶</w:t>
      </w:r>
      <w:r>
        <w:rPr>
          <w:rtl w:val="true"/>
        </w:rPr>
        <w:t xml:space="preserve"> </w:t>
      </w:r>
      <w:r>
        <w:rPr>
          <w:rtl w:val="true"/>
        </w:rPr>
        <w:t xml:space="preserve">/ </w:t>
      </w:r>
      <w:r>
        <w:rPr/>
        <w:t>۱۱</w:t>
      </w:r>
      <w:r>
        <w:rPr>
          <w:rtl w:val="true"/>
        </w:rPr>
        <w:t>بِشر بن سَوط</w:t>
      </w:r>
      <w:bookmarkEnd w:id="202"/>
    </w:p>
    <w:p>
      <w:pPr>
        <w:pStyle w:val="BookText"/>
        <w:rPr/>
      </w:pPr>
      <w:r>
        <w:rPr>
          <w:rFonts w:ascii="IRNazanin" w:hAnsi="IRNazanin" w:eastAsia="IRNazanin"/>
          <w:color w:val="111111"/>
          <w:sz w:val="28"/>
          <w:sz w:val="28"/>
          <w:szCs w:val="28"/>
          <w:rtl w:val="true"/>
          <w:lang w:bidi="fa-IR"/>
        </w:rPr>
        <w:t xml:space="preserve">ابو اَسماء بِشر بن سَوط هَمْدانى قابضى ، از قبيله همْدان و از مشاركت كنندگان در به شهادت رساندن عبد الرحمان بن عقيل است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در برخى از ادعيه و زيارت نامه ها ، قتل پسر ديگر عقيل، يعنى جعفر بن عقيل نيز به وى نسبت داده شده است كه او را با پرتاب تيرى كشت ؛ امّا در متون تاريخى، عبد اللّه بن عروه خثعمى و يا نام مشابه آن ، قاتل جعفر ، معرّفى شده است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به هر حال ، در قيام مختار ، بِشر به وسيله عبد اللّه بن كامل، دستگير و سرش با ذلّت تمام ، بريده شد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عَقيلٍ ، لَعَنَ اللّهُ قاتِلَهُ و رامِيَهُ بِشرَ بنَ خَوطٍ الهَمدانِيَّ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تاريخ الطبري عن شهم بن عبد الرحمن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المُختارُ عَبدَ اللّهِ بنَ كامِلٍ إلى عُثمانَ بنِ خالِدِ بنِ اُسَيرٍ الدُّهمانِيِّ مِن جُهَينَةَ ، وإلى أبي أسماءَ بِشرِ بنِ سَوطٍ القابِضِيِّ، وكانا مِمَّن شَهِدا قَتلَ الحُسَينِ عليه السلام ، وكانَا اشتَرَكا في دَمِ عَبدِ الرَّحمنِ بنِ عَقيلِ بنِ أبي طالِبٍ وفي سَلَبِهِ ، فَأَحاطَ عَبدُ اللّهِ بنُ كامِلٍ عِندَ العَصرِ بِمَسجِدِ بَني دُهمانَ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مِثلُ خَطايا بَني دُهمانَ مُنذُ يَومَ خُلِقوا إلى يَومِ يُبعَثونَ ، إن لَم اُوتَ بِعُثمانَ بنِ خالِدِ بنِ اُسَيرٍ ، إن لَم أضرِب أعناقَكُم مِن عِندِ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نَطلُبهُ ، فَخَرَجوا مَعَ الخَيلِ في طَلَبِهِ ، فَوَجَدوهُما جالِسَينِ فِي الجَبّانَةِ </w:t>
      </w:r>
      <w:r>
        <w:rPr>
          <w:rStyle w:val="FootnoteAnchor"/>
          <w:rtl w:val="true"/>
        </w:rPr>
        <w:footnoteReference w:id="537"/>
      </w:r>
      <w:r>
        <w:rPr>
          <w:rFonts w:ascii="Amiri" w:hAnsi="Amiri" w:eastAsia="Amiri" w:cs="Amiri"/>
          <w:color w:val="111111"/>
          <w:sz w:val="28"/>
          <w:sz w:val="28"/>
          <w:szCs w:val="28"/>
          <w:rtl w:val="true"/>
          <w:lang w:bidi="ar-SA"/>
        </w:rPr>
        <w:t xml:space="preserve">، وكانا يُريدانِ أن يَخرُجا إلَى الجَزيرَةِ ، فَاُتِيَ بِهِما عَبدَ اللّهِ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كَفَى المُؤمِنينَ القِتالَ ، لَو لَم يَجِدوا هذا مَعَ هذا عَنّانا إلى مَنزِلِهِ في طَلَبِهِ ، فَالحَمدُ للّهِِ الَّذي حَيَّنَكَ حَتّى أمكَنَ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بِهِما، حَتّى إذا كانَ في مَوضِعِ بِئرِ الجَعدِ ضَرَبَ أعناقَهُما ، ثُمَّ رَجَعَ ، فَأَخبَرَ المُختارَ خَبَرَهُما ، فَأَمَرَهُ أن يَرجِعَ إلَيهِما ، فَيُحرِقَهُما بِالنّارِ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يُدفَنانِ حَتّى يُحرَقا </w:t>
      </w:r>
      <w:r>
        <w:rPr>
          <w:rFonts w:eastAsia="Amiri" w:cs="Amiri" w:ascii="Amiri" w:hAnsi="Amiri"/>
          <w:color w:val="111111"/>
          <w:sz w:val="28"/>
          <w:szCs w:val="28"/>
          <w:rtl w:val="true"/>
          <w:lang w:bidi="ar-SA"/>
        </w:rPr>
        <w:t xml:space="preserve">. </w:t>
      </w:r>
      <w:r>
        <w:rPr>
          <w:rStyle w:val="FootnoteAnchor"/>
          <w:rtl w:val="true"/>
        </w:rPr>
        <w:footnoteReference w:id="53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الإقبالـ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جعفر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كشنده او و تيرانداز به او، بِشر بن خَوط همْدانى را لعنت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الطبرىـ به نقل از شهم بن عبد الرحمان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عبد اللّه بن كامل را به سوى عثمان بن خالد بن اُسَير دُهمانى از بنى جُهَينه و به سوى ابو اسماء بن بِشر بن سَوطِ قابضى فرستاد كه هر دو ، از حاضران در صحنه كشته شدن حسين عليه السلام و شريك در ريختن خون و غارت عبد الرحمان بن عقيل بن ابى طالب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كامل ، عصرگاهى ، مسجد بنى دُهمان را محاصره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گناهان بنى دُهمان از روز آفريده شدن تا روز قيامت، به گردن من باشد، اگر عثمان بن خالد بن اُسَير برايم آورده نشود و تا نفر آخر، گردنتان را نزنم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مهلتمان بده تا بگرديم و پيدايش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اسب به دنبال او به راه افتادند و آن دو را كه در جَبّانه </w:t>
      </w:r>
      <w:r>
        <w:rPr>
          <w:rStyle w:val="FootnoteAnchor"/>
          <w:rtl w:val="true"/>
        </w:rPr>
        <w:footnoteReference w:id="539"/>
      </w:r>
      <w:r>
        <w:rPr>
          <w:rFonts w:ascii="IRNazanin" w:hAnsi="IRNazanin" w:eastAsia="IRNazanin"/>
          <w:color w:val="111111"/>
          <w:sz w:val="28"/>
          <w:sz w:val="28"/>
          <w:szCs w:val="28"/>
          <w:rtl w:val="true"/>
          <w:lang w:bidi="fa-IR"/>
        </w:rPr>
        <w:t xml:space="preserve">نشسته بودند، پيدا كردند ، در حالى كه تصميم داشتند به جزيره </w:t>
      </w:r>
      <w:r>
        <w:rPr>
          <w:rStyle w:val="FootnoteAnchor"/>
          <w:rtl w:val="true"/>
        </w:rPr>
        <w:footnoteReference w:id="540"/>
      </w:r>
      <w:r>
        <w:rPr>
          <w:rFonts w:ascii="IRNazanin" w:hAnsi="IRNazanin" w:eastAsia="IRNazanin"/>
          <w:color w:val="111111"/>
          <w:sz w:val="28"/>
          <w:sz w:val="28"/>
          <w:szCs w:val="28"/>
          <w:rtl w:val="true"/>
          <w:lang w:bidi="fa-IR"/>
        </w:rPr>
        <w:t>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نزد عبد اللّه بن كامل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از آنِ خدايى است كه مؤمنان را از جنگ ، بى نياز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اين را با اين پيدا نمى كردند، ما در پى اش براى رفتن به منزل او، به زحمت مى افتاديم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ستايش ، از آنِ خدايى است كه تو را ناموفّق گذاشت تا در دسترس قرار بگيرى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را با خود به كنار چاه جَعد آورد و گردنشان را زد و باز گشت و خبر آنها را به مختار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او دستور داد كه به سوى آن دو برگردد و آن دو را بسوزاند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نشوند تا بسوزند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تَميمُ بنُ حُصَينٍتميم بن حصين من قبيلة فزار ، وكان من الخيّالة الذين تقدّموا للبراز من بين عسكر عمر بن سعد ، وافتخر بماء الفرات وتلألؤه شامتا بالعسكر العطشان للإمام الحسين عليه السلام ، ولذا ذمّه الإمام الحسين واعتبره من أهل جهنّم ولعنه ودعا عليه أن يموت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فاستولى عليه العطش فوراً ، وخرّ من على فرسه فداسته الخيول بحوافرها 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هو عبد اللّه بن أبي الحصين ذاته الذي سوف يأتي الكلام حوله </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بَرَزَ مِن عَسكَرِ عُمَرَ بنِ سَعدٍ رَجُلٌ آخَرُ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الفَزارِيُّ،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أصحابَ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إلى ماءِ الفُراتِ يَلوحُ كَأَنَّهُ بُطونُ الحَيّاتِ ؟ وَاللّهِ ، لا ذُقتُم مِنهُ قَطرَةً حَتّى تَذوقُوا المَوتَ جُرَعا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وأبوهُ مِن أهلِ النّارِ ، اللّهُمَّ اقتُل هذا عَطَشا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فَخَنَقَهُ العَطَشُ حَتّى سَقَطَ عَن فَرَسِهِ ، فَوَطِئَتهُ الخَيلُ بِسَنابِكِها </w:t>
      </w:r>
      <w:r>
        <w:rPr>
          <w:rStyle w:val="FootnoteAnchor"/>
          <w:rtl w:val="true"/>
        </w:rPr>
        <w:footnoteReference w:id="542"/>
      </w:r>
      <w:r>
        <w:rPr>
          <w:rFonts w:ascii="Amiri" w:hAnsi="Amiri" w:eastAsia="Amiri" w:cs="Amiri"/>
          <w:color w:val="111111"/>
          <w:sz w:val="28"/>
          <w:sz w:val="28"/>
          <w:szCs w:val="28"/>
          <w:rtl w:val="true"/>
          <w:lang w:bidi="ar-SA"/>
        </w:rPr>
        <w:t xml:space="preserve">، فَماتَ </w:t>
      </w:r>
      <w:r>
        <w:rPr>
          <w:rFonts w:eastAsia="Amiri" w:cs="Amiri" w:ascii="Amiri" w:hAnsi="Amiri"/>
          <w:color w:val="111111"/>
          <w:sz w:val="28"/>
          <w:szCs w:val="28"/>
          <w:rtl w:val="true"/>
          <w:lang w:bidi="ar-SA"/>
        </w:rPr>
        <w:t xml:space="preserve">. </w:t>
      </w:r>
      <w:r>
        <w:rPr>
          <w:rStyle w:val="FootnoteAnchor"/>
          <w:rtl w:val="true"/>
        </w:rPr>
        <w:footnoteReference w:id="543"/>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12749_110815"/>
    </w:p>
    <w:p>
      <w:pPr>
        <w:pStyle w:val="Heading4"/>
        <w:numPr>
          <w:ilvl w:val="3"/>
          <w:numId w:val="1"/>
        </w:numPr>
        <w:rPr/>
      </w:pPr>
      <w:bookmarkStart w:id="204" w:name="__RefHeading___Toc268925_3224264995"/>
      <w:bookmarkStart w:id="205" w:name="_Toc74"/>
      <w:bookmarkEnd w:id="203"/>
      <w:bookmarkEnd w:id="204"/>
      <w:r>
        <w:rPr/>
        <w:t>۶</w:t>
      </w:r>
      <w:r>
        <w:rPr>
          <w:rtl w:val="true"/>
        </w:rPr>
        <w:t xml:space="preserve"> </w:t>
      </w:r>
      <w:r>
        <w:rPr>
          <w:rtl w:val="true"/>
        </w:rPr>
        <w:t xml:space="preserve">/ </w:t>
      </w:r>
      <w:r>
        <w:rPr/>
        <w:t>۱۲</w:t>
      </w:r>
      <w:r>
        <w:rPr>
          <w:rtl w:val="true"/>
        </w:rPr>
        <w:t>تميم بن حُصَين</w:t>
      </w:r>
      <w:bookmarkEnd w:id="205"/>
    </w:p>
    <w:p>
      <w:pPr>
        <w:pStyle w:val="BookText"/>
        <w:rPr/>
      </w:pPr>
      <w:r>
        <w:rPr>
          <w:rFonts w:ascii="IRNazanin" w:hAnsi="IRNazanin" w:eastAsia="IRNazanin"/>
          <w:color w:val="111111"/>
          <w:sz w:val="28"/>
          <w:sz w:val="28"/>
          <w:szCs w:val="28"/>
          <w:rtl w:val="true"/>
          <w:lang w:bidi="fa-IR"/>
        </w:rPr>
        <w:t xml:space="preserve">تميم بن حُصَين ، از قبيله فَزار و جزو سوارانى بود كه از سپاه عمر بن سعد براى جنگ تن به تن ، گامْ جلو نهاد و با لحنى شماتت آميز ، آب فرات و تلألؤ آن را به رخ سپاه تشنه امام حسين عليه السلام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حسين عليه السلام او را نكوهيد و وى را از اهل دوزخ شمرد و نفرين كرد كه تشنه كشته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دعاى امام عليه السلام ، بلافاصله چنان عطشى بر او مسلّط شد كه از اسب افتاد و زير سُم سواران ، له شد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 همان عبد اللّه بن ابى حُصَين است كه خواهد آمد </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الأمالى ، صدوقـ به نقل از عبد اللّه بن منصور، از امام صادق ، از پدرش،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 ديگرى از لشكر عمر بن سعد به نام تميم بن حُصَين فَزارى براى مبارزه بيرون آمد و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ياران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آب فرات، همانند شكم ماهيان مى درخشد؟ به خدا سوگند، از آن ، قطره اى نخواهيد نوشيد تا جرعه مرگ را سر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تميم بن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 پدرش، جهنّمى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همين امروز ، تشنه بميران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تشنگى بر او چيره شد تا اين كه از اسبش سقوط كرد و اسبان با سُم هايشان او را لگد كردند تا مُرد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نمير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حَرمَلَةُ بنُ كاهِلٍكان حرملة من قبيلة بني أسد ، ومن رماة عسكر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قتل الطفلَ الرضيع للإمام الحسين عليه السلام وهو في حجر أبيه بسهم رماه نحوه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وكذلك نُسب إليه قتلُ عبد اللّه بن الحسن </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دور أيضا في استشهاد العبّاس بن عليّ عليهماالسلام </w:t>
      </w:r>
      <w:r>
        <w:rPr>
          <w:rStyle w:val="FootnoteAnchor"/>
          <w:rtl w:val="true"/>
        </w:rPr>
        <w:footnoteReference w:id="547"/>
      </w:r>
      <w:r>
        <w:rPr>
          <w:rFonts w:ascii="Amiri" w:hAnsi="Amiri" w:eastAsia="Amiri" w:cs="Amiri"/>
          <w:color w:val="111111"/>
          <w:sz w:val="28"/>
          <w:sz w:val="28"/>
          <w:szCs w:val="28"/>
          <w:rtl w:val="true"/>
          <w:lang w:bidi="ar-SA"/>
        </w:rPr>
        <w:t xml:space="preserve">، وحمل رأسه الشريف إلى الكوفة </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 xml:space="preserve">وبسبب جرائمه الشنيعة فقد نال جزاءه الدنيويّ ، حيث قبض عليه خلال ثورة المختار ، وأمر المختارُ أن تُقطع يداه ورجلاه ثمّ أحرقوه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الحُسَينِ عليه السلام ، الطِّفلِ الرَّضيعِ، وَالمَرمِيِّ الصَّريعِ ، المُتَشَحِّطِ دَما ، المُصَعَّدِ دَمُهُ فِي السَّماءِ ، المَذبوحِ بِالسَّهمِ في حِجرِ أبيهِ ، لَعَنَ اللّهُ رامِيَهُ حَرمَلَةَ بنَ كاهِلٍ الأَسَدِيِّ وذَويهِ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49_110817"/>
    </w:p>
    <w:p>
      <w:pPr>
        <w:pStyle w:val="BookText"/>
        <w:rPr/>
      </w:pPr>
      <w:bookmarkEnd w:id="206"/>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نمير</w:t>
      </w:r>
      <w:r>
        <w:rPr>
          <w:rFonts w:eastAsia="Amiri" w:cs="Amiri" w:ascii="Amiri" w:hAnsi="Amiri"/>
          <w:color w:val="111111"/>
          <w:sz w:val="28"/>
          <w:szCs w:val="28"/>
          <w:rtl w:val="true"/>
          <w:lang w:bidi="ar-SA"/>
        </w:rPr>
        <w:t>) .</w:t>
      </w:r>
    </w:p>
    <w:p>
      <w:pPr>
        <w:pStyle w:val="Heading4"/>
        <w:numPr>
          <w:ilvl w:val="3"/>
          <w:numId w:val="1"/>
        </w:numPr>
        <w:rPr/>
      </w:pPr>
      <w:bookmarkStart w:id="207" w:name="__RefHeading___Toc268927_3224264995"/>
      <w:bookmarkStart w:id="208" w:name="_Toc75"/>
      <w:bookmarkEnd w:id="207"/>
      <w:r>
        <w:rPr/>
        <w:t>۶</w:t>
      </w:r>
      <w:r>
        <w:rPr>
          <w:rtl w:val="true"/>
        </w:rPr>
        <w:t xml:space="preserve"> </w:t>
      </w:r>
      <w:r>
        <w:rPr>
          <w:rtl w:val="true"/>
        </w:rPr>
        <w:t xml:space="preserve">/ </w:t>
      </w:r>
      <w:r>
        <w:rPr/>
        <w:t>۱۳</w:t>
      </w:r>
      <w:r>
        <w:rPr>
          <w:rtl w:val="true"/>
        </w:rPr>
        <w:t>حَرمَلة بن كاهل</w:t>
      </w:r>
      <w:bookmarkEnd w:id="208"/>
    </w:p>
    <w:p>
      <w:pPr>
        <w:pStyle w:val="BookText"/>
        <w:rPr/>
      </w:pPr>
      <w:r>
        <w:rPr>
          <w:rFonts w:ascii="IRNazanin" w:hAnsi="IRNazanin" w:eastAsia="IRNazanin"/>
          <w:color w:val="111111"/>
          <w:sz w:val="28"/>
          <w:sz w:val="28"/>
          <w:szCs w:val="28"/>
          <w:rtl w:val="true"/>
          <w:lang w:bidi="fa-IR"/>
        </w:rPr>
        <w:t xml:space="preserve">حرمله از قبيله بنى اسد و از تيراندازان سپاه عمر بن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عاشورا ، با پرتاب تير ، طفل شيرخوار امام حسين عليه السلام را در آغوش پدر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قاتل عبد اللّه بن حسن نيز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در شهادت عباس بن على عليه السلام نقش داشت و حامل سر ايشان به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بر اثر جنايت هايش به عقوبت دنيوى دچار شد و در پايان عمر نيز در قيام مختار، دستگير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مختار ، دست و پاى او را قطع كردند و سپس، او را در آتش سوازندند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بن حسين، كودك شيرخوار و هدفِ تيرْ قرار گرفته، و به خون تپيده، و خونش به آسمانْ پرتاب شده، و سرِ بريده شده با تير در دامن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تيرانداز به او، حرملة بن كاهل اسدى و همراهانش را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الحُسَينِ عليه السلام مُنصَرَفي مِن مَكَّةَ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 ما صَنَعَ حَرمَلَةُ بنُ كاهِلَةَ الأَسَدِيُّ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الحَديدِ ، اللّهُمَّ أذِقهُ حَرَّ الحَديدِ ، اللّهُمَّ أذِقهُ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الكوفَةَ ، وقَد ظَهَرَ المُختارُ بنُ أبي عُبَيدٍ ، وكانَ لي صَديقا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مَنزِلي أيّاما ، حَتَّى انقَطَعَ النّاسُ عَنّي ، ورَكِبتُ إلَيهِ ، فَلَقيتُهُ خارِجا مِن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 ، لَم تَأتِنا في وِلايَتِنا هذِهِ ، ولَم تُهَنِّنا بِها ، ولَم تَشرَكنا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فَأَعلَمتُهُ أنّي كُنتُ بِمَكَّةَ ، وأنّي قَد جِئتُكَ الآنَ ، وسايَرتُهُ ونَحنُ نَتَحَدَّثُ ، حَتّى أتَى الكِناسَ ، فَوَقَفَ وُقوفا كَأَنَّهُ يَنتَظِرُ شَيئا ، وقَد كانَ اُخبِرَ بِمَكانِ حَرمَلَةَ بنِ كاهِلَةَ ، فَوَجَّهَ في طَلَبِهِ ، فَلَم نَلبَث أن جاءَ قَومٌ يَركُضونَ وقَومٌ يَشتَدّونَ ،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البِشارَةَ ، قَد اُخِذَ حَرمَلَةُ بنُ كاهِلَةَ ، فَما لَبِثنا أن جيءَ بِهِ ، فَلَمّا نَظَرَ إلَيهِ المُختارُ ، قالَ لِحَرمَلَةَ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مَكَّنَني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الجَزّارَ الجَزّارَ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بِجَزّارٍ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يَدَيهِ ، فَقُطِعَتا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رِجلَيهِ ، فَقُطِعَتا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بِنارٍ وقَصَبٍ ، فَاُلقِيَ عَلَيهِ ، وَاشتَعَلَت فيهِ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التَّسبيحَ لَحَسَنٌ ، فَفيمَ سَبَّحتَ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سَفرَتي هذِهِ مُنصَرَفي مِن مَكَّةَ عَلى عَلِيِّ بنِ الحُسَينِ عليه السلام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 ما فَعَلَ حَرمَلَةُ بنُ كاهِلَةَ الأَسَدِيُّ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حَيّا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يَدَيهِ جَميعا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حَرَّ الحَديدِ ، اللّهُمَّ أذِقهُ حَرَّ الحَديدِ ، اللّهُمَّ أذِقهُ حَرَّ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عَلِيَّ بنَ الحُسَينِ عليه السلام يَقولُ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سَمِعتُهُ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دابَّتِهِ وصَلّى رَكعَتَينِ ، فَأَطالَ السُّجودَ ، ثُمَّ قامَ فَرَكِبَ ، وقَدِ احتَرَقَ حَرمَلَةُ ، ورَكِبتُ مَعَهُ وسِرنا ، فَحاذَيتُ داري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تُشَرِّفَني وتُكَرِّمَني وتَنزِلَ عِندي وتَحَرَّمَ بِطَعامي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تُعلِمُني أنَّ عَلِيَّ بنَ الحُسَينِ عليه السلام دَعا بِأَربَعِ دَعَواتٍ ، فَأَجابَهُ اللّهُ عَلى يَدَيَّ ، ثُمَّ تَأمُرُني أن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صَومٍ شُكرا للّهِِ عز و جل عَلى ما فَعَلتُهُ بِتَوفيقِهِ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هُوَ الَّذي حَمَلَ رَأسَ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طوسىـ به نقل از مِنهال بن عمرو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مكّه بر مى گشتم، بر امام زين العابدين 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كاهل اسدى ، چه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كوفه زنده بود كه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دستانش را كامل بالا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داغىِ آهن را بر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داغىِ آهن را بر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داغىِ آتش را بر او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كوفه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پيروز شد و امور را به دست گرفت، و او دوست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روزى در خانه ام بودم تا اين كه رفت و آمدِ مردم ،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مركب شدم و به سوى مختار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بيرون خانه اش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حكومت ما، پيش ما نيامدى و براى آن، به ما شادباش نگفتى و در آن با ما همكارى نكردى؟ به او اطّلاع دادم كه در مكّه بودم و اكنون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قدم زديم و حرف زديم تا به كِناس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بنى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ايستاد، گويى كه در انتظار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حرملة بن كاهله ، به مختار ، اطّلاع داده شده بود و او كسى را در پى حرمله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نگذشت كه گروهى آمدند كه پا بر زمين مى كوبيدند و نيز گروهى كه مى دويدند ، تا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كه حرملة بن كاهل ، دستگير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طولى نكشيد كه او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مختار به حرمله نگاه كرد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خداوندى راست كه تو را در دسترس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 جلّاد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جلّادى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را قطع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پاهايش هم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و نى هايى را آوردند و حرمله را در آن انداختند و آتش با او شعله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گفتن ، خوب است ؛ امّا تو براى چه تسبيح گفتى؟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سفرم، هنگامى كه از مكّه بر مى گشتم، بر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كاهل اسدى ، چه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زنده بود كه من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دستانش را كاملاً بالا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داغىِ آهن را به او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داغىِ آهن را به او بچشان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داغىِ آتش را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الحسين شنيدى كه اين را مى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شنيدم كه چنين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مركبش پياده شد و دو ركعت نماز خواند و سجده اى طولانى به جا آورد و سوار كه شد ، حرمله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سوار شديم و حركت كرديم و به مقابل خانه ام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بدانى ، تشريف فرما شوى و بر من منّت بگذارى و نزد من فرود آيى و از غذاى من بخورى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 گويى كه على بن الحسين عليه السلام چهار دعا كرد و خداوند ، آن را به دست من به اجابت رساند و آن گاه مرا دعوت به خوردن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روزه است ، براى سپاس گزارى از خداى عزوجل ، به خاطر توفيقى كه به من داد كه اين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همان كسى است كه حامل سر امام حسين عليه السلام بود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للشجري عن بشر بن غالب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سَنَةً ، فَأَتَيتُ عَلِيَّ بنَ الحُسَينِ عليه السلام زائِرا ومُسَلِّما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بِشرُ ، أيُّكُم حَرمَلَةُ بنُ كاهِلٍ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أحَدُ بَني موقِدٍ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أوقَدَ اللّهُ عَلَيهِ النّارَ ، وقَطَّعَ يَدَيهِ ورِجلَيهِ عاجِلاً غَيرَ آجِلٍ ، فَإِنَّهُ رَمى صَبِيّا مِن صِبيانِنا بِسَهمٍ فَذَبَحَهُ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المُختارُ بنُ أبي عُبَيدٍ وأنَا بِالكُوفَةِ ، وإنّي لَجالِسٌ عَلى بابِ داري ، إذ أقبَلَ المُختارُ في جَماعَةٍ كَثيرَةٍ ، فَسَلَّمَ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يُريدُ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قَريبا وأعودُ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لِغُلامي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 ، فَرَكِبتُ وأتبعَتُهُ ، فَإِذا هُوَ واقِفٌ فِي الكِناسِ ـ وهِيَ مَحَلَّةُ بَني أسَدٍ ـ وقَد ثَنى رِجلَهُ عَلى مَعرِفَةِ فَرَسِهِ ، فَما لَبِثَ أن أطلَعَ قَومٌ مَعَهُم حَرمَلَةُ بنُ كاهِلٍ الأَسَدِيُّ ، في عُنُقِهِ حَبلٌ ، وهُوَ مَكتوفُ اليَدَينِ إلى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يَدَيهِ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تَمَّ الأَمرُ حَتّى قَطَّعوا يَدَيهِ ورِجلَيهِ وهُوَ واقِفٌ ، ثُمَّ أمَرَ بِنَفطٍ وقَصَبٍ ، فَصَبَّ عَلَيهِ النَّفطَ وألقى عَلَيهِ القَصَبَ ، وطَرَحَ فيهَا النّارَ ، فَاُحرِقَ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 فَقالَ يا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فِعلي بِحَرمَلَةَ هذا ، أنسَيتَ فِعلَهُ بِآلِ عَلِيٍّ ومَوقِفَهُ فيهِم يَومَ الحُسَينِ عليه السلام وقَد رَمى طِفلاً لِلحُسَينِ عليه السلام وهُوَ في حِجرِهِ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ذلِكَ ، وإنَّ هذا قَليلٌ في جَنبِ ما أعَدَّ اللّهُ لَهُ مِن عَذابِ الآخِرَةِ الإِثمَ الدّائِمَ ، ولكِنّي اُحَدِّثُ الأَميرَ بِشَيءٍ ذَكَرتُهُ ، يَسُرَّهُ ويُثَبِّتُ قَلبَهُ ويُقَوّي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يا مُبارَكُ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 فَأَتَيتُ عَلِيَّ بنَ الحُسَينِ عليه السلام زائِرا ومُسَلِّما عَلَيهِ ، فَسَأَلَني عَن حَرمَلَةَ بنِ كاهِلٍ هذا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بَني مَوقِدِ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اللّهُ يَدَيهِ ورِجلَيهِ ، وأوقَدَ عَلَيهِ النّارَ عاجِلاً غَيرَ 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المُختارُ ساجِدا عَلى قَرَبوسِ سَرجِهِ ، وكادَ أن يَطيرَ مِنَ السَّرجِ فَرَحا وسُرورا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بَشَّرَكَ اللّهُ ـ يا بِشرُ ـ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انصَرَفنا وصارَ إلى بابِ داري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رَأَى الأَميرُ أن يُكرِمَني بِنُزولِهِ عِندي ، ويُشَرِّفَني بِأَكلِهِ طَعامي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تُحَدِّثُني بِما حَدَّثتَني بِهِ عَن عَلِيِّ بنِ الحُسَينِ عليه السلام وتَسأَلُنِي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ـ يا بِشرُ ـ ، ما هذا يَومُ أكلٍ وشُربٍ ، هذا يَومُ صَومٍ وذِكرٍ </w:t>
      </w:r>
      <w:r>
        <w:rPr>
          <w:rFonts w:eastAsia="Amiri" w:cs="Amiri" w:ascii="Amiri" w:hAnsi="Amiri"/>
          <w:color w:val="111111"/>
          <w:sz w:val="28"/>
          <w:szCs w:val="28"/>
          <w:rtl w:val="true"/>
          <w:lang w:bidi="ar-SA"/>
        </w:rPr>
        <w:t xml:space="preserve">. </w:t>
      </w:r>
      <w:r>
        <w:rPr>
          <w:rStyle w:val="FootnoteAnchor"/>
          <w:rtl w:val="true"/>
        </w:rPr>
        <w:footnoteReference w:id="55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شجرىـ به نقل از بِشر بن غالب اسدى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به حجْ مشرّف شدم و براى زيارت و عرض سلام ، خدمت امام زين العابدين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شما حرملة بن كاهل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افراد قبيله بنى موقِد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آتش را بر او شعله ور كند و دستان و پاهايش را در همين دنيا و نه در آخرت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 يكى از كودكان ما را با تير زد و سرش را با آن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 ابى عُبَيد ، خروج كرد و من در كوفه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 خانه خودم نشسته بودم كه مختار در ميان جمعيتى فراوان ، آمد و بر من 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 قصد كجا را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نزديكى و بر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را زين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سوار شدم و به دنبالش حركت كردم و ديدم كه در كُناسه ـ كه محلّه قبيله بنى اسد است ـ ايستاده و پايش را روى يال اسبش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نكشيد كه گروهى پيدا شدند و حَرمَلة بن كاهل اسدى با طنابى به گردن و دستانى بسته به پشت ، در ميان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پاهايش را قطع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دستورش به پايان نرسيده بود كه دو دست و دو پايش را در حالى كه ايستاده بود ، قطع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كه نفت و نى آوردند و بر روى او نفت پاشيدند و رويَش نى ريختند و آتش افروختند و او در آتش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مرا با حَرمَله قبول ندارى ؟ آيا فراموش كرده اى كه حرمله با خاندان على عليه السلام چه كرد؟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 چه موضعى داشت؟ كودك حسين عليه السلام در دامنش بود، كه او را هدف تيرى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منكر اين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برابر عذاب آخرتش كه خدا در برابر گناه دائمىِ او فراهم كرده، بسى اندك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امير ، چيزى را مى گويم كه خوش حالش مى كند و دلش را محكم و تصميمش را جدّى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اى مبارك؟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زيارت زين العابدين عليه السلام و عرض سلام، خدمت ايشان رفتم و ايشان در باره همين حرملة بن كاهل 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يكى از افراد قبيله بنى موقِد </w:t>
      </w:r>
      <w:r>
        <w:rPr>
          <w:rStyle w:val="FootnoteAnchor"/>
          <w:rtl w:val="true"/>
        </w:rPr>
        <w:footnoteReference w:id="5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دستان و پاهايش را قطع كند و در همين دنيا بر او آتش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همان بلندى زينش به سجده افتاد و نزديك بود از خوش حالى و شادى ، از روى زين ، بال در بياورد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مژده خيرت دهد ، اى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باز گشتيم و به درِ خانه من رسيد،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امير صلاح بداند، به من ، افتخار دهد و با ورودش به خانه ام و با خوردن غذايم ، بر من منّت گذارد؟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را از زين العابدين عليه السلام براى من نقل مى كنى و با اين حال ، مى خواهى كه غذا بخورم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 اى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روز خوردن و آشاميدن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روزه گرفتن و ذكر گفتن است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حَكيمُ بنُ طُفَيلٍكان حكيم بن الطفيل من جملة الذين رشقوا الإمام الحسين عليه السلام بنبالهم ، إلّا أنّه واستناداً لدعواه فإنّ سهمه أصاب قميص الحسين عليه السلام وحسب ولم يضرّ الإمام شيئاً </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وبعد شهادة الإمام كان ضمن العشرة الذين داسوا بحوافر خيولهم الجثمان المطهّر للإمام عليه السلام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وقد شارك أيضاً في استشهاد العبّاس بن عليّ عليه السلام </w:t>
      </w:r>
      <w:r>
        <w:rPr>
          <w:rStyle w:val="FootnoteAnchor"/>
          <w:rtl w:val="true"/>
        </w:rPr>
        <w:footnoteReference w:id="556"/>
      </w:r>
      <w:r>
        <w:rPr>
          <w:rFonts w:ascii="Amiri" w:hAnsi="Amiri" w:eastAsia="Amiri" w:cs="Amiri"/>
          <w:color w:val="111111"/>
          <w:sz w:val="28"/>
          <w:sz w:val="28"/>
          <w:szCs w:val="28"/>
          <w:rtl w:val="true"/>
          <w:lang w:bidi="ar-SA"/>
        </w:rPr>
        <w:t xml:space="preserve">وسلب ثيابه بعد شهادته </w:t>
      </w:r>
      <w:r>
        <w:rPr>
          <w:rStyle w:val="FootnoteAnchor"/>
          <w:rtl w:val="true"/>
        </w:rPr>
        <w:footnoteReference w:id="557"/>
      </w:r>
      <w:r>
        <w:rPr>
          <w:rFonts w:ascii="Amiri" w:hAnsi="Amiri" w:eastAsia="Amiri" w:cs="Amiri"/>
          <w:color w:val="111111"/>
          <w:sz w:val="28"/>
          <w:sz w:val="28"/>
          <w:szCs w:val="28"/>
          <w:rtl w:val="true"/>
          <w:lang w:bidi="ar-SA"/>
        </w:rPr>
        <w:t xml:space="preserve">، وعدّ في زيارة العبّاس عليه السلام أحد قاتليه، وهذا ما يتلائم مع التقاليد العربيّة في ملكيّة الثياب المسلوبة حيث يرونها ملكا للقاتل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وخلال ثورة المختار وبعد القبض عليه هجم عليه الناس وعرّوه من ثيابه ورموه جميعا حتّى مات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المزار الكبيرـ في زِيارَةِ النّاحِيَهِ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العَبّاسِ بنِ أميرِ المُؤمِنينَ ، المُواسي أخاهُ بِنَفسِهِ ، الآخِذِ لِغَدِهِ مِن أمسِهِ ، الفادي لَهُ الواقي ، السّاعي إلَيهِ بِمِائِهِ ، المَقطوعَةِ يَداهُ ، لَعَنَ اللّهُ قاتِلَيهِ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الرُّقادِ ، وحَكيمَ بنَ الطُّفَيلِ الطّائِيَّ </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تاريخ الطبري عن موسى بن عامرـ في حَوادِثِ سَنَةِ سِتٍّ وسِتّينَ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المُختارَ بَعَثَ عَبدَ اللّهِ بنَ كامِلٍ إلى حَكيمِ بنِ طُفَيلٍ الطّائِيِّ السِّنبِسِيِّ ، وقَد كانَ أصابَ سَلَبَ </w:t>
      </w:r>
      <w:r>
        <w:rPr>
          <w:rStyle w:val="FootnoteAnchor"/>
          <w:rtl w:val="true"/>
        </w:rPr>
        <w:footnoteReference w:id="560"/>
      </w:r>
      <w:r>
        <w:rPr>
          <w:rFonts w:ascii="Amiri" w:hAnsi="Amiri" w:eastAsia="Amiri" w:cs="Amiri"/>
          <w:color w:val="111111"/>
          <w:sz w:val="28"/>
          <w:sz w:val="28"/>
          <w:szCs w:val="28"/>
          <w:rtl w:val="true"/>
          <w:lang w:bidi="ar-SA"/>
        </w:rPr>
        <w:t xml:space="preserve">العَبّاسِ بنِ عَلِيٍّ عليه السلام ورَمى حُسَينا عليه السلام بِسَهمٍ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سَهمي بِسِربالِهِ </w:t>
      </w:r>
      <w:r>
        <w:rPr>
          <w:rStyle w:val="FootnoteAnchor"/>
          <w:rtl w:val="true"/>
        </w:rPr>
        <w:footnoteReference w:id="561"/>
      </w:r>
      <w:r>
        <w:rPr>
          <w:rFonts w:ascii="Amiri" w:hAnsi="Amiri" w:eastAsia="Amiri" w:cs="Amiri"/>
          <w:color w:val="111111"/>
          <w:sz w:val="28"/>
          <w:sz w:val="28"/>
          <w:szCs w:val="28"/>
          <w:rtl w:val="true"/>
          <w:lang w:bidi="ar-SA"/>
        </w:rPr>
        <w:t xml:space="preserve">وما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عَبدُ اللّهِ بنُ كامِلٍ ، فَأَخَذَهُ ، ثُمَّ أقبَلَ بِهِ ، وذَهَبَ أهلُهُ ، فَاستَغاثوا بِعَدِيِّ بنِ حاتِمٍ ، فَلَحِقَهُم فِي الطَّريقِ ، فَكَلَّمَ عَبدَ اللّهِ بنَ كامِلٍ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إلَيَّ مِن أمرِهِ شَيءٌ إنَّما ذلِكَ إلَى الأَميرِ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آتيهِ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فَأتِهِ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عَدِيٌّ نَحوَ المُختارِ ، وكانَ المُختارُ قَد شَفَّعَهُ في نَفَرٍ من قَومِهِ أصابَهُم يَومَ جَبّانَةِ السَّبيعِ </w:t>
      </w:r>
      <w:r>
        <w:rPr>
          <w:rStyle w:val="FootnoteAnchor"/>
          <w:rtl w:val="true"/>
        </w:rPr>
        <w:footnoteReference w:id="562"/>
      </w:r>
      <w:r>
        <w:rPr>
          <w:rFonts w:ascii="Amiri" w:hAnsi="Amiri" w:eastAsia="Amiri" w:cs="Amiri"/>
          <w:color w:val="111111"/>
          <w:sz w:val="28"/>
          <w:sz w:val="28"/>
          <w:szCs w:val="28"/>
          <w:rtl w:val="true"/>
          <w:lang w:bidi="ar-SA"/>
        </w:rPr>
        <w:t xml:space="preserve">لَم يَكونوا نَطَقوا بِشَيءٍ مِن أمرِ الحُسَينِ ولا أهلِ بَيتِهِ عليهم السلام ، فَقالَتِ الشّيعَةُ لِابنِ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يُشَفِّعَ الأَميرُ عَدِيَّ بنَ حاتِمٍ في هذَا الخَبيثِ ، ولَهُ مِنَ الذَّنبِ ما قَد عَلِمتَ ، فَدَعنا نَقتُلهُ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انتَهَوا بِهِ إلى دارِ العَنَزِيّينَ وهُوَ مَكتوفٌ نَصَبوهُ غَرَضا ، 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 ابنَ عَلِيٍّ عليه السلام ثِيابَهُ ، وَاللّهِ لَنَسلُبَنَّ ثِيابَكَ وأنتَ حَيٌّ تَنظُرُ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فَنَزَعوا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 حُسَينا عليه السلام وَاتَّخَذتَهُ غَرَضا لِنَبلِكَ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سَهمي بِسِربالِهِ ولَم يَضُرَّهُ ، وايمُ اللّهِ ، لَنَرمِيَنَّكَ كَما رَمَيتَهُ بِنِبالٍ ما تَعَلَّقَ بِكَ مِنها أجزاكَ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فَرَمَوهُ رَشقا واحِدا ، فَوَقَعَت بِهِ مِنهُم نِبالٌ كَثيرَةٌ ، فَخَرَّ مَيِّتا </w:t>
      </w:r>
      <w:r>
        <w:rPr>
          <w:rFonts w:eastAsia="Amiri" w:cs="Amiri" w:ascii="Amiri" w:hAnsi="Amiri"/>
          <w:color w:val="111111"/>
          <w:sz w:val="28"/>
          <w:szCs w:val="28"/>
          <w:rtl w:val="true"/>
          <w:lang w:bidi="ar-SA"/>
        </w:rPr>
        <w:t xml:space="preserve">. </w:t>
      </w:r>
      <w:r>
        <w:rPr>
          <w:rStyle w:val="FootnoteAnchor"/>
          <w:rtl w:val="true"/>
        </w:rPr>
        <w:footnoteReference w:id="56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49_110825"/>
    </w:p>
    <w:p>
      <w:pPr>
        <w:pStyle w:val="Heading4"/>
        <w:numPr>
          <w:ilvl w:val="3"/>
          <w:numId w:val="1"/>
        </w:numPr>
        <w:rPr/>
      </w:pPr>
      <w:bookmarkStart w:id="210" w:name="__RefHeading___Toc268929_3224264995"/>
      <w:bookmarkStart w:id="211" w:name="_Toc76"/>
      <w:bookmarkEnd w:id="209"/>
      <w:bookmarkEnd w:id="210"/>
      <w:r>
        <w:rPr/>
        <w:t>۶</w:t>
      </w:r>
      <w:r>
        <w:rPr>
          <w:rtl w:val="true"/>
        </w:rPr>
        <w:t xml:space="preserve"> </w:t>
      </w:r>
      <w:r>
        <w:rPr>
          <w:rtl w:val="true"/>
        </w:rPr>
        <w:t xml:space="preserve">/ </w:t>
      </w:r>
      <w:r>
        <w:rPr/>
        <w:t>۱۴</w:t>
      </w:r>
      <w:r>
        <w:rPr>
          <w:rtl w:val="true"/>
        </w:rPr>
        <w:t>حَكيم بن طُفَيل</w:t>
      </w:r>
      <w:bookmarkEnd w:id="211"/>
    </w:p>
    <w:p>
      <w:pPr>
        <w:pStyle w:val="BookText"/>
        <w:rPr/>
      </w:pPr>
      <w:r>
        <w:rPr>
          <w:rFonts w:ascii="IRNazanin" w:hAnsi="IRNazanin" w:eastAsia="IRNazanin"/>
          <w:color w:val="111111"/>
          <w:sz w:val="28"/>
          <w:sz w:val="28"/>
          <w:szCs w:val="28"/>
          <w:rtl w:val="true"/>
          <w:lang w:bidi="fa-IR"/>
        </w:rPr>
        <w:t xml:space="preserve">حكيم بن طُفَيل ، يكى از كسانى است كه در روز عاشورا ، به سوى امام حسين عليه السلام تيراندازى كردند ، هر چند كه به ادّعاى خودش ، تيرش به پيراهن امام عليه السلام اصابت كرد و به ايشان زيانى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عليه السلام نيز ، او جزو ده نفرى بود كه بر پيكر مطهّر ايشان اسب تاختند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گزارش شده كه او در به شهادت رساندن عبّاس بن على عليه السلام ، شركت داشت و لباس ايشان را پس از شهادتش به غارت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گزارش ، با متن زيارت نامه عبّاس عليه السلام ـ كه او را در شمار قاتلان ايشان آورده ـ همخوان است ، چنان كه با سنّت عرب در مِلكيت لباس جنگجو ، همخوان است ؛ زيرا آن را متعلّق به كسى مى دانستند كه صاحب آن را به قتل رسانده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 گاه كه در قيام مختار دستگير شد ، مردم به او هجوم بردند و او را عريان كرده ، دسته جمعى ، او را هدف تير قرار دادند و به هلاكت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عبّاس ، پسر امير مؤمنان ، كه با جانش به كمك برادرش شتافت و براى فردايش از ديروزش مايه گذاشت و براى ايشان پاسدارى و فداكارى كرد و تلاش كرد كه با آبش به برادر برسد ؛ ولى دستانش بريده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رقاد و حكيم بن طُفَيل طايى را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الطبرىـ به نقل از موسى بن عامر ، در باره حوادث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هجرى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مختار ، عبد اللّه بن كامل را در پى حَكيم بن طُفَيل طايى سِنبِسى ـ كه لباس عبّاس بن على عليه السلام را غارت كرده و تيرى را هم به سوى حسين عليه السلام پرتاب نموده بود ؛ ولى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تير من ، به پيراهن حسين اصابت كرد ؛ ولى به او آسيبى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كامل به دنبال او رفت و وى را دستگير كرد 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اش به سراغ عَدىّ بن حاتم رفتند و از او كمك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آنها همراه شد و با عبداللّه بن كامل ،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او اختيارى ندارم و تصميم ، با امير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به سمت مختار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شفاعت او را در باره عدّه اى از قومش كه در جَبّانةُ السَّبيع </w:t>
      </w:r>
      <w:r>
        <w:rPr>
          <w:rStyle w:val="FootnoteAnchor"/>
          <w:rtl w:val="true"/>
        </w:rPr>
        <w:footnoteReference w:id="564"/>
      </w:r>
      <w:r>
        <w:rPr>
          <w:rFonts w:ascii="IRNazanin" w:hAnsi="IRNazanin" w:eastAsia="IRNazanin"/>
          <w:color w:val="111111"/>
          <w:sz w:val="28"/>
          <w:sz w:val="28"/>
          <w:szCs w:val="28"/>
          <w:rtl w:val="true"/>
          <w:lang w:bidi="fa-IR"/>
        </w:rPr>
        <w:t>گرفتار شده بودند و در باره حسين عليه السلام و خاندانش ، چيزى نگفته بودند،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ابن كامل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كه امير ، ميانجيگرىِ عَدى بن حاتم را در باره اين پليد بپذيرد، در حالى كه او آن جنايتى را انجام داده كه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او را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شما و اين هم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ـ كه كتف بسته بود ـ به دار العَنَزيّين رساندند ، هدف تير قرارش دادند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پسر على را غارت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لباست را مى كَنيم ، در حالى كه زنده اى و نگاه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لباسش را كندند و آن گاه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حسين عليه السلام تير انداختى و او را هدف تيرت قرار دادى و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تير من به پيراهن او اصابت كرد ؛ ولى به خودِ او آسيب نرساند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 تو را تيرباران مى كنيم، همان گونه كه تو تير انداختى و هر مقدار از آن تيرها به تو اصابت كرد ، تو 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جمعى تير انداختند و از آنها تيرهاى فراوانى به وى اصابت كرد و مرده بر زمين افتاد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رقاد</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رقاد</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خَولِيُّ بنُ يَزيدَخوليّ بن يزيد الأصبحي الإيادي الدارمي ، أحد جنود ورماة عمر بن سعد ، وقد نسب إليه في زيارة الشهداء والمصادر التاريخيّة رمي عثمان بن أمير المؤمنين عليه السلام بالسهم ، لكنّه استشهد على أثر ضربة رجل من قبيلة بني أبان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كما اعتبروه قاتل جعفر بن عليّ، إلّا أنّ أغلب المصادر التاريخيّة نسبت قتل جعفر بن عليّ إلى هانئ بن ثبيت الحضرمي </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كما كانت له يد أيضاً في استشهاد الإمام الحسين عليه السلام وقطع رأسه الشريف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وقد نقل برفقة حميد بن مسلم الأزدي رأس الإمام الحسين عليه السلام إلى الكوفة لعبيد اللّه بن زياد </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ولما وصل خوليّ الكوفة ليلاً أخفى الرأس المبارك في داره ، فاطّلعت زوجته على ذلك فأخذت تعاديه </w:t>
      </w:r>
      <w:r>
        <w:rPr>
          <w:rStyle w:val="FootnoteAnchor"/>
          <w:rtl w:val="true"/>
        </w:rPr>
        <w:footnoteReference w:id="569"/>
      </w:r>
      <w:r>
        <w:rPr>
          <w:rFonts w:ascii="Amiri" w:hAnsi="Amiri" w:eastAsia="Amiri" w:cs="Amiri"/>
          <w:color w:val="111111"/>
          <w:sz w:val="28"/>
          <w:sz w:val="28"/>
          <w:szCs w:val="28"/>
          <w:rtl w:val="true"/>
          <w:lang w:bidi="ar-SA"/>
        </w:rPr>
        <w:t xml:space="preserve">، وعند ثورة المختار، اختفى فلمّا دخل رجال المختار دار خوليّ ، أشارت زوجته إلى محلّ اختفائه ، فألقوا القبض عليه وأخذوه إلى المختار، فأمرهم وهم في منتصف الطريق بأن يرجعوا بخوليّ ويقتلوه في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مقتل خوليّ ، حرق المختار جسده ومكث إزاء جنازته إلى أن أضحت رماداً ، ثمّ رجع </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49_110829"/>
    </w:p>
    <w:p>
      <w:pPr>
        <w:pStyle w:val="Heading4"/>
        <w:numPr>
          <w:ilvl w:val="3"/>
          <w:numId w:val="1"/>
        </w:numPr>
        <w:rPr/>
      </w:pPr>
      <w:bookmarkStart w:id="213" w:name="__RefHeading___Toc268931_3224264995"/>
      <w:bookmarkStart w:id="214" w:name="_Toc77"/>
      <w:bookmarkEnd w:id="212"/>
      <w:bookmarkEnd w:id="213"/>
      <w:r>
        <w:rPr/>
        <w:t>۶</w:t>
      </w:r>
      <w:r>
        <w:rPr>
          <w:rtl w:val="true"/>
        </w:rPr>
        <w:t xml:space="preserve"> </w:t>
      </w:r>
      <w:r>
        <w:rPr>
          <w:rtl w:val="true"/>
        </w:rPr>
        <w:t xml:space="preserve">/ </w:t>
      </w:r>
      <w:r>
        <w:rPr/>
        <w:t>۱۵</w:t>
      </w:r>
      <w:r>
        <w:rPr>
          <w:rtl w:val="true"/>
        </w:rPr>
        <w:t>خولى بن يزيد</w:t>
      </w:r>
      <w:bookmarkEnd w:id="214"/>
    </w:p>
    <w:p>
      <w:pPr>
        <w:pStyle w:val="BookText"/>
        <w:rPr/>
      </w:pPr>
      <w:r>
        <w:rPr>
          <w:rFonts w:ascii="IRNazanin" w:hAnsi="IRNazanin" w:eastAsia="IRNazanin"/>
          <w:color w:val="111111"/>
          <w:sz w:val="28"/>
          <w:sz w:val="28"/>
          <w:szCs w:val="28"/>
          <w:rtl w:val="true"/>
          <w:lang w:bidi="fa-IR"/>
        </w:rPr>
        <w:t>خولى بن يزيد اَصبحى اِيادى دارِمى ، در شمار سپاه و تيراندازان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نامه شهدا و منابع تاريخى، به او نسبت داده شده كه تيرهايى را به سوى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امير مؤمنان عليه السلام و برادر ابو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كرد و او بر اثر تير وى و تير ديگرى كه شخصى از قبيله بنى ابان پرتاب كرد ،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قاتل جعفر بن على عليه السلام هم شمرده اند ؛ امّا بيشتر منابع تاريخى، كشته شدن جعفر بن على را به هانى بن ثُبَيت حضرمى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خولى، در شهادت امام حسين عليه السلام و بريدن سر مبارك ايشان نيز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حُمَيد بن مسلم اَزدى ، سر مبارك امام حسين عليه السلام را براى عبيد اللّه بن زياد به كوفه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 هنگام به كوفه رسيد و سرِ امام عليه السلام را در خانه اش گذاشت و چون همسرش از ماجرا باخبر شد، با وى دشمن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قيام مختار، وقتى مأموران مختار ، وارد خانه خولى شدند، وى مخفيگاه او را به آنان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 خولى را دستگير كردند و او را به سوى مختار مى بردند كه مختار ، آنها را از ميانه راه برگرداند و فرمان داد كه او را در خانه خودش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كشته شدن خولى، مختار،جسد او را آتش زد و آن قدر ماند تا جنازه اش به خاكستر تبديل شد و سپس باز گشت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عُثمانَ بنِ أميرِ المُؤمِنينَ ، سَمِيِّ عُثمانَ بنِ مَظعونٍ ، لَعَنَ اللّهُ رامِيَهُ بِالسَّهمِ خَولِيَّ بنَ يَزيدَ الأَصبَحِيَّ الإِيادِيَّ الدّارِمِيَّ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تاريخ الطبري عن موسى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هانِئِ بنِ عَدِيٍّ الكِندِيَّ ابنَ أخي حُجرٍ ، وبَعَثَ أبا عَمرَةَ صاحِبَ حَرَسِهِ ، فَساروا حَتّى أحاطوا بِدارِ خَولَيِّ بنِ يَزيدَ الأَصبَحِيِّ ، وهُوَ صاحِبُ رَأسِ الحُسَينِ عليه السلام الَّذي جاءَ بِهِ ، فَاختَبَأَ في مَخرَجِهِ ، فَأَمَرَ مُعاذٌ أبا عَمرَةَ أن يَطلُبَهُ فِي الدّارِ ، فَخَرَجَتِ امرَأَتُهُ إلَيهِم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زَوجُكِ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أينَ هُوَ ، وأشارَت بِيَدِها إلَى المَخرَجِ ، فَدَخَلوا فَوَجَدوهُ قَد وَضَعَ عَلى رَأسِهِ قَوصَرَّةً </w:t>
      </w:r>
      <w:r>
        <w:rPr>
          <w:rStyle w:val="FootnoteAnchor"/>
          <w:rtl w:val="true"/>
        </w:rPr>
        <w:footnoteReference w:id="572"/>
      </w:r>
      <w:r>
        <w:rPr>
          <w:rFonts w:ascii="Amiri" w:hAnsi="Amiri" w:eastAsia="Amiri" w:cs="Amiri"/>
          <w:color w:val="111111"/>
          <w:sz w:val="28"/>
          <w:sz w:val="28"/>
          <w:szCs w:val="28"/>
          <w:rtl w:val="true"/>
          <w:lang w:bidi="ar-SA"/>
        </w:rPr>
        <w:t xml:space="preserve">، فَأَخرَجوهُ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المُختارُ يَسيرُ بِالكوفَةِ ، ثُمَّ إنَّهُ أقبَلَ في أثَرِ أصحابِهِ وقَد بَعَثَ أبو عَمرَةَ إلَيهِ رَسولاً ، فَاستَقبَلَ المُختارُ الرَّسولَ عِندَ دارِ أبي بِلالٍ ومَعَهُ ابنُ كامِلٍ ، فَأَخبَرَهُ الخَبَرَ ، فَأَقبَلَ المُختارُ نَحوَهُم ، فَاستُقبِلَ بِهِ ، فَرَدَّدَهُ </w:t>
      </w:r>
      <w:r>
        <w:rPr>
          <w:rStyle w:val="FootnoteAnchor"/>
          <w:rtl w:val="true"/>
        </w:rPr>
        <w:footnoteReference w:id="573"/>
      </w:r>
      <w:r>
        <w:rPr>
          <w:rFonts w:ascii="Amiri" w:hAnsi="Amiri" w:eastAsia="Amiri" w:cs="Amiri"/>
          <w:color w:val="111111"/>
          <w:sz w:val="28"/>
          <w:sz w:val="28"/>
          <w:szCs w:val="28"/>
          <w:rtl w:val="true"/>
          <w:lang w:bidi="ar-SA"/>
        </w:rPr>
        <w:t xml:space="preserve">حَتّى قَتَلَهُ إلى جانِبِ أهلِهِ ، ثُمَّ دَعا بِنارٍ ، فَحَرَّقَهُ بِها ، ثُمَّ لَم يَبرَح حَتّى عادَ رَمادا ، ثُمَّ انصَرَفَ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امرَأَتُهُ مِن حَضرَمَوتَ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العُيوفُ بِنتُ مالِكِ بنِ نَهارِ بنِ عَقرَبَ ، وكانَت نَصَبَت لَهُ العَداوَةَ حينَ جاءَ بِرَأسِ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57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عثمان، پسر امير مؤمنان عليه السلام و همنام عثمان بن مظعون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خولى بن يزيد اَصبحى اِيادىِ دارِمى را كه او را با تير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موسى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مُعاذ بن هانى بن عَدىِ كِندى، برادرزاده حُجْر، و نيز ابو عَمره، فرمانده نگهبانانش را اعزام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رفتند و خانه خولى بن يزيد اصبحى را كه سر حسين عليه السلام را همراه خود آورْد، محاصره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خروجىِ خانه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به ابو عَمره دستور داد كه خانه را جستجو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خولى، به سوى آنان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خروجى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وارد شدند و او را پيدا كردند ، در حالى كه روى سرش سبد خرمايى گذاشته و زير آن، پنهان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بيرون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كوفه گردش مى كرد و سپس در پى يارانش روان شد، كه ابو عَمره ، پيكى را به سوى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كنار خانه ابو بلال از پيك، استقبال كرد ـ و عبد اللّه بن كامل هم با مختار بود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 ، ماجرا را به مختار گفت و مختار به سمت آنان به راه افتاد و آنان از او استقبال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خولى را برگرداند و او را در كنار خانواده اش كشت و آتشى خواست و خولى را با آتش سوزاند و از پيش او نرفت تا به خاكستر تبديل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خولى، عُيوف دختر مالك بن نهار بن عقرب، از طايفه حَضْرَموت بود و از وقتى خولى ، سرِ حسين عليه السلام را آورد، با او دشمن شده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رُشَيدٌ مَولى عُبَيدِ اللّهِ بنِ زِيادٍكان رشيد مولى ابن زياد وقاتل هانئ بن عروة ، وقد قاتل مع ابن زياد خلال ثورة المختار، فحارب جيش إبراهيم بن مالك الأشتر وقاتلهم إلى جانب نهر خازر ، وفي هذه الحرب رآه عبدالرحمن بن الحصين المرادي الذي كان في جيش إبراهيم بن الأشتر ، وقال الناس هذا قاتل هانئ ، فهجم عليه برمحه وأرداه قتيلاً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عن عون بن أبي جحيفة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ضَرَبَ هانِئَ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لِعُبَيدِ اللّهِ بنِ زِيادٍ ـ تُركِيٌّ ،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ـ بِالسَّيفِ ، فَلَم يَصنَع سَيفُهُ شَيئا ، 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المَعادُ ، اللّهُمَّ إلى رَحمَتِكَ ورِضوانِكَ ، ثُمَّ ضَرَبَهُ اُخرى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 بِهِ عَبدُ الرَّحمنِ بنُ الحُصَينِ المُرادِيُّ بِخازِرَ </w:t>
      </w:r>
      <w:r>
        <w:rPr>
          <w:rStyle w:val="FootnoteAnchor"/>
          <w:rtl w:val="true"/>
        </w:rPr>
        <w:footnoteReference w:id="575"/>
      </w:r>
      <w:r>
        <w:rPr>
          <w:rFonts w:ascii="Amiri" w:hAnsi="Amiri" w:eastAsia="Amiri" w:cs="Amiri"/>
          <w:color w:val="111111"/>
          <w:sz w:val="28"/>
          <w:sz w:val="28"/>
          <w:szCs w:val="28"/>
          <w:rtl w:val="true"/>
          <w:lang w:bidi="ar-SA"/>
        </w:rPr>
        <w:t xml:space="preserve">، وهُوَ مَعَ عُبَيدِ اللّهِ بنِ زِيادٍ ،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هانِئِ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اللّهُ إن لَم أقتُلهُ أو اُقتَل دونَهُ ، فَحَمَلَ عَلَيهِ بِالرُّمحِ ، فَطَعَنَهُ فَقَتَلَهُ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هاني بن عروة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زُرعَةُهو من قبيلة بني أبان بن دارم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ذكرت كتب التاريخ رجلاً من بني أبان بن دارم قاتل محمّد بن عليّ عليه السلام وأنّه شارك أيضا في قتل عثمان بن عليّ عليه السلام </w:t>
      </w:r>
      <w:r>
        <w:rPr>
          <w:rStyle w:val="FootnoteAnchor"/>
          <w:rtl w:val="true"/>
        </w:rPr>
        <w:footnoteReference w:id="577"/>
      </w:r>
      <w:r>
        <w:rPr>
          <w:rFonts w:ascii="Amiri" w:hAnsi="Amiri" w:eastAsia="Amiri" w:cs="Amiri"/>
          <w:color w:val="111111"/>
          <w:sz w:val="28"/>
          <w:sz w:val="28"/>
          <w:szCs w:val="28"/>
          <w:rtl w:val="true"/>
          <w:lang w:bidi="ar-SA"/>
        </w:rPr>
        <w:t xml:space="preserve">ويحتمل أن يكون هو زرعة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زرعة من الذين حرّضوا الآخرين على الحيلولة بين الماء وبين الإمام الحسين عليه السلام ، وانبرى بنفسه لمنع الحسين من شرب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واستنادا إلى رواية ، فإنّ الإمام الحسين عليه السلام في يوم عاشوراء طلب الماء ، إلّا أنّه قبل أن يشربه رشقه زرعة بسهم فأصاب به نحره عليه السلام ، فلم يستطع بعد ذلك أن يشرب الماء ، ودعا عليه الإمام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ظَمِئهُ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وإثر دعاء الإمام عليه أصيب زرعة بالعطش والحرارة في داخله ، بحيث كان يصرخ من حرقة كبده مع وجود الماء والثلج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49_110833"/>
    </w:p>
    <w:p>
      <w:pPr>
        <w:pStyle w:val="Heading4"/>
        <w:numPr>
          <w:ilvl w:val="3"/>
          <w:numId w:val="1"/>
        </w:numPr>
        <w:rPr/>
      </w:pPr>
      <w:bookmarkStart w:id="216" w:name="__RefHeading___Toc268933_3224264995"/>
      <w:bookmarkStart w:id="217" w:name="_Toc78"/>
      <w:bookmarkEnd w:id="215"/>
      <w:bookmarkEnd w:id="216"/>
      <w:r>
        <w:rPr/>
        <w:t>۶</w:t>
      </w:r>
      <w:r>
        <w:rPr>
          <w:rtl w:val="true"/>
        </w:rPr>
        <w:t xml:space="preserve"> </w:t>
      </w:r>
      <w:r>
        <w:rPr>
          <w:rtl w:val="true"/>
        </w:rPr>
        <w:t xml:space="preserve">/ </w:t>
      </w:r>
      <w:r>
        <w:rPr/>
        <w:t>۱۶</w:t>
      </w:r>
      <w:r>
        <w:rPr>
          <w:rtl w:val="true"/>
        </w:rPr>
        <w:t>رُشَيد ، غلام عبيد اللّه بن زياد</w:t>
      </w:r>
      <w:bookmarkEnd w:id="217"/>
    </w:p>
    <w:p>
      <w:pPr>
        <w:pStyle w:val="BookText"/>
        <w:rPr/>
      </w:pPr>
      <w:r>
        <w:rPr>
          <w:rFonts w:ascii="IRNazanin" w:hAnsi="IRNazanin" w:eastAsia="IRNazanin"/>
          <w:color w:val="111111"/>
          <w:sz w:val="28"/>
          <w:sz w:val="28"/>
          <w:szCs w:val="28"/>
          <w:rtl w:val="true"/>
          <w:lang w:bidi="fa-IR"/>
        </w:rPr>
        <w:t xml:space="preserve">رُشَيد ، غلام ابن زياد و قاتل هانى بن عروه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 مختار ، او به همراه ابن زياد با لشكر ابراهيم بن مالك اَشتر ، رو به رو شد و با آنها در كنار رودخانه خازِر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عبد الرحمان بن حُصَين مرادى ـ كه از سپاهيان ابراهيم بن اَشتر بود ـ او را ديد و چون شنيد كه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كشنده هانى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نيزه اش به وى حمله كرد و او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عون بن ابى جُحَيفه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عبيداللّه بن زياد ـ كه غلامى تُرك به نام رُشَيد بود ـ ، هانى بن عروه را با شمشير زد و شمشيرش كارگر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رحمت و خشنودى تو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رُشَيد ، ضربه ديگرى زد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حُصَين مرادى ،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عبيد اللّه بن زياد، در خازِر </w:t>
      </w:r>
      <w:r>
        <w:rPr>
          <w:rStyle w:val="FootnoteAnchor"/>
          <w:rtl w:val="true"/>
        </w:rPr>
        <w:footnoteReference w:id="579"/>
      </w:r>
      <w:r>
        <w:rPr>
          <w:rFonts w:ascii="IRNazanin" w:hAnsi="IRNazanin" w:eastAsia="IRNazanin"/>
          <w:color w:val="111111"/>
          <w:sz w:val="28"/>
          <w:sz w:val="28"/>
          <w:szCs w:val="28"/>
          <w:rtl w:val="true"/>
          <w:lang w:bidi="fa-IR"/>
        </w:rPr>
        <w:t xml:space="preserve">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كشنده هانى بن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حُصَين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بكشد، اگر او را نكشم و يا به دست او كشته نشوم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نيزه به او تاخت و او را زد و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هانى بن عروه</w:t>
      </w:r>
      <w:r>
        <w:rPr>
          <w:rFonts w:eastAsia="IRNazanin" w:cs="IRNazanin"/>
          <w:color w:val="111111"/>
          <w:sz w:val="28"/>
          <w:szCs w:val="28"/>
          <w:rtl w:val="true"/>
          <w:lang w:bidi="fa-IR"/>
        </w:rPr>
        <w:t>) .</w:t>
      </w:r>
    </w:p>
    <w:p>
      <w:pPr>
        <w:pStyle w:val="Heading4"/>
        <w:numPr>
          <w:ilvl w:val="3"/>
          <w:numId w:val="1"/>
        </w:numPr>
        <w:rPr/>
      </w:pPr>
      <w:bookmarkStart w:id="218" w:name="__RefHeading___Toc268935_3224264995"/>
      <w:bookmarkStart w:id="219" w:name="_Toc79"/>
      <w:bookmarkEnd w:id="218"/>
      <w:r>
        <w:rPr/>
        <w:t>۶</w:t>
      </w:r>
      <w:r>
        <w:rPr>
          <w:rtl w:val="true"/>
        </w:rPr>
        <w:t xml:space="preserve"> </w:t>
      </w:r>
      <w:r>
        <w:rPr>
          <w:rtl w:val="true"/>
        </w:rPr>
        <w:t xml:space="preserve">/ </w:t>
      </w:r>
      <w:r>
        <w:rPr/>
        <w:t>۱۷</w:t>
      </w:r>
      <w:r>
        <w:rPr>
          <w:rtl w:val="true"/>
        </w:rPr>
        <w:t>زُرعه</w:t>
      </w:r>
      <w:bookmarkEnd w:id="219"/>
    </w:p>
    <w:p>
      <w:pPr>
        <w:pStyle w:val="BookText"/>
        <w:rPr/>
      </w:pPr>
      <w:r>
        <w:rPr>
          <w:rFonts w:ascii="IRNazanin" w:hAnsi="IRNazanin" w:eastAsia="IRNazanin"/>
          <w:color w:val="111111"/>
          <w:sz w:val="28"/>
          <w:sz w:val="28"/>
          <w:szCs w:val="28"/>
          <w:rtl w:val="true"/>
          <w:lang w:bidi="fa-IR"/>
        </w:rPr>
        <w:t xml:space="preserve">زُرعه ، از قبيله بنى أبان بن دارِم ، قاتل محمّد فرزند امام على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مشاركت در شهادت فرزند ديگر امام على عليه السلام به نام عثمان ، به زُرعه نسبت داده شده كه احتمالاً همين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زُرعه از كسانى بود كه ديگران را به بستن آب بر روى امام حسين عليه السلام ترغيب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گزارشى ، امام حسين عليه السلام ، در روز عاشورا آب طلبيد ؛ امّا پيش از آن كه آب بنوشد ، زُرعه تيرى به گلوى امام عليه السلام زد و ايشان ديگر نتوانست آب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او را چنين نفرين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سرانجام ، وى به چنان عطش و حرارت درونى اى مبتلا شد كه با وجود آب و يخ در نزدش ، فريادش از سوختن جگر ، به آسمان مى رسيد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مجابو الدعوة عن محمّد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بَني أبانِ بنِ دارِمٍ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 شَهِدَ قَتلَ الحُسَينِ عليه السلام ، فَرَمَى الحُسَينَ عليه السلام بِسَهمٍ ، فَأَصابَ حَنَكَهُ ، فَجَعَلَ يَتَلَقَّى الدَّمَ ، ثُمَّ يَقولُ هكَذا إلَى السَّماءِ ، فَيَرمي بِهِ ، وذلِكَ أنَّ الحُسَينَ عليه السلام دَعا بِماءٍ لِيَشرَبَ ، فَلَمّا رَماهُ حالَ بَينَهُ وبَينَ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ظَمِّئهُ، اللّهُمَّ ظَمِّئهُ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مَن شَهِدَهُ وهُوَ يَموتُ ، وهُوَ يَصيحُ مِنَ الحَرِّ في بَطنِهِ وَالبَردِ في ظَهرِهِ ، وبَينَ يَدَيهِ المَراوِحُ وَالثَّلجُ ، وخَلفَهُ الكانونُ </w:t>
      </w:r>
      <w:r>
        <w:rPr>
          <w:rStyle w:val="FootnoteAnchor"/>
          <w:rtl w:val="true"/>
        </w:rPr>
        <w:footnoteReference w:id="580"/>
      </w:r>
      <w:r>
        <w:rPr>
          <w:rFonts w:ascii="Amiri" w:hAnsi="Amiri" w:eastAsia="Amiri" w:cs="Amiri"/>
          <w:color w:val="111111"/>
          <w:sz w:val="28"/>
          <w:sz w:val="28"/>
          <w:szCs w:val="28"/>
          <w:rtl w:val="true"/>
          <w:lang w:bidi="ar-SA"/>
        </w:rPr>
        <w:t xml:space="preserve">،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أهلَكَنِيَ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فَيُؤتى بِعُسًّ </w:t>
      </w:r>
      <w:r>
        <w:rPr>
          <w:rStyle w:val="FootnoteAnchor"/>
          <w:rtl w:val="true"/>
        </w:rPr>
        <w:footnoteReference w:id="581"/>
      </w:r>
      <w:r>
        <w:rPr>
          <w:rFonts w:ascii="Amiri" w:hAnsi="Amiri" w:eastAsia="Amiri" w:cs="Amiri"/>
          <w:color w:val="111111"/>
          <w:sz w:val="28"/>
          <w:sz w:val="28"/>
          <w:szCs w:val="28"/>
          <w:rtl w:val="true"/>
          <w:lang w:bidi="ar-SA"/>
        </w:rPr>
        <w:t xml:space="preserve">عَظيمٍ فيهِ السَّويقُ أو الماءُ وَ اللَّبَنُ ، لَو شَرِبَهُ خَمسَةٌ لَكَفاهُم،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فَيَشرَبُهُ ، ثُمَّ يَعودُ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أهلَكَنِيَ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 بَطنُهُ كَانقِدادِ البَعيرِ </w:t>
      </w:r>
      <w:r>
        <w:rPr>
          <w:rFonts w:eastAsia="Amiri" w:cs="Amiri" w:ascii="Amiri" w:hAnsi="Amiri"/>
          <w:color w:val="111111"/>
          <w:sz w:val="28"/>
          <w:szCs w:val="28"/>
          <w:rtl w:val="true"/>
          <w:lang w:bidi="ar-SA"/>
        </w:rPr>
        <w:t xml:space="preserve">. </w:t>
      </w:r>
      <w:r>
        <w:rPr>
          <w:rStyle w:val="FootnoteAnchor"/>
          <w:rtl w:val="true"/>
        </w:rPr>
        <w:footnoteReference w:id="58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مجابو الدعوةـ به نقل از محمّد كوفى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اَبان بن دارِم به نام زُرعه، در كشتن حسين عليه السلام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حسين عليه السلام را با تيرى زد و تير به فكّ ايشان اصابت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 خون جارى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 خون را مى گرفت و به سوى آسمان مى پاشيد و اين ، وقتى بود كه حسين عليه السلام آبى خواست تا بنوشد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زُرعه ايشان را با تير زد، ميان ايشان و آب، فاصله انداخت و ايشان نفرين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اش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كه شاهد مرگ وى بوده، برايم تعريف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از داغى شكم و سردى پشتش، در حالى كه در برابرش خنكى و يخ بود و در پشت سرش ، آتشِ شعله ور، فرياد مى زد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 آب بدهيد كه تشنگى ،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برايش ظرف بزرگى آوردند كه اگر از آن، پنج نفر هم مى آشاميدند، سيرابشان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تكرار مى آشاميد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 آب بدهيد كه تشنگى ، مرا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شكمش، همانند پاره شدن شكم شتر، پاره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زَيدُ بنُ رُقادٍكان زيد بن الرقاد من جملة رماة عسكر عمر بن سعد، حيث شارك في قتل العبّاس عليه السلام وسويد بن عمرو بن أبي المطاع آخر قتيل في كربلاء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 xml:space="preserve">وخلال ثورة المختار رُشق بالنبال والحجارة من قبل جيش ابن كامل ، وأحرق ابنُ كامل جسده وهو يجرّ أنفاسه الأخيرة </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اسم هذا المجرم نقل بضبوط مختلفة </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مقاتل الطالبيّين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زَيدَ بنَ رُقادٍ الجَنِبيَّ وحَكيمَ بنَ الطُّفَيلِ الطّائِيَّ قَتَلَا العَبّاسَ بنَ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تاريخ الطبري عن زهير بن عبد الرحمن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سُوَيدَ بنَ عَمرِو بنِ أبِي المُطاعِ كانَ صُرِعَ ، فَاُثِخَن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عُروَةُ بنُ بطار التَغلِبِيُّ وزَيدُ بنُ رُقادٍ الجُنَّبِيُّ ، وكانَ آخِرَ قَتيلٍ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تاريخ الطبري عن أبي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المُختارُ أيضاً عَبدَ اللّهِ الشّاكِرِيَّ إلى رَجُلٍ مِن جَنبٍ ، </w:t>
      </w:r>
      <w:r>
        <w:rPr>
          <w:rStyle w:val="FootnoteAnchor"/>
          <w:rtl w:val="true"/>
        </w:rPr>
        <w:footnoteReference w:id="588"/>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رُقادٍ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رَمَيتُ فَتىً مِنهُم بِسَهمٍ ، وإنَّهُ لَواضِعٌ كَفَّهُ عَلى جَبهَتِهِ يَتَّقِي النَّبلَ ، فَأَثبَتُّ كَفَّهُ في جَبهَتِهِ ، فَمَا استَطاعَ أن يُزيلَ كَفَّهُ عَن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عَبدِ الأَعلَى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الفَتى عَبدُ اللّهِ بنُ مُسلِمٍ بنِ عَقيلٍ ، وأنَّهُ قالَ ـ حَيثُ أثبَتَ كَفَّهُ في جَبهَتِهِ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استَقَلّونا وَاستَذَلّونا ، اللّهُمَّ فَاقتُلهُم كَما قَتَلونا ، وأذِلَّهُم كَمَا استَذَلّونا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رَمَى الغُلامَ بِسَهمٍ آخَرَ فَقَتَلَهُ ،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جِئتُهُ مَيِّتا ، فَنَزَعتُ سَهمِي الَّذي قَتَلتُهُ بِهِ مِن جَوفِهِ ، فَلَم أزَل اُنَضنِضُ </w:t>
      </w:r>
      <w:r>
        <w:rPr>
          <w:rStyle w:val="FootnoteAnchor"/>
          <w:rtl w:val="true"/>
        </w:rPr>
        <w:footnoteReference w:id="589"/>
      </w:r>
      <w:r>
        <w:rPr>
          <w:rFonts w:ascii="Amiri" w:hAnsi="Amiri" w:eastAsia="Amiri" w:cs="Amiri"/>
          <w:color w:val="111111"/>
          <w:sz w:val="28"/>
          <w:sz w:val="28"/>
          <w:szCs w:val="28"/>
          <w:rtl w:val="true"/>
          <w:lang w:bidi="ar-SA"/>
        </w:rPr>
        <w:t xml:space="preserve">السَّهمَ مِن جَبهَتِهِ حَتّى نَزَعتُهُ ، وبَقِيَ النَّصلُ </w:t>
      </w:r>
      <w:r>
        <w:rPr>
          <w:rStyle w:val="FootnoteAnchor"/>
          <w:rtl w:val="true"/>
        </w:rPr>
        <w:footnoteReference w:id="590"/>
      </w:r>
      <w:r>
        <w:rPr>
          <w:rFonts w:ascii="Amiri" w:hAnsi="Amiri" w:eastAsia="Amiri" w:cs="Amiri"/>
          <w:color w:val="111111"/>
          <w:sz w:val="28"/>
          <w:sz w:val="28"/>
          <w:szCs w:val="28"/>
          <w:rtl w:val="true"/>
          <w:lang w:bidi="ar-SA"/>
        </w:rPr>
        <w:t xml:space="preserve">في جَبهَتِهِ مُثبَتا ما قَدَرتُ عَلى نَزعِهِ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أتَى ابنُ كامِلٍ دارَهُ أحاطَ بِها ، وَاقتَحَمَ الرِّجالُ عَلَيهِ ، فَخَرَجَ مُصلِتا بِسَيفِهِ ـ وكانَ شُجاعا ـ فَقالَ ابنُ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تَضرِبوهُ بِسَيفٍ ، ولا تَطعُنوهُ بِرُمحٍ ، ولكِنِ ارموهُ بِالنَّبلِ ، وَارجِموهُ بِالحِجارَةِ ، فَفَعَلوا ذلِكَ بِهِ فَسَقَطَ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بِهِ رَمَقٌ فَأَخرِجوهُ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 وبِهِ رَمَقٌ ، فَدَعا بِنارٍ ، فَحَرَّقَهُ بِها وهُوَ حَيٌّ لَم تَخرُج روحُهُ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49_110837"/>
    </w:p>
    <w:p>
      <w:pPr>
        <w:pStyle w:val="Heading4"/>
        <w:numPr>
          <w:ilvl w:val="3"/>
          <w:numId w:val="1"/>
        </w:numPr>
        <w:rPr/>
      </w:pPr>
      <w:bookmarkStart w:id="221" w:name="__RefHeading___Toc268937_3224264995"/>
      <w:bookmarkStart w:id="222" w:name="_Toc80"/>
      <w:bookmarkEnd w:id="220"/>
      <w:bookmarkEnd w:id="221"/>
      <w:r>
        <w:rPr/>
        <w:t>۶</w:t>
      </w:r>
      <w:r>
        <w:rPr>
          <w:rtl w:val="true"/>
        </w:rPr>
        <w:t xml:space="preserve"> </w:t>
      </w:r>
      <w:r>
        <w:rPr>
          <w:rtl w:val="true"/>
        </w:rPr>
        <w:t xml:space="preserve">/ </w:t>
      </w:r>
      <w:r>
        <w:rPr/>
        <w:t>۱۸</w:t>
      </w:r>
      <w:r>
        <w:rPr>
          <w:rtl w:val="true"/>
        </w:rPr>
        <w:t>زيد بن رُقاد</w:t>
      </w:r>
      <w:bookmarkEnd w:id="222"/>
    </w:p>
    <w:p>
      <w:pPr>
        <w:pStyle w:val="BookText"/>
        <w:rPr/>
      </w:pPr>
      <w:r>
        <w:rPr>
          <w:rFonts w:ascii="IRNazanin" w:hAnsi="IRNazanin" w:eastAsia="IRNazanin"/>
          <w:color w:val="111111"/>
          <w:sz w:val="28"/>
          <w:sz w:val="28"/>
          <w:szCs w:val="28"/>
          <w:rtl w:val="true"/>
          <w:lang w:bidi="fa-IR"/>
        </w:rPr>
        <w:t>زيد بن رُقاد ، از تيراندازان لشكر عمر بن سعد بود و در كشته شدن عبّاس عليه السلام و سُوَيد بن عمرو بن ابى مُطاع، آخرين كشته كربلا،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قيام مختار، سپاه ابن كامل ، او را تيرباران و سنگباران كردند و جسدش را در حالى كه آخرين نَفَس هايش را مى كشيد،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جنايتكار، به صورت هاى مختلف ،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مقاتل الطالبيّينـ به نقل از جابر، از امام باقر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رُقاد جَنبى و حكيم بن طُفَيل طايى، عبّاس بن على عليه السلام را كشتند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الطبرىـ به نقل از زُهَير بن عبد الرحمان خَثعَمى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عمرو بن ابى مُطاع، به زمين خورد و بعد، مجروحش كردند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بطار تَغلِبى و زيد بن رُقاد جُنَّبى ، او را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آخرين كشته عاشورا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الطبرىـ به نقل از ابو مخنف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مختار، عبد اللّه شاكرى را در پى مردى از بنو جَنب به نام زيد بن رُقاد فرستاد ؛ همان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جوانى از آنان را با تير زدم ، در حالى كه او دستش را به پيشانى اش گذاشته بود كه مانع اصابت تير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كف دستش را به پيشانى اش چسباندم و نتوانست دستش را از پيشانى اش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الأعلى زُبَيدى، برايم تعريف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 عبد اللّه بن مسلم بن عقيل بود و زمانى كه دستش با تير به پيشانى اش چسبيد،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كوچك شمردند و خوارمان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بكُش ، همان گونه كه آنان ما را كشتند و خوارشان كن، همان گونه كه ما را خوار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سپس تير ديگرى به آن جوان زد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او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تيرم را كه با آن، او را كشته بودم، از شكمش بيرون كشيدم ؛ ولى آن تيرى را كه به پيشانى اش زده بودم، بارها تكان دادم تا كنده شد ، هر چند سرِ تير ، همچنان بر پيشانى اش ماند و نتوانستم آن را بيرون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كامل به خانه زيد آمد، آن را محاصره كرد و مأمورانش به او يورش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شمشيرى آخته بيرون آمد و البته مردى دلير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كامل ، فرمان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شمشير و نيزه نزنيد ؛ بلكه با تير بزنيد و سنگبارانش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تا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هنوز رمقى دارد، بيرونش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و هنوز رمق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خواست و او را زنده زنده سوزاند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طفيل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سِنانُ بنُ أنَسٍسنان بن أنس بن عمرو بن حيّ بن الحارث بن غالب بن مالك بن وهبيل </w:t>
      </w:r>
      <w:r>
        <w:rPr>
          <w:rStyle w:val="FootnoteAnchor"/>
          <w:rtl w:val="true"/>
        </w:rPr>
        <w:footnoteReference w:id="592"/>
      </w:r>
      <w:r>
        <w:rPr>
          <w:rFonts w:ascii="Amiri" w:hAnsi="Amiri" w:eastAsia="Amiri" w:cs="Amiri"/>
          <w:color w:val="111111"/>
          <w:sz w:val="28"/>
          <w:sz w:val="28"/>
          <w:szCs w:val="28"/>
          <w:rtl w:val="true"/>
          <w:lang w:bidi="ar-SA"/>
        </w:rPr>
        <w:t xml:space="preserve">، أحد الذين كان لهم دور مؤثّر في قتل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اللحظات قتل الإمام بمساعدة عدّة أفراد مثل شمر بن ذي الجوشن </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وقد تكهنّ الإمام عليّ عليه السلام هذه الواقعة في ذمّه لوالد سنان </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واستناداً لرواية فقد اعترف سنان في مجلس الحجّاج بقتل الإمام الحسين عليه السلام ، وبعد عودته إلى داره اُصيب بالجنون وفارق الدنيا بوضع بشع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وجاء في رواية اُخرى أنّه تمّ القبض عليه من قبل المختار وقتله بعد أن عذّبه عذاباً شديداً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49_110839"/>
    </w:p>
    <w:p>
      <w:pPr>
        <w:pStyle w:val="BookText"/>
        <w:rPr/>
      </w:pPr>
      <w:bookmarkEnd w:id="223"/>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طفيل</w:t>
      </w:r>
      <w:r>
        <w:rPr>
          <w:rFonts w:eastAsia="Amiri" w:cs="Amiri" w:ascii="Amiri" w:hAnsi="Amiri"/>
          <w:color w:val="111111"/>
          <w:sz w:val="28"/>
          <w:szCs w:val="28"/>
          <w:rtl w:val="true"/>
          <w:lang w:bidi="ar-SA"/>
        </w:rPr>
        <w:t>) .</w:t>
      </w:r>
    </w:p>
    <w:p>
      <w:pPr>
        <w:pStyle w:val="Heading4"/>
        <w:numPr>
          <w:ilvl w:val="3"/>
          <w:numId w:val="1"/>
        </w:numPr>
        <w:rPr/>
      </w:pPr>
      <w:bookmarkStart w:id="224" w:name="__RefHeading___Toc268939_3224264995"/>
      <w:bookmarkStart w:id="225" w:name="_Toc81"/>
      <w:bookmarkEnd w:id="224"/>
      <w:r>
        <w:rPr/>
        <w:t>۶</w:t>
      </w:r>
      <w:r>
        <w:rPr>
          <w:rtl w:val="true"/>
        </w:rPr>
        <w:t xml:space="preserve"> </w:t>
      </w:r>
      <w:r>
        <w:rPr>
          <w:rtl w:val="true"/>
        </w:rPr>
        <w:t xml:space="preserve">/ </w:t>
      </w:r>
      <w:r>
        <w:rPr/>
        <w:t>۱۹</w:t>
      </w:r>
      <w:r>
        <w:rPr>
          <w:rtl w:val="true"/>
        </w:rPr>
        <w:t>سِنان بن اَنَس</w:t>
      </w:r>
      <w:bookmarkEnd w:id="225"/>
    </w:p>
    <w:p>
      <w:pPr>
        <w:pStyle w:val="BookText"/>
        <w:rPr/>
      </w:pPr>
      <w:r>
        <w:rPr>
          <w:rFonts w:ascii="Amiri" w:hAnsi="Amiri" w:eastAsia="Amiri" w:cs="Amiri"/>
          <w:color w:val="111111"/>
          <w:sz w:val="28"/>
          <w:sz w:val="28"/>
          <w:szCs w:val="28"/>
          <w:rtl w:val="true"/>
          <w:lang w:bidi="ar-SA"/>
        </w:rPr>
        <w:t xml:space="preserve">سِنان بن اَنَس بن عمرو بن حىّ بن حارث بن غالب بن مالك بن وَهبيل، </w:t>
      </w:r>
      <w:r>
        <w:rPr>
          <w:rStyle w:val="FootnoteAnchor"/>
          <w:rtl w:val="true"/>
        </w:rPr>
        <w:footnoteReference w:id="597"/>
      </w:r>
      <w:r>
        <w:rPr>
          <w:rFonts w:ascii="IRNazanin" w:hAnsi="IRNazanin" w:eastAsia="IRNazanin"/>
          <w:color w:val="111111"/>
          <w:sz w:val="28"/>
          <w:sz w:val="28"/>
          <w:szCs w:val="28"/>
          <w:rtl w:val="true"/>
          <w:lang w:bidi="fa-IR"/>
        </w:rPr>
        <w:t xml:space="preserve">از كسانى است كه نقش مؤثّرى در كشتن امام حسين عليه السلام داشتند و در آخرين دقايق ، به كمك افرادى مانند شمر بن ذى الجوشن ، امام عليه السلام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 امام على عليه السلام در نكوهش پدر سِنان، اين واقعه را پيشگويى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گزارشى ، سِنان در مجلس حَجّاج، به كشتن امام حسين عليه السلام اعتراف كرد و پس از بازگشت به خانه اش، ديوانه شد و با وضع ناگوارى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گزارشى ديگر آمده كه مختار ، سِنان را دستگير كرد و پس از شكنجه اى سخت، او را كشت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أنَسِ بنِ عَمروِ بنِ حَيِّ بنِ الحارِثِ بنِ غالِبِ بنِ مالِكِ بنِ وَهبيلٍ ؛ الَّذي قَتَلَ الحُسَينَ بنَ عَلِيٍّ عليه السلام بِالطَّفِّ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شرح نهج البلاغة لابن أبي الحديد عن فضيل عن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 فَوَ اللّهِ ، لا تَسأَلونَني عَن فِئَةٍ تُضِلُّ مِئَةً وتَهدي مِئَةً ، إلّا أنبَأتُكُم بِناعِقَتِها وسائِقَتِها ؛ 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بِما في رَأسي ولِحيَتي مِن طاقَةِ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لَقَد حَدَّثَني خَليلي أنَّ عَلى كُلِّ طاقَةِ شَعرٍ مِن رَأسِكَ مَلَكا يَلعَنُكَ ، وأنَّ عَلى كُلِّ طاقَةِ شَعرٍ مِن لِحيَتِكَ شَيطانا يُغويكَ ، وأنَّ في بَيتِكَ سَخلاً </w:t>
      </w:r>
      <w:r>
        <w:rPr>
          <w:rStyle w:val="FootnoteAnchor"/>
          <w:rtl w:val="true"/>
        </w:rPr>
        <w:footnoteReference w:id="599"/>
      </w:r>
      <w:r>
        <w:rPr>
          <w:rFonts w:ascii="Amiri" w:hAnsi="Amiri" w:eastAsia="Amiri" w:cs="Amiri"/>
          <w:color w:val="111111"/>
          <w:sz w:val="28"/>
          <w:sz w:val="28"/>
          <w:szCs w:val="28"/>
          <w:rtl w:val="true"/>
          <w:lang w:bidi="ar-SA"/>
        </w:rPr>
        <w:t xml:space="preserve">يَقتُلُ ابنَ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قاتِلُ الحُسَينِ عليه السلام يَومَئِذٍ طِفلاً يَحبو </w:t>
      </w:r>
      <w:r>
        <w:rPr>
          <w:rStyle w:val="FootnoteAnchor"/>
          <w:rtl w:val="true"/>
        </w:rPr>
        <w:footnoteReference w:id="600"/>
      </w:r>
      <w:r>
        <w:rPr>
          <w:rFonts w:ascii="Amiri" w:hAnsi="Amiri" w:eastAsia="Amiri" w:cs="Amiri"/>
          <w:color w:val="111111"/>
          <w:sz w:val="28"/>
          <w:sz w:val="28"/>
          <w:szCs w:val="28"/>
          <w:rtl w:val="true"/>
          <w:lang w:bidi="ar-SA"/>
        </w:rPr>
        <w:t xml:space="preserve">، وهُوَ سِنانُ بنُ أنَسٍ النَّخَعِيُّ </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اَنَس بن عمرو بن حىّ بن حارث بن غالب بن مالك بن وَهبيل ، در طَف ، حسين بن على عليه السلام را كشت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نهج البلاغة، ابن ابى الحديدـ به نقل از فُضَيل، از محمّد بن 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 از آن كه مرا از دست بدهيد، از من بپرسيد و به خدا سوگند از من در باره گروهى نخواهيد پرسيد كه صد نفر را گم راه و صد نفر را راه نمايى مى كنند، مگر اين كه مى گويم فرمانده و جارچىِ آن گروه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چه قدر در سر و ريشم مو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دوستم به من خبر داد كه بر سر هر مويى كه در سرت هست، فرشته اى وجود دارد كه تو را لعن مى كند، و بر سر هر مويى از ريشت ، شيطانى است كه تو را گم راه مى كند و در خانه ات بچّه عزيزى دارى كه پسر پيامبر خدا صلى الله عليه و آله را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آن مرد ، كُشنده حسين عليه السلام ، در آن روز ، كودكى بود كه چهار دست و پا راه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سِنان بن اَنَس نخعى بود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النّاسُ لِسِنانِ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حُسَينَ بنَ عَلِيٍّ عليه السلام وَابنَ فاطِمَةَ ابنَةِ رَسولِ اللّهِ صلى الله عليه و آله ، قَتَلتَ أعظَمَ العَرَبِ خَطَرا ؛ جاءَ إلى هؤُلاءِ يُريدُ أن يُزيلَهُم عَن مِلكِهِم ، فَأتِ اُمَراءَكَ فَاطلُب ثَوابَكَ مِنهُم ، لَو أعطَوكَ بُيوتَ أموالِهِم في قَتلِ الحُسَينِ عليه السلام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فَرَسِهِ ، وكانَ شُجاعا شاعِرا ، وكانَت بِهِ لوثَةٌ </w:t>
      </w:r>
      <w:r>
        <w:rPr>
          <w:rStyle w:val="FootnoteAnchor"/>
          <w:rtl w:val="true"/>
        </w:rPr>
        <w:footnoteReference w:id="602"/>
      </w:r>
      <w:r>
        <w:rPr>
          <w:rFonts w:ascii="Amiri" w:hAnsi="Amiri" w:eastAsia="Amiri" w:cs="Amiri"/>
          <w:color w:val="111111"/>
          <w:sz w:val="28"/>
          <w:sz w:val="28"/>
          <w:szCs w:val="28"/>
          <w:rtl w:val="true"/>
          <w:lang w:bidi="ar-SA"/>
        </w:rPr>
        <w:t xml:space="preserve">، فَأَقبَلَ حَتّى وَقَفَ عَلى بابِ فُسطاطِ عُمَرَ بنِ سَعدٍ ، ثُمَّ 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أوقِر رِكابي فِضَّةً وذَهَباأنَا قَتَلتُ المَلِكَ المُحَجَّبا قَتَلتُ خَيرَ النّاسِ اُمّا وأباوخَيرَهُم إذ يُنسَبونَ نَسَبا 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لَمَجنونٌ ما صَحَحتَ قَطُّ ، أدخِلوهُ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اُدخِلَ حَذَفَهُ </w:t>
      </w:r>
      <w:r>
        <w:rPr>
          <w:rStyle w:val="FootnoteAnchor"/>
          <w:rtl w:val="true"/>
        </w:rPr>
        <w:footnoteReference w:id="603"/>
      </w:r>
      <w:r>
        <w:rPr>
          <w:rFonts w:ascii="Amiri" w:hAnsi="Amiri" w:eastAsia="Amiri" w:cs="Amiri"/>
          <w:color w:val="111111"/>
          <w:sz w:val="28"/>
          <w:sz w:val="28"/>
          <w:szCs w:val="28"/>
          <w:rtl w:val="true"/>
          <w:lang w:bidi="ar-SA"/>
        </w:rPr>
        <w:t xml:space="preserve">بِالقَضيبِ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 بِهذَا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لَو سَمِعَكَ ابنُ زِيادٍ لَضَرَبَ عُنُقَكَ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المعجم الكبير عن أسلم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الحَجّاجِ ، فَدَخَلَ سِنانُ بنُ أنَسٍ قاتِلُ الحُسَينِ عليه السلام ، فَإِذا شَيخٌ آدَمُ فيهِ حِنّاءٌ ، طَويلُ الأَنفِ في وَجهِهِ بَرَشٌ ، فَاُوقِفَ بِحِيالِ الحَجّاجِ ، فَنَظَرَ إلَيهِ الحَجّاجُ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قَتَلتَ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صَنَعتَ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دَعَمتُهُ بِالرُّمحِ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وهَبَرتُهُ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بِالسَّيفِ هَبرا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أنَّكُما لَن تَجتَمِعا في دارٍ </w:t>
      </w:r>
      <w:r>
        <w:rPr>
          <w:rFonts w:eastAsia="Amiri" w:cs="Amiri" w:ascii="Amiri" w:hAnsi="Amiri"/>
          <w:color w:val="111111"/>
          <w:sz w:val="28"/>
          <w:szCs w:val="28"/>
          <w:rtl w:val="true"/>
          <w:lang w:bidi="ar-SA"/>
        </w:rPr>
        <w:t xml:space="preserve">. </w:t>
      </w:r>
      <w:r>
        <w:rPr>
          <w:rStyle w:val="FootnoteAnchor"/>
          <w:rtl w:val="true"/>
        </w:rPr>
        <w:footnoteReference w:id="60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سِنان بن اَنَس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حسين، پسر على و پسر فاطمه دختر پيامبر خدا را كُشته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بزرگ ترين مرد عرب را كُشته اى ؛ همو كه آمد تا آنان را از حكومت بركنار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اميرانت برو و پاداشت را از آنان بگير ، كه اگر تمام بيت المالشان را هم در برابر كشتن حسين عليه السلام به تو بدهند، باز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اسبش رفت ـ كه مردى دلير و شاعر ، ولى كم خِرد بود ـ تا بر درِ خيمه عمر بن سعد ايستاد و با صداى بلند ، بانگ برداشت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دامنم را پر از سيم و زر كنكه من پادشاه والامَقام را كشتم ؛ آن كه پدر و مادرش بهترين بودندو بهترينِ مردم در حَسَب و نَسَب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دهم كه تو ديوانه اى و هرگز خوب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داخل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را داخل بردند، عمر بن سعد، او را با چوب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ديوانه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اگر ابن زياد اين حرفت را بشنود، گردنت را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الكبيرـ به نقل از اَسلَم مِنقَرى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حَجّاج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اَنَس ، قاتل حسين عليه السلام ، هم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پيرمردى گندمگون و خضاب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كشيده و صورتى خالدار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برابر حَجّاج، نگه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وى نگاهى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حسين را كشتى؟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كار را با حسين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نيزه زدم و با شمشير ، قطعه قطعه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 هرگز در يك جا جمع نمى شويد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شيخ من النَّخع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بَلاءٌ فَليَقُم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قَومٌ يُذكَروا </w:t>
      </w:r>
      <w:r>
        <w:rPr>
          <w:rStyle w:val="FootnoteAnchor"/>
          <w:rtl w:val="true"/>
        </w:rPr>
        <w:footnoteReference w:id="607"/>
      </w:r>
      <w:r>
        <w:rPr>
          <w:rFonts w:ascii="Amiri" w:hAnsi="Amiri" w:eastAsia="Amiri" w:cs="Amiri"/>
          <w:color w:val="111111"/>
          <w:sz w:val="28"/>
          <w:sz w:val="28"/>
          <w:szCs w:val="28"/>
          <w:rtl w:val="true"/>
          <w:lang w:bidi="ar-SA"/>
        </w:rPr>
        <w:t xml:space="preserve">، وقامَ سِنانُ بنُ أنَسٍ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ورَجَعَ إلى مَنزِلِهِ ، فَاعتَقَلَ لِسانُهُ ، وذَهَبَ عَقلُهُ ، فَكانَ يَأكُلُ ويُحدِثُ مَكانَهُ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عبد الأعلى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المُختارُ سِنانَ بنَ أنَسٍ الَّذي كانَ يَدَّعي قَتلَ الحُسَينِ عليه السلام ، فَوَجَدَهُ قَد هَرَبَ إلَى البَصرَةِ ، فَهَدَمَ دارَهُ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ذوب النُّضار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وهَرَبَ سِنانُ بنُ أنَسٍ ـ لَعَنَهُ اللّهُ ـ إلَى البَصرَةِ فَهَدَمَ دارَهُ ، ثُمَّ خَرَجَ مِنَ البَصرَةِ نَحوَ القادِسِيَّةِ ، وكانَ عَلَيهِ عُيونٌ ، فَأَخبَرُوا المُختارَ ، فَأَخَذَهُ بَينَ العُذَيبِ </w:t>
      </w:r>
      <w:r>
        <w:rPr>
          <w:rStyle w:val="FootnoteAnchor"/>
          <w:rtl w:val="true"/>
        </w:rPr>
        <w:footnoteReference w:id="610"/>
      </w:r>
      <w:r>
        <w:rPr>
          <w:rFonts w:ascii="Amiri" w:hAnsi="Amiri" w:eastAsia="Amiri" w:cs="Amiri"/>
          <w:color w:val="111111"/>
          <w:sz w:val="28"/>
          <w:sz w:val="28"/>
          <w:szCs w:val="28"/>
          <w:rtl w:val="true"/>
          <w:lang w:bidi="ar-SA"/>
        </w:rPr>
        <w:t xml:space="preserve">وَالقادِسِيَّةِ ، فَقَطَعَ أنامِلَهُ ، ثُمَّ يَدَيهِ ورِجلَيهِ ، وأغلى زَيتا في قِدرٍ ، وألقاهُ فيهِ </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سِنانا هذا أخَذَهُ المُختارُ ، فَقَطَعَ أنامِلَهُ أنمُلَةً أنمُلَةً ، ثُمَّ قَطَعَ يَدَيهِ ورِجلَيهِ ، وأغلى لَهُ قِدرا فيها زَيتٌ ، ورَماهُ فيها وهُوَ يَضطَرِبُ </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پيرمردى از نَخَع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گرفتارى دارد،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ابن اَنَس نيز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قاتل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گرفتارى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منزلش باز گشت و زبانش بند آمد و ديوانه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 و جايش را خيس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عبد الأعلى زُبَيدى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سِنان بن اَنَس را ـ كه مدّعى كشتن حسين عليه السلام بود ـ خواست و ديد كه او به بصره گريخته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اش را خراب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سِنان بن اَنَس ـ كه لعنت خدا بر او باد ـ به بصره گريخت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جمختار ،ج خانه اش را ويران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سِنان از بصره به سمت قادسيّه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جاسوسانى بر او گمارده شده بودند كه به مختار ، خبر دادند و مختار ، او را در ميان عُذَيب و قادسيّه دستگير كرد و انگشتانش را بند بند بريد و دست و پاهايش را قطع كرد و ديگى از روغن ، داغ كرد و او را در آن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است كه مختار ، سِنان را دستگير كرد و انگشتانش را بند بند بريد و سپس دست ها و پاهايش را قطع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ديگ روغنى را به جوش آورد و او را در آن انداخت ، در حالى كه دست و پا مى زد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عَبدُ الرَّحمنِ بنُ أبي خُشكارَةَ البَجَلِيُّعبد الرحمن بن أبي خشكارة البجلي من عشيرة الروزاني ، قَتَل هو ومسلمُ بن عبد اللّه الضبابي، مسلمَ بن عوسجة الصحابي العظيم للإمام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تمّ القبض عليه في ثورة المختار ، وقطع رأسه بأمر من المختار في السوق أمام الملأ العام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سَنَةِ سِتٍّ وسِتّينَ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أشرافُ النّاسِ إلَى البَصرَةِ ، وتَتَبَّعَ المُختارُ قَتَلَةَ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أحضَرَ زِيادَ بنَ مالِكٍ الضُّبَعِيَّ ، وعِمرانَ بنَ خالِدٍ العَثرِيَّ ، وعَبدَ الرَّحمنِ بنَ أبي حُشكارَةَ البَجَلِيَّ ، وعَبدَ اللّهِ بنَ قَيسٍ الخَولانِيَّ ، وكانوا نَهَبوا مِنَ الوَرسِ </w:t>
      </w:r>
      <w:r>
        <w:rPr>
          <w:rStyle w:val="FootnoteAnchor"/>
          <w:rtl w:val="true"/>
        </w:rPr>
        <w:footnoteReference w:id="615"/>
      </w:r>
      <w:r>
        <w:rPr>
          <w:rFonts w:ascii="Amiri" w:hAnsi="Amiri" w:eastAsia="Amiri" w:cs="Amiri"/>
          <w:color w:val="111111"/>
          <w:sz w:val="28"/>
          <w:sz w:val="28"/>
          <w:szCs w:val="28"/>
          <w:rtl w:val="true"/>
          <w:lang w:bidi="ar-SA"/>
        </w:rPr>
        <w:t xml:space="preserve">الَّذي كانَ مَعَ الحُسَينِ عليه السلام ، فَقَتَلَهُم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تاريخ الطبري عن أبي سعيد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المُختارَ دُلَّ عَلى رِجالٍ مِن قَتَلَةِ الحُسَينِ ، دَلَّهُ عَلَيهِم سِعرٌ الحَنَفِيُّ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المُختارُ عَبدَ اللّهِ بنَ كامِلٍ ، فَخَرَجنا مَعَهُ حَتّى مَرَّ بِبَني ضُبَيعَةَ ، فَأَخَذَ مِنهُم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إلى عَنَزَةَ ، فَأَخَذَ مِنهُم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بَعَثَني في رِجالٍ مَعَهُ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الدَّبابَةُ إلى دارٍ في الحَمراءِ ، فيها عَبدُ الرَّحمنِ بنُ أبي خُشكارَةَ البَجَلِيُّ وعَبدُ اللّهِ بنُ قَيسٍ الخَولانِيُّ ، فَجِئنا بِهِم حَتّى أدخَلناهُم عَلَيهِ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قَتَلَةَ الصّالِحينَ وقَتَلَةَ سَيِّدِ شَبابِ أهلِ الجَنَّةِ ، ألا تَرَونَ اللّهِ قَد أقادَ مِنكُمُ اليَومَ ؛ لَقَد جاءَكُمُ الوَرسُ بِيَومٍ نَحسٍ ـ وكانوا قَد أصابوا مِنَ الوَرسِ الَّذي كانَ مَعَ الحُسَينِ عليه السلام ـ أخرِجوهُم إلَى السُّوقِ ، فَضَرَبوا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بِهِم ، فَهؤُلاءِ أربَعَةُ نَفَرٍ </w:t>
      </w:r>
      <w:r>
        <w:rPr>
          <w:rFonts w:eastAsia="Amiri" w:cs="Amiri" w:ascii="Amiri" w:hAnsi="Amiri"/>
          <w:color w:val="111111"/>
          <w:sz w:val="28"/>
          <w:szCs w:val="28"/>
          <w:rtl w:val="true"/>
          <w:lang w:bidi="ar-SA"/>
        </w:rPr>
        <w:t xml:space="preserve">. </w:t>
      </w:r>
      <w:r>
        <w:rPr>
          <w:rStyle w:val="FootnoteAnchor"/>
          <w:rtl w:val="true"/>
        </w:rPr>
        <w:footnoteReference w:id="61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49_110847"/>
    </w:p>
    <w:p>
      <w:pPr>
        <w:pStyle w:val="Heading4"/>
        <w:numPr>
          <w:ilvl w:val="3"/>
          <w:numId w:val="1"/>
        </w:numPr>
        <w:rPr/>
      </w:pPr>
      <w:bookmarkStart w:id="227" w:name="__RefHeading___Toc268941_3224264995"/>
      <w:bookmarkStart w:id="228" w:name="_Toc82"/>
      <w:bookmarkEnd w:id="226"/>
      <w:bookmarkEnd w:id="227"/>
      <w:r>
        <w:rPr/>
        <w:t>۶</w:t>
      </w:r>
      <w:r>
        <w:rPr>
          <w:rtl w:val="true"/>
        </w:rPr>
        <w:t xml:space="preserve"> </w:t>
      </w:r>
      <w:r>
        <w:rPr>
          <w:rtl w:val="true"/>
        </w:rPr>
        <w:t xml:space="preserve">/ </w:t>
      </w:r>
      <w:r>
        <w:rPr/>
        <w:t>۲۰</w:t>
      </w:r>
      <w:r>
        <w:rPr>
          <w:rtl w:val="true"/>
        </w:rPr>
        <w:t>عبد الرحمان بن ابى خُشكاره بَجَلى</w:t>
      </w:r>
      <w:bookmarkEnd w:id="228"/>
    </w:p>
    <w:p>
      <w:pPr>
        <w:pStyle w:val="BookText"/>
        <w:rPr/>
      </w:pPr>
      <w:r>
        <w:rPr>
          <w:rFonts w:ascii="IRNazanin" w:hAnsi="IRNazanin" w:eastAsia="IRNazanin"/>
          <w:color w:val="111111"/>
          <w:sz w:val="28"/>
          <w:sz w:val="28"/>
          <w:szCs w:val="28"/>
          <w:rtl w:val="true"/>
          <w:lang w:bidi="fa-IR"/>
        </w:rPr>
        <w:t xml:space="preserve">عبد الرحمان بن ابى خُشكاره بَجَلى، از تيره روزانى ، همان كسى است كه به كمك مسلم بن عبد اللّه ضِبابى، مسلم بن عوسجه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 بزرگ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قيام مختار ، دستگير گرديد و به دستور مختار، در بازار مالْ فروشان ، در برابر ديدگان مردم، سر بريده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سال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قوم به بصره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قاتلان حسين عليه السلام را تعقيب 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زياد بن مالك ضُبَعى، عمران بن خالد عَثرى ، عبد الرحمان بن ابى حُشكاره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بَجَلى و عبد اللّه بن قيس خَولانى را ـ كه وَرسِ </w:t>
      </w:r>
      <w:r>
        <w:rPr>
          <w:rStyle w:val="FootnoteAnchor"/>
          <w:rtl w:val="true"/>
        </w:rPr>
        <w:footnoteReference w:id="618"/>
      </w:r>
      <w:r>
        <w:rPr>
          <w:rFonts w:ascii="Amiri" w:hAnsi="Amiri" w:eastAsia="Amiri" w:cs="Amiri"/>
          <w:color w:val="111111"/>
          <w:sz w:val="28"/>
          <w:sz w:val="28"/>
          <w:szCs w:val="28"/>
          <w:rtl w:val="true"/>
          <w:lang w:bidi="ar-SA"/>
        </w:rPr>
        <w:t>همراه حسين عليه السلام را غارت كرده بودند ـ احضار كرد و آنان را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الطبرىـ به نقل از ابو سعيد صيقل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حَنَفى در باره قاتلان حسين عليه السلام به مختار ، گزارشى داد و مختار ، عبد اللّه بن كامل را اعزام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با او رفتيم تا به بنى ضُبَيعه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مردى به نام زياد بن مالك را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گذشت تا به عَنَزه رسيد و مردى را نيز به نام عمران بن خالد در آن جا دستگير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با مردانى كه دَبابه نام داشتند، به خانه اى در حَمراء فرستاد كه عبد الرحمان بن ابى حُشكاره بَجَلى و عبد اللّه بن قيس خَولانى آن 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آورديم تا نزد مختار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كُشندگانِ شايستگان و كُشندگان سَرور جوانان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بينيد كه خدا امروز ، شما را به ذلّت كشانده است و وَرس، شما را به روزى شوم انداخته است ؟ ـ و آنان از وَرسى كه همراه حسين عليه السلام بود، برده بودند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بازار ببريد و گردنشان را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 طبق دستور،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چهار نفر بودند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عَبدُ اللّهِ بنُ أبي الحُصَينِكان عبد اللّه بن أبي الحصين الأزدي البجلي أحد الفرسان الذين كانوا تحت إمرة عمرو بن الحجّاج ، والذين حالوا بين الماء وبين الإمام الحسين عليه السلام وأصحابه ، وقد خاطب الإمامَ بكلّ وقاحة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تذوق منه قطرة حتّى تموت عطشاً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الإمام عليه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اقتله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وهكذا صار، حيث اُصيب بالعطاش ، وكلّما كان يشرب الماء لا ينطفئ ضمؤه حتّى هلك </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جدير بالذكر أنّ اسمه ورد في بعض المصادر بشكل عبد اللّه بن حصين، أو حصن ، أو عبد الرحمن بن حصين الأزدي أيضا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ويحتمل أن يكون هذا الشخص هو تميم بن حصين ذاته المتقدّم ذكره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تاريخ الطبري عن حميد بن مسلم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مِن عُبَيدِ اللّهِ بنِ زِيادٍ كِتابٌ إلى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فَحُل بَينَ الحُسَينِ وأصحابِهِ وبَينَ الماءِ ، ولا يَذقوا مِنهُ قَطرَةً ، كَما صُنِعَ بِالتَّقِيِّ الزَّكِيِّ المَظلومِ أميرِ المُؤمِنينَ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عُمَرُ بنُ سَعدٍ عَمرَو بنَ الحَجّاجِ عَلى خَمسِمِئَةِ فارِسٍ ، فَنَزَلوا عَلَى الشَّريعَةِ ، وحالوا بَينَ حُسَينٍ عليه السلام وأصحابِهِ وبَينَ الماءِ أن يُسقَوا مِنهُ قَطرَةً ، وذلِكَ قَبلَ قَتلِ الحُسَينِ عليه السلام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ونازَلَهُ عَبدُ اللّهِ بنُ أبي حُصَينٍ الأَزدِيُّ ـ وعِدادُهُ في بَجيلَةَ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ألا تَنظُرُ إلَى الماءِ كَأَنَّهُ كَبِدُ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لا تَذوقُ مِنهُ قَطرَةً حَتّى تَموتَ عَطَشا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اقتُلهُ عَطَشا ، ولا تَغفِر لَهُ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لَعُدتُهُ بَعدَ ذلِكَ في مَرَضِهِ ، فَوَاللّهِ الَّذي لا إلهَ إلّا هُوَ ، لَقَد رَأَيتُهُ يَشرَبُ حَتّى بَغِرَ </w:t>
      </w:r>
      <w:r>
        <w:rPr>
          <w:rStyle w:val="FootnoteAnchor"/>
          <w:rtl w:val="true"/>
        </w:rPr>
        <w:footnoteReference w:id="622"/>
      </w:r>
      <w:r>
        <w:rPr>
          <w:rFonts w:ascii="Amiri" w:hAnsi="Amiri" w:eastAsia="Amiri" w:cs="Amiri"/>
          <w:color w:val="111111"/>
          <w:sz w:val="28"/>
          <w:sz w:val="28"/>
          <w:szCs w:val="28"/>
          <w:rtl w:val="true"/>
          <w:lang w:bidi="ar-SA"/>
        </w:rPr>
        <w:t xml:space="preserve">، ثُمَّ يَقيءُ ، ثُمَّ يَعودُ ، فَيَشرَبُ حَتّى يَبغَرَ فَما يَروى ، فَما زالَ ذلِكَ دَأبَهُ حَتّى لَفَظَ عَصَبَهُ ؛ يَعني نَفسَهُ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49_110849"/>
    </w:p>
    <w:p>
      <w:pPr>
        <w:pStyle w:val="Heading4"/>
        <w:numPr>
          <w:ilvl w:val="3"/>
          <w:numId w:val="1"/>
        </w:numPr>
        <w:rPr/>
      </w:pPr>
      <w:bookmarkStart w:id="230" w:name="__RefHeading___Toc268943_3224264995"/>
      <w:bookmarkStart w:id="231" w:name="_Toc83"/>
      <w:bookmarkEnd w:id="229"/>
      <w:bookmarkEnd w:id="230"/>
      <w:r>
        <w:rPr/>
        <w:t>۶</w:t>
      </w:r>
      <w:r>
        <w:rPr>
          <w:rtl w:val="true"/>
        </w:rPr>
        <w:t xml:space="preserve"> </w:t>
      </w:r>
      <w:r>
        <w:rPr>
          <w:rtl w:val="true"/>
        </w:rPr>
        <w:t xml:space="preserve">/ </w:t>
      </w:r>
      <w:r>
        <w:rPr/>
        <w:t>۲۱</w:t>
      </w:r>
      <w:r>
        <w:rPr>
          <w:rtl w:val="true"/>
        </w:rPr>
        <w:t>عبد اللّه بن ابى حُصَين</w:t>
      </w:r>
      <w:bookmarkEnd w:id="231"/>
    </w:p>
    <w:p>
      <w:pPr>
        <w:pStyle w:val="BookText"/>
        <w:rPr/>
      </w:pPr>
      <w:r>
        <w:rPr>
          <w:rFonts w:ascii="IRNazanin" w:hAnsi="IRNazanin" w:eastAsia="IRNazanin"/>
          <w:color w:val="111111"/>
          <w:sz w:val="28"/>
          <w:sz w:val="28"/>
          <w:szCs w:val="28"/>
          <w:rtl w:val="true"/>
          <w:lang w:bidi="fa-IR"/>
        </w:rPr>
        <w:t xml:space="preserve">عبد اللّه بن ابى حُصَين اَزدى بجلى، از سواران تحت فرمان عمرو بن حَجّاج و جزو كسانى بود كه آب را بر امام حسين عليه السلام و يارانش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بى شرمى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جرعه اى آب نخواهى چشيد تا از تشنگى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او را نفرين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بيمارى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و هر چه آب مى نوشيد، تشنگى اش برطرف نمى شد تا اين كه هلاك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نام وى در برخى منابع، عبد اللّه بن حُصَين يا حِصن يا عبد الرحمان بن حُصَين اَزدى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تميم بن حُصَين ـ كه شرح حالش گذشت ـ همين شخص است </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تاريخ الطبرىـ به نقل از حميد بن مسلم ازدى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از جانب عبيد اللّه بن زياد به عمر بن سعد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 ، ميان حسين و يارانش و آب ، حائل شو كه از آن، جرعه اى ننوشند ، همان گونه كه با اميرِ پرهيزگار پاك مؤمنان ، عثمان بن عفّان ،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عمرو بن حَجّاج را با پانصد سوار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كنار نهر آب ، فرود آمدند و ميان حسين عليه السلام و يارانش و آب ، سد شدند تا مبادا از آن، جرعه اى بنوشند، و اين ، سه روز پيش از كشته شدن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ابى حُصَين ازدى ـ كه از قبيله بَجيله بود ـ با حسين عليه السلام رو در رو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آب نگاه نمى كنى كه همچون سينه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صاف و بى 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به خدا سوگند، جرعه اى از آن را نخواهى چشيد تا تشنه بميرى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تشنه بميران و هرگز او را نيامرز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آن، او را در حال بيمارى ، عيادت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معبودى جز او نيست، ديدم كه بى مهابا آب مى خورد و سپس بر مى گرداند و دوباره مى خورد، و مى خورد ، بدون اين كه سيراب شود و همچنان ادامه داد تا جانش در 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عَبدُ اللّهِ بنُ حَوزَةَلا تتوفّر معلومات عن هويّته وحتّى عن اسمه الدقيق واسم أبيه ، وقد ذكرته المصادر الحديثيّة والتاريخيّة بأسماء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كانت كافّة هذه الأسماء ترتبط بقضيّة تاريخيّة واحدة يتّضح أنّ المقصود من جميعها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هي أنّه حينما رأى النيران وصلت وراء خيام الإمام الحسين عليه السلام ، وأدرك أنّه لا يمكن الهجوم على الخيام من ورائها، جاء ووقف أمامَ الإمام عليه السلام ، وناداه بوقاحةٍ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فسأله الإمام عليه السلام عن اسمه ، فلمّا تبيّن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حُزهُ إلى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الأثناء عثر به فرسُه فسقط عنه اللعين ، ولكن بقيت رجلُه معلّقةً بالركاب ، فاضطرب الفرس هائجا ورأس اللعين يُضرب بالأرض إلى أن هلك لعنه اللّه </w:t>
      </w:r>
      <w:r>
        <w:rPr>
          <w:rFonts w:eastAsia="Amiri" w:cs="Amiri" w:ascii="Amiri" w:hAnsi="Amiri"/>
          <w:color w:val="111111"/>
          <w:sz w:val="28"/>
          <w:szCs w:val="28"/>
          <w:rtl w:val="true"/>
          <w:lang w:bidi="ar-SA"/>
        </w:rPr>
        <w:t xml:space="preserve">. </w:t>
      </w:r>
      <w:r>
        <w:rPr>
          <w:rStyle w:val="FootnoteAnchor"/>
          <w:rtl w:val="true"/>
        </w:rPr>
        <w:footnoteReference w:id="62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749_110851"/>
    </w:p>
    <w:p>
      <w:pPr>
        <w:pStyle w:val="Heading4"/>
        <w:numPr>
          <w:ilvl w:val="3"/>
          <w:numId w:val="1"/>
        </w:numPr>
        <w:rPr/>
      </w:pPr>
      <w:bookmarkStart w:id="233" w:name="__RefHeading___Toc268945_3224264995"/>
      <w:bookmarkStart w:id="234" w:name="_Toc84"/>
      <w:bookmarkEnd w:id="232"/>
      <w:bookmarkEnd w:id="233"/>
      <w:r>
        <w:rPr/>
        <w:t>۶</w:t>
      </w:r>
      <w:r>
        <w:rPr>
          <w:rtl w:val="true"/>
        </w:rPr>
        <w:t xml:space="preserve"> </w:t>
      </w:r>
      <w:r>
        <w:rPr>
          <w:rtl w:val="true"/>
        </w:rPr>
        <w:t xml:space="preserve">/ </w:t>
      </w:r>
      <w:r>
        <w:rPr/>
        <w:t>۲۲</w:t>
      </w:r>
      <w:r>
        <w:rPr>
          <w:rtl w:val="true"/>
        </w:rPr>
        <w:t>عبد اللّه بن حَوزه</w:t>
      </w:r>
      <w:bookmarkEnd w:id="234"/>
    </w:p>
    <w:p>
      <w:pPr>
        <w:pStyle w:val="BookText"/>
        <w:rPr/>
      </w:pPr>
      <w:r>
        <w:rPr>
          <w:rFonts w:ascii="IRNazanin" w:hAnsi="IRNazanin" w:eastAsia="IRNazanin"/>
          <w:color w:val="111111"/>
          <w:sz w:val="28"/>
          <w:sz w:val="28"/>
          <w:szCs w:val="28"/>
          <w:rtl w:val="true"/>
          <w:lang w:bidi="fa-IR"/>
        </w:rPr>
        <w:t xml:space="preserve">هويت و حتّى نام دقيق وى و پدرش ، مشخّص نيست و منابع حديثى و تاريخى، از او با نام هاى متفاوت ياد كرده اند ؛ امّا از آن جا كه همه اين نام ها ، گزارش يك جريان تاريخى اند ، معلوم مى شود كه مقصود همه آنها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او چنين است كه آمد و جلوى امام حسين عليه السلام ايستاد و امام عليه السلام را صدا زد و بى ادبانه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 بشارت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نام او پرسيدند و چون معلوم گشت كه نام او ابن حوزه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آتش بكشان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اثنا ، اسب او زمين خورد و سپس همين طور كه پاى او در ركاب بود ، اسب رم كرد و سر او را به زمين كوبيد ، تا هلاك شد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مخنف عن حسين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رَجُلاً مِن بَني تَميمٍ ـ يُقالُ لَهُ عَبدُ اللّهِ بنُ حَوْزَةَ ـ جاءَ حَتّى وَقَفَ أمامَ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إنّي أقدَمُ عَلى رَبٍّ رَحيمٍ ، وشَفيعٍ مُطاعٍ ، مَن هذا ؟ 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حُزْهُ إلَى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فَاضطَرَبَ بِهِ فَرَسُهُ في جَدوَلٍ ، فَوَقَعَ فيهِ ، وتَعَلَّقَت رِجلُهُ بِالرِّكابِ ، ووَقَعَ رَأسُهُ فِي الأَرضِ ، ونَفَرَ الفَرَسُ ، فَأَخَذَ يمُرُّ بِهِ ، فَيَضرِبُ بِرَأسِهِ كُلَّ حَجَرٍ وكُلَّ شَجَرَةٍ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سُوَيدُ بنُ حَيَّةَ ، فَزَعَمَ لي أنَّ عَبدَ اللّهِ بنَ حَوزَةَ حينَ وَقَعَ فَرَسُهُ ، بِقَيَت رِجلُهُ اليُسرى فِي الرِّكابِ ، وَارتَفَعَتِ اليُمنى فَطارَت ، وعَدا بِهِ فَرَسُهُ يَضرِبُ رَأسَهُ كُلَّ حَجَرٍ وأصلَ شَجَرَةٍ حَتّى ماتَ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تاريخ الطبري عن مسروق بن 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أوائِلِ الخَيلِ مِمَّن سارَ إلَى الحُسَينِ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أوائِلِها لِعَلّي اُصيبُ رَأسَ الحُسَينِ ، فَاُصيبُ بِهِ مَنزِلَةً عِندَ عُبَيدِ اللّهِ 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انتَهَينا إلى حُسَينٍ ، تَقَدَّمَ رَجُلٌ مِنَ القَومِ يُقالُ لَهُ ابنُ حَوزَةَ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حُسَينٌ ، فَقالَها ثانِيَةً فَأَسكَتَ ، حَتّى إذا كانَتِ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هذا حُسَينٌ ، فَما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بَل أقدَمُ عَلى رَبٍّ غَفورٍ ، وشَفيعٍ مُطاعٍ ، فَمَن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عليه السلام يَدَيهِ حَتّى رَأَينا بَياضَ إبطَيهِ مِن فَوقِ الثِّيابِ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ابنُ حَوزَةَ ، فَذَهَبَ لِيُقحِمَ إلَيهِ الفَرَسَ ، وبَينَهُ وبَينَهُ نَهرٌ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 قَدَمُهُ بِالرِّكابِ ، وجالَت بِهِ الفَرَسُ ، فَسَقَطَ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فَانقَطَعَت قَدَمُهُ وساقُهُ وفَخِذُهُ ، وبَقِيَ جانِبُهُ الآخَرُ مُتَعَلِّقاً بِالرِّكابِ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مَسروقٌ وتَرَكَ الخَيلَ مِن وَرائِهِ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مِن أهلِ هذَا البَيتِ شَيئا لا اُقاتِلُهُم أبَدا </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الطبرىـ به نقل از ابو مخنف، از حسين ابو جعفر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تميم به نام عبد اللّه بن حَوزه آمد و در برابر حسين عليه السلام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بر پروردگارِ مهربان و شفيعِ فرمان بردارى شده، وارد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ياران حسين عليه السلام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آتش بكشان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 ابن حَوزه، در نهر كوچكى ، سكندرى رفت و وى را در آن نهر انداخت ، در حالى كه پايش در ركاب ، گير كرده بود و سرش به زمين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همچنان مى دويد و سرِ او را به هر سنگ و چوبى مى كوبيد تا اين كه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سُوَيد بن حَيّه، نظرش اين بود كه عبد اللّه بن حوزه ، وقتى اسبش سكندرى رفت، پاى چپش در ركاب ماند و پاى راستش در هوا معلّق بود و اسب با همان وضع مى دويد و سر او را به هر سنگ و چوبى مى زد تا اين كه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مسروق بن وائل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جلوىِ سپاهى بودم كه به سوى حسين در حركت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جلوها باشم تا شايد سرِ حسين را به دست بياورم و در نزد عبيد اللّه بن زياد، جايگاهى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حسين رسيديم، مردى به نام ابن حَوزه جلو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در ميان شماست؟ حسين ، ساكت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دوم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جيارانش راج به سكوت فرا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 سوم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به يارانش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ات باد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گفتى ؛ بلكه من بر پروردگارِ آمرزنده و شفيعِ فرمان بردارى شده ، وارد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دو دستش را چنان بلند كرد كه سفيدى زير بغلش را از روى لباس ديدم و 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آتش بكشان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حَوزه ، خشمگين شد و رفت كه با اسبش بر ايشان حمله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او و حسين، نهرى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پايش در ركاب ، گير كرد و اسب ، او را كشيد و از اسب افتاد و پا و ساق و رانش كنده شد و نيمه ديگرش به ركاب ، آويزان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برگشت و لشكر را پشت سرش رها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مسروق ج، دليل اين كارش راج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خانواده چيزى ديدم كه ديگر هرگز با آنها نمى جنگم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رَجُلٌ مِن مُعَسكَرِ عُمَرَ بنِ سَعدٍ ـ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حَوزةً ـ عَلى فَرَسٍ لَهُ حَتّى وَقَفَ عِندَ الخَندَقِ ، وجَعَلَ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تَلفَحُكَ النّارُ فِي الدُّنيا قَبلَ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عَدُوَّ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قادِمٌ عَلى رَبٍّ رَحيمٍ ، وشَفيعٍ مُطاعٍ ، وذلِكَ جَدّي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الرَّجُلُ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بنُ 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 وأذِقهُ حَرَّها فِي الدُّنيا قَبلَ مَصيرِهِ إلَى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بِأَسرَعَ أن شَبَّ </w:t>
      </w:r>
      <w:r>
        <w:rPr>
          <w:rStyle w:val="FootnoteAnchor"/>
          <w:rtl w:val="true"/>
        </w:rPr>
        <w:footnoteReference w:id="628"/>
      </w:r>
      <w:r>
        <w:rPr>
          <w:rFonts w:ascii="Amiri" w:hAnsi="Amiri" w:eastAsia="Amiri" w:cs="Amiri"/>
          <w:color w:val="111111"/>
          <w:sz w:val="28"/>
          <w:sz w:val="28"/>
          <w:szCs w:val="28"/>
          <w:rtl w:val="true"/>
          <w:lang w:bidi="ar-SA"/>
        </w:rPr>
        <w:t xml:space="preserve">بِهِ الفَرَسُ ، فَأَلقَتهُ فِي النّارِ ، فَاحتَرَقَ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الحُسَينُ عليه السلام للّهِِ ساجِدا مُطيعاً ، ثُمَّ رَفَعَ رَأسَهُ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دَعوَةٍ ما كانَ أسرَعَ إجابَتَها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الحُسَينُ عليه السلام صَوتَهُ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إنّا أهلُ نَبِيِّكَ وذُرِّيَّتُهُ وقَرابَتُهُ ، فَاقصِم مَن ظَلَمَنا وغَصَبَنا حَقَّنا ، إنَّكَ سَميعُ مُجيبٌ </w:t>
      </w:r>
      <w:r>
        <w:rPr>
          <w:rFonts w:eastAsia="Amiri" w:cs="Amiri" w:ascii="Amiri" w:hAnsi="Amiri"/>
          <w:color w:val="111111"/>
          <w:sz w:val="28"/>
          <w:szCs w:val="28"/>
          <w:rtl w:val="true"/>
          <w:lang w:bidi="ar-SA"/>
        </w:rPr>
        <w:t xml:space="preserve">. </w:t>
      </w:r>
      <w:r>
        <w:rPr>
          <w:rStyle w:val="FootnoteAnchor"/>
          <w:rtl w:val="true"/>
        </w:rPr>
        <w:footnoteReference w:id="62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اردوگاه عمر بن سعد به نام مالك بن حوزه با اسبش روانه شد ، تا اين كه كنار خندق ايستاد و شروع به صدا زدن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باد كه آتش در همين دنيا و پيش از آخرت، تو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پروردگارِ مهربان و شفيع و فرمان بردارى شده، وارد مى شوم و اين، جدّم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آتش بكشان و داغىِ آن را در همين دنيا و پيش از آخرت به او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طولى نكشيد كه اسب ، او را بلند كرد و در آتش افكند و او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سجده افتاد و در اطاعت كامل ، براى خدا سجده كرد و آن گاه سرش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دعايى بود و اجابتش چه زود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حسين عليه السلام صدايش را بلند كرد و بانگ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پيامبرت و ذرّيه و خويش اوييم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به ما ستم كرد و حقّمان را غصب نمود، در هم بكوب ، كه تو شنواى اجابت كننده اى</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رَجُلٌ مِن عَسكَرِ عُمَرَ بنِ سَعدٍ عَلى فَرَسٍ لَهُ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 فَلَمّا نَظَرَ إلَى النّارِ تَتَّقِدُ صَفَّقَ بِيَدِهِ ،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وأصحابَ حُسَينٍ ، أبشِروا بِالنّارِ ، فَقَد تَعَجَّلتُموها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أذِقهُ عَذابَ النّارِ فِي الدُّنيا ، فَنَفَرَ بِهِ فَرَسُهُ وألقاهُ في تِلكَ النّارِ ، فَاحتَرَقَ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المعجم الكبير عن ابن وائل أو وائل بن علقمةـ وكانَ قَد شَهِدَ ما هُناكَ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حُسَينٌ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 بِرَبٍّ رَحيمٍ ، وشَفيعٍ مُطاعٍ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جُوَيزَةَ ـ أو حُوَيزَةَ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حُزهُ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فَنَفَرَت بِهِ الدّابَّةُ ، فَتَعَلَّقَت رِجلُهُ فِي 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ما بَقِيَ عَلَيها مِنهُ إلّا رِجلُهُ </w:t>
      </w:r>
      <w:r>
        <w:rPr>
          <w:rFonts w:eastAsia="Amiri" w:cs="Amiri" w:ascii="Amiri" w:hAnsi="Amiri"/>
          <w:color w:val="111111"/>
          <w:sz w:val="28"/>
          <w:szCs w:val="28"/>
          <w:rtl w:val="true"/>
          <w:lang w:bidi="ar-SA"/>
        </w:rPr>
        <w:t xml:space="preserve">. </w:t>
      </w:r>
      <w:r>
        <w:rPr>
          <w:rStyle w:val="FootnoteAnchor"/>
          <w:rtl w:val="true"/>
        </w:rPr>
        <w:footnoteReference w:id="63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از امام صادق ، از پدرش،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سپاه عمر بن سعد، به نام ابن ابى جُوَيريه مُزَنى ، با اسبش آمد و وقتى به آتشِ شعله ور نگاه انداخت، دستش را به هم زد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ياران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تان باد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همين دنيا به سوى آن ، شتاب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جُوَيريه مُزَنى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آتش را در همين دنيا به او بچشان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اسبش او را بلند كرد و در همان آتش افكند و او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المعجم الكبير ـ به نقل از ابن وائل، يا وائل بن علقمه كه در آن جا حاضر بود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حسين در ميان شماست؟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ات باد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پروردگارِ مهربان و شفيعِ فرمان بُردارى شده ، مژده داده شده ام تو كيستى؟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 جُوَيزه ـ يا حُوَيزه ـ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سوى آتش بكشان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چارپايش ، او 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پايش در ركاب ، گير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او چيزى جز پايش كه در ركاب بود ، باقى نماند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عَبدُ اللّهِ بنُ عَزرَةَ الخَثعَمِيُّكان عبد اللّه بن عزرة الخثعمي أحد رماة جيش عمر بن سعد، حيث قام بجرائم عديدة برميه النبال ؛ فقتل جعفرَ بن عقيل </w:t>
      </w:r>
      <w:r>
        <w:rPr>
          <w:rStyle w:val="FootnoteAnchor"/>
          <w:rtl w:val="true"/>
        </w:rPr>
        <w:footnoteReference w:id="632"/>
      </w:r>
      <w:r>
        <w:rPr>
          <w:rFonts w:ascii="Amiri" w:hAnsi="Amiri" w:eastAsia="Amiri" w:cs="Amiri"/>
          <w:color w:val="111111"/>
          <w:sz w:val="28"/>
          <w:sz w:val="28"/>
          <w:szCs w:val="28"/>
          <w:rtl w:val="true"/>
          <w:lang w:bidi="ar-SA"/>
        </w:rPr>
        <w:t xml:space="preserve">، واستناداً لرواية فإنّه قتل عبد الرحمن </w:t>
      </w:r>
      <w:r>
        <w:rPr>
          <w:rStyle w:val="FootnoteAnchor"/>
          <w:rtl w:val="true"/>
        </w:rPr>
        <w:footnoteReference w:id="633"/>
      </w:r>
      <w:r>
        <w:rPr>
          <w:rFonts w:ascii="Amiri" w:hAnsi="Amiri" w:eastAsia="Amiri" w:cs="Amiri"/>
          <w:color w:val="111111"/>
          <w:sz w:val="28"/>
          <w:sz w:val="28"/>
          <w:szCs w:val="28"/>
          <w:rtl w:val="true"/>
          <w:lang w:bidi="ar-SA"/>
        </w:rPr>
        <w:t xml:space="preserve">بن عقيل أيضا ، فرّ خلال ثورة المختار ولجأ إلى مصعب ، فهدم المختارُ دارَه </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 xml:space="preserve">وقد ذُكر اسمه بأشكال أخرى أيضا </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تاريخ الطبري عن حميد بن مسلم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رَمى عَبدُ اللّهِ بنُ عَزرَةَ الخَثعَمِيُّ جَعفَرَ بنَ عَقيلِ بنِ أبي طالِبٍ ، فَقَتَلَهُ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عَقيلِ بنِ أبي طالِبٍ ، واُمُّهُ اُمُّ الثَّغرِ بِنتُ عامِرِ بنِ الهَصّانِ العامِرِيِّ مِن بَني كِلابٍ ، قَتَلَهُ عُروَةُ بنُ عَبدِ اللّهِ الخَثعَمِيُّ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49_110859"/>
    </w:p>
    <w:p>
      <w:pPr>
        <w:pStyle w:val="Heading4"/>
        <w:numPr>
          <w:ilvl w:val="3"/>
          <w:numId w:val="1"/>
        </w:numPr>
        <w:rPr/>
      </w:pPr>
      <w:bookmarkStart w:id="236" w:name="__RefHeading___Toc268947_3224264995"/>
      <w:bookmarkStart w:id="237" w:name="_Toc85"/>
      <w:bookmarkEnd w:id="235"/>
      <w:bookmarkEnd w:id="236"/>
      <w:r>
        <w:rPr/>
        <w:t>۶</w:t>
      </w:r>
      <w:r>
        <w:rPr>
          <w:rtl w:val="true"/>
        </w:rPr>
        <w:t xml:space="preserve"> </w:t>
      </w:r>
      <w:r>
        <w:rPr>
          <w:rtl w:val="true"/>
        </w:rPr>
        <w:t xml:space="preserve">/ </w:t>
      </w:r>
      <w:r>
        <w:rPr/>
        <w:t>۲۳</w:t>
      </w:r>
      <w:r>
        <w:rPr>
          <w:rtl w:val="true"/>
        </w:rPr>
        <w:t>عبد اللّه بن عَزره خثعمى</w:t>
      </w:r>
      <w:bookmarkEnd w:id="237"/>
    </w:p>
    <w:p>
      <w:pPr>
        <w:pStyle w:val="BookText"/>
        <w:rPr/>
      </w:pPr>
      <w:r>
        <w:rPr>
          <w:rFonts w:ascii="IRNazanin" w:hAnsi="IRNazanin" w:eastAsia="IRNazanin"/>
          <w:color w:val="111111"/>
          <w:sz w:val="28"/>
          <w:sz w:val="28"/>
          <w:szCs w:val="28"/>
          <w:rtl w:val="true"/>
          <w:lang w:bidi="fa-IR"/>
        </w:rPr>
        <w:t xml:space="preserve">عبد اللّه بن عَزْره خَثعَمى ، يكى از تيراندازان سپاه عمر بن سعد بود كه جنايت هاى زيادى مرتكب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قاتل جعفر بن عقيل است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و بنا به نقلى ، عبد الرحمان بن عقيل را نيز باپرتاب تير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قيام مختار، او فرار كرد و به مُصعَب ، پناهنده شد و مختار ، خانه اش را ويران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شخص به گونه هاى ديگر نيز 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الطبرىـ به نقل از حُمَيد بن مسلم ازدى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عَزره خثعمى، جعفر بن عقيل بن ابى طالب را با تير زد و كشت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عقيل بن ابى طالب، مادرش اُمّ الثغر دختر عامر بن هَصّان عامرى ، از بنى كِلاب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عبد اللّه خثعمى ، او را كشت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عبد الأعلى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ـ المُختارُ ـ رَجُلاً مِن خَثعَمَ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عُروَةَ الخَثعَمِيُّ ،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رَمَيتُ فيهِمِ بِاثنَي عَشَرَ سَهما ضَيعَةً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فَفاتَهُ ، ولَحِقَ بِمُصعَبٍ ، فَهَدَمَ دارَهُ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عَبدُ اللّهِ بنُ عُقبَةَكان عبد اللّه بن عقبة الغنوي أحد رماة عسكر عمر بن سعد، حيث قتل بسهمه أحد أولاد الإمام الحسن عليه السلام الذي يدعى أبا بكر </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هرب عبد اللّه خلال ثورة المختار من الكوفة إلى الجزيرة، لذا فإنّ المختار استطاع أن يهدم داره فقط </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أبي بَكرِ بنِ الحَسَنِ الزَّكِيِّ الوَلِيِّ ، المَرمِيِّ بِالسَّهمِ الرَّدِيِّ ، لَعَنَ اللّهُ قاتِلَهُ عَبدَ اللّهِ بنَ عُقبَةَ الغَنَوِيَّ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تاريخ الطبري عن أبي عبد الأعلى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المُختارُ عَبدَ اللّهِ بنَ عُقبَةَ الغَنوِيَّ ، فَوَجَدَهُ قَد هَرَبَ ولَحِقَ بِالجَزيرَةِ ، فَهَدَمَ دارَهُ ، وكانَ ذلِكَ الغَنَوِيُّ قَد قَتَلَ مِنهُم غُلاما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49_110861"/>
    </w:p>
    <w:p>
      <w:pPr>
        <w:pStyle w:val="BookText"/>
        <w:rPr/>
      </w:pPr>
      <w:bookmarkEnd w:id="238"/>
      <w:r>
        <w:rPr>
          <w:rFonts w:ascii="IRNazanin" w:hAnsi="IRNazanin" w:eastAsia="IRNazanin"/>
          <w:color w:val="111111"/>
          <w:sz w:val="28"/>
          <w:sz w:val="28"/>
          <w:szCs w:val="28"/>
          <w:rtl w:val="true"/>
          <w:lang w:bidi="fa-IR"/>
        </w:rPr>
        <w:t>تاريخ الطبرىـ به نقل از ابو عبد الأعلى زُبَيدى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پى مردى از بنى خثعم ، به نام عبد اللّه بن عروه خثعمى بود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تير، به سوى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كردم كه همه شان ضايع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اصابت نكردند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دست مختار ، فرار كرد و به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مختار ، خانه اش را ويران نمود</w:t>
      </w:r>
    </w:p>
    <w:p>
      <w:pPr>
        <w:pStyle w:val="Heading4"/>
        <w:numPr>
          <w:ilvl w:val="3"/>
          <w:numId w:val="1"/>
        </w:numPr>
        <w:rPr/>
      </w:pPr>
      <w:bookmarkStart w:id="239" w:name="__RefHeading___Toc268949_3224264995"/>
      <w:bookmarkStart w:id="240" w:name="_Toc86"/>
      <w:bookmarkEnd w:id="239"/>
      <w:r>
        <w:rPr/>
        <w:t>۶</w:t>
      </w:r>
      <w:r>
        <w:rPr>
          <w:rtl w:val="true"/>
        </w:rPr>
        <w:t xml:space="preserve"> </w:t>
      </w:r>
      <w:r>
        <w:rPr>
          <w:rtl w:val="true"/>
        </w:rPr>
        <w:t xml:space="preserve">/ </w:t>
      </w:r>
      <w:r>
        <w:rPr/>
        <w:t>۲۴</w:t>
      </w:r>
      <w:r>
        <w:rPr>
          <w:rtl w:val="true"/>
        </w:rPr>
        <w:t>عبد اللّه بن عُقبه</w:t>
      </w:r>
      <w:bookmarkEnd w:id="240"/>
    </w:p>
    <w:p>
      <w:pPr>
        <w:pStyle w:val="BookText"/>
        <w:rPr/>
      </w:pPr>
      <w:r>
        <w:rPr>
          <w:rFonts w:ascii="IRNazanin" w:hAnsi="IRNazanin" w:eastAsia="IRNazanin"/>
          <w:color w:val="111111"/>
          <w:sz w:val="28"/>
          <w:sz w:val="28"/>
          <w:szCs w:val="28"/>
          <w:rtl w:val="true"/>
          <w:lang w:bidi="fa-IR"/>
        </w:rPr>
        <w:t xml:space="preserve">عبد اللّه بن عُقبه غَنَوى، از تيراندازان لشكر عمر بن سعد بود كه با تير خود ، يكى از فرزندان امام حسن عليه السلام به نام ابو بكر را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عُقبه با قيام مختار ، از كوفه به جزيره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 و از اين رو ، مختار ، تنها توانست خانه او را ويران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ابو بكر ، پسر حسنِ زكىّ ولى، كه با تير ناگوار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او عبد اللّه بن عُقبه غَنَوى را لعنت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الطبرىـ به نقل از ابو عبد الأعلى زُبَيدى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 عبد اللّه بن عُقبه غَنَوى را احضار كرد و ديد كه به جزيره فرار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خانه اش را ويران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غنوى ، يكى از نوجوانان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خانواده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كشته بود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عُثمانُ بنُ خالِدِ بنِ اُسَيرٍكان عثمان بن خالد بن أسير الدهماني الجهني أحد رماة عسكر عمر بن سعد، حيث اشترك مع بشر بن سوط في قتل عبدالرحمن بن عقيل </w:t>
      </w:r>
      <w:r>
        <w:rPr>
          <w:rStyle w:val="FootnoteAnchor"/>
          <w:rtl w:val="true"/>
        </w:rPr>
        <w:footnoteReference w:id="645"/>
      </w:r>
      <w:r>
        <w:rPr>
          <w:rFonts w:ascii="Amiri" w:hAnsi="Amiri" w:eastAsia="Amiri" w:cs="Amiri"/>
          <w:color w:val="111111"/>
          <w:sz w:val="28"/>
          <w:sz w:val="28"/>
          <w:szCs w:val="28"/>
          <w:rtl w:val="true"/>
          <w:lang w:bidi="ar-SA"/>
        </w:rPr>
        <w:t xml:space="preserve">، هجما عليه وقتلاه وسلبا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المختار أن يُلقى القبض عليهما ، وبعد أن قتلوهما أحرقوهما وحالوا دون دفن جسديهما قبل أن يحرقوهما </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وجاء في بعض المصادر بأسماء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الزائرـ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الرَّحمنِ بنِ عَقيلٍ ، لَعَنَ اللّهُ قاتِلَهُ ورامِيَهُ عَمرَو بنَ خالِدِ بنِ أسَدٍ الجُهَنِيَّ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آخِرُ سَنَةِ سِتٍّ وسِتّينَ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أحضَرَ المُختارُ عُثمانَ بنَ خالِدٍ الجُهَنِيَّ وأبا أسماءَ بِشرَ بنَ سُمَيطٍ القابِسِيَّ ، وكانا مُشتَرِكينَ في قَتلِ عَبدِ الرَّحمنِ بنِ عَقيلٍ وفي سَلبِهِ ، فَقَتَلَهُما وحَرَقَهُما بِالنّارِ </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تاريخ الطبري عن موسى بن عامر العدوي من جهينة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المُختارُ عَبدَ اللّهِ بنَ كامِلٍ إلى عُثمانَ بنِ خالِدِ بنِ اُسَيرٍ الدُّهمانِيِّ مِن جُهَينَةَ ، وإلى أبي أسماءَ بِشرِ بنِ سَوطٍ القابِضِيِّ وكانا مِمَّن شَهِدا قَتلَ الحُسَينِ عليه السلام ، وكانَا اشتَرَكا في دَمِ عَبدِ الرَّحمنِ بنِ عَقيلِ بنِ أبي طالِبٍ وفي سَلَبِهِ ، فَأَحاطَ عَبدُ اللّهِ بنُ كامِلٍ عِندَ العَصرِ بِمَسجِدِ بَني دُهمانَ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مِثلُ خَطايا بَني دُهمانَ مُنذُ يَومَ خُلِقوا إلى يَومِ يُبعَثونَ ، إن لَم اُوتَ بِعُثمانَ بنِ خالِدِ بنِ اُسَيرٍ ، إن لَم أضرِب أعناقَكُم مِن عِندِ آخِرِكُم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أمهِلنا نَطلُبُهُ ، فَخَرَجوا مَعَ الخَيلِ في طَلَبِهِ ، فَوَجَدوهُما جالِسَينِ فِي الجَبّانَةِ ـ وكانا يُريدانِ أن يَخرُجا إلَى الجَزيرَةِ ـ فَاُتِيَ بِهِما عَبدُ اللّهِ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كَفَى المُؤمِنينَ القِتالَ ، لَو لَم يَجِدوا هذا مَعَ هذا عَنّانا إلى مَنزِلِهِ في طَلَبِهِ ، فَالحَمدُ للّهِِ الَّذي حَيَّنَكَ حَتّى أمكَنَ مِنكَ ، فَخَرَجَ بِهِما حَتّى إذا كانَ في مَوضِعِ بِئرِ الجَعدِ ضَرَبَ أعناقَهُما ، ثُمَّ رَجَعَ ، فَأَخبَرَ المُختارَ خَبَرَهُما ، فَأَمَرَهُ أن يَرجِعَ إلَيهِما ، فَيُحرِقَهُما بِالنّارِ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يُدفَنانِ حَتّى يُحرَقا </w:t>
      </w:r>
      <w:r>
        <w:rPr>
          <w:rFonts w:eastAsia="Amiri" w:cs="Amiri" w:ascii="Amiri" w:hAnsi="Amiri"/>
          <w:color w:val="111111"/>
          <w:sz w:val="28"/>
          <w:szCs w:val="28"/>
          <w:rtl w:val="true"/>
          <w:lang w:bidi="ar-SA"/>
        </w:rPr>
        <w:t xml:space="preserve">. </w:t>
      </w:r>
      <w:r>
        <w:rPr>
          <w:rStyle w:val="FootnoteAnchor"/>
          <w:rtl w:val="true"/>
        </w:rPr>
        <w:footnoteReference w:id="64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49_110863"/>
    </w:p>
    <w:p>
      <w:pPr>
        <w:pStyle w:val="Heading4"/>
        <w:numPr>
          <w:ilvl w:val="3"/>
          <w:numId w:val="1"/>
        </w:numPr>
        <w:rPr/>
      </w:pPr>
      <w:bookmarkStart w:id="242" w:name="__RefHeading___Toc268951_3224264995"/>
      <w:bookmarkStart w:id="243" w:name="_Toc87"/>
      <w:bookmarkEnd w:id="241"/>
      <w:bookmarkEnd w:id="242"/>
      <w:r>
        <w:rPr/>
        <w:t>۶</w:t>
      </w:r>
      <w:r>
        <w:rPr>
          <w:rtl w:val="true"/>
        </w:rPr>
        <w:t xml:space="preserve"> </w:t>
      </w:r>
      <w:r>
        <w:rPr>
          <w:rtl w:val="true"/>
        </w:rPr>
        <w:t xml:space="preserve">/ </w:t>
      </w:r>
      <w:r>
        <w:rPr/>
        <w:t>۲۵</w:t>
      </w:r>
      <w:r>
        <w:rPr>
          <w:rtl w:val="true"/>
        </w:rPr>
        <w:t>عثمان بن خالد بن اُسَير</w:t>
      </w:r>
      <w:bookmarkEnd w:id="243"/>
    </w:p>
    <w:p>
      <w:pPr>
        <w:pStyle w:val="BookText"/>
        <w:rPr/>
      </w:pPr>
      <w:r>
        <w:rPr>
          <w:rFonts w:ascii="IRNazanin" w:hAnsi="IRNazanin" w:eastAsia="IRNazanin"/>
          <w:color w:val="111111"/>
          <w:sz w:val="28"/>
          <w:sz w:val="28"/>
          <w:szCs w:val="28"/>
          <w:rtl w:val="true"/>
          <w:lang w:bidi="fa-IR"/>
        </w:rPr>
        <w:t xml:space="preserve">عثمان بن خالد بن اُسَير دُهْمانى جُهَنى، از تيراندازان لشكر عمر بن سعد بود كه به همراه بِشر بن سَوْط با پرتاب تير ، به عبد الرحمان بن عقيل ، حمله كردند و او را كشتند و لباسش را به غارت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در جريان قيامش دستور داد كه آن دو را دستگير كنند و پس از اين كه آن دو را كشتند، بدنشان را سوزاندند و پيش از سوزاندن، مانع دفنشان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 او را به اسم هاى ديگرى نيز ناميده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مصباح الزائرـ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بر عبد الرحمان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 كُشنده او و تيراندازنده به او، عمرو بن خالد بن اَسَد جُهَنى را لعنت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اواخر سال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عثمان بن خالد جُهَنى و ابو اسماء بِشر بن سُمَيط قابِسى را ـ كه در كشتن عبد الرحمان عقيل و غارت او همدست بودند ـ ، احضار كرد و آنها را كُشت و بدنشان را سوزاند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الطبرىـ به نقل از موسى بن عامر عَدَوى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عبد اللّه بن كامل را در پىِ عثمان بن خالد بن اُسَير دُهْمانى از بنى جُهَينه و ابو اسماء بِشر بن سَوْطِ قابضى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 از كسانى بودند كه در كشتن حسين عليه السلام حضور داشتند و در ريختن خون عبد الرحمان بن عقيل بن ابى طالب و غارتش، همدست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در چاشتگاهان ، مسجد بنى دُهْمان را محاصره كرد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گناهان بنى دُهْمان، از روزِ آفريده شدنشان تا روز حشرشان، بر گردن من باشد، اگر عثمان بن خالد بن اُسَير ، تحويل من نشود و من تا نفر آخر ، گردنتان را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مهلت بده تا پيدايش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سپاهى در پى اش رفتند و آن دو را در جَبّانه ، در حالى كه نشسته بودند و تصميم داشتند كه به جزيره بروند، پيدا كردند و نزد عبد اللّه بن كامل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از آنِ خدايى است كه كفايت كننده جنگ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و اين را پيدا نمى كردند، در پى اش به منزلش مى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ستايش ، از آنِ خدايى است كه تو را در كمين انداخت تا دستگيرى ات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به جايى در ناحيه چاه جَعْد برد و گردنشان را زد و سپس باز گشت و خبر آن دو را به مختار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دستور داد كه به سوى آن دو برگردد و آنها را با آتش بسوزاند و دفنشان نكند تا بسوزند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عَمرُو بنُ صَبيحٍكان عمرو بن صبيح الصيداوي أو الصائدي من رماة عسكر عمر بن سعد، وهو الذي أصاب بسهمه عبد اللّه بن مسلم بن عقيل وهو واضع يده على ناصيته ، وبذلك سمّر يده على ناصيته ، وأصاب قلبه بسهم آخر وأرداه شهيداً </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 xml:space="preserve">وكان ضمن العشرة الذين انتدبهم عمر بن سعد ليدوسوا جسد الإمام الحسين عليه السلام بحوافر خيولهم </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وعندما قبض عليه المختار الثقفي ، أمر أن يحيط به الجيش ويطعنوه بالرماح إلى أن يموت ، ففعلوا به ذلك حتى هلك </w:t>
      </w:r>
      <w:r>
        <w:rPr>
          <w:rFonts w:eastAsia="Amiri" w:cs="Amiri" w:ascii="Amiri" w:hAnsi="Amiri"/>
          <w:color w:val="111111"/>
          <w:sz w:val="28"/>
          <w:szCs w:val="28"/>
          <w:rtl w:val="true"/>
          <w:lang w:bidi="ar-SA"/>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جدير بالذكر أنّه نسب إليه في بعض النقول قتل عبد اللّه بن عقيل، لكن يحتمل وقوع التصحيف أو أنّه نسبة إلى الجدّ </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49_110865"/>
    </w:p>
    <w:p>
      <w:pPr>
        <w:pStyle w:val="Heading4"/>
        <w:numPr>
          <w:ilvl w:val="3"/>
          <w:numId w:val="1"/>
        </w:numPr>
        <w:rPr/>
      </w:pPr>
      <w:bookmarkStart w:id="245" w:name="__RefHeading___Toc268953_3224264995"/>
      <w:bookmarkStart w:id="246" w:name="_Toc88"/>
      <w:bookmarkEnd w:id="244"/>
      <w:bookmarkEnd w:id="245"/>
      <w:r>
        <w:rPr/>
        <w:t>۶</w:t>
      </w:r>
      <w:r>
        <w:rPr>
          <w:rtl w:val="true"/>
        </w:rPr>
        <w:t xml:space="preserve"> </w:t>
      </w:r>
      <w:r>
        <w:rPr>
          <w:rtl w:val="true"/>
        </w:rPr>
        <w:t xml:space="preserve">/ </w:t>
      </w:r>
      <w:r>
        <w:rPr/>
        <w:t>۲۶</w:t>
      </w:r>
      <w:r>
        <w:rPr>
          <w:rtl w:val="true"/>
        </w:rPr>
        <w:t>عمرو بن صَبيح</w:t>
      </w:r>
      <w:bookmarkEnd w:id="246"/>
    </w:p>
    <w:p>
      <w:pPr>
        <w:pStyle w:val="BookText"/>
        <w:rPr/>
      </w:pPr>
      <w:r>
        <w:rPr>
          <w:rFonts w:ascii="IRNazanin" w:hAnsi="IRNazanin" w:eastAsia="IRNazanin"/>
          <w:color w:val="111111"/>
          <w:sz w:val="28"/>
          <w:sz w:val="28"/>
          <w:szCs w:val="28"/>
          <w:rtl w:val="true"/>
          <w:lang w:bidi="fa-IR"/>
        </w:rPr>
        <w:t>عمرو بن صبيح صَيداوى يا صائدى ، از تيراندازان لشكر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 اللّه بن مسلم بن عقيل را وقتى دستش را بر پيشانى اش نهاده بود، با تير ، نشانه رفت و بدين سان ، دست عبد اللّه را به پيشانى اش دوخت و با تير ديگر، قلب او را نشانه گرفت و او را به شهادت رساند</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عمرو بن صبيح، پس از شهادت امام حسين عليه السلام به درخواست عمر بن سعد ، پاسخ مثبت داد و در شمارِ ده تنى بود كه بر پيكر امام عليه السلام ، اسب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مختار ثقفى او را دستگير كرد، دستور داد سپاهيانش او را در ميان بگيرند و با نيزه ، او را بزنند تا كشته شود ، و اين گونه او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برخى نقل ها، كشتن عبد اللّه بن عقيل به وى نسبت داده شده كه احتمالاً نوعى تصحيف و يا انتساب نَوه به جَد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القَتيلِ ابنِ القَتيلِ عَبدِ اللّهِ بنِ مُسلِمِ بنِ عَقيلٍ ، ولَعَنَ اللّهُ رامِيَهُ عَمرَو بنَ صَبيحٍ الصَّيداوِيَّ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 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وعَمرُو بنُ صَبيحٍ 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فَوَطِئوهُ بِخَيلِهِم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تاريخ الطبري عن أبي عبد الأعلى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صُداءَ يُقالُ لَهُ عَمرُو بنُ صَبيحٍ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طَعَنتُ بَعضَهُم ، وجَرَحتُ فيهِم ، وما قَتَلتُ مِنهُم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لَيلاً ، وهُوَ عَلى سَطحِهِ ، وهُوَ لا يَشعُرُ ، بَعدَما هَدَأَتِ العُيونُ ، وسَيفُهُ تَحتَ رَأسِهِ ، فَأَخَذوهُ أخذا ، وأخَذوا سَيفَهُ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قَبَّحَكَ اللّهُ سَيفا ، ما أقرَبَكَ وأبعَدَكَ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إلَى المُختارِ ، فَحَبَسَهُ مَعَهُ فِي القَصرِ ، فَلَمّا أن أصبَحَ أذِنَ لِأَصحابِهِ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مَن شاءَ أن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النّاسُ ، وجيءَ بِهِ مُقَيَّدا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يا مَعشَرَ الكَفَرَةِ الفَجَرَةِ ، أن لَو بِيَدي سَيفي لَعَلِمتُم أنّي بِنَصلِ السَّيفِ غَيرُ رَعِشٍ ولا رِعديدٍ ، ما يَسُرُّنى إذ كانَت مَنِيَّتي قَتلاً أنَّهُ قَتَلَني مِنَ الخَلقِ أحَدٌ غَيرُكُم ، لَقَد عَلِمتُ أنَّكُم شِرارُ خَلقِ اللّهِ ، غَيرَ أنّي وَدِدتُ أنَّ بِيَدي سَيفا أضرِبُ بِهِ فيكُم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يَدَهُ ، فَلَطَمَ عَينَ ابنِ كامِلٍ وهُوَ إلى جَنبِهِ ، فَضَحِكَ ابنُ كامِلٍ ، ثُمَّ أخَذَ بِيَدِهِ وأمسَكَها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يَزعُمُ أنَّهُ قَد جَرَحَ في آلِ مُحَمَّدٍ وطَعَنَ ، فَمُرْنا بِأَمرِكَ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اِطعَنوهُ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فَطُعِنَ بِالرِّماحِ حَتّى ماتَ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كشته شده ، پسرِ كشته شده، عبد اللّه بن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خدا بر عمرو بن صبيح صيداوى ، پرتاب كننده تير بر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المناقب ، 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سعد، ده نفر را فرا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صَبيح مَذحِجى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جنازه امام عليه السلام اسب تاختند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الطبرىـ به نقل از ابو عبد الأعلى زبيدى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مردى از بنى صُدا به نام عمرو بن صَبيح را احضار كرد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برخى از آنها نيزه زدم و برخى را زخمى كردم ؛ ولى كسى را نكشتم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 در پىِ گزارش جاسوسان، در حالى كه چشم ها را خواب رُبوده بود و او در بالاى بام خانه اش بود و بى خبر ، شمشيرش را زير سرش گذاشته بود، به سراغش رفتند و دستگيرش كردند و شمشيرش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شمشير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تو را بشكند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نزديكى و چه قدر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پيش مختار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قصر خودش زندانى كرد تا صبح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اجازه داد كه هر كس مى خواهد ،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صبيح را هم دست بسته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ـ اى گروه كافر فاجر ـ ، اگر شمشير در دستم بود، مى فهميديد كه من در برابر استوارى شمشير، نه لرزانم و نه ترسانِ 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مرگم به كشته شدن باشد، مرا خوش حال نمى كند كه كسانى غير از شما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دانستم كه شما ، بدترين آفريده هاى خداييد ؛ امّا دوست داشتم شمشيرى در دستم بود كه ساعتى، با آن، شما را مى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دستش را بلند كرد و به چشم عبد اللّه بن كامل ـ كه در كنارش ايستاده بود ـ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كامل ، خنديد و دست او را گرفت و نگه داشت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كه كسانى از خاندان محمّد صلى الله عليه و آله را زخمى كرده و 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دستورت را در باره او صادر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نيزه ها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بزنيد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نيزه به او زدند تا مُرد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قَيسُ بنُ الأَشعَثِتولّى قيس بن الأشعث الكندي رئاسة قبيلة كندة في الكوفة بعد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شأنه شأن أبيه متلوّناً ومنافقاً وممّن كتب الكتب إلى الإمام الحسين عليه السلام في بداية نهضته ووعده النصرة </w:t>
      </w:r>
      <w:r>
        <w:rPr>
          <w:rStyle w:val="FootnoteAnchor"/>
          <w:rtl w:val="true"/>
        </w:rPr>
        <w:footnoteReference w:id="658"/>
      </w:r>
      <w:r>
        <w:rPr>
          <w:rFonts w:ascii="Amiri" w:hAnsi="Amiri" w:eastAsia="Amiri" w:cs="Amiri"/>
          <w:color w:val="111111"/>
          <w:sz w:val="28"/>
          <w:sz w:val="28"/>
          <w:szCs w:val="28"/>
          <w:rtl w:val="true"/>
          <w:lang w:bidi="ar-SA"/>
        </w:rPr>
        <w:t xml:space="preserve">، إلّا أنّه التحق بابن زياد بمجرّد مجيئه العراق ، وتولّى قيادة قبيلة كندة وقسم من ربيعة </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 xml:space="preserve">وبعد انتهاء المعركة اشترك في نهب الخيام وسلب قطيفة الإمام عليه السلام ، ولذلك اشتهر بقيس القطيفة </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وكان من حاملي رؤوس الشهداء لابن زياد</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وفي ثورة المختار، التجأ قيس إلى أحد أعظم قادة جيش المختار، أي عبد اللّه بن كامل، إلّا أنّ المختار بعث أبا عمرة إلى ملجئه وقتله </w:t>
      </w:r>
      <w:r>
        <w:rPr>
          <w:rFonts w:eastAsia="Amiri" w:cs="Amiri" w:ascii="Amiri" w:hAnsi="Amiri"/>
          <w:color w:val="111111"/>
          <w:sz w:val="28"/>
          <w:szCs w:val="28"/>
          <w:rtl w:val="true"/>
          <w:lang w:bidi="ar-SA"/>
        </w:rPr>
        <w:t xml:space="preserve">. </w:t>
      </w:r>
      <w:r>
        <w:rPr>
          <w:rStyle w:val="FootnoteAnchor"/>
          <w:rtl w:val="true"/>
        </w:rPr>
        <w:footnoteReference w:id="66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49_110869"/>
    </w:p>
    <w:p>
      <w:pPr>
        <w:pStyle w:val="Heading4"/>
        <w:numPr>
          <w:ilvl w:val="3"/>
          <w:numId w:val="1"/>
        </w:numPr>
        <w:rPr/>
      </w:pPr>
      <w:bookmarkStart w:id="248" w:name="__RefHeading___Toc268955_3224264995"/>
      <w:bookmarkStart w:id="249" w:name="_Toc89"/>
      <w:bookmarkEnd w:id="247"/>
      <w:bookmarkEnd w:id="248"/>
      <w:r>
        <w:rPr/>
        <w:t>۶</w:t>
      </w:r>
      <w:r>
        <w:rPr>
          <w:rtl w:val="true"/>
        </w:rPr>
        <w:t xml:space="preserve"> </w:t>
      </w:r>
      <w:r>
        <w:rPr>
          <w:rtl w:val="true"/>
        </w:rPr>
        <w:t xml:space="preserve">/ </w:t>
      </w:r>
      <w:r>
        <w:rPr/>
        <w:t>۲۷</w:t>
      </w:r>
      <w:r>
        <w:rPr>
          <w:rtl w:val="true"/>
        </w:rPr>
        <w:t>قيس بن اَشعث</w:t>
      </w:r>
      <w:bookmarkEnd w:id="249"/>
    </w:p>
    <w:p>
      <w:pPr>
        <w:pStyle w:val="BookText"/>
        <w:rPr/>
      </w:pPr>
      <w:r>
        <w:rPr>
          <w:rFonts w:ascii="IRNazanin" w:hAnsi="IRNazanin" w:eastAsia="IRNazanin"/>
          <w:color w:val="111111"/>
          <w:sz w:val="28"/>
          <w:sz w:val="28"/>
          <w:szCs w:val="28"/>
          <w:rtl w:val="true"/>
          <w:lang w:bidi="fa-IR"/>
        </w:rPr>
        <w:t>قيس بن اشعث كِنْدى ، پس از پدرش، رياست قبيله كِنْده را در كوفه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پدرش ، نفاق و چندچهرگى داشت و از جمله كسانى بود كه در آغاز قيام امام حسين عليه السلام به ايشان نامه نوشتند و به امام عليه السلام وعده يارى دادند ؛ امّا به محض ورود ابن زياد به عراق، وى به ابن زياد پيوست و فرماندهى قبيله كِنده و بخشى از قبيله ربيعه را بر عهده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همدستى اش در غارت خيمه ها پس از جنگ و نيز غارت قَطيفه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قَطيفه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كسانى بود كه سرهاى مبارك شهيدان كربلا را براى ابن زياد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جريان قيام مختار، به يكى از فرماندهان بزرگ مختار ، يعنى عبد اللّه بن كامل ، پناهنده شد ؛ امّا مختار ، ابو عَمره را به مخفيگاهش فرستاد و او را كشت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قَيسَ بنَ الأَشعَثِ أنِفَ مِن أن يَأتِيَ البَصرَةَ ، فَيَشمَتَ بِهِ أهلُها ، فَانصَرَفَ إلَى الكوفَةِ مُستَجيرا بِعَبدِ اللّهِ بنِ كامِلٍ ، وكانَ مِن أخَصِّ النّاسِ عِندَ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عَبدُ اللّهِ إلَى المُختارِ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إنَّ قَيسَ بنَ الأَشعَثِ قَدِ استَجارَ بي وأجَرتُهُ ، فَأَنفِذ جِواري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عَنهُ المُختارُ مَلِيّا ، وشَغَلَهُ بِالحَديثِ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خاتَمَكَ ، فَناوَلَهُ إيّاهُ ، فَجَعَلَهُ في إصبَعِهِ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أبا عَمرَةَ ، فَدَفَعَ إلَيهِ الخاتَمَ ، وقالَ لَهُ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امرَأَةِ عَبدِ اللّهِ بنِ كامِلٍ ،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بَعلِكِ عَلامَةً ، لِتُدخِليني إلى قَيسِ بنِ الأَشعَثِ ، فَإِنّي اُريدُ مُناظَرَتَهُ في بَعضِ الاُمورِ الَّتي فيها خَلاصُُه مِنَ المُختارِ ، فَأَدخَلَتهُ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فَانتَضى </w:t>
      </w:r>
      <w:r>
        <w:rPr>
          <w:rStyle w:val="FootnoteAnchor"/>
          <w:rtl w:val="true"/>
        </w:rPr>
        <w:footnoteReference w:id="663"/>
      </w:r>
      <w:r>
        <w:rPr>
          <w:rFonts w:ascii="Amiri" w:hAnsi="Amiri" w:eastAsia="Amiri" w:cs="Amiri"/>
          <w:color w:val="111111"/>
          <w:sz w:val="28"/>
          <w:sz w:val="28"/>
          <w:szCs w:val="28"/>
          <w:rtl w:val="true"/>
          <w:lang w:bidi="ar-SA"/>
        </w:rPr>
        <w:t xml:space="preserve">سَيفَهُ ، فَضَرَبَ عُنُقَهُ ، وأخَذَ رَأسَهُ ، فَأَتى بِهِ المُختارَ ، فَأَلقاهُ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بِقَطيفَةِ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قَيسَ بنَ الأَشعَثِ أخَذَ قَطيفَةً كانَت لِلحُسَينِ عليه السلام حينَ قُتِلَ ، فَكانَ يُسَمّى قَيسَ قَطيفَةٍ </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فَاستَرجَعَ عَبدُ اللّهِ بنِ كامِلٍ ، وقالَ لِلمُختارِ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جاري وضَيفي وصَديقي فِي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 اُسكُت ، أتَستَحِلُّ أن تُجيرَ قَتَلَةَ ابنِ بِنتِ نَبِيِّكَ؟ </w:t>
      </w:r>
      <w:r>
        <w:rPr>
          <w:rFonts w:eastAsia="Amiri" w:cs="Amiri" w:ascii="Amiri" w:hAnsi="Amiri"/>
          <w:color w:val="111111"/>
          <w:sz w:val="28"/>
          <w:szCs w:val="28"/>
          <w:rtl w:val="true"/>
          <w:lang w:bidi="ar-SA"/>
        </w:rPr>
        <w:t xml:space="preserve">! . </w:t>
      </w:r>
      <w:r>
        <w:rPr>
          <w:rStyle w:val="FootnoteAnchor"/>
          <w:rtl w:val="true"/>
        </w:rPr>
        <w:footnoteReference w:id="665"/>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اشعث، از ترس اين كه مبادا بصريان ، شماتتش كنند، از رفتن به بصره ، خوددارى كرد و به جانب كوفه رفت و به عبد اللّه بن كامل ـ كه از ياران ويژه مختار بود ـ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رو كرد و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اشعث ، از من پناهندگى خواست و من هم به او پناه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پناهندگى را تنفيذ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لَختى خاموش ماند و او را به گفتگو ، سرگرم كرد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انگشترت را به من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انگشترش را به مختار داد و مختار ، آن را مدّتى طولانى در انگشت كرد و سپس ، ابو عَمره را صدا زد و انگشتر را به وى سپرد و درِ گوشى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زن عبد اللّه بن كامل مى روى و به او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انگشتر شوهرت ، نشان است كه مرا پيش قيس بن اشعث ببرى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در باره پاره اى كارها ـ كه مايه نجاتش از دست مختار است ـ ، با او گفتگو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عبد اللّه ، ابو عَمره را پيش قيس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 شمشيرش را كشيد و گردن قيس را زد و سرش را برداشت و آورد و در برابر مختار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برابر رو انداز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تاراج بُردى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خاطر آن بود كه قيس، قطيفه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را ـ وقتى كه كشته شد ـ ، برداشته بود و به قيسِ قطيفه، مشهور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كامل ، استرجاع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و مهمان و دوست دوران زندگى ام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روا مى دارى كه كُشندگان پسر دختر پيامبرت را پناه دهى؟</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مالِكُ بنُ النُّسَيرِكان مالك بن النسير البدي الكندي ممن هجموا على الإمام الحسين عليه السلام بسيوفهم ، وقد ضرب بسيفه رأس الإمام، فدعا عليه الإمام عليه السلام ، فابتلي بالفقر الشديد على أثر دعاء الإمام عليه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واستناداً إلى بعض الروايات التاريخيّة فقد اُصيبت يداه بالفالج وضعف عقله </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وفي ثورة المختار ، قُبض عليه واُمر به فقطعت يداه ورجلاه وترك حتّى هلك </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تاريخ الطبري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كِندَةَ يُقالُ لَهُ مالِكُ بنُ النُّسَيرِ مِن بَني بَدّاءَ ،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عَلى رَأسِهِ بِالسَّيفِ ، وعَلَيهِ بُرنُسٌ لَهُ ، فَقَطَعَ البُرنُسَ ، وأصابَ السَّيفُ رَأسَهُ ، فَأَدمى رَأسَهُ ، فَامتَلَأَ البُرنُسُ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أكَلتَ بِها ولا شَرِبتَ ، وحَشَرَكَ اللّهُ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ذلِكَ البُرنُسَ ، ثُمَّ دَعَا بِقَلَنسُوَةٍ </w:t>
      </w:r>
      <w:r>
        <w:rPr>
          <w:rStyle w:val="FootnoteAnchor"/>
          <w:rtl w:val="true"/>
        </w:rPr>
        <w:footnoteReference w:id="669"/>
      </w:r>
      <w:r>
        <w:rPr>
          <w:rFonts w:ascii="Amiri" w:hAnsi="Amiri" w:eastAsia="Amiri" w:cs="Amiri"/>
          <w:color w:val="111111"/>
          <w:sz w:val="28"/>
          <w:sz w:val="28"/>
          <w:szCs w:val="28"/>
          <w:rtl w:val="true"/>
          <w:lang w:bidi="ar-SA"/>
        </w:rPr>
        <w:t xml:space="preserve">، فَلَبِسَها ، وَاعتَمَّ ، وقَد أعيا وبَلَّدَ </w:t>
      </w:r>
      <w:r>
        <w:rPr>
          <w:rStyle w:val="FootnoteAnchor"/>
          <w:rtl w:val="true"/>
        </w:rPr>
        <w:footnoteReference w:id="670"/>
      </w:r>
      <w:r>
        <w:rPr>
          <w:rFonts w:ascii="Amiri" w:hAnsi="Amiri" w:eastAsia="Amiri" w:cs="Amiri"/>
          <w:color w:val="111111"/>
          <w:sz w:val="28"/>
          <w:sz w:val="28"/>
          <w:szCs w:val="28"/>
          <w:rtl w:val="true"/>
          <w:lang w:bidi="ar-SA"/>
        </w:rPr>
        <w:t xml:space="preserve">، وجاءَ الكِندِيُّ حَتّى أخَذَ البُرنُسَ ، وكانَ مِن خَزٍّ ، فَلَمّا قَدِمَ بِهِ بَعدَ ذلِكَ عَلَى امرَأَتِهِ ـ اُمِّ عَبدِ اللّهِ ابنَةِ الحُرِّ اُختِ حُسَينِ بنِ الحُرِّ البَدِّيِّ ـ أقبَلَ يَغسِلُ البُرنُسَ مِنَالدَّمِ ، فَقالَت لَهُ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ابنِ بِنتِ رَسولِ اللّهِ صلى الله عليه و آله تُدخِلُ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أصحابُهُ ، أنَّهُ لَم يَزَل فَقيرا بِشَرٍّ حَتّى ماتَ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0" w:name="pg12749_110873"/>
    </w:p>
    <w:p>
      <w:pPr>
        <w:pStyle w:val="Heading4"/>
        <w:numPr>
          <w:ilvl w:val="3"/>
          <w:numId w:val="1"/>
        </w:numPr>
        <w:rPr/>
      </w:pPr>
      <w:bookmarkStart w:id="251" w:name="__RefHeading___Toc268957_3224264995"/>
      <w:bookmarkStart w:id="252" w:name="_Toc90"/>
      <w:bookmarkEnd w:id="250"/>
      <w:bookmarkEnd w:id="251"/>
      <w:r>
        <w:rPr/>
        <w:t>۶</w:t>
      </w:r>
      <w:r>
        <w:rPr>
          <w:rtl w:val="true"/>
        </w:rPr>
        <w:t xml:space="preserve"> </w:t>
      </w:r>
      <w:r>
        <w:rPr>
          <w:rtl w:val="true"/>
        </w:rPr>
        <w:t xml:space="preserve">/ </w:t>
      </w:r>
      <w:r>
        <w:rPr/>
        <w:t>۲۸</w:t>
      </w:r>
      <w:r>
        <w:rPr>
          <w:rtl w:val="true"/>
        </w:rPr>
        <w:t>مالك بن نُسَير</w:t>
      </w:r>
      <w:bookmarkEnd w:id="252"/>
    </w:p>
    <w:p>
      <w:pPr>
        <w:pStyle w:val="BookText"/>
        <w:rPr/>
      </w:pPr>
      <w:r>
        <w:rPr>
          <w:rFonts w:ascii="IRNazanin" w:hAnsi="IRNazanin" w:eastAsia="IRNazanin"/>
          <w:color w:val="111111"/>
          <w:sz w:val="28"/>
          <w:sz w:val="28"/>
          <w:szCs w:val="28"/>
          <w:rtl w:val="true"/>
          <w:lang w:bidi="fa-IR"/>
        </w:rPr>
        <w:t xml:space="preserve">مالك بن نُسَير بَدّى كِندى، از مهاجمانى است كه بر امام حسين عليه السلام يورش آورد و با شمشير بر سر مبارك امام عليه السلام ضربت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نيز او را نفرين نمود و او بر اثر آن ، به فقر شديد دچار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برخى گزارش هاى تاريخى، دستانش فلج شد و عقلش كم و كاستى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جريان قيام مختار، دستگير شد و مختار ، دستور داد كه دست ها و پاهايش را قطع كنند و رها گردد تا بميرد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الطبرىـ به نقل از حُمَيد بن مسلم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كِنده به نام مالك بن نُسَير از بنى بَدّا ، نزد حسين عليه السلام آمد و با شمشير ، بر سرِ ايشان 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آن كه حسين عليه السلام كلاه بُرنُس </w:t>
      </w:r>
      <w:r>
        <w:rPr>
          <w:rStyle w:val="FootnoteAnchor"/>
          <w:rtl w:val="true"/>
        </w:rPr>
        <w:footnoteReference w:id="672"/>
      </w:r>
      <w:r>
        <w:rPr>
          <w:rFonts w:ascii="IRNazanin" w:hAnsi="IRNazanin" w:eastAsia="IRNazanin"/>
          <w:color w:val="111111"/>
          <w:sz w:val="28"/>
          <w:sz w:val="28"/>
          <w:szCs w:val="28"/>
          <w:rtl w:val="true"/>
          <w:lang w:bidi="fa-IR"/>
        </w:rPr>
        <w:t>بر سر داشت،شمشير ، بُرنُس را بريد و به سرِ حسين عليه السلام رسيد و خون ، از آن جارى شد و بُرنُس ،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نه نانى بخورى و نه آبى بياشامى ؛ و خدا با ستمكاران ، محشورت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كلاه بُرنُس را از سر برداشت و قَلَنْسُوه </w:t>
      </w:r>
      <w:r>
        <w:rPr>
          <w:rStyle w:val="FootnoteAnchor"/>
          <w:rtl w:val="true"/>
        </w:rPr>
        <w:footnoteReference w:id="673"/>
      </w:r>
      <w:r>
        <w:rPr>
          <w:rFonts w:ascii="IRNazanin" w:hAnsi="IRNazanin" w:eastAsia="IRNazanin"/>
          <w:color w:val="111111"/>
          <w:sz w:val="28"/>
          <w:sz w:val="28"/>
          <w:szCs w:val="28"/>
          <w:rtl w:val="true"/>
          <w:lang w:bidi="fa-IR"/>
        </w:rPr>
        <w:t xml:space="preserve">خواست و آن را بر سر گذاشت و دستار پيچيد، در حالى كه بدنش سست و ناتوان گرديده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كِندى آمد و بُرنُس را ـ كه از خَز بود ـ ،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آن را براى زنش اُمّ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حُر و خواهر حسين بن حُرّ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شروع به شستن خون بُرنُس كرد ، زنش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كلاه پسر دختر پيامبر خدا را به خانه من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من دور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طور اسفبارى ، نادار بود تا مُرد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وأخَذَ دِرعَهُ مالِكُ بنُ بِشرٍ الكِندِيُّ ، فَلَبِسَهُ ، فَصارَ مَعتوها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الكِندِيُّ البُرنُسَ ، فَيُقالُ إنَّهُ لَم يَزَل فَقيرا وشَلَّت يَداهُ </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تاريخ الطبري عن مالك بن أعين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المُختارُ لِلبَدِّيِّ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النُسَيرِ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صاحِبُ بُرنُسِهِ ؟ فَقالَ لَهُ عَبدُ اللّهِ بنُ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اِقطَعوا يَدَي هذا ورِجلَيهِ ، ودَعُوهُ ، فَليَضطَرِب حَتّى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بِهِ وتُرِكَ ، فَلَم يَزَل يَنزِفُ الدَّمَ حَتّى ماتَ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مُحَمَّدُ بنُ الأَشعَثِ بنِ قَيسٍكان محمد بن الأشعث بن قيس الكندي شقيق قيس بن الأشعث، أحد الأفراد الذين لعبوا دوراً في واقعة كربلاء ، وممّن هيّأ الأرضية المناسبة لوقائع عاشوراء </w:t>
      </w:r>
      <w:r>
        <w:rPr>
          <w:rStyle w:val="FootnoteAnchor"/>
          <w:rtl w:val="true"/>
        </w:rPr>
        <w:footnoteReference w:id="677"/>
      </w:r>
      <w:r>
        <w:rPr>
          <w:rFonts w:ascii="Amiri" w:hAnsi="Amiri" w:eastAsia="Amiri" w:cs="Amiri"/>
          <w:color w:val="111111"/>
          <w:sz w:val="28"/>
          <w:sz w:val="28"/>
          <w:szCs w:val="28"/>
          <w:rtl w:val="true"/>
          <w:lang w:bidi="ar-SA"/>
        </w:rPr>
        <w:t xml:space="preserve">، ومن الذين كتبوا الكتب ليزيد وطالبوا باتّخاذ إجراءات أكثر حزما ضدّ نهضة الإمام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كما كان يتولّى قيادة القوّات التي ألقت القبض على مسلم بن عقيل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وفي يوم عاشوراء أنكر فضيلة وحرمة الإمام الحسين بسبب انتسابه للنبيّ صلى الله عليه و آله ، لذلك دعا عليه الإمام بأن يموت ذليلاً ، وإثر دعاء الإمام عليه ـ كما نقل فى بعض الروايات ـ ، لسعه عقرب أسود في نفس ذلك اليوم وهلك ذليلاً </w:t>
      </w:r>
      <w:r>
        <w:rPr>
          <w:rStyle w:val="FootnoteAnchor"/>
          <w:rtl w:val="true"/>
        </w:rPr>
        <w:footnoteReference w:id="680"/>
      </w:r>
      <w:r>
        <w:rPr>
          <w:rFonts w:ascii="Amiri" w:hAnsi="Amiri" w:eastAsia="Amiri" w:cs="Amiri"/>
          <w:color w:val="111111"/>
          <w:sz w:val="28"/>
          <w:sz w:val="28"/>
          <w:szCs w:val="28"/>
          <w:rtl w:val="true"/>
          <w:lang w:bidi="ar-SA"/>
        </w:rPr>
        <w:t xml:space="preserve">، لكنّ الروايات الأكثر اشتهاراً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موته كان في عهد المختار، حيث فرّ من الكوفة والتحق بمصعب بن الزبير في البصرة ، ثمّ قتل على يد المختار في الحرب التي دارت بينه وبين مصعب </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3" w:name="pg12749_110875"/>
    </w:p>
    <w:p>
      <w:pPr>
        <w:pStyle w:val="BookText"/>
        <w:rPr/>
      </w:pPr>
      <w:bookmarkEnd w:id="253"/>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بِشر كِندى، زره حسين عليه السلام را برداشت و پوشيد ، و كم عقل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كِندى، بُرنُس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او ، همواره نادار بود و دستانش دچار لَقْوه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مالك بن اَعيَن جُهَنى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به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نُسَير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بُرنُس ايشان را برداشتى؟ عبد اللّه بن كامل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پاهاى اين مرد را قطع كرده ، رهايش كنيد تا به خونش بغلتد و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او شد و رها گرديد و چندان خون از او رفت تا مُرد</w:t>
      </w:r>
      <w:r>
        <w:rPr>
          <w:rFonts w:eastAsia="IRNazanin" w:cs="IRNazanin"/>
          <w:color w:val="111111"/>
          <w:sz w:val="28"/>
          <w:szCs w:val="28"/>
          <w:rtl w:val="true"/>
          <w:lang w:bidi="fa-IR"/>
        </w:rPr>
        <w:t>.</w:t>
      </w:r>
    </w:p>
    <w:p>
      <w:pPr>
        <w:pStyle w:val="Heading4"/>
        <w:numPr>
          <w:ilvl w:val="3"/>
          <w:numId w:val="1"/>
        </w:numPr>
        <w:rPr/>
      </w:pPr>
      <w:bookmarkStart w:id="254" w:name="__RefHeading___Toc268959_3224264995"/>
      <w:bookmarkStart w:id="255" w:name="_Toc91"/>
      <w:bookmarkEnd w:id="254"/>
      <w:r>
        <w:rPr/>
        <w:t>۶</w:t>
      </w:r>
      <w:r>
        <w:rPr>
          <w:rtl w:val="true"/>
        </w:rPr>
        <w:t xml:space="preserve"> </w:t>
      </w:r>
      <w:r>
        <w:rPr>
          <w:rtl w:val="true"/>
        </w:rPr>
        <w:t xml:space="preserve">/ </w:t>
      </w:r>
      <w:r>
        <w:rPr/>
        <w:t>۲۹</w:t>
      </w:r>
      <w:r>
        <w:rPr>
          <w:rtl w:val="true"/>
        </w:rPr>
        <w:t>محمّد بن اشعث بن قيس</w:t>
      </w:r>
      <w:bookmarkEnd w:id="255"/>
    </w:p>
    <w:p>
      <w:pPr>
        <w:pStyle w:val="BookText"/>
        <w:rPr/>
      </w:pPr>
      <w:r>
        <w:rPr>
          <w:rFonts w:ascii="IRNazanin" w:hAnsi="IRNazanin" w:eastAsia="IRNazanin"/>
          <w:color w:val="111111"/>
          <w:sz w:val="28"/>
          <w:sz w:val="28"/>
          <w:szCs w:val="28"/>
          <w:rtl w:val="true"/>
          <w:lang w:bidi="fa-IR"/>
        </w:rPr>
        <w:t xml:space="preserve">محمّد بن اشعث بن قيس كِندى ، برادر تنىِ قيس بن اشعث، يكى از نقش آفرينان حادثه كربلا و از فرآهم آورندگان زمينه هاى حوادث عاشورا و جزو نويسندگان نامه به يزيد است كه خواستار اقدامات جدّى تر بر ضدّ نهضت امام حسين عليه السلام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نيروهايى بود كه مسلم بن عقيل را دستگير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روز عاشورا ، فضيلت امام حسين عليه السلام و منزلت انتساب ايشان را به پيامبر صلى الله عليه و آله ، منكر شد و از اين رو ، امام عليه السلام نفرينش نمود كه با ذلّت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برخى گزارش ها ، در پى نفرين امام عليه السلام ، همان روز ، عقربى سياه ، او را نيش زد و با خوارىِ تمام ،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روايت هايى كه شهرت بيشترى دارند، مى گويند كه مرگ وى ، در دوران مختار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كوفه گريخت و در بصره به مُصعَب پيوست و در نبرد مختار و مُصعَب، به دست مختار ، كشته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موسى بن أبي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الأَشعَثُ إلى عَلِيٍّ عليه السلام يَستَأذِنُ عَلَيهِ ، فَرَدَّهُ قَنبَرٌ ، فَأَدمَى الأَشعَثُ أنفَهُ ، فَخَرَجَ عَلِيٌّ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ولَكَ يا أشعَثُ ، أما وَاللّهِ ، لَو بِعَبدِ ثَقيفٍ تَمَرَّستَ </w:t>
      </w:r>
      <w:r>
        <w:rPr>
          <w:rStyle w:val="FootnoteAnchor"/>
          <w:rtl w:val="true"/>
        </w:rPr>
        <w:footnoteReference w:id="682"/>
      </w:r>
      <w:r>
        <w:rPr>
          <w:rFonts w:ascii="Amiri" w:hAnsi="Amiri" w:eastAsia="Amiri" w:cs="Amiri"/>
          <w:color w:val="111111"/>
          <w:sz w:val="28"/>
          <w:sz w:val="28"/>
          <w:szCs w:val="28"/>
          <w:rtl w:val="true"/>
          <w:lang w:bidi="ar-SA"/>
        </w:rPr>
        <w:t xml:space="preserve">لَاقشَعَرَّت شُعَيراتُكَ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غُلامُ 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يَليهِم ، لا يُبقي أهلَ بَيتٍ مِنَ العَرَبِ إلّا أدخَلَهُم 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يَلي ، وكَم يَمكُثُ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إن بَلَغَها </w:t>
      </w:r>
      <w:r>
        <w:rPr>
          <w:rFonts w:eastAsia="Amiri" w:cs="Amiri" w:ascii="Amiri" w:hAnsi="Amiri"/>
          <w:color w:val="111111"/>
          <w:sz w:val="28"/>
          <w:szCs w:val="28"/>
          <w:rtl w:val="true"/>
          <w:lang w:bidi="ar-SA"/>
        </w:rPr>
        <w:t xml:space="preserve">. </w:t>
      </w:r>
      <w:r>
        <w:rPr>
          <w:rStyle w:val="FootnoteAnchor"/>
          <w:rtl w:val="true"/>
        </w:rPr>
        <w:footnoteReference w:id="683"/>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الطالبيّينـ به نقل از موسى بن ابى نعمان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 تصميم داشت خدمت على عليه السلام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 او را برگردانْد و اشعث ، بينى او را خونين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بيرون آمد ، در حالى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به غلام ثَقيف زده بودى، مويچه هايت سيخ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تنبيه اساسى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ثقيف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غلامى كه حكمرانشان مى شود و هيچ عربى نمى مانَد ، مگر اين كه او ، وى را ذليل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حاكم مى شود؟ و چه قدر مى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بيست سال ، اگر برسد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عليّ بن يقطين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الأَشعَثَ بنَ قَيسٍ شَرِكَ في دَمِ أميرِ المُؤمِنينَ عليه السلام ، وَابنَتُهُ جَعدَةُ سَمَّتِ الحَسَنَ عليه السلام ، ومُحَمَّدٌ ابنُهُ شَرِكَ في دَمِ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الحُسَينُ صَوتَهُ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أهلُ بَيتِ نَبِيِّكَ وذُرِّيَّتُهُ وقَرابَتُهُ ، فَاقصِم مَن ظَلَمَنا وغَصَبَنا حَقَّنا ، إنَّكَ سَميعٌ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فَسَمِعَها مُحَمَّدُ بنُ الأَشعَثِ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 وأيُّ قَرابَةٍ بَينَكَ وبَينَ مُحَمَّدٍ ؟ 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مُحَمَّدَ بنَ الأَشعَثِ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بَيني وبَينَ رَسولِكَ قَرابَةٌ ، اللّهُمَّ فَأَرِني فيهِ هذَا اليَومَ ذُلّاً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مِن أن تَنَحّى مُحَمَّدُ بنُ الأَشعَثِ وخَرَجَ مِنَ العَسكَرِ ، فَنَزَلَ عَن فَرَسِهِ ، وإذا بِعَقرَبٍ سَوداءَ خَرَجَت مِن بَعضِ الجُحرَةِ ، فَضَرَبَتهُ ضَربَةً تَرَكَتهُ مُتَلَوِّثا في ثِيابِهِ مِمّا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الحاكِمُ الجُشَمِيُّ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لِيَومِهِ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غَيرُ صَحيحٍ ، فَإِنَّهُ بَقِيَ إلى أيّامِ المُختارِ فَقَتَلَهُ ، ولكِنَّهُ بَقِيَ مِمّا بِهِ في بَيتِهِ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رَجُلٌ آخَرُ مِن عَسكَرِ عُمَرَ بنِ سَعدٍ ، يُقالُ لَهُ مُحَمَّدُ بنُ الأَشعَثِ بنِ قَيسٍ الكِندِيُّ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فاطِمَةَ ، أيَّةُ حُرمَةٍ لَكَ مِن رَسولِ اللّهِ لَيسَت لِغَيرِكَ ؟ فَتَلَا الحُسَينُ عليه السلام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ءَادَمَ وَنُوحًا وَءَالَ إِبْرَ هِيمَ وَءَالَ عِمْرَ نَ عَلَى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ذُرِّيَّةَم بَعْضُهَا مِنم بَعْضٍ</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 مُحَمَّدا لَمِن آلِ إبراهيمَ ، وإنَّ العِترَةَ الهادِيَةَ لَمِن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الرَّجُلُ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عليه السلام رَأسَهُ إلَى السَّماءِ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 مُحَمَّدَ بنَ الأَشعَثِ ذُلّاً في هذَا اليَومِ ، لا تُعِزُّهُ بَعدَ هذَا اليَومِ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لَهُ عارِضٌ ، فَخَرَجَ مِنَ العَسكَرِ يَتَبَرَّزُ ، فَسَلَّطَ اللّهُ عَلَيهِ عَقرَبا ، فَلَدَغَتهُ ، فَماتَ بادِيَ العَورَةِ </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على بن يَقطين، از كسى كه نام برده،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قيس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امير مؤمنان عليه السلام مشاركت داشت و دخترش جَعده، حسن عليه السلام را مسموم كرد و پسرش محمّد، در ريختن خون حسين عليه السلام شركت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صدايش را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پيامبرِ تو و نسل و خويشِ اوييم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به ما ستم مى كند و حقّمان را غصب مى نمايد، در هم بكوب ، كه تو شنواى نزديكى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اشعث ، آن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خويشى اى ميان تو و محمّد هست؟ 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من و پيامبرت ، خويشى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و زود ، ذلّتى به او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نگذشت كه محمّد بن اشعث ، از لشكر ،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اسبش كه پايين آمد ، عقرب سياهى از سوراخى بيرون آمد و او را نيش زد و او را رها كرد ، در حالى كه به خودش مى 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جُشَمى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همان روز مُرد ؛ امّا اين، درست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دوران مختار مانْد و مختار ، او را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موقع كشته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حالت دردناك ، در منزلش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صدوقـ به نقل از عبد اللّه بن منصور، از امام صادق، از پدرش،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از لشكر عمر بن سعد به نام محمّد بن اشعث بن قيس كِندى،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چه حرمتى از طرف پيامبر خدا هست كه براى ديگران نيست؟ حسين عليه السلام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آدم و نوح و خاندان ابراهيم و خاندان عِمران را بر جهانيان برگزيد ؛ نسلى كه برخى از آنها ، از برخى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محمّد ، از خاندان ابراهيم بود و عترت هدايتگر ، از خاندان 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بن قيس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سرش را به سوى آسمان ، بلند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 ذلّتى را نصيب محمّد بن اشعث كن كه پس از اين، هيچ گاه عزيز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احساس دفع به محمّد ، دست داد و از لشكر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عقربى را بر وى مسلّط كرد و او را نيش زد و او با عورتى برهنه مُرد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تَجَرَّدَ المُختارُ لِطَلَبِ قَتَلَةِ الحُسَينِ عليه السلام ، هَرَبَ مِنهُ عُمَرُ بنُ سَعدٍ ومُحَمَّدُ بنُ الأَشعَثِ ، وهُما كانَا المُتَوَلِّيَينِ لِلحَربِ يَومَ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تاريخ الطبري عن هشام بن عبد الرحمن وابنه الحكم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مُحَمَّدُ بنُ الأَشعَثِ بنِ قَيسٍ في قَريَةِ الأَشعَثِ إلى جَنبِ القادِسِيَّةِ ، فَبَعَثَ المُختارُ إلَيهِ حَوشَبا سادِنَ الكُرسِيِّ في مِئَةٍ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إلَيهِ ، فَإِنَّكَ تَجِدُهُ لاهِيا مُتَصَيِّدا ، أو قائِما مُتَلَبِّدا ، أو خائِفا مُتَلَدِّدا ، أو كامِنا مُتَغَمِّدا ؛ فَإِن قَدرَتَ عَلَيهِ فَائتِني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حَتّى أتى قَصرَهُ ، فَأَحاطَ بِهِ ، وخَرَجَ مِنهُ مُحَمَّدُ بنُ الأَشعَثِ ، فَلَحِقَ بِمُصعَبٍ ، وأقاموا عَلَى القَصرِ ، وهُم يَرَونَ أنَّهُ فيهِ ، ثُمَّ دَخَلوا ، فَعَلِموا أنَّهُ قَد فاتَهُم ، فَانصَرَفوا إلَى المُختارِ ، فَبَعَثَ إلى دارِهِ فَهَدَمَها ، وبَنى بِلَبِنِها وطينِها دارَ حُجرِ بنِ عَدِيٍّ الكِندِيِّ ، وكانَ زِيادُ بنُ سُمَيَّةَ قَد هَدَمَها </w:t>
      </w:r>
      <w:r>
        <w:rPr>
          <w:rFonts w:eastAsia="Amiri" w:cs="Amiri" w:ascii="Amiri" w:hAnsi="Amiri"/>
          <w:color w:val="111111"/>
          <w:sz w:val="28"/>
          <w:szCs w:val="28"/>
          <w:rtl w:val="true"/>
          <w:lang w:bidi="ar-SA"/>
        </w:rPr>
        <w:t xml:space="preserve">. </w:t>
      </w:r>
      <w:r>
        <w:rPr>
          <w:rStyle w:val="FootnoteAnchor"/>
          <w:rtl w:val="true"/>
        </w:rPr>
        <w:footnoteReference w:id="689"/>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مختار در پىِ يافتن قاتلان حسين عليه السلام بر آمد، عمر بن سعد و محمّد بن اشعث ، از او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در عاشورا ، عهده دار جنگ با حسين عليه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هشام بن عبد الرحمان و پسرش حكم بن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اشعث قيس ، در روستاى اشعث در قادسيه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حَوشَبِ تختبان را با يكصد نفر به سوى او روانه كرد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محمّد مى روى و او را در حال بازى و شكار، يا ايستاده و چابك، يا ترسان و مراقب، و يا مخفى و پنهان ، مى 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دست يافتى ، سرش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حَوشَب، راه افتاد تا به قصر محمّد رسيد و او را محاصره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 از قصرش بيرون آمد و به مُصعَب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مُشرف بر قصر ماندند و تصوّرشان اين بود كه او در قصر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آن شدند و فهميدند كه او ، آنها را جا گذاشته 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سمت مختار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كسى را فرستاد و خانه اش را ويران كرد و با آجر و گِل آن، خانه حُجر بن عدىِ كِندى را ساخت كه زياد بن سميّه خرابش كرده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مِن أصحابِهِ ، يُقالُ لَهُ حَوشَبُ بنُ يَعلَى الهَمدانِيُّ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حَوشَبُ ، أنتَ تَعلَمُ أنَّ مُحَمَّدَ بنَ الأَشعَثِ مِن قَتَلَةِ الحُسَينِ بنِ عَلِيٍّ عليه السلام ، وهَوُ الَّذي قالَ لَهُ بِكَربَلاءَ ما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يَهنِئُنِي النَّومُ ولَا القرَارُ ورَجُلٌ مِن قَتَلَةِ الحُسَينِ بنِ عَلِيٍّ عليه السلام يَمشي عَلى وَجهِ الأَرضِ ، وقَد بَلَغَني أنَّهُ في قَريَةٍ إلى جَنبِ القادِسِيَّةِ ، فَسِر إلَيهِ في مِئَةِ رَجُلٍ مِن أصحابِكَ ، فَإِنَّكَ تَجِدُهُ لاهِيا مُتَصَيِّدا ، أو قائِما مُتَلَبِّدا ، أو خائِفا مُتََلدِّدا ، أو كامِنا مُتَرَدِّدا ، فَاقتُلهُ وجِئني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حَوشَبُ بنُ يَعلَى الهَمدانِيُّ في مِئَةِ رَجُلٍ مِن أصحابِهِ ، حَتّى صارَ إلى قَريَةِ مُحَمَّدِ بنِ الأَشعَثِ ، وعَلِمَ ابنُ الأَشعَثِ بِذلِكَ ، فَخَرَجَ مِن بابٍ لَهُ آخَرَ في جَوفِ اللَّيلِ هارِبا ، ومَضى نَحوَ البَصرَةِ إلى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حَوشَبُ بنُ يَعلى هذا وقَد عَلِمَ أنَّ مُحَمَّدَ بنَ الأَشعَثِ قَد هَرَبَ ، فَكَتَبَ إلَى المُختارِ بِذلِكَ ، فَكَتَبَ إلَيهِ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ضَيَّعتَ الحَزمَ ولَم تَأخُذ بِالوَثيقَةِ ، فَإِذا قَد فاتَكَ الرَّجُلُ فاَهدِم قَصرَهُ ، وَاخرِب قَريَتَهُ ، وَائتِني بِأَموالِهِ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فَهَدَمتُ دارَ محُمَّدِ بنِ الأَشعَثِ ، وأمَرَ المُختارُ بِنَقضِها ، فَبَنَوا بِهِ دارَ حُجرِ بنِ عَدِيٍّ الكِندِيِّ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مُحَمَّدُ بنُ الأَشعَثِ إلى مُصعَبِ بنِ الزُّبَيرِ ، فَالتَجَأَ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ـ وَاللّهِ أيُّهَا الأَميرُ ـ التُّركُ وَالدَّيلَمُ </w:t>
      </w:r>
      <w:r>
        <w:rPr>
          <w:rStyle w:val="FootnoteAnchor"/>
          <w:rtl w:val="true"/>
        </w:rPr>
        <w:footnoteReference w:id="690"/>
      </w:r>
      <w:r>
        <w:rPr>
          <w:rFonts w:ascii="Amiri" w:hAnsi="Amiri" w:eastAsia="Amiri" w:cs="Amiri"/>
          <w:color w:val="111111"/>
          <w:sz w:val="28"/>
          <w:sz w:val="28"/>
          <w:szCs w:val="28"/>
          <w:rtl w:val="true"/>
          <w:lang w:bidi="ar-SA"/>
        </w:rPr>
        <w:t xml:space="preserve">، هذَا المُختارُ بنُ أبي عُبَيدٍ قَد غَلَبَ عَلَى الأَرضِ ، فَهُوَ يَقتُلُ النَّاسَ كَيفَ شاءَ ، وقَد قَتَلَ إلَى السّاعَةِ هذِهِ مِمَّن يُتَّهَمُ بِقِتالِ الحُسَينِ بنِ عَلِيٍّ أكثَرَ مِن ثَلاثَةِ آلافٍ ؛ وقَد كانَ أعطانِي الأَمانَ ، ثُمَّ إنَّهُ بَعَثَ إلَيَّ بِبَعضِ أصحابِهِ ، فَأَرادَ قَتلي ، فَهَرَبتُ إلَيكَ ، فَهذِهِ قِصَّتي وهذِهِ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وَثَبَ رَجُلٌ مِن كِندَةَ مِمَّن قَدِمَ مَعَ مُحَمَّدِ بنِ الأَشعَثِ ، حَتّى وَقَفَ بَينَ يَدَي مُصعَبِ بنِ الزُّبَيرِ ، فَأَنشَأَ يَقولُ أبياتا 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كِندَةَ الأَخيارَبَينَ قَيسٍ وبَينَ آلِ المَذارِ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مُصعَبُ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كِندَةَ ، إنّي قَد فَهِمتُ كَلامَكَ ، وإنّي أعمَلُ بِرَأيِ أميرِ المُؤمِنينَ ، وهُوَ الَّذي وَلّانِي البَصرَةَ ، وأمَرَني بِحَربِ الأَزارِقَةِ ، وهذَا المُهَلِّبُ بنُ أبي صُفرَةَ في وُجوهِهِم يُحارِبُهُم ، فَلا تَعجَلوا ، فَإِنَّ المُختارَ لَهُ مُدَّةٌ هُوَ بالِغُها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مُحَمَّدُ بنُ الأَشعَثِ عِندَ مُصعَبِ بنِ الزُّبَيرِ بِالبَصرَةِ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 مردى از يارانش به نام حَوشَب بن يَعلى هَمْدانى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حَوشَب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دانى كه محمّد بن اشعث ، از قاتلان حسين بن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در كربلا ، آن سخنان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براى من خواب و آسايش ، گوارا نيست، در حالى كه مردى از كشندگان حسين بن على عليه السلام ، بر روى زمين زنده است و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او در دهى در قادسيه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صد تن از يارانت به سمت او حركت كن ، كه او را يا در حال گردش و شكار، يا ايستاده و چابك، يا ترسان و مراقب، و يا پنهان و دودل، مى يابى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حالى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 و سرش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حَوشَب بن يَعْلى هَمْدانى ، با يك صد تن از يارانش عازم شدند تا به روستاى محمّد بن اشعث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 از اين موضوع ، باخبر شد و شبانه ، از درِ ديگر ساختمان، فرار كرد و به سمت بصره ، نزد مُصعَب بن زبير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حَوشَب بن يَعْلى، شب را به صبح رساند و فهميد كه ابن اشعث ، گريخته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براى مختار نوشت و مختار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احتياط را از دست دادى و محكم كارى نكردى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او از دستت رفت، قصرش را ويران كن و روستايش را در هم بكوب و اموالش را برايم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محمّد بن اشعث را خراب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 دستور به ويرانى آن داد و با آن ، خانه حُجر بن عَدى كِندى ـ كه رحمت خدا بر او باد ـ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 نزد مُصعَب بن زبير رفت و به او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سرت ، چه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ـ اى امير ـ ، تُرك ها و ديلميان ، </w:t>
      </w:r>
      <w:r>
        <w:rPr>
          <w:rStyle w:val="FootnoteAnchor"/>
          <w:rtl w:val="true"/>
        </w:rPr>
        <w:footnoteReference w:id="692"/>
      </w:r>
      <w:r>
        <w:rPr>
          <w:rFonts w:ascii="IRNazanin" w:hAnsi="IRNazanin" w:eastAsia="IRNazanin"/>
          <w:color w:val="111111"/>
          <w:sz w:val="28"/>
          <w:sz w:val="28"/>
          <w:szCs w:val="28"/>
          <w:rtl w:val="true"/>
          <w:lang w:bidi="fa-IR"/>
        </w:rPr>
        <w:t>پشت سرم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مختار، بر همه جا مسلّط شده و مردم را هر گونه كه مى خواهد ، مى كشد و تا كنون، بيش از سه هزار نفر را كه به كشتن حسين بن على متّهم بوده اند ، كشته است و به من هم امان داده و سپس ، برخى يارانش را به سوى من ، روانه كرده و تصميم به كشتن 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سوى تو گريختم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ماجرا و حال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مردى از كِنده كه با محمّد بن اشعث آمده بود، بر جست و در برابر مُصعَب بن زبير ايستاد و ابياتى خواند كه آغازش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مردمانى نيك از كِندهميان قيس و ميان خاندان مَذار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زبير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حرفت را فهميدم و به نظر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حكمران بصره كرده و دستور داده كه با اَزرَقيان بجنگم، و اين مُهَلِّب بن ابى صُفره ، در برابرشان مى جنگد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عجله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دورانى دارد كه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اشعث، در بصره پيش مُصعَب بن زبير مانْد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لخليفة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الأَشعَثِ بنِ قَيسِ ، اُمُّهُ اُمُّ فَرْوَةَ بِنتِ أبي قُحافَةَ ، قُتِلَ سَنَةَ سَبعٍ وسِتّينَ مَعَ مُصعَبٍ أيّامَ المُختارِ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ذوب النُّضار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عَزَمَ المُختارُ عَلَى الخُروجِ بِنَفسِهِ مَعَ مَن بَقِيَ مَعَهُ مِن أهلِ الكوفَةِ ، فَلَقِيَهُم وصَدَقَهُمُ الحَربَ ، فَقَتَلَ ابنَ الأَشعَثِ وشَبَثَ بنَ رِبعِيٍّ وسائِرَ مَن مَعَهُما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وسِتّينَ في وَقعَةِ المُرّانِ ، قَتَلَهُ المُختارُ بنُ أبي عُبَيدٍ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اشعث بن قيس، مادرش اُمّ فَروه دختر ابو قُحافه، در سال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همراه مُصعَب، در دوران مختار ، كشته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ذوب النُّضار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شخصا تصميم گرفت كه با باقى مانده هاى كوفيانِ همراهش بيرون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رو شد و جنگ را شدّت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اشعث و شَبَث بن رِبعى و بقيّه افراد همراه آن دو را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الثقات ،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اشعث ، در سال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واقعه مُرّان ، كشته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بن ابى عُبَيد ، او را كشت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مُرَّةُ بنُ مُنقِذِ بنِ النُّعمانِ العَبدِيُّكان مرّة بن منقذ بن النعمان العبدي في حرب الجمل مع جيش الإمام عليّ عليه السلام </w:t>
      </w:r>
      <w:r>
        <w:rPr>
          <w:rStyle w:val="FootnoteAnchor"/>
          <w:rtl w:val="true"/>
        </w:rPr>
        <w:footnoteReference w:id="696"/>
      </w:r>
      <w:r>
        <w:rPr>
          <w:rFonts w:ascii="Amiri" w:hAnsi="Amiri" w:eastAsia="Amiri" w:cs="Amiri"/>
          <w:color w:val="111111"/>
          <w:sz w:val="28"/>
          <w:sz w:val="28"/>
          <w:szCs w:val="28"/>
          <w:rtl w:val="true"/>
          <w:lang w:bidi="ar-SA"/>
        </w:rPr>
        <w:t>، إلّا أنّه التحق بصفوف أعداء أهل البيت عليهم السلام تدريجيّاً ، ثمّ انضمّ إلى عسكر عمر بن سعد في واقعة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دور رئيسي في شهادة عليّ الأكبر نجل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فعندما رأى شجاعة عليّ الأكبر ومهارته في الحرب وضربه بالسيف، كمن له وهجم عليه برمحه من خلفه ، وفي نفس الوقت هاجمه جنود العدوّ بسيوفهم وأردوه شهيداً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حوصر مرّة بن منقذ في داره عند ثورة المختار، إلّا أنّه خرج على فرس حاملاً رمحاً وخلّص نفسه من المحاصرة بعد اشتباكه معهم ، والتحق بمصعب بن الزبير ، وقد جرحت يده اليسرى في هذا الاشتباك وشُلّت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المزار الكبيرـ في زِيارَةِ النّاحِيَةِ في زِيارَةِ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اللّهُ لَكَ عَلى قاتِلِكَ مُرَّةَ بنِ مُنقِذِ بنِ النُّعمانِ العَبدِيِّ ـ لَعَنَهُ اللّهُ وأخزاهُ ـ ومَن شَرِكَهُ في قَتلِكَ ، وكانوا عَلَيكَ ظَهيرا ، أصلاهُمُ اللّهُ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تاريخ الطبري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وبَعَثَ المُختارُ إلى قاتِلِ عَلِيِّ بنِ الحُسَينِ عليه السلام ، عَبدَ اللّهِ بنَ كامِلٍ ، وهُوَ رَجُلٌ مِن عَبدِ القَيسِ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بنُ مُنقِذِ بنِ النُّعمانِ العَبدِيُّ ـ وكانَ شُجاعا ـ فَأَتاهُ ابنُ كامِلٍ ، فَأَحاطَ بِدارِهِ ، فَخَرَجَ إلَيهِم وبِيَدِهِ الرُّمحُ ، وهُوَ عَلى فَرَسٍ جَوادٍ ، فَطَعَنَ عُبَيدَ اللّهِ بنَ ناجِيَةَ الشِّبامِيَّ ، فَصَرَعَهُ ولَم يَضُرَّهُ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ويَضرِبُهُ ابنُ كامِلٍ بِالسَّيفِ ، فَيَتَّقيهِ بِيَدِهِ اليُسرى ، فَأَسرَعَ فيهَا السَّيفُ ، وتَمَطَّرَت بِهِ الفَرَسُ </w:t>
      </w:r>
      <w:r>
        <w:rPr>
          <w:rStyle w:val="FootnoteAnchor"/>
          <w:rtl w:val="true"/>
        </w:rPr>
        <w:footnoteReference w:id="700"/>
      </w:r>
      <w:r>
        <w:rPr>
          <w:rFonts w:ascii="Amiri" w:hAnsi="Amiri" w:eastAsia="Amiri" w:cs="Amiri"/>
          <w:color w:val="111111"/>
          <w:sz w:val="28"/>
          <w:sz w:val="28"/>
          <w:szCs w:val="28"/>
          <w:rtl w:val="true"/>
          <w:lang w:bidi="ar-SA"/>
        </w:rPr>
        <w:t xml:space="preserve">، فَأَفلَتَ ولَحِقَ بِمُصعَبٍ ، وشَلَّت يَدُهُ بَعدَ ذلِكَ </w:t>
      </w:r>
      <w:r>
        <w:rPr>
          <w:rFonts w:eastAsia="Amiri" w:cs="Amiri" w:ascii="Amiri" w:hAnsi="Amiri"/>
          <w:color w:val="111111"/>
          <w:sz w:val="28"/>
          <w:szCs w:val="28"/>
          <w:rtl w:val="true"/>
          <w:lang w:bidi="ar-SA"/>
        </w:rPr>
        <w:t xml:space="preserve">. </w:t>
      </w:r>
      <w:r>
        <w:rPr>
          <w:rStyle w:val="FootnoteAnchor"/>
          <w:rtl w:val="true"/>
        </w:rPr>
        <w:footnoteReference w:id="70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49_110887"/>
    </w:p>
    <w:p>
      <w:pPr>
        <w:pStyle w:val="Heading4"/>
        <w:numPr>
          <w:ilvl w:val="3"/>
          <w:numId w:val="1"/>
        </w:numPr>
        <w:rPr/>
      </w:pPr>
      <w:bookmarkStart w:id="257" w:name="__RefHeading___Toc268961_3224264995"/>
      <w:bookmarkStart w:id="258" w:name="_Toc92"/>
      <w:bookmarkEnd w:id="256"/>
      <w:bookmarkEnd w:id="257"/>
      <w:r>
        <w:rPr/>
        <w:t>۶</w:t>
      </w:r>
      <w:r>
        <w:rPr>
          <w:rtl w:val="true"/>
        </w:rPr>
        <w:t xml:space="preserve"> </w:t>
      </w:r>
      <w:r>
        <w:rPr>
          <w:rtl w:val="true"/>
        </w:rPr>
        <w:t xml:space="preserve">/ </w:t>
      </w:r>
      <w:r>
        <w:rPr/>
        <w:t>۳۰</w:t>
      </w:r>
      <w:r>
        <w:rPr>
          <w:rtl w:val="true"/>
        </w:rPr>
        <w:t>مُرّة بن مُنقِذ بن نُعمان عبدى</w:t>
      </w:r>
      <w:bookmarkEnd w:id="258"/>
    </w:p>
    <w:p>
      <w:pPr>
        <w:pStyle w:val="BookText"/>
        <w:rPr/>
      </w:pPr>
      <w:r>
        <w:rPr>
          <w:rFonts w:ascii="IRNazanin" w:hAnsi="IRNazanin" w:eastAsia="IRNazanin"/>
          <w:color w:val="111111"/>
          <w:sz w:val="28"/>
          <w:sz w:val="28"/>
          <w:szCs w:val="28"/>
          <w:rtl w:val="true"/>
          <w:lang w:bidi="fa-IR"/>
        </w:rPr>
        <w:t>مُرّة بن مُنقِذ بن نُعمان عبدى ، در جنگ جَمَل در سپاه امام على عليه السلام بود ؛ امّا به تدريج، به صف دشمنان اهل بيت عليهم السلام پيوست و در حادثه كربلا، جزو سپاه عمر بن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شهادت على اكبر عليه السلام ، پسر نيكوخصال و رشيد امام حسين عليه السلام ، نقش اصلى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مُرّه ، شجاعت على اكبر عليه السلام و مهارت و شمشير زدنش را در جنگ ديد، در جايى كمين كرد و از پشت ، با نيزه به او يورش آورد و ديگر دشمنان هم با شمشيرهايشان به او تاختند و او را به شهادت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مُنقِذ ، در جريان قيام مختار، در خانه اش محاصره شد ؛ امّا با يك نيزه و اسب ، از خانه بيرون آمد و خود را پس از درگيرى با آنها، از محاصره رهانيد و به مُصعَب بن زبير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درگيرى ، دست چپ او آسيب ديد و فلج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الكبيرـ در يادكردِ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ضدّ قاتلت مُرّة بن مُنقِذ بن نُعمان عبدى ـ كه خدا ، لعنتش كند و خوارش گرداند ـ و هر كس كه در كشتن تو سهيم بود و جآنان كهج در برابر تو پشتيبانِ هم بودند، حكم كند و آنان را به جهنّم اندازد ، و چه بد فرجامى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ابو جارود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عبد اللّه بن كامل را به سوى قاتل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ـ كه مردى دلير و از قبيله عبد قيس، به نام مُرّة بن مُنقِذ عبدى بود ـ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كامل، به سمت او آمد و خانه اش را محاصره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اسبى چابك ، با نيزه اى از خانه بيرون آمد و عبيد اللّه بن ناجيه شِبامى را زد و او را انداخت ؛ امّا آسيبى به او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كامل ، او را با شمشير مى زد و او دست چپش را سپرِ خود ،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شمشير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 و اسب ، او را با شتاب ، از معركه بيرون برد و نجات يافت و به مُصعَب پيوست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ماجرا ، دستش فلج گرديد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هانِئُ بنُ ثُبَيتٍ الحَضرَمِيُّكان هانئ بن ثبيت الحضرمي من قوّات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قتل عدد من شهداء كربلاء </w:t>
      </w:r>
      <w:r>
        <w:rPr>
          <w:rStyle w:val="FootnoteAnchor"/>
          <w:rtl w:val="true"/>
        </w:rPr>
        <w:footnoteReference w:id="702"/>
      </w:r>
      <w:r>
        <w:rPr>
          <w:rFonts w:ascii="Amiri" w:hAnsi="Amiri" w:eastAsia="Amiri" w:cs="Amiri"/>
          <w:color w:val="111111"/>
          <w:sz w:val="28"/>
          <w:sz w:val="28"/>
          <w:szCs w:val="28"/>
          <w:rtl w:val="true"/>
          <w:lang w:bidi="ar-SA"/>
        </w:rPr>
        <w:t xml:space="preserve">؛ منهم عبد اللّه وجعفر ابنا أمير المؤمنين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كان هانئ من العشرة الذين لبّوا دعوة عمر بن سعد بعد شهادة الإمام الحسين وانتهاء الحرب ، وداسوا الجثمان المطهّر للإمام عليه السلام بحوافر خيولهم </w:t>
      </w:r>
      <w:r>
        <w:rPr>
          <w:rStyle w:val="FootnoteAnchor"/>
          <w:rtl w:val="true"/>
        </w:rPr>
        <w:footnoteReference w:id="704"/>
      </w:r>
      <w:r>
        <w:rPr>
          <w:rFonts w:ascii="Amiri" w:hAnsi="Amiri" w:eastAsia="Amiri" w:cs="Amiri"/>
          <w:color w:val="111111"/>
          <w:sz w:val="28"/>
          <w:sz w:val="28"/>
          <w:szCs w:val="28"/>
          <w:rtl w:val="true"/>
          <w:lang w:bidi="ar-SA"/>
        </w:rPr>
        <w:t xml:space="preserve">، وشاركوا في نهب ثياب الإمام وعُدّته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ولُعن بصراحة في زيارة الناحية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قُبض على هانئ في ثورة المختار وهَلَك تحت حوافر خيول جيشه</w:t>
      </w:r>
      <w:r>
        <w:rPr>
          <w:rFonts w:eastAsia="Amiri" w:cs="Amiri" w:ascii="Amiri" w:hAnsi="Amiri"/>
          <w:color w:val="111111"/>
          <w:sz w:val="28"/>
          <w:szCs w:val="28"/>
          <w:rtl w:val="true"/>
          <w:lang w:bidi="ar-SA"/>
        </w:rPr>
        <w:t xml:space="preserve">. </w:t>
      </w:r>
      <w:r>
        <w:rPr>
          <w:rStyle w:val="FootnoteAnchor"/>
          <w:rtl w:val="true"/>
        </w:rPr>
        <w:footnoteReference w:id="707"/>
      </w:r>
      <w:r>
        <w:rPr>
          <w:rStyle w:val="FootnoteAnchor"/>
          <w:rtl w:val="true"/>
        </w:rPr>
        <w:footnoteReference w:id="70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49_110889"/>
    </w:p>
    <w:p>
      <w:pPr>
        <w:pStyle w:val="Heading4"/>
        <w:numPr>
          <w:ilvl w:val="3"/>
          <w:numId w:val="1"/>
        </w:numPr>
        <w:rPr/>
      </w:pPr>
      <w:bookmarkStart w:id="260" w:name="__RefHeading___Toc268963_3224264995"/>
      <w:bookmarkStart w:id="261" w:name="_Toc93"/>
      <w:bookmarkEnd w:id="259"/>
      <w:bookmarkEnd w:id="260"/>
      <w:r>
        <w:rPr/>
        <w:t>۶</w:t>
      </w:r>
      <w:r>
        <w:rPr>
          <w:rtl w:val="true"/>
        </w:rPr>
        <w:t xml:space="preserve"> </w:t>
      </w:r>
      <w:r>
        <w:rPr>
          <w:rtl w:val="true"/>
        </w:rPr>
        <w:t xml:space="preserve">/ </w:t>
      </w:r>
      <w:r>
        <w:rPr/>
        <w:t>۳۱</w:t>
      </w:r>
      <w:r>
        <w:rPr>
          <w:rtl w:val="true"/>
        </w:rPr>
        <w:t>هانى بن ثُبَيت</w:t>
      </w:r>
      <w:bookmarkEnd w:id="261"/>
    </w:p>
    <w:p>
      <w:pPr>
        <w:pStyle w:val="BookText"/>
        <w:rPr/>
      </w:pPr>
      <w:r>
        <w:rPr>
          <w:rFonts w:ascii="IRNazanin" w:hAnsi="IRNazanin" w:eastAsia="IRNazanin"/>
          <w:color w:val="111111"/>
          <w:sz w:val="28"/>
          <w:sz w:val="28"/>
          <w:szCs w:val="28"/>
          <w:rtl w:val="true"/>
          <w:lang w:bidi="fa-IR"/>
        </w:rPr>
        <w:t xml:space="preserve">هانى بن ثُبَيت حَضرَمى ، از جنگجويان لشكر عمر بن سعد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قاتل تعدادى از شهيدان كربلا ، از جمله عبد اللّه و جعفر، دو پسر برومند امير مؤمنان عليه السلام ،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ثُبَيت، از جمله ده نفرى است كه پس از شهادت امام حسين عليه السلام ، درخواست عمر بن سعد را براى اسب تاختن بر پيكر پاك ايشان ،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غارت لباس هاى امام عليه السلام و ادوات جنگى ايشان نيز مشاركت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صراحت ، لعن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قيام مختار، هانى دستگير شد و زير پاى اسبان سپاه مختار ، به هلاكت رسيد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عَبدِ اللّهِ بنِ أميرِ المُؤمِنينَ ، مُبلِي البَلاءِ ، وَالمُنادي بِالوَلاءِ في عَرصَةِ كَربَلاءَ ، المَضروبِ مُقبِلاً ومُدبِرا ، ولَعَنَ اللّهُ قاتِلَهُ هانِئَ ابنَ ثُبَيْتٍ الحَضرَمِيَّ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المزار الكبيرـ في زِيارَةِ النّاحِيَةِ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جَعفَرِ بنِ أميرِ المُؤمِنينَ الصّابِرِ بِنَفسِهِ مُحتَسِبا ، وَالنّائي عَنِ الأَوطانِ مُغتَرِبا ، المُستَسلِمِ لِلقِتالِ ، المُستَقدِمِ لِلنِّزالِ ، المَكثورِ </w:t>
      </w:r>
      <w:r>
        <w:rPr>
          <w:rStyle w:val="FootnoteAnchor"/>
          <w:rtl w:val="true"/>
        </w:rPr>
        <w:footnoteReference w:id="710"/>
      </w:r>
      <w:r>
        <w:rPr>
          <w:rFonts w:ascii="Amiri" w:hAnsi="Amiri" w:eastAsia="Amiri" w:cs="Amiri"/>
          <w:color w:val="111111"/>
          <w:sz w:val="28"/>
          <w:sz w:val="28"/>
          <w:szCs w:val="28"/>
          <w:rtl w:val="true"/>
          <w:lang w:bidi="ar-SA"/>
        </w:rPr>
        <w:t xml:space="preserve">بِالرِّجالِ ، لَعَنَ اللّهُ قاتِلَهُ هانِئَ بنَ ثُبَيتٍ الحَضرَمِيَّ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سُلِبَ الحُسَينُ عليه السلام ما كانَ عَلَيهِ ، فَأَخَذَ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القَوسَ وَالحُلَلَ الرُّحَيلُ بنُ خَيثَمَةَ الجُعِفيُّ ، وهانِئُ بنُ شَبيبٍ الحَضرَمِيُّ ، وجَريرُ بنُ مَسعودٍ الحَضرَمِيُّ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عُمَرُ بنُ سَعدٍ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يَنتَدِبُ لِلحُسَينِ فَيوطِئَ الخَيلَ ظَهرَهُ ؟ فَانتَدَبَ مِنهُم عَشَرَةٌ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هانِى ءَ بنُ ثُبَيتٍ الحَضرَمِيُّ واُسَيدُ بنُ مالِكٍ لَعَنَهُمُ اللّهُ فَداسُوا الحُسَينَ عليه السلام بِحَوافِرِ خَيلِهِم ، حَتّى رَضّوا ظَهرَهُ وصَدرَهُ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وهؤُلاءِ أخَذَهُمُ المُختارُ ، فَشَدَّ أيدِيَهُم وأرجُلَهُم بِسِكَكِ الحَديدِ ، وأوطَأَ الخَيلَ ظُهورَهُم حَتّى هَلَكوا </w:t>
      </w:r>
      <w:r>
        <w:rPr>
          <w:rFonts w:eastAsia="Amiri" w:cs="Amiri" w:ascii="Amiri" w:hAnsi="Amiri"/>
          <w:color w:val="111111"/>
          <w:sz w:val="28"/>
          <w:szCs w:val="28"/>
          <w:rtl w:val="true"/>
          <w:lang w:bidi="ar-SA"/>
        </w:rPr>
        <w:t xml:space="preserve">. </w:t>
      </w:r>
      <w:r>
        <w:rPr>
          <w:rStyle w:val="FootnoteAnchor"/>
          <w:rtl w:val="true"/>
        </w:rPr>
        <w:footnoteReference w:id="71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عبد اللّه ، پسر امير مؤمنان ؛ آن خوبِ امتحان داده در بلا و بانگ زننده به خيرخواهىِ در صحنه كربلا ؛ آن كه از پيشِ رو و پشتِ سر، زده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او ، هانى بن ثُبَيت حضرَمى را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المزارالكبيرـ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ناحيه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جعفر، پسر امير مؤمنان ؛ همان شكيبايى كه كارش را براى خدا به شمار آورْد و دور از وطن و غريبانه، براى جنگ ، مهيّا و آماده شد و پيش گام در نبرد بود و مغلوب مردانى گشت كه او را احاطه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قاتل او هانى بن ثُبَيت حَضرَمى را لعنت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هر چه داشت، غارت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رُحَيل بن خَيثَمه جُعْفى و هانى بن شَبيب حَضرَمى و جَرير بن مسعود حَضرَمى ، كمان و لباس هاى قيمتى را برداشتند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 در ميان يارانش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حاضر است بر پشت حسين ، اسب بتازد؟ ده تن ، اعلام آمادگى كردند و آنان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هانى بن ثُبَيت حَضرَمى و اُسَيد بن مالك ـ كه خداوند ، لعنتشان كند ـ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سُم هاى نعل شده اسبانشان بر بدن حسين عليه السلام تاختند تا اين كه پشت و سينه اش را خُرد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مختار ، اينان را گرفت و دست و پاهايشان را با حلقه هاى آهنى بست و بر پشتشان اسب تاخت تا هلاك شدند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رَجُلٌ سَمْجُ العَمىتاريخ دمشق عن أبي النضر الجرمي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سَمجَ </w:t>
      </w:r>
      <w:r>
        <w:rPr>
          <w:rStyle w:val="FootnoteAnchor"/>
          <w:rtl w:val="true"/>
        </w:rPr>
        <w:footnoteReference w:id="714"/>
      </w:r>
      <w:r>
        <w:rPr>
          <w:rFonts w:ascii="Amiri" w:hAnsi="Amiri" w:eastAsia="Amiri" w:cs="Amiri"/>
          <w:color w:val="111111"/>
          <w:sz w:val="28"/>
          <w:sz w:val="28"/>
          <w:szCs w:val="28"/>
          <w:rtl w:val="true"/>
          <w:lang w:bidi="ar-SA"/>
        </w:rPr>
        <w:t xml:space="preserve">العَمى ، فَسَأَلَتُهُ عَن سَبَبِ ذَهابِ بَصَرِهِ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حَضَرَ عَسكَرَ عُمَرَ بنِ سَعدٍ ، فَلَمّا جاءَ اللَّيلُ رَقَدتُ ، فَرَأَيتُ رَسولَ اللّهِ صلى الله عليه و آله فِي المَنامِ وبَينَ يَدَيهِ طَستٌ فيها دَمٌ ، وريشَةٌ فِي الدَّمِ ، وهُوَ يُؤتى بِأَصحابِ عُمَرَ بنِ سَعدٍ ، فَيَأخُذُ الرّيشَةَ ، فَيَخُطُّ بِها بَينَ أعيُنِهِم ، فَاُتِيَ بي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ما ضَرَبتُ بِسَيفٍ ، ولا طَعَنتُ بِرُمحٍ ، ولا رَمَيتُ بِسَهمٍ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تُكَثِّر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 إصبَعَهُ فِي الدَّمِ ـ السَّبّابَةَ وَالوُسطى ـ وأهوى بِهِما إلى عَيني ، فَأَصبَحتُ وقَد ذَهَبَ بَصَري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مقتل الحسين عليه السلام للخوارزمي عن ابن رماح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رَجُلاً مَكفوفا قَد شَهِدَ قَتلَ الحُسَينِ عليه السلام ، فَكانَ النّاسُ يَأتونَهُ ويَسأَلونَهُ عَن سَبَبِ ذَهابِ بَصَرِهِ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شَهِدتُ قَتلَهُ عاشِرَ عَشَرَةٍ ، غَيرَ أنّي لَم أضرِب ولَم أطعَن ولَم أرمِ ، فَلَمّا قُتِلَ رَجَعتُ إلى مَنزِلي ، فَصَلَّيتُ العِشاءَ الآخِرَةَ ونُمتُ ، فَأَتاني آتٍ في مَنامي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النَّبِيُّ صلى الله عليه و آله جالِسٌ فِي الصَّحراءِ ، حاسِرٌ عَن ذِراعَيهِ ، آخِذٌ بِحَربَةٍ ، ونَطعٌ </w:t>
      </w:r>
      <w:r>
        <w:rPr>
          <w:rStyle w:val="FootnoteAnchor"/>
          <w:rtl w:val="true"/>
        </w:rPr>
        <w:footnoteReference w:id="716"/>
      </w:r>
      <w:r>
        <w:rPr>
          <w:rFonts w:ascii="Amiri" w:hAnsi="Amiri" w:eastAsia="Amiri" w:cs="Amiri"/>
          <w:color w:val="111111"/>
          <w:sz w:val="28"/>
          <w:sz w:val="28"/>
          <w:szCs w:val="28"/>
          <w:rtl w:val="true"/>
          <w:lang w:bidi="ar-SA"/>
        </w:rPr>
        <w:t xml:space="preserve">بَينَ يَدَيهِ ، ومَلَكٌ قائِمٌ لَدَيهِ في يَدِهِ سَيفٌ مِن نارٍ يَقتُلُ أصحابي ، فَكُلَّما ضَرَبَ رَجُلاً مِنهُم ضَربَةً التَهَبَت نَفسُهُ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النَّبِيِّ صلى الله عليه و آله وجَثَوتُ </w:t>
      </w:r>
      <w:r>
        <w:rPr>
          <w:rStyle w:val="FootnoteAnchor"/>
          <w:rtl w:val="true"/>
        </w:rPr>
        <w:footnoteReference w:id="717"/>
      </w:r>
      <w:r>
        <w:rPr>
          <w:rFonts w:ascii="Amiri" w:hAnsi="Amiri" w:eastAsia="Amiri" w:cs="Amiri"/>
          <w:color w:val="111111"/>
          <w:sz w:val="28"/>
          <w:sz w:val="28"/>
          <w:szCs w:val="28"/>
          <w:rtl w:val="true"/>
          <w:lang w:bidi="ar-SA"/>
        </w:rPr>
        <w:t xml:space="preserve">بَينَ يَدَيهِ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فَلَم يَرُدَّ عَلَيَّ ، ومَكَثَ طَويلاً مُطرِقا ، ثُمَّ رَفَعَ رَأسَهُ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انتَهَكتَ حُرمَتي ، وقَتَلتَ عِترَتي ، ولَم تَرعَ حَقّي ، وفَعَلتَ وفَعَلتَ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 ما ضَرَبتُ سَيفا ، ولا طَعَنتُ رُمحا ، ولا رَمَيتُ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ولكِنَّكَ كَثَّرتَ السَّوادَ ، 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مِنهُ ، فَإِذا طَستٌ مَملوءٌ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وَلَدِي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فَكَحَّلَني مِنهُ ، فَانتَبَهتُ ولا اُبصِرُ شَيئاً حَتَّى السّاعَةِ </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2" w:name="pg12749_110893"/>
    </w:p>
    <w:p>
      <w:pPr>
        <w:pStyle w:val="Heading4"/>
        <w:numPr>
          <w:ilvl w:val="3"/>
          <w:numId w:val="1"/>
        </w:numPr>
        <w:rPr/>
      </w:pPr>
      <w:bookmarkStart w:id="263" w:name="__RefHeading___Toc268965_3224264995"/>
      <w:bookmarkStart w:id="264" w:name="_Toc94"/>
      <w:bookmarkEnd w:id="262"/>
      <w:bookmarkEnd w:id="263"/>
      <w:r>
        <w:rPr/>
        <w:t>۶</w:t>
      </w:r>
      <w:r>
        <w:rPr>
          <w:rtl w:val="true"/>
        </w:rPr>
        <w:t xml:space="preserve"> </w:t>
      </w:r>
      <w:r>
        <w:rPr>
          <w:rtl w:val="true"/>
        </w:rPr>
        <w:t xml:space="preserve">/ </w:t>
      </w:r>
      <w:r>
        <w:rPr/>
        <w:t>۳۲</w:t>
      </w:r>
      <w:r>
        <w:rPr>
          <w:rtl w:val="true"/>
        </w:rPr>
        <w:t>كور بدريخت</w:t>
      </w:r>
      <w:bookmarkEnd w:id="264"/>
    </w:p>
    <w:p>
      <w:pPr>
        <w:pStyle w:val="BookText"/>
        <w:rPr/>
      </w:pPr>
      <w:r>
        <w:rPr>
          <w:rFonts w:ascii="IRNazanin" w:hAnsi="IRNazanin" w:eastAsia="IRNazanin"/>
          <w:color w:val="111111"/>
          <w:sz w:val="28"/>
          <w:sz w:val="28"/>
          <w:szCs w:val="28"/>
          <w:rtl w:val="true"/>
          <w:lang w:bidi="fa-IR"/>
        </w:rPr>
        <w:t>تاريخ دمشقـ به نقل از ابو نضر جَرمى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بدريخت و كور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سبب كور شدنش را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اعضاى لشكر عمر بن سعد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فرا رسيد، خوابيدم و پيامبر صلى الله عليه و آله را در خواب ديدم كه در برابرش ، تشتى از خون بود و پَرى خون آلود كه براى ياران عمر بن سعد ، برده مى شد و عمر بن سعد، آن پَر را مى گرفت و با آن، در ميان دو چشم سپاهيانش ، علامت مى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شمشيرى زدم ، نه نيزه اى و نه تيرى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 تعداد دشمنان ما نيفزودى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گاه ، انگشت اشاره و وسطىِ خود را در خون كرد و آن دو را به سوى چشمان من ، بالا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ديدم كه بينايى ام از دست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ابن رِماح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نابينا را كه در كشتن حسين عليه السلام شركت داشت، ديدم كه مردم ، نزد وى مى آيند و از علّت كور شدنش مى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كشتن حسين بودم ؛ امّا نه شمشير زدم ، نه نيزه كوبيدم و نه تير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كشته شد، به منزلم بر گشتم و نماز عشايم را خواندم و خوابيدم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خوابم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پيامبر خدا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بيابانى نشسته بود و زانوى غم در بغل داشت و ماتم زده، سلاحى در دست گرفته بود و پوستى در برابرش نهاده شده بود و فرشته اى ، شمشيرِ آتشين به دست ، در مقابلش ايستاده بود و همراهان مرا مى كُشت و هر نفرى از آنها را كه مى زد، جانش شعله ور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پيامبر عليه السلام نزديك شدم و در برابرش زانو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جواب مرا نداد و مدّتى به انديشه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سرش را بلند كرد و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مرا هتك كردى و خانواده ام را كُشتى و حقّ مرا رعايت نكردى و كردى ، آنچه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شمشيرى زدم، نه نيزه اى كوبيدم و نه تيرى پرتاب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 ولى تو بر سياهىِ لشكر افزودى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نزديك رفتم و تشتى پُر از خون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خون فرزندم حسين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از آن به چشم من ماليد و من ، بيدار شدم و تا الآن ، چيزى نمى بينم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رَجُلٌ مُحتَرِقٌالأمالي للطوسي عن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خِفنا أيّامَ الحَجّاجِ ، خَرَجَ نَفَرٌ مِنّا مِنَ الكوفَةِ مُستَتِرينَ وخَرَجتُ مَعَهُم ، فَصِرنا إلى كَربَلاءَ ، ولَيسَ بِها مَوضِعٌ نَسكُنُهُ ، فَبَنَينا كوخا عَلى شاطِئِ الفُراتِ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نَأوي إلَيهِ ، فَبَينا نَحنُ فيهِ إذ جاءَنا رَجُلٌ غَريبٌ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أصيرُ مَعَكُم في هذَا الكوخ اللَّيلَةَ ، فَإِنّي عابِرُ سَبيلٍ ، فَأَجَبناهُ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مُنقَطَعٌ بِهِ ، فَلَمّا غَرَبَتِ الشَّمسُ وَأظلَمَ اللَّيلُ أشعَلنا ، فَكُنّا نُشعِلُ بِالنِّفطِ ، ثُمَّ جَلَسنا نَتَذاكَرُ أمرَ الحُسَينِ بنِ عَلِيٍّ عليه السلام ومُصيبَتَهُ وقَتلَهُ ومَن تَوَلّاهُ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أحَدٌ مِن قَتَلَةِ الحُسَيِن عليه السلام إلّا رَماهُ اللّهُ بِبَلِيَّةٍ في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قَد كُنتُ فيمَن قَتَلَهُ ، وَاللّهِ ما أصابَني سوءٌ ، وإنَّكُم يا قَومُ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فَأَمسَكنا عَنهُ ، وقَلَّ ضَوءُ النِّفطِ ، فَقامَ ذلِكَ الرَّجُلُ لِيُصلِحَ الفَتيلَةَ بِإِصبَعِهِ ، فَأَخَذَتِ النّارُ كَفَّهُ ، فَخَرَجَ ونادى حَتّى ألقى نَفسَهُ فِي الفُراتِ يَتَغَوَّصُ بِهِ ، فَوَ اللّهِ ، لَقَد رَأَيناهُ يُدخِلُ رَأسَهُ فِي الماءِ وَالنّارُ عَلى وَجهِ الماءِ ، فَإِذا أخرَجَ رَأسَهُ سَرَتِ النّارُ إلَيهِ ، فَتَغوصُهُ إلَى الماءِ ، ثُمَّ يُخرِجُهُ ، فَتَعودُ إلَيهِ ، فَلَم يَزَل ذلِكَ دَأبَهُ حَتّى هَلَكَ </w:t>
      </w:r>
      <w:r>
        <w:rPr>
          <w:rFonts w:eastAsia="Amiri" w:cs="Amiri" w:ascii="Amiri" w:hAnsi="Amiri"/>
          <w:color w:val="111111"/>
          <w:sz w:val="28"/>
          <w:szCs w:val="28"/>
          <w:rtl w:val="true"/>
          <w:lang w:bidi="ar-SA"/>
        </w:rPr>
        <w:t xml:space="preserve">. </w:t>
      </w:r>
      <w:r>
        <w:rPr>
          <w:rStyle w:val="FootnoteAnchor"/>
          <w:rtl w:val="true"/>
        </w:rPr>
        <w:footnoteReference w:id="71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49_110895"/>
    </w:p>
    <w:p>
      <w:pPr>
        <w:pStyle w:val="Heading4"/>
        <w:numPr>
          <w:ilvl w:val="3"/>
          <w:numId w:val="1"/>
        </w:numPr>
        <w:rPr/>
      </w:pPr>
      <w:bookmarkStart w:id="266" w:name="__RefHeading___Toc268967_3224264995"/>
      <w:bookmarkStart w:id="267" w:name="_Toc95"/>
      <w:bookmarkEnd w:id="265"/>
      <w:bookmarkEnd w:id="266"/>
      <w:r>
        <w:rPr/>
        <w:t>۶</w:t>
      </w:r>
      <w:r>
        <w:rPr>
          <w:rtl w:val="true"/>
        </w:rPr>
        <w:t xml:space="preserve"> </w:t>
      </w:r>
      <w:r>
        <w:rPr>
          <w:rtl w:val="true"/>
        </w:rPr>
        <w:t xml:space="preserve">/ </w:t>
      </w:r>
      <w:r>
        <w:rPr/>
        <w:t>۳۳</w:t>
      </w:r>
      <w:r>
        <w:rPr>
          <w:rtl w:val="true"/>
        </w:rPr>
        <w:t>مرد سوخته</w:t>
      </w:r>
      <w:bookmarkEnd w:id="267"/>
    </w:p>
    <w:p>
      <w:pPr>
        <w:pStyle w:val="BookText"/>
        <w:rPr/>
      </w:pPr>
      <w:r>
        <w:rPr>
          <w:rFonts w:ascii="IRNazanin" w:hAnsi="IRNazanin" w:eastAsia="IRNazanin"/>
          <w:color w:val="111111"/>
          <w:sz w:val="28"/>
          <w:sz w:val="28"/>
          <w:szCs w:val="28"/>
          <w:rtl w:val="true"/>
          <w:lang w:bidi="fa-IR"/>
        </w:rPr>
        <w:t>الأمالى ، طوسىـ به نقل از محمّد بن سليمان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دوران حَجّاج ، دچار ترس شديم، تعدادى از ما كه من هم با آنها بودم، پنهانى از كوفه بيرون رفتيم، تا به كربلا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در آن شهر نبود كه ساكن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فرات ، كلبه اى فراهم كرديم و گفتيم كه در آن ، پناه مى 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در آن بوديم كه مرد غريبى پيش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امشبى را در اين كلبه ، سر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 گذرى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جواب مثبت داديم و گفتيم كه غريب و بيچاره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غروب شد و تاريكىِ شب ، همه جا را فرا گرفت، چراغى را با نفت ، روشن كرديم و نشستيم و در باره حسين بن على عليه السلام و مصيبت او و كشته شدنش و قاتلانش سخن گفتيم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كُشندگان حسين عليه السلام نمانْد ، مگر اين كه خداوند ، او را گرفتار بلايى در بدنش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از جمله قاتلان حسينم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هيچ بدى اى به من نرسيد، و شما دروغ مى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ساكت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كم سو شد و آن مرد برخاست تا با انگشتش ، فتيله چراغ را درست كند، كه دستش آتش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كلبه ، بيرون رفت و فرياد مى زد، تا اين كه خودش را در فرات انداخت و در آن ،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ديديم كه سرش را داخل آب مى بُرد ـ و آتش بر روى آب ، شعله مى كشيد ـ و وقتى سرش را از آب بيرون مى آورد، آتش ، او را فرا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سرش را در آب فرو مى بُرد و سپس ، بيرون مى آورد و دوباره ، در آب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اين كار را تكرار مى كرد ، تا اين كه هلاك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رَجُلٌ مِن بَني دارِمٍثواب الأعمال عن القاسم بن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رَجُلٌ مِن بَني دارِمٍ مِمَّن شَهِدَ قَتلَ الحُسَينِ عليه السلام مُسوَدَّ الوَجهِ ، وكانَ رَجُلاً جَميلاً شَديدَ البَياضِ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كِدتُ أعرِفُكَ لِتَغَيُّرِ 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رَجُلاً مِن أصحابِ الحُسَينِ أبيَضَ بَينَ عَينَيهِ أثَرُ السُّجودِ، وجِئتُ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عَلى فَرَسٍ لَهُ مَرِحا ، وقَد عَلَّقَ الرَّأسَ بِلَبانِها </w:t>
      </w:r>
      <w:r>
        <w:rPr>
          <w:rStyle w:val="FootnoteAnchor"/>
          <w:rtl w:val="true"/>
        </w:rPr>
        <w:footnoteReference w:id="720"/>
      </w:r>
      <w:r>
        <w:rPr>
          <w:rFonts w:ascii="Amiri" w:hAnsi="Amiri" w:eastAsia="Amiri" w:cs="Amiri"/>
          <w:color w:val="111111"/>
          <w:sz w:val="28"/>
          <w:sz w:val="28"/>
          <w:szCs w:val="28"/>
          <w:rtl w:val="true"/>
          <w:lang w:bidi="ar-SA"/>
        </w:rPr>
        <w:t xml:space="preserve">، وهُوَ يُصيبُ رُكبَتَيها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 رَفَعَ الرَّأسَ قَليلاً ، أما تَرى ما تَصنَعُ بِهِ الفَرَسُ بِيَدَيها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ما يُصنَعُ بِهِ أشَدُّ ، لَقَد حَدَّثَني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نِمتُ لَيلَةً مُنذُ قَتَلتُهُ إلّا أتاني في مَنامي ، حَتّى يَأخُذُ بِكَتِفي ، فَيَقودُني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فَيَنطَلِقُ بي إلى جَهَنَّمَ ، فَيَقذِفُ بي فيها حَتّى 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بِذلِكَ جارَةٌ لَهُ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يَدَعُنا نَنامُ شَيئا مِنَ اللَّيلِ مِن صِياحِهِ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في شَبابٍ مِنَ الحَيِّ ، فَأَتَينَا امرَأَتَهُ ، فَسَأَلناها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أبدى عَلى نَفسِهِ ، قَد صَدَقَكُم </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49_110897"/>
    </w:p>
    <w:p>
      <w:pPr>
        <w:pStyle w:val="Heading4"/>
        <w:numPr>
          <w:ilvl w:val="3"/>
          <w:numId w:val="1"/>
        </w:numPr>
        <w:rPr/>
      </w:pPr>
      <w:bookmarkStart w:id="269" w:name="__RefHeading___Toc268969_3224264995"/>
      <w:bookmarkStart w:id="270" w:name="_Toc96"/>
      <w:bookmarkEnd w:id="268"/>
      <w:bookmarkEnd w:id="269"/>
      <w:r>
        <w:rPr/>
        <w:t>۶</w:t>
      </w:r>
      <w:r>
        <w:rPr>
          <w:rtl w:val="true"/>
        </w:rPr>
        <w:t xml:space="preserve"> </w:t>
      </w:r>
      <w:r>
        <w:rPr>
          <w:rtl w:val="true"/>
        </w:rPr>
        <w:t xml:space="preserve">/ </w:t>
      </w:r>
      <w:r>
        <w:rPr/>
        <w:t>۳۴</w:t>
      </w:r>
      <w:r>
        <w:rPr>
          <w:rtl w:val="true"/>
        </w:rPr>
        <w:t>مردى از بنى دارِم</w:t>
      </w:r>
      <w:bookmarkEnd w:id="270"/>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اَصبغ بن نُباته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سياه چهره از بنى دارِم ـ كه در كشتن حسين عليه السلام حضور داشت ـ ، پيش ما آمد،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زيبارو و سفيد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به جهت تغيير رنگ چهره ات ، تو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مردى از ياران حسين را ـ كه چهره اى سفيد داشت و اثر سجده بر پيشانى اش بود ـ ، كُشتم و سرش را هم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تغيير يافتن رنگ چهره ام ، به خاطر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حسين عليه السلام و يارانش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اسبى چموش ديدم كه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سينه اسب ، آويزان كرده بود و به زانوهاى آن حيوان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آن سر را اندكى بالا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 كه اسب با دست هايش ، با آن سر ، چه مى كند؟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سرِ جخودِج او خواهد آمد ، بسيار بدتر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دارِمى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هنگام كه وى را كشته ام ، تا كنون ، خوابم نبرده است ، مگر اين به خوابم مى آيد و شانه هايم را مى گيرد و مرا راه مى بَرد و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سوى جهنّم مى بَرد و در آن ، پرتاب مى كند ، تا اين كه صبح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او ، اين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فريادش نمى گذارد شب ها لحظه اى بخوابيم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جقاسمج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گروهى از جوانان محلّه ، نزد زنش رفتيم و از حال او پرسيديم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 خودش را هلاك ساخت و به شما ، راست گفته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عن القاسم بن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رَجُلاً مِن بَني أبانِ بنِ دارمٍ أسوَدَ الوَجهِ ، وكُنتُ أعرتفُهُ جَميلاً شَديدَ البَياضِ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قَتَلتُ شابّا أمرَدَ </w:t>
      </w:r>
      <w:r>
        <w:rPr>
          <w:rStyle w:val="FootnoteAnchor"/>
          <w:rtl w:val="true"/>
        </w:rPr>
        <w:footnoteReference w:id="722"/>
      </w:r>
      <w:r>
        <w:rPr>
          <w:rFonts w:ascii="Amiri" w:hAnsi="Amiri" w:eastAsia="Amiri" w:cs="Amiri"/>
          <w:color w:val="111111"/>
          <w:sz w:val="28"/>
          <w:sz w:val="28"/>
          <w:szCs w:val="28"/>
          <w:rtl w:val="true"/>
          <w:lang w:bidi="ar-SA"/>
        </w:rPr>
        <w:t xml:space="preserve">مَعَ الحُسَينِ بَينَ عَينَيهِ أثَرُ السُّجودِ ، فَما نِمتُ لَيلَةً مُنذُ قَتَلتُهُ إلّا أتاني فَيَأخُذُ بِتَلابيبي حَتّى يَأتِيَ جَهَنَّمَ فَيَدفَعَني فيها ، فَأَصيحَ فَما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 إلّا سَمِعَ صِياحي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وَالمَقتولُ العَبّاسُ بنُ عَلِيٍّ عليه السلام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الطالبيينـ به نقل از قاسم بن اَصبَغ بن نُباته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سياه چهره از بنى ابان بن دارم را ديدم و پيش تر ، او را مى شناختم كه سيمايى زيبا و بسيار سفيد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نديده بودمت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بى ريش </w:t>
      </w:r>
      <w:r>
        <w:rPr>
          <w:rStyle w:val="FootnoteAnchor"/>
          <w:rtl w:val="true"/>
        </w:rPr>
        <w:footnoteReference w:id="724"/>
      </w:r>
      <w:r>
        <w:rPr>
          <w:rFonts w:ascii="IRNazanin" w:hAnsi="IRNazanin" w:eastAsia="IRNazanin"/>
          <w:color w:val="111111"/>
          <w:sz w:val="28"/>
          <w:sz w:val="28"/>
          <w:szCs w:val="28"/>
          <w:rtl w:val="true"/>
          <w:lang w:bidi="fa-IR"/>
        </w:rPr>
        <w:t xml:space="preserve">از همراهان حسين را ـ كه در پيشانى اش اثر سجده پيدا بود ـ ، 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وقتى كه او را كشته ام ، شبى را نخوابيده ام ، مگر اين كه او مى آيد و گريبان مرا مى گيرد و مرا به كنار جهنّم مى برد و مرا در آن مى اندازد ، و من چنان فريادى مى كشم كه كسى در محلّه مان نيست كه فرياد مرا نشنود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كشته شده ، عبّاس بن على عليه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رَجُلٌ مِن طَيِّئٍتاريخ الطبري عن سعد بن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 غُلامانِ مِنهُم ـ لِعَبدِ اللّهِ بنِ جَعفَرٍ ، أوِ ابنِ ابنِ جَعفَرٍ ـ فَأَتَيا رَجُلاً مِن طَيِّئٍ ، فَلَجَآ إلَيهِ ، فَضَرَبَ أعناقَهُما ، وجاءَ بِرُؤوسِهِما حَتّى وَضَعَهُما بَينَ يَدَيِ ابنِ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بِضَربِ عُنُقِهِ ، وأمَرَ بِدارِهِ ، فَهُدِّمَت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الأمالي للصدوق عن أبي محمّد شيخ لأهل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 السلام ، اُسِرَ مِن مُعَسكَرِهِ غُلامانِ صَغيرانِ ، فَاُتِيَ بِهِما عُبَيدُ اللّهِ بنُ زِيادٍ ، فَدَعا سَجّاناً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الُغلامَينِ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 كَلاما طَويلاً يَتَضَمَّنُ إخراجَ السَّجّانِ لَهُما ، وقِيامَ رَجُلٍ فاسِقٍ مِن أتباعِ عُبَيدِ اللّهِ بنِ زِيادٍ بِقَتلِهِما ، ومَجيئِهِ بِرَأسَيهِما إلى عُبَيدِ اللّهِ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أحكَمَ الحاكِمينَ قَد حَكَمَ بَينَكُم ، مَن لِلفاسِقِ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لَهُ رَجُلٌ مِن أهلِ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إلَى المَوضِعِ الَّذي قَتَلَ فيهِ الغُلامَينِ ، فَاضرِب عُنُقَهُ ، ولا تَترُك أن يَختَلِطَ دَمُهُ بِدَمِهِما ، وعَجِّل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ذلِكَ ، وجاءَ بِرَأسِهِ ، فَنَصَبَهُ عَلى قَناةٍ ، فَجَعَلَ الصِّبيانُ يَرمونَهُ بِالنَّبلِ وَالحِجارَةِ ،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ذُرِّيَّةِ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 غلامين من </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49_110901"/>
    </w:p>
    <w:p>
      <w:pPr>
        <w:pStyle w:val="Heading4"/>
        <w:numPr>
          <w:ilvl w:val="3"/>
          <w:numId w:val="1"/>
        </w:numPr>
        <w:rPr/>
      </w:pPr>
      <w:bookmarkStart w:id="272" w:name="__RefHeading___Toc268971_3224264995"/>
      <w:bookmarkStart w:id="273" w:name="_Toc97"/>
      <w:bookmarkEnd w:id="271"/>
      <w:bookmarkEnd w:id="272"/>
      <w:r>
        <w:rPr/>
        <w:t>۶</w:t>
      </w:r>
      <w:r>
        <w:rPr>
          <w:rtl w:val="true"/>
        </w:rPr>
        <w:t xml:space="preserve"> </w:t>
      </w:r>
      <w:r>
        <w:rPr>
          <w:rtl w:val="true"/>
        </w:rPr>
        <w:t xml:space="preserve">/ </w:t>
      </w:r>
      <w:r>
        <w:rPr/>
        <w:t>۳۵</w:t>
      </w:r>
      <w:r>
        <w:rPr>
          <w:rtl w:val="true"/>
        </w:rPr>
        <w:t>مردى از قبيله طَى</w:t>
      </w:r>
      <w:bookmarkEnd w:id="273"/>
    </w:p>
    <w:p>
      <w:pPr>
        <w:pStyle w:val="BookText"/>
        <w:rPr/>
      </w:pPr>
      <w:r>
        <w:rPr>
          <w:rFonts w:ascii="IRNazanin" w:hAnsi="IRNazanin" w:eastAsia="IRNazanin"/>
          <w:color w:val="111111"/>
          <w:sz w:val="28"/>
          <w:sz w:val="28"/>
          <w:szCs w:val="28"/>
          <w:rtl w:val="true"/>
          <w:lang w:bidi="fa-IR"/>
        </w:rPr>
        <w:t>تاريخ الطبرىـ به نقل از سعد بن عبيده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نوجوانِ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 اسيران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فرزند عبد اللّه بن جعفر يا نوه جعفر بودند ـ فرار كردند و پيش مردى از قبيله طَى آمدند و به او پناه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گردن آن دو را زد و سرهايشان را آورد و نزد ابن زياد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 گردن آن مرد را زد و دستور داد خانه اش را ويران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ـ كه پيرمردى از اهالى كوفه بود ـ ، نقل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بن على عليه السلام كشته شد، از اردوگاه او ، دو نوجوان به اسارت گرفته و نزد عبيد اللّه بن زياد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زندانبان را صدا زد و آن دو را تحويل وى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پيرمرد ، سپس حكايت آن دو را به تفصيل گفت ، از جمله اين كه زندانبان ، آن دو را از زندان ، خارج كرد و مرد فاسقى از هواداران عبيد اللّه بن زياد ، اقدام به كشتن آن دو نمود و سرشان را نزد عبيد اللّه آورد تا آن جا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عبيد اللّه بن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داورترينِ داوران ميان شما داورى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حاضر است اين فاسق را مجازات كند؟ مردى شامى صدا 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همان جايى مى برى كه آن دو نوجوان را كشته است و گردنش را مى زنى و نمى گذارى كه خون او با خون آن دو ، در هم آميزد و زود ، سرش را مى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 چنين كرد و سرِ او را آورد و بر تيركى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تير و سنگ ، آن را هدف قرار مى دادند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قاتل ذرّيه پيامبر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شدن دو نوجوان از خاندان امام عليه السلام</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رَجُلٌ أسوَدُ الوَجهِالأمالي للطوسي عن الحسن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جَدّي أبا اُمّي بَزيعا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نَمُرُّ ونَحنُ غِلمانٌ زَمَنَ خالِدٍ ، عَلى رَجُلٍ فِي الطَّريقِ جالِسٍ ، أبيَضِ الجَسَدِ أسوَدِ الوَجهِ ، وكانَ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رَجُلٌ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اغفِرلي وما أراكَ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لَهيعَةَ وغَيرُهُ حَديثا أخَذنا مِنهُ مَوضِعَ الحاجَةِ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أطوفُ بِالبَيتِ ، فَإِذا أنَا بِرَجُلٍ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وما أراكَ فاعِلاً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اتَّقِ اللّهَ ، ولا تَقُل مِثلَ هذا ، فَإِنَّ ذُنوبَكَ لَو كانَت مِثلَ قَطرِ الأَمصارِ ووَرَقِ الأَشجارِ ، فَاستَغفَرتَ اللّهَ ، غَفَرَها لَكَ إنَّهُ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حَتّى اُخبِرَكَ بِقِصَّتي ، فَأَتَيتُهُ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أنَّنا كُنّا خَمسينَ نَفَرا مِمَّن سارَ مَعَ رَأسِ الحُسَينِ عليه السلام إلَى الشّامِ ، فَكُنّا إذا أمسَينا وَضَعنَا الرَّأسَ في تابوتٍ وشَرِبنَا الخَمرَ حَولَ التّابوتِ ، فَشَرِبَ أصحابي لَيلَةً حَتّى سَكِروا ، ولَم أشرَب مَعَهُم ، فَلَمّا جَنَّ اللَّيلُ سَمِعتُ رَعدا ، ورَأَيتُ بَرقا ، فَإِذا أبوابُ السَّماءِ قَد فُتِحَت ، ونَزَلَ آدَمُ ونوحٌ وإبراهيمُ وإسحاقُ وإسماعيلُ ونَبِيُّنا مُحَمَّدٌ صَلَّى اللّهُ عَلَيهِ وآلِهِ وعَلَيهِم أجَمعينَ، ومَعَهُم جَبرَئيلُ وخَلقٌ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جَبرَئيلُ مِنَ التّابوتِ ، فَأَخرَجَ الرَّأسَ وضَمَّهُ إلى نَفسِهِ وقَبَّلَهُ ، ثُمَّ كَذلِكَ فَعَلَ الأَنبِياءُ كُلُّهُم ، وبَكَى النَّبِيُّ صلى الله عليه و آله عَلى رَأسِ الحُسَينِ عليه السلام ، وعَزّاهُ الأَنبِياءُ ، وقالَ لَهُ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تَعالى أمَرَني أن اُطيعَكَ في اُمَّتِكَ ، فَإِن أمَرتَني زَلزَلتُ الأَرضَ بِهِم ، وجَعَلتُ عالِيَها سافِلَها كَما فَعَلتُ بِقَومِ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جَبرَئيلُ ، فَإِنَّ لَهُم مَعي مَوقِفا بَينَ يَدَيِ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المَلائِكَةُ نَحوَنا لِيَقتُلونا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فَلا غَفَرَ اللّهُ لَكَ </w:t>
      </w:r>
      <w:r>
        <w:rPr>
          <w:rFonts w:eastAsia="Amiri" w:cs="Amiri" w:ascii="Amiri" w:hAnsi="Amiri"/>
          <w:color w:val="111111"/>
          <w:sz w:val="28"/>
          <w:szCs w:val="28"/>
          <w:rtl w:val="true"/>
          <w:lang w:bidi="ar-SA"/>
        </w:rPr>
        <w:t xml:space="preserve">. </w:t>
      </w:r>
      <w:r>
        <w:rPr>
          <w:rStyle w:val="FootnoteAnchor"/>
          <w:rtl w:val="true"/>
        </w:rPr>
        <w:footnoteReference w:id="72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4" w:name="pg12749_110903"/>
    </w:p>
    <w:p>
      <w:pPr>
        <w:pStyle w:val="Heading4"/>
        <w:numPr>
          <w:ilvl w:val="3"/>
          <w:numId w:val="1"/>
        </w:numPr>
        <w:rPr/>
      </w:pPr>
      <w:bookmarkStart w:id="275" w:name="__RefHeading___Toc268973_3224264995"/>
      <w:bookmarkStart w:id="276" w:name="_Toc98"/>
      <w:bookmarkEnd w:id="274"/>
      <w:bookmarkEnd w:id="275"/>
      <w:r>
        <w:rPr/>
        <w:t>۶</w:t>
      </w:r>
      <w:r>
        <w:rPr>
          <w:rtl w:val="true"/>
        </w:rPr>
        <w:t xml:space="preserve"> </w:t>
      </w:r>
      <w:r>
        <w:rPr>
          <w:rtl w:val="true"/>
        </w:rPr>
        <w:t xml:space="preserve">/ </w:t>
      </w:r>
      <w:r>
        <w:rPr/>
        <w:t>۳۶</w:t>
      </w:r>
      <w:r>
        <w:rPr>
          <w:rtl w:val="true"/>
        </w:rPr>
        <w:t>مردى روسياه</w:t>
      </w:r>
      <w:bookmarkEnd w:id="276"/>
    </w:p>
    <w:p>
      <w:pPr>
        <w:pStyle w:val="BookText"/>
        <w:rPr/>
      </w:pPr>
      <w:r>
        <w:rPr>
          <w:rFonts w:ascii="IRNazanin" w:hAnsi="IRNazanin" w:eastAsia="IRNazanin"/>
          <w:color w:val="111111"/>
          <w:sz w:val="28"/>
          <w:sz w:val="28"/>
          <w:szCs w:val="28"/>
          <w:rtl w:val="true"/>
          <w:lang w:bidi="fa-IR"/>
        </w:rPr>
        <w:t>الأمالى ، طوسىـ به نقل از حسن بن عطيّه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مادرى ام ، بَزيع ،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خالد، ما بچّه سال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 از كنار مردى مى گذشتيم كه نشسته بود و تنى سفيد و سيمايى سياه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ضدّ حسين عليه السلام جنگيد جو اين چنين شدج </w:t>
      </w:r>
      <w:r>
        <w:rPr>
          <w:rFonts w:eastAsia="IRNazanin" w:cs="IRNazanin"/>
          <w:color w:val="111111"/>
          <w:sz w:val="28"/>
          <w:szCs w:val="28"/>
          <w:rtl w:val="true"/>
          <w:lang w:bidi="fa-IR"/>
        </w:rPr>
        <w:t>!</w:t>
      </w:r>
    </w:p>
    <w:p>
      <w:pPr>
        <w:pStyle w:val="Heading4"/>
        <w:numPr>
          <w:ilvl w:val="3"/>
          <w:numId w:val="1"/>
        </w:numPr>
        <w:rPr/>
      </w:pPr>
      <w:bookmarkStart w:id="277" w:name="__RefHeading___Toc268975_3224264995"/>
      <w:bookmarkStart w:id="278" w:name="_Toc99"/>
      <w:bookmarkEnd w:id="277"/>
      <w:r>
        <w:rPr/>
        <w:t>۶</w:t>
      </w:r>
      <w:r>
        <w:rPr>
          <w:rtl w:val="true"/>
        </w:rPr>
        <w:t xml:space="preserve"> </w:t>
      </w:r>
      <w:r>
        <w:rPr>
          <w:rtl w:val="true"/>
        </w:rPr>
        <w:t xml:space="preserve">/ </w:t>
      </w:r>
      <w:r>
        <w:rPr/>
        <w:t>۳۷</w:t>
      </w:r>
      <w:r>
        <w:rPr>
          <w:rtl w:val="true"/>
        </w:rPr>
        <w:t>مردى كه مى گفت</w:t>
      </w:r>
      <w:r>
        <w:rPr>
          <w:rtl w:val="true"/>
        </w:rPr>
        <w:t>: «</w:t>
      </w:r>
      <w:r>
        <w:rPr>
          <w:rtl w:val="true"/>
        </w:rPr>
        <w:t xml:space="preserve">خداوندا </w:t>
      </w:r>
      <w:r>
        <w:rPr>
          <w:rtl w:val="true"/>
        </w:rPr>
        <w:t xml:space="preserve">! </w:t>
      </w:r>
      <w:r>
        <w:rPr>
          <w:rtl w:val="true"/>
        </w:rPr>
        <w:t>مرا بيامرز ؛ ولى اميدى به آمُرزشَت ندارم</w:t>
      </w:r>
      <w:r>
        <w:rPr>
          <w:rtl w:val="true"/>
        </w:rPr>
        <w:t>!»</w:t>
      </w:r>
      <w:bookmarkEnd w:id="278"/>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است كه ابن لَهيعه و ديگران ، نقل كرده اند و ما از آن ، به اندازه نيازمان انتخاب كرده ايم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خانه خدا بودم كه با مردى رو به رو شدم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 ولى نمى بينم كه تو كننده اين كار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 پروا كن و چنين 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گناهانت، به اندازه باران شهرها و به تعداد برگ هاى درختان باشد و تو از خدا آمرزش بخواهى، تو را مى آمرزد ؛ چرا كه او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تا ماجرايم را برايت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ما پنجاه نفر بوديم كه با سر حسين عليه السلام به شام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مى شد، سر را در صندوقى مى گذاشتيم و در كنار صندوق ، شراب مى 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شب، دوستانم شراب خوردند و مست شدند ؛ ولى من نخوردم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تاريكى شب ، فرا گير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رعدى شنيدم و برقى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 درهاى آسمان باز شدند و آدم و نوح و ابراهيم و اسحاق و اسماعيل و پيامبر ما محمّد ـ كه درودهاى خدا بر او و بر خاندانش و بر همه آنها باد ـ با جبرئيل و جمعى از فرشتگان ،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 نزديك صندوق آمد و آن سر را بيرون آورد و به خودش چسبانْد و آن را بوسيد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كار را همه پيامبران نيز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براى سر حسين عليه السلام گريست و پيامبران ، به او تسليت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دستور داده كه در باره امّتت ، از تو فرمان 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بدهى، در زمين ، زلزله مى اندازم و آن را زير و رو مى كنم، همان طور كه براى قوم لوط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قيامت ، با آنان ، تسويه حسابى در پيشگاه خدا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فرشتگان به سمت ما آمدند تا ما را بكُشند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مى خواهم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خدا ، تو را نيامرزد</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رَجُلٌ رائِحَتُهُ رائِحَةُ القَطِرانِتاريخ دمشق عن الفضل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شَخصٍ ، فَأَقبَلَ رَجُلٌ فَجَلَسَ إلَيهِ ، رائِحَتُهُ رائِحَةُ القَطِرانِ </w:t>
      </w:r>
      <w:r>
        <w:rPr>
          <w:rStyle w:val="FootnoteAnchor"/>
          <w:rtl w:val="true"/>
        </w:rPr>
        <w:footnoteReference w:id="729"/>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أتَبيعُ القَطِرانَ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بِعتُهُ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هذِهِ الرّائِحَةُ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مِمَّن شَهِدَ عَسكَرَ عُمَرَ بنِ سَعدٍ ، وكُنتُ أبيعُهُم أوتادَ الحَديدِ ، فَلَمّا جَنَّ عَلَيَّ اللَّيلُ رَقَدتُ ، فَرَأَيتُ في نَومي رَسولَ اللّهِ صلى الله عليه و آله ومَعَهُ عَلِيٌّ ، وعَلِيٌّ يَسقِي القَتلى مِن أصحابِ الحُسَينِ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اِسقِني، فَأَبى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مُرهُ يَسقينى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مِمَّن عاوَنَ عَلَينا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وَاللّهِ ما ضَرَبتُ بِسَيفٍ ، ولا طَعَنتُ بِرُمحٍ ، ولا رَمَيتُ بِسَهمٍ ، ولكِنّي كُنتُ أبيعُهُم أوتادَ الحَديدِ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اسقِهِ ، فَناوَلَني قَعبا مَملوءا قَطِرانا ، فَشَرِبتُ مِنهُ قَطِرانا ، ولَم أزَل أبولُ القَطِرانَ أيّاما ، ثُمَّ انقَطَعَ ذلِكَ البَولُ عَنّي ، وبَقِيَتِ الرّائِحَةُ في جِسمي </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749_110905"/>
    </w:p>
    <w:p>
      <w:pPr>
        <w:pStyle w:val="Heading4"/>
        <w:numPr>
          <w:ilvl w:val="3"/>
          <w:numId w:val="1"/>
        </w:numPr>
        <w:rPr/>
      </w:pPr>
      <w:bookmarkStart w:id="280" w:name="__RefHeading___Toc268977_3224264995"/>
      <w:bookmarkStart w:id="281" w:name="_Toc100"/>
      <w:bookmarkEnd w:id="279"/>
      <w:bookmarkEnd w:id="280"/>
      <w:r>
        <w:rPr/>
        <w:t>۶</w:t>
      </w:r>
      <w:r>
        <w:rPr>
          <w:rtl w:val="true"/>
        </w:rPr>
        <w:t xml:space="preserve"> </w:t>
      </w:r>
      <w:r>
        <w:rPr>
          <w:rtl w:val="true"/>
        </w:rPr>
        <w:t xml:space="preserve">/ </w:t>
      </w:r>
      <w:r>
        <w:rPr/>
        <w:t>۳۸</w:t>
      </w:r>
      <w:r>
        <w:rPr>
          <w:rtl w:val="true"/>
        </w:rPr>
        <w:t>مردى كه بوى قَطْران مى داد</w:t>
      </w:r>
      <w:bookmarkEnd w:id="281"/>
    </w:p>
    <w:p>
      <w:pPr>
        <w:pStyle w:val="BookText"/>
        <w:rPr/>
      </w:pPr>
      <w:r>
        <w:rPr>
          <w:rFonts w:ascii="IRNazanin" w:hAnsi="IRNazanin" w:eastAsia="IRNazanin"/>
          <w:color w:val="111111"/>
          <w:sz w:val="28"/>
          <w:sz w:val="28"/>
          <w:szCs w:val="28"/>
          <w:rtl w:val="true"/>
          <w:lang w:bidi="fa-IR"/>
        </w:rPr>
        <w:t>تاريخ دمشقـ به نقل از فضل بن زبير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مردى نشسته بودم كه مردى ديگر آمد و كنار او نشست و بويش ، همانند بوى قطران </w:t>
      </w:r>
      <w:r>
        <w:rPr>
          <w:rStyle w:val="FootnoteAnchor"/>
          <w:rtl w:val="true"/>
        </w:rPr>
        <w:footnoteReference w:id="73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قَطران فروشى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قطران نفروخته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بوى چيست؟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جزو لشكر عمر بن سعد بودم و به آنها ميخ هاى آهنى مى فروختم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شب فرا رسيد، خوابيدم و در خواب ، پيامبر خدا را به همراه على ديدم و على ، يارانِ كشته شده حسين را آب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آب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 خوددارى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 كه به من هم آب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كسانى نيستى كه به دشمن ما كمك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شمشيرى نزدم، نيزه اى نكوبيدم و تيرى پرتاب نكردم و فقط به آنها ميخ هاى آهنى مى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ظرفى پُر از قَطْران به من داد و من از آن نوشيدم و از آن پس، مدّتى قطرانْ ادرار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ادرارِ قطران ، بند آمد ؛ ولى بويش در بدنم ماند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قاتِلُ حَبيبِ بنِ مُظاهِرٍتاريخ الطبري عن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شَديداً، فَحَمَلَ عَلَيهِ رَجُلٌ مِن بَني تَميمٍ ، فَضَرَبَهُ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عَلى رَأسِهِ ،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عَلَيهِ آخَرُ مِن بَني تَميمٍ ، فَطَعَنَهُ فَوَقَعَ، فَذَهَبَ لِيَقومَ ، فَضَرَبَهُ الحُصَينُ بنُ تَميمٍ عَلى رَأسِهِ بِالسَّيفِ فَوَقَعَ، ونَزَلَ إلَيهِ التَّميمِيُّ ، فَاحتَزَّ رَأسَهُ، فَقالَ لَهُ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لَشَريكُكَ في قَتلِهِ،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ما قَتَلَهُ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رَجَعوا إلَى الكوفَةِ أخَذَ الآخَرُ رَأسَ حَبيبٍ ، فَعَلَّقَهُ في لَبانِ فَرَسِهِ ، ثُمَّ أقبَلَ بِهِ إلَى ابنِ زِيادٍ فِي القَصرِ ، فَبَصُرَ بِهِ ابنُهُ القاسِمُ بنُ حَبيبٍ ، وهُوَ يَومَئِذٍ قَد راهَقَ ، فَأَقبَلَ مَعَ الفارِسِ لا يُفارِقُهُ ، كُلَّما دَخَلَ القَصرَ دَخَلَ مَعَهُ ، وإذا خَرَجَ خَرَجَ مَعَهُ ، فَارتابَ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بُنَيَّ تَتبَعُني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الرَّأسَ الَّذي مَعَكَ رَأسُ أبي ، أفَتُعطينيهِ حَتّى أدفِنَهُ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يَرضَى الأَميرُ أن يُدفَنَ ، وأنَا اُريدُ أن يُثيبَنِي الأَميرُ عَلى قَتلِهِ ثَوابا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لا يُثيبُكَ عَلى ذلِكَ إلّا أسوَأَ الثَّوابِ ، أما وَاللّهِ ، لقَدَ قَتَلتَ خَيرا مِنكَ ، وبَكى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الغُلامُ حَتّى إذا أدرَكَ ، لَم يَكُن لَهُ هِمَّةٌ إلَا اتِّباعُ أثَرِ قاتِلِ أبيهِ ، لِيَجِدَ مِنهُ غِرَّةً </w:t>
      </w:r>
      <w:r>
        <w:rPr>
          <w:rStyle w:val="FootnoteAnchor"/>
          <w:rtl w:val="true"/>
        </w:rPr>
        <w:footnoteReference w:id="732"/>
      </w:r>
      <w:r>
        <w:rPr>
          <w:rFonts w:ascii="Amiri" w:hAnsi="Amiri" w:eastAsia="Amiri" w:cs="Amiri"/>
          <w:color w:val="111111"/>
          <w:sz w:val="28"/>
          <w:sz w:val="28"/>
          <w:szCs w:val="28"/>
          <w:rtl w:val="true"/>
          <w:lang w:bidi="ar-SA"/>
        </w:rPr>
        <w:t xml:space="preserve">، فَيَقتُلَهُ بِأَبيهِ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زَمانُ مُصعَبِ بنِ الزُّبَيرِ ، وغَزا مُصعَبٌ باجُمَيرى </w:t>
      </w:r>
      <w:r>
        <w:rPr>
          <w:rStyle w:val="FootnoteAnchor"/>
          <w:rtl w:val="true"/>
        </w:rPr>
        <w:footnoteReference w:id="733"/>
      </w:r>
      <w:r>
        <w:rPr>
          <w:rFonts w:ascii="Amiri" w:hAnsi="Amiri" w:eastAsia="Amiri" w:cs="Amiri"/>
          <w:color w:val="111111"/>
          <w:sz w:val="28"/>
          <w:sz w:val="28"/>
          <w:szCs w:val="28"/>
          <w:rtl w:val="true"/>
          <w:lang w:bidi="ar-SA"/>
        </w:rPr>
        <w:t xml:space="preserve">، دَخَلَ عَسكَرَ مُصعَبٍ ، فَإِذا قاتِلُ أبيهِ في فُسطاطِهِ ، فَأَقبَلَ يَختَلِفُ في طَلَبِهِ وَالتِماسِ غِرَّتِهِ ، فَدَخَلَ عَلَيهِ وهُوَ قائِلٌ نِصفَ النَّهارِ ، فَضَرَبَهُ بِسَيفِهِ حَتّى بَرَدَ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2749_110907"/>
    </w:p>
    <w:p>
      <w:pPr>
        <w:pStyle w:val="Heading4"/>
        <w:numPr>
          <w:ilvl w:val="3"/>
          <w:numId w:val="1"/>
        </w:numPr>
        <w:rPr/>
      </w:pPr>
      <w:bookmarkStart w:id="283" w:name="__RefHeading___Toc268979_3224264995"/>
      <w:bookmarkStart w:id="284" w:name="_Toc101"/>
      <w:bookmarkEnd w:id="282"/>
      <w:bookmarkEnd w:id="283"/>
      <w:r>
        <w:rPr/>
        <w:t>۶</w:t>
      </w:r>
      <w:r>
        <w:rPr>
          <w:rtl w:val="true"/>
        </w:rPr>
        <w:t xml:space="preserve"> </w:t>
      </w:r>
      <w:r>
        <w:rPr>
          <w:rtl w:val="true"/>
        </w:rPr>
        <w:t xml:space="preserve">/ </w:t>
      </w:r>
      <w:r>
        <w:rPr/>
        <w:t>۳۹</w:t>
      </w:r>
      <w:r>
        <w:rPr>
          <w:rtl w:val="true"/>
        </w:rPr>
        <w:t>قاتل حبيب بن مُظاهر</w:t>
      </w:r>
      <w:bookmarkEnd w:id="284"/>
    </w:p>
    <w:p>
      <w:pPr>
        <w:pStyle w:val="BookText"/>
        <w:rPr/>
      </w:pPr>
      <w:r>
        <w:rPr>
          <w:rFonts w:ascii="IRNazanin" w:hAnsi="IRNazanin" w:eastAsia="IRNazanin"/>
          <w:color w:val="111111"/>
          <w:sz w:val="28"/>
          <w:sz w:val="28"/>
          <w:szCs w:val="28"/>
          <w:rtl w:val="true"/>
          <w:lang w:bidi="fa-IR"/>
        </w:rPr>
        <w:t>تاريخ الطبرىـ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 جنگ سختى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تميم ، بر او تاخت و حبيب بر سر او شمشيرى زد و او را كُشت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ديگر از بنى تميم ، بر حبيب ، يورش آورد و او را با نيزه زد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خواست بلند شود كه حُصَين بن تميم ، شمشيرى بر سرش زد و او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 تميمى ، روى حبيب نشست و سرش را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حُصَين به مرد تميمى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در كشتن او سهم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تميمى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جز من ، كسى او را نكُشت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به كوفه برگشتند، آن مرد تميمى ، سرِ حبيب را گرفت و بر سينه اسبش آويخت و با آن به سمت كاخ ابن زياد ، رو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پسر حبيب ـ كه آن روز ، جوانكى بود ـ ، آن را ديد و با آن سوار ، همراه شد و از او جدا نمى شد و هر گاه وارد كاخ مى شد، او هم وارد مى شد و وقتى بيرون مى آمد، او هم بيرون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 به او مشكوك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خواهى كه دنبال من راه افتاده اى؟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پسرم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سرى كه با توست، سرِ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مى دهى تا خاكش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 رضايت نمى دهد كه اين سر ،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مى خواهم در برابر كشتن او، پاداش خوبى از امير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براى اين كار، جز بدترين پاداش، به تو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 بهتر از خودت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جوانك مانْد تا بزرگ شد و هدفى يا كارى جز پى گرفتن وضع قاتل پدرش نداشت تا او را غافلگير كند و به قصاص پدرش،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دوران مُصعَب بن زبير رسيد و مُصعَب ، در منطقه باجُمَيرا ، درگير جنگ شد، پسر حبيب هم به سپاه وى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 قاتل پدرش را كه در خيمه خود بود ،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 براى پيدا كردن فرصت ، پيش او رفت و آمد مى كرد تا غافلگيرش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 كه در خواب قيلوله ظهر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شمشيرش او را زد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5" w:name="pg12749_110911"/>
    </w:p>
    <w:p>
      <w:pPr>
        <w:pStyle w:val="Heading4"/>
        <w:numPr>
          <w:ilvl w:val="3"/>
          <w:numId w:val="1"/>
        </w:numPr>
        <w:rPr/>
      </w:pPr>
      <w:bookmarkStart w:id="286" w:name="__RefHeading___Toc268981_3224264995"/>
      <w:bookmarkStart w:id="287" w:name="_Toc102"/>
      <w:bookmarkEnd w:id="285"/>
      <w:bookmarkEnd w:id="286"/>
      <w:r>
        <w:rPr>
          <w:rtl w:val="true"/>
        </w:rPr>
        <w:t>سخنى در باره سرانجام قاتلان امام عليه السلام و كسانى كه ايشان را در برابر دشمن ، تنها گذاشتند</w:t>
      </w:r>
      <w:bookmarkEnd w:id="287"/>
    </w:p>
    <w:p>
      <w:pPr>
        <w:pStyle w:val="Heading5"/>
        <w:numPr>
          <w:ilvl w:val="4"/>
          <w:numId w:val="1"/>
        </w:numPr>
        <w:rPr/>
      </w:pPr>
      <w:bookmarkStart w:id="288" w:name="__RefHeading___Toc268983_3224264995"/>
      <w:bookmarkStart w:id="289" w:name="_Toc103"/>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يكى از مسائل بسيار مهم و قابل تأمّلِ واقعه عاشورا ـ كه براى همه ، بويژه براى ستمگران و جنايتكاران تاريخ ، عبرت آموز و تنبّه آفرين است ـ سرنوشت كسانى است كه با امام حسين عليه السلام جنگيدند و يا ايشان را در برابر دشمن ، تنها گذاشتند و يارى ننمودند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نه تنها در آخرت ، به ميزان جرم خود ، مجازات خواهند شد ، بلكه بخشى از كيفر آنها در همين جهان ، دامنگيرشان گرديد </w:t>
      </w:r>
      <w:r>
        <w:rPr>
          <w:rFonts w:eastAsia="IRNazanin" w:cs="IRNazanin"/>
          <w:color w:val="111111"/>
          <w:sz w:val="28"/>
          <w:szCs w:val="28"/>
          <w:rtl w:val="true"/>
          <w:lang w:bidi="fa-IR"/>
        </w:rPr>
        <w:t>.</w:t>
      </w:r>
    </w:p>
    <w:p>
      <w:pPr>
        <w:pStyle w:val="Heading5"/>
        <w:numPr>
          <w:ilvl w:val="4"/>
          <w:numId w:val="1"/>
        </w:numPr>
        <w:rPr/>
      </w:pPr>
      <w:bookmarkStart w:id="290" w:name="__RefHeading___Toc268985_3224264995"/>
      <w:bookmarkStart w:id="291" w:name="_Toc104"/>
      <w:bookmarkEnd w:id="290"/>
      <w:r>
        <w:rPr>
          <w:rtl w:val="true"/>
        </w:rPr>
        <w:t>نفرين پيامبر صلى الله عليه و آله</w:t>
      </w:r>
      <w:bookmarkEnd w:id="291"/>
    </w:p>
    <w:p>
      <w:pPr>
        <w:pStyle w:val="Heading6"/>
        <w:numPr>
          <w:ilvl w:val="5"/>
          <w:numId w:val="1"/>
        </w:numPr>
        <w:rPr/>
      </w:pPr>
      <w:bookmarkStart w:id="292" w:name="__RefHeading___Toc268987_3224264995"/>
      <w:bookmarkStart w:id="293" w:name="_Toc105"/>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 xml:space="preserve">پيامبر خدا صلى الله عليه و آله سال ها پيش از واقعه عاشورا ، چنين رويداد هولناكى را مى ديد و بر پايه روايتى ، كسانى را كه با امام حسين عليه السلام جنگيدند يا او را يارى نكردند ، بدين سان نفرين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اخْذُل مَن خَذَلَهُ ، وَ اقتُل مَن قَتَلَهُ ، وَ اذبَح مَن ذَبَحَهُ ، وَ لا تُمَتِّعهُ بِما طَلَبَ </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را بى ياور گذاشت ، بى ياورش بگذار و قاتل او را بكُش ، و كسى را كه سر او را بُريد ، ذبح كن و خواستش را برآورده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از ايشان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ابنِىَ الحُسَينُ بِظَهرِ الكوفَةِ ، الوَيلُ لِقاتِلِهِ ، وَ خاذِلِهِ ، وَ تارِكِ نُصرَتِهِ </w:t>
      </w:r>
      <w:r>
        <w:rPr>
          <w:rFonts w:eastAsia="IRNazanin" w:cs="IRNazanin"/>
          <w:color w:val="111111"/>
          <w:sz w:val="28"/>
          <w:szCs w:val="28"/>
          <w:rtl w:val="true"/>
          <w:lang w:bidi="fa-IR"/>
        </w:rPr>
        <w:t xml:space="preserve">! </w:t>
      </w:r>
      <w:r>
        <w:rPr>
          <w:rStyle w:val="FootnoteAnchor"/>
          <w:rtl w:val="true"/>
        </w:rPr>
        <w:footnoteReference w:id="736"/>
      </w:r>
      <w:r>
        <w:rPr>
          <w:rFonts w:ascii="IRNazanin" w:hAnsi="IRNazanin" w:eastAsia="IRNazanin"/>
          <w:color w:val="111111"/>
          <w:sz w:val="28"/>
          <w:sz w:val="28"/>
          <w:szCs w:val="28"/>
          <w:rtl w:val="true"/>
          <w:lang w:bidi="fa-IR"/>
        </w:rPr>
        <w:t xml:space="preserve">پسرم حسين ، در پشتِ كوفه ، كشته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قاتل او وا گذارنده او و ترك كننده يارى اش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49_110912"/>
    </w:p>
    <w:p>
      <w:pPr>
        <w:pStyle w:val="Heading6"/>
        <w:numPr>
          <w:ilvl w:val="5"/>
          <w:numId w:val="1"/>
        </w:numPr>
        <w:rPr/>
      </w:pPr>
      <w:bookmarkStart w:id="295" w:name="__RefHeading___Toc268989_3224264995"/>
      <w:bookmarkStart w:id="296" w:name="_Toc106"/>
      <w:bookmarkEnd w:id="294"/>
      <w:bookmarkEnd w:id="295"/>
      <w:r>
        <w:rPr>
          <w:rtl w:val="true"/>
        </w:rPr>
        <w:t>سرنوشت فاجعه آفرينان كربلا</w:t>
      </w:r>
      <w:bookmarkEnd w:id="296"/>
    </w:p>
    <w:p>
      <w:pPr>
        <w:pStyle w:val="Heading6"/>
        <w:numPr>
          <w:ilvl w:val="5"/>
          <w:numId w:val="1"/>
        </w:numPr>
        <w:rPr/>
      </w:pPr>
      <w:bookmarkStart w:id="297" w:name="__RefHeading___Toc268991_3224264995"/>
      <w:bookmarkStart w:id="298" w:name="_Toc107"/>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نفرين پيامبر خدا صلى الله عليه و آله مستجاب شد و همه كسانى كه به گونه اى در فاجعه خونبار كربلا نقش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كه رو در رو با امام حسين عليه السلام جنگيدند و چه كسانى كه با يارى نكردن امام عليه السلام ، غير مستقيم در اين حادثه دردناك شريك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مجازات شدند </w:t>
      </w:r>
      <w:r>
        <w:rPr>
          <w:rFonts w:eastAsia="IRNazanin" w:cs="IRNazanin"/>
          <w:color w:val="111111"/>
          <w:sz w:val="28"/>
          <w:szCs w:val="28"/>
          <w:rtl w:val="true"/>
          <w:lang w:bidi="fa-IR"/>
        </w:rPr>
        <w:t>.</w:t>
      </w:r>
    </w:p>
    <w:p>
      <w:pPr>
        <w:pStyle w:val="Heading6"/>
        <w:numPr>
          <w:ilvl w:val="5"/>
          <w:numId w:val="1"/>
        </w:numPr>
        <w:rPr/>
      </w:pPr>
      <w:bookmarkStart w:id="299" w:name="__RefHeading___Toc268993_3224264995"/>
      <w:bookmarkStart w:id="300" w:name="_Toc108"/>
      <w:bookmarkEnd w:id="299"/>
      <w:r>
        <w:rPr/>
        <w:t>۱</w:t>
      </w:r>
      <w:r>
        <w:rPr>
          <w:rtl w:val="true"/>
        </w:rPr>
        <w:t xml:space="preserve"> </w:t>
      </w:r>
      <w:r>
        <w:rPr>
          <w:rtl w:val="true"/>
        </w:rPr>
        <w:t xml:space="preserve">. </w:t>
      </w:r>
      <w:r>
        <w:rPr>
          <w:rtl w:val="true"/>
        </w:rPr>
        <w:t>زوال حكومت خاندان ابو سفيان</w:t>
      </w:r>
      <w:bookmarkEnd w:id="300"/>
    </w:p>
    <w:p>
      <w:pPr>
        <w:pStyle w:val="BookText"/>
        <w:rPr/>
      </w:pPr>
      <w:r>
        <w:rPr>
          <w:rFonts w:ascii="IRNazanin" w:hAnsi="IRNazanin" w:eastAsia="IRNazanin"/>
          <w:color w:val="111111"/>
          <w:sz w:val="28"/>
          <w:sz w:val="28"/>
          <w:szCs w:val="28"/>
          <w:rtl w:val="true"/>
          <w:lang w:bidi="fa-IR"/>
        </w:rPr>
        <w:t xml:space="preserve">نخستين موج رويداد عاشورا ، تنها سه سال پس از آن ، پديدار شد و موجب زوال حكومت خاندان ابو سفيان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اين فاجعه در اُفول قدرت اين خاندان ، به قدرى روشن بود كه عبد الملك بن مروان ، با اين كه خود ، ميراثخوار حكومتِ آنان بود ، پس از رسيدن به قدرت ، رسما به اين واقعيتْ اعتراف كرد و به حَجّاج بن يوسف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ريختن خون فرزندان عبد المطّلب ، دور بدار، كه در آنها راه نجاتى از جنگ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فرزندان حَرب را ديدم كه وقتى حسين بن على را كُشتند، پادشاهى را از دست دادند </w:t>
      </w:r>
      <w:r>
        <w:rPr>
          <w:rFonts w:eastAsia="IRNazanin" w:cs="IRNazanin"/>
          <w:color w:val="111111"/>
          <w:sz w:val="28"/>
          <w:szCs w:val="28"/>
          <w:rtl w:val="true"/>
          <w:lang w:bidi="fa-IR"/>
        </w:rPr>
        <w:t xml:space="preserve">. </w:t>
      </w:r>
      <w:r>
        <w:rPr>
          <w:rStyle w:val="FootnoteAnchor"/>
          <w:rtl w:val="true"/>
        </w:rPr>
        <w:footnoteReference w:id="737"/>
      </w:r>
    </w:p>
    <w:p>
      <w:pPr>
        <w:pStyle w:val="Heading6"/>
        <w:numPr>
          <w:ilvl w:val="5"/>
          <w:numId w:val="1"/>
        </w:numPr>
        <w:rPr/>
      </w:pPr>
      <w:bookmarkStart w:id="301" w:name="__RefHeading___Toc268995_3224264995"/>
      <w:bookmarkStart w:id="302" w:name="_Toc109"/>
      <w:bookmarkEnd w:id="301"/>
      <w:r>
        <w:rPr/>
        <w:t>۲</w:t>
      </w:r>
      <w:r>
        <w:rPr>
          <w:rtl w:val="true"/>
        </w:rPr>
        <w:t xml:space="preserve"> </w:t>
      </w:r>
      <w:r>
        <w:rPr>
          <w:rtl w:val="true"/>
        </w:rPr>
        <w:t xml:space="preserve">. </w:t>
      </w:r>
      <w:r>
        <w:rPr>
          <w:rtl w:val="true"/>
        </w:rPr>
        <w:t>كوتاهى عمر و بيمارى هاى خطرناك</w:t>
      </w:r>
      <w:bookmarkEnd w:id="302"/>
    </w:p>
    <w:p>
      <w:pPr>
        <w:pStyle w:val="BookText"/>
        <w:rPr/>
      </w:pPr>
      <w:r>
        <w:rPr>
          <w:rFonts w:ascii="IRNazanin" w:hAnsi="IRNazanin" w:eastAsia="IRNazanin"/>
          <w:color w:val="111111"/>
          <w:sz w:val="28"/>
          <w:sz w:val="28"/>
          <w:szCs w:val="28"/>
          <w:rtl w:val="true"/>
          <w:lang w:bidi="fa-IR"/>
        </w:rPr>
        <w:t xml:space="preserve">عبد اللّه بن بدر خَطْمى ، از پيامبر خدا صلى الله عليه و آله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يُبارَكَ فى أجَلِهِ ، وَ أن يُمَتَّعَ بِما خَوَّلَهُ اللّهُ تَعالى فَليَخلُفنى فى أهلى خِلافَةً حَسَنَةً، وَ مَن لَم يَخلُفنى فيهِم بُتِكَ عُمُرُهُ، وَ وَرَدَ عَلَىَّ يَومَ القِيامَةِ مُسوَدّاً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علاقه مند است كه عمرش طولانى شود و از آنچه خداوند متعالْ نصيب او كرده ، بهره ببرد ، جانشينى خوب براى من در خانواده ام باشد ، و هر كس جانشينى مرا در خانواده ام به عهده نگيرد ، عمرش كوتاه مى شود و در قيامت ، روسياه نزد من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 سپس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شد كه پيامبر خدا صلى الله عليه و آله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معاويه ، جانشين خوبى براى خانواده پيامبر نبود و عمرش نيز كوتاه شد و پس از شهادت امام حسين عليه السلام مدّت كمى زنده بود و همين طور عبيد اللّه بن زياد ـ كه خدا ، هر دوى آنها را لعنت كند ـ </w:t>
      </w:r>
      <w:r>
        <w:rPr>
          <w:rFonts w:eastAsia="IRNazanin" w:cs="IRNazanin"/>
          <w:color w:val="111111"/>
          <w:sz w:val="28"/>
          <w:szCs w:val="28"/>
          <w:rtl w:val="true"/>
          <w:lang w:bidi="fa-IR"/>
        </w:rPr>
        <w:t xml:space="preserve">. </w:t>
      </w:r>
      <w:r>
        <w:rPr>
          <w:rStyle w:val="FootnoteAnchor"/>
          <w:rtl w:val="true"/>
        </w:rPr>
        <w:footnoteReference w:id="738"/>
      </w:r>
      <w:r>
        <w:rPr>
          <w:rFonts w:ascii="IRNazanin" w:hAnsi="IRNazanin" w:eastAsia="IRNazanin"/>
          <w:color w:val="111111"/>
          <w:sz w:val="28"/>
          <w:sz w:val="28"/>
          <w:szCs w:val="28"/>
          <w:rtl w:val="true"/>
          <w:lang w:bidi="fa-IR"/>
        </w:rPr>
        <w:t xml:space="preserve">يزيد ، در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سالگى هلاك شد و ابن زياد ، در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سالگى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بر پايه گزارش هاى معتبر جنايتكاران كربلا به انواع بيمارى هاى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 جُذام و 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غَنَوى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كه در كشتن حسين عليه السلام ، دنباله رو يزيد بودند و يا با حسين جنگيدند ، كسى نمانْد ، مگر اين كه به ديوانگى يا جذام يا پيسى مبتلا شد و اين مرض ها ، در نسل او به ارث مانْد </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 xml:space="preserve">همچنين قاضى نعمان ، بر پايه گزارش هاى متعدّد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قاتلان حسين عليه السلام ، از قتل ، رهايى نيافت و با ريشه كردن دردى در بدنش مُرد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در گزارش ابن حجر نيز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در اين باره ، گفتگو مى كردند كه هيچ كس از كمك كنندگان به قتل حسين عليه السلام نبود ، مگر اين كه پيش از مرگش گرفتار بلايى شد </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همچنين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قاتلان حسين عليه السلام كسى نمانْد ، مگر اين كه در همين دنيا ، پس از مدّت اندكى ، عقوبت شد ؛ به كشته شدن يا كور شدن يا روسياه شدن و يا از دست دادن حكومت </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ابن كثير نيز تصريح مى كند كه بيشتر گزارش هايى كه بر سرنوشت شوم فاجعه آفرينان كربلا دلالت دارند ، صحيح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اخبارى كه درباره گرفتار شدن قاتلان حسين عليه السلام روايت شده ، بيشترشان درست اند ؛ چه اين كه كمتر كسى از آنها كه در كشتن او شركت كردند ، از آسيب و درد در همين دنيا ، در امان مانْدند ، و از دنيا نرفتند ، مگر اين كه به بيمارى مبتلا شدند ، و بيشتر آنها ديوانه شدند </w:t>
      </w:r>
      <w:r>
        <w:rPr>
          <w:rFonts w:eastAsia="IRNazanin" w:cs="IRNazanin"/>
          <w:color w:val="111111"/>
          <w:sz w:val="28"/>
          <w:szCs w:val="28"/>
          <w:rtl w:val="true"/>
          <w:lang w:bidi="fa-IR"/>
        </w:rPr>
        <w:t xml:space="preserve">. </w:t>
      </w:r>
      <w:r>
        <w:rPr>
          <w:rStyle w:val="FootnoteAnchor"/>
          <w:rtl w:val="true"/>
        </w:rPr>
        <w:footnoteReference w:id="743"/>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3" w:name="pg12749_110914"/>
    </w:p>
    <w:p>
      <w:pPr>
        <w:pStyle w:val="Heading6"/>
        <w:numPr>
          <w:ilvl w:val="5"/>
          <w:numId w:val="1"/>
        </w:numPr>
        <w:rPr/>
      </w:pPr>
      <w:bookmarkStart w:id="304" w:name="__RefHeading___Toc268997_3224264995"/>
      <w:bookmarkStart w:id="305" w:name="_Toc110"/>
      <w:bookmarkEnd w:id="303"/>
      <w:bookmarkEnd w:id="304"/>
      <w:r>
        <w:rPr/>
        <w:t>۳</w:t>
      </w:r>
      <w:r>
        <w:rPr>
          <w:rtl w:val="true"/>
        </w:rPr>
        <w:t xml:space="preserve"> </w:t>
      </w:r>
      <w:r>
        <w:rPr>
          <w:rtl w:val="true"/>
        </w:rPr>
        <w:t xml:space="preserve">. </w:t>
      </w:r>
      <w:r>
        <w:rPr>
          <w:rtl w:val="true"/>
        </w:rPr>
        <w:t>كشته شدن بسيارى از آنان در قيام مختار</w:t>
      </w:r>
      <w:bookmarkEnd w:id="305"/>
    </w:p>
    <w:p>
      <w:pPr>
        <w:pStyle w:val="BookText"/>
        <w:rPr/>
      </w:pPr>
      <w:r>
        <w:rPr>
          <w:rFonts w:ascii="IRNazanin" w:hAnsi="IRNazanin" w:eastAsia="IRNazanin"/>
          <w:color w:val="111111"/>
          <w:sz w:val="28"/>
          <w:sz w:val="28"/>
          <w:szCs w:val="28"/>
          <w:rtl w:val="true"/>
          <w:lang w:bidi="fa-IR"/>
        </w:rPr>
        <w:t xml:space="preserve">بسيارى از كسانى كه در فاجعه كربلا نقش داشتند ، در قيام مختار ، دستگير و اعدام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 قاتلان حسين عليه السلام را تعقيب كرد و جمع فراوانى از آنها را كُشت ، به گونه اى كه كم تر كسى از آنها زنده ماند </w:t>
      </w:r>
      <w:r>
        <w:rPr>
          <w:rFonts w:eastAsia="IRNazanin" w:cs="IRNazanin"/>
          <w:color w:val="111111"/>
          <w:sz w:val="28"/>
          <w:szCs w:val="28"/>
          <w:rtl w:val="true"/>
          <w:lang w:bidi="fa-IR"/>
        </w:rPr>
        <w:t xml:space="preserve">. </w:t>
      </w:r>
      <w:r>
        <w:rPr>
          <w:rStyle w:val="FootnoteAnchor"/>
          <w:rtl w:val="true"/>
        </w:rPr>
        <w:footnoteReference w:id="744"/>
      </w:r>
      <w:r>
        <w:rPr>
          <w:rFonts w:ascii="IRNazanin" w:hAnsi="IRNazanin" w:eastAsia="IRNazanin"/>
          <w:color w:val="111111"/>
          <w:sz w:val="28"/>
          <w:sz w:val="28"/>
          <w:szCs w:val="28"/>
          <w:rtl w:val="true"/>
          <w:lang w:bidi="fa-IR"/>
        </w:rPr>
        <w:t xml:space="preserve">بر پايه گزارشى كه در بحار الأنوار آمده است، مختار در طول هجده ماه حكومت خود بر كوفه ، هجده هزار تن از كسانى را كه در به شهادت رساندن امام حسين عليه السلام و يارانش شركت كرده بودند ، كُشت ؛ </w:t>
      </w:r>
      <w:r>
        <w:rPr>
          <w:rStyle w:val="FootnoteAnchor"/>
          <w:rtl w:val="true"/>
        </w:rPr>
        <w:footnoteReference w:id="745"/>
      </w:r>
      <w:r>
        <w:rPr>
          <w:rFonts w:ascii="IRNazanin" w:hAnsi="IRNazanin" w:eastAsia="IRNazanin"/>
          <w:color w:val="111111"/>
          <w:sz w:val="28"/>
          <w:sz w:val="28"/>
          <w:szCs w:val="28"/>
          <w:rtl w:val="true"/>
          <w:lang w:bidi="fa-IR"/>
        </w:rPr>
        <w:t xml:space="preserve">ليكن اين گزارش ، بسيار اغراق آميز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گزارش هايى كه در چگونگى كيفرِ شمارى از مجرمان توسّط مختار در برخى از منابع تاريخى آمده اند و بيانگر كارهايى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كردن و در روغن جوشان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اسلام ، ممنوع اند ، مبالغه آميزند و احتمالاً به وسيله دشمنان مختار ، براى مخدوش جلوه دادن قيام او ساخته شده اند و يا توسّط هوادارانش ، جهت ايجاد هراس و وحشت در دل دشمنان او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749_110915"/>
    </w:p>
    <w:p>
      <w:pPr>
        <w:pStyle w:val="Heading6"/>
        <w:numPr>
          <w:ilvl w:val="5"/>
          <w:numId w:val="1"/>
        </w:numPr>
        <w:rPr/>
      </w:pPr>
      <w:bookmarkStart w:id="307" w:name="__RefHeading___Toc268999_3224264995"/>
      <w:bookmarkStart w:id="308" w:name="_Toc111"/>
      <w:bookmarkEnd w:id="306"/>
      <w:bookmarkEnd w:id="307"/>
      <w:r>
        <w:rPr/>
        <w:t>۴</w:t>
      </w:r>
      <w:r>
        <w:rPr>
          <w:rtl w:val="true"/>
        </w:rPr>
        <w:t xml:space="preserve"> </w:t>
      </w:r>
      <w:r>
        <w:rPr>
          <w:rtl w:val="true"/>
        </w:rPr>
        <w:t xml:space="preserve">. </w:t>
      </w:r>
      <w:r>
        <w:rPr>
          <w:rtl w:val="true"/>
        </w:rPr>
        <w:t>سلطه حَجّاج بن يوسف</w:t>
      </w:r>
      <w:bookmarkEnd w:id="308"/>
    </w:p>
    <w:p>
      <w:pPr>
        <w:pStyle w:val="BookText"/>
        <w:rPr/>
      </w:pPr>
      <w:r>
        <w:rPr>
          <w:rFonts w:ascii="IRNazanin" w:hAnsi="IRNazanin" w:eastAsia="IRNazanin"/>
          <w:color w:val="111111"/>
          <w:sz w:val="28"/>
          <w:sz w:val="28"/>
          <w:szCs w:val="28"/>
          <w:rtl w:val="true"/>
          <w:lang w:bidi="fa-IR"/>
        </w:rPr>
        <w:t xml:space="preserve">در فاجعه كربلا ، نه تنها كسانى كه به طور مستقيم در آن نقش داشتند ، كيفر طبيعىِ كردار زشت خود را پيش از مجازات آخرت ، در دنيا ديدند ؛ بلكه كسانى كه با يارى نرساندن به امام حسين عليه السلام به طور غير مستقيم در اين فاجعه اثرگذار بودند ، نيز به گونه اى گرفتار عقوبت هاى دنيوى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توبه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پديد آوردند و در اين راه ، كشته شدند و شمار ديگرى ، گرفتار حكومت مستبدّ حَجّاج بن يوسف گرديدند ؛ همان حكومتى كه امام على عليه السلام آن را براى مردمى كه از يارى كردن ايشان امتناع مى كردند ، پيشگويى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آمده كه امام عليه السلام خطاب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لَيُسَلَّطَنَّ عَلَيكُم غُلامُ ثَقيفٍ الذَّيّالُ المَيّالُ ، يَأكُلُ خَضِرَتَكُم ، وَ يُذيبُ شَحمَتَكُم ، إيهٍ أبا وَذحَةَ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به خداوند سوگند كه جوانى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تسلّط خواهد يافت ؛ متكبّر و منحرفى كه سبزه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خورد ، و پيه هايتان را آب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 ابو وَذحه </w:t>
      </w:r>
      <w:r>
        <w:rPr>
          <w:rFonts w:eastAsia="IRNazanin" w:cs="IRNazanin"/>
          <w:color w:val="111111"/>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از يارى رساندن به كسانى چون امام على ، امام حسن و امام حسين عليهم السلام امتناع ورزند ، سزاوار سلطه يافتن حَجّاج بن يوسف بر خويش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هجرى ، يعنى چهارده سال پس از فاجعه كربلا ، اين پيشگويى امام على عليه السلام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 در طول حكومتش ، صد و بيست هزار نفر را كُشت </w:t>
      </w:r>
      <w:r>
        <w:rPr>
          <w:rStyle w:val="FootnoteAnchor"/>
          <w:rtl w:val="true"/>
        </w:rPr>
        <w:footnoteReference w:id="748"/>
      </w:r>
      <w:r>
        <w:rPr>
          <w:rFonts w:ascii="Amiri" w:hAnsi="Amiri" w:eastAsia="Amiri" w:cs="Amiri"/>
          <w:color w:val="111111"/>
          <w:sz w:val="28"/>
          <w:sz w:val="28"/>
          <w:szCs w:val="28"/>
          <w:rtl w:val="true"/>
          <w:lang w:bidi="ar-SA"/>
        </w:rPr>
        <w:t xml:space="preserve">و هشتاد هزار نفر را ـ كه سى هزار نفر از آنها زن بودند ـ به زندان انداخت </w:t>
      </w:r>
      <w:r>
        <w:rPr>
          <w:rFonts w:eastAsia="Amiri" w:cs="Amiri" w:ascii="Amiri" w:hAnsi="Amiri"/>
          <w:color w:val="111111"/>
          <w:sz w:val="28"/>
          <w:szCs w:val="28"/>
          <w:rtl w:val="true"/>
          <w:lang w:bidi="ar-SA"/>
        </w:rPr>
        <w:t xml:space="preserve">. </w:t>
      </w:r>
      <w:r>
        <w:rPr>
          <w:rStyle w:val="FootnoteAnchor"/>
          <w:rtl w:val="true"/>
        </w:rPr>
        <w:footnoteReference w:id="74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749_110916"/>
    </w:p>
    <w:p>
      <w:pPr>
        <w:pStyle w:val="Heading6"/>
        <w:numPr>
          <w:ilvl w:val="5"/>
          <w:numId w:val="1"/>
        </w:numPr>
        <w:rPr/>
      </w:pPr>
      <w:bookmarkStart w:id="310" w:name="__RefHeading___Toc269001_3224264995"/>
      <w:bookmarkStart w:id="311" w:name="_Toc112"/>
      <w:bookmarkEnd w:id="309"/>
      <w:bookmarkEnd w:id="310"/>
      <w:r>
        <w:rPr/>
        <w:t>۵</w:t>
      </w:r>
      <w:r>
        <w:rPr>
          <w:rtl w:val="true"/>
        </w:rPr>
        <w:t xml:space="preserve"> </w:t>
      </w:r>
      <w:r>
        <w:rPr>
          <w:rtl w:val="true"/>
        </w:rPr>
        <w:t xml:space="preserve">. </w:t>
      </w:r>
      <w:r>
        <w:rPr>
          <w:rtl w:val="true"/>
        </w:rPr>
        <w:t>سخت ترين كيفرها در آخرت</w:t>
      </w:r>
      <w:bookmarkEnd w:id="311"/>
    </w:p>
    <w:p>
      <w:pPr>
        <w:pStyle w:val="BookText"/>
        <w:rPr/>
      </w:pPr>
      <w:r>
        <w:rPr>
          <w:rFonts w:ascii="IRNazanin" w:hAnsi="IRNazanin" w:eastAsia="IRNazanin"/>
          <w:color w:val="111111"/>
          <w:sz w:val="28"/>
          <w:sz w:val="28"/>
          <w:szCs w:val="28"/>
          <w:rtl w:val="true"/>
          <w:lang w:bidi="fa-IR"/>
        </w:rPr>
        <w:t xml:space="preserve">احاديث مربوط به شدّت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حسين عليه السلام و ياران ايشان ، بسيارند كه در اين جا تنها به ذكر نمونه هايى بسنده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از پيامبر خدا صلى الله عليه و آله روايت كرده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فِى النّارِ مَنزِلَةً لَم يَكُن يَستَحِقُّها أحَدٌ مِنَ النّاسِ إلّا بِقَتلِ الحُسَينِ بنِ عَلِىٍّ ـ صَلَواتُ اللّهِ عَلَيهِما ـ وَ يَحيَى بنِ زَكَرِيّا عليه السلام </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 xml:space="preserve">در جهنّم ، جايگاهى است كه بر هيچ كس روا نخواهد بود ، جز با كشتن حسين بن على ـ درود خدا بر آن دو ـ و يحيى بن زكريا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امام زين العابدين عليه السلام ضمن روايتى مفصّل در تبيين فضيلت كربلا و زيارت امام حسين عليه السلام آمده است كه خداوند متعال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عِزَّتى وَ جَلالى ، لَاُعَذِّبَنَّ مَن وَتَرَ رَسولى وَصَفِيّى، وَ انتَهَكَ حُرمَتَهُ ، وَ قَتَلَ عِترَتَهُ ، وَ نَبَذَ عَهدَهُ ، وَ ظَلَمَ أهلَ بَيتِهِ ، عَذاباً لا اُعَذِّبُهُ أحَداً مِنَ العالَمينَ </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 xml:space="preserve">به عزّت و جلالم سوگند كه هر كس به فرستاده و برگزيده ام ستم ورزد و حرمتش را بشكند و خاندانش را بكُشد و پيمانش را ناديده بگيرد و به خانواده اش ستم روا دارد ، او را عذابى مى كنم كه اَحَدى از جهانيان را چنان عذابى نكرده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نيز از جابر بن عبد اللّه نقل مى كند كه وقتى پيامبر خدا صلى الله عليه و آله قاتل امام حسين عليه السلام را لعنت كرد و وى در باره قاتل ايشان پرسيد ، پيامبر صلى الله عليه و آله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اُمَّتى يُبغِضُ عِترَتي ، لا تَنالُهُ شَفاعَتى ، كَأَنَّ بِنَفسِهِ بَينَ أطباقِ النّيرانِ يَرسبُ تارَةً وَيَطفو اُخرى ، وَ إنَّ جَوفَهُ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غقّ غقّ </w:t>
      </w:r>
      <w:r>
        <w:rPr>
          <w:rStyle w:val="FootnoteAnchor"/>
          <w:rtl w:val="true"/>
        </w:rPr>
        <w:footnoteReference w:id="7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امّت من كه با خاندانم دشمنى ورزد ، از شفاعت من برخوردار نخواهد شد ، گويى اوست كه ميان طبقات آتش ، بالا و پايين مى رود و از درونش ، صداى غُلغل جوشيدن مى آيد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2" w:name="pg12749_110919"/>
    </w:p>
    <w:p>
      <w:pPr>
        <w:pStyle w:val="Heading2"/>
        <w:numPr>
          <w:ilvl w:val="1"/>
          <w:numId w:val="1"/>
        </w:numPr>
        <w:rPr/>
      </w:pPr>
      <w:bookmarkStart w:id="313" w:name="__RefHeading___Toc269003_3224264995"/>
      <w:bookmarkStart w:id="314" w:name="_Toc113"/>
      <w:bookmarkEnd w:id="312"/>
      <w:bookmarkEnd w:id="313"/>
      <w:r>
        <w:rPr>
          <w:rtl w:val="true"/>
        </w:rPr>
        <w:t xml:space="preserve">بخش يازدهم </w:t>
      </w:r>
      <w:r>
        <w:rPr>
          <w:rtl w:val="true"/>
        </w:rPr>
        <w:t xml:space="preserve">: </w:t>
      </w:r>
      <w:r>
        <w:rPr>
          <w:rtl w:val="true"/>
        </w:rPr>
        <w:t>عزادارى و گريه براى امام حسين عليه السلام</w:t>
      </w:r>
      <w:bookmarkEnd w:id="314"/>
    </w:p>
    <w:p>
      <w:pPr>
        <w:pStyle w:val="Heading3"/>
        <w:numPr>
          <w:ilvl w:val="2"/>
          <w:numId w:val="1"/>
        </w:numPr>
        <w:rPr/>
      </w:pPr>
      <w:bookmarkStart w:id="315" w:name="__RefHeading___Toc269005_3224264995"/>
      <w:bookmarkStart w:id="316" w:name="_Toc114"/>
      <w:bookmarkEnd w:id="315"/>
      <w:r>
        <w:rPr>
          <w:rtl w:val="true"/>
        </w:rPr>
        <w:t>اشاره</w:t>
      </w:r>
      <w:bookmarkEnd w:id="31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سوگواريفصل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خواني براي امام حسين عليه السلامفصل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آداب روز عاشورافصل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گريستن و گرياندن بر سيدالشهدا عليه السلام و يارانش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7" w:name="pg12749_110921"/>
    </w:p>
    <w:p>
      <w:pPr>
        <w:pStyle w:val="Heading3"/>
        <w:numPr>
          <w:ilvl w:val="2"/>
          <w:numId w:val="1"/>
        </w:numPr>
        <w:rPr/>
      </w:pPr>
      <w:bookmarkStart w:id="318" w:name="__RefHeading___Toc269007_3224264995"/>
      <w:bookmarkStart w:id="319" w:name="_Toc115"/>
      <w:bookmarkEnd w:id="317"/>
      <w:bookmarkEnd w:id="318"/>
      <w:r>
        <w:rPr>
          <w:rtl w:val="true"/>
        </w:rPr>
        <w:t>درآمد</w:t>
      </w:r>
      <w:bookmarkEnd w:id="319"/>
    </w:p>
    <w:p>
      <w:pPr>
        <w:pStyle w:val="Heading4"/>
        <w:numPr>
          <w:ilvl w:val="3"/>
          <w:numId w:val="1"/>
        </w:numPr>
        <w:rPr/>
      </w:pPr>
      <w:bookmarkStart w:id="320" w:name="__RefHeading___Toc269009_3224264995"/>
      <w:bookmarkStart w:id="321" w:name="_Toc116"/>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عزادارى ، يكى از عناصر اصلى و كليدى در بررسى فرهنگ عاشورايى است ، چنان كه نمى توان نقش مثبت آن را در تحوّلات فرهنگى شيعه ،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جايگاه بلند و تأثيرگذار، عزادارى امام حسين عليه السلام ، بويژه در دوران معاصر ، با پرسش ها و آسيب هايى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مى كوشيم با جمع بندى روايت هاى ياد شده در اين بخش، تحليلى جامع از عزادارى، ارائه كنيم تا ضمن تبيين جايگاه آن ، به پرسش ها و شُبَهات ، پاسخ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پرداخت همه جانبه به مسئله عزادارى و رسيدگى به تمام زواياى آن ، مباحث را در چهار محور ، ارائه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و جايگاه عزادارى در سخن و سيره پيشوايان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چرايى و دليل عزادارى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شناسى عزادارى ها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عزادارى هدفمند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2" w:name="pg12749_110922"/>
    </w:p>
    <w:p>
      <w:pPr>
        <w:pStyle w:val="Heading4"/>
        <w:numPr>
          <w:ilvl w:val="3"/>
          <w:numId w:val="1"/>
        </w:numPr>
        <w:rPr/>
      </w:pPr>
      <w:bookmarkStart w:id="323" w:name="__RefHeading___Toc269011_3224264995"/>
      <w:bookmarkStart w:id="324" w:name="_Toc117"/>
      <w:bookmarkEnd w:id="322"/>
      <w:bookmarkEnd w:id="323"/>
      <w:r>
        <w:rPr>
          <w:rtl w:val="true"/>
        </w:rPr>
        <w:t>(</w:t>
      </w:r>
      <w:r>
        <w:rPr/>
        <w:t>۱</w:t>
      </w:r>
      <w:r>
        <w:rPr>
          <w:rtl w:val="true"/>
        </w:rPr>
        <w:t>)</w:t>
      </w:r>
      <w:r>
        <w:rPr>
          <w:rtl w:val="true"/>
        </w:rPr>
        <w:t>منزلت و جايگاه عزادارى در سخن و سيره پيشوايان</w:t>
      </w:r>
      <w:bookmarkEnd w:id="324"/>
    </w:p>
    <w:p>
      <w:pPr>
        <w:pStyle w:val="Heading5"/>
        <w:numPr>
          <w:ilvl w:val="4"/>
          <w:numId w:val="1"/>
        </w:numPr>
        <w:rPr/>
      </w:pPr>
      <w:bookmarkStart w:id="325" w:name="__RefHeading___Toc269013_3224264995"/>
      <w:bookmarkStart w:id="326" w:name="_Toc118"/>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بر پايه روايات اين بخش ، برپا داشتنِ عزا براى سالار شهيدان و يارانش ، مرثيه سرايى براى آنان و گريه بر مصائبى كه بر ايشان گذشته است ، بويژه در دهه اوّل محرّم و خصوصا در روز عاشورا ، مورد تأكيد اهل بيت عليهم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براى سيّد الشهدا عليه السلام ، در حقيقت ، اظهار محبّت به خاندان پيامبر خدا صلى الله عليه و آله است كه قرآن ، مودّت آنها را واجب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أَسْـئلُكُمْ عَلَيْهِ أَجْرًا إِلَا الْمَوَدَّةَ فِى الْقُرْبَى</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 xml:space="preserve">بگو در برابر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مزدى از شما نمى خواهم ،جز دوست داشتن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عزادارى براى سيّد الشهدا عليه السلام ، اظهار همدردى در بزرگ ترينِ مصائبى است كه براى اهل بيت عليهم السلام و در واقع براى اسلام ، پيش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 از امام صادق عليه السلام روايت كرده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شيعَتُنا ـ وَاللّهِ ـ هُمُ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ـ وَاللّهِ ـ شَرِكونا فِى المُصيبَةِ بِطولِ الحُزنِ وَ الحَسرَةِ </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خداوند ، شيعيان 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ـ به خدا سوگند ـ ، حقيقتاً مؤمن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در اندوه و حسرتى مدام، در عزاى ما سهيم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 از ايشان نقل شده كه فرمود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749_110923"/>
    </w:p>
    <w:p>
      <w:pPr>
        <w:pStyle w:val="BookText"/>
        <w:rPr/>
      </w:pPr>
      <w:bookmarkEnd w:id="327"/>
      <w:r>
        <w:rPr>
          <w:rFonts w:ascii="Amiri" w:hAnsi="Amiri" w:eastAsia="Amiri" w:cs="Amiri"/>
          <w:color w:val="111111"/>
          <w:sz w:val="28"/>
          <w:sz w:val="28"/>
          <w:szCs w:val="28"/>
          <w:rtl w:val="true"/>
          <w:lang w:bidi="ar-SA"/>
        </w:rPr>
        <w:t xml:space="preserve">وَ ارحَم تِلكَ الأَعيُنَ الَّتى جَرَت دُموعُها رَحمَةً لَنا ، وَ ارحَم تِلكَ القُلوبَ الَّتى جَزِعَت وَ احْتَرَقَت لَنا ، وَ ارْحَمِ الصَّرخَةَ الَّتى كانَت لَنا </w:t>
      </w:r>
      <w:r>
        <w:rPr>
          <w:rFonts w:eastAsia="Amiri" w:cs="Amiri" w:ascii="Amiri" w:hAnsi="Amiri"/>
          <w:color w:val="111111"/>
          <w:sz w:val="28"/>
          <w:szCs w:val="28"/>
          <w:rtl w:val="true"/>
          <w:lang w:bidi="ar-SA"/>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و بر آن چشم هايى كه از سرِ دلسوزى بر ما اشك هايشان روان شده ، رحم كن، و بر آن دل هايى كه براى ما بى تاب شده و آتش گرفته اند، رحم نما، و بر شيون هايى كه براى ما بلند گرديدند، رحم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براى سيّد الشهدا عليه السلام ، يكى از بزرگ ترين مصاديق بزرگداشت شعائر الهى و نشانه پَروامندىِ دل هاست </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يقينا يكى از مهم ترين امتيازات جامعه شيعه ، برخوردارى از چشمه پُرفيض نورانيت و معنويت عاشوراست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چشمه جوشان ، از نخستين روزى كه موضوع يادكردِ مصيبت سيّد الشهدا عليه السلام و يارانش مطرح شد ، جريان يافت و تا امروز ، همچنان جارى است و پس از اين هم ادامه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بيت عليهم السلام ، جز تأكيدهاى مستقيم قولى ، به گونه هاى ديگرى نيز بر اهمّيت عزادارى براى امام حسين عليه السلام و زنده نگه داشتن آن ، تأكيد داشته اند كه به مواردى اشاره مى گردد </w:t>
      </w:r>
      <w:r>
        <w:rPr>
          <w:rFonts w:eastAsia="IRNazanin" w:cs="IRNazanin"/>
          <w:color w:val="111111"/>
          <w:sz w:val="28"/>
          <w:szCs w:val="28"/>
          <w:rtl w:val="true"/>
          <w:lang w:bidi="fa-IR"/>
        </w:rPr>
        <w:t>:</w:t>
      </w:r>
    </w:p>
    <w:p>
      <w:pPr>
        <w:pStyle w:val="Heading5"/>
        <w:numPr>
          <w:ilvl w:val="4"/>
          <w:numId w:val="1"/>
        </w:numPr>
        <w:rPr/>
      </w:pPr>
      <w:bookmarkStart w:id="328" w:name="__RefHeading___Toc269015_3224264995"/>
      <w:bookmarkStart w:id="329" w:name="_Toc119"/>
      <w:bookmarkEnd w:id="328"/>
      <w:r>
        <w:rPr/>
        <w:t>۱</w:t>
      </w:r>
      <w:r>
        <w:rPr>
          <w:rtl w:val="true"/>
        </w:rPr>
        <w:t xml:space="preserve">. </w:t>
      </w:r>
      <w:r>
        <w:rPr>
          <w:rtl w:val="true"/>
        </w:rPr>
        <w:t>مرثيه سرايان سيّد الشهدا عليه السلام ، پيش از واقعه كربلا</w:t>
      </w:r>
      <w:bookmarkEnd w:id="329"/>
    </w:p>
    <w:p>
      <w:pPr>
        <w:pStyle w:val="BookText"/>
        <w:rPr/>
      </w:pPr>
      <w:r>
        <w:rPr>
          <w:rFonts w:ascii="IRNazanin" w:hAnsi="IRNazanin" w:eastAsia="IRNazanin"/>
          <w:color w:val="111111"/>
          <w:sz w:val="28"/>
          <w:sz w:val="28"/>
          <w:szCs w:val="28"/>
          <w:rtl w:val="true"/>
          <w:lang w:bidi="fa-IR"/>
        </w:rPr>
        <w:t xml:space="preserve">بر پايه رواياتى كه در فصل چهارم اين بخش مى آيد ، نخستين كسى كه قبل از واقعه كربلا براى سيّد الشهدا عليه السلام مرثيه سرايى كرده ، خداوند متعال است كه آدم ابو البشر عليه السلام ، </w:t>
      </w:r>
      <w:r>
        <w:rPr>
          <w:rStyle w:val="FootnoteAnchor"/>
          <w:rtl w:val="true"/>
        </w:rPr>
        <w:footnoteReference w:id="757"/>
      </w:r>
      <w:r>
        <w:rPr>
          <w:rFonts w:ascii="Amiri" w:hAnsi="Amiri" w:eastAsia="Amiri" w:cs="Amiri"/>
          <w:color w:val="111111"/>
          <w:sz w:val="28"/>
          <w:sz w:val="28"/>
          <w:szCs w:val="28"/>
          <w:rtl w:val="true"/>
          <w:lang w:bidi="ar-SA"/>
        </w:rPr>
        <w:t xml:space="preserve">ابراهيم خليل عليه السلام </w:t>
      </w:r>
      <w:r>
        <w:rPr>
          <w:rStyle w:val="FootnoteAnchor"/>
          <w:rtl w:val="true"/>
        </w:rPr>
        <w:footnoteReference w:id="758"/>
      </w:r>
      <w:r>
        <w:rPr>
          <w:rFonts w:ascii="Amiri" w:hAnsi="Amiri" w:eastAsia="Amiri" w:cs="Amiri"/>
          <w:color w:val="111111"/>
          <w:sz w:val="28"/>
          <w:sz w:val="28"/>
          <w:szCs w:val="28"/>
          <w:rtl w:val="true"/>
          <w:lang w:bidi="ar-SA"/>
        </w:rPr>
        <w:t xml:space="preserve">و خاتم انبيا صلى الله عليه و آله </w:t>
      </w:r>
      <w:r>
        <w:rPr>
          <w:rStyle w:val="FootnoteAnchor"/>
          <w:rtl w:val="true"/>
        </w:rPr>
        <w:footnoteReference w:id="759"/>
      </w:r>
      <w:r>
        <w:rPr>
          <w:rFonts w:ascii="IRNazanin" w:hAnsi="IRNazanin" w:eastAsia="IRNazanin"/>
          <w:color w:val="111111"/>
          <w:sz w:val="28"/>
          <w:sz w:val="28"/>
          <w:szCs w:val="28"/>
          <w:rtl w:val="true"/>
          <w:lang w:bidi="fa-IR"/>
        </w:rPr>
        <w:t xml:space="preserve">را از مصائبى كه براى حسين عليه السلام پيش خواهد آمد ، آگاه فرموده است ، و آنان ، بر اين مصيبت، گريسته اند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749_110924"/>
    </w:p>
    <w:p>
      <w:pPr>
        <w:pStyle w:val="BookText"/>
        <w:rPr/>
      </w:pPr>
      <w:bookmarkEnd w:id="330"/>
      <w:r>
        <w:rPr>
          <w:rFonts w:ascii="IRNazanin" w:hAnsi="IRNazanin" w:eastAsia="IRNazanin"/>
          <w:color w:val="111111"/>
          <w:sz w:val="28"/>
          <w:sz w:val="28"/>
          <w:szCs w:val="28"/>
          <w:rtl w:val="true"/>
          <w:lang w:bidi="fa-IR"/>
        </w:rPr>
        <w:t xml:space="preserve">همچنين عيسى عليه السلام ، هنگام عبور از كربلا ، به مصيبت حسين عليه السلام اشاره كرده و همراه با حواريان خود ، بر مصائب او گريسته است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پيامبر خدا صلى الله عليه و آله و امير مؤمنان عليه السلام نيز بارها به حوادث خونبار كربلا ، اشاره كرده و همراه با فاطمه زهرا عليهاالسلام ، براى فرزند عزيز خود ، اشك ريخته اند </w:t>
      </w:r>
      <w:r>
        <w:rPr>
          <w:rFonts w:eastAsia="IRNazanin" w:cs="IRNazanin"/>
          <w:color w:val="111111"/>
          <w:sz w:val="28"/>
          <w:szCs w:val="28"/>
          <w:rtl w:val="true"/>
          <w:lang w:bidi="fa-IR"/>
        </w:rPr>
        <w:t xml:space="preserve">. </w:t>
      </w:r>
      <w:r>
        <w:rPr>
          <w:rStyle w:val="FootnoteAnchor"/>
          <w:rtl w:val="true"/>
        </w:rPr>
        <w:footnoteReference w:id="761"/>
      </w:r>
    </w:p>
    <w:p>
      <w:pPr>
        <w:pStyle w:val="Heading5"/>
        <w:numPr>
          <w:ilvl w:val="4"/>
          <w:numId w:val="1"/>
        </w:numPr>
        <w:rPr/>
      </w:pPr>
      <w:bookmarkStart w:id="331" w:name="__RefHeading___Toc269017_3224264995"/>
      <w:bookmarkStart w:id="332" w:name="_Toc120"/>
      <w:bookmarkEnd w:id="331"/>
      <w:r>
        <w:rPr/>
        <w:t>۲</w:t>
      </w:r>
      <w:r>
        <w:rPr>
          <w:rtl w:val="true"/>
        </w:rPr>
        <w:t xml:space="preserve">. </w:t>
      </w:r>
      <w:r>
        <w:rPr>
          <w:rtl w:val="true"/>
        </w:rPr>
        <w:t>نخستين مرثيه سرايان سيّد الشهدا عليه السلام ، پس از واقعه كربلا</w:t>
      </w:r>
      <w:bookmarkEnd w:id="332"/>
    </w:p>
    <w:p>
      <w:pPr>
        <w:pStyle w:val="BookText"/>
        <w:rPr/>
      </w:pPr>
      <w:r>
        <w:rPr>
          <w:rFonts w:ascii="IRNazanin" w:hAnsi="IRNazanin" w:eastAsia="IRNazanin"/>
          <w:color w:val="111111"/>
          <w:sz w:val="28"/>
          <w:sz w:val="28"/>
          <w:szCs w:val="28"/>
          <w:rtl w:val="true"/>
          <w:lang w:bidi="fa-IR"/>
        </w:rPr>
        <w:t xml:space="preserve">پس از واقعه عاشورا ، نخستين مرثيه سرايان سيّد الشهدا عليه السلام و يارانش ، فرزندش امام زين العابدين عليه السلام ، خواهر بزرگوارش زينب كبرا عليهاالسلام ، دختران امام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 و فاطمه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همسرش رَباب بوده اند كه در كربلا ، كوفه و شام ، با مرثيه سرايى هاى هدفمند خود ، راه سالار شهيدان را ادامه دادند </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 xml:space="preserve">امّا در مدينه ، نخستين مرثيه سرا پس از شهادت امام حسين عليه السلام ، اُمّ سَلَمه ، همسر بزرگوار پيامبر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يعقوبى ، در اين باره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ضجّه زننده اى كه در مدينه، ضجّه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شد، اُمّ سَلَمه ، همسر پيامبر خدا صلى الله عليه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 شيشه اى را كه در آن ، خاكى قرار داشت، به اُمّ سَلَمه داده و به او فرموده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دَما عَبيطا فَاعلَمي أنَّ الحُسَينَ قَد قُتِلَ ؛ هر گاه اين خاك ، تبديل به خون تازه شود ، حسين عليه السلام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عاشوراى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 ، آن خاك ، تبديل به خون تازه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نيز با ديدن آن ، فرياد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مصيبت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شيون و زارى و مرثيه سرايى اُمّ سَلَمه براى امام حسين عليه السلام به گونه اى بود كه به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749_110925"/>
    </w:p>
    <w:p>
      <w:pPr>
        <w:pStyle w:val="BookText"/>
        <w:rPr/>
      </w:pPr>
      <w:bookmarkEnd w:id="333"/>
      <w:r>
        <w:rPr>
          <w:rFonts w:ascii="IRNazanin" w:hAnsi="IRNazanin" w:eastAsia="IRNazanin"/>
          <w:color w:val="111111"/>
          <w:sz w:val="28"/>
          <w:sz w:val="28"/>
          <w:szCs w:val="28"/>
          <w:rtl w:val="true"/>
          <w:lang w:bidi="fa-IR"/>
        </w:rPr>
        <w:t xml:space="preserve">دنبال آن ، مدينه ، يكپارچه عزادار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 شيون كردند تا اين كه در مدينه ، چنان وِلوله اى بر پا شد كه تا آن زمان ، شنيده نشده بود </w:t>
      </w:r>
      <w:r>
        <w:rPr>
          <w:rFonts w:eastAsia="IRNazanin" w:cs="IRNazanin"/>
          <w:color w:val="111111"/>
          <w:sz w:val="28"/>
          <w:szCs w:val="28"/>
          <w:rtl w:val="true"/>
          <w:lang w:bidi="fa-IR"/>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هجرى ، سال حُزن ناميده شد </w:t>
      </w:r>
      <w:r>
        <w:rPr>
          <w:rStyle w:val="FootnoteAnchor"/>
          <w:rtl w:val="true"/>
        </w:rPr>
        <w:footnoteReference w:id="764"/>
      </w:r>
      <w:r>
        <w:rPr>
          <w:rFonts w:ascii="IRNazanin" w:hAnsi="IRNazanin" w:eastAsia="IRNazanin"/>
          <w:color w:val="111111"/>
          <w:sz w:val="28"/>
          <w:sz w:val="28"/>
          <w:szCs w:val="28"/>
          <w:rtl w:val="true"/>
          <w:lang w:bidi="fa-IR"/>
        </w:rPr>
        <w:t xml:space="preserve">و بر پايه گزارشدعائم الإسلام از امام صادق عليه السلام ، پس از واقعه عاشورا ، سه سال تمام بر امام حسين عليه السلام مرثيه سرايى مى شد </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 xml:space="preserve">همچنين طبق گزارشى ديگر از ايشان ، تا به هلاكت رسيدن ابن زياد ، خانواده امام عليه السلام از عزا بيرون نيامدند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زنان ما خضاب نكرد و روغنى استفاده نكرد و سُرمه نكشيد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شانه نزد تا اين كه سرِ عبيد اللّه بن زياد را برايمان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پس از آن ماجرا ، گِريان بوديم </w:t>
      </w:r>
      <w:r>
        <w:rPr>
          <w:rFonts w:eastAsia="IRNazanin" w:cs="IRNazanin"/>
          <w:color w:val="111111"/>
          <w:sz w:val="28"/>
          <w:szCs w:val="28"/>
          <w:rtl w:val="true"/>
          <w:lang w:bidi="fa-IR"/>
        </w:rPr>
        <w:t xml:space="preserve">. </w:t>
      </w:r>
      <w:r>
        <w:rPr>
          <w:rStyle w:val="FootnoteAnchor"/>
          <w:rtl w:val="true"/>
        </w:rPr>
        <w:footnoteReference w:id="766"/>
      </w:r>
    </w:p>
    <w:p>
      <w:pPr>
        <w:pStyle w:val="Heading5"/>
        <w:numPr>
          <w:ilvl w:val="4"/>
          <w:numId w:val="1"/>
        </w:numPr>
        <w:rPr/>
      </w:pPr>
      <w:bookmarkStart w:id="334" w:name="__RefHeading___Toc269019_3224264995"/>
      <w:bookmarkStart w:id="335" w:name="_Toc121"/>
      <w:bookmarkEnd w:id="334"/>
      <w:r>
        <w:rPr/>
        <w:t>۳</w:t>
      </w:r>
      <w:r>
        <w:rPr>
          <w:rtl w:val="true"/>
        </w:rPr>
        <w:t xml:space="preserve">. </w:t>
      </w:r>
      <w:r>
        <w:rPr>
          <w:rtl w:val="true"/>
        </w:rPr>
        <w:t>پوشيدن لباس سياه در عزاى امام حسين عليه السلام</w:t>
      </w:r>
      <w:bookmarkEnd w:id="335"/>
    </w:p>
    <w:p>
      <w:pPr>
        <w:pStyle w:val="BookText"/>
        <w:rPr/>
      </w:pPr>
      <w:r>
        <w:rPr>
          <w:rFonts w:ascii="IRNazanin" w:hAnsi="IRNazanin" w:eastAsia="IRNazanin"/>
          <w:color w:val="111111"/>
          <w:sz w:val="28"/>
          <w:sz w:val="28"/>
          <w:szCs w:val="28"/>
          <w:rtl w:val="true"/>
          <w:lang w:bidi="fa-IR"/>
        </w:rPr>
        <w:t xml:space="preserve">نخستين كسانى كه در عزاى امام حسين عليه السلام لباس سياه پوشيدند ، اُمّ سَلَمه ، همسر پيامبر صلى الله عليه و آله و زنان بنى هاشم بودند </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اين اقدام ، ريشه در سنّت نبوى داشت </w:t>
      </w:r>
      <w:r>
        <w:rPr>
          <w:rStyle w:val="FootnoteAnchor"/>
          <w:rtl w:val="true"/>
        </w:rPr>
        <w:footnoteReference w:id="768"/>
      </w:r>
      <w:r>
        <w:rPr>
          <w:rFonts w:ascii="IRNazanin" w:hAnsi="IRNazanin" w:eastAsia="IRNazanin"/>
          <w:color w:val="111111"/>
          <w:sz w:val="28"/>
          <w:sz w:val="28"/>
          <w:szCs w:val="28"/>
          <w:rtl w:val="true"/>
          <w:lang w:bidi="fa-IR"/>
        </w:rPr>
        <w:t xml:space="preserve">و نشان مى دهد كه لباس سياه ، از زمان هاى گذشته ، علامتِ عزا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ابو مسلم هم در آغاز قيام خود ، براى استفاده تبليغاتى عليه حكومت بنى اميّه ، لباس سياه را انتخاب كرد، به طورى كه او و يارانش،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 جامگان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49_110926"/>
    </w:p>
    <w:p>
      <w:pPr>
        <w:pStyle w:val="BookText"/>
        <w:rPr/>
      </w:pPr>
      <w:bookmarkEnd w:id="336"/>
      <w:r>
        <w:rPr>
          <w:rFonts w:ascii="IRNazanin" w:hAnsi="IRNazanin" w:eastAsia="IRNazanin"/>
          <w:color w:val="111111"/>
          <w:sz w:val="28"/>
          <w:sz w:val="28"/>
          <w:szCs w:val="28"/>
          <w:rtl w:val="true"/>
          <w:lang w:bidi="fa-IR"/>
        </w:rPr>
        <w:t>شهرت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لباس سياه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عزاى خاندان محمّد صلى الله عليه و آله و شهيدان كربلا و زيد و يحيى است </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 xml:space="preserve">در زمان معاصر نيز در ميان پيروان اهل بيت عليهم السلام ، لباس سياه ، نشانه عزادارى است </w:t>
      </w:r>
      <w:r>
        <w:rPr>
          <w:rFonts w:eastAsia="IRNazanin" w:cs="IRNazanin"/>
          <w:color w:val="111111"/>
          <w:sz w:val="28"/>
          <w:szCs w:val="28"/>
          <w:rtl w:val="true"/>
          <w:lang w:bidi="fa-IR"/>
        </w:rPr>
        <w:t xml:space="preserve">. </w:t>
      </w:r>
      <w:r>
        <w:rPr>
          <w:rStyle w:val="FootnoteAnchor"/>
          <w:rtl w:val="true"/>
        </w:rPr>
        <w:footnoteReference w:id="770"/>
      </w:r>
    </w:p>
    <w:p>
      <w:pPr>
        <w:pStyle w:val="Heading5"/>
        <w:numPr>
          <w:ilvl w:val="4"/>
          <w:numId w:val="1"/>
        </w:numPr>
        <w:rPr/>
      </w:pPr>
      <w:bookmarkStart w:id="337" w:name="__RefHeading___Toc269021_3224264995"/>
      <w:bookmarkStart w:id="338" w:name="_Toc122"/>
      <w:bookmarkEnd w:id="337"/>
      <w:r>
        <w:rPr/>
        <w:t>۴</w:t>
      </w:r>
      <w:r>
        <w:rPr>
          <w:rtl w:val="true"/>
        </w:rPr>
        <w:t xml:space="preserve">. </w:t>
      </w:r>
      <w:r>
        <w:rPr>
          <w:rtl w:val="true"/>
        </w:rPr>
        <w:t>تأكيد بر زنده نگه داشتن ياد امام حسين عليه السلام</w:t>
      </w:r>
      <w:bookmarkEnd w:id="338"/>
    </w:p>
    <w:p>
      <w:pPr>
        <w:pStyle w:val="BookText"/>
        <w:rPr/>
      </w:pPr>
      <w:r>
        <w:rPr>
          <w:rFonts w:ascii="IRNazanin" w:hAnsi="IRNazanin" w:eastAsia="IRNazanin"/>
          <w:color w:val="111111"/>
          <w:sz w:val="28"/>
          <w:sz w:val="28"/>
          <w:szCs w:val="28"/>
          <w:rtl w:val="true"/>
          <w:lang w:bidi="fa-IR"/>
        </w:rPr>
        <w:t xml:space="preserve">روايات فصل دوم از اين بخش ، بر تداوم ياد سيّد الشهدا عليه السلام تأكيد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صادق عليه السلام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ياد كردن از امام حسين عليه السلام ، سه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يا أبا عَبدِ اللّهِ ؛ </w:t>
      </w:r>
      <w:r>
        <w:rPr>
          <w:rStyle w:val="FootnoteAnchor"/>
          <w:rtl w:val="true"/>
        </w:rPr>
        <w:footnoteReference w:id="771"/>
      </w:r>
      <w:r>
        <w:rPr>
          <w:rFonts w:ascii="IRNazanin" w:hAnsi="IRNazanin" w:eastAsia="IRNazanin"/>
          <w:color w:val="111111"/>
          <w:sz w:val="28"/>
          <w:sz w:val="28"/>
          <w:szCs w:val="28"/>
          <w:rtl w:val="true"/>
          <w:lang w:bidi="fa-IR"/>
        </w:rPr>
        <w:t xml:space="preserve">درود خدا بر تو ، اى اباعبد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اين سلام ، از نزديك و دور، به او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ياد كردن از آن بزرگوار در هنگام نوشيدن آب ، توصيه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عَبدٍ شَرِبَ الماءَ فَذَكَرَ الحُسَينَ عليه السلام وَ أهلَ بَيتِهِ وَ لَعَنَ قاتِلَهُ ، إلّا كَتَبَ اللّهُ عز و جللَهُ مِئَةَ ألفِ حَسَنَةٍ ، وَ حَطَّ عَنهُ مِئَةَ ألفِ سَيِّئَةٍ ، وَ رَفَعَ لَهُ مِئَةَ ألفِ دَرَجَةٍ </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هيچ كس نيست كه آب بنوشد و از حسين عليه السلام و خاندانش ياد كند و بر كُشنده اش ، لعنت بفرستد ، مگر اين كه خداوند، برايش صد هزار حَسَنه مى نويسد و صد هزار گناه را از او مى زُدايد و صد هزار درجه بر او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نياز مكرّر انسان در شبانه روز به نوشيدن آب ، توصيه به فرستادنِ سلام بر امام حسين عليه السلام و لعن بر قاتلانش هنگام نوشيدن ، بدين معناست كه پيروان اهل بيت عليهم السلام ، هيچ گاه نبايد ماجراى كربلا را فراموش كنند ، و خاطره مبارزه با ظلم و ظالم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49_110927"/>
    </w:p>
    <w:p>
      <w:pPr>
        <w:pStyle w:val="BookText"/>
        <w:rPr/>
      </w:pPr>
      <w:bookmarkEnd w:id="339"/>
      <w:r>
        <w:rPr>
          <w:rFonts w:ascii="IRNazanin" w:hAnsi="IRNazanin" w:eastAsia="IRNazanin"/>
          <w:color w:val="111111"/>
          <w:sz w:val="28"/>
          <w:sz w:val="28"/>
          <w:szCs w:val="28"/>
          <w:rtl w:val="true"/>
          <w:lang w:bidi="fa-IR"/>
        </w:rPr>
        <w:t xml:space="preserve">و شهادت جان گداز سلاله پاك پيامبر خدا صلى الله عليه و آله در اين راه ، براى هميشه ، بايد در تاريخ ، زنده بماند </w:t>
      </w:r>
      <w:r>
        <w:rPr>
          <w:rFonts w:eastAsia="IRNazanin" w:cs="IRNazanin"/>
          <w:color w:val="111111"/>
          <w:sz w:val="28"/>
          <w:szCs w:val="28"/>
          <w:rtl w:val="true"/>
          <w:lang w:bidi="fa-IR"/>
        </w:rPr>
        <w:t>.</w:t>
      </w:r>
    </w:p>
    <w:p>
      <w:pPr>
        <w:pStyle w:val="Heading5"/>
        <w:numPr>
          <w:ilvl w:val="4"/>
          <w:numId w:val="1"/>
        </w:numPr>
        <w:rPr/>
      </w:pPr>
      <w:bookmarkStart w:id="340" w:name="__RefHeading___Toc269023_3224264995"/>
      <w:bookmarkStart w:id="341" w:name="_Toc123"/>
      <w:bookmarkEnd w:id="340"/>
      <w:r>
        <w:rPr/>
        <w:t>۵</w:t>
      </w:r>
      <w:r>
        <w:rPr>
          <w:rtl w:val="true"/>
        </w:rPr>
        <w:t xml:space="preserve"> </w:t>
      </w:r>
      <w:r>
        <w:rPr>
          <w:rtl w:val="true"/>
        </w:rPr>
        <w:t xml:space="preserve">. </w:t>
      </w:r>
      <w:r>
        <w:rPr>
          <w:rtl w:val="true"/>
        </w:rPr>
        <w:t>تأكيد بر تداوم عزادارى</w:t>
      </w:r>
      <w:bookmarkEnd w:id="341"/>
    </w:p>
    <w:p>
      <w:pPr>
        <w:pStyle w:val="BookText"/>
        <w:rPr/>
      </w:pPr>
      <w:r>
        <w:rPr>
          <w:rFonts w:ascii="IRNazanin" w:hAnsi="IRNazanin" w:eastAsia="IRNazanin"/>
          <w:color w:val="111111"/>
          <w:sz w:val="28"/>
          <w:sz w:val="28"/>
          <w:szCs w:val="28"/>
          <w:rtl w:val="true"/>
          <w:lang w:bidi="fa-IR"/>
        </w:rPr>
        <w:t xml:space="preserve">تأمّل در توصيه اهل بيت عليهم السلام بر برپا داشتنِ مجالس عزا براى شهداى كربلا </w:t>
      </w:r>
      <w:r>
        <w:rPr>
          <w:rStyle w:val="FootnoteAnchor"/>
          <w:rtl w:val="true"/>
        </w:rPr>
        <w:footnoteReference w:id="773"/>
      </w:r>
      <w:r>
        <w:rPr>
          <w:rFonts w:ascii="IRNazanin" w:hAnsi="IRNazanin" w:eastAsia="IRNazanin"/>
          <w:color w:val="111111"/>
          <w:sz w:val="28"/>
          <w:sz w:val="28"/>
          <w:szCs w:val="28"/>
          <w:rtl w:val="true"/>
          <w:lang w:bidi="fa-IR"/>
        </w:rPr>
        <w:t xml:space="preserve">و زنده نگاه داشتن خاطره عاشورا، </w:t>
      </w:r>
      <w:r>
        <w:rPr>
          <w:rStyle w:val="FootnoteAnchor"/>
          <w:rtl w:val="true"/>
        </w:rPr>
        <w:footnoteReference w:id="774"/>
      </w:r>
      <w:r>
        <w:rPr>
          <w:rFonts w:ascii="Amiri" w:hAnsi="Amiri" w:eastAsia="Amiri" w:cs="Amiri"/>
          <w:color w:val="111111"/>
          <w:sz w:val="28"/>
          <w:sz w:val="28"/>
          <w:szCs w:val="28"/>
          <w:rtl w:val="true"/>
          <w:lang w:bidi="ar-SA"/>
        </w:rPr>
        <w:t xml:space="preserve">تشويق آنان به سرودن شعر </w:t>
      </w:r>
      <w:r>
        <w:rPr>
          <w:rStyle w:val="FootnoteAnchor"/>
          <w:rtl w:val="true"/>
        </w:rPr>
        <w:footnoteReference w:id="775"/>
      </w:r>
      <w:r>
        <w:rPr>
          <w:rFonts w:ascii="IRNazanin" w:hAnsi="IRNazanin" w:eastAsia="IRNazanin"/>
          <w:color w:val="111111"/>
          <w:sz w:val="28"/>
          <w:sz w:val="28"/>
          <w:szCs w:val="28"/>
          <w:rtl w:val="true"/>
          <w:lang w:bidi="fa-IR"/>
        </w:rPr>
        <w:t xml:space="preserve">در باره اين فاجعه بزرگِ تاريخ اسلام ، بشارت به پاداش هاى بزرگ در گريستن بر اين مصيبت بزرگ و گرياندن ديگران ، </w:t>
      </w:r>
      <w:r>
        <w:rPr>
          <w:rStyle w:val="FootnoteAnchor"/>
          <w:rtl w:val="true"/>
        </w:rPr>
        <w:footnoteReference w:id="776"/>
      </w:r>
      <w:r>
        <w:rPr>
          <w:rFonts w:ascii="Amiri" w:hAnsi="Amiri" w:eastAsia="Amiri" w:cs="Amiri"/>
          <w:color w:val="111111"/>
          <w:sz w:val="28"/>
          <w:sz w:val="28"/>
          <w:szCs w:val="28"/>
          <w:rtl w:val="true"/>
          <w:lang w:bidi="ar-SA"/>
        </w:rPr>
        <w:t xml:space="preserve">تأكيد بر اهمّيت عزادارى در دهه اوّل محرّم ، </w:t>
      </w:r>
      <w:r>
        <w:rPr>
          <w:rStyle w:val="FootnoteAnchor"/>
          <w:rtl w:val="true"/>
        </w:rPr>
        <w:footnoteReference w:id="777"/>
      </w:r>
      <w:r>
        <w:rPr>
          <w:rFonts w:ascii="IRNazanin" w:hAnsi="IRNazanin" w:eastAsia="IRNazanin"/>
          <w:color w:val="111111"/>
          <w:sz w:val="28"/>
          <w:sz w:val="28"/>
          <w:szCs w:val="28"/>
          <w:rtl w:val="true"/>
          <w:lang w:bidi="fa-IR"/>
        </w:rPr>
        <w:t xml:space="preserve">خصوصا درروز عاشورا </w:t>
      </w:r>
      <w:r>
        <w:rPr>
          <w:rStyle w:val="FootnoteAnchor"/>
          <w:rtl w:val="true"/>
        </w:rPr>
        <w:footnoteReference w:id="778"/>
      </w:r>
      <w:r>
        <w:rPr>
          <w:rFonts w:ascii="IRNazanin" w:hAnsi="IRNazanin" w:eastAsia="IRNazanin"/>
          <w:color w:val="111111"/>
          <w:sz w:val="28"/>
          <w:sz w:val="28"/>
          <w:szCs w:val="28"/>
          <w:rtl w:val="true"/>
          <w:lang w:bidi="fa-IR"/>
        </w:rPr>
        <w:t xml:space="preserve">ـ كه در فصول مختلف اين بخش ، به تفصيل آمده ـ ، به روشنى بيانگر اين حقيقت است كه عزادارى براى سيّد الشهدا عليه السلام و يارانش ، هدف بزرگى را دنبال مى كند كه تا آن هدف ، تحقّق نيافته است ، سنّت عزادارى در ميان پيروان اهل بيت عليهم السلام بايد تداوم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مسئله مهم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حكمت ضرورت تداوم عزادارى براى سيّد الشهدا عليه السلام ، چه بوده است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749_110928"/>
    </w:p>
    <w:p>
      <w:pPr>
        <w:pStyle w:val="Heading4"/>
        <w:numPr>
          <w:ilvl w:val="3"/>
          <w:numId w:val="1"/>
        </w:numPr>
        <w:rPr/>
      </w:pPr>
      <w:bookmarkStart w:id="343" w:name="__RefHeading___Toc269025_3224264995"/>
      <w:bookmarkStart w:id="344" w:name="_Toc124"/>
      <w:bookmarkEnd w:id="342"/>
      <w:bookmarkEnd w:id="343"/>
      <w:r>
        <w:rPr>
          <w:rtl w:val="true"/>
        </w:rPr>
        <w:t>(</w:t>
      </w:r>
      <w:r>
        <w:rPr/>
        <w:t>۲</w:t>
      </w:r>
      <w:r>
        <w:rPr>
          <w:rtl w:val="true"/>
        </w:rPr>
        <w:t>)</w:t>
      </w:r>
      <w:r>
        <w:rPr>
          <w:rtl w:val="true"/>
        </w:rPr>
        <w:t>حكمت عزادارى</w:t>
      </w:r>
      <w:bookmarkEnd w:id="344"/>
    </w:p>
    <w:p>
      <w:pPr>
        <w:pStyle w:val="Heading5"/>
        <w:numPr>
          <w:ilvl w:val="4"/>
          <w:numId w:val="1"/>
        </w:numPr>
        <w:rPr/>
      </w:pPr>
      <w:bookmarkStart w:id="345" w:name="__RefHeading___Toc269027_3224264995"/>
      <w:bookmarkStart w:id="346" w:name="_Toc125"/>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شناخت دلايل عزادارى براى امام حسين عليه السلام ، نخستين گام در راه تأمين اهداف بلند اين سنّت مهم و سرنوشت سازِ پيروان اهل بيت عليهم السلام است ؛ زيرا عزادارى بدون معرفت، نه تنها ارزشى ندارد ؛ بلكه چه بسا به زيان اهداف اصلى اين حركت ارزشمند نيز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در ره نمودهاى امام على عليه السلام به كميل ،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حَرَكَةٍ إلّا وَ أنتَ مُحتاجٌ فيها إلى مَعرِفَةٍ </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نيست ، مگر اين كه تو در آن ، به شناخت، نيازمندى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در پاسخ سؤال از علّت و چرايىِ عزادارى بر امام حسين عليه السلام و يارانش ، گفته شود كه مطابق نصّ صريح و روشن قرآن ، محبّت خاندان پيامبر صلى الله عليه و آله ، واجب است </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بنا بر اين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گريه بر امام حسين عليه السلام و اقامه عزا براى مصائب ايشان ، اظهار ارادت به پيامبر صلى الله عليه و آله و اهل بيت آن بزرگوار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اظهار محبّت نسبت به خاندان پيامبر صلى الله عليه و آله از طريق سوگوارى براى سالار شهيدان ، همان طور كه اشاره شده ، پسنديده و در جهت بزرگداشت شعائر الهى است ؛ ليكن تأمّل در رواياتى كه توصيه و تأكيد بر تداوم اقامه ماتم بر سيّد الشهدا عليه السلام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49_110929"/>
    </w:p>
    <w:p>
      <w:pPr>
        <w:pStyle w:val="BookText"/>
        <w:rPr/>
      </w:pPr>
      <w:bookmarkEnd w:id="347"/>
      <w:r>
        <w:rPr>
          <w:rFonts w:ascii="IRNazanin" w:hAnsi="IRNazanin" w:eastAsia="IRNazanin"/>
          <w:color w:val="111111"/>
          <w:sz w:val="28"/>
          <w:sz w:val="28"/>
          <w:szCs w:val="28"/>
          <w:rtl w:val="true"/>
          <w:lang w:bidi="fa-IR"/>
        </w:rPr>
        <w:t xml:space="preserve">دارند ، ايجاب مى كند كه عزادارى براى ايشان ، دليلى بسيار فراتر از اظهار محبّت به اهل بيت عليهم السلام داشته باشد ؛ بلكه از نگاه سيّد بن طاووس ، اگر لزوم پيروى از فرمان قرآن و سنّت نيز نبود ، اظهار محبّت نسبت به اهل بيت عليهم السلام ايجاب مى كرد كه به دليل منزلت والايى كه امام حسين عليه السلام و يارانش به واسطه شهادتْ بِدان دست يافتند ، اظهار مسرّت و شادمانى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كه پوشيدن لباس سوگوارى و مصيبت ، به خاطر از ميان رفتن نشانه هاى هدايت و تأسيس پايه هاى گم راهى ، و تأسّف بر سعادتى كه از دست داديم و افسوس بر چنين شهادتى ، پيروى كردن از فرمان قرآن و سنّت است ، ما در برابر آن نعمت بزرگ ، لباس شادى و خوش حالى مى پوشيديم ، و چون در بى تابى و سوگوارى ، خشنودىِ صاحب روز معاد نيز هست و نيكان در آن ، غرضى دارند ، ما لباس عزا پوشيديم و همواره اشك ريختيم و به چشم هايمان 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بگِرييد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 هايمان گفتيم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زنانِ جوانْ از دست داده ، ماتم بگيريد</w:t>
      </w:r>
      <w:r>
        <w:rPr>
          <w:rFonts w:eastAsia="IRNazanin" w:cs="IRNazanin"/>
          <w:color w:val="111111"/>
          <w:sz w:val="28"/>
          <w:szCs w:val="28"/>
          <w:rtl w:val="true"/>
          <w:lang w:bidi="fa-IR"/>
        </w:rPr>
        <w:t xml:space="preserve">» . </w:t>
      </w:r>
      <w:r>
        <w:rPr>
          <w:rStyle w:val="FootnoteAnchor"/>
          <w:rtl w:val="true"/>
        </w:rPr>
        <w:footnoteReference w:id="781"/>
      </w:r>
      <w:r>
        <w:rPr>
          <w:rFonts w:ascii="IRNazanin" w:hAnsi="IRNazanin" w:eastAsia="IRNazanin"/>
          <w:color w:val="111111"/>
          <w:sz w:val="28"/>
          <w:sz w:val="28"/>
          <w:szCs w:val="28"/>
          <w:rtl w:val="true"/>
          <w:lang w:bidi="fa-IR"/>
        </w:rPr>
        <w:t xml:space="preserve">بنا بر اين ، بايد ديد حكمتِ آن همه تأكيد بر عزادارى و گريه براى ابا عبد اللّه عليه السلام چيست ؟ حكمت شهادت او، هر چه باشد ، حكمت عزادارى براى او نيز هست </w:t>
      </w:r>
      <w:r>
        <w:rPr>
          <w:rFonts w:eastAsia="IRNazanin" w:cs="IRNazanin"/>
          <w:color w:val="111111"/>
          <w:sz w:val="28"/>
          <w:szCs w:val="28"/>
          <w:rtl w:val="true"/>
          <w:lang w:bidi="fa-IR"/>
        </w:rPr>
        <w:t>.</w:t>
      </w:r>
    </w:p>
    <w:p>
      <w:pPr>
        <w:pStyle w:val="Heading5"/>
        <w:numPr>
          <w:ilvl w:val="4"/>
          <w:numId w:val="1"/>
        </w:numPr>
        <w:rPr/>
      </w:pPr>
      <w:bookmarkStart w:id="348" w:name="__RefHeading___Toc269029_3224264995"/>
      <w:bookmarkStart w:id="349" w:name="_Toc126"/>
      <w:bookmarkEnd w:id="348"/>
      <w:r>
        <w:rPr>
          <w:rtl w:val="true"/>
        </w:rPr>
        <w:t>حكمت شهادت امام حسين عليه السلام</w:t>
      </w:r>
      <w:bookmarkEnd w:id="349"/>
    </w:p>
    <w:p>
      <w:pPr>
        <w:pStyle w:val="BookText"/>
        <w:rPr/>
      </w:pPr>
      <w:r>
        <w:rPr>
          <w:rFonts w:ascii="IRNazanin" w:hAnsi="IRNazanin" w:eastAsia="IRNazanin"/>
          <w:color w:val="111111"/>
          <w:sz w:val="28"/>
          <w:sz w:val="28"/>
          <w:szCs w:val="28"/>
          <w:rtl w:val="true"/>
          <w:lang w:bidi="fa-IR"/>
        </w:rPr>
        <w:t>اصلى ترين علّت قيام و شهادت امام حسين عليه السلام ، مبارزه با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آنچه بسيارى از منابع معتبر ، در اين باره، از امام صادق عليه السلام گزارش كرده اند ، ايشان ، در دعايش به درگاه خداوند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 مُهجَتَهُ فيكَ لِيَستَنقِذَ عِبادَكَ مِنَ الجَهالَةِ وَحَيرَةِ الضَّلالَةِ </w:t>
      </w:r>
      <w:r>
        <w:rPr>
          <w:rFonts w:eastAsia="IRNazanin" w:cs="IRNazanin"/>
          <w:color w:val="111111"/>
          <w:sz w:val="28"/>
          <w:szCs w:val="28"/>
          <w:rtl w:val="true"/>
          <w:lang w:bidi="fa-IR"/>
        </w:rPr>
        <w:t xml:space="preserve">. </w:t>
      </w:r>
      <w:r>
        <w:rPr>
          <w:rStyle w:val="FootnoteAnchor"/>
          <w:rtl w:val="true"/>
        </w:rPr>
        <w:footnoteReference w:id="78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خونش را به خاطر تو بذل كرد تا بندگانت را از نادانى و سرگردانىِ گم راهى ،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در تبيين هدف قيام و حكمت شهادت امام حسين عليه السلام بيان شد ، </w:t>
      </w:r>
      <w:r>
        <w:rPr>
          <w:rStyle w:val="FootnoteAnchor"/>
          <w:rtl w:val="true"/>
        </w:rPr>
        <w:footnoteReference w:id="783"/>
      </w:r>
      <w:r>
        <w:rPr>
          <w:rFonts w:ascii="Amiri" w:hAnsi="Amiri" w:eastAsia="Amiri" w:cs="Amiri"/>
          <w:color w:val="111111"/>
          <w:sz w:val="28"/>
          <w:sz w:val="28"/>
          <w:szCs w:val="28"/>
          <w:rtl w:val="true"/>
          <w:lang w:bidi="ar-SA"/>
        </w:rPr>
        <w:t xml:space="preserve">در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 زدايى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خلاصه شده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زدايى ، نه تنها هدف قيام سيّد الشهدا عليه السلام ، بلكه هدف بعثت خاتم الأنبيا صلى الله عليه و آله و نزول قرآن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كِتَـبٌ أَنزَلْنَـهُ إِلَيْكَ لِتُخْرِجَ النَّاسَ مِنَ الظُّـلُمَـتِ إِلَى النُّورِ </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كتابى است كه آن را به سوى تو فرو فرستاديم، تا مردم را از تاريكى ها به سوى روشنايى ، بيرون آورى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از بعثت پيامبران پيشين نيز جهل زدايى </w:t>
      </w:r>
      <w:r>
        <w:rPr>
          <w:rStyle w:val="FootnoteAnchor"/>
          <w:rtl w:val="true"/>
        </w:rPr>
        <w:footnoteReference w:id="785"/>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مُوسَى بِـئايَتِنَآ أَنْ أَخْرِجْ قَوْمَكَ مِنَ الظُّـلُمَـتِ إِلَى النُّورِ </w:t>
      </w:r>
      <w:r>
        <w:rPr>
          <w:rFonts w:eastAsia="Amiri" w:cs="Amiri" w:ascii="Amiri" w:hAnsi="Amiri"/>
          <w:color w:val="111111"/>
          <w:sz w:val="28"/>
          <w:szCs w:val="28"/>
          <w:rtl w:val="true"/>
          <w:lang w:bidi="ar-SA"/>
        </w:rPr>
        <w:t xml:space="preserve">» . </w:t>
      </w:r>
      <w:r>
        <w:rPr>
          <w:rStyle w:val="FootnoteAnchor"/>
          <w:rtl w:val="true"/>
        </w:rPr>
        <w:footnoteReference w:id="786"/>
      </w:r>
      <w:r>
        <w:rPr>
          <w:rFonts w:ascii="IRNazanin" w:hAnsi="IRNazanin" w:eastAsia="IRNazanin"/>
          <w:color w:val="111111"/>
          <w:sz w:val="28"/>
          <w:sz w:val="28"/>
          <w:szCs w:val="28"/>
          <w:rtl w:val="true"/>
          <w:lang w:bidi="fa-IR"/>
        </w:rPr>
        <w:t xml:space="preserve">ما موسى را با آيات خود ، فرو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دستور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قومت را از تاريكى ها به سوى نور ، بيرون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همه مصائب و مفاسد جامعه بشر است ، چنان كه در روايتى از امام على عليه السلام آمده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أصلُ كلِّ شرٍّ </w:t>
      </w:r>
      <w:r>
        <w:rPr>
          <w:rFonts w:eastAsia="IRNazanin" w:cs="IRNazanin"/>
          <w:color w:val="111111"/>
          <w:sz w:val="28"/>
          <w:szCs w:val="28"/>
          <w:rtl w:val="true"/>
          <w:lang w:bidi="fa-IR"/>
        </w:rPr>
        <w:t xml:space="preserve">. </w:t>
      </w:r>
      <w:r>
        <w:rPr>
          <w:rStyle w:val="FootnoteAnchor"/>
          <w:rtl w:val="true"/>
        </w:rPr>
        <w:footnoteReference w:id="787"/>
      </w:r>
      <w:r>
        <w:rPr>
          <w:rFonts w:ascii="Amiri" w:hAnsi="Amiri" w:eastAsia="Amiri" w:cs="Amiri"/>
          <w:color w:val="111111"/>
          <w:sz w:val="28"/>
          <w:sz w:val="28"/>
          <w:szCs w:val="28"/>
          <w:rtl w:val="true"/>
          <w:lang w:bidi="ar-SA"/>
        </w:rPr>
        <w:t>نادانى، ريشه همه بدى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 اصلى ترين كار انبيا و اولياى الهى ، ريشه كن كردن بيمارى جهل از</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 است ؛ زيرا تا اين بيمارى علاج نگردد ، نمى توان انتظار داشت كه ارزش هاى دينى بر جامعه ، حاكم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نيز براى تحقّق اين آرمان بلند ، خون پاك خود را در راه خدا اهدا كرد و بدين سان ، اصلى ترين دليل پيروان مكتب اهل بيت عليهم السلام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نگه داشتن مكتب شهادت ، به وسيله عزادارى بر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جهل زدايى از جامعه اسلامى است و تا درمان كامل اين بيمارى خطرناك اجتماعى و استقرار حاكميت مطلق ارزش هاى اسلامى در جهان ، تداوم اين مكتب ، ضرورت دارد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49_110932"/>
    </w:p>
    <w:p>
      <w:pPr>
        <w:pStyle w:val="Heading4"/>
        <w:numPr>
          <w:ilvl w:val="3"/>
          <w:numId w:val="1"/>
        </w:numPr>
        <w:rPr/>
      </w:pPr>
      <w:bookmarkStart w:id="351" w:name="__RefHeading___Toc269031_3224264995"/>
      <w:bookmarkStart w:id="352" w:name="_Toc127"/>
      <w:bookmarkEnd w:id="350"/>
      <w:bookmarkEnd w:id="351"/>
      <w:r>
        <w:rPr>
          <w:rtl w:val="true"/>
        </w:rPr>
        <w:t>(</w:t>
      </w:r>
      <w:r>
        <w:rPr/>
        <w:t>۳</w:t>
      </w:r>
      <w:r>
        <w:rPr>
          <w:rtl w:val="true"/>
        </w:rPr>
        <w:t>)</w:t>
      </w:r>
      <w:r>
        <w:rPr>
          <w:rtl w:val="true"/>
        </w:rPr>
        <w:t>آسيب شناسى عزادارى امام حسين عليه السلام</w:t>
      </w:r>
      <w:bookmarkEnd w:id="352"/>
    </w:p>
    <w:p>
      <w:pPr>
        <w:pStyle w:val="Heading5"/>
        <w:numPr>
          <w:ilvl w:val="4"/>
          <w:numId w:val="1"/>
        </w:numPr>
        <w:rPr/>
      </w:pPr>
      <w:bookmarkStart w:id="353" w:name="__RefHeading___Toc269033_3224264995"/>
      <w:bookmarkStart w:id="354" w:name="_Toc128"/>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در عصر حاضر ، آشنايى با آفاتى كه هدف و حكمت عزادارى سالار شهيدان را تهديد مى كنند ، مهم ترين و اساسى ترين گام در راه تحقّق اهداف ارزشمند اين دستور العمل سازنده اهل بيت عصمت و طهارت است و از اين رو ، اين مسئله ، در اين دانش نامه، با شرح و بسط بيشترى ارائه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فرهنگ اصيل عاشورا در جهل زُدايى از جوامع اسلامى و زمينه سازى براى حكومت جهانى اسلام ، ايجاب مى كند كه اسلام ستيزان مستكبر ـ اعم از آنها كه رسما در مقابل اسلام ، قرار دارند يا كسانى كه به نام اسلام بر مسلمانان ، حكومت مى كنند ـ ، در دوره هاى مختلف تاريخ ، براى تحريف آن، برنامه ريزى كنند ؛ چرا كه آنان، از جهل مردم ، تغذيه مى كنند ، و بيدارى امّت اسلامى ، بنياد حاكميت آنها را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فرهنگ عاشورا در پيروزى انقلاب اسلامى ايران و نهضت هاى آزادى بخش اسلامى ، موجب گرديده كه تلاش هاى استكبار جهانى و در رأس آنها امريكا براى تحريف فرهنگ عاشورا ، مضاعف گردد و با توطئه هاى پيچيده ترى ، وارد عرصه نبرد با اين ميراث گران بهاى فرهنگى شوند </w:t>
      </w:r>
      <w:r>
        <w:rPr>
          <w:rFonts w:eastAsia="IRNazanin" w:cs="IRNazanin"/>
          <w:color w:val="111111"/>
          <w:sz w:val="28"/>
          <w:szCs w:val="28"/>
          <w:rtl w:val="true"/>
          <w:lang w:bidi="fa-IR"/>
        </w:rPr>
        <w:t xml:space="preserve">. </w:t>
      </w:r>
      <w:r>
        <w:rPr>
          <w:rStyle w:val="FootnoteAnchor"/>
          <w:rtl w:val="true"/>
        </w:rPr>
        <w:footnoteReference w:id="788"/>
      </w:r>
      <w:r>
        <w:rPr>
          <w:rFonts w:ascii="IRNazanin" w:hAnsi="IRNazanin" w:eastAsia="IRNazanin"/>
          <w:color w:val="111111"/>
          <w:sz w:val="28"/>
          <w:sz w:val="28"/>
          <w:szCs w:val="28"/>
          <w:rtl w:val="true"/>
          <w:lang w:bidi="fa-IR"/>
        </w:rPr>
        <w:t xml:space="preserve">اكنون بايد 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فرهنگ اصيل عاشورا، به وسيله دشمنان آگاه و دوستان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49_110933"/>
    </w:p>
    <w:p>
      <w:pPr>
        <w:pStyle w:val="BookText"/>
        <w:rPr/>
      </w:pPr>
      <w:bookmarkEnd w:id="355"/>
      <w:r>
        <w:rPr>
          <w:rFonts w:ascii="IRNazanin" w:hAnsi="IRNazanin" w:eastAsia="IRNazanin"/>
          <w:color w:val="111111"/>
          <w:sz w:val="28"/>
          <w:sz w:val="28"/>
          <w:szCs w:val="28"/>
          <w:rtl w:val="true"/>
          <w:lang w:bidi="fa-IR"/>
        </w:rPr>
        <w:t xml:space="preserve">ناآگاه ، تحريف مى شود ؟ و چه آفاتى ، مجالس عزادارى سالار شهيدان را تهديد مى كند ؟ پاسخ اجمالى اين سؤال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كه با هدف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جهل زُدايى از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ويژگى هاى مجالس عزادارى هدفمند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خدامحورى ، ارائه تحليل واقع بينانه از حادثه عاشورا و بهره گيرى صحيح از احساسات و عواطف مردم نسبت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تضاد باشد ، از آفت هاى مجالس عزادارى سيّد الشهدا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براى توضيح اين اجمال ، به مهم ترينِ اين آسيب ها، اشاره مى كنيم </w:t>
      </w:r>
      <w:r>
        <w:rPr>
          <w:rFonts w:eastAsia="IRNazanin" w:cs="IRNazanin"/>
          <w:color w:val="111111"/>
          <w:sz w:val="28"/>
          <w:szCs w:val="28"/>
          <w:rtl w:val="true"/>
          <w:lang w:bidi="fa-IR"/>
        </w:rPr>
        <w:t>:</w:t>
      </w:r>
    </w:p>
    <w:p>
      <w:pPr>
        <w:pStyle w:val="Heading5"/>
        <w:numPr>
          <w:ilvl w:val="4"/>
          <w:numId w:val="1"/>
        </w:numPr>
        <w:rPr/>
      </w:pPr>
      <w:bookmarkStart w:id="356" w:name="__RefHeading___Toc269035_3224264995"/>
      <w:bookmarkStart w:id="357" w:name="_Toc129"/>
      <w:bookmarkEnd w:id="356"/>
      <w:r>
        <w:rPr/>
        <w:t>۱</w:t>
      </w:r>
      <w:r>
        <w:rPr>
          <w:rtl w:val="true"/>
        </w:rPr>
        <w:t xml:space="preserve"> </w:t>
      </w:r>
      <w:r>
        <w:rPr>
          <w:rtl w:val="true"/>
        </w:rPr>
        <w:t xml:space="preserve">. </w:t>
      </w:r>
      <w:r>
        <w:rPr>
          <w:rtl w:val="true"/>
        </w:rPr>
        <w:t>تحريفِ هدف عزادارى</w:t>
      </w:r>
      <w:bookmarkEnd w:id="357"/>
    </w:p>
    <w:p>
      <w:pPr>
        <w:pStyle w:val="BookText"/>
        <w:rPr/>
      </w:pPr>
      <w:r>
        <w:rPr>
          <w:rFonts w:ascii="IRNazanin" w:hAnsi="IRNazanin" w:eastAsia="IRNazanin"/>
          <w:color w:val="111111"/>
          <w:sz w:val="28"/>
          <w:sz w:val="28"/>
          <w:szCs w:val="28"/>
          <w:rtl w:val="true"/>
          <w:lang w:bidi="fa-IR"/>
        </w:rPr>
        <w:t xml:space="preserve">خطرناك ترين آفت عزادارى امام حسين عليه السلام ، تحريف هدف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اشاره كرديم كه حكمت عزادارى امام حسين عليه السلام با حكمت شهادت ايشان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تحريف هدف عزادارى ، تحريف هدف شهادت آن بزرگوار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تحريف ، به دو گونه مى تواند تجلّى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 كه به جاى روشنى بخشى و احياگرى ، تنها به درخواست آمرزش گناهان و پاك سازى معنوى خلاصه گردد ؛ و ديگر ، آن كه به جاى تأكيد بر بُعد حماسى آن ، به جنايت يزيديان و ستمگران در اين حادثه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بدان معنا نيست كه آمرزش گناهان و پاك سازى معنوى، از نتايج و فوايد عزادارى نيست و يا اين كه نبايد جنايت هاى ستم پيشگان را برشمرد ؛ بلكه غرض ، پرهيز از نگاه تجزيه اى است </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 xml:space="preserve">اينك به توضيح اين دو مطلب مى پردازيم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به جاى جهل زُدايى و احياى ارزش هاى اسلامى ، هدف عزادارى براى سالار شهيدان ، در پاك سازى گنهكاران از گناه ، خلاصه شود ، در واقع ، هدف شهادت امام عليه السلام و عزادارى براى ايشان ، تحريف شده است ؛ يعنى دقيقا همان تحريفى كه در آيين مسيحيت ، در باره عيسى عليه السلام 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مرتضى مطهّرى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دانم كدام جانى يا جانى هايى ، جنايت را به شكل ديگرى بر حسين بن على عليه السلام وارد كردند، و آن ، اين كه هدف حسين بن على عليه السلام را مورد تحريف قرار دادند و همان چَرندى را كه مسيحى ها در مورد مسيح عليه السلام گفتند ، در باره حسين عليه السلام گفتند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 كشته شد براى آن كه بار گناه امّت را به دوش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ما گناه بكنيم و خيالمان راحت باشد ، حسين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گناهكار تا آن زمانْ كم بود ، بيشتر بشود؟</w:t>
      </w:r>
      <w:r>
        <w:rPr>
          <w:rFonts w:eastAsia="IRNazanin" w:cs="IRNazanin"/>
          <w:color w:val="111111"/>
          <w:sz w:val="28"/>
          <w:szCs w:val="28"/>
          <w:rtl w:val="true"/>
          <w:lang w:bidi="fa-IR"/>
        </w:rPr>
        <w:t xml:space="preserve">! ... . </w:t>
      </w:r>
      <w:r>
        <w:rPr>
          <w:rStyle w:val="FootnoteAnchor"/>
          <w:rtl w:val="true"/>
        </w:rPr>
        <w:footnoteReference w:id="790"/>
      </w:r>
      <w:r>
        <w:rPr>
          <w:rFonts w:ascii="IRNazanin" w:hAnsi="IRNazanin" w:eastAsia="IRNazanin"/>
          <w:color w:val="111111"/>
          <w:sz w:val="28"/>
          <w:sz w:val="28"/>
          <w:szCs w:val="28"/>
          <w:rtl w:val="true"/>
          <w:lang w:bidi="fa-IR"/>
        </w:rPr>
        <w:t xml:space="preserve">استاد مطهّرى ، در باره نوعى ديگر از تحريف هدف عزادارى و گريه بر امام حسين عليه السلام ، چنين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ائمّه اطهار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از پيغمبر اكرم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كه اين نهضت ، بايد زنده بماند ، فراموش نشود ، مردم براى امام حسين عليه السلام بگِريند ؟ هدف آنها از اين دستور ، چه بوده است ؟ ما آن هدف واقعى را مَسخ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اين است كه تسلّى خاطرى براى حضرت زهرا عليهاالسلام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ايشان در بهشت ، همراه فرزند بزرگوارشان هستند ، دائما بى تابى مى كنند تا ما مردمِ بى سر و پا ، يك مقدار گريه كنيم تا تسلّىِ خاطر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توهينى بالاتر از اين، براى حضرت زهرا عليهاالسلام پيدا مى كنيد ؟</w:t>
      </w:r>
      <w:r>
        <w:rPr>
          <w:rFonts w:eastAsia="IRNazanin" w:cs="IRNazanin"/>
          <w:color w:val="111111"/>
          <w:sz w:val="28"/>
          <w:szCs w:val="28"/>
          <w:rtl w:val="true"/>
          <w:lang w:bidi="fa-IR"/>
        </w:rPr>
        <w:t xml:space="preserve">! </w:t>
      </w:r>
      <w:r>
        <w:rPr>
          <w:rStyle w:val="FootnoteAnchor"/>
          <w:rtl w:val="true"/>
        </w:rPr>
        <w:footnoteReference w:id="791"/>
      </w:r>
      <w:r>
        <w:rPr>
          <w:rFonts w:ascii="Amiri" w:hAnsi="Amiri" w:eastAsia="Amiri" w:cs="Amiri"/>
          <w:color w:val="111111"/>
          <w:sz w:val="28"/>
          <w:sz w:val="28"/>
          <w:szCs w:val="28"/>
          <w:rtl w:val="true"/>
          <w:lang w:bidi="ar-SA"/>
        </w:rPr>
        <w:t>خيال مى كنيم حسين بن على عليه السلام ، در آن دنيا منتظر است كه مردم برايش دلسوزى كنند يا ـ العياذ باللّه ـ حضرت زهرا عليهاالسلام بعد از هزار و سيصد سال ، آن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در جوار رحمت الهى ، منتظر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گريه بكنند تا تسلّىِ خاطر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پيش ، در كتابى ديدم كه نويسنده ، مقايسه اى ميان حسين بن على عليه السلام و عيسى مسيح عليه السلام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كه عمل مسيحى ها، بر عمل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دارد ؛ زيرا آنها روز شهادت عيسى مسيح را جشن مى گيرند و شادمانى مى كنند ؛ ولى اينها در روز شهادت حسين بن على عليه السلام ، مرثيه خوانى و گريه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آنها بر عملِ اينها ترجيح دارد ؛ زيرا آنها شهادت را براى عيسى مسيح ، موفّقيت مى دانند ، نه شكست ، و چون موفّقيّت مى دانند ، شادمانى مى كنند ؛ امّا مسلمين ، شهادت را شكست مى دانند و چون شكست مى دانند ، گريه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ملّتى كه شهادت را موفّقيّت بشمارد و جشن بگيرد ، و بدا به حال ملّتى كه شهادت را شكست بداند و به خاطر آن ، مرثيه خوانى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است كه اوّلاً دنياى مسيحى كه اين شهادت را جشن مى گيرد ، روى همان اعتقاد خرافى اى است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عيسى ، كشته شد تا بار گناه ما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به خيال خودش سبك بال شده و استخوانش سبُك شده ، آن را جشن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او جشن سبُكىِ استخوان خودش را به خيال خودش مى گيرد ، و اين ، يك خرافه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اين همان فرق اسلام و مسيحيّتِ تحريف شده است كه اسلام ، يك دين اجتماعى و مسيحيّت ، دينى است كه همه آن چيزى كه دارد ، اندرزِ اخلاقى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 گاه به يك حادثه، از نظر فردى نگاه مى كنيم و گاه از نظر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شهادت حسين بن على عليه السلام از ديدگاه فردى ، يك موفّقيت بود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گفتنى است كه آنچه تحريف هدف عزادارى براى امام حسين عليه السلام است ، خلاصه كردن اين هدف ، در پاك سازى گناهان ، شبيه باور خرافىِ مسيحيان در باره مصلوب</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شدن عيسى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البته به معناى نفىِ نقش عزادارى در آمرزش گناهان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هدف عزادارى بر امام حسين عليه السلام ، جهل زُدايى و احياى ارزش هاى دينى است و عزادارى با اين هدف ، بركات فراوانى براى فرد و جامعه دارد </w:t>
      </w:r>
      <w:r>
        <w:rPr>
          <w:rStyle w:val="FootnoteAnchor"/>
          <w:rtl w:val="true"/>
        </w:rPr>
        <w:footnoteReference w:id="793"/>
      </w:r>
      <w:r>
        <w:rPr>
          <w:rFonts w:ascii="IRNazanin" w:hAnsi="IRNazanin" w:eastAsia="IRNazanin"/>
          <w:color w:val="111111"/>
          <w:sz w:val="28"/>
          <w:sz w:val="28"/>
          <w:szCs w:val="28"/>
          <w:rtl w:val="true"/>
          <w:lang w:bidi="fa-IR"/>
        </w:rPr>
        <w:t xml:space="preserve">كه يكى از آنها ، آمرزشِ گناهان و سالم سازى روانىِ جامعه است و اين بركت نيز دقيقا در جهت احياى ارزش هاى اسلامى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حادثه عاشورا ، در يك نگاه كلّى و واقع بينانه ، داراى دو بُعد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بُعد جنايت و مظلوميت ، و ديگرى بُعد حماسه و عزّت و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تحليل و تبيين صحيح اين حادثه ، در صورتى امكان پذير است كه اين دو بُعد ، در كنار هم ديده شوند و ارائه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مخاطب ، درك درستى از اين جريان مهم تاريخ اسلام ، پيدا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مطهّرى قدس سره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عاشورا و تاريخچه كربلا ، دو صفحه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صفحه سفيد و نورانى ، و يك صفحه تاريك ، سياه و ظلمانى ، كه هر دو صفحه اش ، يا بى نظير است و يا كم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صفحه سياه و تاريكش ، از آن نظر سياه و تاريك است كه در آن ، فقط جنايتِ بى نظير و يا كم نظير مى بينيم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نظر ، حادثه كربلا ، يك جنايت و يك تراژدى است ، يك مصيبت است ، يك رَثاست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صفحه را كه نگاه مى كنيم ، در آن ، كشتنِ بى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بينيم ، كشتن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بينيم ، كشتن شيرخوار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بينيم ، اسب بر بدن مُرده تاختن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بينيم ، آب ندادن به يك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 را شلّاق زدن مى بينيم ، اسير را بر شتر بى جهاز سوار كردن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 قهرمان حادثه كيست ؟ واضح است وقتى كه حادثه را از جنبه جنايى نگاه كنيم ، آن كه مى خورد ، قهرمان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بيچاره ، مظلوم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حادثه در اين نگاه ، يزيد بن معاويه است ، عبيد اللّه بن زياد است ، عمر سعد است ، شمر بن ذى الجوشن است ، خولى است و يك عدّه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وقتى كه صفحه سياه اين تاريخ را مطالعه مى كنيم ، فقط جنايت و رَثاى بشريّت را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بخواهيم شعر بگوييم ، چه بايد بگوييم ؟ بايد مرثيه بگوييم و غير از مرثيه گفتن ، چيز ديگرى نيست كه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تشنگان ، هنوز به عيّوق مى رسدفرياد العطش ز بيابان كربلا</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 xml:space="preserve">امّا آيا تاريخچه عاشورا ، فقط همين يك صفحه است ؟ آيا فقط رَثاست ؟ فقط مصيبت است و چيز ديگرى نيست ؟ اشتباه ما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تاريخچه ، يك صفحه ديگر هم دارد كه قهرمان آن صفحه ، ديگر پسر معاويه نيست ، پسر زياد نيست ، پسر سعد نيست ، شمر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 قهرمان ، حسين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صفحه ، ديگر جنايت نيست ، تراژدى نيست ؛ بلكه حماسه است ، افتخار و نورانيّت است ، تجلّىِ حقيقت و انسانيّت است ، تجلّىِ حق 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صفحه را كه نگاه كنيم ، مى گوييم بشريّت ، حق دارد به خودش ببالد ؛ امّا وقتى صفحه سياهش را مطالعه مى كنيم ، مى بينيم كه بشريّت ، سرافكنده است و خودش را مصداق آن آيه مى بيند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أَتَجْعَلُ فِيهَا مَن يُفْسِدُ فِيهَا وَ يَسْفِكُ الدِّمَآءَ وَ نَحْنُ نُسَبِّحُ بِحَمْدِكَ وَ نُقَدِّسُ لَكَ</w:t>
      </w:r>
      <w:r>
        <w:rPr>
          <w:rFonts w:eastAsia="IRNazanin" w:cs="IRNazanin"/>
          <w:color w:val="111111"/>
          <w:sz w:val="28"/>
          <w:szCs w:val="28"/>
          <w:rtl w:val="true"/>
          <w:lang w:bidi="fa-IR"/>
        </w:rPr>
        <w:t xml:space="preserve">» . </w:t>
      </w:r>
      <w:r>
        <w:rPr>
          <w:rStyle w:val="FootnoteAnchor"/>
          <w:rtl w:val="true"/>
        </w:rPr>
        <w:footnoteReference w:id="795"/>
      </w:r>
      <w:r>
        <w:rPr>
          <w:rFonts w:ascii="Amiri" w:hAnsi="Amiri" w:eastAsia="Amiri" w:cs="Amiri"/>
          <w:color w:val="111111"/>
          <w:sz w:val="28"/>
          <w:sz w:val="28"/>
          <w:szCs w:val="28"/>
          <w:rtl w:val="true"/>
          <w:lang w:bidi="ar-SA"/>
        </w:rPr>
        <w:t xml:space="preserve">مسلّما جبرئيل امين ، در مقابل اعلام خدا كه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سؤالى نمى كند ؛ بلكه آن دسته از فرشتگان كه فقط صفحه سياه بشريّت را مى ديدند و صفحه ديگر آن را نمى ديدند ، از خدا اين سؤال را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49_110938"/>
    </w:p>
    <w:p>
      <w:pPr>
        <w:pStyle w:val="BookText"/>
        <w:rPr/>
      </w:pPr>
      <w:bookmarkEnd w:id="358"/>
      <w:r>
        <w:rPr>
          <w:rFonts w:ascii="Amiri" w:hAnsi="Amiri" w:eastAsia="Amiri" w:cs="Amiri"/>
          <w:color w:val="111111"/>
          <w:sz w:val="28"/>
          <w:sz w:val="28"/>
          <w:szCs w:val="28"/>
          <w:rtl w:val="true"/>
          <w:lang w:bidi="ar-SA"/>
        </w:rPr>
        <w:t xml:space="preserve">كردند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خواهى كسانى را در زمين، قرار دهى كه فساد كنند و خون ها بريزند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 در جواب آنها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أَعْلَمُ مَا لَا تَعْلَمُونَ</w:t>
      </w:r>
      <w:r>
        <w:rPr>
          <w:rFonts w:eastAsia="Amiri" w:cs="Amiri" w:ascii="Amiri" w:hAnsi="Amiri"/>
          <w:color w:val="111111"/>
          <w:sz w:val="28"/>
          <w:szCs w:val="28"/>
          <w:rtl w:val="true"/>
          <w:lang w:bidi="ar-SA"/>
        </w:rPr>
        <w:t xml:space="preserve">» . </w:t>
      </w:r>
      <w:r>
        <w:rPr>
          <w:rStyle w:val="FootnoteAnchor"/>
          <w:rtl w:val="true"/>
        </w:rPr>
        <w:footnoteReference w:id="797"/>
      </w:r>
      <w:r>
        <w:rPr>
          <w:rFonts w:ascii="IRNazanin" w:hAnsi="IRNazanin" w:eastAsia="IRNazanin"/>
          <w:color w:val="111111"/>
          <w:sz w:val="28"/>
          <w:sz w:val="28"/>
          <w:szCs w:val="28"/>
          <w:rtl w:val="true"/>
          <w:lang w:bidi="fa-IR"/>
        </w:rPr>
        <w:t xml:space="preserve">آن صفحه ، صفحه اى است كه مَلَك اعتراض مى كند ؛ بشر ، سرافكنده است و اين صفحه ، صفحه اى است كه بشريّت ، به آن افتخار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حادثه كربلا را هميشه از نظر صفحه سياهش مطالعه كنيم ؟ و چرا بايد هميشه جنايت هاى كربلا گفته شود ؟ چرا هميشه بايد حسين بن على عليه السلام از آن جنبه اى كه مورد جنايتِ جانيان است ، مورد مطالعه ما قرار بگيرد ؟ چرا شعارهايى كه به نام حسين بن على عليه السلام مى دهيم و مى نويسيم ، از صفحه تاريك عاشورا گرفته شود ؟ چرا ما صفحه نورانى اين داستان را كمتر مطالعه مى كنيم ، در حالى كه جنبه حماسى اين داستان ، صد برابر بر جنبه جنايى آن مى چربد و نورانيت اين حادثه ، بر تاريكى آن ، خيلى مى چربد؟ پس بايد اعتراف كنيم كه يكى از جانى هاى بر حسين بن على عليه السلام ما هستيم كه از اين تاريخچه ، فقط يك صفحه اش را مى خوانيم و صفحه ديگرش را نمى خوانيم </w:t>
      </w:r>
      <w:r>
        <w:rPr>
          <w:rFonts w:eastAsia="IRNazanin" w:cs="IRNazanin"/>
          <w:color w:val="111111"/>
          <w:sz w:val="28"/>
          <w:szCs w:val="28"/>
          <w:rtl w:val="true"/>
          <w:lang w:bidi="fa-IR"/>
        </w:rPr>
        <w:t xml:space="preserve">. </w:t>
      </w:r>
      <w:r>
        <w:rPr>
          <w:rStyle w:val="FootnoteAnchor"/>
          <w:rtl w:val="true"/>
        </w:rPr>
        <w:footnoteReference w:id="798"/>
      </w:r>
    </w:p>
    <w:p>
      <w:pPr>
        <w:pStyle w:val="Heading5"/>
        <w:numPr>
          <w:ilvl w:val="4"/>
          <w:numId w:val="1"/>
        </w:numPr>
        <w:rPr/>
      </w:pPr>
      <w:bookmarkStart w:id="359" w:name="__RefHeading___Toc269037_3224264995"/>
      <w:bookmarkStart w:id="360" w:name="_Toc130"/>
      <w:bookmarkEnd w:id="359"/>
      <w:r>
        <w:rPr/>
        <w:t>۲</w:t>
      </w:r>
      <w:r>
        <w:rPr>
          <w:rtl w:val="true"/>
        </w:rPr>
        <w:t xml:space="preserve"> </w:t>
      </w:r>
      <w:r>
        <w:rPr>
          <w:rtl w:val="true"/>
        </w:rPr>
        <w:t xml:space="preserve">. </w:t>
      </w:r>
      <w:r>
        <w:rPr>
          <w:rtl w:val="true"/>
        </w:rPr>
        <w:t>استناد به منابع غير معتبر</w:t>
      </w:r>
      <w:bookmarkEnd w:id="360"/>
    </w:p>
    <w:p>
      <w:pPr>
        <w:pStyle w:val="BookText"/>
        <w:rPr/>
      </w:pPr>
      <w:r>
        <w:rPr>
          <w:rFonts w:ascii="Amiri" w:hAnsi="Amiri" w:eastAsia="Amiri" w:cs="Amiri"/>
          <w:color w:val="111111"/>
          <w:sz w:val="28"/>
          <w:sz w:val="28"/>
          <w:szCs w:val="28"/>
          <w:rtl w:val="true"/>
          <w:lang w:bidi="ar-SA"/>
        </w:rPr>
        <w:t xml:space="preserve">يكى از آسيب هايى كه خصوصا در قرن هاى اخير ، عزادارى امام حسين عليه السلام را تهديد مى كند ، استناد اهل منبر و مرثيه سُرايان، به منابع غير معتبر و غير قابل استناد است </w:t>
      </w:r>
      <w:r>
        <w:rPr>
          <w:rFonts w:eastAsia="Amiri" w:cs="Amiri" w:ascii="Amiri" w:hAnsi="Amiri"/>
          <w:color w:val="111111"/>
          <w:sz w:val="28"/>
          <w:szCs w:val="28"/>
          <w:rtl w:val="true"/>
          <w:lang w:bidi="ar-SA"/>
        </w:rPr>
        <w:t xml:space="preserve">. </w:t>
      </w:r>
      <w:r>
        <w:rPr>
          <w:rStyle w:val="FootnoteAnchor"/>
          <w:rtl w:val="true"/>
        </w:rPr>
        <w:footnoteReference w:id="799"/>
      </w:r>
      <w:r>
        <w:rPr>
          <w:rFonts w:ascii="IRNazanin" w:hAnsi="IRNazanin" w:eastAsia="IRNazanin"/>
          <w:color w:val="111111"/>
          <w:sz w:val="28"/>
          <w:sz w:val="28"/>
          <w:szCs w:val="28"/>
          <w:rtl w:val="true"/>
          <w:lang w:bidi="fa-IR"/>
        </w:rPr>
        <w:t>نكته قابل توجّه ، اين كه تاريخ عاشورا ، بيشتر از بسيارى موضوعات ديگر ، داراى منابع معتبر و قابل استناد است و مرثيه سرايان متعهّد و آگاه ، اصولاً نيازى به استفاده از</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غير قابل استناد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شهيد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تاريخ عاشورا را بخواند ، مى بيند از زنده ترين و مستندترين و از پُرمنبع ترين تاريخ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خراسانى </w:t>
      </w:r>
      <w:r>
        <w:rPr>
          <w:rStyle w:val="FootnoteAnchor"/>
          <w:rtl w:val="true"/>
        </w:rPr>
        <w:footnoteReference w:id="800"/>
      </w:r>
      <w:r>
        <w:rPr>
          <w:rFonts w:ascii="IRNazanin" w:hAnsi="IRNazanin" w:eastAsia="IRNazanin"/>
          <w:color w:val="111111"/>
          <w:sz w:val="28"/>
          <w:sz w:val="28"/>
          <w:szCs w:val="28"/>
          <w:rtl w:val="true"/>
          <w:lang w:bidi="fa-IR"/>
        </w:rPr>
        <w:t xml:space="preserve">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به دنبال روضه نشنيده مى روند ، بروند روضه هاى راست را پيدا كنند كه آنها را اَحَدى نشنيده است </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 xml:space="preserve">شمارى از مرثيه سرايان مى پندارند كه هر چه چاپ و منتشر شد ، قابل استناد است و كارى با اعتبارِ منبع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ارجمند كتاب لؤلؤ و مرجان ، در باره برخى از مطالب نادرستى كه به زيارت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طلبه اى را ديدم كه آن دروغ هاى قبيحه را براى شهدا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دستى بر كتفش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علم ، قبيح نيست چنين اكاذيب ، در چنين محضرى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مَروى نيست ؟ تعجّب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كتابى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كدام كتاب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الجنان </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 xml:space="preserve">ساكت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 كسى كه در بى اطّلاعى، كارش به اين جا رسد كه جمع كرده بعضى عوام را كتاب شمُرَد و مستند قرار دهد ، قابل سخن گفتن نيست </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بسيارى از مطالب بى اساس و دروغى كه موجب وَهْن اهل بيت عليهم السلام است و متأسّفانه به عنوان مرثيه مطرح مى گردند ، ريشه در منابع غير معتبر دارند و از اين رو ، منبع شناسى ، </w:t>
      </w:r>
      <w:r>
        <w:rPr>
          <w:rStyle w:val="FootnoteAnchor"/>
          <w:rtl w:val="true"/>
        </w:rPr>
        <w:footnoteReference w:id="804"/>
      </w:r>
      <w:r>
        <w:rPr>
          <w:rFonts w:ascii="Amiri" w:hAnsi="Amiri" w:eastAsia="Amiri" w:cs="Amiri"/>
          <w:color w:val="111111"/>
          <w:sz w:val="28"/>
          <w:sz w:val="28"/>
          <w:szCs w:val="28"/>
          <w:rtl w:val="true"/>
          <w:lang w:bidi="ar-SA"/>
        </w:rPr>
        <w:t>نخستين شرط ذاكران و مرثيه سرايان راستين تاريخ خونبار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49_110940"/>
    </w:p>
    <w:p>
      <w:pPr>
        <w:pStyle w:val="BookText"/>
        <w:rPr/>
      </w:pPr>
      <w:bookmarkEnd w:id="361"/>
      <w:r>
        <w:rPr>
          <w:rFonts w:ascii="IRNazanin" w:hAnsi="IRNazanin" w:eastAsia="IRNazanin"/>
          <w:color w:val="111111"/>
          <w:sz w:val="28"/>
          <w:sz w:val="28"/>
          <w:szCs w:val="28"/>
          <w:rtl w:val="true"/>
          <w:lang w:bidi="fa-IR"/>
        </w:rPr>
        <w:t xml:space="preserve">عاشوراست و كسانى كه فاقد اين شرط اند، هر چه قدر هم كه با اخلاص باشند، شايستگى براى ذكر مصيبت اهل بيت عليهم السلام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نامه، در اين باره ، بحث كرده، به معرّفى اجمالىِ مهم ترين منابع معتبر وغير معتبر ، پرداخته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در لؤلؤ و مرجان،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در كرمانشاه ، خدمت عالمِ كاملِ جامعِ فريد، آقا محمّدعلى ، صاحب مقامع و غيره قدس سرهرسيد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مى بينم به دندان خود ، گوشت بدن مبارك حضرت سيّد الشهدا عليه السلام را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 او را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زير انداخت و متفكّر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روضه خوانى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كن ، يا از كتب معتبره نقل كن </w:t>
      </w:r>
      <w:r>
        <w:rPr>
          <w:rFonts w:eastAsia="IRNazanin" w:cs="IRNazanin"/>
          <w:color w:val="111111"/>
          <w:sz w:val="28"/>
          <w:szCs w:val="28"/>
          <w:rtl w:val="true"/>
          <w:lang w:bidi="fa-IR"/>
        </w:rPr>
        <w:t xml:space="preserve">. </w:t>
      </w:r>
      <w:r>
        <w:rPr>
          <w:rStyle w:val="FootnoteAnchor"/>
          <w:rtl w:val="true"/>
        </w:rPr>
        <w:footnoteReference w:id="805"/>
      </w:r>
    </w:p>
    <w:p>
      <w:pPr>
        <w:pStyle w:val="Heading5"/>
        <w:numPr>
          <w:ilvl w:val="4"/>
          <w:numId w:val="1"/>
        </w:numPr>
        <w:rPr/>
      </w:pPr>
      <w:bookmarkStart w:id="362" w:name="__RefHeading___Toc269039_3224264995"/>
      <w:bookmarkStart w:id="363" w:name="_Toc131"/>
      <w:bookmarkEnd w:id="362"/>
      <w:r>
        <w:rPr/>
        <w:t>۳</w:t>
      </w:r>
      <w:r>
        <w:rPr>
          <w:rtl w:val="true"/>
        </w:rPr>
        <w:t xml:space="preserve"> </w:t>
      </w:r>
      <w:r>
        <w:rPr>
          <w:rtl w:val="true"/>
        </w:rPr>
        <w:t xml:space="preserve">. </w:t>
      </w:r>
      <w:r>
        <w:rPr>
          <w:rtl w:val="true"/>
        </w:rPr>
        <w:t>گزارش هاى ذلّت بار</w:t>
      </w:r>
      <w:bookmarkEnd w:id="363"/>
    </w:p>
    <w:p>
      <w:pPr>
        <w:pStyle w:val="BookText"/>
        <w:rPr/>
      </w:pPr>
      <w:r>
        <w:rPr>
          <w:rFonts w:ascii="IRNazanin" w:hAnsi="IRNazanin" w:eastAsia="IRNazanin"/>
          <w:color w:val="111111"/>
          <w:sz w:val="28"/>
          <w:sz w:val="28"/>
          <w:szCs w:val="28"/>
          <w:rtl w:val="true"/>
          <w:lang w:bidi="fa-IR"/>
        </w:rPr>
        <w:t xml:space="preserve">حسين بن على عليه السلام ، مظهر عزّت الهى و عاشورا ، جلوه گاه حماسه و عزّت حسينى ، و شعار دشمن 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ميراث گران بهاى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معتبر ، گزارش شده كه امام حسين عليه السلام ، ضمن سخنرانى حماسى اى در روز عاشورا ، خطاب به سپاه دشمن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 الدَّعِىَّ ابنَ الدَّعِىِّ قَد رَكَزَ بَينَ اثنَتَينِ ، بَينَ السَّلَّةِ وَ الذِّلَّةِ ، وَ هَيهاتَ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يَأبَى اللّهُ لَنا ذلِكَ و رَسولُهُ وَ المُؤمِنونَ ، وَ حُجورٌ طابَت ، وَ حُجورٌ طَهُرَت ، وَ اُنوفٌ حَمِيَّةٌ وَ نُفوسٌ أبِيَّةٌ ، مِن أن تُؤثَرَ طاعَةُ اللِّئامِ عَلى مَصارِعِ الكِرامِ </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نَسَبِ پسر بى نَسَب، مرا ميان دو چيز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شمشير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 از ما دور است و خداوند ، آن را براى ما نمى پذيرد ، و نيز</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پيامبرش و مؤمنان و دامن هايى پاك و پاكيزه و جان هايى عزّتمند و نَفْس هايى خوددار كه اطاعت از فرومايگان را بر مرگى كريمانه ، مقدّم نمى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پاسخ به كسانى كه به او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رها نخواهيم ساخت تا دست در دستِ عبيد اللّه بن زياد 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لا اُعطى بِيَدى إعطاءَ الذَّليلِ ، وَ لا أفِرُّ فِرارَ العَبيدِ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عُذْتُ بِرَبِّى وَ رَبِّكُمْ أَن تَرْجُمُونِ </w:t>
      </w:r>
      <w:r>
        <w:rPr>
          <w:rStyle w:val="FootnoteAnchor"/>
          <w:rtl w:val="true"/>
        </w:rPr>
        <w:footnoteReference w:id="807"/>
      </w:r>
      <w:r>
        <w:rPr>
          <w:rFonts w:ascii="Amiri" w:hAnsi="Amiri" w:eastAsia="Amiri" w:cs="Amiri"/>
          <w:color w:val="111111"/>
          <w:sz w:val="28"/>
          <w:sz w:val="28"/>
          <w:szCs w:val="28"/>
          <w:rtl w:val="true"/>
          <w:lang w:bidi="ar-SA"/>
        </w:rPr>
        <w:t>إِنِّى عُذْتُ بِرَبِّى وَ رَبِّكُم مِّن كُلِّ مُتَكَبِّرٍ لَا يُؤْمِنُ بِيَوْمِ الْحِسَابِ</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نه به سان ذليلان، دستِ بيعت خواهم داد ، و نه به سانِ بردگان، خواهم گريخت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پروردگار خويش و پروردگار شما ، پناه مى برم از اين كه مرا سنگ باران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شرارت هر حق ناپذير و متكبّرى كه به روز حساب ، ايمان نمى آورد ، به پروردگار خود و شما، پناه مى برم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هر گزارشى از تاريخ عاشورا كه حاكى از پذيرش ذلّت توسّط امام حسين عليه السلام باشد ، دروغ بوده و ساخته و پرداخته دشمنان اوست ؛ مانند اين گزارش كه امام عليه السلام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إختاروا مِنّى خِصالاً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أرجِعَ إلَى المَكانِ الَّذى أقبَلتُ مِنهُ ، وَ إمّا أن أضَعَ يَدى فى يَدِ يَزيدَ بنِ مُعاوِيَةَ ، فَيَرى فيما بَينى وَ بَينَهُ رَأيَهُ ، وَ إمّا أن تُسَيِّرونى إلى أىِّ ثَغرٍ مِن ثُغورِ المُسلِمينَ شِئتُم ، فَأَكونَ رَجُلاً مِن أهلِهِ ، لى ما لَهُم ، وَ عَلَىَّ ما عَلَيهِم </w:t>
      </w:r>
      <w:r>
        <w:rPr>
          <w:rFonts w:eastAsia="IRNazanin" w:cs="IRNazanin"/>
          <w:color w:val="111111"/>
          <w:sz w:val="28"/>
          <w:szCs w:val="28"/>
          <w:rtl w:val="true"/>
          <w:lang w:bidi="fa-IR"/>
        </w:rPr>
        <w:t xml:space="preserve">. </w:t>
      </w:r>
      <w:r>
        <w:rPr>
          <w:rStyle w:val="FootnoteAnchor"/>
          <w:rtl w:val="true"/>
        </w:rPr>
        <w:footnoteReference w:id="810"/>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اين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همان جايى كه از آن آمده ام ، باز گردم، يا دستم را در دستِ يزيد بن معاويه بگذارم و او ميان من و خود ، حكم كند، يا مرا به هر يك از مرزهاى مسلمانان كه مى خواهيد ، بفرستيد و من هم مانند يكى از ساكنان آن جا شوم ، با همان وظايف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طلب آب كردن امام عليه السلام از شمر ملعون، هنگامى كه مى خواست ايشان را به قتل برساند كه در نور العين ، به امام عليه السلام نسبت داده شده 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 لا بدّ من قتلى فَاسقنى شربة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أن تذوق الماء بل تذوق الموت غصّة بعد غصّة و جرعة بعد جرعة </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مرا مى كُشى، پس جرعه اى آب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قطره اى آب نخواهى چشيد ؛ بلكه مرگ را به صورت گلوگير و جرعه جرعه، خواهى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گزارش ها ، علاوه بر اين كه با مُحكمات تاريخِ عاشورا و موضعگيرى هاى امام عليه السلام در طول زندگى افتخارآميز او </w:t>
      </w:r>
      <w:r>
        <w:rPr>
          <w:rStyle w:val="FootnoteAnchor"/>
          <w:rtl w:val="true"/>
        </w:rPr>
        <w:footnoteReference w:id="812"/>
      </w:r>
      <w:r>
        <w:rPr>
          <w:rFonts w:ascii="IRNazanin" w:hAnsi="IRNazanin" w:eastAsia="IRNazanin"/>
          <w:color w:val="111111"/>
          <w:sz w:val="28"/>
          <w:sz w:val="28"/>
          <w:szCs w:val="28"/>
          <w:rtl w:val="true"/>
          <w:lang w:bidi="fa-IR"/>
        </w:rPr>
        <w:t xml:space="preserve">منافات دارد ، با اصول باورهاى شيعه در باره جايگاه والاى خاندان پيامبر خدا صلى الله عليه و آله نيز مخالفت دارد و بر اين اساس ، يكى از آفات مجالس عزادارى سيّد الشهدا عليه السلام ، مرثيه سرايىِ ذلّت آميز براى آن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ذاكران مخلص اهل بيت عليهم السلام فرض است كه از بيان هر سخن و تعبيرى كه حاكى از اظهار ذلّت يا عجز آن بزرگوار و خانواده ايشان در حادثه عاشورا باشد ، جدّا اجتناب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محدّث نورى </w:t>
      </w:r>
      <w:r>
        <w:rPr>
          <w:rStyle w:val="FootnoteAnchor"/>
          <w:rtl w:val="true"/>
        </w:rPr>
        <w:footnoteReference w:id="813"/>
      </w:r>
      <w:r>
        <w:rPr>
          <w:rFonts w:ascii="Amiri" w:hAnsi="Amiri" w:eastAsia="Amiri" w:cs="Amiri"/>
          <w:color w:val="111111"/>
          <w:sz w:val="28"/>
          <w:sz w:val="28"/>
          <w:szCs w:val="28"/>
          <w:rtl w:val="true"/>
          <w:lang w:bidi="ar-SA"/>
        </w:rPr>
        <w:t>در كتاب لؤلؤ ومرجان ، رؤياى صادقه اى را از روضه خوان معروفى، بدون ذكر نام، نقل كرده كه حقيقتا تكان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ذلّت فرزندم حسين را 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فاضلى از معتبرينِ روضه خوانان ، شبى در خواب ديد كه گويا قيامت ، برپا شده و خلق ، در نهايتِ وحشت و حيرت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حال خود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ملائكه ، ايشان را مى رانند به سوى حساب، و با هر تنى ، دو موكّل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اين داهيه را ديدم ، در انديشه عاقبت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بزرگىِ امر ، به كجا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دو نفر از آن جماعت ، مرا امر نمودند به حضور در محضر خاتم النبيّين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مَآل كارْ خطرناك بود ، مسامحه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مرا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پيش ، ديگرى در عقب ؛ و من در وسط ، هراسان و ترسناك، سير مى كرديم كه ديدم عِمارىِ بسيار بزرگى بر دوشِ جماعتى از طرف راستْ راه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الهى دانستم كه در آن عمارى ، سيّده زنان عالم است ـ صلوات اللّه عليها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عمارى نزديك شديم ، فرصت را غنيمت دانسته ، از دست موكّلان ،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به زيرِ عمارى رساندم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قلعه اى محكم و محلّ مَنيعى ديدم كه پيش از من ، جمعى از گناهكاران به آن جا پناه بُرده بودند ، و موكّلين را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عمارى ،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بر نزديك شدن به عمارى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ندارند و به همان اندازه دورى با ما ، سير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اشاره ، التماس كردند برگرديم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به اشاره، ما را تهديد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تكيه گاه خود را محكم ديديم ، ما نيز ايشان را تهديد مى كرديم و با همين قوّت قلب ، سير مى كرديم كه ناگاه ، رسولى از جانب رسول خدا صلى الله عليه و آله رسيد و به آن مُعظّمه ، از جانب آن جناب گفت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جمعى از گناهكاران امّت ، به تو پناه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روانه كن كه به حساب ايشان برسيم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مُخدّره ، اشاره فرمود كه موكّلان ، از هر طرف رسيدند و ما را به موقِف</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كشاندند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منبرى ديديم بسيار بلند كه پلّه هاى زيادى داشت و سيّدِ انبيا صلى الله عليه و آله ، بر بالاى آن نشسته و امير المؤمنين عليه السلام ، بر پلّه اوّل آن ايستاده و مشغول است به رسيدنِ حساب خلايق ، و آنها در پيشِ روى آن حضرت ، صف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نوبت حساب به من رسيد ، مرا مخاطب كرد و به نحوِ سرزنش و توبيخ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ذلّت فرزندم حسين را خواندى و او را به مذلّت و خوارى ، نسبت دادى؟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جواب ، متحيّر شدم و جز انكار ، چاره اى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منكر شدم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نخواندم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ديدم دردى به بازويم رسيد ، گويا ميخ آهنى در آن فرو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ملتفت شدم به طرف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ديدم كه در كَفَش طومارى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صورت مجلس من در آن بود و در هر جا و هر وقت و هر چه خوانده بودم، در آن، ثبت شده بود و از آن جمله ، همان فقره كه از من سؤال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حيله اى ديگر به خاطرم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مجلسى رحمه الله ، آن را در جلد دهم بحار ، ذكر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يكى از خُدّام حاضرين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از مجلسى، آن كتاب را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ملتفت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از طرف راست منبر ، صفوف بسيار است كه اوّل آن ، جنب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 خداى داند كه به كجا منتهى مى شود ، و هر عالِمى ، مؤلّفاتش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پيشِ رويش گذاشته ، شخص اوّل در صف اوّل ، مرحوم مجلسى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حضرت ، پيغام را به او رساند ، در ميان كتب ، آن كتاب را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و در بحر تحيّر، فرو رفتم ؛ زيرا كه غرض از آن حيله و اِفترا ، خلاصى از آن مَهلكه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پاره اى اوراق آن را بيهوده به هم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 حيله اى ديگر به خاطرم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در مقتل حاجى ملّا صالح بَرَغانى 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به خادمى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به او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ششم يا هفتم ، شخص ششم يا هفتم ، حاجىِ مذكور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خود برداشت و</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749_110945"/>
    </w:p>
    <w:p>
      <w:pPr>
        <w:pStyle w:val="BookText"/>
        <w:rPr/>
      </w:pPr>
      <w:bookmarkEnd w:id="364"/>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فرمود آن فقره را در آن كتاب ، پيدا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دومرتبه ، خوف برگشت و مضطرب شدم و راه چاره از هر طرف ،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بيهوده ، مشغول برگرداندنِ اوراق بودم ، با قلب هراسان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خواب بيدار شد ، جماعتى از اهلِ صنف خود را جمع كرد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خواب ديده بود ، نقل نمود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من ، پس در خود ، قوّه اقامه شروط روضه خوانى را نمى 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ترك مى كنم ، و هر كه مرا تصديق مى كند ، سزاوار است او نيز دست از آن بكِشد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كه ساليانه ، مبالغ خطيرى از اين راه به او مى رسيد ، از آن، چشم پوشيده ، دست از روضه خوانى كشيد </w:t>
      </w:r>
      <w:r>
        <w:rPr>
          <w:rFonts w:eastAsia="IRNazanin" w:cs="IRNazanin"/>
          <w:color w:val="111111"/>
          <w:sz w:val="28"/>
          <w:szCs w:val="28"/>
          <w:rtl w:val="true"/>
          <w:lang w:bidi="fa-IR"/>
        </w:rPr>
        <w:t xml:space="preserve">. </w:t>
      </w:r>
      <w:r>
        <w:rPr>
          <w:rStyle w:val="FootnoteAnchor"/>
          <w:rtl w:val="true"/>
        </w:rPr>
        <w:footnoteReference w:id="814"/>
      </w:r>
    </w:p>
    <w:p>
      <w:pPr>
        <w:pStyle w:val="Heading5"/>
        <w:numPr>
          <w:ilvl w:val="4"/>
          <w:numId w:val="1"/>
        </w:numPr>
        <w:rPr/>
      </w:pPr>
      <w:bookmarkStart w:id="365" w:name="__RefHeading___Toc269041_3224264995"/>
      <w:bookmarkStart w:id="366" w:name="_Toc132"/>
      <w:bookmarkEnd w:id="365"/>
      <w:r>
        <w:rPr/>
        <w:t>۴</w:t>
      </w:r>
      <w:r>
        <w:rPr>
          <w:rtl w:val="true"/>
        </w:rPr>
        <w:t xml:space="preserve"> </w:t>
      </w:r>
      <w:r>
        <w:rPr>
          <w:rtl w:val="true"/>
        </w:rPr>
        <w:t xml:space="preserve">. </w:t>
      </w:r>
      <w:r>
        <w:rPr>
          <w:rtl w:val="true"/>
        </w:rPr>
        <w:t>غُلُوْ</w:t>
      </w:r>
      <w:bookmarkEnd w:id="366"/>
    </w:p>
    <w:p>
      <w:pPr>
        <w:pStyle w:val="BookText"/>
        <w:rPr/>
      </w:pPr>
      <w:r>
        <w:rPr>
          <w:rFonts w:ascii="IRNazanin" w:hAnsi="IRNazanin" w:eastAsia="IRNazanin"/>
          <w:color w:val="111111"/>
          <w:sz w:val="28"/>
          <w:sz w:val="28"/>
          <w:szCs w:val="28"/>
          <w:rtl w:val="true"/>
          <w:lang w:bidi="fa-IR"/>
        </w:rPr>
        <w:t xml:space="preserve">گزارش هاى ذلّت بار ، پايين آوردن اهل بيت عليهم السلام از جايگاه واقعى آنها، و غلو ، بالاتر بُردن آنان از جايگاه واقعى آنهاست كه متأسّفانه ، هر دو آفت ، در برخى مجالس مرثيه سرايى مشاهده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المحدّثين ، ابن بابويه ، روايتى را از امام رضا عليه السلام نقل كرده كه دلالت دارد بر اين كه مَنشأ غلو ، توطئه حساب شده دشمنان اهل بيت عليهم السلام براى بدبين كردن مردم به آنان و منزوى كردن خاندان رسالتْ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 امام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مُخالِفينا وَضَعُوا أخْبارا فى فَضائِلِنا وَ جَعَلوها عَلَى ثَلَاثَةِ أقْسامٍ ، أحَدُها الغُلُوُّ؛ وَ ثانِيها التَّقْصِيرُ فِى أَمْرِنا ، وَ ثالِثُها التَصْرِيحُ بِمَثَالِبِ أعْدائِنَا ، فإذا سَمِعَ النّاسُ الغُلُوَّ فِينا كَفَّرُوا شِيعَتَنا وَ نَسَبُوهُم إلَى القَوْلِ بِرُبُوبِيَّتِنا وَ إذَا سَمِعُوا التَّقْصِيرَ اعْتَقَدُوهُ فِينا ، وَ إذَا سَمِعُوا مَثالِبَ أعداءِنا بأَسْمائِهِم ثَلَبُونا بأسْمائِنا </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749_110946"/>
    </w:p>
    <w:p>
      <w:pPr>
        <w:pStyle w:val="BookText"/>
        <w:rPr/>
      </w:pPr>
      <w:bookmarkEnd w:id="367"/>
      <w:r>
        <w:rPr>
          <w:rFonts w:ascii="IRNazanin" w:hAnsi="IRNazanin" w:eastAsia="IRNazanin"/>
          <w:color w:val="111111"/>
          <w:sz w:val="28"/>
          <w:sz w:val="28"/>
          <w:szCs w:val="28"/>
          <w:rtl w:val="true"/>
          <w:lang w:bidi="fa-IR"/>
        </w:rPr>
        <w:t xml:space="preserve">مخالفان ما ، سه نوع حديث در فضائل ما جعل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غلو ؛ دوم ، كوتاهى كردن در حقّ ما ؛ و سوم ، تصريح به بدى هاى دشمنان ما و دشنام دادن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وقتى احاديث غلوّآميز آن دسته را مى شنوند، شيعيان ما را تكفير مى كنند و به آنان نسبت مى دهند كه قائل به ربوبيّت ما هستند و وقتى كوتاهى در حقّ ما را مى شنوند ، به آن معتقد مى شوند ؛ و وقتى بدى هاى دشمنان ما و دشنام به آنان را مى شنوند ، ما را دشنام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كسانى كه در مجالس عزادارى ، اهل بيت عليهم السلام را جاى گزين خدا مى كنند و به جاى خدامحور كردنِ مجالس امام حسين عليه السلام و پيوند دادن دل ها به خدا از طريق اهل بيت عليهم السلام ـ كه ابواب الهى هستند ـ ،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دعوت مى نمايند و يا براى بزرگداشت اهل بيت عليهم السلام ، انبياى بزرگ الهى را كوچك جلوه مى دهند، آگاهانه يا ناخودآگاه ، در خدمت اهداف دشمنان اهل بيت عليهم السلام قرار گرفته اند و سيّد الشهدا عليه السلام هم از آنان، بيزار است </w:t>
      </w:r>
      <w:r>
        <w:rPr>
          <w:rFonts w:eastAsia="IRNazanin" w:cs="IRNazanin"/>
          <w:color w:val="111111"/>
          <w:sz w:val="28"/>
          <w:szCs w:val="28"/>
          <w:rtl w:val="true"/>
          <w:lang w:bidi="fa-IR"/>
        </w:rPr>
        <w:t xml:space="preserve">. </w:t>
      </w:r>
      <w:r>
        <w:rPr>
          <w:rStyle w:val="FootnoteAnchor"/>
          <w:rtl w:val="true"/>
        </w:rPr>
        <w:footnoteReference w:id="816"/>
      </w:r>
    </w:p>
    <w:p>
      <w:pPr>
        <w:pStyle w:val="Heading5"/>
        <w:numPr>
          <w:ilvl w:val="4"/>
          <w:numId w:val="1"/>
        </w:numPr>
        <w:rPr/>
      </w:pPr>
      <w:bookmarkStart w:id="368" w:name="__RefHeading___Toc269043_3224264995"/>
      <w:bookmarkStart w:id="369" w:name="_Toc133"/>
      <w:bookmarkEnd w:id="368"/>
      <w:r>
        <w:rPr/>
        <w:t>۵</w:t>
      </w:r>
      <w:r>
        <w:rPr>
          <w:rtl w:val="true"/>
        </w:rPr>
        <w:t xml:space="preserve"> </w:t>
      </w:r>
      <w:r>
        <w:rPr>
          <w:rtl w:val="true"/>
        </w:rPr>
        <w:t xml:space="preserve">. </w:t>
      </w:r>
      <w:r>
        <w:rPr>
          <w:rtl w:val="true"/>
        </w:rPr>
        <w:t>دروغ</w:t>
      </w:r>
      <w:bookmarkEnd w:id="369"/>
    </w:p>
    <w:p>
      <w:pPr>
        <w:pStyle w:val="Heading6"/>
        <w:numPr>
          <w:ilvl w:val="5"/>
          <w:numId w:val="1"/>
        </w:numPr>
        <w:rPr/>
      </w:pPr>
      <w:bookmarkStart w:id="370" w:name="__RefHeading___Toc269045_3224264995"/>
      <w:bookmarkStart w:id="371" w:name="_Toc134"/>
      <w:bookmarkEnd w:id="370"/>
      <w:r>
        <w:rPr>
          <w:rtl w:val="true"/>
        </w:rPr>
        <w:t>اشاره</w:t>
      </w:r>
      <w:bookmarkEnd w:id="371"/>
    </w:p>
    <w:p>
      <w:pPr>
        <w:pStyle w:val="BookText"/>
        <w:rPr/>
      </w:pPr>
      <w:r>
        <w:rPr>
          <w:rFonts w:ascii="Amiri" w:hAnsi="Amiri" w:eastAsia="Amiri" w:cs="Amiri"/>
          <w:color w:val="111111"/>
          <w:sz w:val="28"/>
          <w:sz w:val="28"/>
          <w:szCs w:val="28"/>
          <w:rtl w:val="true"/>
          <w:lang w:bidi="ar-SA"/>
        </w:rPr>
        <w:t xml:space="preserve">زشت ترين و خطرناك ترين دروغ ها ، </w:t>
      </w:r>
      <w:r>
        <w:rPr>
          <w:rStyle w:val="FootnoteAnchor"/>
          <w:rtl w:val="true"/>
        </w:rPr>
        <w:footnoteReference w:id="817"/>
      </w:r>
      <w:r>
        <w:rPr>
          <w:rFonts w:ascii="IRNazanin" w:hAnsi="IRNazanin" w:eastAsia="IRNazanin"/>
          <w:color w:val="111111"/>
          <w:sz w:val="28"/>
          <w:sz w:val="28"/>
          <w:szCs w:val="28"/>
          <w:rtl w:val="true"/>
          <w:lang w:bidi="fa-IR"/>
        </w:rPr>
        <w:t xml:space="preserve">دروغ بستن به خداوندمتعال ، پيامبر خدا صلى الله عليه و آله و اهل بيت عليهم السلام است كه از گناهان كبيره شمرده شده ، موجب بطلان روزه مى گردد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مرثيه سرايانى كه بدون حجّت شرعى ، سخنى را به خدا و اهل بيت عليهم السلام نسبت مى دهند، نه تنها خادم و ذاكر امام حسين عليه السلام نيستند ، بلكه بايد بدانند كه كار آنها ، گناه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براى بسيارى از مردم ، باور كردن اين قضيّه سخت است كه روضه خوانى ، به دروغْ مرثيه سرايى كند ؛ ولى در نهايت تأسّف ، بايد به اين واقعيت تلخ ، يعنى</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49_110947"/>
    </w:p>
    <w:p>
      <w:pPr>
        <w:pStyle w:val="BookText"/>
        <w:rPr/>
      </w:pPr>
      <w:bookmarkEnd w:id="372"/>
      <w:r>
        <w:rPr>
          <w:rFonts w:ascii="IRNazanin" w:hAnsi="IRNazanin" w:eastAsia="IRNazanin"/>
          <w:color w:val="111111"/>
          <w:sz w:val="28"/>
          <w:sz w:val="28"/>
          <w:szCs w:val="28"/>
          <w:rtl w:val="true"/>
          <w:lang w:bidi="fa-IR"/>
        </w:rPr>
        <w:t xml:space="preserve">دروغ پردازى برخى روضه خوانان و مرثيه سرايان اعتراف كرد ؛ بلكه بر اين مصيبت بزرگى كه تاريخ عاشورا بدان مبتلا گرديده ، بيش از مصيبت خودِ عاشورا بايد گريست؛ چرا كه اين مصيبت، موجب پايمال شدن نهضت مقدّس حسينى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اين اجمال ، علاقه مندان مى توانند به كتاب لؤلؤ و مرجان محدّث نورى ـ كه در سال </w:t>
      </w:r>
      <w:r>
        <w:rPr>
          <w:rFonts w:ascii="IRNazanin" w:hAnsi="IRNazanin" w:eastAsia="IRNazanin"/>
          <w:color w:val="111111"/>
          <w:sz w:val="28"/>
          <w:sz w:val="28"/>
          <w:szCs w:val="28"/>
          <w:lang w:bidi="fa-IR"/>
        </w:rPr>
        <w:t>۱۳۱۹</w:t>
      </w:r>
      <w:r>
        <w:rPr>
          <w:rFonts w:ascii="IRNazanin" w:hAnsi="IRNazanin" w:eastAsia="IRNazanin"/>
          <w:color w:val="111111"/>
          <w:sz w:val="28"/>
          <w:sz w:val="28"/>
          <w:szCs w:val="28"/>
          <w:rtl w:val="true"/>
          <w:lang w:bidi="fa-IR"/>
        </w:rPr>
        <w:t xml:space="preserve"> هجرى قمرى تأليف شده ـ و كتاب حماسه حسينى استاد شهيد مرتضى مطهّرى، مراجعه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نگاهى كوتاه به اين دو كتاب ، از اين منظر </w:t>
      </w:r>
      <w:r>
        <w:rPr>
          <w:rFonts w:eastAsia="IRNazanin" w:cs="IRNazanin"/>
          <w:color w:val="111111"/>
          <w:sz w:val="28"/>
          <w:szCs w:val="28"/>
          <w:rtl w:val="true"/>
          <w:lang w:bidi="fa-IR"/>
        </w:rPr>
        <w:t>:</w:t>
      </w:r>
    </w:p>
    <w:p>
      <w:pPr>
        <w:pStyle w:val="Heading6"/>
        <w:numPr>
          <w:ilvl w:val="5"/>
          <w:numId w:val="1"/>
        </w:numPr>
        <w:rPr/>
      </w:pPr>
      <w:bookmarkStart w:id="373" w:name="__RefHeading___Toc269047_3224264995"/>
      <w:bookmarkStart w:id="374" w:name="_Toc135"/>
      <w:bookmarkEnd w:id="373"/>
      <w:r>
        <w:rPr>
          <w:rtl w:val="true"/>
        </w:rPr>
        <w:t>دروغ در مرثيه سرايى ، در دوران گذشته</w:t>
      </w:r>
      <w:bookmarkEnd w:id="374"/>
    </w:p>
    <w:p>
      <w:pPr>
        <w:pStyle w:val="Heading6"/>
        <w:numPr>
          <w:ilvl w:val="5"/>
          <w:numId w:val="1"/>
        </w:numPr>
        <w:rPr/>
      </w:pPr>
      <w:bookmarkStart w:id="375" w:name="__RefHeading___Toc269049_3224264995"/>
      <w:bookmarkStart w:id="376" w:name="_Toc136"/>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 xml:space="preserve">مى توان گفت از موقعى كه كتاب روضة الشهدا نوشته شد ، يعنى حدود سال نهصد هجرى ، آسيبِ دروغ ، وارد عرصه مرثيه سرايى گرديد و به تدريج ، اين آفت، گسترش يافت ، به گونه اى كه در اوايل قرن چهاردهم ، محدّث نورى ، از گسترش اين آفت ، احساس خطر كرد و به پيشنهاد يكى از علماى هندوستان ، اقدام به نوشتن كتاب لؤلؤ و مرجان كرد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 xml:space="preserve">وى در باره انگيزه نوشتن اين كتاب ، در آغاز آن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العالم العامل الجليل الفاضل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مرتضى جونپورى هندى ـ أيّده اللّه تعالى ـ ، مكرّر از آن جا به حقير ، شكايت از ذاكرين و روضه خوانان آن صوب كرده كه در گفتن دروغ ، حريص و بى 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تام در نشر اكاذيب و مجعولات دارند ؛ بلكه نزديك به آن رسيده كه آن را جايز دانند و مباح شمارند ؛ و چون سببِ گريانيدن مؤمنين است ، از دايره عصيان و قُبح ، او را بيرون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فرمود كه چند كلمه در اين باب ، به طريق موعظه و مجادله حَسَنه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شايد سبب تنبّه و دست برداشتن از اين قبايح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جناب ايشان ، گمان دارند كه در عتبات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49_110948"/>
    </w:p>
    <w:p>
      <w:pPr>
        <w:pStyle w:val="BookText"/>
        <w:rPr/>
      </w:pPr>
      <w:bookmarkEnd w:id="377"/>
      <w:r>
        <w:rPr>
          <w:rFonts w:ascii="IRNazanin" w:hAnsi="IRNazanin" w:eastAsia="IRNazanin"/>
          <w:color w:val="111111"/>
          <w:sz w:val="28"/>
          <w:sz w:val="28"/>
          <w:szCs w:val="28"/>
          <w:rtl w:val="true"/>
          <w:lang w:bidi="fa-IR"/>
        </w:rPr>
        <w:t>عاليات و بلاد مقدّسه ايران ، اين طايفه ، از اين غائله ، 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دامن عفّت ايشان به لوث كذب و افترا ، آلوده نيست و اين خرابىِ دينى ، منحصر است در همان بلاد ، غافل از آن كه نشر خرابى ، از سرچشمه در هر جا منتشر شده ، منتهى به مركز علم و حوزه اهل شرعِ اعتاب عاليه است ؛ چه، اگر اهل علمْ مسامحه نمى كردند و مراقب تميز صحيح و سقيم ، و صدق و كذبِ گفتار اين طايفه مى شدند و از گفتن اكاذيب ، نهى مى كردند ، كارِ خرابى به اين جا نمى رسيد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محدّث نورى ، در جاى ديگر از كتاب خود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متمكّنين ، سبب تجرّى و بى مبالاتى اين طايفه بى انصاف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حرم هاى شريفه و روضات متبرّكه ، خصوص ، حرم صاحب عزا، حضرت سيّد الشهدا ـ روحنا و روح العالمين لهُ الفدا ـ در غالب اوقات ، سيَّما در اسحار كه موسم گريه و ناله و استغفار است ، به اقسام دروغ هاى عجيبه و گاهى آوازهاى مُطربه ، آن محضر انور را تاريك نمايند </w:t>
      </w:r>
      <w:r>
        <w:rPr>
          <w:rFonts w:eastAsia="IRNazanin" w:cs="IRNazanin"/>
          <w:color w:val="111111"/>
          <w:sz w:val="28"/>
          <w:szCs w:val="28"/>
          <w:rtl w:val="true"/>
          <w:lang w:bidi="fa-IR"/>
        </w:rPr>
        <w:t xml:space="preserve">. </w:t>
      </w:r>
      <w:r>
        <w:rPr>
          <w:rStyle w:val="FootnoteAnchor"/>
          <w:rtl w:val="true"/>
        </w:rPr>
        <w:footnoteReference w:id="821"/>
      </w:r>
    </w:p>
    <w:p>
      <w:pPr>
        <w:pStyle w:val="Heading6"/>
        <w:numPr>
          <w:ilvl w:val="5"/>
          <w:numId w:val="1"/>
        </w:numPr>
        <w:rPr/>
      </w:pPr>
      <w:bookmarkStart w:id="378" w:name="__RefHeading___Toc269051_3224264995"/>
      <w:bookmarkStart w:id="379" w:name="_Toc137"/>
      <w:bookmarkEnd w:id="378"/>
      <w:r>
        <w:rPr>
          <w:rtl w:val="true"/>
        </w:rPr>
        <w:t>نمونه اى از روضه هاى دروغ، از نگاه محدّثِ نورى</w:t>
      </w:r>
      <w:bookmarkEnd w:id="379"/>
    </w:p>
    <w:p>
      <w:pPr>
        <w:pStyle w:val="Heading6"/>
        <w:numPr>
          <w:ilvl w:val="5"/>
          <w:numId w:val="1"/>
        </w:numPr>
        <w:rPr/>
      </w:pPr>
      <w:bookmarkStart w:id="380" w:name="__RefHeading___Toc269053_3224264995"/>
      <w:bookmarkStart w:id="381" w:name="_Toc138"/>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اينك به چند نمونه از مرثيه هاى دروغى كه محدّث نورى در كِتاب لؤلؤ و مرجان آورده و به نقد آنها پرداخته، توجّه فرماييد </w:t>
      </w:r>
      <w:r>
        <w:rPr>
          <w:rFonts w:eastAsia="IRNazanin" w:cs="IRNazanin"/>
          <w:color w:val="111111"/>
          <w:sz w:val="28"/>
          <w:szCs w:val="28"/>
          <w:rtl w:val="true"/>
          <w:lang w:bidi="fa-IR"/>
        </w:rPr>
        <w:t>:</w:t>
      </w:r>
    </w:p>
    <w:p>
      <w:pPr>
        <w:pStyle w:val="Heading6"/>
        <w:numPr>
          <w:ilvl w:val="5"/>
          <w:numId w:val="1"/>
        </w:numPr>
        <w:rPr/>
      </w:pPr>
      <w:bookmarkStart w:id="382" w:name="__RefHeading___Toc269055_3224264995"/>
      <w:bookmarkStart w:id="383" w:name="_Toc139"/>
      <w:bookmarkEnd w:id="382"/>
      <w:r>
        <w:rPr/>
        <w:t>۱</w:t>
      </w:r>
      <w:r>
        <w:rPr>
          <w:rtl w:val="true"/>
        </w:rPr>
        <w:t xml:space="preserve"> </w:t>
      </w:r>
      <w:r>
        <w:rPr>
          <w:rtl w:val="true"/>
        </w:rPr>
        <w:t xml:space="preserve">. </w:t>
      </w:r>
      <w:r>
        <w:rPr>
          <w:rtl w:val="true"/>
        </w:rPr>
        <w:t>اضافات داستان آمدن طبيب براى معالجه امام على عليه السلام در بستر شهادت</w:t>
      </w:r>
      <w:bookmarkEnd w:id="383"/>
    </w:p>
    <w:p>
      <w:pPr>
        <w:pStyle w:val="BookText"/>
        <w:rPr/>
      </w:pPr>
      <w:r>
        <w:rPr>
          <w:rFonts w:ascii="Amiri" w:hAnsi="Amiri" w:eastAsia="Amiri" w:cs="Amiri"/>
          <w:color w:val="111111"/>
          <w:sz w:val="28"/>
          <w:sz w:val="28"/>
          <w:szCs w:val="28"/>
          <w:rtl w:val="true"/>
          <w:lang w:bidi="ar-SA"/>
        </w:rPr>
        <w:t xml:space="preserve">نقل كنند از حبيب بن عمرو، كه رفت خدمت امير المؤمنين عليه السلام بعد از رسيدن ضربت به فرق مباركش ، و اشراف و رؤساى قبايل و شُرطَة الخَميس، </w:t>
      </w:r>
      <w:r>
        <w:rPr>
          <w:rStyle w:val="FootnoteAnchor"/>
          <w:rtl w:val="true"/>
        </w:rPr>
        <w:footnoteReference w:id="822"/>
      </w:r>
      <w:r>
        <w:rPr>
          <w:rFonts w:ascii="IRNazanin" w:hAnsi="IRNazanin" w:eastAsia="IRNazanin"/>
          <w:color w:val="111111"/>
          <w:sz w:val="28"/>
          <w:sz w:val="28"/>
          <w:szCs w:val="28"/>
          <w:rtl w:val="true"/>
          <w:lang w:bidi="fa-IR"/>
        </w:rPr>
        <w:t>در محضر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مِنْهُم أحَدٌ إلّا وَ دَمعُ عَينَيه يَتَرَقرَقُ على سَوادِها حُزْنا عَلى أمير الْمُؤمنين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يكايك آنها ، بر اندوه بر امير المؤمنين عليه السلام ، چشمانشان آكنده از اشك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فرزندان آن جناب ، نظر كردم كه سرها به زير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تَنَفّسَ منهم مُتنفِّسٌ إلّا وَ ظَنَنْتُ أنَّ شَظايا قَلبِه تخرُجُ منْ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آنها نبود ، مگر اين كه گمان بُردم كه پاره هاى قلبش با نَفَس هايش بيرون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 را جمع كردند و اثير بن عمر ، ريه گوسفند را باد كرد و داخل آن جراحت كرد و بيرون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به مغزِ سر ، آلوده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حاضرين پرسيدند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فَخَرَسَ و تَلَجلَجَ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لكنت افتاد و زبانش بند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فهميدند و مأيوس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انداختند ، آهسته مى گريستند ، از ترس آن كه زنان بشنوند ، جز اصبغ بن نُباته ، كه طاقت نياورد و نتوانست خوددارى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شَرقَ بعَبرَتِهِ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بلند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 چشم باز كرد و بعد از كلماتى ، حبيب مى گويد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يَهولَنَّكَ ما تَرى وَ إِنَّ جَرْحَكَ غَيرُ ضائِر فَإنّ البَردَ لا يُزيلُ الجَبَلَ الأصَمَّ وَ نَفْحَةَ الهَجيرِ لا يُجَفِّفُ البَحْرَ الخِضَمَ والصلُّ يَقوى إذا ارتَعَشَ وَ اللّيثُ يَضرى إذا 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بينى ، تو را به هراس نيندازد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جراحتت ، آسيبى به تو نمى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 صخره را از جا نمى كَنَد و باد گرم نيم روزى ، اقيانوس را نمى خشكانَد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افعى ، آن گاه نيرومند مى شود كه مرتعش شود ؛ و شير ، آن گاه خطرناك مى شود كه زخمى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حضرت ، جوابى داد و اُمّ كلثوم، شنيد و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او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 خدمت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نقل ، چنين است كه در حضور همه آن جماعت آمد و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شَمسُ الطالبيّين وَ قَمَرُ الهاشِميّين دَسّاسُ كُثبها المُتَرَصِّدُ وَ أرقَم أجَمَتُها المُتَفقّد ، عِزُّنا إذا شاهَتِ الوُجوه ذِلّاً ، جَمعَنا إذا الْمُوكِبُ الْكَثِير قلّاً تا آخر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خورشيد خاندان طالب و ماه بنى</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49_110950"/>
    </w:p>
    <w:p>
      <w:pPr>
        <w:pStyle w:val="BookText"/>
        <w:rPr/>
      </w:pPr>
      <w:bookmarkEnd w:id="384"/>
      <w:r>
        <w:rPr>
          <w:rFonts w:ascii="IRNazanin" w:hAnsi="IRNazanin" w:eastAsia="IRNazanin"/>
          <w:color w:val="111111"/>
          <w:sz w:val="28"/>
          <w:sz w:val="28"/>
          <w:szCs w:val="28"/>
          <w:rtl w:val="true"/>
          <w:lang w:bidi="fa-IR"/>
        </w:rPr>
        <w:t xml:space="preserve">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اژدهايى هستى كه در كمين نشسته و مار سهمگينى كه مخفى و آماده حمله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عزّت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چهره ها از خوارى سرافكنده مى شوند، تو مايه وحدت و كثرتِ مايى ، هنگام كمى ها ، تا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مسجّع مقفّى كه از شنيدنش ، نفْس محظوظ مى شود ؛ ولكن، صد حيف كه اصل ندارد و در اصل شريف ثقه جليل ، عاصم بن حميد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عمرو و آمدن جراح را دارد ، ابدا از اين كلمات ، در آن، چيزى يافت نمى شود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و همچنين، ابو الفرج در مقاتل الطالبييّن ، </w:t>
      </w:r>
      <w:r>
        <w:rPr>
          <w:rStyle w:val="FootnoteAnchor"/>
          <w:rtl w:val="true"/>
        </w:rPr>
        <w:footnoteReference w:id="824"/>
      </w:r>
      <w:r>
        <w:rPr>
          <w:rFonts w:ascii="Amiri" w:hAnsi="Amiri" w:eastAsia="Amiri" w:cs="Amiri"/>
          <w:color w:val="111111"/>
          <w:sz w:val="28"/>
          <w:sz w:val="28"/>
          <w:szCs w:val="28"/>
          <w:rtl w:val="true"/>
          <w:lang w:bidi="ar-SA"/>
        </w:rPr>
        <w:t xml:space="preserve">معالجه اثير بن عمر را ذكر كرده ، بدون اين شرح و حواشى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Heading6"/>
        <w:numPr>
          <w:ilvl w:val="5"/>
          <w:numId w:val="1"/>
        </w:numPr>
        <w:rPr/>
      </w:pPr>
      <w:bookmarkStart w:id="385" w:name="__RefHeading___Toc269057_3224264995"/>
      <w:bookmarkStart w:id="386" w:name="_Toc140"/>
      <w:bookmarkEnd w:id="385"/>
      <w:r>
        <w:rPr/>
        <w:t>۲</w:t>
      </w:r>
      <w:r>
        <w:rPr>
          <w:rtl w:val="true"/>
        </w:rPr>
        <w:t xml:space="preserve"> </w:t>
      </w:r>
      <w:r>
        <w:rPr>
          <w:rtl w:val="true"/>
        </w:rPr>
        <w:t xml:space="preserve">. </w:t>
      </w:r>
      <w:r>
        <w:rPr>
          <w:rtl w:val="true"/>
        </w:rPr>
        <w:t>آب آوردن ابو الفضل عليه السلام براى سيّد الشهدا عليه السلام در كودكى</w:t>
      </w:r>
      <w:r>
        <w:rPr>
          <w:rtl w:val="true"/>
        </w:rPr>
        <w:t>!</w:t>
      </w:r>
      <w:bookmarkEnd w:id="386"/>
    </w:p>
    <w:p>
      <w:pPr>
        <w:pStyle w:val="BookText"/>
        <w:rPr/>
      </w:pPr>
      <w:r>
        <w:rPr>
          <w:rFonts w:ascii="IRNazanin" w:hAnsi="IRNazanin" w:eastAsia="IRNazanin"/>
          <w:color w:val="111111"/>
          <w:sz w:val="28"/>
          <w:sz w:val="28"/>
          <w:szCs w:val="28"/>
          <w:rtl w:val="true"/>
          <w:lang w:bidi="fa-IR"/>
        </w:rPr>
        <w:t xml:space="preserve">نمونه ديگرى از دروغ گفتن در مرثيه سرايى ، داستانى است كه محدّث نورى، آن را در كتاب خود در بيان نمونه اى ديگر از دروغ پردازى، آورده است و شهيد مطهّرى نيز گفته كه آن را مكرّر شنيده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داستان ساختگى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 المؤمنين عليه السلام در بالاى منبر ، خطبه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 الشهدا عليه السلام تشنه شد ، آب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قنبر امر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بياور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عليه السلام در آن وقت ، طفل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شنيد تشنگى برادر را ، دويد نزد مادر و آب براى برادر گرفت در جامى ، و آن را بر سر گذاشت و آب، از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قِسم ، وارد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 پدر بر او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چنين و روز عاشورا،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قدرى از مصائب او ذكر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محدّث نورى ، پس از اشاره به اين داستانِ دروغ ، در تبيين مجعول بودن آن،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49_110951"/>
    </w:p>
    <w:p>
      <w:pPr>
        <w:pStyle w:val="BookText"/>
        <w:rPr/>
      </w:pPr>
      <w:bookmarkEnd w:id="387"/>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قصّه ، البته در كوفه بوده، و اگر در مدينه بود ، بايد اوّلِ خلافت آن حضرت باشد ؛ زيرا كه قبل از آن ، مسجد و منبرى براى آن حضرت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شريف حضرت ابى عبد اللّه عليه السلام در آن زمان ، زيادت از سى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اظهار تشنگى كردن در آن مجلسِ عام و تكلّم كردن در اثناى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پدرش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مكروه است يا حرام با مقام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با اوّلْ درجه عدالت ، بلكه با رُسوم متعارف انسانيت ، مناسبتى ندارد </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محدّث نورى ، در ادامه ، براى توضيح بيشتر در باره دروغ بودن اين داستان مى افزايد كه از آن جا كه دروغگو ، كم حافظه است ، جاعل اين داستان ، از يك سو ابوالفضل عليه السلام را كودكى خُردسال معرّفى مى كند ، و از سوى ديگر مى گويد كه در جنگ صِفّين ـ كه دو سه سال پس از اين واقعه اتفاق افتاده ـ ، وى هشتاد نفر را به هوا پرتاب كرده است ، به گونه اى كه وقتى نفر هشتادم را به هوا پرتاب كرد ، هنوز اوّلى به زمين برنگشته بود و هر كدام را كه به زمين بر مى گشت ، با شمشير به دو نيم مى نمود</w:t>
      </w:r>
      <w:r>
        <w:rPr>
          <w:rFonts w:eastAsia="IRNazanin" w:cs="IRNazanin"/>
          <w:color w:val="111111"/>
          <w:sz w:val="28"/>
          <w:szCs w:val="28"/>
          <w:rtl w:val="true"/>
          <w:lang w:bidi="fa-IR"/>
        </w:rPr>
        <w:t>!</w:t>
      </w:r>
    </w:p>
    <w:p>
      <w:pPr>
        <w:pStyle w:val="Heading6"/>
        <w:numPr>
          <w:ilvl w:val="5"/>
          <w:numId w:val="1"/>
        </w:numPr>
        <w:rPr/>
      </w:pPr>
      <w:bookmarkStart w:id="388" w:name="__RefHeading___Toc269059_3224264995"/>
      <w:bookmarkStart w:id="389" w:name="_Toc141"/>
      <w:bookmarkEnd w:id="388"/>
      <w:r>
        <w:rPr/>
        <w:t>۳</w:t>
      </w:r>
      <w:r>
        <w:rPr>
          <w:rtl w:val="true"/>
        </w:rPr>
        <w:t xml:space="preserve"> </w:t>
      </w:r>
      <w:r>
        <w:rPr>
          <w:rtl w:val="true"/>
        </w:rPr>
        <w:t xml:space="preserve">. </w:t>
      </w:r>
      <w:r>
        <w:rPr>
          <w:rtl w:val="true"/>
        </w:rPr>
        <w:t>پيمان گرفتن زينب عليهاالسلام از حبيب بن مُظاهر</w:t>
      </w:r>
      <w:bookmarkEnd w:id="389"/>
    </w:p>
    <w:p>
      <w:pPr>
        <w:pStyle w:val="BookText"/>
        <w:rPr/>
      </w:pPr>
      <w:r>
        <w:rPr>
          <w:rFonts w:ascii="IRNazanin" w:hAnsi="IRNazanin" w:eastAsia="IRNazanin"/>
          <w:color w:val="111111"/>
          <w:sz w:val="28"/>
          <w:sz w:val="28"/>
          <w:szCs w:val="28"/>
          <w:rtl w:val="true"/>
          <w:lang w:bidi="fa-IR"/>
        </w:rPr>
        <w:t xml:space="preserve">نمونه اى ديگر از گزارش هاى دروغ ، اين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زينب عليهاالسلامدر شب عاشورا ، به جهت همّ و غم و خوف از اعدا ، در ميان خيمه ها سِير مى كرد ، براى استخبارِ حالِ اَقربا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 حبيب بن مُظاهر ، اصحاب را در خيمه خود جمع كرده و از آنها عهده مى گيرد كه فردا نگذارند اَحَدى از بنى هاشم ، قبل از ايشان به ميدان بروند ، به شرحى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مُخدّره ، مسرورا آمد پشت خيمه ابو الفضل عليه السلام ، ديد آن جناب نيز بنى هاشم را جمع كرده و به همان قِسم، از ايشان عهد مى گيرد كه نگذارند اَحَدى از انصار ، پيش از ايشان به ميدان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مُخدّره ، مسرور در خدمت حضرت رسيد و تبسّم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تبسّم او تعجّب كرد و سبب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749_110952"/>
    </w:p>
    <w:p>
      <w:pPr>
        <w:pStyle w:val="BookText"/>
        <w:rPr/>
      </w:pPr>
      <w:bookmarkEnd w:id="390"/>
      <w:r>
        <w:rPr>
          <w:rFonts w:ascii="Amiri" w:hAnsi="Amiri" w:eastAsia="Amiri" w:cs="Amiri"/>
          <w:color w:val="111111"/>
          <w:sz w:val="28"/>
          <w:sz w:val="28"/>
          <w:szCs w:val="28"/>
          <w:rtl w:val="true"/>
          <w:lang w:bidi="ar-SA"/>
        </w:rPr>
        <w:t>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عرض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خبر كه واضعش را در اين فن ، مهارتى بود تمام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Heading6"/>
        <w:numPr>
          <w:ilvl w:val="5"/>
          <w:numId w:val="1"/>
        </w:numPr>
        <w:rPr/>
      </w:pPr>
      <w:bookmarkStart w:id="391" w:name="__RefHeading___Toc269061_3224264995"/>
      <w:bookmarkStart w:id="392" w:name="_Toc142"/>
      <w:bookmarkEnd w:id="391"/>
      <w:r>
        <w:rPr/>
        <w:t>۴</w:t>
      </w:r>
      <w:r>
        <w:rPr>
          <w:rtl w:val="true"/>
        </w:rPr>
        <w:t xml:space="preserve"> </w:t>
      </w:r>
      <w:r>
        <w:rPr>
          <w:rtl w:val="true"/>
        </w:rPr>
        <w:t xml:space="preserve">. </w:t>
      </w:r>
      <w:r>
        <w:rPr>
          <w:rtl w:val="true"/>
        </w:rPr>
        <w:t>احوالپرسى امام حسين عليه السلام از زين العابدين عليه السلام در روز عاشورا</w:t>
      </w:r>
      <w:bookmarkEnd w:id="392"/>
    </w:p>
    <w:p>
      <w:pPr>
        <w:pStyle w:val="BookText"/>
        <w:rPr/>
      </w:pPr>
      <w:r>
        <w:rPr>
          <w:rFonts w:ascii="IRNazanin" w:hAnsi="IRNazanin" w:eastAsia="IRNazanin"/>
          <w:color w:val="111111"/>
          <w:sz w:val="28"/>
          <w:sz w:val="28"/>
          <w:szCs w:val="28"/>
          <w:rtl w:val="true"/>
          <w:lang w:bidi="fa-IR"/>
        </w:rPr>
        <w:t xml:space="preserve">نقل كنند با سوز و گداز كه در روز عاشورا ، بعد از شهادت اهل بيت و اصحاب ، حضرت به بالين امام زين العابدين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پدر، حالِ معامله آن جناب را با اعدا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كه به جنگ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جمعى از اصحاب را اسم بُرد و از حال آنها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رسيد به بنى هاشم و از حال جناب على اكبر و ابى الفضل،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قِسم ، جواب داد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در ميان خيمه ها ، غير از من و تو ، مردى نمانده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 اين قصه است و حواشىِ بسيار دارد و صريح است در آن كه آن جناب ، از اوّل مقاتله تا وقت مبارزتِ پدر بزرگوارش ، ابدا از حال اَقرَبا و انصار و ميدان جنگ ، خبرى نداشت </w:t>
      </w:r>
      <w:r>
        <w:rPr>
          <w:rFonts w:eastAsia="IRNazanin" w:cs="IRNazanin"/>
          <w:color w:val="111111"/>
          <w:sz w:val="28"/>
          <w:szCs w:val="28"/>
          <w:rtl w:val="true"/>
          <w:lang w:bidi="fa-IR"/>
        </w:rPr>
        <w:t xml:space="preserve">. </w:t>
      </w:r>
      <w:r>
        <w:rPr>
          <w:rStyle w:val="FootnoteAnchor"/>
          <w:rtl w:val="true"/>
        </w:rPr>
        <w:footnoteReference w:id="829"/>
      </w:r>
    </w:p>
    <w:p>
      <w:pPr>
        <w:pStyle w:val="Heading6"/>
        <w:numPr>
          <w:ilvl w:val="5"/>
          <w:numId w:val="1"/>
        </w:numPr>
        <w:rPr/>
      </w:pPr>
      <w:bookmarkStart w:id="393" w:name="__RefHeading___Toc269063_3224264995"/>
      <w:bookmarkStart w:id="394" w:name="_Toc143"/>
      <w:bookmarkEnd w:id="393"/>
      <w:r>
        <w:rPr/>
        <w:t>۵</w:t>
      </w:r>
      <w:r>
        <w:rPr>
          <w:rtl w:val="true"/>
        </w:rPr>
        <w:t xml:space="preserve"> </w:t>
      </w:r>
      <w:r>
        <w:rPr>
          <w:rtl w:val="true"/>
        </w:rPr>
        <w:t xml:space="preserve">. </w:t>
      </w:r>
      <w:r>
        <w:rPr>
          <w:rtl w:val="true"/>
        </w:rPr>
        <w:t>داستان اسب امام حسين عليه السلام</w:t>
      </w:r>
      <w:bookmarkEnd w:id="394"/>
    </w:p>
    <w:p>
      <w:pPr>
        <w:pStyle w:val="BookText"/>
        <w:rPr/>
      </w:pPr>
      <w:r>
        <w:rPr>
          <w:rFonts w:ascii="IRNazanin" w:hAnsi="IRNazanin" w:eastAsia="IRNazanin"/>
          <w:color w:val="111111"/>
          <w:sz w:val="28"/>
          <w:sz w:val="28"/>
          <w:szCs w:val="28"/>
          <w:rtl w:val="true"/>
          <w:lang w:bidi="fa-IR"/>
        </w:rPr>
        <w:t xml:space="preserve">خبر عجيب كه متضمّن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كردن حضرتْ هنگام عزم رفتن به ميدان ، اسبِ سوارى را ، و كسى نبود آن را حاضر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مُخدّره زينب ، رفت و آورد و آن حضرت را سوار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تعدّد منابر ، مكالمات بسيار بين برادر و خواهر ، ذكر مى شود و مضامين آن، در ضمن اشعار عربى و فارسى نيز در آمده ، مجالس را به آن رونق دهند و به شور در آرند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 جاى گريستن است ؛ امّا نه بر اين مصيبتِ بى اصل ، بلكه در گفتن چنين دروغ واضح و افترا بر امام عليه السلام در بالاى منابر و نهى نكردن آنان كه متمكّن اند از</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49_110953"/>
    </w:p>
    <w:p>
      <w:pPr>
        <w:pStyle w:val="BookText"/>
        <w:rPr/>
      </w:pPr>
      <w:bookmarkEnd w:id="395"/>
      <w:r>
        <w:rPr>
          <w:rFonts w:ascii="Amiri" w:hAnsi="Amiri" w:eastAsia="Amiri" w:cs="Amiri"/>
          <w:color w:val="111111"/>
          <w:sz w:val="28"/>
          <w:sz w:val="28"/>
          <w:szCs w:val="28"/>
          <w:rtl w:val="true"/>
          <w:lang w:bidi="ar-SA"/>
        </w:rPr>
        <w:t xml:space="preserve">نهى كردن ، به جهت بى اطّلاعى يا ملاحظه عدم نقص در بعضى شئونات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Heading6"/>
        <w:numPr>
          <w:ilvl w:val="5"/>
          <w:numId w:val="1"/>
        </w:numPr>
        <w:rPr/>
      </w:pPr>
      <w:bookmarkStart w:id="396" w:name="__RefHeading___Toc269065_3224264995"/>
      <w:bookmarkStart w:id="397" w:name="_Toc144"/>
      <w:bookmarkEnd w:id="396"/>
      <w:r>
        <w:rPr/>
        <w:t>۶</w:t>
      </w:r>
      <w:r>
        <w:rPr>
          <w:rtl w:val="true"/>
        </w:rPr>
        <w:t xml:space="preserve"> </w:t>
      </w:r>
      <w:r>
        <w:rPr>
          <w:rtl w:val="true"/>
        </w:rPr>
        <w:t xml:space="preserve">. </w:t>
      </w:r>
      <w:r>
        <w:rPr>
          <w:rtl w:val="true"/>
        </w:rPr>
        <w:t>داستان عروسى قاسم عليه السلام</w:t>
      </w:r>
      <w:bookmarkEnd w:id="397"/>
    </w:p>
    <w:p>
      <w:pPr>
        <w:pStyle w:val="BookText"/>
        <w:rPr/>
      </w:pPr>
      <w:r>
        <w:rPr>
          <w:rFonts w:ascii="IRNazanin" w:hAnsi="IRNazanin" w:eastAsia="IRNazanin"/>
          <w:color w:val="111111"/>
          <w:sz w:val="28"/>
          <w:sz w:val="28"/>
          <w:szCs w:val="28"/>
          <w:rtl w:val="true"/>
          <w:lang w:bidi="fa-IR"/>
        </w:rPr>
        <w:t xml:space="preserve">به گفته محدّث نورى ، اوّلين كسى كه اين داستان را نوشته ، ملّا حسين واعظ كاشفى بوده است در كتاب روضة الشهدا، </w:t>
      </w:r>
      <w:r>
        <w:rPr>
          <w:rStyle w:val="FootnoteAnchor"/>
          <w:rtl w:val="true"/>
        </w:rPr>
        <w:footnoteReference w:id="831"/>
      </w:r>
      <w:r>
        <w:rPr>
          <w:rFonts w:ascii="Amiri" w:hAnsi="Amiri" w:eastAsia="Amiri" w:cs="Amiri"/>
          <w:color w:val="111111"/>
          <w:sz w:val="28"/>
          <w:sz w:val="28"/>
          <w:szCs w:val="28"/>
          <w:rtl w:val="true"/>
          <w:lang w:bidi="ar-SA"/>
        </w:rPr>
        <w:t xml:space="preserve">و همان طور كه استاد مطهّرى فرموده ، اصل داستان ، صد در صد، دروغ است </w:t>
      </w:r>
      <w:r>
        <w:rPr>
          <w:rFonts w:eastAsia="Amiri" w:cs="Amiri" w:ascii="Amiri" w:hAnsi="Amiri"/>
          <w:color w:val="111111"/>
          <w:sz w:val="28"/>
          <w:szCs w:val="28"/>
          <w:rtl w:val="true"/>
          <w:lang w:bidi="ar-SA"/>
        </w:rPr>
        <w:t xml:space="preserve">. </w:t>
      </w:r>
      <w:r>
        <w:rPr>
          <w:rStyle w:val="FootnoteAnchor"/>
          <w:rtl w:val="true"/>
        </w:rPr>
        <w:footnoteReference w:id="832"/>
      </w:r>
      <w:r>
        <w:rPr>
          <w:rFonts w:ascii="IRNazanin" w:hAnsi="IRNazanin" w:eastAsia="IRNazanin"/>
          <w:color w:val="111111"/>
          <w:sz w:val="28"/>
          <w:sz w:val="28"/>
          <w:szCs w:val="28"/>
          <w:rtl w:val="true"/>
          <w:lang w:bidi="fa-IR"/>
        </w:rPr>
        <w:t xml:space="preserve">چگونه مى توان به امام عليه السلام نسبت داد كه در هنگام نبرد با دشمن و در حالى كه مجال نماز خواندن هم به امام عليه السلام و يارانش داده نمى شود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آرزو دارم عروسى دخترم را ببينم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جا ، دخترم را براى پسرِ برادرم عقد مى كنم و مراسم عروسى را بر پا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398" w:name="__RefHeading___Toc269067_3224264995"/>
      <w:bookmarkStart w:id="399" w:name="_Toc145"/>
      <w:bookmarkEnd w:id="398"/>
      <w:r>
        <w:rPr/>
        <w:t>۷</w:t>
      </w:r>
      <w:r>
        <w:rPr>
          <w:rtl w:val="true"/>
        </w:rPr>
        <w:t xml:space="preserve"> </w:t>
      </w:r>
      <w:r>
        <w:rPr>
          <w:rtl w:val="true"/>
        </w:rPr>
        <w:t xml:space="preserve">. </w:t>
      </w:r>
      <w:r>
        <w:rPr>
          <w:rtl w:val="true"/>
        </w:rPr>
        <w:t>نسبت دادن شعر ابو الحسن تهامى به امام حسين عليه السلام</w:t>
      </w:r>
      <w:bookmarkEnd w:id="399"/>
    </w:p>
    <w:p>
      <w:pPr>
        <w:pStyle w:val="BookText"/>
        <w:rPr/>
      </w:pPr>
      <w:r>
        <w:rPr>
          <w:rFonts w:ascii="Amiri" w:hAnsi="Amiri" w:eastAsia="Amiri" w:cs="Amiri"/>
          <w:color w:val="111111"/>
          <w:sz w:val="28"/>
          <w:sz w:val="28"/>
          <w:szCs w:val="28"/>
          <w:rtl w:val="true"/>
          <w:lang w:bidi="ar-SA"/>
        </w:rPr>
        <w:t xml:space="preserve">ابو الحسن تهامى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قصيده اى در رثاى فرزندش سروده كه ضمن آن ،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كَوكبا ما كانَ أقصَرَ عُمرَهُوَ كَذا تَكونُ كَواكِبُ الأَسحارِ </w:t>
      </w:r>
      <w:r>
        <w:rPr>
          <w:rFonts w:eastAsia="Amiri" w:cs="Amiri" w:ascii="Amiri" w:hAnsi="Amiri"/>
          <w:color w:val="111111"/>
          <w:sz w:val="28"/>
          <w:szCs w:val="28"/>
          <w:rtl w:val="true"/>
          <w:lang w:bidi="ar-SA"/>
        </w:rPr>
        <w:t xml:space="preserve">. </w:t>
      </w:r>
      <w:r>
        <w:rPr>
          <w:rStyle w:val="FootnoteAnchor"/>
          <w:rtl w:val="true"/>
        </w:rPr>
        <w:footnoteReference w:id="833"/>
      </w:r>
      <w:r>
        <w:rPr>
          <w:rFonts w:ascii="IRNazanin" w:hAnsi="IRNazanin" w:eastAsia="IRNazanin"/>
          <w:color w:val="111111"/>
          <w:sz w:val="28"/>
          <w:sz w:val="28"/>
          <w:szCs w:val="28"/>
          <w:rtl w:val="true"/>
          <w:lang w:bidi="fa-IR"/>
        </w:rPr>
        <w:t>اى ستاره اى كه چه عمر كوتاهى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اند ستارگان سحرى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را در بالاى منبر ، با صراحت به امام حسين عليه السلام نسبت مى دهند كه در بالاى سرِ حضرت على اكبر عليه السلام خواند ، و خود در بعضى از كتاب هاى بافته جديد ديدم كه در قصّه شهادت على اكبر عليه السلام به آن حضرت، نسبت داده ، با چند بيت ديگر از آن قصيده </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749_110954"/>
    </w:p>
    <w:p>
      <w:pPr>
        <w:pStyle w:val="Heading6"/>
        <w:numPr>
          <w:ilvl w:val="5"/>
          <w:numId w:val="1"/>
        </w:numPr>
        <w:rPr/>
      </w:pPr>
      <w:bookmarkStart w:id="401" w:name="__RefHeading___Toc269069_3224264995"/>
      <w:bookmarkStart w:id="402" w:name="_Toc146"/>
      <w:bookmarkEnd w:id="400"/>
      <w:bookmarkEnd w:id="401"/>
      <w:r>
        <w:rPr/>
        <w:t>۸</w:t>
      </w:r>
      <w:r>
        <w:rPr>
          <w:rtl w:val="true"/>
        </w:rPr>
        <w:t xml:space="preserve"> </w:t>
      </w:r>
      <w:r>
        <w:rPr>
          <w:rtl w:val="true"/>
        </w:rPr>
        <w:t xml:space="preserve">. </w:t>
      </w:r>
      <w:r>
        <w:rPr>
          <w:rtl w:val="true"/>
        </w:rPr>
        <w:t>آمدن زينب عليهاالسلام به بالين برادر در قتلگاه</w:t>
      </w:r>
      <w:bookmarkEnd w:id="402"/>
    </w:p>
    <w:p>
      <w:pPr>
        <w:pStyle w:val="BookText"/>
        <w:rPr/>
      </w:pPr>
      <w:r>
        <w:rPr>
          <w:rFonts w:ascii="IRNazanin" w:hAnsi="IRNazanin" w:eastAsia="IRNazanin"/>
          <w:color w:val="111111"/>
          <w:sz w:val="28"/>
          <w:sz w:val="28"/>
          <w:szCs w:val="28"/>
          <w:rtl w:val="true"/>
          <w:lang w:bidi="fa-IR"/>
        </w:rPr>
        <w:t xml:space="preserve">برخى از مرثيه سرايان به زينب عليهاالسلام چنين نسبت داده اند كه در آخرين لحظات حيات امام حسين عليه السلام بر بالين ايشان آمد و امام عليه السلام را ديد كه در حال جان دادن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روى او انداخت و چنين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اميد و پناهگاه ما و امانِ مايى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نورى ، اين داستان را هم يكى از دروغ هاى مرثيه سرايان ، شمرده است </w:t>
      </w:r>
      <w:r>
        <w:rPr>
          <w:rFonts w:eastAsia="IRNazanin" w:cs="IRNazanin"/>
          <w:color w:val="111111"/>
          <w:sz w:val="28"/>
          <w:szCs w:val="28"/>
          <w:rtl w:val="true"/>
          <w:lang w:bidi="fa-IR"/>
        </w:rPr>
        <w:t xml:space="preserve">. </w:t>
      </w:r>
      <w:r>
        <w:rPr>
          <w:rStyle w:val="FootnoteAnchor"/>
          <w:rtl w:val="true"/>
        </w:rPr>
        <w:footnoteReference w:id="835"/>
      </w:r>
    </w:p>
    <w:p>
      <w:pPr>
        <w:pStyle w:val="Heading6"/>
        <w:numPr>
          <w:ilvl w:val="5"/>
          <w:numId w:val="1"/>
        </w:numPr>
        <w:rPr/>
      </w:pPr>
      <w:bookmarkStart w:id="403" w:name="__RefHeading___Toc269071_3224264995"/>
      <w:bookmarkStart w:id="404" w:name="_Toc147"/>
      <w:bookmarkEnd w:id="403"/>
      <w:r>
        <w:rPr/>
        <w:t>۹</w:t>
      </w:r>
      <w:r>
        <w:rPr>
          <w:rtl w:val="true"/>
        </w:rPr>
        <w:t xml:space="preserve"> </w:t>
      </w:r>
      <w:r>
        <w:rPr>
          <w:rtl w:val="true"/>
        </w:rPr>
        <w:t xml:space="preserve">. </w:t>
      </w:r>
      <w:r>
        <w:rPr>
          <w:rtl w:val="true"/>
        </w:rPr>
        <w:t>به اسيرى رفتن ، در اين خانواده نبود</w:t>
      </w:r>
      <w:bookmarkEnd w:id="404"/>
    </w:p>
    <w:p>
      <w:pPr>
        <w:pStyle w:val="BookText"/>
        <w:rPr/>
      </w:pPr>
      <w:r>
        <w:rPr>
          <w:rFonts w:ascii="IRNazanin" w:hAnsi="IRNazanin" w:eastAsia="IRNazanin"/>
          <w:color w:val="111111"/>
          <w:sz w:val="28"/>
          <w:sz w:val="28"/>
          <w:szCs w:val="28"/>
          <w:rtl w:val="true"/>
          <w:lang w:bidi="fa-IR"/>
        </w:rPr>
        <w:t xml:space="preserve">خبرى است لطيف و متّكى بر مقدّماتى كه احتمال دروغ را از ذهن سامعين، محو كند و سند را به ابوحمزه ثُمالىِ بيچاره ، منتهى كنند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آمد درِ خانه حضرت امام زين العابدين عليه السلام و در را كوبيد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كنيزكى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فهميد ابو حمزه است ، خداى را حمد كرد كه او را رساند كه حضرت را تسلّى دهد ؛ چون امروز ، دو مرتبه بيهوش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شد و تسلّى داد به اين كه شهادت در اين خانواده ، عادت و موروثى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 عمّ و پدر و عمّ پدر ، همه شهيد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 او را تصديق نمودند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 اسيرى در اين خانواده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شمّه اى از حالتِ اسيرى عمّه ها و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كردند </w:t>
      </w:r>
      <w:r>
        <w:rPr>
          <w:rFonts w:eastAsia="IRNazanin" w:cs="IRNazanin"/>
          <w:color w:val="111111"/>
          <w:sz w:val="28"/>
          <w:szCs w:val="28"/>
          <w:rtl w:val="true"/>
          <w:lang w:bidi="fa-IR"/>
        </w:rPr>
        <w:t xml:space="preserve">. </w:t>
      </w:r>
      <w:r>
        <w:rPr>
          <w:rStyle w:val="FootnoteAnchor"/>
          <w:rtl w:val="true"/>
        </w:rPr>
        <w:footnoteReference w:id="836"/>
      </w:r>
    </w:p>
    <w:p>
      <w:pPr>
        <w:pStyle w:val="Heading6"/>
        <w:numPr>
          <w:ilvl w:val="5"/>
          <w:numId w:val="1"/>
        </w:numPr>
        <w:rPr/>
      </w:pPr>
      <w:bookmarkStart w:id="405" w:name="__RefHeading___Toc269073_3224264995"/>
      <w:bookmarkStart w:id="406" w:name="_Toc148"/>
      <w:bookmarkEnd w:id="405"/>
      <w:r>
        <w:rPr/>
        <w:t>۱۰</w:t>
      </w:r>
      <w:r>
        <w:rPr>
          <w:rtl w:val="true"/>
        </w:rPr>
        <w:t xml:space="preserve"> </w:t>
      </w:r>
      <w:r>
        <w:rPr>
          <w:rtl w:val="true"/>
        </w:rPr>
        <w:t xml:space="preserve">. </w:t>
      </w:r>
      <w:r>
        <w:rPr>
          <w:rtl w:val="true"/>
        </w:rPr>
        <w:t>چگونگى حضور امام صادق عليه السلام در مجلس عزادارى</w:t>
      </w:r>
      <w:bookmarkEnd w:id="406"/>
    </w:p>
    <w:p>
      <w:pPr>
        <w:pStyle w:val="BookText"/>
        <w:rPr/>
      </w:pPr>
      <w:r>
        <w:rPr>
          <w:rFonts w:ascii="IRNazanin" w:hAnsi="IRNazanin" w:eastAsia="IRNazanin"/>
          <w:color w:val="111111"/>
          <w:sz w:val="28"/>
          <w:sz w:val="28"/>
          <w:szCs w:val="28"/>
          <w:rtl w:val="true"/>
          <w:lang w:bidi="fa-IR"/>
        </w:rPr>
        <w:t xml:space="preserve">محدّث نورى ، خلاصه داستان مجعول ديگرى را از مرثيه سرايان نقل مى كند كه به گفته ايشان ، سند آن را به هشام بن حكمِ مظلوم مى رسانند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ايّامى كه حضرت امام جعفر صادق عليه السلام در بغداد بود، هر روز، حسب الأمر، بايست در محضر 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w:t>
      </w:r>
      <w:r>
        <w:rPr>
          <w:rFonts w:eastAsia="IRNazanin" w:cs="IRNazanin"/>
          <w:color w:val="111111"/>
          <w:sz w:val="28"/>
          <w:szCs w:val="28"/>
          <w:rtl w:val="true"/>
          <w:lang w:bidi="fa-IR"/>
        </w:rPr>
        <w:t xml:space="preserve">. </w:t>
      </w:r>
      <w:r>
        <w:rPr>
          <w:rStyle w:val="FootnoteAnchor"/>
          <w:rtl w:val="true"/>
        </w:rPr>
        <w:footnoteReference w:id="837"/>
      </w:r>
      <w:r>
        <w:rPr>
          <w:rFonts w:ascii="Amiri" w:hAnsi="Amiri" w:eastAsia="Amiri" w:cs="Amiri"/>
          <w:color w:val="111111"/>
          <w:sz w:val="28"/>
          <w:sz w:val="28"/>
          <w:szCs w:val="28"/>
          <w:rtl w:val="true"/>
          <w:lang w:bidi="ar-SA"/>
        </w:rPr>
        <w:t>روزى بعضى از شيعيان ، او 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49_110955"/>
    </w:p>
    <w:p>
      <w:pPr>
        <w:pStyle w:val="BookText"/>
        <w:rPr/>
      </w:pPr>
      <w:bookmarkEnd w:id="407"/>
      <w:r>
        <w:rPr>
          <w:rFonts w:ascii="IRNazanin" w:hAnsi="IRNazanin" w:eastAsia="IRNazanin"/>
          <w:color w:val="111111"/>
          <w:sz w:val="28"/>
          <w:sz w:val="28"/>
          <w:szCs w:val="28"/>
          <w:rtl w:val="true"/>
          <w:lang w:bidi="fa-IR"/>
        </w:rPr>
        <w:t xml:space="preserve">دعوت به مجلس عزاى جدّ بزرگوارش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آن محضر ، حاضر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كه اسمِ اين مطلب را در حضورش بُرد كه طاقت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اذن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كه مشرّف شدم ، جويا مى شود ، نتوانم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 او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مشرّف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جويا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تكرارِ عرض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دارى من در آن جا نبودم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مجالس ، حاضر نمى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را در آن جا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كه از حجره بيرون آمدى ، در محلّ كفش ها چيزى نديدى؟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اى در آن جا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كه عبا بر سر كشيدم و روى زمين افتادم</w:t>
      </w:r>
      <w:r>
        <w:rPr>
          <w:rFonts w:eastAsia="IRNazanin" w:cs="IRNazanin"/>
          <w:color w:val="111111"/>
          <w:sz w:val="28"/>
          <w:szCs w:val="28"/>
          <w:rtl w:val="true"/>
          <w:lang w:bidi="fa-IR"/>
        </w:rPr>
        <w:t xml:space="preserve">» . </w:t>
      </w:r>
      <w:r>
        <w:rPr>
          <w:rStyle w:val="FootnoteAnchor"/>
          <w:rtl w:val="true"/>
        </w:rPr>
        <w:footnoteReference w:id="838"/>
      </w:r>
    </w:p>
    <w:p>
      <w:pPr>
        <w:pStyle w:val="Heading6"/>
        <w:numPr>
          <w:ilvl w:val="5"/>
          <w:numId w:val="1"/>
        </w:numPr>
        <w:rPr/>
      </w:pPr>
      <w:bookmarkStart w:id="408" w:name="__RefHeading___Toc269075_3224264995"/>
      <w:bookmarkStart w:id="409" w:name="_Toc149"/>
      <w:bookmarkEnd w:id="408"/>
      <w:r>
        <w:rPr>
          <w:rtl w:val="true"/>
        </w:rPr>
        <w:t>دروغ در مرثيه سرايى، در عصر حاضر</w:t>
      </w:r>
      <w:bookmarkEnd w:id="409"/>
    </w:p>
    <w:p>
      <w:pPr>
        <w:pStyle w:val="Heading6"/>
        <w:numPr>
          <w:ilvl w:val="5"/>
          <w:numId w:val="1"/>
        </w:numPr>
        <w:rPr/>
      </w:pPr>
      <w:bookmarkStart w:id="410" w:name="__RefHeading___Toc269077_3224264995"/>
      <w:bookmarkStart w:id="411" w:name="_Toc15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 xml:space="preserve">معلوم نيست كه تلاش هاى محدّث نورى رحمه الله در راه مبارزه با دروغگويى در مرثيه سرايى ، تا چه اندازه مؤثّر بوده است ؛ ولى در دوران ما نيز اگر وضع مرثيه سرايى اسفبارتر از آنچه ايشان توصيف كرده ، نباشد ، بهتر از آن زمان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حسينى، نوشته استاد شهيد مطهّرى ، در زمان خود، تلاشى نو براى مبارزه با دروغ پردازى در مرثيه سرايى در دوران معاصر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 در باره رواج اين آفت در دوران معاصر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روضه هاى دروغى را كه مى خوانند ، جمع آورى كنيم ، شايد چند جلد كتاب پانصد صفحه اى بشود</w:t>
      </w:r>
      <w:r>
        <w:rPr>
          <w:rFonts w:eastAsia="IRNazanin" w:cs="IRNazanin"/>
          <w:color w:val="111111"/>
          <w:sz w:val="28"/>
          <w:szCs w:val="28"/>
          <w:rtl w:val="true"/>
          <w:lang w:bidi="fa-IR"/>
        </w:rPr>
        <w:t xml:space="preserve">! </w:t>
      </w:r>
      <w:r>
        <w:rPr>
          <w:rStyle w:val="FootnoteAnchor"/>
          <w:rtl w:val="true"/>
        </w:rPr>
        <w:footnoteReference w:id="839"/>
      </w:r>
      <w:r>
        <w:rPr>
          <w:rFonts w:ascii="IRNazanin" w:hAnsi="IRNazanin" w:eastAsia="IRNazanin"/>
          <w:color w:val="111111"/>
          <w:sz w:val="28"/>
          <w:sz w:val="28"/>
          <w:szCs w:val="28"/>
          <w:rtl w:val="true"/>
          <w:lang w:bidi="fa-IR"/>
        </w:rPr>
        <w:t xml:space="preserve">اينك ، چند نمونه از مرثيه هاى دروغى را كه شهيد مطهّرى مى گويد خود در مجلس عزا حاضر بوده و آنها را شنيده است ، مى آوريم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749_110956"/>
    </w:p>
    <w:p>
      <w:pPr>
        <w:pStyle w:val="Heading6"/>
        <w:numPr>
          <w:ilvl w:val="5"/>
          <w:numId w:val="1"/>
        </w:numPr>
        <w:rPr/>
      </w:pPr>
      <w:bookmarkStart w:id="413" w:name="__RefHeading___Toc269079_3224264995"/>
      <w:bookmarkStart w:id="414" w:name="_Toc151"/>
      <w:bookmarkEnd w:id="412"/>
      <w:bookmarkEnd w:id="413"/>
      <w:r>
        <w:rPr/>
        <w:t>۱</w:t>
      </w:r>
      <w:r>
        <w:rPr>
          <w:rtl w:val="true"/>
        </w:rPr>
        <w:t xml:space="preserve"> </w:t>
      </w:r>
      <w:r>
        <w:rPr>
          <w:rtl w:val="true"/>
        </w:rPr>
        <w:t xml:space="preserve">. </w:t>
      </w:r>
      <w:r>
        <w:rPr>
          <w:rtl w:val="true"/>
        </w:rPr>
        <w:t>دعاى ليلا براى على اكبر عليه السلام</w:t>
      </w:r>
      <w:bookmarkEnd w:id="414"/>
    </w:p>
    <w:p>
      <w:pPr>
        <w:pStyle w:val="BookText"/>
        <w:rPr/>
      </w:pPr>
      <w:r>
        <w:rPr>
          <w:rFonts w:ascii="IRNazanin" w:hAnsi="IRNazanin" w:eastAsia="IRNazanin"/>
          <w:color w:val="111111"/>
          <w:sz w:val="28"/>
          <w:sz w:val="28"/>
          <w:szCs w:val="28"/>
          <w:rtl w:val="true"/>
          <w:lang w:bidi="fa-IR"/>
        </w:rPr>
        <w:t xml:space="preserve">داستان مجعول منسوب به امام حسين عليه السلام كه چون على اكبر عليه السلام به ميدان رفت ، امام عليه السلام به همسرش ليلا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در خلوت ، دعا كن براى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زمان محدّث نورى ، ميان مرثيه سرايان، رايج بوده است </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 xml:space="preserve">استاد مطهّرى نيز در بيان نمونه هاى تحريفِ وقايع عاشورا ، از اين داستان، ياد كرده و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از تحريف در وقايع عاشورا ـ كه يكى از معروف ترين قضايا شده است و حتّى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هم به آن گواهى نمى دهد ـ ، قصّه ليلا، مادر حضرت على اكبر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ايشان ، مادرى به نام ليلا داشته اند ؛ ولى حتّى يك مورّخ نگفته كه ليلا ، در كربلا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ببينيد كه چه قدر ما روضه ليلا و على اكبر عليه السلام داريم ؛ روضه آمدن ليلا به بالين على اكبر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من در قم ، در مجلسى كه به نام آية اللّه بروجردى تشكيل شده بود ـ كه البته خودِ ايشان در مجلس نبودند ـ ، همين روضه را شنيدم كه على اكبر عليه السلام به ميدان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ليلا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جدّم شنيدم كه دعاى مادر در حقّ فرزند ،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فلان خيمه خلوت ، موهايت را پريشان كن ، در حقّ فرزندت دعا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 اين فرزند را سالم به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 ليلايى در كربلا نبوده كه چنين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 اصلاً اين منطق ، منطق حسين عليه السلام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حسين عليه السلام در روز عاشورا ، منطق جانبازى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مورّخين نوشته اند كه هر كس اجازه مى خواست ، حضرت به هر نحوى كه مى شد عذرى برايش ذكر كند ، ذكر مى كرد ، بجز براى على اكبر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فِى القِتال أباه ، فَأذن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اجازه خواست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شعرها كه سروده نشده ، از جمله اين شعر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خيز ـ اى بابا ـ از اين صحرا رويمنك ، به سوى خيمه ليلا رويم </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49_110957"/>
    </w:p>
    <w:p>
      <w:pPr>
        <w:pStyle w:val="Heading6"/>
        <w:numPr>
          <w:ilvl w:val="5"/>
          <w:numId w:val="1"/>
        </w:numPr>
        <w:rPr/>
      </w:pPr>
      <w:bookmarkStart w:id="416" w:name="__RefHeading___Toc269081_3224264995"/>
      <w:bookmarkStart w:id="417" w:name="_Toc152"/>
      <w:bookmarkEnd w:id="415"/>
      <w:bookmarkEnd w:id="416"/>
      <w:r>
        <w:rPr/>
        <w:t>۲</w:t>
      </w:r>
      <w:r>
        <w:rPr>
          <w:rtl w:val="true"/>
        </w:rPr>
        <w:t xml:space="preserve">. </w:t>
      </w:r>
      <w:r>
        <w:rPr>
          <w:rtl w:val="true"/>
        </w:rPr>
        <w:t>نذر كردن ليلا براى سلامت ماندن على اكبر عليه السلام</w:t>
      </w:r>
      <w:bookmarkEnd w:id="417"/>
    </w:p>
    <w:p>
      <w:pPr>
        <w:pStyle w:val="BookText"/>
        <w:rPr/>
      </w:pPr>
      <w:r>
        <w:rPr>
          <w:rFonts w:ascii="IRNazanin" w:hAnsi="IRNazanin" w:eastAsia="IRNazanin"/>
          <w:color w:val="111111"/>
          <w:sz w:val="28"/>
          <w:sz w:val="28"/>
          <w:szCs w:val="28"/>
          <w:rtl w:val="true"/>
          <w:lang w:bidi="fa-IR"/>
        </w:rPr>
        <w:t xml:space="preserve">استاد مطهّرى ، در بيان اين داستان ساختگى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ديگرى در همين مورد را ـ كه خيلى عجيب است ـ ، من در همين تهران ، در منزل يكى از علماى بزرگ اين شهر ، در چند سال پيش ، از يكى از اهل منبر كه روضه ليلا را مى خواند ، شنيدم، و من در آن جا چيزى شنيدم كه به عمرم نشنيده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حضرت ليلا رفت در آن خيمه و موهايش را پريشان كرد ، نذر كرد كه اگر خدا، على اكبر عليه السلام را سالم به او برگردانَد و در كربلا كشته نشود ، از كربلا تا مدينه را ريحان بكارد ؛ يعنى نذر كرد كه سيصد فرسخ راه را ريحان بكارد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 و يك مرتبه زد زير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عَلَىَّ لَئن عادوا و إن رَجَعوالَأزرعَنَّ طريقَ التّفتِ رَيحانا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نذر كردم كه اگر اينها برگردندراه تفت را ريحان بكارم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عربى ، بيشتر براى من اسباب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 از كجا پيدا شده ؟ بعد به دنبال آن رفتم و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اين تفتى كه در اين شعر آمده ، كربلا نيست ؛ بلكه اين تفت ، سرزمينِ مربوط به داستان ليلى و مجنونِ معروف است كه ليلى ، در آن سرزمين، سكونت مى كرده و اين شعر ، مال مجنون عامرى است براى ليلى ، و اين آدم ، اين شعر را براى ليلا ، مادر على اكبر عليه السلام و كربلا مى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كنيد كه اگر يك مسيحى يا يك يهودى يا يك آدم لامذهب ، آن جا باشد و اين قضايا را بشنود ، آيا نخواهد گفت كه تاريخ اينها ، چه مزخرفاتى دارد ؟ آنها كه نمى فهمند كه اين داستان را اين شخص از خودش جعل كرده است ؛ بلكه مى گويند ـ العياذُ بِاللّه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هاى اينها، چه قدر بى شعور بوده اند كه نذر مى كردند از كربلا تا مدينه را ريحان بكارند </w:t>
      </w:r>
      <w:r>
        <w:rPr>
          <w:rFonts w:eastAsia="IRNazanin" w:cs="IRNazanin"/>
          <w:color w:val="111111"/>
          <w:sz w:val="28"/>
          <w:szCs w:val="28"/>
          <w:rtl w:val="true"/>
          <w:lang w:bidi="fa-IR"/>
        </w:rPr>
        <w:t xml:space="preserve">! </w:t>
      </w:r>
      <w:r>
        <w:rPr>
          <w:rStyle w:val="FootnoteAnchor"/>
          <w:rtl w:val="true"/>
        </w:rPr>
        <w:footnoteReference w:id="84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49_110958"/>
    </w:p>
    <w:p>
      <w:pPr>
        <w:pStyle w:val="Heading6"/>
        <w:numPr>
          <w:ilvl w:val="5"/>
          <w:numId w:val="1"/>
        </w:numPr>
        <w:rPr/>
      </w:pPr>
      <w:bookmarkStart w:id="419" w:name="__RefHeading___Toc269083_3224264995"/>
      <w:bookmarkStart w:id="420" w:name="_Toc153"/>
      <w:bookmarkEnd w:id="418"/>
      <w:bookmarkEnd w:id="419"/>
      <w:r>
        <w:rPr/>
        <w:t>۳</w:t>
      </w:r>
      <w:r>
        <w:rPr>
          <w:rtl w:val="true"/>
        </w:rPr>
        <w:t xml:space="preserve"> </w:t>
      </w:r>
      <w:r>
        <w:rPr>
          <w:rtl w:val="true"/>
        </w:rPr>
        <w:t xml:space="preserve">. </w:t>
      </w:r>
      <w:r>
        <w:rPr>
          <w:rtl w:val="true"/>
        </w:rPr>
        <w:t>داستان پيرزنى كه زمان متوكّل به زيارت امام حسين عليه السلام مى رود</w:t>
      </w:r>
      <w:bookmarkEnd w:id="420"/>
    </w:p>
    <w:p>
      <w:pPr>
        <w:pStyle w:val="BookText"/>
        <w:rPr/>
      </w:pPr>
      <w:r>
        <w:rPr>
          <w:rFonts w:ascii="IRNazanin" w:hAnsi="IRNazanin" w:eastAsia="IRNazanin"/>
          <w:color w:val="111111"/>
          <w:sz w:val="28"/>
          <w:sz w:val="28"/>
          <w:szCs w:val="28"/>
          <w:rtl w:val="true"/>
          <w:lang w:bidi="fa-IR"/>
        </w:rPr>
        <w:t xml:space="preserve">استاد مطهّرى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 پانزده سال پيش كه به اصفهان رفته بودم ، در آن جا مرد بزرگى بود ، مرحوم حاج شيخ محمّدحسن نجف آبادى ـ أعلى اللّه مقامه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ايشان رفتم و روضه اى را كه تازه در جايى شنيده بودم و تا آن وقت نشنيده بودم ، براى ايشان نقل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اين روضه را مى خواند ، اتّفاقا ترياكى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روضه را خواند و به قدرى مردم را گريانْد كه حد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پيرزنى را نقل مى كرد كه در زمان متوكّل ، مى خواست به زيارت امام حسين عليه السلام برود و آن وقت ، جلوگيرى مى كردند و دست ها را مى بُريدند ، تا اين كه قضيّه را به آن جا رساند كه اين زن را بُردند و در دريا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 اين زن فرياد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داشت غرق مى شد ، سوارى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 اسب مرا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ركابش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دستت را دراز نمى كنى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در بدن ندارم ، كه مردم خيلى گريه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شيخ محمّدحسن ، تاريخچه اين قضيه را اين طور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حدود بازار ، حدود مدرسه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 قبل از ايشان اتّفاق افتاده و ايشان ، از اشخاص معتبرى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مجلس روضه اى بود كه از بزرگ ترين مجالس اصفهان بود و حتّى مرحوم حاج ملّا اسماعيل خواجويى ـ كه از علماى بزرگ اصفهان بود ـ ، در آن جا شركت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واعظ معروفى مى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آخرين منبرى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منبرى هاى ديگر مى آمدند و هنر خودشان را براى گرياندن مردم ، اِعمال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آمد ، روىِ دست ديگرى مى زد و بعد از منبر خود ، مى نشست تا هنرِ روضه خوان بعد از خود را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هر كس هر هنرى داشت ، به كار بُرد ، اشك مردم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چه كنم ؟ همان جا ، اين قضيّه را جعل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قصّه را گفتم و از همه بالاتر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 ، رفتم در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749_110959"/>
    </w:p>
    <w:p>
      <w:pPr>
        <w:pStyle w:val="BookText"/>
        <w:rPr/>
      </w:pPr>
      <w:bookmarkEnd w:id="421"/>
      <w:r>
        <w:rPr>
          <w:rFonts w:ascii="IRNazanin" w:hAnsi="IRNazanin" w:eastAsia="IRNazanin"/>
          <w:color w:val="111111"/>
          <w:sz w:val="28"/>
          <w:sz w:val="28"/>
          <w:szCs w:val="28"/>
          <w:rtl w:val="true"/>
          <w:lang w:bidi="fa-IR"/>
        </w:rPr>
        <w:t xml:space="preserve">مجلس ديگرى كه در چارسوق بود ، ديدم آن كه قبل از من منبر رفته ، همين داستان را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 نوشتند و چاپ هم كردند</w:t>
      </w:r>
      <w:r>
        <w:rPr>
          <w:rFonts w:eastAsia="IRNazanin" w:cs="IRNazanin"/>
          <w:color w:val="111111"/>
          <w:sz w:val="28"/>
          <w:szCs w:val="28"/>
          <w:rtl w:val="true"/>
          <w:lang w:bidi="fa-IR"/>
        </w:rPr>
        <w:t xml:space="preserve">! </w:t>
      </w:r>
      <w:r>
        <w:rPr>
          <w:rStyle w:val="FootnoteAnchor"/>
          <w:rtl w:val="true"/>
        </w:rPr>
        <w:footnoteReference w:id="843"/>
      </w:r>
    </w:p>
    <w:p>
      <w:pPr>
        <w:pStyle w:val="Heading6"/>
        <w:numPr>
          <w:ilvl w:val="5"/>
          <w:numId w:val="1"/>
        </w:numPr>
        <w:rPr/>
      </w:pPr>
      <w:bookmarkStart w:id="422" w:name="__RefHeading___Toc269085_3224264995"/>
      <w:bookmarkStart w:id="423" w:name="_Toc154"/>
      <w:bookmarkEnd w:id="422"/>
      <w:r>
        <w:rPr>
          <w:rtl w:val="true"/>
        </w:rPr>
        <w:t>ريشه دروغ در مرثيه سرايى، از نگاه محدّث نورى</w:t>
      </w:r>
      <w:bookmarkEnd w:id="423"/>
    </w:p>
    <w:p>
      <w:pPr>
        <w:pStyle w:val="Heading6"/>
        <w:numPr>
          <w:ilvl w:val="5"/>
          <w:numId w:val="1"/>
        </w:numPr>
        <w:rPr/>
      </w:pPr>
      <w:bookmarkStart w:id="424" w:name="__RefHeading___Toc269087_3224264995"/>
      <w:bookmarkStart w:id="425" w:name="_Toc155"/>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اكنون بايد ديد كه ريشه اين دروغ پردازى ها چيست ؟ و چرا عدّه اى براى گرياندن مردم در مصيبت امام حسين عليه السلام ، به راحتى بر خدا و رسول و امامان ، دروغ مى بندند و بدين سان ، تاريخ افتخارآميز عاشورا را تحريف مى كنند ؟ از نگاه محدّث نورى ، دو عامل عمده ، موجب دروغ پردازى در مرثيه سرايى شده است </w:t>
      </w:r>
      <w:r>
        <w:rPr>
          <w:rFonts w:eastAsia="IRNazanin" w:cs="IRNazanin"/>
          <w:color w:val="111111"/>
          <w:sz w:val="28"/>
          <w:szCs w:val="28"/>
          <w:rtl w:val="true"/>
          <w:lang w:bidi="fa-IR"/>
        </w:rPr>
        <w:t>:</w:t>
      </w:r>
    </w:p>
    <w:p>
      <w:pPr>
        <w:pStyle w:val="Heading6"/>
        <w:numPr>
          <w:ilvl w:val="5"/>
          <w:numId w:val="1"/>
        </w:numPr>
        <w:rPr/>
      </w:pPr>
      <w:bookmarkStart w:id="426" w:name="__RefHeading___Toc269089_3224264995"/>
      <w:bookmarkStart w:id="427" w:name="_Toc156"/>
      <w:bookmarkEnd w:id="426"/>
      <w:r>
        <w:rPr/>
        <w:t>۱</w:t>
      </w:r>
      <w:r>
        <w:rPr>
          <w:rtl w:val="true"/>
        </w:rPr>
        <w:t xml:space="preserve"> </w:t>
      </w:r>
      <w:r>
        <w:rPr>
          <w:rtl w:val="true"/>
        </w:rPr>
        <w:t xml:space="preserve">. </w:t>
      </w:r>
      <w:r>
        <w:rPr>
          <w:rtl w:val="true"/>
        </w:rPr>
        <w:t>مجاز شمردن دروغ در عزادارى</w:t>
      </w:r>
      <w:r>
        <w:rPr>
          <w:rtl w:val="true"/>
        </w:rPr>
        <w:t>!</w:t>
      </w:r>
      <w:bookmarkEnd w:id="427"/>
    </w:p>
    <w:p>
      <w:pPr>
        <w:pStyle w:val="BookText"/>
        <w:rPr/>
      </w:pPr>
      <w:r>
        <w:rPr>
          <w:rFonts w:ascii="IRNazanin" w:hAnsi="IRNazanin" w:eastAsia="IRNazanin"/>
          <w:color w:val="111111"/>
          <w:sz w:val="28"/>
          <w:sz w:val="28"/>
          <w:szCs w:val="28"/>
          <w:rtl w:val="true"/>
          <w:lang w:bidi="fa-IR"/>
        </w:rPr>
        <w:t xml:space="preserve">خلاصه مطلبى كه محدّث نورى رحمه الله براى جايز شمردن دروغ در عزادارى براى امام حسين عليه السلام از برخى دروغ پردازان نقل كرده ،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توصيه به گريانيدن در مصيبت آن حضرت مى كنند ، مطلق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چه سبب گريه كردن مردم گردد ، هر چند دروغ باشد ، نيكوست ، و فضاى اين روايات ، آن است كه آنچه در نكوهش دروغ وارد شده ـ هر چند كه در نهايتِ اعتبار است ـ ، ولى اختصاص به غير از ذكرِ مصيبت ابا عبد اللّه عليه السلام دارد </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 xml:space="preserve">استاد مطهّرى ، پس از نقل اين مطلب از محدّث نورى ،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حرفى است كه امروزى ها در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ماكياول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 وسيله را مباح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 خوب باشد ، وسيله ، هر چه شد ، شد</w:t>
      </w:r>
      <w:r>
        <w:rPr>
          <w:rFonts w:eastAsia="IRNazanin" w:cs="IRNazanin"/>
          <w:color w:val="111111"/>
          <w:sz w:val="28"/>
          <w:szCs w:val="28"/>
          <w:rtl w:val="true"/>
          <w:lang w:bidi="fa-IR"/>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محدّث نورى ، در اين باره نوشته است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49_110960"/>
    </w:p>
    <w:p>
      <w:pPr>
        <w:pStyle w:val="BookText"/>
        <w:rPr/>
      </w:pPr>
      <w:bookmarkEnd w:id="428"/>
      <w:r>
        <w:rPr>
          <w:rFonts w:ascii="IRNazanin" w:hAnsi="IRNazanin" w:eastAsia="IRNazanin"/>
          <w:color w:val="111111"/>
          <w:sz w:val="28"/>
          <w:sz w:val="28"/>
          <w:szCs w:val="28"/>
          <w:rtl w:val="true"/>
          <w:lang w:bidi="fa-IR"/>
        </w:rPr>
        <w:t xml:space="preserve">به اين بيان ، توان بسيارى از معاصى كبيره را مباح ، بلكه مستحب كرد و براى فسّاق ، جاده وسيعى به سوى آن معاصى باز نمود ؛ زيرا كه اخبار فضيلت و مدح ادخالِ سرور در قلب مؤمن و قضاى حوائج و اجابت خواهش او و سعى و كوشش در انجاح آن اضعاف ، اخبار اِبكاست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فاسقى ، هر زنى را كه ديد و خواهش نمود، بوسه بر رويش زند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زن رواست به مقتضاى اخبار استحباب ادخالِ سرور يا اخبار استحباب قضاى حاجت و غير آنها ، اجابت نمايد و خود را تسليم كند</w:t>
      </w:r>
      <w:r>
        <w:rPr>
          <w:rFonts w:eastAsia="IRNazanin" w:cs="IRNazanin"/>
          <w:color w:val="111111"/>
          <w:sz w:val="28"/>
          <w:szCs w:val="28"/>
          <w:rtl w:val="true"/>
          <w:lang w:bidi="fa-IR"/>
        </w:rPr>
        <w:t xml:space="preserve">! </w:t>
      </w:r>
      <w:r>
        <w:rPr>
          <w:rStyle w:val="FootnoteAnchor"/>
          <w:rtl w:val="true"/>
        </w:rPr>
        <w:footnoteReference w:id="846"/>
      </w:r>
    </w:p>
    <w:p>
      <w:pPr>
        <w:pStyle w:val="Heading6"/>
        <w:numPr>
          <w:ilvl w:val="5"/>
          <w:numId w:val="1"/>
        </w:numPr>
        <w:rPr/>
      </w:pPr>
      <w:bookmarkStart w:id="429" w:name="__RefHeading___Toc269091_3224264995"/>
      <w:bookmarkStart w:id="430" w:name="_Toc157"/>
      <w:bookmarkEnd w:id="429"/>
      <w:r>
        <w:rPr/>
        <w:t>۲</w:t>
      </w:r>
      <w:r>
        <w:rPr>
          <w:rtl w:val="true"/>
        </w:rPr>
        <w:t xml:space="preserve"> </w:t>
      </w:r>
      <w:r>
        <w:rPr>
          <w:rtl w:val="true"/>
        </w:rPr>
        <w:t xml:space="preserve">. </w:t>
      </w:r>
      <w:r>
        <w:rPr>
          <w:rtl w:val="true"/>
        </w:rPr>
        <w:t>تسامح در ابواب فضائل ، قصص و مصائب</w:t>
      </w:r>
      <w:bookmarkEnd w:id="430"/>
    </w:p>
    <w:p>
      <w:pPr>
        <w:pStyle w:val="BookText"/>
        <w:rPr/>
      </w:pPr>
      <w:r>
        <w:rPr>
          <w:rFonts w:ascii="IRNazanin" w:hAnsi="IRNazanin" w:eastAsia="IRNazanin"/>
          <w:color w:val="111111"/>
          <w:sz w:val="28"/>
          <w:sz w:val="28"/>
          <w:szCs w:val="28"/>
          <w:rtl w:val="true"/>
          <w:lang w:bidi="fa-IR"/>
        </w:rPr>
        <w:t xml:space="preserve">مطلب ديگرى كه از منظر محدّث نورى ، دومين عامل عمده براى وارد شدن دروغ به مرثيه سرايى است ، تمسّك به سيره برخى علما مبنى بر ضبط و نقل روايات ضعيف در مؤلّفات خود ، و تسامح در قبول و نقل روايات ابواب فضائل و قصص و بخصوص مصائب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پس از توضيح اين شبهه ، به تفصيل، آن را توضيح مى دهد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 مغالطه اى بيش نيست و هرگز علماى درستكار كه سيرشان در خطوط مستقيمه موازين عدليه است ، از كتابى كه صاحبش را نشناسند ، نقل نكنند، و نيز از كتابى كه مؤلّفش بى مبالات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فرقى ميان خبر موهون و غير موهون نگذاشته و در مقام نقل ، تميزى براى آنها مقرّر نداشته ، خبرى بيرون نياورند </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به هر حال ، ترديدى نيست كه تسامح در نقل فضائل ، قصص و مصائب ، مجوّز دروغ پردازى و نسبت دادن هر مطلبى ـ كه در ابواب و موضوعات ياد شده در هر كتابى يافت شود ـ ، به اهل بيت عليهم السلام نيست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1" w:name="pg12749_110961"/>
    </w:p>
    <w:p>
      <w:pPr>
        <w:pStyle w:val="Heading6"/>
        <w:numPr>
          <w:ilvl w:val="5"/>
          <w:numId w:val="1"/>
        </w:numPr>
        <w:rPr/>
      </w:pPr>
      <w:bookmarkStart w:id="432" w:name="__RefHeading___Toc269093_3224264995"/>
      <w:bookmarkStart w:id="433" w:name="_Toc158"/>
      <w:bookmarkEnd w:id="431"/>
      <w:bookmarkEnd w:id="432"/>
      <w:r>
        <w:rPr>
          <w:rtl w:val="true"/>
        </w:rPr>
        <w:t>ريشه هاى اصلىِ دروغ در مرثيه سرايى</w:t>
      </w:r>
      <w:bookmarkEnd w:id="433"/>
    </w:p>
    <w:p>
      <w:pPr>
        <w:pStyle w:val="Heading6"/>
        <w:numPr>
          <w:ilvl w:val="5"/>
          <w:numId w:val="1"/>
        </w:numPr>
        <w:rPr/>
      </w:pPr>
      <w:bookmarkStart w:id="434" w:name="__RefHeading___Toc269095_3224264995"/>
      <w:bookmarkStart w:id="435" w:name="_Toc159"/>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 xml:space="preserve">به نظر مى رسد آنچه در ريشه يابىِ دروغ پردازى در مرثيه سرايى بدان اشاره شد ، در واقع ، بهانه دروغ پردازان است ، نه ريشه اصلىِ آن ؛ زيرا هر كس كه از كمترين معلومات دينى برخوردار باشد ، با اندكْ تأمّلى ، به اين نتيجه مى رسد كه اسلام ، اجازه نمى دهد كه با دروغ ـ كه گناهى كبيره است ـ ، زمينه گريستن بر امام حسين عليه السلام را ـ كه امرى مستحب است ـ ، فراهم كنيم، يا هر مطلب مكتوب و غير مكتوبى را بدون بررسى به اهل بيت عليهم السلام نسبت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 ريشه هاى دروغ پردازى در مرثيه سرايى ، امور ديگرى است كه اين گونه بهانه تراشى ها نيز ريشه در آنها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ريشه ها ، عبارت اند از </w:t>
      </w:r>
      <w:r>
        <w:rPr>
          <w:rFonts w:eastAsia="IRNazanin" w:cs="IRNazanin"/>
          <w:color w:val="111111"/>
          <w:sz w:val="28"/>
          <w:szCs w:val="28"/>
          <w:rtl w:val="true"/>
          <w:lang w:bidi="fa-IR"/>
        </w:rPr>
        <w:t>:</w:t>
      </w:r>
    </w:p>
    <w:p>
      <w:pPr>
        <w:pStyle w:val="Heading6"/>
        <w:numPr>
          <w:ilvl w:val="5"/>
          <w:numId w:val="1"/>
        </w:numPr>
        <w:rPr/>
      </w:pPr>
      <w:bookmarkStart w:id="436" w:name="__RefHeading___Toc269097_3224264995"/>
      <w:bookmarkStart w:id="437" w:name="_Toc160"/>
      <w:bookmarkEnd w:id="436"/>
      <w:r>
        <w:rPr>
          <w:rtl w:val="true"/>
        </w:rPr>
        <w:t>الف ـ جهل</w:t>
      </w:r>
      <w:bookmarkEnd w:id="437"/>
    </w:p>
    <w:p>
      <w:pPr>
        <w:pStyle w:val="BookText"/>
        <w:rPr/>
      </w:pPr>
      <w:r>
        <w:rPr>
          <w:rFonts w:ascii="IRNazanin" w:hAnsi="IRNazanin" w:eastAsia="IRNazanin"/>
          <w:color w:val="111111"/>
          <w:sz w:val="28"/>
          <w:sz w:val="28"/>
          <w:szCs w:val="28"/>
          <w:rtl w:val="true"/>
          <w:lang w:bidi="fa-IR"/>
        </w:rPr>
        <w:t xml:space="preserve">شمارى از مرثيه سرايان ، اگر بدانند آنچه مى خوانند ، دروغ است ، قطعا از آن اجتناب مى كنند ؛ ليكن از آن جا كه نه شناخت درستى از تاريخ عاشورا دارند ، و نه توان و يا حوصله تحقيق و بررسى در باره آن ، هر مطلبى را در هر كتابى مى بينند و يا از ديگرى مى شنوند ، در صورتى كه براى گرياندن مردم ، مفيد تشخيص دهند ، بدون تأمّل در صحّت و سُقم آن ، مورد استفاده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نخستين گام براى اصلاح مرثيه سرايى ، آموزش مرثيه سرايان و زنده كردن روح تحقيق در آنان و همچنين ، معرّفى منابع معتبر و غير معتبر تاريخ عاشورا به آنهاست </w:t>
      </w:r>
      <w:r>
        <w:rPr>
          <w:rFonts w:eastAsia="IRNazanin" w:cs="IRNazanin"/>
          <w:color w:val="111111"/>
          <w:sz w:val="28"/>
          <w:szCs w:val="28"/>
          <w:rtl w:val="true"/>
          <w:lang w:bidi="fa-IR"/>
        </w:rPr>
        <w:t>.</w:t>
      </w:r>
    </w:p>
    <w:p>
      <w:pPr>
        <w:pStyle w:val="Heading6"/>
        <w:numPr>
          <w:ilvl w:val="5"/>
          <w:numId w:val="1"/>
        </w:numPr>
        <w:rPr/>
      </w:pPr>
      <w:bookmarkStart w:id="438" w:name="__RefHeading___Toc269099_3224264995"/>
      <w:bookmarkStart w:id="439" w:name="_Toc161"/>
      <w:bookmarkEnd w:id="438"/>
      <w:r>
        <w:rPr>
          <w:rtl w:val="true"/>
        </w:rPr>
        <w:t>ب ـ سوء استفاده از زبانِ حال</w:t>
      </w:r>
      <w:bookmarkEnd w:id="439"/>
    </w:p>
    <w:p>
      <w:pPr>
        <w:pStyle w:val="BookText"/>
        <w:rPr/>
      </w:pPr>
      <w:r>
        <w:rPr>
          <w:rFonts w:ascii="IRNazanin" w:hAnsi="IRNazanin" w:eastAsia="IRNazanin"/>
          <w:color w:val="111111"/>
          <w:sz w:val="28"/>
          <w:sz w:val="28"/>
          <w:szCs w:val="28"/>
          <w:rtl w:val="true"/>
          <w:lang w:bidi="fa-IR"/>
        </w:rPr>
        <w:t>بهره گيرى از زبانِ حال در مرثيه سرايى ، با رعايت دو شرط، بى اشكال است و در واقع ، نوعى هنرمندى در ذكر مصيبت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 اين كه مرثيه سرا ، توان تشخيصِ حال كسى را كه مى خواهد زبان حال او را بيان كند ، داشته باشد و اين توان ، در صورتى تحقّق مى يابد كه سراينده زبانِ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 اطّلاع كافى از هدف نهضت حسينى ، تاريخ عاشورا و خصوصيات روحىِ شخصيتى كه مى خواهد حالش را بازگو نمايد ،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 اين است كه سخنى را به امام حسين عليه السلام و اهل بيت ايشان نسبت ندهد ؛ بلكه تصريح كند كه آنچه مى گويد ، تشخيص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 بدون در نظر گرفتن دو شرط ياد شده ، بسيارى از مرثيه سرايان ، مطالبى را، خصوصا به صورت شعر ، به امام عليه السلام و خانواده آن بزرگوار ، نسبت مى دهند كه واقعيت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كه سوء استفاده از زبانِ حال در مرثيه سرايى ، يكى از عوامل راه يافتن دروغ به مقتل هاى مكتوب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 اين شعر معروف، به امام حسين عليه السلام منسوب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دينُ مُحَمَّدٍ لَم يَستَقِمإلّا بِقَتلى يا سُيوفُ خُذينى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 از نظر مضمون ، ايرادى ندارد ؛ ولى انتساب آن به امام عليه السلام ،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شعر ، بيتى از قصيده اى است كه يكى شعراى عرب به نام شيخ محسن هُوَيزى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الحُبّ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رثاى امام حسين عليه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قصيده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 رَبِّىَ مَوثِقاً لا يَنتَهىإلّا بِقَتلى، فَاصعَدى وَ ذَرينى إن كانَ دينُ مُحَمَّدٍ لَم يَستَقِمإلّا بِقَتلى، يا سُيوفُ خُذينى هذا دَمى فَلتُروَ صادِيَةُ الظُّبامِنهُ وَ هذا لِلرِّماحِ وَتينى </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با پروردگارم عهدى بسته ام كه انجام نمى شودجز با كشته شدنم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بالا ببر و بيفكن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محمّد صلى الله عليه و آله ، استوار نمى مانَدجز با كشته شدن من ، اى شمشيرها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خون من است ، كه بايد شمشيرهاى تشنه ، از آن، سيراب شوندو اين رگِ گردنم ، آماده براى فرود آمدن نيزه هاست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0" w:name="pg12749_110963"/>
    </w:p>
    <w:p>
      <w:pPr>
        <w:pStyle w:val="BookText"/>
        <w:rPr/>
      </w:pPr>
      <w:bookmarkEnd w:id="440"/>
      <w:r>
        <w:rPr>
          <w:rFonts w:ascii="IRNazanin" w:hAnsi="IRNazanin" w:eastAsia="IRNazanin"/>
          <w:color w:val="111111"/>
          <w:sz w:val="28"/>
          <w:sz w:val="28"/>
          <w:szCs w:val="28"/>
          <w:rtl w:val="true"/>
          <w:lang w:bidi="fa-IR"/>
        </w:rPr>
        <w:t xml:space="preserve">بديهى است كه شاعر ، اين ابيات را به عنوان زبانِ حال امام عليه السلام سروده ؛ ليكن به تدريج ، به عنوان سخن امام عليه السلام ، رواج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اين جمله مشهورِ منسوب به امام 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الحَياةَ عقيدةٌ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مصرعى از يكى از سروده هاى شاعر معاصِر مصرى، احمد شوقى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۱۹۳۲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849"/>
      </w:r>
      <w:r>
        <w:rPr>
          <w:rFonts w:ascii="IRNazanin" w:hAnsi="IRNazanin" w:eastAsia="IRNazanin"/>
          <w:color w:val="111111"/>
          <w:sz w:val="28"/>
          <w:sz w:val="28"/>
          <w:szCs w:val="28"/>
          <w:rtl w:val="true"/>
          <w:lang w:bidi="fa-IR"/>
        </w:rPr>
        <w:t xml:space="preserve">و تمام بيت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دونَ رَأيكَ فِى الحياةِ مُجاهِداإنَّ الحَياةَ عَقيدَةٌ و جِهادُ </w:t>
      </w:r>
      <w:r>
        <w:rPr>
          <w:rFonts w:eastAsia="IRNazanin" w:cs="IRNazanin"/>
          <w:color w:val="111111"/>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در راه باورت ، ايستادگى و مجاهدت كنكه زندگى ، باور است و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بيت ، شعار روزنامه الجهاد، در مصر بوده است </w:t>
      </w:r>
      <w:r>
        <w:rPr>
          <w:rFonts w:eastAsia="IRNazanin" w:cs="IRNazanin"/>
          <w:color w:val="111111"/>
          <w:sz w:val="28"/>
          <w:szCs w:val="28"/>
          <w:rtl w:val="true"/>
          <w:lang w:bidi="fa-IR"/>
        </w:rPr>
        <w:t xml:space="preserve">. </w:t>
      </w:r>
      <w:r>
        <w:rPr>
          <w:rStyle w:val="FootnoteAnchor"/>
          <w:rtl w:val="true"/>
        </w:rPr>
        <w:footnoteReference w:id="851"/>
      </w:r>
    </w:p>
    <w:p>
      <w:pPr>
        <w:pStyle w:val="Heading6"/>
        <w:numPr>
          <w:ilvl w:val="5"/>
          <w:numId w:val="1"/>
        </w:numPr>
        <w:rPr/>
      </w:pPr>
      <w:bookmarkStart w:id="441" w:name="__RefHeading___Toc269101_3224264995"/>
      <w:bookmarkStart w:id="442" w:name="_Toc162"/>
      <w:bookmarkEnd w:id="441"/>
      <w:r>
        <w:rPr>
          <w:rtl w:val="true"/>
        </w:rPr>
        <w:t>ج ـ تلاش براى ارائه مصيبتى نو</w:t>
      </w:r>
      <w:r>
        <w:rPr>
          <w:rtl w:val="true"/>
        </w:rPr>
        <w:t>!</w:t>
      </w:r>
      <w:bookmarkEnd w:id="442"/>
    </w:p>
    <w:p>
      <w:pPr>
        <w:pStyle w:val="BookText"/>
        <w:rPr/>
      </w:pPr>
      <w:r>
        <w:rPr>
          <w:rFonts w:ascii="IRNazanin" w:hAnsi="IRNazanin" w:eastAsia="IRNazanin"/>
          <w:color w:val="111111"/>
          <w:sz w:val="28"/>
          <w:sz w:val="28"/>
          <w:szCs w:val="28"/>
          <w:rtl w:val="true"/>
          <w:lang w:bidi="fa-IR"/>
        </w:rPr>
        <w:t xml:space="preserve">به صورت شغل در آمدن مرثيه سرايى ، از يك سو ، و يكنواخت بودن مجالس عزادارى و مستمعان، از سويى ديگر ، به طور طبيعى ايجاب مى كند كه مرثيه سرايان ، دائما در صدد يافتن مصيبتى تازه در باره واقعه كربلا باشند ؛ ولى از آن جا كه مصائب كربلا ، به رغم سنگينى ، محدود است ، تلاش براى دستيابى به مصائب جديد ، زمينه ساز ورود انواع دروغ ها و مطالب سست در عرصه مرثيه سرايى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اين خطر ، بايد نوآورى در شيوه ارائه مصائبى كه در منابع معتبر آمده را جاى گزين تلاش براى يافتن مصائب جديد كرد </w:t>
      </w:r>
      <w:r>
        <w:rPr>
          <w:rFonts w:eastAsia="IRNazanin" w:cs="IRNazanin"/>
          <w:color w:val="111111"/>
          <w:sz w:val="28"/>
          <w:szCs w:val="28"/>
          <w:rtl w:val="true"/>
          <w:lang w:bidi="fa-IR"/>
        </w:rPr>
        <w:t>.</w:t>
      </w:r>
    </w:p>
    <w:p>
      <w:pPr>
        <w:pStyle w:val="Heading6"/>
        <w:numPr>
          <w:ilvl w:val="5"/>
          <w:numId w:val="1"/>
        </w:numPr>
        <w:rPr/>
      </w:pPr>
      <w:bookmarkStart w:id="443" w:name="__RefHeading___Toc269103_3224264995"/>
      <w:bookmarkStart w:id="444" w:name="_Toc163"/>
      <w:bookmarkEnd w:id="443"/>
      <w:r>
        <w:rPr>
          <w:rtl w:val="true"/>
        </w:rPr>
        <w:t>د ـ دنياطلبى</w:t>
      </w:r>
      <w:bookmarkEnd w:id="444"/>
    </w:p>
    <w:p>
      <w:pPr>
        <w:pStyle w:val="BookText"/>
        <w:rPr/>
      </w:pPr>
      <w:r>
        <w:rPr>
          <w:rFonts w:ascii="Amiri" w:hAnsi="Amiri" w:eastAsia="Amiri" w:cs="Amiri"/>
          <w:color w:val="111111"/>
          <w:sz w:val="28"/>
          <w:sz w:val="28"/>
          <w:szCs w:val="28"/>
          <w:rtl w:val="true"/>
          <w:lang w:bidi="ar-SA"/>
        </w:rPr>
        <w:t xml:space="preserve">اصلى ترين و خطرناك ترين ريشه هاى دروغ در مرثيه سرايى ، دنياطلبى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49_110964"/>
    </w:p>
    <w:p>
      <w:pPr>
        <w:pStyle w:val="BookText"/>
        <w:rPr/>
      </w:pPr>
      <w:bookmarkEnd w:id="445"/>
      <w:r>
        <w:rPr>
          <w:rFonts w:ascii="IRNazanin" w:hAnsi="IRNazanin" w:eastAsia="IRNazanin"/>
          <w:color w:val="111111"/>
          <w:sz w:val="28"/>
          <w:sz w:val="28"/>
          <w:szCs w:val="28"/>
          <w:rtl w:val="true"/>
          <w:lang w:bidi="fa-IR"/>
        </w:rPr>
        <w:t xml:space="preserve">حديثى از پيامبر خدا صلى الله عليه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رَأسُ كُلِّ خَطيئَةٍ و مِفتاحُ كُلِّ سَيِّئَةٍ و سَبَبُ إحباطِ كُلِّ حَسَنَةٍ </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دنيادوستى ، سرآمدِ هر خطا و كليد هر گناه و مايه از ميان رفتن هر خوبى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داشتن هر انگيزه غير الهى از مرثيه سرايى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كسب درآمد مادّى باشد ، و چه تحصيل شهرت و محبوبيت ، و چه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دنياطلبى است و تا اين بيمارى خطرناكْ علاج نشود ، و تا اخلاص براى مرثيه سرايانْ حاصل نگردد ، همه تلاش ها براى اصلاح فرهنگ مرثيه سرايى ، عقيم خواهند ماند </w:t>
      </w:r>
      <w:r>
        <w:rPr>
          <w:rFonts w:eastAsia="IRNazanin" w:cs="IRNazanin"/>
          <w:color w:val="111111"/>
          <w:sz w:val="28"/>
          <w:szCs w:val="28"/>
          <w:rtl w:val="true"/>
          <w:lang w:bidi="fa-IR"/>
        </w:rPr>
        <w:t>.</w:t>
      </w:r>
    </w:p>
    <w:p>
      <w:pPr>
        <w:pStyle w:val="Heading6"/>
        <w:numPr>
          <w:ilvl w:val="5"/>
          <w:numId w:val="1"/>
        </w:numPr>
        <w:rPr/>
      </w:pPr>
      <w:bookmarkStart w:id="446" w:name="__RefHeading___Toc269105_3224264995"/>
      <w:bookmarkStart w:id="447" w:name="_Toc164"/>
      <w:bookmarkEnd w:id="446"/>
      <w:r>
        <w:rPr/>
        <w:t>۶</w:t>
      </w:r>
      <w:r>
        <w:rPr>
          <w:rtl w:val="true"/>
        </w:rPr>
        <w:t xml:space="preserve"> </w:t>
      </w:r>
      <w:r>
        <w:rPr>
          <w:rtl w:val="true"/>
        </w:rPr>
        <w:t xml:space="preserve">. </w:t>
      </w:r>
      <w:r>
        <w:rPr>
          <w:rtl w:val="true"/>
        </w:rPr>
        <w:t>بدعت در نحوه عزادارى</w:t>
      </w:r>
      <w:bookmarkEnd w:id="447"/>
    </w:p>
    <w:p>
      <w:pPr>
        <w:pStyle w:val="BookText"/>
        <w:rPr/>
      </w:pPr>
      <w:r>
        <w:rPr>
          <w:rFonts w:ascii="IRNazanin" w:hAnsi="IRNazanin" w:eastAsia="IRNazanin"/>
          <w:color w:val="111111"/>
          <w:sz w:val="28"/>
          <w:sz w:val="28"/>
          <w:szCs w:val="28"/>
          <w:rtl w:val="true"/>
          <w:lang w:bidi="fa-IR"/>
        </w:rPr>
        <w:t xml:space="preserve">آسيب هايى كه تا كنون برشمرديم ، آفاتى هستند كه محتواى مجالس عزادارى سيّد الشهدا عليه السلام را تهديد مى كنند ؛ امّا شمارى از آفات ، مربوط به شيوه و چگونگى عزادارى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فقهى ، عبادات ، اعم از واجب يا مستحب ، توقيفى هستند ، بدين معنا كه اصل عبادت و چگونگى آن ، بايد توسّط ادلّه شرعى اثبات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عملى كه به عنوان عبادت انجام مى شود ، بدعت محسوب مى گردد و نه تنها مطلوب نيست ، بلكه ممنوع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عزادارى براى سالار شهيدان ، بر پايه ادلّه قطعى ، ثابت است و با عنايت به آثار و بركات فردى و اجتماعى آن ، از بزرگ ترين عبادات محسوب مى گردد ؛ امّا در باره چگونگى انجام گرفتن اين عبادت ، معيار ، عزادارى هاى مرسوم در عصر صدور رواياتِ مربوط به اين عزادارى است ؛ بلكه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اين روايات ، شامل انواع عزادارى هاى مرسوم در اعصار مختلف نيز مى گردد ، مشروط به اين كه آنچه رايج شده ، براى عزادارى صدق كند و موجب وَهْن مكتب اهل بيت عليهم السلام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نگردد و يا همراه با انجام دادن عملى نامشروع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آنچه در شمارى از مجالس عزادارى ، به تدريج مرسوم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ابزارهاى موسيقى و آهنگ هاى مبتذل ، تشبّه مرد به زن ، و همچنين كارهايى چون قمه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بدعت در عزادارى محسوب مى شود ، بويژه قمه زدن كه در عصر حاضر ، زمينه ساز تبليغات سوء بر ضدّ پيروان اهل بيت عليهم السلام و موجب وَهْن مكتب تشيّع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اسلامى ، آية اللّه خامنه اى ،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قمه زدن هم از كارهاى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در مقابل اين كار غلط ، سكوت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غلطى است كه عدّه اى ، قمه به دست بگيرند و به سرِ خودشان بزنند و خون بريزند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اين حركت ، عزادارى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دست بر سر زدن ، عزادارى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بارها ديده ايد كسانى كه مصيبتى برايشان پيش مى آيد ، بر سر و سينه خود مى كوبند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نشانه عزادارى ؛ امّا شما تا به حال ، كجا ديده ايد كه فردى به خاطر رويكرد مصيبت عزيزترين عزيزانش ، با شمشير بر مغز خود بكوبد و خون جارى كند ؟ كجاى اين كار ، عزادارى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قمه زدن ، سنّتى جعلى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امورى است كه مربوط به دين نيست و بلاشك ، خدا هم از انجام آن راضى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سَلَف ، دستشان بسته بود و نمى توانستند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غلط و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روز حاكميت اسلام است و روز جلوه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كارى كنيم كه آحاد جامعه اسلامى برتر ، يعنى جامعه محبّ اهل بيت عليهم السلام كه به نام مقدّس ولى عصر ـ أرواحنا فداه ـ ، به نام حسين بن على عليه السلام و به نام امير المؤمنين عليه السلام مفتخرند ، در نظر مسلمانان و غير مسلمانان عالم ، به عنوان يك گروه آدم هاى خرافىِ بى منطق ، معرّفى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اين ، يك بدعت است </w:t>
      </w:r>
      <w:r>
        <w:rPr>
          <w:rFonts w:eastAsia="IRNazanin" w:cs="IRNazanin"/>
          <w:color w:val="111111"/>
          <w:sz w:val="28"/>
          <w:szCs w:val="28"/>
          <w:rtl w:val="true"/>
          <w:lang w:bidi="fa-IR"/>
        </w:rPr>
        <w:t xml:space="preserve">. </w:t>
      </w:r>
      <w:r>
        <w:rPr>
          <w:rStyle w:val="FootnoteAnchor"/>
          <w:rtl w:val="true"/>
        </w:rPr>
        <w:footnoteReference w:id="85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آخرين سخن در اين باب ، اين كه اگر فرهنگ عاشورا ، آن گونه كه بوده و هست ، بدون تحريف به جهانيان عرضه شود ، از قدرت اعجازآميزى برخوردار است كه مى تواند به نظام سلطه و استكبار در جهان ، پايان دهد و بدين سان ، نه تنها امّت مسلمان ، بلكه همه مستضعفان جهان را از ستم چپاولگران ، زورمداران و غارتگران بين المللى رهايى بخشد و به گفته رهبر انقلاب اسلامى آية اللّه خامنه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حسين بن على عليه السلام مى تواند دنيا را نجات دهد ، به شرط آن كه با تحريف ، چهره او را مغشوش نكنند </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به خاطر دارم كه حضرت آية اللّه خامنه اى، در دوران رياست جمهورى شان ، شبى، نخستين رهبر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 شهيد دكتر فتحى شقاقى را به منزل خود دعوت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از روحانيون و مسئولان كشور نيز 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حاضران ، از شهيد فتحى شقاقى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به موفّقيت راه خود ، اطمينان داريد ؟ وى با اين كه پيرو مذهب اهل سنّت بود ، پاسخى داد كه همه را در بُهت و شگفتى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وى ،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اصولاً به اين موضوع ، فكر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موفّقيت و پيروزى خود را در انتخاب راه حسين بن على عليه السلام مى 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به انجام رساندن تكليف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پيروان راستين اهل بيت عليهم السلام و علاقه مندان آگاه سيّد الشهدا عليه السلام ، در پاسدارى از فرهنگ اصيل عاشورا در برابر توطئه هاى دشمنان آگاه و تحريفات دوستان ناآگاه ، مسئول اند ؛ امّا بى ترديد ، مسئوليت مراجع تقليد ، فرهيختگان ، عالمان دين باور ، گويندگان ، نويسندگان و مرثيه سرايان متعهّد ، سنگين 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لَتُسْـئلُنَّ يَوْمَـئذٍ عَنِ النَّعِيمِ ؛ سپس حتما در آن روز، در باره نعمت ها، از شما پرسش خواهد شد</w:t>
      </w:r>
      <w:r>
        <w:rPr>
          <w:rFonts w:eastAsia="IRNazanin" w:cs="IRNazanin"/>
          <w:color w:val="111111"/>
          <w:sz w:val="28"/>
          <w:szCs w:val="28"/>
          <w:rtl w:val="true"/>
          <w:lang w:bidi="fa-IR"/>
        </w:rPr>
        <w:t xml:space="preserve">» . </w:t>
      </w:r>
      <w:r>
        <w:rPr>
          <w:rStyle w:val="FootnoteAnchor"/>
          <w:rtl w:val="true"/>
        </w:rPr>
        <w:footnoteReference w:id="85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49_110967"/>
    </w:p>
    <w:p>
      <w:pPr>
        <w:pStyle w:val="Heading4"/>
        <w:numPr>
          <w:ilvl w:val="3"/>
          <w:numId w:val="1"/>
        </w:numPr>
        <w:rPr/>
      </w:pPr>
      <w:bookmarkStart w:id="449" w:name="__RefHeading___Toc269107_3224264995"/>
      <w:bookmarkStart w:id="450" w:name="_Toc165"/>
      <w:bookmarkEnd w:id="448"/>
      <w:bookmarkEnd w:id="449"/>
      <w:r>
        <w:rPr>
          <w:rtl w:val="true"/>
        </w:rPr>
        <w:t>(</w:t>
      </w:r>
      <w:r>
        <w:rPr/>
        <w:t>۴</w:t>
      </w:r>
      <w:r>
        <w:rPr>
          <w:rtl w:val="true"/>
        </w:rPr>
        <w:t>)</w:t>
      </w:r>
      <w:r>
        <w:rPr>
          <w:rtl w:val="true"/>
        </w:rPr>
        <w:t>مجالس عزادارى هدفمند</w:t>
      </w:r>
      <w:bookmarkEnd w:id="450"/>
    </w:p>
    <w:p>
      <w:pPr>
        <w:pStyle w:val="Heading5"/>
        <w:numPr>
          <w:ilvl w:val="4"/>
          <w:numId w:val="1"/>
        </w:numPr>
        <w:rPr/>
      </w:pPr>
      <w:bookmarkStart w:id="451" w:name="__RefHeading___Toc269109_3224264995"/>
      <w:bookmarkStart w:id="452" w:name="_Toc166"/>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با عنايت به اهداف عزادارى امام حسين عليه السلام و آسيب هايى كه ممكن است به آن وارد شود و بايد از آنها پرهيز داشت ، مجالس عزادارى امام عليه السلام ، در صورتى مى توانند عزاداران را در جهت آن اهداف، هدايت كنند كه داراى سه ويژگى باشند </w:t>
      </w:r>
      <w:r>
        <w:rPr>
          <w:rFonts w:eastAsia="IRNazanin" w:cs="IRNazanin"/>
          <w:color w:val="111111"/>
          <w:sz w:val="28"/>
          <w:szCs w:val="28"/>
          <w:rtl w:val="true"/>
          <w:lang w:bidi="fa-IR"/>
        </w:rPr>
        <w:t>:</w:t>
      </w:r>
    </w:p>
    <w:p>
      <w:pPr>
        <w:pStyle w:val="Heading5"/>
        <w:numPr>
          <w:ilvl w:val="4"/>
          <w:numId w:val="1"/>
        </w:numPr>
        <w:rPr/>
      </w:pPr>
      <w:bookmarkStart w:id="453" w:name="__RefHeading___Toc269111_3224264995"/>
      <w:bookmarkStart w:id="454" w:name="_Toc167"/>
      <w:bookmarkEnd w:id="453"/>
      <w:r>
        <w:rPr/>
        <w:t>۱</w:t>
      </w:r>
      <w:r>
        <w:rPr>
          <w:rtl w:val="true"/>
        </w:rPr>
        <w:t xml:space="preserve"> </w:t>
      </w:r>
      <w:r>
        <w:rPr>
          <w:rtl w:val="true"/>
        </w:rPr>
        <w:t xml:space="preserve">. </w:t>
      </w:r>
      <w:r>
        <w:rPr>
          <w:rtl w:val="true"/>
        </w:rPr>
        <w:t>خدامحورى</w:t>
      </w:r>
      <w:bookmarkEnd w:id="454"/>
    </w:p>
    <w:p>
      <w:pPr>
        <w:pStyle w:val="BookText"/>
        <w:rPr/>
      </w:pPr>
      <w:r>
        <w:rPr>
          <w:rFonts w:ascii="IRNazanin" w:hAnsi="IRNazanin" w:eastAsia="IRNazanin"/>
          <w:color w:val="111111"/>
          <w:sz w:val="28"/>
          <w:sz w:val="28"/>
          <w:szCs w:val="28"/>
          <w:rtl w:val="true"/>
          <w:lang w:bidi="fa-IR"/>
        </w:rPr>
        <w:t xml:space="preserve">مجاهدت هاى سيّد الشهدا عليه السلام و همه شهداى راه حق و فضيلت در طول تاريخ ، براى آشنا كردن با خداوند متعال و استقرار يگانه پرستى در سايه حكومت دينى در جهان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بدون معرفت صحيح دينى نمى توان تحليل درستى از نهضت عاشورا ارائه كرد و از اين رو ، خدامحورى و پيوند زدن دل ها با خدا و ارزش هاى معنوى ، بايد اساس برنامه هاى مجالس عزادارى و سخنرانى ها و مرثيه سرايى ها باشد ، و اين ، درس بزرگى است كه امام حسين عليه السلام براى ارائه آن به عموم مسلمانان ، بخصوص پيروان خود ، در عصر تاسوعا، از دشمن ، يك شب مهلت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منابع معتبر تاريخى ، عصر روز نهم محرّم ، ابن سعد، دستور حمله به ياران امام حسين عليه السلام را صادر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هنگامى كه آماده شدن سپاه دشمن براى درگيرى را ملاحظه كرد ، به برادرش عبّاس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إلَيهِم ، فَإِنِ استَطَعتَ أن تُؤَخِّرَهُم إلى غُدوَةٍ وَ تَدفَعَهُم عِندَ العَشِيَّةِ ؛ لَعَلَّنا نُصَلّى لِرَبِّنَا اللَّيلَةَ ، وَ نَدعوهُ وَ نَستَغفِرُهُ ، فَهُوَ يَعلَمُ أنّى قَد كُنتُ اُحِبُّ الصَّلاةَ لَهُ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تِلاوَةَ كِتابِهِ ، وَ كَثرَةَ الدُّعاءِ وَ الاِستِغفارِ </w:t>
      </w:r>
      <w:r>
        <w:rPr>
          <w:rFonts w:eastAsia="Amiri" w:cs="Amiri" w:ascii="Amiri" w:hAnsi="Amiri"/>
          <w:color w:val="111111"/>
          <w:sz w:val="28"/>
          <w:szCs w:val="28"/>
          <w:rtl w:val="true"/>
          <w:lang w:bidi="ar-SA"/>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به سوى آنان باز گرد و اگر توانستى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تا صبح به تأخير بينداز و امشب ، بازشان گردان، بلكه امشب را براى پروردگارمان، نماز بخوانيم و به درگاهش دعا كنيم و از وى ، آمرزش بخواهيم ، كه او خود مى داند من نماز گزاردن براى او، تلاوت كتابش و دعا و آمرزش خواهىِ فراوان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سان ، شب عاشورا ، آخرين شب اُنس امام حسين عليه السلام و يارانش با انيس ذاكران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الحُسَينُ عليه السلام تِلكَ اللَّيلَةَ جلَيلَةَ عاشوراءَج راكِعا ساجِدا باكِيا مُستَغفِرا مُتَضَرِّعا ، وَ باتَ أصحابُهُ وَ لَهُم دَوِىٌّ كَدَوِىِّ النَّحلِ</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 xml:space="preserve">شب، فرا رسيد و حسين عليه السلام ، شب عاشورا را به ركوع و سجود و گريه و آمرزش خواهى و تضرّع و زارى پرداخت و يارانش، زمزمه اى مانند آواى زنبور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ربّانى آية اللّه ميرزا جواد تهرانى رحمه الله نقل شده است كه ايشان ، خطاب به روحانيون اهل منبر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كنيد كه خدا در مجلس امام حسين عليه السلام ، فراموش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نكته اى است بس مهم و قابل توجّه و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فراموش شدن خدا در مجلس امام حسين عليه السلام ، آفت خطرناكى است كه مانع آشنايى عزاداران با حكمت عزادارى و روح نهضت حسينى مى گردد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5" w:name="pg12749_110969"/>
    </w:p>
    <w:p>
      <w:pPr>
        <w:pStyle w:val="Heading5"/>
        <w:numPr>
          <w:ilvl w:val="4"/>
          <w:numId w:val="1"/>
        </w:numPr>
        <w:rPr/>
      </w:pPr>
      <w:bookmarkStart w:id="456" w:name="__RefHeading___Toc269113_3224264995"/>
      <w:bookmarkStart w:id="457" w:name="_Toc168"/>
      <w:bookmarkEnd w:id="455"/>
      <w:bookmarkEnd w:id="456"/>
      <w:r>
        <w:rPr/>
        <w:t>۲</w:t>
      </w:r>
      <w:r>
        <w:rPr>
          <w:rtl w:val="true"/>
        </w:rPr>
        <w:t xml:space="preserve"> </w:t>
      </w:r>
      <w:r>
        <w:rPr>
          <w:rtl w:val="true"/>
        </w:rPr>
        <w:t xml:space="preserve">. </w:t>
      </w:r>
      <w:r>
        <w:rPr>
          <w:rtl w:val="true"/>
        </w:rPr>
        <w:t>ارائه تاريخ و تحليل صحيح از حادثه عاشورا</w:t>
      </w:r>
      <w:bookmarkEnd w:id="457"/>
    </w:p>
    <w:p>
      <w:pPr>
        <w:pStyle w:val="BookText"/>
        <w:rPr/>
      </w:pPr>
      <w:r>
        <w:rPr>
          <w:rFonts w:ascii="IRNazanin" w:hAnsi="IRNazanin" w:eastAsia="IRNazanin"/>
          <w:color w:val="111111"/>
          <w:sz w:val="28"/>
          <w:sz w:val="28"/>
          <w:szCs w:val="28"/>
          <w:rtl w:val="true"/>
          <w:lang w:bidi="fa-IR"/>
        </w:rPr>
        <w:t xml:space="preserve">بدون تحليلى واقع بينانه از نهضت عاشورا ، امكان ندارد كه عزاداران با اهداف والاى عزادارى آشنا شوند و در مسير آن ، گام برداند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گويندگان و مرثيه سرايان ، در مجالس عزادارى سيّد الشهدا عليه السلام بايد بر پايه تحليل درست واقعه عاشورا ، سخنرانى و مرثيه سرايى نمايند و بدين منظور ، استفاده از منابع معتبر در تبيين اين حادثه ، و اجتناب از آسيب هاى مجالس عزادارى ـ كه شرح آنها گذشت ـ ، ضرورى است و بهترين راه براى رسيدن به اين هدف ، خواندن متن مقتل از منابع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رهبر انقلاب اسلامى آية اللّه خامنه اى در اين باره ، در خور توجّه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ذكر مصيبت، كتاب نَفَسُ المهموم محدّث قمى را باز كنيد و از رو بخوانيد ، براى مستمع ، گريه آور است و همان عواطف جوشان را به وجود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لزومى دارد كه ما به خيال خودمان ، براى مجلس آرايى، كارى كنيم كه اصل مجلس عزا از فلسفه واقعى اش دور بماند؟ </w:t>
      </w:r>
      <w:r>
        <w:rPr>
          <w:rStyle w:val="FootnoteAnchor"/>
          <w:rtl w:val="true"/>
        </w:rPr>
        <w:footnoteReference w:id="858"/>
      </w:r>
      <w:r>
        <w:rPr>
          <w:rFonts w:ascii="IRNazanin" w:hAnsi="IRNazanin" w:eastAsia="IRNazanin"/>
          <w:color w:val="111111"/>
          <w:sz w:val="28"/>
          <w:sz w:val="28"/>
          <w:szCs w:val="28"/>
          <w:rtl w:val="true"/>
          <w:lang w:bidi="fa-IR"/>
        </w:rPr>
        <w:t xml:space="preserve">و بدين سان ، مرثيه سرايى براى سيّد الشهدا عليه السلام ، اگر توأم با اخلاص و صداقت باشد ، كارى بس ارزشمند است و اگر وسيله مجلس آرايى و دنياطلبى باشد ، بسيار زيانبار و خطرناك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8" w:name="pg12749_110970"/>
    </w:p>
    <w:p>
      <w:pPr>
        <w:pStyle w:val="Heading5"/>
        <w:numPr>
          <w:ilvl w:val="4"/>
          <w:numId w:val="1"/>
        </w:numPr>
        <w:rPr/>
      </w:pPr>
      <w:bookmarkStart w:id="459" w:name="__RefHeading___Toc269115_3224264995"/>
      <w:bookmarkStart w:id="460" w:name="_Toc169"/>
      <w:bookmarkEnd w:id="458"/>
      <w:bookmarkEnd w:id="459"/>
      <w:r>
        <w:rPr/>
        <w:t>۳</w:t>
      </w:r>
      <w:r>
        <w:rPr>
          <w:rtl w:val="true"/>
        </w:rPr>
        <w:t xml:space="preserve"> </w:t>
      </w:r>
      <w:r>
        <w:rPr>
          <w:rtl w:val="true"/>
        </w:rPr>
        <w:t xml:space="preserve">. </w:t>
      </w:r>
      <w:r>
        <w:rPr>
          <w:rtl w:val="true"/>
        </w:rPr>
        <w:t>تبلور عاطفه و ارادت به اهل بيت عليهم السلام</w:t>
      </w:r>
      <w:bookmarkEnd w:id="460"/>
    </w:p>
    <w:p>
      <w:pPr>
        <w:pStyle w:val="BookText"/>
        <w:rPr/>
      </w:pPr>
      <w:r>
        <w:rPr>
          <w:rFonts w:ascii="IRNazanin" w:hAnsi="IRNazanin" w:eastAsia="IRNazanin"/>
          <w:color w:val="111111"/>
          <w:sz w:val="28"/>
          <w:sz w:val="28"/>
          <w:szCs w:val="28"/>
          <w:rtl w:val="true"/>
          <w:lang w:bidi="fa-IR"/>
        </w:rPr>
        <w:t xml:space="preserve">تحليل صحيح نهضت حسينى توسط سخنوران و ذاكران ، نمى تواند جاى گزين تلاش هاى هنرمندانه و به كار گيرى اَشكال مختلف هنر در جهت جوشش عواطف و احساسات مردم نسبت به حادثه خونين كربلا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سازندگى معنوى ، عواطف و احساسات ، نقش ويژه اى دارند كه هيچ چيز ديگر نمى تواند جاى آنها را پُر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اهل بيت عليهم السلام ، تأكيد ويژه اى بر گريستن و گرياندن بر مصائب سيّد الشهدا عليه السلام داشته اند و خود نيز با تشويق مرثيه سرايان و استماع مرثيه آنان ، </w:t>
      </w:r>
      <w:r>
        <w:rPr>
          <w:rStyle w:val="FootnoteAnchor"/>
          <w:rtl w:val="true"/>
        </w:rPr>
        <w:footnoteReference w:id="859"/>
      </w:r>
      <w:r>
        <w:rPr>
          <w:rFonts w:ascii="IRNazanin" w:hAnsi="IRNazanin" w:eastAsia="IRNazanin"/>
          <w:color w:val="111111"/>
          <w:sz w:val="28"/>
          <w:sz w:val="28"/>
          <w:szCs w:val="28"/>
          <w:rtl w:val="true"/>
          <w:lang w:bidi="fa-IR"/>
        </w:rPr>
        <w:t>زمينه گسترش اين فرهنگ را در ميان پيروان خود ، فراهم مى كردند ، چنان كه از يكى از شعراى معاصر امام باقر عليه السلام به نام كُمَيت ، نقل شده كه وقتى نزد امام عليه السلام مرثيه سرايى كرد ، آن بزرگوار گريست 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رَجُلٍ ذَكَرَنا أو ذُكِرنا عِندَهُ ، فَخَرَجَ مِن عَينَيهِ ماءٌ وَ لَو قَدرَ مِثلِ جَناحِ البَعوضَةِ إلّا بَنَى اللّهُ لَهُ بَيتاً فِى الجَنَّةِ ، وَ جَعَلَ ذلِكَ حِجابا بَينَهُ وَ بَينَ النّارِ</w:t>
      </w:r>
      <w:r>
        <w:rPr>
          <w:rFonts w:eastAsia="IRNazanin" w:cs="IRNazanin"/>
          <w:color w:val="111111"/>
          <w:sz w:val="28"/>
          <w:szCs w:val="28"/>
          <w:rtl w:val="true"/>
          <w:lang w:bidi="fa-IR"/>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هيچ كس نيست كه از ما ياد كند يا در نزدش ياد شويم و از چشمانش، هر چند به اندازه بال پشه اى، اشك در آيد، جز اين كه خداوند، برايش خانه اى در بهشتْ بنا مى كند و آن را مانعى ميان او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مرثيه سراى هنرمند ، آن كسى است كه با تكيه بر منابع معتبر و بر پايه تحليل و تبيين صحيح حادثه عاشورا ، بيشترين نقش را در تبلور يافتن عواطف و احساسات مردم نسبت به سالار شهيدان ، ايفا نمايد و بدين سان ، خدامحورى و ارادت به خاندان رسالت را در جامعه ، گسترش دهد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المَأتَمِ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إقامَةِ المَأتَمِ لِلحُسَينِ عليه السلامفضل زيارة الحسين عليه السلام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السلامـ أنَّهُ لَمّا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ءَامَنُواْ فِى الْحَيَوةِ الدُّنْيَا وَ يَوْمَ يَقُومُ الْأَشْهَـدُ</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عليه السلام مِنهُم ، ووَاللّهِ ، إنَّ بُكاكُم عَلَيهِ ، وحَديثَكُم بِما جَرى عَلَيهِ ، وزِيارَتَكُم قَبرَهُ ، نُصرَةٌ لَكُم فِي الدُّنيا ، فَأَبشِروا فَإِنَّكُم مَعَهُ في جِوارِ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كامل الزيارات عن عبد اللّه بن حمّاد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عِندَكُم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قُربِكُم ـ لَفَضيلَةً ما اُوتِيَ أحَدٌ مِثلَها ، وما أحسَبُكُم تَعرِفونَها كُنهَ مَعرِفَتِها ، ولا تُحافِظونَ عَلَيها ولا عَلَى القِيامِ بِها ، وأنَّ لَها لَأَهلاً خاصَّةً قَد سُمّوا لَها ، واُعطوها بِلا حَولٍ مِنهُم ولا قُوَّةٍ ، إلّا ما كانَ مِن صُنعِ اللّهِ لَهُم ، وسَعادَةٍ حَباهُمُ اللّهُ بِها ، ورَحمَةٍ ورَأفَةٍ 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وما هذَا الَّذي وَصَفتَ ولَم تُسَمِّهِ؟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جَدِّيَ الحُسَينِ بنِ عَلِيٍّ عليهماالسلام ، فَإِنَّهُ غَريبٌ بِأَرضِ غُربَةٍ ، يَبكيهِ مَن زارَهُ ، ويَحزَنُ لَهُ مَن لَم يَزُرهُ ، ويَحتَرِقُ لَهُ مَن لَم يَشهَدهُ ، ويَرحَمُهُ مَن نَظَرَ إلى قَبرِ ابنِهِ عِندَ رِجلِهِ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قَوماً يَأتونَهُ مِن نَواحِي الكوفَةِ وناسا مِن غَيرِهِم ، ونِساءً يَندُبنَهُ ، وذلِكَ فِي النِّصفِ مِن شَعبانَ ، فَمِن بَينِ قارِئٍ يَقرَأُ ، وقاصٍّ يَقُصُّ ، ونادِبٍ يَندُبُ ، وقائِلٍ يَقولُ المَراثِيَ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فِداكَ ، قَد شَهِدتُ بَعضَ ما 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النّاسِ مَن يَفِدُ إلَينا ويَمدَحُنا ويَرثي لَنا ، وجَعَلَ عَدُوَّنا مَن يَطعُنُ عَلَيهِم مِن قَرابَتِنا ، وغَيرِهِم يَهدُرونَهُم ويُقَبِّحونَ ما يَصنَعونَ </w:t>
      </w:r>
      <w:r>
        <w:rPr>
          <w:rFonts w:eastAsia="Amiri" w:cs="Amiri" w:ascii="Amiri" w:hAnsi="Amiri"/>
          <w:color w:val="111111"/>
          <w:sz w:val="28"/>
          <w:szCs w:val="28"/>
          <w:rtl w:val="true"/>
          <w:lang w:bidi="ar-SA"/>
        </w:rPr>
        <w:t xml:space="preserve">. </w:t>
      </w:r>
      <w:r>
        <w:rPr>
          <w:rStyle w:val="FootnoteAnchor"/>
          <w:rtl w:val="true"/>
        </w:rPr>
        <w:footnoteReference w:id="86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749_110973"/>
    </w:p>
    <w:p>
      <w:pPr>
        <w:pStyle w:val="Heading3"/>
        <w:numPr>
          <w:ilvl w:val="2"/>
          <w:numId w:val="1"/>
        </w:numPr>
        <w:rPr/>
      </w:pPr>
      <w:bookmarkStart w:id="462" w:name="__RefHeading___Toc269117_3224264995"/>
      <w:bookmarkStart w:id="463" w:name="_Toc170"/>
      <w:bookmarkEnd w:id="461"/>
      <w:bookmarkEnd w:id="462"/>
      <w:r>
        <w:rPr>
          <w:rtl w:val="true"/>
        </w:rPr>
        <w:t xml:space="preserve">فصل يكم </w:t>
      </w:r>
      <w:r>
        <w:rPr>
          <w:rtl w:val="true"/>
        </w:rPr>
        <w:t xml:space="preserve">: </w:t>
      </w:r>
      <w:r>
        <w:rPr>
          <w:rtl w:val="true"/>
        </w:rPr>
        <w:t>سوگوارى</w:t>
      </w:r>
      <w:bookmarkEnd w:id="463"/>
    </w:p>
    <w:p>
      <w:pPr>
        <w:pStyle w:val="Heading4"/>
        <w:numPr>
          <w:ilvl w:val="3"/>
          <w:numId w:val="1"/>
        </w:numPr>
        <w:rPr/>
      </w:pPr>
      <w:bookmarkStart w:id="464" w:name="__RefHeading___Toc269119_3224264995"/>
      <w:bookmarkStart w:id="465" w:name="_Toc171"/>
      <w:bookmarkEnd w:id="464"/>
      <w:r>
        <w:rPr/>
        <w:t>۱</w:t>
      </w:r>
      <w:r>
        <w:rPr>
          <w:rtl w:val="true"/>
        </w:rPr>
        <w:t xml:space="preserve"> </w:t>
      </w:r>
      <w:r>
        <w:rPr>
          <w:rtl w:val="true"/>
        </w:rPr>
        <w:t xml:space="preserve">/ </w:t>
      </w:r>
      <w:r>
        <w:rPr/>
        <w:t>۱</w:t>
      </w:r>
      <w:r>
        <w:rPr>
          <w:rtl w:val="true"/>
        </w:rPr>
        <w:t>تشويق به سوگوارى براى امام حسين عليه السلام</w:t>
      </w:r>
      <w:bookmarkEnd w:id="465"/>
    </w:p>
    <w:p>
      <w:pPr>
        <w:pStyle w:val="BookText"/>
        <w:rPr/>
      </w:pPr>
      <w:r>
        <w:rPr>
          <w:rFonts w:ascii="IRNazanin" w:hAnsi="IRNazanin" w:eastAsia="IRNazanin"/>
          <w:color w:val="111111"/>
          <w:sz w:val="28"/>
          <w:sz w:val="28"/>
          <w:szCs w:val="28"/>
          <w:rtl w:val="true"/>
          <w:lang w:bidi="fa-IR"/>
        </w:rPr>
        <w:t xml:space="preserve">فضل زيارة الحسين عليه السلامـ به نقل از ابو حمزه، از امام باقر عليه السلام ، پس از آن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فرستادگانمان را و كسانى را كه ايمان آورده اند، در زندگى دنيا و روزى كه شاهدان بر مى خيزند ، يارى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عليه السلام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گريه شما بر حسين عليه السلام و بازگويىِ ماجرايى كه بر ايشان گذشت ، و زيارت قبر ايشان، پيروزى اى براى شما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مژده بر شما كه با او ، در كنار پيامبر خدا عليه السلام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 الزياراتـ به نقل از عبد اللّه بن حمّاد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فضيلتى است كه همانند آن را به هيچ كس نداده اند و گمان نمى كنم تمام حقيقتِ آن را بشناسيد و آن را پاس بداريد و براى آن، اقدامى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فضيلت ، صاحبان ويژه اى دارد كه به آن اختصاص يافته اند ، بدون حركت 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نيرويى از سوى آنها ، و اين از جانب خدا به آنان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بختى و رحمت و رأفت و پيشكشى است كه خدا برايشان در نظر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آن را تعريف مى كنى ، ولى نامش را نمى برى؟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زيارت جدّم حسين بن على عليه السلام ، كه در سرزمينى بيگانه، غريب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زيارت كند، برايش مى گِريد و هر كه زيارتش نكند، برايش اندوهگين مى شود و هر كه در محضرش نباشد، برايش مى سوزد و هر كه به قبر پسرش در پايين پايش نظر بيندازد، رحمش مى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رسيده كه گروهى ، از اطراف كوفه و كسانى از غير آن، كنار قبر ايشان مى آيند و نيز زنانى كه شيون سر مى دهند، و اين ، در نيمه شعبان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ميان آنان، قارى اى قرآن مى خواند و قصّه گويى ، ماجراى كربلا را مى گويد و عدّه اى، ناله سر مى دهند، و برخى مرثيه سرايى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چيزهايى كه گفتى ، شاهد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خدايى راست كه در ميان مردم ، كسانى را قرار داد كه به سوى ما مى آيند و ما را مى ستايند و برايمان مرثيه سرايى مى كنند، و نيز كسانى را از خويشان ما و غير خويشان ما قرار داد كه به دشمنان ما طعنه مى زنند و آنان را باطل مى دانند و كارشان را زشت مى شمارند</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عَلى أبي عَبدِ اللّهِ عليه السلام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 فَدَخَلتُ فَوَجَدتُهُ في مُصَلّاهُ في بَيتِهِ ، فَجَلَستُ حَتّى قَضى صَلاتَهُ ، فَسَمِعتُهُ وهُوَ يُناجي رَبَّهُ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خَصَّنا بِالكَرامَةِ ، وخَصَّنا بِالوَصِيَّةِ ، ووَعَدَنَا الشَّفاعَةَ ، وأعطانا عِلمَ ما مَضى وما بَقِيَ ، وجَعَلَ أفئِدَةً مِنَ النّاسِ تَهوي إلَينا ، اغفِر لي ولِاءِخواني ولِزُوّارِ قَبرِ أبي عَبدِ اللّهِ الحُسَينِ عليه السلام ، الَّذينَ أنفَقوا أموالَهُم ، وأشخَصوا أبدانَهُم رَغبَةً في بِرِّنا ، ورَجاءً لِما عِندَكَ في صِلَتِنا ، وسُرورا أدخَلوهُ عَلى نَبِيِّكَ صَلَواتُكَ عَلَيهِ وآلِهِ ، وإجابَةً مِنهُم لِأَمرِنا ، وغَيظا أدخَلوهُ عَلى عَدُوِّنا ، أرادوا بِذلِكَ رِضاكَ ، فَكافِهِم عَنّا بِالرِّضوانِ ، وَاكلَأهُم بِاللَّيلِ وَالنَّهارِ ، وَاخلُف عَلى أهاليهِم وأولادِهِمُ الَّذينَ خُلِّفوا بِأَحسَنِ الخَلَفِ ، وَاصحَبهُم وَاكفِهِم شَرَّ كُلِّ جَبّارٍ عَنيدٍ ، وكُلِّ ضَعيفٍ مِن خَلقِكَ أو شَديدٍ ، وشَرَّ شَياطينِ الإِنسِ وَالجِنِّ ، وأعطِهِم أفضَلَ ما أمَّلوا مِنكَ في غُربَتِهِم عَن أوطانِهِم ، وما آثَرونا بِهِ عَلى أبنائِهِم وأهاليهِم وقَراباتِهِم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أعداءَنا عابوا عَلَيهِم خُروجَهُم ، فَلَم يَنهَهُم ذلِكَ عَنِ الشُّخوصِ إلَينا ، وخِلافا مِنهُم عَلى مَن خالَفَنا ، فَارحَم تِلكَ الوُجوهَ الَّتي قَد غَيَّرَتهَا الشَّمسُ ، وَارحَم تِلكَ الخُدودَ الَّتي تَقَلَّبَت عَلى حُفرَةِ أبي عَبدِ اللّهِ عليه السلام ، وَارحَم تِلكَ الأَعيُنَ الَّتي جَرَت دُموعُها رَحمَةً لَنا ، وَارحَم تِلكَ القُلوبَ الَّتي جَزِعَت وَاحتَرَقَت لَنا ، وَارحَمِ الصَّرخَةَ الَّتي كانَت لَنا ، اللّهُمَّ إنّي أستَودِعُكَ تِلكَ الأَنفُسَ وتِلكَ الأَبدانَ حَتّى نُوافِيَهُم عَلَى الحَوضِ يَومَ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وهُوَ ساجِدٌ يَدعو بِهذَا الدُّعاءِ</w:t>
      </w:r>
      <w:r>
        <w:rPr>
          <w:rFonts w:eastAsia="Amiri" w:cs="Amiri" w:ascii="Amiri" w:hAnsi="Amiri"/>
          <w:color w:val="111111"/>
          <w:sz w:val="28"/>
          <w:szCs w:val="28"/>
          <w:rtl w:val="true"/>
          <w:lang w:bidi="ar-SA"/>
        </w:rPr>
        <w:t xml:space="preserve">. </w:t>
      </w:r>
      <w:r>
        <w:rPr>
          <w:rStyle w:val="FootnoteAnchor"/>
          <w:rtl w:val="true"/>
        </w:rPr>
        <w:footnoteReference w:id="86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معاوية بن وَهْب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اجازه ورود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 و ديدم كه ايشان در حال نماز گزاردن در جايگاه نمازش در خانه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تا نمازش را به پايان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با پروردگارش چنين راز و نياز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آن كه ما را بر كرامت و وصايت، مخصوص گردانيدى و به ما وعده شفاعت دادى و علمِ گذشته و آينده را به ما عطا فرمودى و دل هاى مردم را به سوى ما، متمايل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بيامرز، و نيز برادرانم و زائران قبر ابا عبد اللّه الحسين عليه السلام را كه مالشان را هزينه كرده اند، و تنشان را به حركت در آورده اند ، به جهت علاقه مندى به احسان ما و اميد به آنچه در صِله ما نزد توست، و شادمانى اى كه به پيامبرت ـ كه درودهاى تو بر او و خاندانش باد ـ دادند، و به جهت پاسخ گفتن به فرمان ما و نيز غيظى كه به دشمنانمان وارد كردند و با آن ، طالب خشنودى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جانب ما رضوان را به آنان پاداش ده و در شب و روز ، آنان را محافظت فرما و براى خاندان و فرزندانى كه بر جا گذاشته اند، بهترين جانشين باش، و همراهى شان كن و از شرّ هر زورگوى كينه جو و هر آفريده ناتوان و توانمندت، و از شرّ شيطان هاى اِنس و جن، كفايتشان نما و به آنان در دورى از كاشانه شان، به خاطر آن كه ما را بر فرزندان و خانواده و خويشانشان ترجيح داده اند، بيشتر از آنچه از تو خواسته اند،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ما ، حركت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زيارت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عيب شمردند ؛ ولى اين، آنها را از آمدن به سوى ما، باز نداشت و باز هم به خاطر مخالفت با مخالفان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چهره هايى كه خورشيد ، دگرگونشان كرد، رحم آور و بر آن گونه هايى كه به سوى قبر ابا عبد اللّه الحسين عليه السلام در رفت و آمدند، رحم كن و بر آن چشم هايى كه اشكشان از سرِ دلسوزى بر ما روان شده، رحم كن و بر آن دل هايى كه براى ما بى تاب شده و سوخته اند، رحم نما و بر شيون هايى كه براى ما بلند گرديده اند، رحم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جان ها و اين بدن ها را به تو مى سپارم تا آنان را در روز تشنگى،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حال سجده بود و اين دعا را زمزمه مى كرد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عن محمّد بن سنان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لِفاطِمَةَ عليهاالسلام قُبَّةٌ مِن نورٍ ، وأقبَلَ الحُسَينُ عليه السلام رَأسُهُ عَلى يَدِهِ ، فَإِذا رَأَتهُ شَهِقَت شَهقَةً لا يَبقى فِي الجَمعِ مَلَكٌ مُقَرَّبٌ ولا نَبِيٌّ مُرسَلٌ ولا عَبدٌ مُؤمِنٌ إلّا بَكى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شيعَتَنا ، شيعَتُنا ـ وَاللّهِ ـ هُمُ المُؤمِنونَ ، فَقَد ـ وَاللّهِ ـ شَرِكونا فِي المُصيبَةِ بِطولِ الحُزنِ وَالحَسرَةِ</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إقامَةُ المَأتَمِ فِي العَشرِ الأُوَلِ مِن مُحَرَّمِالأمالي للصدوق عن إبراهيم بن أبي محمود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المُحَرَّمَ شَهرٌ كانَ أهلُ الجاهِلِيَّةِ يُحَرِّمونَ فيهِ القِتالَ ، فَاستُحِلَّت فيهِ دِماؤُنا ، وهُتِكَت فيهِ حُرمَتُنا ، وسُبِيَ فيهِ ذَرارِيُّنا ، ونِساؤُنا ، واُضرِمَتِ النّيرانُ في مَضارِبِنا ، وَانتُهِبَ ما فيها مِن ثَقَلِنا ، ولَم تُرعَ لِرَسولِ اللّهِ صلى الله عليه و آله حُرمَةٌ في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الحُسَينِ عليه السلام أقرَحَ جُفونَنا ، وأسبَلَ دُموعَنا ، وأذَلَّ عَزيزَنا ، بِأَرضِ كَربٍ وبَلاءٍ أورَثَتنَا الكَربَ وَالبَلاءَ ، إلى يَومِ الاِنقِضاءِ ، فَعَلى مِثلِ الحُسَينِ عليه السلام فَليَبكِ الباكونَ ، فَإِنَّ البُكاءَ يَحُطُّ الذُّنوبَ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صَلَواتُ اللّهِ عَلَيهِ إذا دَخَلَ شَهرُ المُحَرَّمِ لا يُرى ضاحِكا ، وكانَتِ الكَآبَةُ تَغلِبُ عَلَيهِ حَتّى يَمضِيَ مِنهُ عَشَرَةُ أيّامٍ ، فَإِذا كانَ يَومُ العاشِرِ كانَ ذلِكَ اليَومُ يَومَ مُصيبَتِهِ وحُزنِهِ وبُكائِهِ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قُتِلَ فيهِ الحُسَينُ صَلَواتُ اللّهِ عَلَيهِ</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6" w:name="pg12749_110977"/>
    </w:p>
    <w:p>
      <w:pPr>
        <w:pStyle w:val="BookText"/>
        <w:rPr/>
      </w:pPr>
      <w:bookmarkEnd w:id="466"/>
      <w:r>
        <w:rPr>
          <w:rFonts w:ascii="IRNazanin" w:hAnsi="IRNazanin" w:eastAsia="IRNazanin"/>
          <w:color w:val="111111"/>
          <w:sz w:val="28"/>
          <w:sz w:val="28"/>
          <w:szCs w:val="28"/>
          <w:rtl w:val="true"/>
          <w:lang w:bidi="fa-IR"/>
        </w:rPr>
        <w:t>ثواب الأعمالـ به نقل از محمّد بن سِنان، از برخى راويان شيعه،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روز قيامت مى شود، خيمه اى از نور براى فاطمه بر پا مى گردد و حسين ،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پيشاپيشِ دست او مى آورد و وقتى فاطمه آن را مى بيند، ناله اى بلند، سر مى دهد و كسى از فرشتگان مقرّب و پيامبران مُرسَل و بندگان مؤمن نمى مانَد ، مگر اين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مى گِريد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شيعيان ما را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حقيقتاً مؤمن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در اندوه و حسرتى مدام، در عزاى ما شركت مى كنند</w:t>
      </w:r>
      <w:r>
        <w:rPr>
          <w:rFonts w:eastAsia="IRNazanin" w:cs="IRNazanin"/>
          <w:color w:val="111111"/>
          <w:sz w:val="28"/>
          <w:szCs w:val="28"/>
          <w:rtl w:val="true"/>
          <w:lang w:bidi="fa-IR"/>
        </w:rPr>
        <w:t>.</w:t>
      </w:r>
    </w:p>
    <w:p>
      <w:pPr>
        <w:pStyle w:val="Heading4"/>
        <w:numPr>
          <w:ilvl w:val="3"/>
          <w:numId w:val="1"/>
        </w:numPr>
        <w:rPr/>
      </w:pPr>
      <w:bookmarkStart w:id="467" w:name="__RefHeading___Toc269121_3224264995"/>
      <w:bookmarkStart w:id="468" w:name="_Toc172"/>
      <w:bookmarkEnd w:id="467"/>
      <w:r>
        <w:rPr/>
        <w:t>۱</w:t>
      </w:r>
      <w:r>
        <w:rPr>
          <w:rtl w:val="true"/>
        </w:rPr>
        <w:t xml:space="preserve"> </w:t>
      </w:r>
      <w:r>
        <w:rPr>
          <w:rtl w:val="true"/>
        </w:rPr>
        <w:t xml:space="preserve">/ </w:t>
      </w:r>
      <w:r>
        <w:rPr/>
        <w:t>۲</w:t>
      </w:r>
      <w:r>
        <w:rPr>
          <w:rtl w:val="true"/>
        </w:rPr>
        <w:t>سوگوارى در دهه اوّل محرّم</w:t>
      </w:r>
      <w:bookmarkEnd w:id="468"/>
    </w:p>
    <w:p>
      <w:pPr>
        <w:pStyle w:val="BookText"/>
        <w:rPr/>
      </w:pPr>
      <w:r>
        <w:rPr>
          <w:rFonts w:ascii="IRNazanin" w:hAnsi="IRNazanin" w:eastAsia="IRNazanin"/>
          <w:color w:val="111111"/>
          <w:sz w:val="28"/>
          <w:sz w:val="28"/>
          <w:szCs w:val="28"/>
          <w:rtl w:val="true"/>
          <w:lang w:bidi="fa-IR"/>
        </w:rPr>
        <w:t>الأمالى ، صدوقـ به نقل از ابراهيم بن ابى محمود، از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ماهى است كه در دوران جاهلى، مردم ، جنگ را در آن، تحريم مى كردند ؛ امّا ريختن خون ما را در آن ، روا شمردند و حرمت ما را شكستند و فرزندان و زنان ما را به اسارت بردند و در خيمه و خرگاه ما ، آتش بر افروختند و هر چه داشتيم ، به غارت بردند و حرمت پيامبر خدا صلى الله عليه و آله را در حقّ ما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حسين عليه السلام ، پلك هاى ما را زخمى كرد و اشكمان را جارى ساخت و عزيز ما را ذليل كرد و در سرزمين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اندوه و گرفتارى برايمان به ارمغان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روز قيامت، بايد گريه كنندگان بر كسى مانند حسين عليه السلام بگِريند، كه گريه ، گناهان بزرگ را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ـ كه درودهاى خدا بر او باد ـ وقتى ماه محرّم مى رسيد، خندان ديده نمى شد و اندوه، بر او چيره مى شد تا اين ده روز به پايان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دهم مى رسيد، آن روز، روز عزا و اندوه و گريه اش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روزى است كه حسين ـ كه درودهاى خدا بر او باد ـ در آن ، كشته 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الريّان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الرِّضا عليه السلام في أوَّلِ يَومٍ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 أصائِمٌ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هُوَ اليَومُ الَّذي دَعا فيهِ زَكَرِيّا عليه السلام رَبَّهُ عَزَّ وجَلَّ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لِى مِن لَّدُنكَ ذُرِّيَّةً طَيِّبَةً إِنَّكَ سَمِيعُ الدُّعَاءِ</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 فَاستَجابَ اللّهُ لَهُ ، و أمَرَ المَلائِكَةَ ، فَنادَت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قَالـءِمٌ يُصَلِّى فِى الْمِحْرَابِ أَنَّ اللَّهَ يُبَشِّرُكَ بِيَحْيَى</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 فَمَن صامَ هذَا اليَومَ ، ثُمَّ دَعَا اللّهَ عَزَّ وجَلَّ ، استَجابَ اللّهُ لَهُ كَمَا استَجابَ اللّهُ لِزَكَرِيّا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المُحَرَّمَ هُوَ الشَّهرُ الَّذي كانَ أهلُ الجاهِلِيَّةِ يُحَرِّمونَ فيهِ الظُّلمَ وَالقِتالَ لِحُرمَتِهِ ، فَما عَرَفَت هذِهِ الاُمَّةُ حُرمَةَ شَهرِها ، ولا حُرمَةَ نَبِيِّها ، لَقَد قَتَلوا في هذَا الشَّهرِ ذُرِّيَّتَهُ ، وسَبَوا نِساءَهُ ، وَانتَهَبوا ثَقَلَهُ ، فَلا غَفَرَ اللّهُ لَهُم ذلِكَ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باكِيا لِشَيءٍ فَابكِ لِلحُسَينِ بنِ عَلِيِّ بنِ أبي طالِبٍ عليه السلام ، فَإِنَّهُ ذُبِحَ كَما يُذبَحُ الكَبشُ ، وقُتِلَ مَعَهُ مِن أهلِ بَيتِهِ ثَمانِيَةَ عَشَرَ رَجُلاً ، ما لَهُم فِي الأَرضِ شَبيهونَ ، ولَقَد بَكَتِ السَّماواتُ السَّبعُ وَالأَرَضونَ لِقَتلِهِ ، ولَقَد نَزَلَ إلَى الأَرضِ مِنَ المَلائِكَةِ أربَعَةُ آلافٍ لِنَصرِهِ ، فَلَم يُؤذَن لَهُم ، فَهُم عِندَ قَبرِهِ شُعثٌ غُبرٌ إلى أن يَقومَ القائِمُ عليه السلام ، فَيَكونونَ مِن أنصارِهِ و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حَدَّثَني أبي عَن أبيهِ عَن جَدِّهِ عليهم السلام ، أنَّهُ لَمّا قُتِلَ جَدِّيَ الحُسَينُ صَلَواتُ اللّهِ عَلَيهِ أمطَرَتِ السَّماءُ دَما و تُرابا 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بَكَيتَ عَلَى الحُسَينِ عليه السلام حَتّى تَصيرَ دُموعُكَ عَلى خَدَّيكَ ، غَفَرَ اللّهُ لَكَ كُلَّ ذَنبٍ أذنَبتَهُ ، صَغيرا كانَ أو كَبيرا ، وقَليلاً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تَلقَى اللّهَ عَزَّ وَجَلَّ ولا ذَنبَ عَلَيكَ فَزُرِ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تَسكُنَ الغُرَفَ المَبنِيَّةَ فِي الجَنَّةِ مَعَ النَّبِيِّ صلى الله عليه و آله فَالعَن قَتَلَةَ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يَكونَ لَكَ مِنَ الثَّوابِ مِثلُ ما لِمَنِ استُشهِدَ مَعَ الحُسَينِ بنِ عَلِيٍّ عليه السلام فَقُل مَتى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فَأَفوزَ فَوزا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سَرَّكَ أن تَكونَ مَعَنا فِي الدَّرَجاتِ العُلى مِنَ الجِنانِ فَاحزَن لِحُزنِنا ، وَافرَح لِفَرَحِنا ، وعَلَيكَ بِوِلايَتِنا ، فَلَو أنَّ رَجُلاً أحَبَّ حَجَرا لَحَشَرَهُ اللّهُ عز و جل مَعَهُ يَومَ القِيامَةِ </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ريّان بن شَبيب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بر امام رضا عليه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روزى است كه در آن ، زكريّا عليه السلام ، پروردگارشت را خواند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 نسلى پاك به من عطا كن ، كه تو همانا شنواى دعايى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دعايش را به اجابت رسانْد و به فرشتگان ، دستور داد كه به زكريّا عليه السلام ندا در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محراب به نماز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به يحيى مژده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كس امروز را روزه بگيرد و آن گاه، خداوندت را بخواند، خدا، دعاى او را اجابت مى كند، همان گونه كه براى زكريّا عليه السلام اجابت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ماهى است كه مردم دوران جاهلى، ستم و جنگ را در آن تحريم مى كردند ؛ امّا اين امّت، حرمت آن را نشناختند و حرمت پيامبرش 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فرزندان او را كشتند و زنانش را به اسارت گرفتند و بار و بنه اش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هرگز آنان را نيامرزد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چيزى گريه مى كنى، براى حسين بن على بن ابى طالب عليه السلام گريه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قوچ ، سر بُريده شد و هجده مرد از خانواده اش همراه او كشته شدند و همانندى در زمين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هاى هفتگانه و زمين ها، براى كشته شدنش گريستند و چهار هزار فرشته براى يارى اش به زمين فرود آمدند ؛ امّا به آنان اجازه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كنار قبر حسين عليه السلام ، آشفته و پريشان حال، به سر مى بَرند تا قائم عليه السلام برخيزد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ياران او خواهند بود و شعارشان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لثارات الحسين ؛ اى خونخواهان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 كه وقتى جدّم حسين ـ كه درودهاى خدا بر او باد ـ كشته شد، آسمان ، خون گريست و خاك،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حسين عليه السلام ، چنان گريه كنى كه اشك هايت بر گونه ات جارى شوند، خداوند ، همه گناهانت را از كوچك و بزرگ، و كم و زياد ، مى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حال مى شوى كه خداى عزوجل را ملاقات كنى و گناهى نداشته باشى، حسين عليه السلام را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حال مى شوى كه در غرفه هاى ساخته شده در بهشت ، با پيامبر صلى الله عليه و آله ساكن باشى، قاتلان حسين عليه السلام را لعن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حال مى شوى كه ثوابى همانند شهيدشدگان با حسين بن على عليه السلام داشته باشى، هر وقت ياد حسين عليه السلام افتادى،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آنها مى بودم و به رستگارى بزرگى ، نايل مى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پسر شَبيب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خوش حال مى شوى كه با ما در درجه هاى عالى بهشت باشى، براى اندوه ما، اندوهگين باش و براى خوش حالى ما، خوش حال باش و همواره، ولايت ما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مردى سنگى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باشد، خداى عزوجل او را در قيامت ، با آن، محشور مى كند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كانَ الحُزنُ الَّذي يُعمِلونَهُ مِن أوَّلِ عَشرِ المُحَرَّمِ قَبلَ وُقوعِ القَتلِ ، يُعمِلونَهُ بَعدَ يَومِ عاشوراءَ لِأَجلِ تَجَدُّدِ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العَشرِ كانَ الحُزنُ خَوفا مِمّا جَرَتِ الحالُ عَلَيهِ ، فَلَمّا قُتِلَ صَلَواتُ اللّهِ عَلَيهِ وآلِهِ دَخَلَ تَحتَ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تَحْسَبَنَّ الَّذِينَ قُتِلُواْ فِى سَبِيلِ اللَّهِ أَمْوَ تَام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ءَاتَـلـهُمُ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 فَلَمّا صاروا فَرِحينَ بِسَعادَةِ الشَّهادَةِ وَجَبَ المُشارَكَةُ لَهُم فِي السُّرورِ بَعدَ القَتلِ لِنَظفَرَ مَعَهُم </w:t>
      </w:r>
      <w:r>
        <w:rPr>
          <w:rStyle w:val="FootnoteAnchor"/>
          <w:rtl w:val="true"/>
        </w:rPr>
        <w:footnoteReference w:id="871"/>
      </w:r>
      <w:r>
        <w:rPr>
          <w:rFonts w:ascii="Amiri" w:hAnsi="Amiri" w:eastAsia="Amiri" w:cs="Amiri"/>
          <w:color w:val="111111"/>
          <w:sz w:val="28"/>
          <w:sz w:val="28"/>
          <w:szCs w:val="28"/>
          <w:rtl w:val="true"/>
          <w:lang w:bidi="ar-SA"/>
        </w:rPr>
        <w:t>بِالسَّعادَةِ</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عامُ الحُزنِمقتل الحسين عليه السلام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الَّتي قُتِلَ فيهَا الحُسَينُ عليه السلام ، وهِيَ سَنَةُ إحدى وسِتّينَ ، سُمِّيَت عامَ الحُزنِ</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التذكرة للقرطبي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اِتَّفَقوا عَلى أنَّهُ قُتِلَ يَومَ عاشوراءَ ، العاشِرَ مِنَ المُحَرَّمِ ، سَنَةَ إحدى وسِتّينَ ؛ ويُسَمّى عامَ الحُزنِ</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9" w:name="pg12749_110983"/>
    </w:p>
    <w:p>
      <w:pPr>
        <w:pStyle w:val="BookText"/>
        <w:rPr/>
      </w:pPr>
      <w:bookmarkEnd w:id="469"/>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بسا كسى چنين بگويد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اندوهى را كه از اوّل دهه محرّم و قبل از زمان كشته شدن امام عليه السلام روا مى دارند، پس از روز عاشورا و به منظور تجديد خاطره شهادت امام عليه السلام نيز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دهه، اندوه به خاطر نگرانى از وضعيتى است كه براى او ايجاد شده است ؛ ولى وقتى كشته شد ـ كه درودهاى خدا بر او و خاندانش باد ـ ، مشمول اين سخن خداى متعال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گمان مبر كه كشته شدگان در راه خدا، مردگان اند ؛ بلكه زندگان اند و در پيشگاه خدا، روزى داده مى شوند و به آنچه خداوند از فضلش به آنها داده، خشنودند، و كسانى كه پس از آنها هنوز به آنها نپيوسته اند، مژده مى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بيمى بر آنان نيست و اندوهگين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هنگامى كه آنها به خوش بختى شهادت، خوش حال شدند، سهيم شدن در خوش حالى آنان پس از كشته شدنشان، لازم است تا با آنان به خوش بختى نايل شويم</w:t>
      </w:r>
      <w:r>
        <w:rPr>
          <w:rFonts w:eastAsia="IRNazanin" w:cs="IRNazanin"/>
          <w:color w:val="111111"/>
          <w:sz w:val="28"/>
          <w:szCs w:val="28"/>
          <w:rtl w:val="true"/>
          <w:lang w:bidi="fa-IR"/>
        </w:rPr>
        <w:t>.</w:t>
      </w:r>
    </w:p>
    <w:p>
      <w:pPr>
        <w:pStyle w:val="Heading4"/>
        <w:numPr>
          <w:ilvl w:val="3"/>
          <w:numId w:val="1"/>
        </w:numPr>
        <w:rPr/>
      </w:pPr>
      <w:bookmarkStart w:id="470" w:name="__RefHeading___Toc269123_3224264995"/>
      <w:bookmarkStart w:id="471" w:name="_Toc173"/>
      <w:bookmarkEnd w:id="470"/>
      <w:r>
        <w:rPr/>
        <w:t>۱</w:t>
      </w:r>
      <w:r>
        <w:rPr>
          <w:rtl w:val="true"/>
        </w:rPr>
        <w:t xml:space="preserve"> </w:t>
      </w:r>
      <w:r>
        <w:rPr>
          <w:rtl w:val="true"/>
        </w:rPr>
        <w:t xml:space="preserve">/ </w:t>
      </w:r>
      <w:r>
        <w:rPr/>
        <w:t>۳</w:t>
      </w:r>
      <w:r>
        <w:rPr>
          <w:rtl w:val="true"/>
        </w:rPr>
        <w:t>سال اندوه</w:t>
      </w:r>
      <w:bookmarkEnd w:id="471"/>
    </w:p>
    <w:p>
      <w:pPr>
        <w:pStyle w:val="BookText"/>
        <w:rPr/>
      </w:pPr>
      <w:r>
        <w:rPr>
          <w:rFonts w:ascii="IRNazanin" w:hAnsi="IRNazanin" w:eastAsia="IRNazanin"/>
          <w:color w:val="111111"/>
          <w:sz w:val="28"/>
          <w:sz w:val="28"/>
          <w:szCs w:val="28"/>
          <w:rtl w:val="true"/>
          <w:lang w:bidi="fa-IR"/>
        </w:rPr>
        <w:t xml:space="preserve">مقتل الحسين عليه السلام ،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سالى كه حسين عليه السلام در آن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التذكرة، 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اتّفاق نظر است كه حسين عليه السلام در روز عاشورا، دهم محرّم سال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ـ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اندوه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ـ ، كشته شد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أوَّلُ مَن أقامَ المَأتَمَ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إقامَةُ المَأتَمِ في كَربَلاءَأـ نُدبَةُ زَينَبَ عليهاالسلام عَلى نَعشِ أخيهاالملهوف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النِّساءَ مِنَ الخَيمَةِ ، وأشعَلوا فيهَا النّارَ ، فَخَرَجنَ حَواسِرَ ، مُسَلَّباتٍ حافياتٍ باكِياتٍ ، يَمشينَ سَبايا في أسرِ الذِّلَّةِ ،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اللّهِ إلّا ما مَرَرتُم بِنا عَلى مَصرَعِ الحُسَينِ عليه السلام ، فَلَمّا نَظَرَتِ النِّسوَةُ إلَى القَتلى صِحنَ وضَرَبنَ وُجوهَهُنَّ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 اللّهِ ، لا أنسى زَينَبَ ابنَةَ عَلِيٍّ عليه السلام وهِيَ تَندُبُ الحُسَينَ عليه السلام وتُنادي بِصَوتٍ حَزينٍ ، وقَلبٍ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مَليكُ السَّماءِ ، هذا حُسَينٌ بِالعَراءِ ، مُرَمَّلٌ </w:t>
      </w:r>
      <w:r>
        <w:rPr>
          <w:rStyle w:val="FootnoteAnchor"/>
          <w:rtl w:val="true"/>
        </w:rPr>
        <w:footnoteReference w:id="875"/>
      </w:r>
      <w:r>
        <w:rPr>
          <w:rFonts w:ascii="Amiri" w:hAnsi="Amiri" w:eastAsia="Amiri" w:cs="Amiri"/>
          <w:color w:val="111111"/>
          <w:sz w:val="28"/>
          <w:sz w:val="28"/>
          <w:szCs w:val="28"/>
          <w:rtl w:val="true"/>
          <w:lang w:bidi="ar-SA"/>
        </w:rPr>
        <w:t>بِالدِّماءِ ، مُقَطَّعٌ الأَعضاءِ ، وا 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وبَناتُكَ سَبايا ، إلَى اللّهِ المُشتَكى ، وإلى محمّدٍ المُصطَفى ، وإلى عَلِيٍّ المُرتَضى ، وإلى فاطِمَةَ الزَّهراءِ ، وإلى حَمزَةَ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حُسَينٌ بِالعَراءِ ، تَسفي </w:t>
      </w:r>
      <w:r>
        <w:rPr>
          <w:rStyle w:val="FootnoteAnchor"/>
          <w:rtl w:val="true"/>
        </w:rPr>
        <w:footnoteReference w:id="876"/>
      </w:r>
      <w:r>
        <w:rPr>
          <w:rFonts w:ascii="Amiri" w:hAnsi="Amiri" w:eastAsia="Amiri" w:cs="Amiri"/>
          <w:color w:val="111111"/>
          <w:sz w:val="28"/>
          <w:sz w:val="28"/>
          <w:szCs w:val="28"/>
          <w:rtl w:val="true"/>
          <w:lang w:bidi="ar-SA"/>
        </w:rPr>
        <w:t>عَلَيهِ ريحُ الصَّبا ، قَتيلُ أولادِ البَغايا ، 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واكَرباه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جَدّي رَسولُ اللّهِ صلى الله عليه و آله ، يا أصحابَ مُحَمَّدٍ ، هؤُلاءِ ذُرِّيَّةُ المُصطَفى يُساقونَ سَوقَ السَّبايا</w:t>
      </w:r>
      <w:r>
        <w:rPr>
          <w:rFonts w:eastAsia="Amiri" w:cs="Amiri" w:ascii="Amiri" w:hAnsi="Amiri"/>
          <w:color w:val="111111"/>
          <w:sz w:val="28"/>
          <w:szCs w:val="28"/>
          <w:rtl w:val="true"/>
          <w:lang w:bidi="ar-SA"/>
        </w:rPr>
        <w:t xml:space="preserve">. </w:t>
      </w:r>
      <w:r>
        <w:rPr>
          <w:rStyle w:val="FootnoteAnchor"/>
          <w:rtl w:val="true"/>
        </w:rPr>
        <w:footnoteReference w:id="87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2749_110985"/>
    </w:p>
    <w:p>
      <w:pPr>
        <w:pStyle w:val="Heading4"/>
        <w:numPr>
          <w:ilvl w:val="3"/>
          <w:numId w:val="1"/>
        </w:numPr>
        <w:rPr/>
      </w:pPr>
      <w:bookmarkStart w:id="473" w:name="__RefHeading___Toc269125_3224264995"/>
      <w:bookmarkStart w:id="474" w:name="_Toc174"/>
      <w:bookmarkEnd w:id="472"/>
      <w:bookmarkEnd w:id="473"/>
      <w:r>
        <w:rPr/>
        <w:t>۱</w:t>
      </w:r>
      <w:r>
        <w:rPr>
          <w:rtl w:val="true"/>
        </w:rPr>
        <w:t xml:space="preserve"> </w:t>
      </w:r>
      <w:r>
        <w:rPr>
          <w:rtl w:val="true"/>
        </w:rPr>
        <w:t xml:space="preserve">/ </w:t>
      </w:r>
      <w:r>
        <w:rPr/>
        <w:t>۴</w:t>
      </w:r>
      <w:r>
        <w:rPr>
          <w:rtl w:val="true"/>
        </w:rPr>
        <w:t>نخستين برگزار كننده سوگوارى</w:t>
      </w:r>
      <w:bookmarkEnd w:id="474"/>
    </w:p>
    <w:p>
      <w:pPr>
        <w:pStyle w:val="Heading4"/>
        <w:numPr>
          <w:ilvl w:val="3"/>
          <w:numId w:val="1"/>
        </w:numPr>
        <w:rPr/>
      </w:pPr>
      <w:bookmarkStart w:id="475" w:name="__RefHeading___Toc269127_3224264995"/>
      <w:bookmarkStart w:id="476" w:name="_Toc175"/>
      <w:bookmarkEnd w:id="475"/>
      <w:r>
        <w:rPr/>
        <w:t>۱</w:t>
      </w:r>
      <w:r>
        <w:rPr>
          <w:rtl w:val="true"/>
        </w:rPr>
        <w:t xml:space="preserve"> </w:t>
      </w:r>
      <w:r>
        <w:rPr>
          <w:rtl w:val="true"/>
        </w:rPr>
        <w:t xml:space="preserve">/ </w:t>
      </w:r>
      <w:r>
        <w:rPr/>
        <w:t>۴</w:t>
      </w:r>
      <w:r>
        <w:rPr>
          <w:rtl w:val="true"/>
        </w:rPr>
        <w:t xml:space="preserve"> ـ </w:t>
      </w:r>
      <w:r>
        <w:rPr/>
        <w:t>۱</w:t>
      </w:r>
      <w:r>
        <w:rPr>
          <w:rtl w:val="true"/>
        </w:rPr>
        <w:t>سوگوارى در كربلا</w:t>
      </w:r>
      <w:bookmarkEnd w:id="476"/>
    </w:p>
    <w:p>
      <w:pPr>
        <w:pStyle w:val="Heading5"/>
        <w:numPr>
          <w:ilvl w:val="4"/>
          <w:numId w:val="1"/>
        </w:numPr>
        <w:rPr/>
      </w:pPr>
      <w:bookmarkStart w:id="477" w:name="__RefHeading___Toc269129_3224264995"/>
      <w:bookmarkStart w:id="478" w:name="_Toc176"/>
      <w:bookmarkEnd w:id="477"/>
      <w:r>
        <w:rPr>
          <w:rtl w:val="true"/>
        </w:rPr>
        <w:t>الف ـ مرثيه سرايى زينب عليهاالسلام بر جنازه برادر</w:t>
      </w:r>
      <w:bookmarkEnd w:id="478"/>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را از خيمه ها بيرون آوردند و خيمه ها را آتش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 سوگوار و غارت زده و پابرهنه و گريان، بيرون آمدند و در حالى كه به صورت اسير، با خوارىِ اسيرى ، حركت مى كردند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حقّ خدا سوگند، ما را از كنار قتلگاه حسين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چشم زنان به كشتگان افتاد، شيون كردند و بر صورتشان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زينب دختر على عليه السلام را فراموش نمى كنم كه حسين عليه السلام را صدا مى كرد و اندوهناك و با دلى شكسته، فرياد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درودهاى فرشتگان آسمان ،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است كه آغشته به خون، در صحرا افتاده و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مصيبتا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تو، اسير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محمّدِ مصطفى و به علىِ مرتضى و به فاطمه زهرا و به حمزه سيّد الشهدا، شِكوه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حسين است كه در بيابان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صبا بر او مى وزد و به دست زنازادگان، كشته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غم جانكاهى و چه غصّه اى بر تو ، اى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جدّم پيامبر خدا ،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نسل مصطفايند كه به اسيرى برده مى شوند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مثير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مَرَرنَ عَلى جَسَدِ الحُسَينِ عليه السلام وهُوَ مُعَفَّرٌ </w:t>
      </w:r>
      <w:r>
        <w:rPr>
          <w:rStyle w:val="FootnoteAnchor"/>
          <w:rtl w:val="true"/>
        </w:rPr>
        <w:footnoteReference w:id="878"/>
      </w:r>
      <w:r>
        <w:rPr>
          <w:rFonts w:ascii="Amiri" w:hAnsi="Amiri" w:eastAsia="Amiri" w:cs="Amiri"/>
          <w:color w:val="111111"/>
          <w:sz w:val="28"/>
          <w:sz w:val="28"/>
          <w:szCs w:val="28"/>
          <w:rtl w:val="true"/>
          <w:lang w:bidi="ar-SA"/>
        </w:rPr>
        <w:t xml:space="preserve">بِدِمائِهِ ، مَفقودٌ مِن أحِبّائِهِ ، فَنَدَبَت عَلَيهِ زَينَبُ عليهاالسلامبِصَوتٍ مُشجٍ ، وقَلبٍ مَقروحٍ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مَليكُ السَّماءِ ، هذا حُسَينٌ مُرَمَّلٌ بِالدِّماءِ ، مُقَطَّعُ الأَعضاءِ ، وبَناتُكَ سَبايا ، إلَى اللّهِ المُشتَكى ، وإلى عَلِيٍّ المُرتَضى ، وإلى فاطِمَةَ الزَّهراءِ ، وإلى حَمزَةَ سَيِّدِ الشُّهَداءِ ، هذا حُسَينٌ بِالعَراءِ تَسفي عَلَيهِ الصَّبا ، قَتيلُ أولادِ الأَدعِياءِ ، 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ماتَ جَدّي رَسولُ اللّهِ ، يا أصحابَ مُحَمَّداه ، هذا </w:t>
      </w:r>
      <w:r>
        <w:rPr>
          <w:rStyle w:val="FootnoteAnchor"/>
          <w:rtl w:val="true"/>
        </w:rPr>
        <w:footnoteReference w:id="879"/>
      </w:r>
      <w:r>
        <w:rPr>
          <w:rFonts w:ascii="Amiri" w:hAnsi="Amiri" w:eastAsia="Amiri" w:cs="Amiri"/>
          <w:color w:val="111111"/>
          <w:sz w:val="28"/>
          <w:sz w:val="28"/>
          <w:szCs w:val="28"/>
          <w:rtl w:val="true"/>
          <w:lang w:bidi="ar-SA"/>
        </w:rPr>
        <w:t>ذُرِّيَّةُ المُصطَفى يُساقونَ سَوقَ السَّبايا ، فَأَذابَتِ القُلوبَ القاسِيَةَ ، وهَدَّتِ الجِبالَ الرّاسِيَةَ</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ب ـ نُدبَةُ اُمِّ كُلثومالأمالي للصدوق عن عبد اللّه بن منصور عن جعفر بن محمَّد بن عليّ بن الحسين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فَرَسُ الحُسَينِ عليه السلام حَتّى لَطَّخَ عُرفَهُ وناصِيَتَهُ بِدَمِ الحُسَينِ عليه السلام ، وجَعَلَ يَركُضُ ويَصهِلُ ، فَسَمِعَت بَناتُ النَّبِيِّ صلى الله عليه و آله صَهيلَهُ ، فَخَرَجنَ فَإِذَا الفَرَسُ بِلا راكِبٍ ، فَعَرَفنَ أنَّ حُسَينا قَد قُتِلَ ، وخَرَجَت اُمُّ كُلثومِ بِنتُ الحُسَينِ عليه السلام </w:t>
      </w:r>
      <w:r>
        <w:rPr>
          <w:rStyle w:val="FootnoteAnchor"/>
          <w:rtl w:val="true"/>
        </w:rPr>
        <w:footnoteReference w:id="881"/>
      </w:r>
      <w:r>
        <w:rPr>
          <w:rFonts w:ascii="Amiri" w:hAnsi="Amiri" w:eastAsia="Amiri" w:cs="Amiri"/>
          <w:color w:val="111111"/>
          <w:sz w:val="28"/>
          <w:sz w:val="28"/>
          <w:szCs w:val="28"/>
          <w:rtl w:val="true"/>
          <w:lang w:bidi="ar-SA"/>
        </w:rPr>
        <w:t xml:space="preserve">واضِعَةً يَدَها عَلى رَأسِها ، تَندُبُ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بِالعَراءِ ، قَد سُلِبَ العِمامَةَ وَالرِّداءَ</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الفرس بلا راكب</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749_110987"/>
    </w:p>
    <w:p>
      <w:pPr>
        <w:pStyle w:val="BookText"/>
        <w:rPr/>
      </w:pPr>
      <w:bookmarkEnd w:id="479"/>
      <w:r>
        <w:rPr>
          <w:rFonts w:ascii="IRNazanin" w:hAnsi="IRNazanin" w:eastAsia="IRNazanin"/>
          <w:color w:val="111111"/>
          <w:sz w:val="28"/>
          <w:sz w:val="28"/>
          <w:szCs w:val="28"/>
          <w:rtl w:val="true"/>
          <w:lang w:bidi="fa-IR"/>
        </w:rPr>
        <w:t>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كنار جنازه حسين عليه السلامـ در حالى كه در خون ، غوطه ور بود و از دوستانش دور افتاده بود ـمثير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كنار جنازه حسين عليه السلام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با ناله اى شكسته و دلى زخمى ، كنار جنازه حسين عليه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فرشتگانِ آسمان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در خون غوطه ور و قطعه قطعه شده است و دخترانت، اسيرند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علىِ مرتضى و به فاطمه زهرا و به حمزه سيّد الشهدا ، شِكوه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است كه در بيابان افتاده و باد صبا بر او مى وزد و كشته شده به دست حرام 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اندوه جانكاهى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غصّه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جدّم پيامبر خدا صلى الله عليه و آله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اصحاب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فرزندان مصطفايند كه به اسارت برده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سخنان زينب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هاى پُر قساوت آنان را آب كرد و كوه هاى استوار را به لرزه در آورد </w:t>
      </w:r>
      <w:r>
        <w:rPr>
          <w:rFonts w:eastAsia="IRNazanin" w:cs="IRNazanin"/>
          <w:color w:val="111111"/>
          <w:sz w:val="28"/>
          <w:szCs w:val="28"/>
          <w:rtl w:val="true"/>
          <w:lang w:bidi="fa-IR"/>
        </w:rPr>
        <w:t>.</w:t>
      </w:r>
    </w:p>
    <w:p>
      <w:pPr>
        <w:pStyle w:val="Heading5"/>
        <w:numPr>
          <w:ilvl w:val="4"/>
          <w:numId w:val="1"/>
        </w:numPr>
        <w:rPr/>
      </w:pPr>
      <w:bookmarkStart w:id="480" w:name="__RefHeading___Toc269131_3224264995"/>
      <w:bookmarkStart w:id="481" w:name="_Toc177"/>
      <w:bookmarkEnd w:id="480"/>
      <w:r>
        <w:rPr>
          <w:rtl w:val="true"/>
        </w:rPr>
        <w:t>ب ـ مرثيه سرايى اُمّ كلثوم</w:t>
      </w:r>
      <w:bookmarkEnd w:id="481"/>
    </w:p>
    <w:p>
      <w:pPr>
        <w:pStyle w:val="BookText"/>
        <w:rPr/>
      </w:pPr>
      <w:r>
        <w:rPr>
          <w:rFonts w:ascii="IRNazanin" w:hAnsi="IRNazanin" w:eastAsia="IRNazanin"/>
          <w:color w:val="111111"/>
          <w:sz w:val="28"/>
          <w:sz w:val="28"/>
          <w:szCs w:val="28"/>
          <w:rtl w:val="true"/>
          <w:lang w:bidi="fa-IR"/>
        </w:rPr>
        <w:t>الأمالى ، صدوقـ به نقل از عبد اللّه بن منصور، از امام صادق، از پدرش، از جدّش امام زين العابدين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حسين عليه السلام به جسمت ايشانج رفت تا اين كه يال و پيشانى اش را به خون حسين عليه السلام خون آلود كرد و پا بر زمين كوبيد و شيهه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صلى الله عليه و آله ، شيهه اسب را شنيدند و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اسبِ بى سوار را ديدند و فهميدند كه حسين عليه السلام 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دختر حسين عليه السلام ، </w:t>
      </w:r>
      <w:r>
        <w:rPr>
          <w:rStyle w:val="FootnoteAnchor"/>
          <w:rtl w:val="true"/>
        </w:rPr>
        <w:footnoteReference w:id="883"/>
      </w:r>
      <w:r>
        <w:rPr>
          <w:rFonts w:ascii="IRNazanin" w:hAnsi="IRNazanin" w:eastAsia="IRNazanin"/>
          <w:color w:val="111111"/>
          <w:sz w:val="28"/>
          <w:sz w:val="28"/>
          <w:szCs w:val="28"/>
          <w:rtl w:val="true"/>
          <w:lang w:bidi="fa-IR"/>
        </w:rPr>
        <w:t>بيرون آمد ، در حالى كه دستش را بر روى سر گذاشته بود و صدا مى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است كه در بيابان افتاده و عمامه و رَدايش را برده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اسب بى سوار</w:t>
      </w:r>
      <w:r>
        <w:rPr>
          <w:rFonts w:eastAsia="IRNazanin" w:cs="IRNazanin"/>
          <w:color w:val="111111"/>
          <w:sz w:val="28"/>
          <w:szCs w:val="28"/>
          <w:rtl w:val="true"/>
          <w:lang w:bidi="fa-IR"/>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نُدبَةُ بَناتِ الرَّسولِ عِندَ المُرورِ عَلَى القَتلىمقتل الحسين عليه السلام للخوارزمي عن حميد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عُمَرُ بنُ سَعدٍ بِالنّاسِ فِي الرَّحيلِ إلَى الكوفَةِ ، وحَمَلَ بَناتِ الحُسَينِ عليه السلام وأخَواتِهِ وعَلِيَّ بنَ الحُسَينِ عليه السلام وذَرارِيَّهُم ، فَلَمّا مَرّوا بِجُثَّةِ الحُسَينِ وجُثَثِ أصحابِهِ عليهم السلام ، صاحَتِ النِّساءُ ولَطَمنَ وُجوهَهُنَّ ، وصاحَت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مَليكُ السَّماءِ ، هذا حُسَينٌ بِالعَراءِ ، مُزَمَّلٌ </w:t>
      </w:r>
      <w:r>
        <w:rPr>
          <w:rStyle w:val="FootnoteAnchor"/>
          <w:rtl w:val="true"/>
        </w:rPr>
        <w:footnoteReference w:id="884"/>
      </w:r>
      <w:r>
        <w:rPr>
          <w:rFonts w:ascii="Amiri" w:hAnsi="Amiri" w:eastAsia="Amiri" w:cs="Amiri"/>
          <w:color w:val="111111"/>
          <w:sz w:val="28"/>
          <w:sz w:val="28"/>
          <w:szCs w:val="28"/>
          <w:rtl w:val="true"/>
          <w:lang w:bidi="ar-SA"/>
        </w:rPr>
        <w:t>بِالدِّماءِ ، مُعَفَّرٌ بِالتُّرابِ ، مُقَطَّعُ الأَعضاءِ ، 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بَناتُكَ فِي العَسكَرِ سَبايا ، وذُرِّيَّتُكَ قَتلى تَسفي عَلَيهِمُ الصَّبا ، هذَا ابنُكَ مَحزوزُ الرَّأسِ مِنَ القَفا ، لا هُوَ غائِبٌ فَيُرجى ، ولا جَريحٌ فَيُداوى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تَقولُ هذَا القَولَ حَتّى أبكَت ـ وَاللّهِ ـ كُلَّ صَديقٍ وعَدُوٍّ، وحَتّى رَأَينا دُموعَ الخَيلِ تَنحَدِرُ عَلى حَوافِرِها</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تاريخ الطبري عن قرّة بن قيس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إلى تِلكَ النِّسوَةِ لَمّا مَرَرنَ بِحُسَينٍ عليه السلام وأهلِهِ ووُلدِهِ ، صِحنَ ولَطَمنَ وُجوهَهُنَّ</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د ـ إقامَةُ العَزاءِ بَعدَ رُجوعِ أهلِ البَيتِ مِنَ الشّامالملهوف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رَجَعَ نِساءُ الحُسَينِ عليه السلام وعِيالُهُ مِنَ الشّامِ وبَلَغوا إلَى العِراقِ ، قالوا لِلدَّليلِ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فَوَصَلوا إلى مَوضِعِ المَصرَعِ ، فَوَجَدوا جابِرَ بنَ عَبدِ اللّهِ الأَنصارِيَّ رحمه الله وجَماعَةً مِن بَني هاشِمٍ ورِجالاً مِن آلِ الرَّسولِ صلى الله عليه و آله قَد وَرَدوا لِزِيارَةِ قَبرِ الحُسَينِ عليه السلام ، فَوافَوا في وَقتٍ واحِدٍ ، وتَلاقَوا بِالبُكاءِ وَالحُزنِ وَاللَّطمِ ، وأقامُوا المَآتِمَ المُقرِحَةَ لِلأَكبادِ ، وَاجتَمَعَت إلَيهِم نِساءُ ذلِكَ السَّوادِ ، وأقاموا عَلى ذلِكَ أيّاما</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2" w:name="pg12749_110989"/>
    </w:p>
    <w:p>
      <w:pPr>
        <w:pStyle w:val="Heading5"/>
        <w:numPr>
          <w:ilvl w:val="4"/>
          <w:numId w:val="1"/>
        </w:numPr>
        <w:rPr/>
      </w:pPr>
      <w:bookmarkStart w:id="483" w:name="__RefHeading___Toc269133_3224264995"/>
      <w:bookmarkStart w:id="484" w:name="_Toc178"/>
      <w:bookmarkEnd w:id="482"/>
      <w:bookmarkEnd w:id="483"/>
      <w:r>
        <w:rPr>
          <w:rtl w:val="true"/>
        </w:rPr>
        <w:t>ج ـ مرثيه سرايى دختران پيامبر صلى الله عليه و آله هنگام عبور از كنار كشتگان</w:t>
      </w:r>
      <w:bookmarkEnd w:id="484"/>
    </w:p>
    <w:p>
      <w:pPr>
        <w:pStyle w:val="BookText"/>
        <w:rPr/>
      </w:pPr>
      <w:r>
        <w:rPr>
          <w:rFonts w:ascii="IRNazanin" w:hAnsi="IRNazanin" w:eastAsia="IRNazanin"/>
          <w:color w:val="111111"/>
          <w:sz w:val="28"/>
          <w:sz w:val="28"/>
          <w:szCs w:val="28"/>
          <w:rtl w:val="true"/>
          <w:lang w:bidi="fa-IR"/>
        </w:rPr>
        <w:t>مقتل الحسين عليه السلام ، خوارزمىـ به نقل از حُمَيد بن مسلم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فرمان كوچ به كوفه را داد و دختران و خواهران حسين عليه السلام و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فرزندانشان را حركت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آنها را از كنار جنازه حسين عليه السلام و يارانش عبور دادند، صداى شيونِ زنان ، بلند شد و به صورتشان مى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عليهاالسلام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فرشتگانِ آسمان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حسين است كه در بيابان افتاده و در خون ، غوطه ور و خاك آلود و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دخترانت در اردوگاه دشمن اسيرند و فرزندانت، كشته شده اند و باد بر آنها مى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پسر توست با سرى از پشت بُريده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غايب است كه به حضورش اميد رود و نه زخمى است كه درمان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زينب عليهاالسلام همچنان همين حرف ها را مى زد تا اين كه ـ به خدا سوگند ـ دوست و دشمن را گرياند، تا آن جا كه ديديم اشك سواران بر سُم اسبانشان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قُرّة بن قيس تميمى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زنان را از كنار جنازه حسين عليه السلام و خويشان و فرزندانش مى گذراندند، ديدم كه شيون سر دادند و به صورت هايشان زدند</w:t>
      </w:r>
      <w:r>
        <w:rPr>
          <w:rFonts w:eastAsia="IRNazanin" w:cs="IRNazanin"/>
          <w:color w:val="111111"/>
          <w:sz w:val="28"/>
          <w:szCs w:val="28"/>
          <w:rtl w:val="true"/>
          <w:lang w:bidi="fa-IR"/>
        </w:rPr>
        <w:t>.</w:t>
      </w:r>
    </w:p>
    <w:p>
      <w:pPr>
        <w:pStyle w:val="Heading5"/>
        <w:numPr>
          <w:ilvl w:val="4"/>
          <w:numId w:val="1"/>
        </w:numPr>
        <w:rPr/>
      </w:pPr>
      <w:bookmarkStart w:id="485" w:name="__RefHeading___Toc269135_3224264995"/>
      <w:bookmarkStart w:id="486" w:name="_Toc179"/>
      <w:bookmarkEnd w:id="485"/>
      <w:r>
        <w:rPr>
          <w:rtl w:val="true"/>
        </w:rPr>
        <w:t>د ـ سوگوارى پس از بازگشت اهل بيت امام عليه السلام از شام</w:t>
      </w:r>
      <w:bookmarkEnd w:id="486"/>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زنان و اعضاى خانواده امام حسين عليه السلام از شام ، باز مى گشتند و به عراق رسيدند، به راه نما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راه كربلا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قتلگاه حسين عليه السلام رسيدند و ديدند كه جابر بن عبد اللّه انصارى ـ كه رحمت خدا بر او باد ـ و گروهى از بنى هاشم و مردانى از خاندان پيامبر عليه السلام براى زيارت قبر امام حسين عليه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حضور يافتند و شروع به گريه و اندوه و بر سر و صورت زدن كردند ، و ماتمِ جگرخراشى بر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 حوالى هم دور آنها جمع شدند و چند روزى به سوگوارى پرداختند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رِثاءُ الرَّبابالأغاني عن 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رَثَتِ الرَّبابُ بِنتُ امرِئِ القَيسِ اُمُّ سُكَينَةَ بِنتِ الحُسَينِ عليه السلام ، زَوجَهَا الحُسَينَ عليه السلام حينَ قُتِلَ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 نورا يُستَضاءُ بِهِبِكَربَلاءَ قَتيلٌ غَيرُ مَدفونِ سِبطَ النَّبِيِّ جَزاكَ اللّهُ صالِحَةًعَنّا وجُنِّبتَ خُسرانَ المَوازينِ قَد كُنتَ لي جَبَلاً صَعبا ألوذُ بِهِوكُنتَ تَصحَبُنا بِالرُّحمِ وَالدّينِ مَن لِليَتامى ومَن لِلسّائِلينَ ومَنيُغني ويَأوي إلَيهِ كُلُّ مِسكينِ وَاللّهِ لا أبتَغي صِهرا بِصِهرِكُمُحَتّى اُغَيَّبَ بَينَ الرَّملِ وَالطّينِ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رَبابُ بِنتُ امرِئِ القَيسِ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الكَلبِيَّةُ ، وهِيَ الَّتي أقامَت عَلى قَبرِ الحُسَينِ عليه السلام حَولاً ،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الحَولِ ثُمَّ اسمُ السَّلامِ عَلَيكُماومَن يَبكِ حَولاً كامِلاً فَقَدِ اعتَذَرَ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تُوُفِّيَ الحُسَينُ عليه السلام خُطِبَتِ الرَّبابُ واُلِحَّ عَلَيها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لِأَتَّخِذَ حَموا بَعدَ رَسولِ اللّهِ صلى الله عليه و آله ، فَلَم تَزَوَّج ، وعاشَت بَعدَهُ سَنَةً لَم يُظِلَّها سَقفُ بَيتٍ ، حَتّى بُلِيَت وماتَت كَمَدا</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7" w:name="pg12749_110991"/>
    </w:p>
    <w:p>
      <w:pPr>
        <w:pStyle w:val="Heading5"/>
        <w:numPr>
          <w:ilvl w:val="4"/>
          <w:numId w:val="1"/>
        </w:numPr>
        <w:rPr/>
      </w:pPr>
      <w:bookmarkStart w:id="488" w:name="__RefHeading___Toc269137_3224264995"/>
      <w:bookmarkStart w:id="489" w:name="_Toc180"/>
      <w:bookmarkEnd w:id="487"/>
      <w:bookmarkEnd w:id="488"/>
      <w:r>
        <w:rPr>
          <w:rtl w:val="true"/>
        </w:rPr>
        <w:t>ه ـ مرثيه سرايى رَباب</w:t>
      </w:r>
      <w:bookmarkEnd w:id="489"/>
    </w:p>
    <w:p>
      <w:pPr>
        <w:pStyle w:val="BookText"/>
        <w:rPr/>
      </w:pPr>
      <w:r>
        <w:rPr>
          <w:rFonts w:ascii="IRNazanin" w:hAnsi="IRNazanin" w:eastAsia="IRNazanin"/>
          <w:color w:val="111111"/>
          <w:sz w:val="28"/>
          <w:sz w:val="28"/>
          <w:szCs w:val="28"/>
          <w:rtl w:val="true"/>
          <w:lang w:bidi="fa-IR"/>
        </w:rPr>
        <w:t>الأغانىـ به نقل از عوانه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 عليه السلام به شهادت رسيد، رَباب ، دختر امرؤالقيس، مادر سَكينه دختر حسين عليه السلام ، براى همسرش حسين عليه السلام ، اين مرثيه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نورى بود كه از پرتو او، روشنايى گرفته مى شددر كربلا كشته شد؛ ولى دفن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جانب ما پاداش نيكو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جدر قيامت ،ج تو از خسارت جو كمبودج در روزى كه ترازوها بر پا مى شوند ، دور داشته شده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من كوهى سِتَبر بودى كه به آن پناه مى بردمو تو با مهرورزى و ديندارى با ما همراهى مى كردى؛ همان كسى كه براى يتيمان و نيازمندان ، پناه بودو بى نياز مى گرداند و هر مسكينى به او پناه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مردى از شما وصلت نمى كنمتا اين كه در ميان ماسه و گِل ، پنهانم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 دختر امرؤ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كَلْبى، زنى است كه به مدّت يك سال در كنار قبر جشوهرشج حسين عليه السلام ماند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يك سال مى مانم و آن گاه با شما وداع مى كنمو هر كه يك سال كامل بگِريد، عذرش جبراى رفتنْج پذيرفته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حسين عليه السلام از دنيا رفت ، از رَباب، خواستگارى شد و بر آن، پافشارى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از پيامبر خدا صلى الله عليه و آله ، پدرشوهرى انتخاب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پس از آن زيست و زير سايه نرفت تا بيمار شد و افسرده، از دنيا رفت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الحُسَينِ عليه السلام امرَأَتُهُ الرَّبابُ بِنتُ امرِئِ القَيسِ ، وهِيَ اُمُّ ابنَتِهِ سُكَينَةَ ، وحُمِلَت إلَى الشّامِ فيمَن حُمِلَ مِن أهلِهِ ، ثُمَّ عادَت إلَى المَدينَةِ ، فَخَطَبَهَا الأَشرافُ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لِأَتَّخِذَ حَموا بَعدَ رَسولِ اللّهِ صلى الله عليه و آله ، وبَقِيَت بَعدَهُ سَنَةً لَم يُظِلَّها سَقفُ بَيتٍ، حَتّى بُلِيَت وماتَت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أقامَت عَلى قَبرِهِ سَنَةً ، وعادَت إلَى المَدينَةِ ، فَماتَت أسَفا عَلَيهِ</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الكافي عن مصقلة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أقامَتِ امرَأَتُهُ الكَلبِيَّةُ </w:t>
      </w:r>
      <w:r>
        <w:rPr>
          <w:rStyle w:val="FootnoteAnchor"/>
          <w:rtl w:val="true"/>
        </w:rPr>
        <w:footnoteReference w:id="891"/>
      </w:r>
      <w:r>
        <w:rPr>
          <w:rFonts w:ascii="Amiri" w:hAnsi="Amiri" w:eastAsia="Amiri" w:cs="Amiri"/>
          <w:color w:val="111111"/>
          <w:sz w:val="28"/>
          <w:sz w:val="28"/>
          <w:szCs w:val="28"/>
          <w:rtl w:val="true"/>
          <w:lang w:bidi="ar-SA"/>
        </w:rPr>
        <w:t xml:space="preserve">عَلَيهِ مَأتَما ، وبَكَت وبَكَينَ النِّساءُ وَالخَدَمُ حَتّى جَفَّت دُموعُهُنَّ وذَهَبَت ، فَبَينا هِيَ كذلِكَ إذا رَأَت جارِيَةٌ مِن جَواريها تَبكي ودُموعُها تَسيلُ ، فَدَعَتها ،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أنتِ مِن بَينِنا تَسيلُ دُموعُكِ؟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أصابَنِي الجَهدُ شَرِبتُ شَربَةَ سَويقٍ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بِالطَّعامِ وَالأَسوِقَةِ ، فَأَكَلَت وشَرِبَت ، وأطعَمَت وسَقَت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نُريدُ بِذلِكَ أن نَتَقَوّى عَلَى البُكاءِ عَلَى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واُهدِيَ إلَى الكَلبِيَّةِ جُؤَنا </w:t>
      </w:r>
      <w:r>
        <w:rPr>
          <w:rStyle w:val="FootnoteAnchor"/>
          <w:rtl w:val="true"/>
        </w:rPr>
        <w:footnoteReference w:id="892"/>
      </w:r>
      <w:r>
        <w:rPr>
          <w:rFonts w:ascii="Amiri" w:hAnsi="Amiri" w:eastAsia="Amiri" w:cs="Amiri"/>
          <w:color w:val="111111"/>
          <w:sz w:val="28"/>
          <w:sz w:val="28"/>
          <w:szCs w:val="28"/>
          <w:rtl w:val="true"/>
          <w:lang w:bidi="ar-SA"/>
        </w:rPr>
        <w:t xml:space="preserve">لِتَستَعينَ بِها عَلى مَأتَمِ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الجُؤَنَ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أهداها فُلانٌ لِتَستَعيني عَلى مَأتَمِ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عُرسٍ فَما نَصنَعُ بِها؟ ثُمَّ أمَرَت بِهِنَّ ، فَاُخرِجنَ مِنَ الدّارِ ، فَلَمّا اُخرِجنَ مِنَ الدّارِ لَم يُحَسَّ لَها حِسٌّ ، كَأَنَّما طِرنَ بَينَ السَّماءِ وَالأَرضِ ، ولَم يُرَ لَهُنَّ بِها بَعدُ خُروجِهِنَّ مِنَ الدّارِ أثَرٌ</w:t>
      </w:r>
      <w:r>
        <w:rPr>
          <w:rFonts w:eastAsia="Amiri" w:cs="Amiri" w:ascii="Amiri" w:hAnsi="Amiri"/>
          <w:color w:val="111111"/>
          <w:sz w:val="28"/>
          <w:szCs w:val="28"/>
          <w:rtl w:val="true"/>
          <w:lang w:bidi="ar-SA"/>
        </w:rPr>
        <w:t xml:space="preserve">. </w:t>
      </w:r>
      <w:r>
        <w:rPr>
          <w:rStyle w:val="FootnoteAnchor"/>
          <w:rtl w:val="true"/>
        </w:rPr>
        <w:footnoteReference w:id="89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امام حسين عليه السلام ، همسرش رَباب، دختر امرؤ القيس و مادر دخترش سَكينه بود كه او را با كاروان اسيران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مدينه باز گشت و بزرگان قريش، از وى خواستگارى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پيامبر خدا صلى الله عليه و آله ، پدرشوهرى بر نمى گزينم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مدّت يك سال ماند و زير سقف خانه اى نرفت، تا اين كه بيمار شد و افسرده حال،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سال در كنار قبر حسين عليه السلام ماند و جسپسج به مدينه باز گشت و با حالى اندوهگين، در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مَصقله طَحّان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عليه السلام شنيدم كه 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وقتى حسين عليه السلام كشته شد، همسر كَلبى اش </w:t>
      </w:r>
      <w:r>
        <w:rPr>
          <w:rStyle w:val="FootnoteAnchor"/>
          <w:rtl w:val="true"/>
        </w:rPr>
        <w:footnoteReference w:id="894"/>
      </w:r>
      <w:r>
        <w:rPr>
          <w:rFonts w:ascii="IRNazanin" w:hAnsi="IRNazanin" w:eastAsia="IRNazanin"/>
          <w:color w:val="111111"/>
          <w:sz w:val="28"/>
          <w:sz w:val="28"/>
          <w:szCs w:val="28"/>
          <w:rtl w:val="true"/>
          <w:lang w:bidi="fa-IR"/>
        </w:rPr>
        <w:t>برايش ماتم گرفت و گريست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خادمان نيز گريستند تااشك هايشان خشكيد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آنان، كنيزى را ديد كه مى گريست و اشكش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كرده اى كه از ميان ما، فقط اشك تو جارى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خشك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كنيز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وقتى به رنج و زحمت مى 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اشكم مى خشكد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هَليم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 دستور داد تا هليم درست كردند و خورد و نوشيد و به آنان نيز خوراند و نوشانْد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بدين وسيله براى گريه بر حسين عليه السلام ، نيرو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رَباب كَلبى، عطردان هايى </w:t>
      </w:r>
      <w:r>
        <w:rPr>
          <w:rStyle w:val="FootnoteAnchor"/>
          <w:rtl w:val="true"/>
        </w:rPr>
        <w:footnoteReference w:id="895"/>
      </w:r>
      <w:r>
        <w:rPr>
          <w:rFonts w:ascii="IRNazanin" w:hAnsi="IRNazanin" w:eastAsia="IRNazanin"/>
          <w:color w:val="111111"/>
          <w:sz w:val="28"/>
          <w:sz w:val="28"/>
          <w:szCs w:val="28"/>
          <w:rtl w:val="true"/>
          <w:lang w:bidi="fa-IR"/>
        </w:rPr>
        <w:t>هديه شد تا با آنها براى ماتم حسين عليه السلام كمك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 وقتى عطردان ها 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اى است كه فلانى داده تا تو براى ماتم حسين عليه السلام ، توان پيدا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در عروسى نيستيم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اينها، چه كنيم؟ آن گاه دستور داد كه آنها را از خانه بيرون بردند؛ امّا هنگامى كه از خانه بيرون برده شدند، ديگر بوى خوشى از آنها احساس نشد، گويى ميان آسمان و زمين، به پرواز در آمدند، و پس از بيرون شدنشان از خانه، اثرى از آنها ديده نشد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إقامَةُ المَأتَمِ فِي الكوفَةِأ ـ بُكاءُ النّاسِ حينَ دُخولِ أهلِ البَيتِ إلَى الكوفَةِالأمالي للمفيد عن حَذلم بن سُتَير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الكوفَةَ فِي المُحَرَّمِ سَنَةَ إحدى وسِتّينَ ، عِندَ مُنصَرَفِ عَلِيِّ بنِ الحُسَينِ عليهماالسلامبِالنِّسوَةِ مِن كَربَلاءَ ومَعَهُمُ الأَجنادُ مُحيطونَ بِهِم ، وقَد خَرَجَ النّاسُ لِلنَّظَرِ إلَيهِم ، فَلَمّا اُقبِلَ بِهِم عَلَى الجِمالِ بِغَيرِ وِطاءٍ ، جَعَلَ نِساءُ الكوفَةِ يَبكينَ ويَنتَدِبنَ</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القَومَ استاقُوا الحَرَمَ كَما تُساقُ الاُسارى حَتّى أتَوُا الكوفَةَ ، فَخَرَجَ النّاسُ ، فَجَعَلوا يَنظُرونَ ويَبكونَ ويَنوحونَ ، وكانَ عَلِيُّ بنُ الحُسَينِ ـ زَينُ العابِدينَ عليه السلام ـ قَد أنهَكَهُ المَرَضُ ، 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يَبكونَ ويَنوحونَ مِن أجلِنا ، فَمَن قَتَلَنا؟</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0" w:name="pg12749_110995"/>
    </w:p>
    <w:p>
      <w:pPr>
        <w:pStyle w:val="BookText"/>
        <w:rPr/>
      </w:pPr>
      <w:bookmarkEnd w:id="490"/>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w:t>
      </w:r>
    </w:p>
    <w:p>
      <w:pPr>
        <w:pStyle w:val="Heading4"/>
        <w:numPr>
          <w:ilvl w:val="3"/>
          <w:numId w:val="1"/>
        </w:numPr>
        <w:rPr/>
      </w:pPr>
      <w:bookmarkStart w:id="491" w:name="__RefHeading___Toc269139_3224264995"/>
      <w:bookmarkStart w:id="492" w:name="_Toc181"/>
      <w:bookmarkEnd w:id="491"/>
      <w:r>
        <w:rPr/>
        <w:t>۱</w:t>
      </w:r>
      <w:r>
        <w:rPr>
          <w:rtl w:val="true"/>
        </w:rPr>
        <w:t xml:space="preserve"> </w:t>
      </w:r>
      <w:r>
        <w:rPr>
          <w:rtl w:val="true"/>
        </w:rPr>
        <w:t xml:space="preserve">/ </w:t>
      </w:r>
      <w:r>
        <w:rPr/>
        <w:t>۴</w:t>
      </w:r>
      <w:r>
        <w:rPr>
          <w:rtl w:val="true"/>
        </w:rPr>
        <w:t xml:space="preserve"> ـ </w:t>
      </w:r>
      <w:r>
        <w:rPr/>
        <w:t>۱</w:t>
      </w:r>
      <w:r>
        <w:rPr>
          <w:rtl w:val="true"/>
        </w:rPr>
        <w:t>سوگوارى در كوفه</w:t>
      </w:r>
      <w:bookmarkEnd w:id="492"/>
    </w:p>
    <w:p>
      <w:pPr>
        <w:pStyle w:val="Heading5"/>
        <w:numPr>
          <w:ilvl w:val="4"/>
          <w:numId w:val="1"/>
        </w:numPr>
        <w:rPr/>
      </w:pPr>
      <w:bookmarkStart w:id="493" w:name="__RefHeading___Toc269141_3224264995"/>
      <w:bookmarkStart w:id="494" w:name="_Toc182"/>
      <w:bookmarkEnd w:id="493"/>
      <w:r>
        <w:rPr>
          <w:rtl w:val="true"/>
        </w:rPr>
        <w:t>الف ـ گريه كوفيان ، هنگام ورود اهل بيت امام عليه السلام به كوفه</w:t>
      </w:r>
      <w:bookmarkEnd w:id="494"/>
    </w:p>
    <w:p>
      <w:pPr>
        <w:pStyle w:val="BookText"/>
        <w:rPr/>
      </w:pPr>
      <w:r>
        <w:rPr>
          <w:rFonts w:ascii="IRNazanin" w:hAnsi="IRNazanin" w:eastAsia="IRNazanin"/>
          <w:color w:val="111111"/>
          <w:sz w:val="28"/>
          <w:sz w:val="28"/>
          <w:szCs w:val="28"/>
          <w:rtl w:val="true"/>
          <w:lang w:bidi="fa-IR"/>
        </w:rPr>
        <w:t>الأمالى ، مفيدـ به نقل از حَذلَم بن سُتَير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كوفه شدم، زمانى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با زنان از كربلا باز مى گشت و با آنان ، سپاهيانى بودند كه آنها را در ميان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تماشاى آنها بيرون آمدند و وقتى آنان را با شترانى بى جهاز آوردند، زنان كوفه مى گريستند و مرثيه مى سرودند</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آن گروه،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همانند اسيران ، راه انداختند تا وارد كوفه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بيرون آمدند و تماشا مى كردند و مى گريستند و نوحه سرايى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 زين العابدين عليه السلام ـ كه بيمارى ، او را از پا انداخته بود ـ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براى ما مى گريند و نوحه سرايى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جنزديكانِج ما را چه كسانى كُشتند؟</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بُكاءُ النّاسِ بَعدَ خُطبَةِ اُمِّ كُلثومٍالملهوف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فَضَجَّ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خُطبَةِ اُمِّ كُلثومٍ عليهاالسلام بِنتِ عَلِيٍّ عليه السلام 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وَالنَّحيبِ وَالنَّوحِ ، ونَشَرَ النِّساءُ شُعورَهُنَّ ، وحَثَينَ التُّرابَ عَلى رُؤُوسِهِنَّ وخَمَشنَ </w:t>
      </w:r>
      <w:r>
        <w:rPr>
          <w:rStyle w:val="FootnoteAnchor"/>
          <w:rtl w:val="true"/>
        </w:rPr>
        <w:footnoteReference w:id="899"/>
      </w:r>
      <w:r>
        <w:rPr>
          <w:rFonts w:ascii="Amiri" w:hAnsi="Amiri" w:eastAsia="Amiri" w:cs="Amiri"/>
          <w:color w:val="111111"/>
          <w:sz w:val="28"/>
          <w:sz w:val="28"/>
          <w:szCs w:val="28"/>
          <w:rtl w:val="true"/>
          <w:lang w:bidi="ar-SA"/>
        </w:rPr>
        <w:t>وُجوهَهُنَّ ، ولَطَمنَ خُدودَهُنَّ ، ودَعَونَ بِالوَيلِ وَالثُّبورِ ، وبَكَى الرِّجالُ ، ونَتَفوا لِحاهُم ، فَلَم يُرَ باكِيَةٌ وباكٍ أكثَرَ مِن ذلِكَ اليَومِ</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ج ـ بُكاءُ النّاسِ بَعدَ خُطبَةِ فاطِمَةَ الصُّغرىالاحتجاج عن زيد بن موسى بن جعفر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الصُّغرى عليهاالسلام بَعدَ أن رُدَّت مِن كَربَلاءَ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فَارتَفَعَتِ الأَصواتُ بِالبُكاءِ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بِنتَ الطَّيِّبينَ ، فَقَد أحرَقتِ قُلوبَنا ، وأنضَجتِ نُحورَنا ، وأضرَمتِ </w:t>
      </w:r>
      <w:r>
        <w:rPr>
          <w:rStyle w:val="FootnoteAnchor"/>
          <w:rtl w:val="true"/>
        </w:rPr>
        <w:footnoteReference w:id="901"/>
      </w:r>
      <w:r>
        <w:rPr>
          <w:rFonts w:ascii="Amiri" w:hAnsi="Amiri" w:eastAsia="Amiri" w:cs="Amiri"/>
          <w:color w:val="111111"/>
          <w:sz w:val="28"/>
          <w:sz w:val="28"/>
          <w:szCs w:val="28"/>
          <w:rtl w:val="true"/>
          <w:lang w:bidi="ar-SA"/>
        </w:rPr>
        <w:t>أجوافَنا ، فَسَكَتَت عَلَيها وعَلى أبيها وجَدَّيهَا السَّلامُ</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إقامَةُ المَأتَمِ فِي الشّامِأ ـ في مَجلِسِ يَزيدَالاحتجاج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شَيخٌ صَدوقٌ مِن مَشايِخِ بَني هاشِمٍ وغَيرُهُ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دَخَلَ عَلِيُّ بنُ الحُسَينِ عليه السلام وحَرَمُهُ عَلى يَزيدَ لَعَنَهُ اللّهُ، وجيءَ بِرَأسِ الحُسَينِ عليه السلام ووُضِعَ بَينَ يَدَيهِ في طَستٍ ، فَجَعَلَ يَضرِبُ ثَناياهُ بِمِخصَرَةٍ </w:t>
      </w:r>
      <w:r>
        <w:rPr>
          <w:rStyle w:val="FootnoteAnchor"/>
          <w:rtl w:val="true"/>
        </w:rPr>
        <w:footnoteReference w:id="903"/>
      </w:r>
      <w:r>
        <w:rPr>
          <w:rFonts w:ascii="Amiri" w:hAnsi="Amiri" w:eastAsia="Amiri" w:cs="Amiri"/>
          <w:color w:val="111111"/>
          <w:sz w:val="28"/>
          <w:sz w:val="28"/>
          <w:szCs w:val="28"/>
          <w:rtl w:val="true"/>
          <w:lang w:bidi="ar-SA"/>
        </w:rPr>
        <w:t xml:space="preserve">كانَت في يَدِهِ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رَأَت زَينَبُ عليهاالسلام ذلِكَ ، فَأَهوَت إلى جَيبِها فَشَقَّتهُ ، ثُمَّ نادَت بِصَوتٍ حَزينٍ تُقرِعُ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مَكَّةَ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فاطِمَةَ الزَّهراءِ ،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ـ وَاللّهِ ـ كُلَّ مَن كانَ ، ويَزيدُ ساكِتٌ </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49_110997"/>
    </w:p>
    <w:p>
      <w:pPr>
        <w:pStyle w:val="Heading5"/>
        <w:numPr>
          <w:ilvl w:val="4"/>
          <w:numId w:val="1"/>
        </w:numPr>
        <w:rPr/>
      </w:pPr>
      <w:bookmarkStart w:id="496" w:name="__RefHeading___Toc269143_3224264995"/>
      <w:bookmarkStart w:id="497" w:name="_Toc183"/>
      <w:bookmarkEnd w:id="495"/>
      <w:bookmarkEnd w:id="496"/>
      <w:r>
        <w:rPr>
          <w:rtl w:val="true"/>
        </w:rPr>
        <w:t>ب ـ گريه مردم، پس از سخنرانى اُمّ كلثوم</w:t>
      </w:r>
      <w:bookmarkEnd w:id="497"/>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سخنرانى اُمّ كلثوم دختر على عليه السلام 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گريه و شيون و وا ويلا و نوحه ، سر دادند و زنان ، موهايشان را پريشان نمودند و خاك بر سرشان پاشيدند و بر صورت هايشان، چنگ زدند و بر چهره هايشان، سيلى نواختند و بانگ وا ويلايشان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نيز گريستند و ريش هايشان را 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گريه كننده اى به اندازه آن روز ، ديده نشده بود</w:t>
      </w:r>
      <w:r>
        <w:rPr>
          <w:rFonts w:eastAsia="IRNazanin" w:cs="IRNazanin"/>
          <w:color w:val="111111"/>
          <w:sz w:val="28"/>
          <w:szCs w:val="28"/>
          <w:rtl w:val="true"/>
          <w:lang w:bidi="fa-IR"/>
        </w:rPr>
        <w:t>.</w:t>
      </w:r>
    </w:p>
    <w:p>
      <w:pPr>
        <w:pStyle w:val="Heading5"/>
        <w:numPr>
          <w:ilvl w:val="4"/>
          <w:numId w:val="1"/>
        </w:numPr>
        <w:rPr/>
      </w:pPr>
      <w:bookmarkStart w:id="498" w:name="__RefHeading___Toc269145_3224264995"/>
      <w:bookmarkStart w:id="499" w:name="_Toc184"/>
      <w:bookmarkEnd w:id="498"/>
      <w:r>
        <w:rPr>
          <w:rtl w:val="true"/>
        </w:rPr>
        <w:t>ج ـ گريه مردم، پس از سخنرانى فاطمه صغرا</w:t>
      </w:r>
      <w:bookmarkEnd w:id="499"/>
    </w:p>
    <w:p>
      <w:pPr>
        <w:pStyle w:val="BookText"/>
        <w:rPr/>
      </w:pPr>
      <w:r>
        <w:rPr>
          <w:rFonts w:ascii="IRNazanin" w:hAnsi="IRNazanin" w:eastAsia="IRNazanin"/>
          <w:color w:val="111111"/>
          <w:sz w:val="28"/>
          <w:sz w:val="28"/>
          <w:szCs w:val="28"/>
          <w:rtl w:val="true"/>
          <w:lang w:bidi="fa-IR"/>
        </w:rPr>
        <w:t>الاحتجاجـ به نقل از زيد بن موسى بن جعفر، از امام كاظم، از پدرانش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صغرا، پس از بازگشت از كربلا، سخنرانى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 به گريه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پاكان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كه دل هاى ما را سوزاندى و گلوهاى ما را به درد آوردى و درون ما را شعله زدى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بر پدر و نياكانش سلام </w:t>
      </w:r>
      <w:r>
        <w:rPr>
          <w:rFonts w:eastAsia="IRNazanin" w:cs="IRNazanin"/>
          <w:color w:val="111111"/>
          <w:sz w:val="28"/>
          <w:szCs w:val="28"/>
          <w:rtl w:val="true"/>
          <w:lang w:bidi="fa-IR"/>
        </w:rPr>
        <w:t>!</w:t>
      </w:r>
    </w:p>
    <w:p>
      <w:pPr>
        <w:pStyle w:val="Heading4"/>
        <w:numPr>
          <w:ilvl w:val="3"/>
          <w:numId w:val="1"/>
        </w:numPr>
        <w:rPr/>
      </w:pPr>
      <w:bookmarkStart w:id="500" w:name="__RefHeading___Toc269147_3224264995"/>
      <w:bookmarkStart w:id="501" w:name="_Toc185"/>
      <w:bookmarkEnd w:id="500"/>
      <w:r>
        <w:rPr/>
        <w:t>۱</w:t>
      </w:r>
      <w:r>
        <w:rPr>
          <w:rtl w:val="true"/>
        </w:rPr>
        <w:t xml:space="preserve"> </w:t>
      </w:r>
      <w:r>
        <w:rPr>
          <w:rtl w:val="true"/>
        </w:rPr>
        <w:t xml:space="preserve">/ </w:t>
      </w:r>
      <w:r>
        <w:rPr/>
        <w:t>۴</w:t>
      </w:r>
      <w:r>
        <w:rPr>
          <w:rtl w:val="true"/>
        </w:rPr>
        <w:t xml:space="preserve"> ـ </w:t>
      </w:r>
      <w:r>
        <w:rPr/>
        <w:t>۲</w:t>
      </w:r>
      <w:r>
        <w:rPr>
          <w:rtl w:val="true"/>
        </w:rPr>
        <w:t>سوگوارى در شام</w:t>
      </w:r>
      <w:bookmarkEnd w:id="501"/>
    </w:p>
    <w:p>
      <w:pPr>
        <w:pStyle w:val="Heading5"/>
        <w:numPr>
          <w:ilvl w:val="4"/>
          <w:numId w:val="1"/>
        </w:numPr>
        <w:rPr/>
      </w:pPr>
      <w:bookmarkStart w:id="502" w:name="__RefHeading___Toc269149_3224264995"/>
      <w:bookmarkStart w:id="503" w:name="_Toc186"/>
      <w:bookmarkEnd w:id="502"/>
      <w:r>
        <w:rPr>
          <w:rtl w:val="true"/>
        </w:rPr>
        <w:t>الف ـ در مجلس يزيد</w:t>
      </w:r>
      <w:bookmarkEnd w:id="50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پيرمردى راستگو از بزرگان بنى هاشم و نيز ديگران،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خانواده اش بر يزيد ـ كه لعنت خدا بر او باد ـ وارد شدند و سرِ حسين عليه السلام آورده شد و در برابر يزيد، در داخل تَشتى گذاشته شد، او با چوب دستى، به دندان هاى پيشينِ امام عليه السلام مى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زينب عليهاالسلام، آن را ديد ، دست به گريبان بُرد و آن را چاك زد و با صدايى بلند و اندوهگين كه دل ها را مى خراشيد،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حبيبِ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مكّه و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فاطمه زهرا ، بانوى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كه در آن جا بود ، گريست و يزيد ، خاموش 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الملهوفـ في مَجلِسِ يَزيدَ ورَأسُ الحُسَينِ عليه السلام بَينَ يَدَيهِ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امرَأَةٌ مِن بَني هاشِمٍ كانَت في دارِ يَزيدَ تَندُبُ الحُسَينَ عليه السلام وتُنادي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رَبيعَ الأَرامِلِ 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قَتيلَ أولادِ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كُلَّ مَن سَمِعَها</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ب ـ في مَنزِلِ يَزيدَأنساب الأشراف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وصَيَّحَ نِساءٌ مِن نِساءِ يَزيدَ بنِ مُعاوِيَةَ ، ووَلوَلنَ حينَ اُدخِلَ نِساءُ الحُسَينِ عليه السلام عَلَيهِنَّ ، وأقَمنَ عَلَى الحُسَينِ عليه السلام مَأتَما</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تاريخ الطبري عن فاطمة بنت عليّ عليه السلامـ في ذِكرِ أمرِ يَزيدَ بِتَجهيزِ السَّبايا ودُخولِهِم دارَهُ وإقامَةِ المَناحَةِ هُناكَ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نُعمانَ بنَ بَشيرٍ ، جَهِّزهُم بِما يُصلِحُهُم ، وَابعَث مَعَهُم رَجُلاً مِن أهلِ الشّامِ أمينا صالِحا ، وَابعَث مَعَهُ خَيلاً وأعوانا ، فَيَسيرَ بِهِم إلَى المَدينَةِ ، ثُمَّ أمَرَ بِالنِّسوَةِ أن يُنزَلنَ في دارٍ عَلى حِدَةٍ ، مَعَهُنَّ ما يُصلِحُهُنَّ، وأخوهُنَّ مَعَهُنَّ عَلِيُّ بنُ الحُسَينِ عليه السلام فِي الدّارِ الَّتي هُنَّ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 حَتّى دَخَلنَ دارَ يَزيدَ ، فَلَم تَبقَ مِن آلِ مُعاوِيَةَ امرَأَةٌ إلَا استَقبَلَتهُنَّ تَبكي وتَنوحُ عَلَى الحُسَينِ عليه السلام ، فَأَقاموا عَلَيهِ المَناحَةَ ثَلاثا</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49_110999"/>
    </w:p>
    <w:p>
      <w:pPr>
        <w:pStyle w:val="BookText"/>
        <w:rPr/>
      </w:pPr>
      <w:bookmarkEnd w:id="504"/>
      <w:r>
        <w:rPr>
          <w:rFonts w:ascii="IRNazanin" w:hAnsi="IRNazanin" w:eastAsia="IRNazanin"/>
          <w:color w:val="111111"/>
          <w:sz w:val="28"/>
          <w:sz w:val="28"/>
          <w:szCs w:val="28"/>
          <w:rtl w:val="true"/>
          <w:lang w:bidi="fa-IR"/>
        </w:rPr>
        <w:t>الملهوفـ در مجلس يزيد، هنگامى كه سرِ امام حسين عليه السلام در برابرش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بنى هاشم كه در كاخ يزيد بود ، شروع به مرثيه سرايى براى حسين عليه السلام كرد و فرياد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آقاى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بهار بيوگان و يتيمان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كشته به دست اولاد حرام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را شنيد ، گريست </w:t>
      </w:r>
      <w:r>
        <w:rPr>
          <w:rFonts w:eastAsia="IRNazanin" w:cs="IRNazanin"/>
          <w:color w:val="111111"/>
          <w:sz w:val="28"/>
          <w:szCs w:val="28"/>
          <w:rtl w:val="true"/>
          <w:lang w:bidi="fa-IR"/>
        </w:rPr>
        <w:t>.</w:t>
      </w:r>
    </w:p>
    <w:p>
      <w:pPr>
        <w:pStyle w:val="Heading5"/>
        <w:numPr>
          <w:ilvl w:val="4"/>
          <w:numId w:val="1"/>
        </w:numPr>
        <w:rPr/>
      </w:pPr>
      <w:bookmarkStart w:id="505" w:name="__RefHeading___Toc269151_3224264995"/>
      <w:bookmarkStart w:id="506" w:name="_Toc187"/>
      <w:bookmarkEnd w:id="505"/>
      <w:r>
        <w:rPr>
          <w:rtl w:val="true"/>
        </w:rPr>
        <w:t>ب ـ در منزل يزيد</w:t>
      </w:r>
      <w:bookmarkEnd w:id="506"/>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زنان حسين عليه السلام وارد شدند، چند زن از زن هاى يزيد بن معاويه، شيون كشيدند و فغان بر آوردند و براى حسين عليه السلام ماتم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فاطمه دختر على عليه السلام ، در يادكرد فرمان يزيد به آماده سازى اسيران و وارد كردنشان به خانه او و برگزارى نوحه سرايى در آن جا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نعمان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آنچه برايشان شايسته است، آماده كن و مردى شامى را كه امين و صالح باشد ، با آنان اعزام كن و سپاه و دست يارانى را روانه ساز تا آنها را به مدينه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فرمان داد كه زنان به خانه اى جداگانه وارد شوند و هر چه لازمشان است ، برايشان تهيّه كنند و برادرشان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هم در همان خانه اى كه آنان هستند، همراهشان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 بيرون رفتند تا وارد خانه يزيد شدند و هيچ زنى از خاندان معاويه نمانْد ، مگر اين كه به استقبالشان آمد ، در حالى كه مى گريست و بر حسين عليه السلام نوحه سرايى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سه روز، براى حسين عليه السلام به نوحه سرايى پرداختند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الخامسة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بِالنِّساءِ، فَاُدخِلنَ عَلى نِسائِهِ ، وأمَرَ نِساءَ آلِ أبي سُفيانَ، فَأَقَمنَ المَأتَمَ عَلَى الحُسَينِ عليه السلام ثَلاثَةَ أيّامٍ ، فَما بَقِيَت مِنهُنَّ امرَأَةٌ إلّا تَلَقَّتنا تَبكي وتَنتَحِبُ ، ونُحنَ عَلى حُسَينٍ عليه السلام ثَلاثا ، وبَكَت اُمُّ كُلثومٍ بِنتُ عَبدِ اللّهِ بنِ عامِرِ بنِ كُرَيزٍ عَلى حُسَينٍ عليه السلام ، وهِيَ يَومَئِذٍ عِندَ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لَها أن تُعوِلَ عَلى كَبيرِ قُرَيشٍ وسَيِّدِها</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إقامَةُ المَأتَمِ فِي المَدينَةِأ ـ أوَّلُ صارِخَةٍ صَرَخَت فِي المَدينَةِتاريخ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صارِخَةٍ صَرَخَت فِي المَدينَةِ اُمُّ سَلَمَةَ زَوجُ رَسولِ اللّهِ ، كانَ دَفَعَ إلَيها قارورَةً فيها تُربَةٌ ،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أعلَمَني أنَّ اُمَّتي تَقتُلُ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وأعطاني هذِهِ التُّربَةَ ، وقالَ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صارَت دَما عَبيطا فَاعلَمي أنَّ الحُسَينَ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ذلِكَ الوَقتُ ، جَعَلَت تَنظُرُ إلَى القارورَةِ في كُلِّ ساعَةٍ ، فَلَمّا رَأَتها قَد صارَت دَما 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وتَصارَخَتِ النِّساءُ مِن كُلِّ ناحِيَةٍ ، حَتَّى ارتَفَعَتِ المَدينَةُ بِالرَّجَّةِ الَّتي ما سُمِعَ بِمِثلِها قَطُّ</w:t>
      </w:r>
      <w:r>
        <w:rPr>
          <w:rFonts w:eastAsia="Amiri" w:cs="Amiri" w:ascii="Amiri" w:hAnsi="Amiri"/>
          <w:color w:val="111111"/>
          <w:sz w:val="28"/>
          <w:szCs w:val="28"/>
          <w:rtl w:val="true"/>
          <w:lang w:bidi="ar-SA"/>
        </w:rPr>
        <w:t xml:space="preserve">. </w:t>
      </w:r>
      <w:r>
        <w:rPr>
          <w:rStyle w:val="FootnoteAnchor"/>
          <w:rtl w:val="true"/>
        </w:rPr>
        <w:footnoteReference w:id="910"/>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749_111001"/>
    </w:p>
    <w:p>
      <w:pPr>
        <w:pStyle w:val="BookText"/>
        <w:rPr/>
      </w:pPr>
      <w:bookmarkEnd w:id="507"/>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الخامسة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زنان را به بخش زنانه ببرند و به زنان خاندان ابو سفيان، فرمان داد كه براى حسين عليه السلام سه روز سوگوارى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زنى از آنان نمانْد، مگر اين كه ديدم مى گريست و شيون مى كرد و براى حسين عليه السلام نوحه سرايى مى نمود، تا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دختر عبد اللّه بن عامر بن كُرَيز ـ كه در آن وقت ، همسر يزيد بود ـ بر حسين عليه السلام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كه بر بزرگ و سَرور قريش، مويه كند</w:t>
      </w:r>
      <w:r>
        <w:rPr>
          <w:rFonts w:eastAsia="IRNazanin" w:cs="IRNazanin"/>
          <w:color w:val="111111"/>
          <w:sz w:val="28"/>
          <w:szCs w:val="28"/>
          <w:rtl w:val="true"/>
          <w:lang w:bidi="fa-IR"/>
        </w:rPr>
        <w:t>.</w:t>
      </w:r>
    </w:p>
    <w:p>
      <w:pPr>
        <w:pStyle w:val="Heading4"/>
        <w:numPr>
          <w:ilvl w:val="3"/>
          <w:numId w:val="1"/>
        </w:numPr>
        <w:rPr/>
      </w:pPr>
      <w:bookmarkStart w:id="508" w:name="__RefHeading___Toc269153_3224264995"/>
      <w:bookmarkStart w:id="509" w:name="_Toc188"/>
      <w:bookmarkEnd w:id="508"/>
      <w:r>
        <w:rPr/>
        <w:t>۱</w:t>
      </w:r>
      <w:r>
        <w:rPr>
          <w:rtl w:val="true"/>
        </w:rPr>
        <w:t xml:space="preserve"> </w:t>
      </w:r>
      <w:r>
        <w:rPr>
          <w:rtl w:val="true"/>
        </w:rPr>
        <w:t xml:space="preserve">/ </w:t>
      </w:r>
      <w:r>
        <w:rPr/>
        <w:t>۴</w:t>
      </w:r>
      <w:r>
        <w:rPr>
          <w:rtl w:val="true"/>
        </w:rPr>
        <w:t xml:space="preserve"> ـ </w:t>
      </w:r>
      <w:r>
        <w:rPr/>
        <w:t>۳</w:t>
      </w:r>
      <w:r>
        <w:rPr>
          <w:rtl w:val="true"/>
        </w:rPr>
        <w:t>سوگوارى در مدينه</w:t>
      </w:r>
      <w:bookmarkEnd w:id="509"/>
    </w:p>
    <w:p>
      <w:pPr>
        <w:pStyle w:val="Heading5"/>
        <w:numPr>
          <w:ilvl w:val="4"/>
          <w:numId w:val="1"/>
        </w:numPr>
        <w:rPr/>
      </w:pPr>
      <w:bookmarkStart w:id="510" w:name="__RefHeading___Toc269155_3224264995"/>
      <w:bookmarkStart w:id="511" w:name="_Toc189"/>
      <w:bookmarkEnd w:id="510"/>
      <w:r>
        <w:rPr>
          <w:rtl w:val="true"/>
        </w:rPr>
        <w:t>الف ـ نخستين ناله اى كه در مدينه بلند شد</w:t>
      </w:r>
      <w:bookmarkEnd w:id="511"/>
    </w:p>
    <w:p>
      <w:pPr>
        <w:pStyle w:val="BookText"/>
        <w:rPr/>
      </w:pPr>
      <w:r>
        <w:rPr>
          <w:rFonts w:ascii="IRNazanin" w:hAnsi="IRNazanin" w:eastAsia="IRNazanin"/>
          <w:color w:val="111111"/>
          <w:sz w:val="28"/>
          <w:sz w:val="28"/>
          <w:szCs w:val="28"/>
          <w:rtl w:val="true"/>
          <w:lang w:bidi="fa-IR"/>
        </w:rPr>
        <w:t>تاريخ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شيون كننده اى كه صدايش در مدينه بلند شد، امّ سلمه، همسر پيامبر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 شيشه اى پُر از خاك به وى سپرده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به من خبر داده كه امّت من، حسين را مى 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اين خاك را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اين خاك، خون تازه شد، بدان كه حسين ، كشته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پيش امّ سلمه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زمانش فرا رسيد، امّ سلمه، هر ساعت به آن شيشه نظر مى انداخت و وقتى ديد كه آن خاك، خون شده است ، فريادش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 حسينا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هر سو شيون سر دادند ، تا اين كه در مدينه چنان ولوِله اى شد كه تا آن زمان ، شنيده نشده بود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غياث بن إبراهيم عن الصادق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أصبَحَت يَوما اُمُّ سَلَمَةَ تَبكي ، فَقيلَ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قُتِلَ ابنِيَ الحُسَينُ عليه السلام اللَّيلَةَ ، وذلِكَ أنَّني ما رَأَيتُ رَسولَ اللّهِ صلى الله عليه و آله مُنذُ قُبِضَ إلَا اللَّيلَةَ ، فَرَأَيتُهُ شاحِبا كَئيبا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يا رَسولَ اللّهِ شاحِبا كَئيبا؟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اللَّيلَةَ أحفِرُ قُبورا لِلحُسَينِ وأصحابِهِ عليهم السلام </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سنن الترمذي عن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اُمِّ سَلَمَةَ </w:t>
      </w:r>
      <w:r>
        <w:rPr>
          <w:rStyle w:val="FootnoteAnchor"/>
          <w:rtl w:val="true"/>
        </w:rPr>
        <w:footnoteReference w:id="912"/>
      </w:r>
      <w:r>
        <w:rPr>
          <w:rFonts w:ascii="Amiri" w:hAnsi="Amiri" w:eastAsia="Amiri" w:cs="Amiri"/>
          <w:color w:val="111111"/>
          <w:sz w:val="28"/>
          <w:sz w:val="28"/>
          <w:szCs w:val="28"/>
          <w:rtl w:val="true"/>
          <w:lang w:bidi="ar-SA"/>
        </w:rPr>
        <w:t xml:space="preserve">وهِيَ تَبكي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ـ تَعني فِي المَنامِ ـ وعَلى رَأسِهِ ولِحَيتِهِ التُّرابُ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اُم سلمه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ـ حينَ وَصَلَ الخَبَرُالملهوف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عُبَيدُ اللّهِ بنُ زِيادٍ إلى يَزيدَ بنِ مُعاوِيَةَ يُخبِرُهُ بِقَتلِ الحُسَينِ عليه السلام وخَبرِ أهلِ بَيتِهِ ، وكَتَبَ أيضا إلى عَمرِو بنِ سَعيدِ بنِ العاصِ أميرِ المَدينَةِ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عَمرٌو فَحينَ وَصَلَهُ الخَبَرُ صَعِدَ المِنبَرَ ، وخَطَبَ النّاسَ ، وأعلَمَهُم ذلِكَ ، فَعَظُمَت واعِيَةُ بَني هاشِمٍ ، وأقاموا سُنَنَ المَصائِبِ وَالمَآتِمِ</w:t>
      </w:r>
      <w:r>
        <w:rPr>
          <w:rFonts w:eastAsia="Amiri" w:cs="Amiri" w:ascii="Amiri" w:hAnsi="Amiri"/>
          <w:color w:val="111111"/>
          <w:sz w:val="28"/>
          <w:szCs w:val="28"/>
          <w:rtl w:val="true"/>
          <w:lang w:bidi="ar-SA"/>
        </w:rPr>
        <w:t xml:space="preserve">. </w:t>
      </w:r>
      <w:r>
        <w:rPr>
          <w:rStyle w:val="FootnoteAnchor"/>
          <w:rtl w:val="true"/>
        </w:rPr>
        <w:footnoteReference w:id="914"/>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749_111003"/>
    </w:p>
    <w:p>
      <w:pPr>
        <w:pStyle w:val="BookText"/>
        <w:rPr/>
      </w:pPr>
      <w:bookmarkEnd w:id="512"/>
      <w:r>
        <w:rPr>
          <w:rFonts w:ascii="IRNazanin" w:hAnsi="IRNazanin" w:eastAsia="IRNazanin"/>
          <w:color w:val="111111"/>
          <w:sz w:val="28"/>
          <w:sz w:val="28"/>
          <w:szCs w:val="28"/>
          <w:rtl w:val="true"/>
          <w:lang w:bidi="fa-IR"/>
        </w:rPr>
        <w:t>الأمالى ، مفيدـ به نقل از غياث بن ابراهيم،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روزى ، امّ سلمه، گريان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ات براى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حسين عليه السلام امشب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از آن روزى كه پيامبر صلى الله عليه و آله در گذشته، جز امشب ، او را به خواب نديده بودم ، و ديدم كه رنگ پريده و دلگير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تو را رنگ پريده و دلگير مى بينم؟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امشبى را تا صبح براى حسين و يارانش قبر مى كَنْدم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سنن الترمذىـ به نقل از سَلمى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 سلمه وارد شدم ، در حالى كه مى 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در خواب ديدم كه سر و صورتش خاكى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چند لحظه پيش ، شاهد كشته شدن حسين 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بخش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رؤياى امّ سلمه</w:t>
      </w:r>
      <w:r>
        <w:rPr>
          <w:rFonts w:eastAsia="Amiri" w:cs="Amiri" w:ascii="Amiri" w:hAnsi="Amiri"/>
          <w:color w:val="111111"/>
          <w:sz w:val="28"/>
          <w:szCs w:val="28"/>
          <w:rtl w:val="true"/>
          <w:lang w:bidi="ar-SA"/>
        </w:rPr>
        <w:t>) .</w:t>
      </w:r>
    </w:p>
    <w:p>
      <w:pPr>
        <w:pStyle w:val="Heading5"/>
        <w:numPr>
          <w:ilvl w:val="4"/>
          <w:numId w:val="1"/>
        </w:numPr>
        <w:rPr/>
      </w:pPr>
      <w:bookmarkStart w:id="513" w:name="__RefHeading___Toc269157_3224264995"/>
      <w:bookmarkStart w:id="514" w:name="_Toc190"/>
      <w:bookmarkEnd w:id="513"/>
      <w:r>
        <w:rPr>
          <w:rtl w:val="true"/>
        </w:rPr>
        <w:t>ب ـ هنگام دريافت خبر</w:t>
      </w:r>
      <w:bookmarkEnd w:id="514"/>
    </w:p>
    <w:p>
      <w:pPr>
        <w:pStyle w:val="BookText"/>
        <w:rPr/>
      </w:pPr>
      <w:r>
        <w:rPr>
          <w:rFonts w:ascii="IRNazanin" w:hAnsi="IRNazanin" w:eastAsia="IRNazanin"/>
          <w:color w:val="111111"/>
          <w:sz w:val="28"/>
          <w:sz w:val="28"/>
          <w:szCs w:val="28"/>
          <w:rtl w:val="true"/>
          <w:lang w:bidi="fa-IR"/>
        </w:rPr>
        <w:t>الملهوف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به يزيد بن معاويه نوشت و خبر كشته شدن حسين عليه السلام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او را به وى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عمرو بن سعيد بن عاص ، حكمران مدينه نيز همين را نوشت ؛ امّا عمرو، وقتى خبر را دريافت كرد ، به منبر رفت و خبر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بنى هاشم، شَديد و زياد شد و آيين ماتم و سوگ بر پا كردند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أنفَذَ ابنُ زِيادٍ بِرَأسِ الحُسَينِ عليه السلام إلى يَزيدَ تَقَدَّمَ إلى عَبدِ المَلِكِ بنِ أبِي الحُدَيثِ السُّلَمِيِّ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عَمرَو بنَ سَعيدِ بنِ العاصِ بِالمَدينَةِ ، فَبَشِّرهُ بِقَتلِ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دَخَلتُ عَلى عَمرِو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 الأَميرَ ، قُتِلَ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فَنادِ بِقَتلِهِ ، فَنادَيتُ فَلَم أسمَع ـ وَاللّهِ ـ واعِيَةً قَطُّ مِثلَ واعِيَةِ بَني هاشِمٍ في دورِهِم عَلَى الحُسَينِ بنِ عَلِيٍّ عليهماالسلامحينَ سَمِعُوا النِّداءَ بِقَتلِهِ</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تاريخ الطبري عن عوانة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عُبَيدُ اللّهِ بنُ زِيادٍ الحُسَينَ بنَ عَلِيٍّ عليه السلام وجيءَ بِرَأسِهِ إلَيهِ ، دَعا عَبدَ المَلِكِ بنَ أبِي الحارِثِ السُّلَمِيَّ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تَقدِمَ المَدينَةَ عَلى عَمرِو بنِ سَعيدِ بنِ العاصِ ، فَبَشِّرهُ بِقَتلِ الحُسَينِ ، وكانَ عَمرُو بنُ سَعيدِ بنِ العاصِ أميرَ المَدينَةِ يَومَئِذٍ،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لِيَعتَلَّ لَهُ فَزَجَرَهُ ، ـ وكانَ عُبَيدُ اللّهِ لايُصطَلى بِنارِهِ ـ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تَأتِيَ المَدينَةَ ولا يَسبِقُكَ الخَبرُ ، وأعطاهُ دَنانيرَ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تَعتَلَّ وإن قامَت بِكَ راحِلَتُكَ فَاشتَرِ 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فَقَدِمتُ المَدينَةَ فَلَقِيَني رَجُلٌ مِن قُرَيشٍ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الخَبَرُ؟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عِندَ الأَميرِ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قُتِلَ الحُسَينُ بنُ عَلِيٍّ عليه السلام ، فَدَخَلتُ عَلى عَمرِو بنِ سَعيدٍ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سَرَّ الأَميرَ ، قُتِلَ الحُسَينُ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بِقَتلِهِ ، فَنادَيتُ بِقَتلِهِ ، فَلَم أسمَع ـ وَاللّهِ ـ واعِيَةً قَطُّ مِثلَ واعِيَةِ نِساءِ بَني هاشِمٍ في دورِهِنَّ عَلَى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916"/>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ابن زياد، سر امام حسين عليه السلام را براى يزيد فرستاد، عبد الملك بن ابى حُدَيث سُلَمى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نزد عمرو بن سعيد بن عاص برو و مژده كشته شدن حسين را به وى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عمرو بن سعيد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كه امير را خشنود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فرياد بزن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فرياد كشيدم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فغانى را همانند فغان و ناله بنى هاشم در داخل خانه هايشان براى حسين ـ وقتى خبر كشته شدن او را شنيدند ـ نشنيده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الطبرىـ به نقل از عَوانة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زياد، وقتى حسين بن على عليه السلام را كشت و سرش براى او فرستاده شد، عبد الملك بن ابى حارث سُلَمى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نزد عمرو بن سعيد بن عاص برو و مژده كشته شدن حسين را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سعيد بن عاص، آن روز ، امير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داشت تعلّل مى كرد كه عبيد اللّه به او تَشَر زد ـ و عبيد اللّه چنان بود كه نمى شد روى حرف او حرف زد ـ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برو و كسى جلوتر از تو، خبر را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وى چند دينار 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نكن و اگر سوارى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باز ايستاد، سوارى ديگرى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قريش، مرا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 نزد امير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خداييم و همه به سوى او باز مى گرديم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حسين بن على ،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عمرو بن سعيد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امير را خشنود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كشته شدن او را جار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كشته شدن حسين را جار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آه و فغانى را همانند آه و فغان زنان بنى هاشم در خانه هايشان براى حسين عليه السلام ، نشنيده بودم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أبي هياج عبد اللّه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نَعيُ الحُسَينِ عليه السلام إلَى المَدينَةِ ، خَرَجَت أسماءُ بِنتُ عَقيلِ بنِ أبي طالِبٍ في جَماعَةٍ مِن نِسائِها حَتَّى انتَهَت إلى قَبرِ رَسولِ اللّهِ صلى الله عليه و آله ، فَلاذَت بِهِ ، وشَهِقَت عِندَهُ ، ثُمَّ التَفَتَت إلَى المُهاجِرينَ وَالأَنصارِ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 قالَ النَّبِيُّ لَكُميَومَ الحِسابِ وصِدقُ القَولِ مَسموعُ خَذَلتُم عِترَتي أو كُنتُم غُيَّباوَالحَقُّ عِندَ وَلِيِّ الأَمرِ مَجموعُ أسلَمتُموهُم </w:t>
      </w:r>
      <w:r>
        <w:rPr>
          <w:rStyle w:val="FootnoteAnchor"/>
          <w:rtl w:val="true"/>
        </w:rPr>
        <w:footnoteReference w:id="917"/>
      </w:r>
      <w:r>
        <w:rPr>
          <w:rFonts w:ascii="Amiri" w:hAnsi="Amiri" w:eastAsia="Amiri" w:cs="Amiri"/>
          <w:color w:val="111111"/>
          <w:sz w:val="28"/>
          <w:sz w:val="28"/>
          <w:szCs w:val="28"/>
          <w:rtl w:val="true"/>
          <w:lang w:bidi="ar-SA"/>
        </w:rPr>
        <w:t>بِأَيدِي الظّالِمينَ فَمامِنكُم لَهُ اليَومَ عِندَ اللّهِ مَشفوعُ ما كانَ عِندَ غَداةِ الطَّفِّ إذ حَضَرواتِلكَ المَنايا ولا عَنهُنَّ مَدفوعُ فَما رَأَينا باكِيا ولا باكِيَةً أكثَرَ مِمّا رَأَينا ذلِكَ اليَومَ</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اُمُّ لُقمانَ بِنتُ عَقيلِ بنِ أبي طالِبٍ حينَ سَمِعَت نَعيَ الحُسَينِ عليه السلام حاسِرَةً ومَعَها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هانِئٍ ، وأسماءُ ، ورَملَةُ ، وزَينَبُ بَناتُ عَقيلِ بنِ أبي طالِبٍ رَحمَةُ اللّهِ عَلَيهِنَّ ، تَبكي قَتلاها بِالطَّفِّ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إذ قالَ النَّبِيُّ لَكُمماذا فَعَلتُم وأنتُم آخِرُ الاُمَمِ بِعِترَتي وبِأَهلي بَعدَ مُفتَقَديمِنهُم اُسارى ومِنهُم ضُرِّجوا بِدَمِ ما كانَ هذا جَزائي إذ نَصَحتُ لَكُمأن تُخلِفوني بِسوءٍ في ذَوي رَحِمي </w:t>
      </w:r>
      <w:r>
        <w:rPr>
          <w:rStyle w:val="FootnoteAnchor"/>
          <w:rtl w:val="true"/>
        </w:rPr>
        <w:footnoteReference w:id="91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مفيدـ به نقل از ابو هَيّاج عبد اللّه بن عامر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كشته شدن امام حسين عليه السلام در مدينه پيچيد، اسماء دختر عقيل بن ابى طالب با تعدادى از زنانشان، بيرون آمد تا به قبر پيامبر خدا صلى الله عليه و آله رسيد و به آن پناه برد و پيش آن ، شيون سر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مهاجران و انصار كرد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صلى الله عليه و آله به شمادر روز حساب ـ كه جدر آن ،ج فقط حرف راست شنيده مى شود ـ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ام را بى پناه گذاشتيد، يا نبوديد؟ـ و البته حقيقت، در نزد صاحب امر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دست ستمگران سپرديدو برايتان امروز، در پيشگاه خدا ، شفاعتِ پذيرفته شده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 طَف، آن گاه كه در پيشگاه مرگ ، حاضر شدنداز هيچ يك از آنان، دفاع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زنان و مردان گريانى، به آن اندازه، تا آن روز، نديده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لقمان، دختر عقيل بن ابى طالب، وقتى خبر شهادت امام حسين عليه السلام را شنيد، ماتم زده بيرون آمد و خواهرانش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هانى، اسماء، رَمْله و زينب، دختران عقيل بن ابى طالب ـ كه رحمت خدا بر آنان باد ـ با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كشتگان طَف مى گريست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چه خواهيد گفت ، اگر از شما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ـ اى واپسينْ امّت ـ ، چه كرديد با نسل من و خانواده ام ، پس از از دست دادن منكه برخى از آنها اسيرند و برخى در خون غلتيدند؟ من برايتان خيرخواهى كردم و اين، پاداش من نبودكه با خويشانم، پس از من ، بدرفتارى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عبد الرحمن بن عبيد أبي الكنود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أتى أهلَ المَدينَةِ مَقتَلُ الحُسَينِ عليه السلام ، خَرَجَتِ ابنَةُ عَقيلِ بنِ أبي طالِبٍ ومَعَها نِساؤُها ، وهِيَ حاسِرَةٌ ، تَلوي بِثَوبِها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تَقولونَ إن قالَ النَّبِيُّ لَكُمماذا فَعَلتُم وأنتُم آخِرُ الاُمَمِ بِعِترَتي وبِأَهلي بَعدَ مُفتَقَديمِنهُم اُسارى ومِنهُم ضُرِّجوا بِدَمِ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قدوم آل الرسول صلى الله عليه و آله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بنات عقيل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ـ حينَ رُجوعِ أهلِ البَيتِالملهوف عن بشير بن حذلم </w:t>
      </w:r>
      <w:r>
        <w:rPr>
          <w:rStyle w:val="FootnoteAnchor"/>
          <w:rtl w:val="true"/>
        </w:rPr>
        <w:footnoteReference w:id="9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قَرُبنا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بنُ الحُسَينِ عليه السلام فَحَطَّ رَحلَهُ ، وضَرَبَ فُسطاطَهُ ، وأنزَلَ نِساءَهُ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رَحِمَ اللّهُ أباكَ، لَقَد كانَ شاعِرا ، فَهَل تَقدِرُ عَلى شَيءٍ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يَابنَ رَسولِ اللّهِ ، إنّي 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 المَدينَةَ وَانعَ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فَرَسي ورَكَضتُ حَتّى دَخَلتُ المَدينَةَ ، فَلَمّا بَلَغتُ مَسجِدَ النَّبِيِّ صلى الله عليه و آله ، رَفَعتُ صَوتي بِالبُكاءِ ، وأنشَأتُ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يَثرِبَ لا مُقامَ لَكُم بِهاقُتِلَ الحُسَينُ فَأَدمُعي مِدرارُ الجِسمُ مِنهُ بِكَربَلاءَ مُضَرَّجٌوَالرَّأسُ مِنهُ عَلَى القَناةِ يُدارُ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عليه السلام مَعَ عَمّاتِهِ وأخَواتِهِ ، قَد حَلّوا بِساحَتِكُم، ونَزَلوا بِفِنائِكُم ، وأنَا رَسولُهُ إلَيكُم اُعَرِّفُكُم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بَقِيَت فِي المَدينَةِ مُخَدَّرَةٌ ولا مُحَجَّبَةٌ إلّا بَرَزنَ مِن خُدورِهِنَّ مَكشوفَةً شُعورُهُنَّ ، مُخَمَّشَةً وُجوهُهُنَّ ، ضارِباتٍ خُدودَهُنَّ ، يَدعونَ بِالوَيلِ وَالثُّبورِ ، فَلَم أرَ باكِيا ولا باكِيَةً أكثَرَ مِن ذلِكَ اليَومِ ، ولا يَوما أمَرَّ عَلَى المُسلِمينَ مِنهُ بَعدَ وَفاةِ رَسولِ اللّهِ صلى الله عليه و آله ، وسَمِعتُ جارِيَةً تَنوحُ عَلَى الحُسَينِ عليه السلام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سَيِّدي ناعٍ نَعاهُ فَأَوجَعافَأَمرَضَني ناعٍ نَعاهُ فَأَفجَعا أعَينَيَّ جودا بِالمَدامِعِ وأَسكِباوجودا بِدَمعٍ بَعدَ دَمعِكُما مَعا عَلى مَن دَهى عَرشَ الجَليلِ فَزَعزَعا </w:t>
      </w:r>
      <w:r>
        <w:rPr>
          <w:rStyle w:val="FootnoteAnchor"/>
          <w:rtl w:val="true"/>
        </w:rPr>
        <w:footnoteReference w:id="922"/>
      </w:r>
      <w:r>
        <w:rPr>
          <w:rFonts w:ascii="Amiri" w:hAnsi="Amiri" w:eastAsia="Amiri" w:cs="Amiri"/>
          <w:color w:val="111111"/>
          <w:sz w:val="28"/>
          <w:sz w:val="28"/>
          <w:szCs w:val="28"/>
          <w:rtl w:val="true"/>
          <w:lang w:bidi="ar-SA"/>
        </w:rPr>
        <w:t xml:space="preserve">وأصبَحَ أنفُ الدّينِ وَالمَجدُ أجدَعا </w:t>
      </w:r>
      <w:r>
        <w:rPr>
          <w:rStyle w:val="FootnoteAnchor"/>
          <w:rtl w:val="true"/>
        </w:rPr>
        <w:footnoteReference w:id="923"/>
      </w:r>
      <w:r>
        <w:rPr>
          <w:rFonts w:ascii="Amiri" w:hAnsi="Amiri" w:eastAsia="Amiri" w:cs="Amiri"/>
          <w:color w:val="111111"/>
          <w:sz w:val="28"/>
          <w:sz w:val="28"/>
          <w:szCs w:val="28"/>
          <w:rtl w:val="true"/>
          <w:lang w:bidi="ar-SA"/>
        </w:rPr>
        <w:t xml:space="preserve">عَلَى ابنِ نَبِيِّ اللّهِ وَابنِ وَصِيِّهِوإن كانَ عَنّا شاحِطَ </w:t>
      </w:r>
      <w:r>
        <w:rPr>
          <w:rStyle w:val="FootnoteAnchor"/>
          <w:rtl w:val="true"/>
        </w:rPr>
        <w:footnoteReference w:id="924"/>
      </w:r>
      <w:r>
        <w:rPr>
          <w:rFonts w:ascii="Amiri" w:hAnsi="Amiri" w:eastAsia="Amiri" w:cs="Amiri"/>
          <w:color w:val="111111"/>
          <w:sz w:val="28"/>
          <w:sz w:val="28"/>
          <w:szCs w:val="28"/>
          <w:rtl w:val="true"/>
          <w:lang w:bidi="ar-SA"/>
        </w:rPr>
        <w:t xml:space="preserve">الدّارِ أشسَعا </w:t>
      </w:r>
      <w:r>
        <w:rPr>
          <w:rStyle w:val="FootnoteAnchor"/>
          <w:rtl w:val="true"/>
        </w:rPr>
        <w:footnoteReference w:id="925"/>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جَدَّدتَ حُزنَنا بِأَبي عَبدِ اللّهِ عليه السلام ، وخَدَشتَ مِنّا قُروحا لَمّا تَندَمِل ، فَمَن أنتَ يَرحَمُكَ اللّهُ؟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بَشيرُ بنُ حَذلَمٍ وَجَّهَني مَولايَ عَلِيُّ بنُ الحُسَينِ عليه السلام وهُوَ نازِلٌ مَوضِعَ كَذا وكَذا مَعَ عِيالِ أبي عَبدِ اللّهِ الحُسَينِ عليه السلام ونِسائِهِ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فَتَرَكوني مَكاني وبادَروا ، فَضَرَبتُ فَرَسي حَتّى رَجَعتُ إلَيهِم ، فَوَجَدتُ النّاسَ قَد أخَذُوا الطُّرُقَ وَالمَواضِعَ ، فَنَزَلتُ عَن فَرَسي وتَخَطَّيتُ رِقابَ النّاسِ حَتّى قَرُبتُ مِن بابِ الفُسطاطِ ، وكانَ عَلِيُّ بنُ الحُسَينِ عليه السلام داخِلاً فَخَرَجَ ومَعَهُ خِرقَةٌ يَمسَحُ بِها دُموعَهُ ، وخَلفَهُ خادِمٌ مَعَهُ كُرسِيٌّ ، فَوَضَعَهُ لَهُ وجَلَسَ عَلَيهِ وهُوَ لا يَتَمالَكُ مِنَ العَبرَةِ ، فَارتَفَعَت أصواتُ النّاسِ بِالبُكاءِ وحَنينُ الجَواري وَالنِّساءِ ، وَالنّاسُ مِن كُلِّ ناحِيَةٍ يُعَزّونَهُ ، فَضَجَّت تِلكَ البُقعَةُ ضَجَّةً شَديدَةً</w:t>
      </w:r>
      <w:r>
        <w:rPr>
          <w:rFonts w:eastAsia="Amiri" w:cs="Amiri" w:ascii="Amiri" w:hAnsi="Amiri"/>
          <w:color w:val="111111"/>
          <w:sz w:val="28"/>
          <w:szCs w:val="28"/>
          <w:rtl w:val="true"/>
          <w:lang w:bidi="ar-SA"/>
        </w:rPr>
        <w:t xml:space="preserve">. </w:t>
      </w:r>
      <w:r>
        <w:rPr>
          <w:rStyle w:val="FootnoteAnchor"/>
          <w:rtl w:val="true"/>
        </w:rPr>
        <w:footnoteReference w:id="92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749_111009"/>
    </w:p>
    <w:p>
      <w:pPr>
        <w:pStyle w:val="BookText"/>
        <w:rPr/>
      </w:pPr>
      <w:bookmarkEnd w:id="515"/>
      <w:r>
        <w:rPr>
          <w:rFonts w:ascii="IRNazanin" w:hAnsi="IRNazanin" w:eastAsia="IRNazanin"/>
          <w:color w:val="111111"/>
          <w:sz w:val="28"/>
          <w:sz w:val="28"/>
          <w:szCs w:val="28"/>
          <w:rtl w:val="true"/>
          <w:lang w:bidi="fa-IR"/>
        </w:rPr>
        <w:t>تاريخ الطبرىـ به نقل از ابو كَنود عبد الرحمان بن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كشته شدن حسين عليه السلام به مردم مدينه رسيد، دختر عقيل بن ابى طالب ـ در حالى كه زنان خاندانش نيز همراهش بودند ـ ، ماتم زده بيرون آمد و لباسش را جمع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چه مى گوييد ، اگر به شما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ـ اى آخرين امّت ـ ، چه كرديد با نسل و خانواده من، پس از از دست دادن منكه برخى از آنها اسير شدند و برخى در خون غلتيدند؟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خاندان پيامبر صلى الله عليه و آله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دختران عقيل نقل شده</w:t>
      </w:r>
      <w:r>
        <w:rPr>
          <w:rFonts w:eastAsia="IRNazanin" w:cs="IRNazanin"/>
          <w:color w:val="111111"/>
          <w:sz w:val="28"/>
          <w:szCs w:val="28"/>
          <w:rtl w:val="true"/>
          <w:lang w:bidi="fa-IR"/>
        </w:rPr>
        <w:t>) .</w:t>
      </w:r>
    </w:p>
    <w:p>
      <w:pPr>
        <w:pStyle w:val="Heading5"/>
        <w:numPr>
          <w:ilvl w:val="4"/>
          <w:numId w:val="1"/>
        </w:numPr>
        <w:rPr/>
      </w:pPr>
      <w:bookmarkStart w:id="516" w:name="__RefHeading___Toc269159_3224264995"/>
      <w:bookmarkStart w:id="517" w:name="_Toc191"/>
      <w:bookmarkEnd w:id="516"/>
      <w:r>
        <w:rPr>
          <w:rtl w:val="true"/>
        </w:rPr>
        <w:t>ج ـ هنگام بازگشت اهل بيت امام عليه السلام</w:t>
      </w:r>
      <w:bookmarkEnd w:id="517"/>
    </w:p>
    <w:p>
      <w:pPr>
        <w:pStyle w:val="BookText"/>
        <w:rPr/>
      </w:pPr>
      <w:r>
        <w:rPr>
          <w:rFonts w:ascii="Amiri" w:hAnsi="Amiri" w:eastAsia="Amiri" w:cs="Amiri"/>
          <w:color w:val="111111"/>
          <w:sz w:val="28"/>
          <w:sz w:val="28"/>
          <w:szCs w:val="28"/>
          <w:rtl w:val="true"/>
          <w:lang w:bidi="ar-SA"/>
        </w:rPr>
        <w:t xml:space="preserve">الملهوفـ به نقل از بشير بن حَذلَم </w:t>
      </w:r>
      <w:r>
        <w:rPr>
          <w:rStyle w:val="FootnoteAnchor"/>
          <w:rtl w:val="true"/>
        </w:rPr>
        <w:footnoteReference w:id="927"/>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مدينه نزديك شديم،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پياده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را بر زمين گذاشت و خيمه اش را بر پا كرد و زنان را پياده نمود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كند كه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 مى توانى شعر بسرايى؟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شاعرم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مدينه برو و خبر كشته شدن حسين عليه السلام را اعلام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اسبم را سوار شدم و تاختم تا وارد مدينه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مسجد پيامبر صلى الله عليه و آله رسيدم، صدايم را بغض آلود، بلند كردم و چنين سرودم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يثرب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ديگر جاى نشستن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 كشته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 بگِرييد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 در كربلا، گلگون افتادهو سرش بر تيرك ها، چرخانده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عمّه ها و خواهرانش در نزديكى شما فرود آمده اند و در آستانه وارد شدن بر شمايند و من، فرستاده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جايش را نشانتان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زن پرده نشين و پوشيده اى نبود ، مگر اين كه با صورتى باز، از پشت پرده ها بيرون آمد ، با سر برهنه و سيلى به صورتْ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شيون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و مردِ گريانى بيش از آن روز نديده ام و نيز روزى را تلخ تر براى مسلمانان پس از در گذشت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كنيزى شنيدم كه بر حسين عليه السلام نوحه سرايى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خبر مرگ آقايم را دردمندانه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خبر مرگ ، مرا بيمار كرد و مصيبت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ها را بذل و بخشش كنيد و بريزيدو اشكى ديگر را بذل و بخشش كنيد، پس از آن كه اشك ريختيد ، بر كسى كه عرش خداوندِ ارجمند را به لرزه انداختو جبا كشته شدنشج بينى دين و عظمت آن ، بُريده شد؛ بر پسر پيامبر خدا صلى الله عليه و آله و پسر وصيّشاگر چه در جايى دورتر از ما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جارچى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مرگ ابا عبد اللّه ، اندوه ما را تازه كردى و زخم هايى را كه هنوز بهبود نيافته بود، خراشيدى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هستى، رحمت خدا بر تو؟ گفتجمج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بَشير بن حَذلَم هستم كه مولايم على بن الحسين عليه السلام مرا فرستاد و خودِ او، فلان جا با خانواده ابا عبد اللّه الحسين عليه السلام و زنانش فرود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در همان جا رها كردند و بيرون دويدند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اسبم را هِى كردم و به سوى آنان، باز گشتم و ديدم كه راه و همه جا پُر از جمعيت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اسبم پياده شدم و جمعيّت را شكافتم تا به درِ خيمه نزديك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داخل آن بود و در حالى كه با پارچه اى اشك هايش را پاك مى كرد ، بيرون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امام عليه السلام ، خادمى صندلى در دستش بود و آن را براى ايشان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بر روى آن نشست ؛ ولى نمى توانست جلوى اشكش را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گريه مردم ، بلند شد و ناله كنيزكان و زنان به هوا برخاست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سو ، امام زين العابدين عليه السلام را تسلّى مى دادند و آن مكان ، يكپارچه آه و فغان 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د ـ نُدبَةُ اُمِّ البَنينَمقاتل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اُمُّ البَنينَ ـ اُمُّ هؤُلاءِ الأَربَعَةِ الإِخوَةِ القَتلى ـ تَخرُجُ إلَى البَقيعِ ، فَتَندُبُ بَنيها أشجى نُدبَةٍ وأحرَقَها ، فَيَجتَمِعُ النّاسُ إلَيها يَسمَعونَ مِنها ، فَكانَ مَروانُ يَجيءُ فيمَن يَجيءُ لِذلِكَ ، فَلا يَزالُ يَسمَعُ نُدبَتَها ويَبكي</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الأمالي للشجري عن الحسن بن خضر عن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 الحُسَينُ عليه السلام خَمسَ حِجَجٍ ، وكانَت اُمُّ جَعفَرٍ الكِلابِيَّةُ تَندُبُ الحُسَينَ عليه السلام وتَبكيهِ وقَد كُفَّ بَصَرُها ، فَكانَ مَروانُ وهُوَ والِ المَدينَةِ يَجيءُ مُتَنَكِّرا بِاللَّيلِ حَتّى يَقِفُ ، فَيَسمَعُ بُكاءَها ونَدبَها</w:t>
      </w:r>
      <w:r>
        <w:rPr>
          <w:rFonts w:eastAsia="Amiri" w:cs="Amiri" w:ascii="Amiri" w:hAnsi="Amiri"/>
          <w:color w:val="111111"/>
          <w:sz w:val="28"/>
          <w:szCs w:val="28"/>
          <w:rtl w:val="true"/>
          <w:lang w:bidi="ar-SA"/>
        </w:rPr>
        <w:t xml:space="preserve">. </w:t>
      </w:r>
      <w:r>
        <w:rPr>
          <w:rStyle w:val="FootnoteAnchor"/>
          <w:rtl w:val="true"/>
        </w:rPr>
        <w:footnoteReference w:id="92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749_111013"/>
    </w:p>
    <w:p>
      <w:pPr>
        <w:pStyle w:val="Heading5"/>
        <w:numPr>
          <w:ilvl w:val="4"/>
          <w:numId w:val="1"/>
        </w:numPr>
        <w:rPr/>
      </w:pPr>
      <w:bookmarkStart w:id="519" w:name="__RefHeading___Toc269161_3224264995"/>
      <w:bookmarkStart w:id="520" w:name="_Toc192"/>
      <w:bookmarkEnd w:id="518"/>
      <w:bookmarkEnd w:id="519"/>
      <w:r>
        <w:rPr>
          <w:rtl w:val="true"/>
        </w:rPr>
        <w:t>د ـ مرثيه اُمّ البنين</w:t>
      </w:r>
      <w:bookmarkEnd w:id="520"/>
    </w:p>
    <w:p>
      <w:pPr>
        <w:pStyle w:val="BookText"/>
        <w:rPr/>
      </w:pP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 ـ كه مادر چهار برادر كشته شده بود ـ به بقيع مى رفت و در آن جا، اندوهگين ترين و سوزناك ترين مرثيه سرايى ها را براى پسرانش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او گِرد مى آمدند و به آن مرثيه ها گوش فرا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هم از جمله كسانى بود كه به بقيع مى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مرثيه اُمّ البنين، گوش فرا مى داد و مى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 شجرىـ به نقل از حسن بن خضر، از پدرش،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حسين عليه السلام پنج سال گريسته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جعفر كِلابى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حسين عليه السلام مرثيه مى سراييد و مى گريست تا اين كه چشمانش نابينا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 حاكم مدينه، به صورت ناشناس مى آمد و پشتِ در مى ايستاد و به گريه و مرثيه سرايى او گوش مى داد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النِّياحَةُ عَلَيهِ ثَلاثَ سِنينَدعائم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نيحَ عَلَى الحُسَينِ بنِ عَلِيٍّ عليه السلام سَنَةً كامِلَةً ، كُلَّ يَومٍ ولَيلَةٍ ، وثَلاثَ سِنينَ مِنَ اليَومِ الَّذي اُصيبَ فيهِ </w:t>
      </w:r>
      <w:r>
        <w:rPr>
          <w:rStyle w:val="FootnoteAnchor"/>
          <w:rtl w:val="true"/>
        </w:rPr>
        <w:footnoteReference w:id="930"/>
      </w:r>
      <w:r>
        <w:rPr>
          <w:rFonts w:ascii="Amiri" w:hAnsi="Amiri" w:eastAsia="Amiri" w:cs="Amiri"/>
          <w:color w:val="111111"/>
          <w:sz w:val="28"/>
          <w:sz w:val="28"/>
          <w:szCs w:val="28"/>
          <w:rtl w:val="true"/>
          <w:lang w:bidi="ar-SA"/>
        </w:rPr>
        <w:t>، وكانَ المِسوَرُ بنُ مَخرَمَةَ وأبو هُرَيرَةَ وتِلكَ الشّيخَةُ مِن أصحابِ رَسولِ اللّهِ صلى الله عليه و آله ، يَأتونَ مُستَتِرينَ ومُقَنِّعينَ ، فَيَسمَعونَ ويَبكونَ</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 ـ اِستِمرارُ مَأتَمِ أهلِ البَيتِ إلى قَتلِ ابنِ زِيادٍكامل الزيارات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اختَضَبَت مِنَّا امرَأَةٌ ، ولَا ادَّهَنَت ، ولَا اكتَحَلَت ، ولا رَجَّلَت ، حَتّى أتانا رَأسُ عُبَيدِ اللّهِ بنِ زِيادٍ ، وما زِلنا في عَبرَةٍ بَعدَهُ</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رجال الكشي عن جارود بن المنذر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امتَشَطَت فينا هاشِمِيَّةٌ ، ولَا اختَضَبَت ، حَتّى بَعَثَ إلَينَا المُختارُ بِرُؤوسِ الَّذينَ قَتَلُوا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ذوب النُّضار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اكتَحَلَت هاشِمِيَّةٌ ، ولَا اختَضَبَت ، ولا رُئِيَ في دارِ هاشِمِيٍّ دُخانٌ خَمسَ حِجَجٍ ، حَتّى قُتِلَ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93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12749_111015"/>
    </w:p>
    <w:p>
      <w:pPr>
        <w:pStyle w:val="Heading5"/>
        <w:numPr>
          <w:ilvl w:val="4"/>
          <w:numId w:val="1"/>
        </w:numPr>
        <w:rPr/>
      </w:pPr>
      <w:bookmarkStart w:id="522" w:name="__RefHeading___Toc269163_3224264995"/>
      <w:bookmarkStart w:id="523" w:name="_Toc193"/>
      <w:bookmarkEnd w:id="521"/>
      <w:bookmarkEnd w:id="522"/>
      <w:r>
        <w:rPr>
          <w:rtl w:val="true"/>
        </w:rPr>
        <w:t>ه ـ نوحه سرايى سه ساله براى امام حسين عليه السلام</w:t>
      </w:r>
      <w:bookmarkEnd w:id="523"/>
    </w:p>
    <w:p>
      <w:pPr>
        <w:pStyle w:val="BookText"/>
        <w:rPr/>
      </w:pPr>
      <w:r>
        <w:rPr>
          <w:rFonts w:ascii="IRNazanin" w:hAnsi="IRNazanin" w:eastAsia="IRNazanin"/>
          <w:color w:val="111111"/>
          <w:sz w:val="28"/>
          <w:sz w:val="28"/>
          <w:szCs w:val="28"/>
          <w:rtl w:val="true"/>
          <w:lang w:bidi="fa-IR"/>
        </w:rPr>
        <w:t>دعائم الإسلامـ به نقل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حسين عليه السلام در طول يك سالِ كامل، شبانه روز، نوحه سرايى شد و سه سال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روزى كه در آن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 ابو هُرَيره و بزرگانى از صحابيان پيامبر خدا صلى الله عليه و آله ، به صورت پنهانى و پوشيده مى آمدند و به نوحه ها گوش مى دادند و مى گريستند</w:t>
      </w:r>
      <w:r>
        <w:rPr>
          <w:rFonts w:eastAsia="IRNazanin" w:cs="IRNazanin"/>
          <w:color w:val="111111"/>
          <w:sz w:val="28"/>
          <w:szCs w:val="28"/>
          <w:rtl w:val="true"/>
          <w:lang w:bidi="fa-IR"/>
        </w:rPr>
        <w:t>.</w:t>
      </w:r>
    </w:p>
    <w:p>
      <w:pPr>
        <w:pStyle w:val="Heading5"/>
        <w:numPr>
          <w:ilvl w:val="4"/>
          <w:numId w:val="1"/>
        </w:numPr>
        <w:rPr/>
      </w:pPr>
      <w:bookmarkStart w:id="524" w:name="__RefHeading___Toc269165_3224264995"/>
      <w:bookmarkStart w:id="525" w:name="_Toc194"/>
      <w:bookmarkEnd w:id="524"/>
      <w:r>
        <w:rPr>
          <w:rtl w:val="true"/>
        </w:rPr>
        <w:t>و ـ تداوم سوگوارى اهل بيت امام عليه السلام تا كشته شدن ابن زياد</w:t>
      </w:r>
      <w:bookmarkEnd w:id="525"/>
    </w:p>
    <w:p>
      <w:pPr>
        <w:pStyle w:val="BookText"/>
        <w:rPr/>
      </w:pPr>
      <w:r>
        <w:rPr>
          <w:rFonts w:ascii="IRNazanin" w:hAnsi="IRNazanin" w:eastAsia="IRNazanin"/>
          <w:color w:val="111111"/>
          <w:sz w:val="28"/>
          <w:sz w:val="28"/>
          <w:szCs w:val="28"/>
          <w:rtl w:val="true"/>
          <w:lang w:bidi="fa-IR"/>
        </w:rPr>
        <w:t>كامل الزياراتـ به نقل از زُراره،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زنان ما خضاب نكرد و روغنى استفاده ننمود و سُرمه نكشيد و شانه نزد ، تا اين كه سرِ عبيد اللّه بن زياد را برايمان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آن نيز، همواره، گريان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الكشّىـ به نقل از جارود بن مُنذِر،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هاشمى از ما شانه نزد و خضاب نكرد، تا زمانى كه مختار ، سرِ قاتلان حسين عليه السلام را برايمان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ذوب النُّضارـ از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هاشمى ، سُرمه نكشيد و مو رنگ نكرد و پنج سال، هيچ دودى از خانه هاشميان برنخاست، تا زمانى كه عبيد اللّه بن زياد، كشته شد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ذوبُ النُّضار عن فاطمة بنت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تَحَنَّأَتِ امرَأَةٌ مِنّا ، ولا أجالَت في عَينِها مِرْوَدا ، ولَا امتَشَطَت ، حَتّى بَعَثَ المُختارُ رَأسَ عُبَيدِ اللّهِ بنِ زِيادٍ</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أوَّلُ مَن لَبِسَ السَّوادَ في مَأتَمِ الحُسَينِ عليه السلام</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اُمُّ سَلَمَةَالأمالي للشجري عن عبد اللّه الأصمّ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لِاُمِّ سَلَمَةَ رَضِيَ اللّهُ عَنها قُبَّةٌ في مَسجِدِ رَسولِ اللّهِ صلى الله عليه و آله حينَ قُتِلَ الحُسَينُ عليه السلام ، فَرَأَيتُ عَلَيها خِمارا أسوَدَ</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شرح الأخبار عن أبي نعيم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 سَلَمَةَ أنَّها لَمّا بَلَغَها مَقتَلُ الحُسَينِ عليه السلام ضَرَبَت قُبَّةً في مَسجِدِ رَسولِ اللّهِ صلى الله عليه و آله ، جَلَسَت فيها ، ولَبِسَت سَوادا</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نِساءُ بَني هاشِمٍالمحاسن عن عمر بن عليّ بن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عليهماالسلام ، لَبِسنَ نِساءُ بَني هاشِمٍ السَّوادَ وَالمُسوحَ ، وكُنَّ لا يَشتَكينَ مِن حَرٍّ ولا بَردٍ ، وكانَ عَلِيُّ بنُ الحُسَينِ عليهماالسلاميَعمَلُ لَهُنَّ الطَّعامَ لِلمَأتَمِ </w:t>
      </w:r>
      <w:r>
        <w:rPr>
          <w:rFonts w:eastAsia="Amiri" w:cs="Amiri" w:ascii="Amiri" w:hAnsi="Amiri"/>
          <w:color w:val="111111"/>
          <w:sz w:val="28"/>
          <w:szCs w:val="28"/>
          <w:rtl w:val="true"/>
          <w:lang w:bidi="ar-SA"/>
        </w:rPr>
        <w:t xml:space="preserve">. </w:t>
      </w:r>
      <w:r>
        <w:rPr>
          <w:rStyle w:val="FootnoteAnchor"/>
          <w:rtl w:val="true"/>
        </w:rPr>
        <w:footnoteReference w:id="93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749_111017"/>
    </w:p>
    <w:p>
      <w:pPr>
        <w:pStyle w:val="BookText"/>
        <w:rPr/>
      </w:pPr>
      <w:bookmarkEnd w:id="526"/>
      <w:r>
        <w:rPr>
          <w:rFonts w:ascii="IRNazanin" w:hAnsi="IRNazanin" w:eastAsia="IRNazanin"/>
          <w:color w:val="111111"/>
          <w:sz w:val="28"/>
          <w:sz w:val="28"/>
          <w:szCs w:val="28"/>
          <w:rtl w:val="true"/>
          <w:lang w:bidi="fa-IR"/>
        </w:rPr>
        <w:t>ذوب النُّضارـ به نقل از فاطمه، دختر امام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زنان ما ، حنا نبست و در چشمش، ميل سرمه نكشيد و شانه بر سر نزد، تا زمانى كه مختار ، سرِ عبيد اللّه را فرستاد</w:t>
      </w:r>
      <w:r>
        <w:rPr>
          <w:rFonts w:eastAsia="IRNazanin" w:cs="IRNazanin"/>
          <w:color w:val="111111"/>
          <w:sz w:val="28"/>
          <w:szCs w:val="28"/>
          <w:rtl w:val="true"/>
          <w:lang w:bidi="fa-IR"/>
        </w:rPr>
        <w:t>.</w:t>
      </w:r>
    </w:p>
    <w:p>
      <w:pPr>
        <w:pStyle w:val="Heading4"/>
        <w:numPr>
          <w:ilvl w:val="3"/>
          <w:numId w:val="1"/>
        </w:numPr>
        <w:rPr/>
      </w:pPr>
      <w:bookmarkStart w:id="527" w:name="__RefHeading___Toc269167_3224264995"/>
      <w:bookmarkStart w:id="528" w:name="_Toc195"/>
      <w:bookmarkEnd w:id="527"/>
      <w:r>
        <w:rPr/>
        <w:t>۱</w:t>
      </w:r>
      <w:r>
        <w:rPr>
          <w:rtl w:val="true"/>
        </w:rPr>
        <w:t xml:space="preserve"> </w:t>
      </w:r>
      <w:r>
        <w:rPr>
          <w:rtl w:val="true"/>
        </w:rPr>
        <w:t xml:space="preserve">/ </w:t>
      </w:r>
      <w:r>
        <w:rPr/>
        <w:t>۵</w:t>
      </w:r>
      <w:r>
        <w:rPr>
          <w:rtl w:val="true"/>
        </w:rPr>
        <w:t>نخستين سياهپوش در سوگ امام حسين عليه السلام</w:t>
      </w:r>
      <w:bookmarkEnd w:id="528"/>
    </w:p>
    <w:p>
      <w:pPr>
        <w:pStyle w:val="Heading4"/>
        <w:numPr>
          <w:ilvl w:val="3"/>
          <w:numId w:val="1"/>
        </w:numPr>
        <w:rPr/>
      </w:pPr>
      <w:bookmarkStart w:id="529" w:name="__RefHeading___Toc269169_3224264995"/>
      <w:bookmarkStart w:id="530" w:name="_Toc196"/>
      <w:bookmarkEnd w:id="529"/>
      <w:r>
        <w:rPr/>
        <w:t>۱</w:t>
      </w:r>
      <w:r>
        <w:rPr>
          <w:rtl w:val="true"/>
        </w:rPr>
        <w:t xml:space="preserve"> </w:t>
      </w:r>
      <w:r>
        <w:rPr>
          <w:rtl w:val="true"/>
        </w:rPr>
        <w:t xml:space="preserve">/ </w:t>
      </w:r>
      <w:r>
        <w:rPr/>
        <w:t>۵</w:t>
      </w:r>
      <w:r>
        <w:rPr>
          <w:rtl w:val="true"/>
        </w:rPr>
        <w:t xml:space="preserve"> ـ </w:t>
      </w:r>
      <w:r>
        <w:rPr/>
        <w:t>۱</w:t>
      </w:r>
      <w:r>
        <w:rPr>
          <w:rtl w:val="true"/>
        </w:rPr>
        <w:t>اُمّ سلمه</w:t>
      </w:r>
      <w:bookmarkEnd w:id="530"/>
    </w:p>
    <w:p>
      <w:pPr>
        <w:pStyle w:val="BookText"/>
        <w:rPr/>
      </w:pPr>
      <w:r>
        <w:rPr>
          <w:rFonts w:ascii="IRNazanin" w:hAnsi="IRNazanin" w:eastAsia="IRNazanin"/>
          <w:color w:val="111111"/>
          <w:sz w:val="28"/>
          <w:sz w:val="28"/>
          <w:szCs w:val="28"/>
          <w:rtl w:val="true"/>
          <w:lang w:bidi="fa-IR"/>
        </w:rPr>
        <w:t>الأمالى ، شجرىـ به نقل از عبد اللّه اَصَم، از مادرش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حسين عليه السلام كشته شد، براى اُمّ سلمه ـ كه خدا از او خشنود باد ـ در مسجد پيامبر خدا صلى الله عليه و آله ، خيمه اى بر پا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سر او ، مَقنعه اى مِشكى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الأخبارـ به نقل از ابو نعيم ، با اِسناد خود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زمانى كه خبر شهادت امام حسين عليه السلام به او رسيد، چادرى در مسجد پيامبر خدا صلى الله عليه و آله بر پا كرد و در آن نشست و لباسى مشكى بر تن كرد</w:t>
      </w:r>
      <w:r>
        <w:rPr>
          <w:rFonts w:eastAsia="IRNazanin" w:cs="IRNazanin"/>
          <w:color w:val="111111"/>
          <w:sz w:val="28"/>
          <w:szCs w:val="28"/>
          <w:rtl w:val="true"/>
          <w:lang w:bidi="fa-IR"/>
        </w:rPr>
        <w:t>.</w:t>
      </w:r>
    </w:p>
    <w:p>
      <w:pPr>
        <w:pStyle w:val="Heading4"/>
        <w:numPr>
          <w:ilvl w:val="3"/>
          <w:numId w:val="1"/>
        </w:numPr>
        <w:rPr/>
      </w:pPr>
      <w:bookmarkStart w:id="531" w:name="__RefHeading___Toc269171_3224264995"/>
      <w:bookmarkStart w:id="532" w:name="_Toc197"/>
      <w:bookmarkEnd w:id="531"/>
      <w:r>
        <w:rPr/>
        <w:t>۱</w:t>
      </w:r>
      <w:r>
        <w:rPr>
          <w:rtl w:val="true"/>
        </w:rPr>
        <w:t xml:space="preserve"> </w:t>
      </w:r>
      <w:r>
        <w:rPr>
          <w:rtl w:val="true"/>
        </w:rPr>
        <w:t xml:space="preserve">/ </w:t>
      </w:r>
      <w:r>
        <w:rPr/>
        <w:t>۵</w:t>
      </w:r>
      <w:r>
        <w:rPr>
          <w:rtl w:val="true"/>
        </w:rPr>
        <w:t xml:space="preserve"> ـ </w:t>
      </w:r>
      <w:r>
        <w:rPr/>
        <w:t>۲</w:t>
      </w:r>
      <w:r>
        <w:rPr>
          <w:rtl w:val="true"/>
        </w:rPr>
        <w:t>زنان بنى هاشم</w:t>
      </w:r>
      <w:bookmarkEnd w:id="532"/>
    </w:p>
    <w:p>
      <w:pPr>
        <w:pStyle w:val="BookText"/>
        <w:rPr/>
      </w:pPr>
      <w:r>
        <w:rPr>
          <w:rFonts w:ascii="IRNazanin" w:hAnsi="IRNazanin" w:eastAsia="IRNazanin"/>
          <w:color w:val="111111"/>
          <w:sz w:val="28"/>
          <w:sz w:val="28"/>
          <w:szCs w:val="28"/>
          <w:rtl w:val="true"/>
          <w:lang w:bidi="fa-IR"/>
        </w:rPr>
        <w:t>المحاسنـ به نقل از عمر بن على بن الحسين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حسين بن على عليه السلام كشته شد، زنان بنى هاشم ، لباس سياه و خشن بر تن كردند و از هيچ گرمى و سردى اى ، شِكوه نمى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سوگوارى آنان ، غذا تهيّه مى كرد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مَصائِبِهِ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الحَثُّ عَلى ذِكرِ مَصائِبِهِكامل الزيارات عن مسمع بن عبد الملك كردين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 أنتَ مِن أهلِ العِراقِ ، أما تَأتي قَبَر الحُسَينِ عليه السلام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أنَا رَجُلٌ مَشهورٌ عِندَ أهلِ البَصرَةِ ، وعِندَنا مَن يَتبَعُ هَوى هذَا الخَليفَةِ ، وعَدُوُّنا كَثيرٌ مِن أهلِ القَبائِلِ مِنَ النُّصّابِ وغَيرِهِم ، ولَستُ آمَنُهُم أن يَرفَعوا حالي عِندَ وَلَدِ سُلَيمانَ </w:t>
      </w:r>
      <w:r>
        <w:rPr>
          <w:rStyle w:val="FootnoteAnchor"/>
          <w:rtl w:val="true"/>
        </w:rPr>
        <w:footnoteReference w:id="939"/>
      </w:r>
      <w:r>
        <w:rPr>
          <w:rFonts w:ascii="Amiri" w:hAnsi="Amiri" w:eastAsia="Amiri" w:cs="Amiri"/>
          <w:color w:val="111111"/>
          <w:sz w:val="28"/>
          <w:sz w:val="28"/>
          <w:szCs w:val="28"/>
          <w:rtl w:val="true"/>
          <w:lang w:bidi="ar-SA"/>
        </w:rPr>
        <w:t xml:space="preserve">، فَيُمَثِّلونَ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تَذكُرُ ما صُنِعَ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فَتَجزَعُ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 وأستَعبِرُ لِذلِكَ حَتّى يَرى أهلي أثَرَ ذلِكَ عَلَيَّ ، فَأَمتَنِعُ مِنَ الطَّعامِ ، حَتّى يَستَبينَ ذلِكَ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دَمعَتَكَ ، أما إنَّكَ مِنَ الَّذينَ يُعَدّونَ مِن أهلِ الجَزَعِ لَنا</w:t>
      </w:r>
      <w:r>
        <w:rPr>
          <w:rFonts w:eastAsia="Amiri" w:cs="Amiri" w:ascii="Amiri" w:hAnsi="Amiri"/>
          <w:color w:val="111111"/>
          <w:sz w:val="28"/>
          <w:szCs w:val="28"/>
          <w:rtl w:val="true"/>
          <w:lang w:bidi="ar-SA"/>
        </w:rPr>
        <w:t xml:space="preserve">. </w:t>
      </w:r>
      <w:r>
        <w:rPr>
          <w:rStyle w:val="FootnoteAnchor"/>
          <w:rtl w:val="true"/>
        </w:rPr>
        <w:footnoteReference w:id="94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3" w:name="pg12749_111019"/>
    </w:p>
    <w:p>
      <w:pPr>
        <w:pStyle w:val="Heading3"/>
        <w:numPr>
          <w:ilvl w:val="2"/>
          <w:numId w:val="1"/>
        </w:numPr>
        <w:rPr/>
      </w:pPr>
      <w:bookmarkStart w:id="534" w:name="__RefHeading___Toc269173_3224264995"/>
      <w:bookmarkStart w:id="535" w:name="_Toc198"/>
      <w:bookmarkEnd w:id="533"/>
      <w:bookmarkEnd w:id="534"/>
      <w:r>
        <w:rPr>
          <w:rtl w:val="true"/>
        </w:rPr>
        <w:t xml:space="preserve">فصل دوم </w:t>
      </w:r>
      <w:r>
        <w:rPr>
          <w:rtl w:val="true"/>
        </w:rPr>
        <w:t xml:space="preserve">: </w:t>
      </w:r>
      <w:r>
        <w:rPr>
          <w:rtl w:val="true"/>
        </w:rPr>
        <w:t>مصيبت خوانى براى امام حسين عليه السلام</w:t>
      </w:r>
      <w:bookmarkEnd w:id="535"/>
    </w:p>
    <w:p>
      <w:pPr>
        <w:pStyle w:val="Heading4"/>
        <w:numPr>
          <w:ilvl w:val="3"/>
          <w:numId w:val="1"/>
        </w:numPr>
        <w:rPr/>
      </w:pPr>
      <w:bookmarkStart w:id="536" w:name="__RefHeading___Toc269175_3224264995"/>
      <w:bookmarkStart w:id="537" w:name="_Toc199"/>
      <w:bookmarkEnd w:id="536"/>
      <w:r>
        <w:rPr/>
        <w:t>۲</w:t>
      </w:r>
      <w:r>
        <w:rPr>
          <w:rtl w:val="true"/>
        </w:rPr>
        <w:t xml:space="preserve"> </w:t>
      </w:r>
      <w:r>
        <w:rPr>
          <w:rtl w:val="true"/>
        </w:rPr>
        <w:t xml:space="preserve">/ </w:t>
      </w:r>
      <w:r>
        <w:rPr/>
        <w:t>۱</w:t>
      </w:r>
      <w:r>
        <w:rPr>
          <w:rtl w:val="true"/>
        </w:rPr>
        <w:t>تشويق به مصيبت خوانى براى امام حسين عليه السلام</w:t>
      </w:r>
      <w:bookmarkEnd w:id="537"/>
    </w:p>
    <w:p>
      <w:pPr>
        <w:pStyle w:val="BookText"/>
        <w:rPr/>
      </w:pPr>
      <w:r>
        <w:rPr>
          <w:rFonts w:ascii="IRNazanin" w:hAnsi="IRNazanin" w:eastAsia="IRNazanin"/>
          <w:color w:val="111111"/>
          <w:sz w:val="28"/>
          <w:sz w:val="28"/>
          <w:szCs w:val="28"/>
          <w:rtl w:val="true"/>
          <w:lang w:bidi="fa-IR"/>
        </w:rPr>
        <w:t>كامل الزياراتـ به نقل از مِسمَع بن عبد الملك كردين بصرى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عراقى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نزد قبر حسين عليه السلام نمى 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 شناخته شده اى ميان مردم بصره هستم و در اطراف ما ، كسانى هستند كه هوادار خليفه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دشمنان ما در بين قبايل ناصبى و ديگران، بسيارند و من در امان نيستم از اين كه آنان، وضعيّتم را براى پسر سليمان، </w:t>
      </w:r>
      <w:r>
        <w:rPr>
          <w:rStyle w:val="FootnoteAnchor"/>
          <w:rtl w:val="true"/>
        </w:rPr>
        <w:footnoteReference w:id="941"/>
      </w:r>
      <w:r>
        <w:rPr>
          <w:rFonts w:ascii="IRNazanin" w:hAnsi="IRNazanin" w:eastAsia="IRNazanin"/>
          <w:color w:val="111111"/>
          <w:sz w:val="28"/>
          <w:sz w:val="28"/>
          <w:szCs w:val="28"/>
          <w:rtl w:val="true"/>
          <w:lang w:bidi="fa-IR"/>
        </w:rPr>
        <w:t>گزارش كنند و مرا به كام مرگ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آنچه را با حسين عليه السلام شد، يادآورى نمى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تابى نيز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ـ به خدا سوگند ـ و براى آن ، اشك هم مى ريزم و خانواده ام، اثر آن را در من مى بينند و از غذا خوردن ، خوددارى مى كنم ، به گونه اى كه آن وضعيت ، در چهره ام نمايان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 اشك هايت، رحمت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تو از بى تابى كنندگان بر مايى</w:t>
      </w:r>
      <w:r>
        <w:rPr>
          <w:rFonts w:eastAsia="IRNazanin" w:cs="IRNazanin"/>
          <w:color w:val="111111"/>
          <w:sz w:val="28"/>
          <w:szCs w:val="28"/>
          <w:rtl w:val="true"/>
          <w:lang w:bidi="fa-IR"/>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الصَّلاةُ عَلَيهِ عِندَ ذِكرِهِالكافي عن الحسين بن ثوير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ويونُسُ بنُ ظَبيانَ وَالمُفَضَّلُ بنُ عُمَرَ وأبو سَلَمَةَ السَّرّاجُ جُلوسا عِندَ أبي عَبدِ اللّهِ عليه السلام ، وكانَ المُتَكَلِّمُ مِنّا يونُسَ ، وكانَ أكبَرَنا سِنّا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أحضُرُ مَجلِسَ هؤُلاءِ القَومِ ـ يَعني وَلَدَ العَبّاسِ ـ فَما أقولُ؟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فَذَكَرتَنا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أرِنَا الرَّخاءَ وَالسُّرورَ ، فَإِنَّكَ تَأتي عَلى ما تُريدُ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كَثيرا ما أذكُرُ </w:t>
      </w:r>
      <w:r>
        <w:rPr>
          <w:rStyle w:val="FootnoteAnchor"/>
          <w:rtl w:val="true"/>
        </w:rPr>
        <w:footnoteReference w:id="942"/>
      </w:r>
      <w:r>
        <w:rPr>
          <w:rFonts w:ascii="Amiri" w:hAnsi="Amiri" w:eastAsia="Amiri" w:cs="Amiri"/>
          <w:color w:val="111111"/>
          <w:sz w:val="28"/>
          <w:sz w:val="28"/>
          <w:szCs w:val="28"/>
          <w:rtl w:val="true"/>
          <w:lang w:bidi="ar-SA"/>
        </w:rPr>
        <w:t xml:space="preserve">الحُسَينَ عليه السلام ، فَأَيَّ شَيءٍ أقولُ؟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تُعيدُ ذلِكَ ثَلاثا ، فَإِنَّ السَّلامَ يَصِلُ إلَيهِ مِن قَريبٍ ومِن بَعيدٍ</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ذِكرُ مَصائِبِهِ عِندَ شُربِ الماءِالمناقب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إناءً يَشرَبُ ماءً بَكى حَتّى يَملَأَها دَمعا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وقَد مُنِعَ أبي مِنَ الماءِ الَّذي كانَ مُطلَقا لِلسِّباعِ وَالوُحوشِ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لَتَبكي دَهرَكَ ، فَلَو قَتَلتَ نَفسَكَ لَما زِدتَ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قَتَلتُها ، وعَلَيها أبكي</w:t>
      </w:r>
      <w:r>
        <w:rPr>
          <w:rFonts w:eastAsia="Amiri" w:cs="Amiri" w:ascii="Amiri" w:hAnsi="Amiri"/>
          <w:color w:val="111111"/>
          <w:sz w:val="28"/>
          <w:szCs w:val="28"/>
          <w:rtl w:val="true"/>
          <w:lang w:bidi="ar-SA"/>
        </w:rPr>
        <w:t xml:space="preserve">. </w:t>
      </w:r>
      <w:r>
        <w:rPr>
          <w:rStyle w:val="FootnoteAnchor"/>
          <w:rtl w:val="true"/>
        </w:rPr>
        <w:footnoteReference w:id="94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749_111021"/>
    </w:p>
    <w:p>
      <w:pPr>
        <w:pStyle w:val="Heading4"/>
        <w:numPr>
          <w:ilvl w:val="3"/>
          <w:numId w:val="1"/>
        </w:numPr>
        <w:rPr/>
      </w:pPr>
      <w:bookmarkStart w:id="539" w:name="__RefHeading___Toc269177_3224264995"/>
      <w:bookmarkStart w:id="540" w:name="_Toc200"/>
      <w:bookmarkEnd w:id="538"/>
      <w:bookmarkEnd w:id="539"/>
      <w:r>
        <w:rPr/>
        <w:t>۲</w:t>
      </w:r>
      <w:r>
        <w:rPr>
          <w:rtl w:val="true"/>
        </w:rPr>
        <w:t xml:space="preserve"> </w:t>
      </w:r>
      <w:r>
        <w:rPr>
          <w:rtl w:val="true"/>
        </w:rPr>
        <w:t xml:space="preserve">/ </w:t>
      </w:r>
      <w:r>
        <w:rPr/>
        <w:t>۲</w:t>
      </w:r>
      <w:r>
        <w:rPr>
          <w:rtl w:val="true"/>
        </w:rPr>
        <w:t>درود فرستادن بر امام حسين عليه السلام هنگام ياد كردن از ايشان</w:t>
      </w:r>
      <w:bookmarkEnd w:id="540"/>
    </w:p>
    <w:p>
      <w:pPr>
        <w:pStyle w:val="BookText"/>
        <w:rPr/>
      </w:pPr>
      <w:r>
        <w:rPr>
          <w:rFonts w:ascii="IRNazanin" w:hAnsi="IRNazanin" w:eastAsia="IRNazanin"/>
          <w:color w:val="111111"/>
          <w:sz w:val="28"/>
          <w:sz w:val="28"/>
          <w:szCs w:val="28"/>
          <w:rtl w:val="true"/>
          <w:lang w:bidi="fa-IR"/>
        </w:rPr>
        <w:t>الكافىـ به نقل از حسين بن ثُوَير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يونس بن ظَبيان و مُفَضَّل بن عمر و ابو سَلَمه سَرّاج، در محضر امام صادق عليه السلام نشسته بوديم و يونس ـ كه از همه ما سالمندتر بود ـ حرف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جلسات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يا 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در جلسه حاضر شدى و به ياد ما افتادى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آسايش و شادى نشان بده، كه تو هر چه بخواهى ، انجام مى 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 شود كه من از حسين عليه السلام ياد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 اى ابا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را سه بار مى گويى و سلام تو، از دور و نزديك ، به او مى رسد</w:t>
      </w:r>
      <w:r>
        <w:rPr>
          <w:rFonts w:eastAsia="IRNazanin" w:cs="IRNazanin"/>
          <w:color w:val="111111"/>
          <w:sz w:val="28"/>
          <w:szCs w:val="28"/>
          <w:rtl w:val="true"/>
          <w:lang w:bidi="fa-IR"/>
        </w:rPr>
        <w:t xml:space="preserve">» . </w:t>
      </w:r>
      <w:r>
        <w:rPr>
          <w:rStyle w:val="FootnoteAnchor"/>
          <w:rtl w:val="true"/>
        </w:rPr>
        <w:footnoteReference w:id="945"/>
      </w:r>
    </w:p>
    <w:p>
      <w:pPr>
        <w:pStyle w:val="Heading4"/>
        <w:numPr>
          <w:ilvl w:val="3"/>
          <w:numId w:val="1"/>
        </w:numPr>
        <w:rPr/>
      </w:pPr>
      <w:bookmarkStart w:id="541" w:name="__RefHeading___Toc269179_3224264995"/>
      <w:bookmarkStart w:id="542" w:name="_Toc201"/>
      <w:bookmarkEnd w:id="541"/>
      <w:r>
        <w:rPr/>
        <w:t>۲</w:t>
      </w:r>
      <w:r>
        <w:rPr>
          <w:rtl w:val="true"/>
        </w:rPr>
        <w:t xml:space="preserve"> </w:t>
      </w:r>
      <w:r>
        <w:rPr>
          <w:rtl w:val="true"/>
        </w:rPr>
        <w:t xml:space="preserve">/ </w:t>
      </w:r>
      <w:r>
        <w:rPr/>
        <w:t>۳</w:t>
      </w:r>
      <w:r>
        <w:rPr>
          <w:rtl w:val="true"/>
        </w:rPr>
        <w:t>به ياد مصيبت امام حسين عليه السلام بودن، در هنگام آشاميدن آب</w:t>
      </w:r>
      <w:bookmarkEnd w:id="542"/>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 وقتى ظرف آبى را مى گرفت كه بنوشد، چنان مى گريست كه آب ، پر از اشك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گريه نكنم، در حالى كه پدرم، از آبى كه براى درندگان و حيوانات آزاد بود، باز 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روزگارت را به گريه سپرى مى كنى و اگر خودت را هم بكُشى ، چيزى بيش از اين نمى افزايى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را كُشته ام و بر آن، مى گِريم</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داوود بن كثير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إذِ استَسقَى الماءَ ، فَلَمّا شَرِبَهُ رَأَيتُهُ وقَدِ استَعبَرَ ، وَاغرَورَقَت عَيناهُ بِدُموعِهِ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داوودُ ، لَعَنَ اللّهُ قاتِلَ الحُسَينِ عليه السلام ، فَما أنغَصَ </w:t>
      </w:r>
      <w:r>
        <w:rPr>
          <w:rStyle w:val="FootnoteAnchor"/>
          <w:rtl w:val="true"/>
        </w:rPr>
        <w:footnoteReference w:id="946"/>
      </w:r>
      <w:r>
        <w:rPr>
          <w:rFonts w:ascii="Amiri" w:hAnsi="Amiri" w:eastAsia="Amiri" w:cs="Amiri"/>
          <w:color w:val="111111"/>
          <w:sz w:val="28"/>
          <w:sz w:val="28"/>
          <w:szCs w:val="28"/>
          <w:rtl w:val="true"/>
          <w:lang w:bidi="ar-SA"/>
        </w:rPr>
        <w:t xml:space="preserve">ذِكرَ الحُسَينِ عليه السلام لِلعَيشِ ، إنّي ما شَرِبتُ ماءً بارِدا إلّا وذَكَرتُ الحُسَينَ عليه السلام ، وما مِن عَبدٍ شَرِبَ الماءَ فَذَكَرَ الحُسَينَ عليه السلام ولَعَنَ قاتِلَهُ إلّا كَتَبَ اللّهُ لَهُ مِئَةَ ألفِ حَسَنَةٍ ، ومَحا عَنهُ مِئَةَ ألفِ سَيِّئَةٍ ، ورَفَعَ لَهُ مِئَةَ ألفِ دَرَجَةٍ ، وكانَ كَأَنَّما أعتَقَ مِئَةَ ألفِ نَسَمَةٍ ، وحَشَرَهُ اللّهُ يَومَ القِيامَةِ أبلَجَ الوَجهِ </w:t>
      </w:r>
      <w:r>
        <w:rPr>
          <w:rFonts w:eastAsia="Amiri" w:cs="Amiri" w:ascii="Amiri" w:hAnsi="Amiri"/>
          <w:color w:val="111111"/>
          <w:sz w:val="28"/>
          <w:szCs w:val="28"/>
          <w:rtl w:val="true"/>
          <w:lang w:bidi="ar-SA"/>
        </w:rPr>
        <w:t xml:space="preserve">. </w:t>
      </w:r>
      <w:r>
        <w:rPr>
          <w:rStyle w:val="FootnoteAnchor"/>
          <w:rtl w:val="true"/>
        </w:rPr>
        <w:footnoteReference w:id="947"/>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الكافي عن داوود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إذَا استَسقَى الماءَ، فَلَمّا شَرِبَهُ رَأَيتُهُ قَدِ استَعبَرَ ، وَاغرَورَقَت </w:t>
      </w:r>
      <w:r>
        <w:rPr>
          <w:rStyle w:val="FootnoteAnchor"/>
          <w:rtl w:val="true"/>
        </w:rPr>
        <w:footnoteReference w:id="949"/>
      </w:r>
      <w:r>
        <w:rPr>
          <w:rFonts w:ascii="Amiri" w:hAnsi="Amiri" w:eastAsia="Amiri" w:cs="Amiri"/>
          <w:color w:val="111111"/>
          <w:sz w:val="28"/>
          <w:sz w:val="28"/>
          <w:szCs w:val="28"/>
          <w:rtl w:val="true"/>
          <w:lang w:bidi="ar-SA"/>
        </w:rPr>
        <w:t xml:space="preserve">عَيناهُ بِدُموعِهِ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 لَعَنَ اللّهُ قاتِلَ الحُسَينِ عليه السلام ، وما مِن عَبدٍ شَرِبَ الماءَ فَذَكَرَ الحُسَينَ عليه السلام وأهلَ بَيتِهِ ولَعَنَ قاتِلَهُ ، إلّا كَتَبَ اللّهُ عَزَّ وجَلَّ لَهُ مِئَةَ ألفِ حَسَنَةٍ ، وحَطَّ عَنهُ مِئَةَ ألفِ سَيِّئَةٍ ، ورَفَعَ لَهُ مِئَةَ ألفِ دَرَجَةٍ ، وكَأَنَّما أعتَقَ مِئَةَ ألفِ نَسَمَةٍ ، وحَشَرَهُ اللّهُ عَزَّ وجَلَّ يَومَ القِيامَةِ ثَلِجَ الفُؤادِ</w:t>
      </w:r>
      <w:r>
        <w:rPr>
          <w:rFonts w:eastAsia="Amiri" w:cs="Amiri" w:ascii="Amiri" w:hAnsi="Amiri"/>
          <w:color w:val="111111"/>
          <w:sz w:val="28"/>
          <w:szCs w:val="28"/>
          <w:rtl w:val="true"/>
          <w:lang w:bidi="ar-SA"/>
        </w:rPr>
        <w:t xml:space="preserve">. </w:t>
      </w:r>
      <w:r>
        <w:rPr>
          <w:rStyle w:val="FootnoteAnchor"/>
          <w:rtl w:val="true"/>
        </w:rPr>
        <w:footnoteReference w:id="95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 صدوقـ به نقل از داوود بن كثير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امام صادق عليه السلام بودم كه آب طلبيد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نوشيد، ديدم كه اشك ريخت و چشمانش پُر از اشك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كُشنده حسين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جمصيبت هاى وارد شده برج حسين عليه السلام ، چه قدر زندگى را تيره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كه من ، آب خُنَكى بنوشم و از حسين عليه السلام ياد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آب بنوشد و از حسين عليه السلام ياد كند و كُشنده اش را لعنت كند، خداوند برايش يكصد هزار حسنه مى نويسد و يكصد گناهِ او را پاك مى كند و يكصد درجه، او را بالا مى برد و گويى يكصد هزار برده آزاد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 او را در روز قيامت ، روسفيد بر مى انگيزاند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داوود رِقّى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عليه السلام بودم كه آب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 نوشيد، اشك ريخت و چشمانش اشكبار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كند كُشنده حسين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آب بنوشد و از حسين عليه السلام و خاندانش ياد كند و كُشنده اش را لعن كند، مگر اين كه خداوند، برايش يك صد هزار حسنه مى نويسد و يك صد هزار گناه را از او مى زُدايد و يكصد هزار درجه به او مى دهد و گويى كه يكصد هزار برده، آزاد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خداوندت وى را در قيامت ، خنك دل محشور مى كند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الحُسَينِ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قُتِلَ الحُسَينُ عليه السلام اعتَنَقتُهُ ، فَاُغمِيَ عَلَيَّ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شيعَتي ما إن شَرِبتُم رَيَّ عَذبٍ فَاذكُرونيأو سَمِعتُم بِغَريبٍ أو شَهيدٍ فَاندُبوني فَقامَت مَرعوبَةً قَد قَرِحَت مَآقيها </w:t>
      </w:r>
      <w:r>
        <w:rPr>
          <w:rStyle w:val="FootnoteAnchor"/>
          <w:rtl w:val="true"/>
        </w:rPr>
        <w:footnoteReference w:id="951"/>
      </w:r>
      <w:r>
        <w:rPr>
          <w:rFonts w:ascii="Amiri" w:hAnsi="Amiri" w:eastAsia="Amiri" w:cs="Amiri"/>
          <w:color w:val="111111"/>
          <w:sz w:val="28"/>
          <w:sz w:val="28"/>
          <w:szCs w:val="28"/>
          <w:rtl w:val="true"/>
          <w:lang w:bidi="ar-SA"/>
        </w:rPr>
        <w:t xml:space="preserve">، وهِيَ تَلطِمُ عَلى خَدَّيها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بِهاتِفٍ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الأَرضُ وَالسَّماءُ عَلَيهِبِدُموعٍ غَزيرَةٍ ودِماءِ تَبكِيانِ المَقتولَ في كَربَلاءَبَينَ غَوغاءِ </w:t>
      </w:r>
      <w:r>
        <w:rPr>
          <w:rStyle w:val="FootnoteAnchor"/>
          <w:rtl w:val="true"/>
        </w:rPr>
        <w:footnoteReference w:id="952"/>
      </w:r>
      <w:r>
        <w:rPr>
          <w:rFonts w:ascii="Amiri" w:hAnsi="Amiri" w:eastAsia="Amiri" w:cs="Amiri"/>
          <w:color w:val="111111"/>
          <w:sz w:val="28"/>
          <w:sz w:val="28"/>
          <w:szCs w:val="28"/>
          <w:rtl w:val="true"/>
          <w:lang w:bidi="ar-SA"/>
        </w:rPr>
        <w:t xml:space="preserve">اُمَّةٍ أدعِياءِ مُنِعَ الماءَ وهُوَ عَنهُ قَريبٌعَينُ اِبكِي المَمنوعَ شُربَ الماءِ </w:t>
      </w:r>
      <w:r>
        <w:rPr>
          <w:rStyle w:val="FootnoteAnchor"/>
          <w:rtl w:val="true"/>
        </w:rPr>
        <w:footnoteReference w:id="95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ذِكرُ مَصائِبِهِ عِندَ الإِمامِ الباقِرِ عليه السلامكفاية الأثر عن الكميت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سَيِّدي أبي جَعفَرٍ مُحَمَّدِ بنِ عَلِيٍّ الباقِرِ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قُلتُ فيكُم أبياتا ، أفَتَأذَنُ لي في إنشادِها؟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البيضِ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فيكُم خاصَّةً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فَأَنشَأتُ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أضحَكَنِي الدَّهرُ وأبكانيوَالدَّهرُ ذو صَرفٍ وألوانِ لِتِسعَةٍ بِالطَّفِّ قَد غودِرواصاروا جَميعا رَهنَ أكفانِ فَبَكى عليه السلام وبَكى أبو عَبدِ اللّهِ عليه السلام ، وسَمِعتُ جارِيَةً تَبكي مِن وَراءِ الخِباءِ ، فَلَمّا بَلَغتُ إلى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وسِتَّةٌ لا يُتَجارى بِهِمبَنو عَقيلٍ خَيرُ فِتيانِ ثُمَّ عَلِيُّ الخَيرِ مَولاكُمُذِكرُهُم هَيَّجَ أحزاني فَبَكى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ذَكَرَنا أو ذُكِرنا عِندَهُ ، فَخَرَجَ مِن عَينَيهِ ماءٌ ولَو قَدرَ مِثلِ جَناحِ البَعوضَةِ إلّا بَنَى اللّهُ لَهُ بَيتاً فِي الجَنَّةِ ، وجَعَلَ ذلِكَ حِجابا بَينَهُ وبَينَ النّارِ</w:t>
      </w:r>
      <w:r>
        <w:rPr>
          <w:rFonts w:eastAsia="Amiri" w:cs="Amiri" w:ascii="Amiri" w:hAnsi="Amiri"/>
          <w:color w:val="111111"/>
          <w:sz w:val="28"/>
          <w:szCs w:val="28"/>
          <w:rtl w:val="true"/>
          <w:lang w:bidi="ar-SA"/>
        </w:rPr>
        <w:t xml:space="preserve">. </w:t>
      </w:r>
      <w:r>
        <w:rPr>
          <w:rStyle w:val="FootnoteAnchor"/>
          <w:rtl w:val="true"/>
        </w:rPr>
        <w:footnoteReference w:id="954"/>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49_111025"/>
    </w:p>
    <w:p>
      <w:pPr>
        <w:pStyle w:val="BookText"/>
        <w:rPr/>
      </w:pPr>
      <w:bookmarkEnd w:id="543"/>
      <w:r>
        <w:rPr>
          <w:rFonts w:ascii="IRNazanin" w:hAnsi="IRNazanin" w:eastAsia="IRNazanin"/>
          <w:color w:val="111111"/>
          <w:sz w:val="28"/>
          <w:sz w:val="28"/>
          <w:szCs w:val="28"/>
          <w:rtl w:val="true"/>
          <w:lang w:bidi="fa-IR"/>
        </w:rPr>
        <w:t>المصباح، كفعمى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شهيد شد، او را در آغوش گرفتم و از هوش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شيعيان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آب گوارايى نوشيديد ، مرا ياد كنيديا اگر در باره غريبى يا شهيدى چيزى شنيديد، بر من مويه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سكينه سراسيمه برخاست، در حالى كه زير چشمش آسيب ديده بود و بر صورت خود ، سيلى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هاتفى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زمين بر اواشك و خون فراوان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 كشته كربلا مى گريستنددر ميان همهمه مدّعيان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آبى كه در نزديكى اش بود ، باز 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كه از آبْ منع شد ، گريه كن </w:t>
      </w:r>
      <w:r>
        <w:rPr>
          <w:rFonts w:eastAsia="IRNazanin" w:cs="IRNazanin"/>
          <w:color w:val="111111"/>
          <w:sz w:val="28"/>
          <w:szCs w:val="28"/>
          <w:rtl w:val="true"/>
          <w:lang w:bidi="fa-IR"/>
        </w:rPr>
        <w:t>.</w:t>
      </w:r>
    </w:p>
    <w:p>
      <w:pPr>
        <w:pStyle w:val="Heading4"/>
        <w:numPr>
          <w:ilvl w:val="3"/>
          <w:numId w:val="1"/>
        </w:numPr>
        <w:rPr/>
      </w:pPr>
      <w:bookmarkStart w:id="544" w:name="__RefHeading___Toc269181_3224264995"/>
      <w:bookmarkStart w:id="545" w:name="_Toc202"/>
      <w:bookmarkEnd w:id="544"/>
      <w:r>
        <w:rPr/>
        <w:t>۲</w:t>
      </w:r>
      <w:r>
        <w:rPr>
          <w:rtl w:val="true"/>
        </w:rPr>
        <w:t xml:space="preserve"> </w:t>
      </w:r>
      <w:r>
        <w:rPr>
          <w:rtl w:val="true"/>
        </w:rPr>
        <w:t xml:space="preserve">/ </w:t>
      </w:r>
      <w:r>
        <w:rPr/>
        <w:t>۴</w:t>
      </w:r>
      <w:r>
        <w:rPr>
          <w:rtl w:val="true"/>
        </w:rPr>
        <w:t>يادكرد مصيبت هاى امام حسين عليه السلام در محضر امام باقر عليه السلام</w:t>
      </w:r>
      <w:bookmarkEnd w:id="545"/>
    </w:p>
    <w:p>
      <w:pPr>
        <w:pStyle w:val="BookText"/>
        <w:rPr/>
      </w:pPr>
      <w:r>
        <w:rPr>
          <w:rFonts w:ascii="IRNazanin" w:hAnsi="IRNazanin" w:eastAsia="IRNazanin"/>
          <w:color w:val="111111"/>
          <w:sz w:val="28"/>
          <w:sz w:val="28"/>
          <w:szCs w:val="28"/>
          <w:rtl w:val="true"/>
          <w:lang w:bidi="fa-IR"/>
        </w:rPr>
        <w:t>كفاية الأثرـ به نقل از كُمَيت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سَرورم امام باقر عليه السلام وارد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شما چند بيت سروده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آنها را بخوانم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ايّام بيض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نارواست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 مرا خندانْد و گريانْدو روزگار، دگرگون مى شود و رنگارنگ ، براى نُه نفرى كه در طَف ، رودست خوردندو همگى كفن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گريست و امام صادق عليه السلام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شنيدم كه از پشت پرده ، دختركى 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شش نفر كه همانند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عقيل ، كه بهترين جوانان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على ـ كه بهترينِ مردم و مولاى شماست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آنان ، اندوه ها را بر مى انگيزانَد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جا رسيدم، امام عليه السلام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كس نيست كه ما را ياد كند و يا در نزدش ياد شويم و از چشمانش، هر چند به اندازه بال پشه اى اشك بيايد، مگر اين كه خداوند برايش خانه اى در بهشت بنا مى كند و آن را ميان او و آتش ، حجاب قرار مى دهد</w:t>
      </w:r>
      <w:r>
        <w:rPr>
          <w:rFonts w:eastAsia="IRNazanin" w:cs="IRNazanin"/>
          <w:color w:val="111111"/>
          <w:sz w:val="28"/>
          <w:szCs w:val="28"/>
          <w:rtl w:val="true"/>
          <w:lang w:bidi="fa-IR"/>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الباقر 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ذِكرُ مَصائِبِهِ عِندَ الإِمامِ الصّادِقِ عليه السلامكامل الزيارات عن عبد اللّه بن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فَأَنشَدتُهُ مَرثِيَةَ الحُسَينِ عليه السلام ، فَلَمَّا انتَهَيتُ إلى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لَبَلِيَّةٌ تَسقو حُسَينابِمِسقاةِ الثَّرى غَيرِ التُّرابِ </w:t>
      </w:r>
      <w:r>
        <w:rPr>
          <w:rStyle w:val="FootnoteAnchor"/>
          <w:rtl w:val="true"/>
        </w:rPr>
        <w:footnoteReference w:id="955"/>
      </w:r>
      <w:r>
        <w:rPr>
          <w:rFonts w:ascii="Amiri" w:hAnsi="Amiri" w:eastAsia="Amiri" w:cs="Amiri"/>
          <w:color w:val="111111"/>
          <w:sz w:val="28"/>
          <w:sz w:val="28"/>
          <w:szCs w:val="28"/>
          <w:rtl w:val="true"/>
          <w:lang w:bidi="ar-SA"/>
        </w:rPr>
        <w:t xml:space="preserve">فَصاحَت باكِيَةٌ مِن وَراءِ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Style w:val="FootnoteAnchor"/>
          <w:rtl w:val="true"/>
        </w:rPr>
        <w:footnoteReference w:id="95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49_111027"/>
    </w:p>
    <w:p>
      <w:pPr>
        <w:pStyle w:val="BookText"/>
        <w:rPr/>
      </w:pPr>
      <w:bookmarkEnd w:id="546"/>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باقر عليه السلام</w:t>
      </w:r>
      <w:r>
        <w:rPr>
          <w:rFonts w:eastAsia="IRNazanin" w:cs="IRNazanin"/>
          <w:color w:val="111111"/>
          <w:sz w:val="28"/>
          <w:szCs w:val="28"/>
          <w:rtl w:val="true"/>
          <w:lang w:bidi="fa-IR"/>
        </w:rPr>
        <w:t>) .</w:t>
      </w:r>
    </w:p>
    <w:p>
      <w:pPr>
        <w:pStyle w:val="Heading4"/>
        <w:numPr>
          <w:ilvl w:val="3"/>
          <w:numId w:val="1"/>
        </w:numPr>
        <w:rPr/>
      </w:pPr>
      <w:bookmarkStart w:id="547" w:name="__RefHeading___Toc269183_3224264995"/>
      <w:bookmarkStart w:id="548" w:name="_Toc203"/>
      <w:bookmarkEnd w:id="547"/>
      <w:r>
        <w:rPr/>
        <w:t>۲</w:t>
      </w:r>
      <w:r>
        <w:rPr>
          <w:rtl w:val="true"/>
        </w:rPr>
        <w:t xml:space="preserve"> </w:t>
      </w:r>
      <w:r>
        <w:rPr>
          <w:rtl w:val="true"/>
        </w:rPr>
        <w:t xml:space="preserve">/ </w:t>
      </w:r>
      <w:r>
        <w:rPr/>
        <w:t>۵</w:t>
      </w:r>
      <w:r>
        <w:rPr>
          <w:rtl w:val="true"/>
        </w:rPr>
        <w:t>يادكرد مصيبت هاى امام حسين عليه السلام در محضر امام صادق عليه السلام</w:t>
      </w:r>
      <w:bookmarkEnd w:id="548"/>
    </w:p>
    <w:p>
      <w:pPr>
        <w:pStyle w:val="BookText"/>
        <w:rPr/>
      </w:pPr>
      <w:r>
        <w:rPr>
          <w:rFonts w:ascii="Amiri" w:hAnsi="Amiri" w:eastAsia="Amiri" w:cs="Amiri"/>
          <w:color w:val="111111"/>
          <w:sz w:val="28"/>
          <w:sz w:val="28"/>
          <w:szCs w:val="28"/>
          <w:rtl w:val="true"/>
          <w:lang w:bidi="ar-SA"/>
        </w:rPr>
        <w:t>كامل الزياراتـ به نقل از عبد اللّه بن غالب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محضر امام صادق عليه السلام رسيدم و مرثيه امام حسين عليه السلام را براى ايشان سرودم و به اين بيت رسيدم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بلايى كه حسين عليه السلام را سيراب كردجامى خاك آلود بود، نه آشاميدنى </w:t>
      </w:r>
      <w:r>
        <w:rPr>
          <w:rFonts w:eastAsia="Amiri" w:cs="Amiri" w:ascii="Amiri" w:hAnsi="Amiri"/>
          <w:color w:val="111111"/>
          <w:sz w:val="28"/>
          <w:szCs w:val="28"/>
          <w:rtl w:val="true"/>
          <w:lang w:bidi="ar-SA"/>
        </w:rPr>
        <w:t xml:space="preserve">. </w:t>
      </w:r>
      <w:r>
        <w:rPr>
          <w:rStyle w:val="FootnoteAnchor"/>
          <w:rtl w:val="true"/>
        </w:rPr>
        <w:footnoteReference w:id="957"/>
      </w:r>
      <w:r>
        <w:rPr>
          <w:rFonts w:ascii="IRNazanin" w:hAnsi="IRNazanin" w:eastAsia="IRNazanin"/>
          <w:color w:val="111111"/>
          <w:sz w:val="28"/>
          <w:sz w:val="28"/>
          <w:szCs w:val="28"/>
          <w:rtl w:val="true"/>
          <w:lang w:bidi="fa-IR"/>
        </w:rPr>
        <w:t>هنگامى كه آن را خواندم، خانمى از پشت پرده ، شيون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پدر جان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أبي هارون المكفوف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 فَأَنشَدتُهُ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كَما تُنشِدونَ ، وكَما تَرثيهِ عِندَ قَبرِهِ ، فَأَنشَدتُهُ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اُمرُر عَلى جَدَثِ الحُسَينِفَقُل لِأَعظُمِهِ الزَّكِيَّةِ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بَكى أمسَكتُ أنَا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 فَمَرَرتُ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قومي فَاندُبي مَولاكِوعَلَى الحُسَينِ فَأَسعِدي بِبُكاكِ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وتَهايَجَ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سَكَتنَ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عليه السلام فَأَبكى عَشَرَةً فَلَهُ الجَنَّةُ ، ثُمَّ جَعَلَ يَنقُصُ واحِدا واحِدا حَتّى بَلَغَ الواحِدَ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أنشَدَ فِي الحُسَينِ عليه السلام فَأَبكى واحِدا فَلَهُ الجَنَّةُ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ذَكَرَهُ فَبَكى فَلَهُ الجَنَّة</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ثواب الأعمال عن أبي هارون المكفوف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أنشِدني فِي الحُسَينِ عليه السلام ، فَأَنشَدتُهُ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كَما تُنشِدونَ ـ يَعني بِالرِّقَّةِ ـ قالَ فَأَنشَدتُهُ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اُمرُر عَلى جَدَثِ الحُسَينِفَقُل لِأَعظُمِهِ الزَّكِيَّةِ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فَأَنشَدتُهُ القَصيدَةَ الاُخرى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 وسَمِعتُ البُكاءَ مِن خَلفِ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أنشَدَ فِي الحُسَينِ عليه السلام شِعرا فَبَكى وأبكى عَشَرَةً كُتِبَت لَهُمُ الجَنَّةُ ، ومَن أنشَدَ فِي الحُسَينِ عليه السلام شِعرا فَبَكى وأبكى خَمسَةً كُتِبَت لَهُمُ الجَنَّةُ ، ومَن أنشَدَ فِي الحُسَينِ عليه السلام شِعرا فَبَكى وأبكى واحِدا كُتِبَت لَهُمَا الجَنَّةُ ، ومَن ذُكِرَ الحُسَينُ عليه السلام عِندَهُ ، فَخَرَجَ مِن عَينَيهِ مِقدارُ جَناحِ ذُبابَةٍ كانَ ثَوابُهُ عَلَى اللّهِ عز و جل ، ولَم يَرضَ لَهُ بِدونِ الجَنَّةِ</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الزياراتـ به نقل از ابو هارون مكفوف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شعر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كه خود مى خوانيد و همان گونه كه در كنار قبرش مرثيه سرايى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قبر حسين ، عبور كنو به استخوان هاى پاكش بگو به اين جا كه رسيدم، امام عليه السلام گريست و من خواندن را متوقّف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جاين شعر راج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بر مولايت، مويه كنو با گريه ات به حسين يارى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 گريه كرد و زنان، به فغان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آنان آرام گرفتند، 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باره حسين عليه السلام مرثيه بخواند و ده نفر را بگريانَد، بهشت براى او حتمى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شروع كرد و يكى يكى، از عدد ده كم نمود و وقتى به عدد يك رسيد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براى حسين عليه السلام مرثيه بخواند و يك نفر را بگريانَد، بهشت برايش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ياد حسين عليه السلام كند و بگِريد، بهشت، برايش حتمى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ثواب الأعمالـ به نقل از ابو هارون مكفوف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در باره حسين عليه السلام شعر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برايم آن گونه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خوانيد،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حسين ، گذر كنو به استخوان هاى پاكش بگو امام عليه السلام گريست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قصيده ديگرى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گريست و از پشت پرده هم صداى گريه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خواندن را به پايان بردم،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باره حسين عليه السلام شعرى بخواند و بگريد و ده نفر را بگريانَد، بهشت، برايش حتمى است و هر كس براى حسين عليه السلام شعرى بخواند و پنج نفر را بگريانَد، بهشت، برايش حتمى است و هر كس براى حسين عليه السلام شعرى بخواند و بگِريد و يك نفر را بگريانَد، بهشت، براى هر دوشان حتمى است و هر كس كه در نزدش از حسين عليه السلام ياد شود و از چشمانش، هر چند به اندازه بال مگسى، اشك بيايد، ثوابش با خداست و جخداج به كمتر از بهشت برايش رضايت نمى دهد</w:t>
      </w:r>
      <w:r>
        <w:rPr>
          <w:rFonts w:eastAsia="IRNazanin" w:cs="IRNazanin"/>
          <w:color w:val="111111"/>
          <w:sz w:val="28"/>
          <w:szCs w:val="28"/>
          <w:rtl w:val="true"/>
          <w:lang w:bidi="fa-IR"/>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زيد الشحّام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عليه السلام ونَحنُ جَماعَةٌ مِنَ الكوفِيّينَ ، فَدَخَلَ جَعفَرُ بنُ عَفّانَ عَلى أبي عَبدِ اللّهِ عليه السلام فَقَرَّبَهُ وأدناهُ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تَقولُ الشِّعرَ فِي الحُسَينِ عليه السلام وتُجيدُ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فَأَنشَدَهُ عليه السلام ومَن حَولَهُ ، حَتّى صارَت لَهُ الدُّموعُ عَلى وَجهِهِ ولِحيَتِهِ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الأغاني عن عليّ بن إسماعيل التميمي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جَعفَرِ بنِ مُحَمَّدٍ عليه السلام ، إذِ استَأذَنَ آذِنُهُ لِلسَّيِّدِ </w:t>
      </w:r>
      <w:r>
        <w:rPr>
          <w:rStyle w:val="FootnoteAnchor"/>
          <w:rtl w:val="true"/>
        </w:rPr>
        <w:footnoteReference w:id="961"/>
      </w:r>
      <w:r>
        <w:rPr>
          <w:rFonts w:ascii="Amiri" w:hAnsi="Amiri" w:eastAsia="Amiri" w:cs="Amiri"/>
          <w:color w:val="111111"/>
          <w:sz w:val="28"/>
          <w:sz w:val="28"/>
          <w:szCs w:val="28"/>
          <w:rtl w:val="true"/>
          <w:lang w:bidi="ar-SA"/>
        </w:rPr>
        <w:t xml:space="preserve">، فَأَمَرَهُ بِإِيصالِهِ ، وأقعَدَ حُرَمَهُ خَلفَ سِترٍ ، ودَخَلَ فَسَلَّمَ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فَاستَنشَدَهُ ، فَأَنشَدَهُ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اُمرُر عَلى جَدَثِ الحُسَيــنِ فَقُل لِأَعظُمِهِ الزَّكِيَّهْ آأعظُماً لا زِلتِ مِنوَطفاءَ </w:t>
      </w:r>
      <w:r>
        <w:rPr>
          <w:rStyle w:val="FootnoteAnchor"/>
          <w:rtl w:val="true"/>
        </w:rPr>
        <w:footnoteReference w:id="962"/>
      </w:r>
      <w:r>
        <w:rPr>
          <w:rFonts w:ascii="Amiri" w:hAnsi="Amiri" w:eastAsia="Amiri" w:cs="Amiri"/>
          <w:color w:val="111111"/>
          <w:sz w:val="28"/>
          <w:sz w:val="28"/>
          <w:szCs w:val="28"/>
          <w:rtl w:val="true"/>
          <w:lang w:bidi="ar-SA"/>
        </w:rPr>
        <w:t xml:space="preserve">سِاكِبَةٍ رَوِيَّهْ وإذا مَرَرتَ بِقَبرِهِفَأَطِل بِهِ وَقفَ المَطِيَّهْ وَابكِ المُطَهَّرَ لِلمُطَــهَّرِ وَالمُطَهَّرَةِ النَّقِيَّهْ كَبُكاءِ مُعوِلَةٍ أتَتيَوما لِواحِدِهَا المَنِيَّهْ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دَمعَ جَعفَرِ بنِ مُحَمَّد عليه السلام تَتَحَدَّرُ عَلى خَدَّيهِ ، وَارتَفَعَ الصُّراخُ وَالبُكاءُ مِن دارِهِ ، حَتّى أمَرَهُ بِالإِمساكِ فَأَمسَكَ</w:t>
      </w:r>
      <w:r>
        <w:rPr>
          <w:rFonts w:eastAsia="Amiri" w:cs="Amiri" w:ascii="Amiri" w:hAnsi="Amiri"/>
          <w:color w:val="111111"/>
          <w:sz w:val="28"/>
          <w:szCs w:val="28"/>
          <w:rtl w:val="true"/>
          <w:lang w:bidi="ar-SA"/>
        </w:rPr>
        <w:t xml:space="preserve">. </w:t>
      </w:r>
      <w:r>
        <w:rPr>
          <w:rStyle w:val="FootnoteAnchor"/>
          <w:rtl w:val="true"/>
        </w:rPr>
        <w:footnoteReference w:id="96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الكشّىـ به نقل از زيد شَحّام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كوفى در خدمت امام صادق عليه السلام بوديم كه جعفر بن عَفّان، بر ايشان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او را به خود نزديك كرد و در كنار خويش جا داد و آن گاه به وى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خدمتم ، خداوند ، مرا فدايت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خبردار شدم كه تو در باره حسين عليه السلام مى خوانى و خوب هم مى خوانى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خداوند ، مرا فداى تو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براى امام عليه السلام و اطرافيانش خواند ، تا آن كه اشك هاى امام عليه السلام بر صورت و محاسنش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الأغانىـ به نقل از على بن اسماعيل تميمى، از پدرش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جعفر بن محمّد صادق عليه السلام بودم كه مسئول ديدارهاى ايشان عليه السلام از ايشان براى سيّد ، </w:t>
      </w:r>
      <w:r>
        <w:rPr>
          <w:rStyle w:val="FootnoteAnchor"/>
          <w:rtl w:val="true"/>
        </w:rPr>
        <w:footnoteReference w:id="964"/>
      </w:r>
      <w:r>
        <w:rPr>
          <w:rFonts w:ascii="IRNazanin" w:hAnsi="IRNazanin" w:eastAsia="IRNazanin"/>
          <w:color w:val="111111"/>
          <w:sz w:val="28"/>
          <w:sz w:val="28"/>
          <w:szCs w:val="28"/>
          <w:rtl w:val="true"/>
          <w:lang w:bidi="fa-IR"/>
        </w:rPr>
        <w:t xml:space="preserve">اجازه ديدارخواست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عليه السلام دستور داد كه او را بياورند و خانواده اش را پشت پرده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 وارد شد و سلام كرد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عليه السلام از او خواست كه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قبر حسين، گذر كنو به استخوان هاى پاكش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استخوان هايى كه هموارهاز اشك هاى ريزان ، سيرابيد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گذرت به قبرش افتاددرنگ كاروان را در آن جا طولانى كن و خالصانه براى پاك وپاكِ پاكيزه ، گريه كن ، همانند گريه مادرى كهتنها جوانش را مرگ،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اشك جعفر بن محمّد عليه السلام بر گونه هايش جارى شد و صداى شيون و گريه از خانه اش بلند گرديد ، تا اين كه خود ايشان، به سيّد، دستور داد كه آرام بگيرد و او آرام شد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سفيان بن مصعب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لِاُمِّ فَروَةَ </w:t>
      </w:r>
      <w:r>
        <w:rPr>
          <w:rStyle w:val="FootnoteAnchor"/>
          <w:rtl w:val="true"/>
        </w:rPr>
        <w:footnoteReference w:id="965"/>
      </w:r>
      <w:r>
        <w:rPr>
          <w:rFonts w:ascii="Amiri" w:hAnsi="Amiri" w:eastAsia="Amiri" w:cs="Amiri"/>
          <w:color w:val="111111"/>
          <w:sz w:val="28"/>
          <w:sz w:val="28"/>
          <w:szCs w:val="28"/>
          <w:rtl w:val="true"/>
          <w:lang w:bidi="ar-SA"/>
        </w:rPr>
        <w:t xml:space="preserve">تَجيءُ فَتَسمَعُ ما صُنِعَ بِجَدِّها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فَقَعَدَت خَلفَ السِّترِ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 جودي بِدَمعِكِ المَسكوبِ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فَصاحَت وصِحنَ النِّساءُ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البابَ ، فَاجتَمَعَ أهلُ المَدينَةِ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إلَيهِم أبو عَبدِ اللّهِ عليه السلام صَبِيٌّ لَنا غُشِيَ عَلَيهِ ، فَصِحنَ النِّساءُ</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إنشاد الشعر في مصيبتهم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 الإمام الصادق عليه السلام </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الكافىـ به نقل از سفيان بن مُصعَب عبدى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امام صادق عليه السلام وارد شدم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اُمّ فَرْوه </w:t>
      </w:r>
      <w:r>
        <w:rPr>
          <w:rStyle w:val="FootnoteAnchor"/>
          <w:rtl w:val="true"/>
        </w:rPr>
        <w:footnoteReference w:id="967"/>
      </w:r>
      <w:r>
        <w:rPr>
          <w:rFonts w:ascii="IRNazanin" w:hAnsi="IRNazanin" w:eastAsia="IRNazanin"/>
          <w:color w:val="111111"/>
          <w:sz w:val="28"/>
          <w:sz w:val="28"/>
          <w:szCs w:val="28"/>
          <w:rtl w:val="true"/>
          <w:lang w:bidi="fa-IR"/>
        </w:rPr>
        <w:t>بگوييد كه بيايد و بشنود كه با جدّش چه كار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فَروه آمد و پشت پرده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تلاشت را بكن كه اشكت جارى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مويه كرد و شيون زن ها ،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مقابل در ، گِرد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كودكى از ما را كه بى هوش شده بود ، به سوى آنها فرستاد و زنان ، شيون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شعرخوانى در مصيبت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امام صادق عليه السلام</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شِدَّةُ حُزنِ الإِمامِ الصّادِقِ عليه السلام عِندَ ذِكرِ مَصائِبِ جَدِّهِكامل الزيارات عن أبي عمارة المنشد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الحُسَينُ عليه السلام عِندَ أبي عَبدِ اللّهِ عليه السلام في يَومٍ قَطُّ ، فَرُئِيَ أبو عَبدِ اللّهِ عليه السلام مُتَبَسِّما في ذلِكَ اليَومِ إلَى اللَّيلِ ، وكانَ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عَبرَةُ كُلِّ مُؤمِنٍ</w:t>
      </w:r>
      <w:r>
        <w:rPr>
          <w:rFonts w:eastAsia="Amiri" w:cs="Amiri" w:ascii="Amiri" w:hAnsi="Amiri"/>
          <w:color w:val="111111"/>
          <w:sz w:val="28"/>
          <w:szCs w:val="28"/>
          <w:rtl w:val="true"/>
          <w:lang w:bidi="ar-SA"/>
        </w:rPr>
        <w:t xml:space="preserve">. </w:t>
      </w:r>
      <w:r>
        <w:rPr>
          <w:rStyle w:val="FootnoteAnchor"/>
          <w:rtl w:val="true"/>
        </w:rPr>
        <w:footnoteReference w:id="96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49_111035"/>
    </w:p>
    <w:p>
      <w:pPr>
        <w:pStyle w:val="Heading4"/>
        <w:numPr>
          <w:ilvl w:val="3"/>
          <w:numId w:val="1"/>
        </w:numPr>
        <w:rPr/>
      </w:pPr>
      <w:bookmarkStart w:id="550" w:name="__RefHeading___Toc269185_3224264995"/>
      <w:bookmarkStart w:id="551" w:name="_Toc204"/>
      <w:bookmarkEnd w:id="549"/>
      <w:bookmarkEnd w:id="550"/>
      <w:r>
        <w:rPr/>
        <w:t>۲</w:t>
      </w:r>
      <w:r>
        <w:rPr>
          <w:rtl w:val="true"/>
        </w:rPr>
        <w:t xml:space="preserve"> </w:t>
      </w:r>
      <w:r>
        <w:rPr>
          <w:rtl w:val="true"/>
        </w:rPr>
        <w:t xml:space="preserve">/ </w:t>
      </w:r>
      <w:r>
        <w:rPr/>
        <w:t>۶</w:t>
      </w:r>
      <w:r>
        <w:rPr>
          <w:rtl w:val="true"/>
        </w:rPr>
        <w:t>اندوه فراوان امام صادق عليه السلام به هنگام يادكرد مصيبت جدّش</w:t>
      </w:r>
      <w:bookmarkEnd w:id="551"/>
    </w:p>
    <w:p>
      <w:pPr>
        <w:pStyle w:val="BookText"/>
        <w:rPr/>
      </w:pPr>
      <w:r>
        <w:rPr>
          <w:rFonts w:ascii="Amiri" w:hAnsi="Amiri" w:eastAsia="Amiri" w:cs="Amiri"/>
          <w:color w:val="111111"/>
          <w:sz w:val="28"/>
          <w:sz w:val="28"/>
          <w:szCs w:val="28"/>
          <w:rtl w:val="true"/>
          <w:lang w:bidi="ar-SA"/>
        </w:rPr>
        <w:t>كامل الزياراتـ به نقل از ابو عُماره مُنشِد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نشد كه در محضر امام صادق عليه السلام از امام حسين عليه السلام ياد شود و ديده شود كه ايشان، از صبح تا شبِ آن روز ، خندان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عليه السلام ، اشك هر مؤمنى است</w:t>
      </w:r>
      <w:r>
        <w:rPr>
          <w:rFonts w:eastAsia="Amiri" w:cs="Amiri" w:ascii="Amiri" w:hAnsi="Amiri"/>
          <w:color w:val="111111"/>
          <w:sz w:val="28"/>
          <w:szCs w:val="28"/>
          <w:rtl w:val="true"/>
          <w:lang w:bidi="ar-SA"/>
        </w:rPr>
        <w:t>»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52" w:name="pg12749_111037"/>
    </w:p>
    <w:p>
      <w:pPr>
        <w:pStyle w:val="Heading2"/>
        <w:numPr>
          <w:ilvl w:val="1"/>
          <w:numId w:val="1"/>
        </w:numPr>
        <w:rPr/>
      </w:pPr>
      <w:bookmarkStart w:id="553" w:name="__RefHeading___Toc269187_3224264995"/>
      <w:bookmarkStart w:id="554" w:name="_Toc205"/>
      <w:bookmarkEnd w:id="552"/>
      <w:bookmarkEnd w:id="553"/>
      <w:r>
        <w:rPr>
          <w:rtl w:val="true"/>
        </w:rPr>
        <w:t>فهرست تفصيلى</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شهادت امام حسين عليه السلام و فرجام كسانى كه در كشتن امام عليه السلام و يارانش نقش داشتند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اجتماعى و تكوينى واقعه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گذارى حادثه عاشورا بر چهار جنبش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مردم مدينه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 حَرّه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مردم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نهضت 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كوفيان به رهبرى 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شهادت امام عليه السلام در سخنان برخى شخصيت‌هاى نامدار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حنفيّه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بَرزه اسلَمى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عاص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واثِلة بن اسقَع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مالك اشتر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عثمان نَهْدى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غفران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خُثَيم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بَعجه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كشته شدن امام حسين عليه السلام در ميان قاتلانش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شَبَث بن رِبعى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كشته شدن امام حسين عليه السلام در ميان خانواده قاتلانش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خاندان ابو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ابن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خولى</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كعب بن جابر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از بنى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 مالك بن نُسَير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حادثه كربلا در عراق و حجاز</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كشته شدن امام عليه السلام 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كشته شدن امام عليه السلام در 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حادثه كربلا در ميان غير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پادشاه روم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سرانجامِ كسانى كه در كشتن امام حسين عليه السلام و يارانش نقش داشتند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ذى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نُمَير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احبَش بن مَرثَد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اسحاق بن حَيوه حضرمى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بَجدَل بن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كاهل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طُفَيل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خولى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غلام عبيد اللّه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ابى خُشكاره بَجَلى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ابى حُصَين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حَوزه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عَزره خثعمى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خالد بن اسَير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اشعث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اشعث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مُنقِذ بن نُعمان عبدى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هانى بن ثُبَيت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بدريخت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سوخته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 دارِم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از قبيله 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روسياه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ولى اميدى به آمُرزشَت ندارم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كه بوى قَطْران مى‌داد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در باره سرانجام قاتلان امام عليه السلام و كسانى كه ايشان را در برابر دشمن، تنها 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پيامبر 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فاجعه‌آفرينان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حكومت خاندان ابو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عمر و بيمارى‌هاى خطرناك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شدن بسيارى از آنان در قيام 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سلطه حَجّاج بن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سخت‌ترين كيفرها در آخرت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و گريه براى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جايگاه عزادارى در سخن و سيره پيشوايان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مرثيه‌سرايان سيّد الشهدا عليه السلام، پيش از واقعه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مرثيه‌سرايان سيّد الشهدا عليه السلام، پس از واقعه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سياه در عزاى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زنده نگه داشتن ياد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تداوم عزادارى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عزادارى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شهادت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آسيب‌شناسى عزادارى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هدف عزادارى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منابع غير 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ذلّت‌بار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مرثيه‌سرايى، در دوران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روضه‌هاى دروغ، از نگاه محدّثِ نورى</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اضافات داستان آمدن طبيب براى معالجه امام على عليه السلام در بستر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آوردن ابو الفضل عليه السلام براى سيّد الشهدا عليه السلام در كودكى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گرفتن زينب عليها السلام از حبيب بن 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احوالپرسى امام حسين عليه السلام از زين العابدين عليه السلام در روز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اسب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عروسى قاسم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دادن شعر ابو الحسن تهامى به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زينب عليها السلام به بالين برادر در قتلگاه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اسيرى رفتن، در اين خانواده نبود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حضور امام صادق عليه السلام در مجلس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در مرثيه‌سرايى، در عصر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ليلا براى على اكبر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كردن ليلا براى سلامت ماندن على‌اكبر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پيرزنى كه زمان متوكّل به زيارت امام حسين عليه السلام مى‌رود</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دروغ در مرثيه‌سرايى، از نگاه محدّث نورى</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شمردن دروغ در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ابواب فضائل، قصص و 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ريشه‌هاى اصلىِ دروغ در مرثيه‌سرايى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جهل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سوء استفاده از زبانِ حال</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تلاش براى ارائه مصيبتى 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دنياطلبى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نحوه عزادارى</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عزادارى هدفمند</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خدامحورى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تاريخ و تحليل صحيح از حادثه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تبلور عاطفه و ارادت به اهل 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سوگوارى براى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در دهه اوّل محرّم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برگزار كننده سوگوارى</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در كربلا</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مرثيه‌سرايى زينب عليها السلام بر جنازه برادر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مرثيه‌سرايى امّ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مرثيه‌سرايى دختران پيامبر صلى الله عليه و آله هنگام عبور از كنار كشتگان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سوگوارى پس از بازگشت اهل بيت امام عليه السلام از شام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مرثيه‌سرايى رَباب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در كوفه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گريه كوفيان، هنگام ورود اهل بيت امام عليه السلام به كوفه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گريه مردم، پس از سخنرانى امّ كلثوم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گريه مردم، پس از سخنرانى فاطمه صغرا</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در مجلس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در منزل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سوگوارى در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نخستين ناله‌اى كه در مدينه بلند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هنگام دريافت خبر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هنگام بازگشت اهل بيت امام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مرثيه امّ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نوحه‌سرايى سه ساله براى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تداوم سوگوارى اهل بيت امام عليه السلام تا كشته شدن ابن زياد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سياهپوش در سوگ امام حسين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بنى هاشم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مصيبت‌خوانى براى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مصيبت‌خوانى براى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امام حسين عليه السلام هنگام ياد كردن از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مصيبت امام حسين عليه السلام بودن، در هنگام آشاميدن آب</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يادكرد مصيبت‌هاى امام حسين عليه السلام در محضر امام باقر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يادكرد مصيبت‌هاى امام حسين عليه السلام در محضر امام صادق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فراوان امام صادق عليه السلام به هنگام يادكرد مصيبت جدّش</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شرح نهج البلاغة، 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پيكار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هاى معاويه</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 شهادت امام عليه السلام در سخنان برخى شخصيّت هاى نامدار</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 حادثه كربلا در ميان غير مسلمانان</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 كشته شدن امام حسين عليه السلام در ميان خانواده قاتلانش</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 كشته شدن امام حسين عليه السلام در ميان قاتلانش</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كسانى كه در كشتن امام حسين عليه السلام و يارانش نقش داشتند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الثاقب فى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المحاسن و 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پايه گزارش منابع معتبر ، به دستور يزيد ، مسلم بن عقبه ، تجاوز به جان و مال و ناموس مردم مدينه را سه روز بر سربازان شام ، مُباح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كرد ، بسيارى از اصحاب پيامبر خدا و قاريان قرآن ، كشته شدند و بسيارى از زنان ، مورد تجاوز قرار گرفتند كه بعدها فرزندان نامشروع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كشته شدگان اين واقعه ، از سه هزار تا ده هزار نفر ، گزارش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سه روز ، مسلم بن عقبه از مردم به عنوان برده مطلق يزيد كه وى ، اختيار هر كارى را در خصوص جان و مال و ناموس آنها دارد ، بيعت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صَوافى ، به املاك و زمين هايى گفته مى شود كه صاحبانشان ، آنها را رها كرده و رفته اند يا صاحبان آنها مُرده اند و وارثى هم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الإمامة و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المشؤوم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دو منبع اخير نيست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مردم شام نيز با مروان بن حكم، بيعت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در باره ارزيابى سفر امام حسين عليه السلام به عراق و نهضت كوفه</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لشكرگاه كوفه ، در نزديكى كوفه، در راه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دستگيرى مختار</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مالك اشتر بن حارث نَخَعى ـ كه پدرش از بزرگان تابعيان و از نام آورترين ياران امير مؤمنان على عليه السلام بود ـ ، مردى چابك سوار ، دلير ، شجاع ، زبان آور و دوستدار اهل بيت عليهم 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مختار با شعار خونخواهى حسين عليه السلام ، بر كوفه دست يافت ، از او كمك گرفت و حكمرانى مختار با يارى او ، ثبات و قرار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 عبيد اللّه بن زياد را در سال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ق ، با دست خود به هلاكت رساند و آن گاه ، سلطه اش را تا موصل و اطراف آن ، گسترش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كارها و فعّاليت هاى او به دست مى آيد كه وى ، به حكومت مختار ، بى توجّهى مى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 پس از كشته شدن مختار ، به مُصعَب بن زبير پيوست و گويا با اين كار ، بناى جنگ با شاميان را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با او جنگيد و زمانى كه عراقيان ، او را تنها گذاشتند ، عبد الملك بر وى فائق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پيوسته با عبد الملك جنگيد تا به سال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ق ، كشته شد و در نزديكى سامرّا به خاك سپرده شد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پايه گزارشى در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مختار ، هجده ماه قدرت را در دست داشت و در اين مدّت ، هجده هزار نفر از كسانى را كه در كشتن امام حسين عليه السلام شركت داشتند ، كشت ؛ ليكن اين عدد ، بسيار اغراق آميز به نظر مى رسد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الكامل فى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 تاريخ اليعقوبى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مالك اشتر بن حارث نَخَعى ـ كه پدرش از بزرگان تابعيان و از نام آورترين ياران امير مؤمنان على عليه السلام بود ـ ، مردى چابك سوار ، دلير ، شجاع ، زبان آور و دوستدار اهل بيت عليهم السلام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مختار با شعار خونخواهى حسين عليه السلام ، بر كوفه دست يافت ، از او كمك گرفت و حكمرانى مختار با يارى او ، ثبات و قرار يافت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 عبيد اللّه بن زياد را در سال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ق ، با دست خود به هلاكت رساند و آن گاه ، سلطه اش را تا موصل و اطراف آن ، گسترش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كارها و فعّاليت هاى او به دست مى آيد كه وى ، به حكومت مختار ، بى توجّهى مى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 پس از كشته شدن مختار ، به مُصعَب بن زبير پيوست و گويا با اين كار ، بناى جنگ با شاميان را داشت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با او جنگيد و زمانى كه عراقيان ، او را تنها گذاشتند ، عبد الملك بر وى فائق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پيوسته با عبد الملك جنگيد تا به سال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ق ، كشته شد و در نزديكى سامرّا به خاك سپرده 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و نيز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از طرف برادرش عبد اللّه بن زبير ، حاكم بصره بود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هامش</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كلاهما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۲۸۱۸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ذلّوه</w:t>
      </w:r>
      <w:r>
        <w:rPr>
          <w:rFonts w:eastAsia="IRNazanin" w:cs="IRNazanin"/>
          <w:b w:val="false"/>
          <w:bCs w:val="false"/>
          <w:i w:val="false"/>
          <w:iCs w:val="false"/>
          <w:color w:val="333333"/>
          <w:sz w:val="20"/>
          <w:szCs w:val="20"/>
          <w:rtl w:val="true"/>
        </w:rPr>
        <w:t>»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دقيق يُلَتُّ بالسمن ويُطبخ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عصد</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جَبَذْتُ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جَذَبْتُه مقلوب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جبذ</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سهل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والأنسب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ببيعته</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رمَّلَهُ بالدم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سفت الريح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ذَرّتْهُ أو حَمَلَتْهُ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بعض النقول ـ كما يأتي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عُرجُ الضِّباع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القطيع من الضّباع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 خِلقَة فيها ، والجمع عُرْج ، وعُرْجُ الضِّباع يجعلونها بمنزلة القبيلة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نشى ريحا طيِّبَةً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نَشِيَ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عاوَدَهُ مرّةً بعد 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البَطْحاءُ والأَبطَحُ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واسع فيه دقاق الحصى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أباطح وبطاح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بطحه</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إجنَانَهُ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دفْنَهُ وسَتْرَهُ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الاتراك الاصليون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ساكنو آسيا الوسطي و شمال القفقاز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يكونوا من المسلمين آنذاك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 نژادان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 آسياى ميانه و شمال قفقاز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 روزگار، هنوز مسلمان نشده بودند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خارج عن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فَهُمْ فِي رَوْضَةٍ يُحْبَرونَ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يُنعّمون ويكرّمون ويسرّون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الكَثْكَثُ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دقاق الحصى والتراب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كثكث</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الأَثْلَبُ والإثْلِبُ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فتاة الحجارة والتراب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ثلب</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اليعقوبي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المفند المهوّر</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الملعون المطرود ، الهالك الخاسر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ثبر</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الكلمة سقطت من المصدر ، وأثبتناها من مجمع الزوائد ، وهي ممّا يقتضيه السياق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تزأر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تصيح غاضبة ، يقال زأر الأسد يزأر زأْرا وزئيرا ، إذا صاح وغضب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زأر</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الصواب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عَداوَةً مِنكَ</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جافي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مجمع الزوائد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أنصاره</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يكن الترك و الافاغنه عندئذ من المسلمين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مجمع الزوائد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سبق في النصّ السابق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مجمع الزوائد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يستفزّنّك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يستخفّنّك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فزز</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الجَدَل ، 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اللدد في الخصومة ، والقدرة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جدل</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۱۰۵۹۰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شقيق بن سلمة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كلاهما نحوه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۱۲۰۸۲</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أياد ابن الوليد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تُركان و افغانان، در آن روزگار، هنوز مسلمان نشده بودند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صفوان بن اُمية بن خلف اُبو صفوان المكّي ، من أشراف قريش ، لاصحبةَ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أيّام النبوّة ، وقد قُتل مع ابن الزبير وهو متعلّق بأستار الكعبة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ه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كنية محمّد ابن الحنفيّة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صفوان، عبد اللّه بن صفوان بن اميّة بن خَلَف مكّى، از بزرگان قريش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 در زمان پيامبر صلى الله عليه و آله به دنيا آمده؛ ولى از صحابه شمرده نمى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ق ، همراه عبد اللّه بن زبير ، در كنار كعبه كشته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كنيه محمّد بن حنفيه است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ابن زبير است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كُنيه ابن عبّاس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ينبغي أن يكون المراد بفاطمة هو فاطمة بنت أسد كما ذكر ذلك في مثير الأحزان ، علما أنّ هذا المصدر نسب هذا الكلام إلى محمّد بن عليّ الباقر عليه السلام لا محمّد بن عليّ المعروف بابن الحنفيّة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بايد مراد ، فاطمه بنت اسد باشد ، چنان كه مثير الأحزان 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اين منبع ، گوينده سخن را محمّد بن على باقر عليه السلام شمرده است ، نه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محمّد بن حنفيه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الأنصاريّ الخزرجيّ ، أبو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أهدته اُمّه لرسول اللّه صلى الله عليه و آله كي يخدمه ، فخدمه 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عمره حين توفّي النبيّ صلى الله عليه و آله 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صلى الله عليه و آله وبعض أصحابه ، وأقام بالمدينة بعد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أبوبكر إلى البحرين على السعاية باستشارة عمر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لبيب كاتب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الفتوح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 إلى البصرة في أيّام عمر وأقام بها ، ومات بها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وتذكرة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حمزه انس بن مالك بن نضر انصارى خزرجى، از صحابه پيامبر خدا صلى الله عليه و آله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مادرش او را به پيامبر خدا هديه داد تا به ايشان خدمت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 به مدّت ده سال در خدمت ايشان بود و وقتى پيامبر خدا رحلت كرد، وى بيست 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پيامبر صلى الله عليه و آله و برخى از صحابه، روايت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پس از پيامبر صلى الله عليه و آله ، در مدينه مقيم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بكر ، با مشورت عمر ، او را جهت جمع آورى خراج به بحرين فرستاد و در باره وى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باهوش است و كتابت مى 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 ، پس از ابو بكر ، در فتوحات ، شركت كرد و در دوران عمر ، به بصره نقلِ مكان نمود و در آن جا مقيم شد و به سال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 يا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ق ، در همان شهر در گذشت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وقد تسكّن 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باليمن يُخضَبُ بورقه الشعر ، 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۳۷۴۸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زيد بن أرقم بن زيد بن قيس الأنصاريّ الخزرجيّ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كنيته خلاف، كان من أصحاب النبيّ صلى الله عليه و آله وعليّ والحسنين عليهم السلام ، عمي بعد موت النبيّ صلى الله عليه و آله ثمّ رُدّ بصره ، غزا سبع عشرة غزوة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ممّن رجعوا إلى أمير المومنين عليه السلام وشهد مع على عليه السلام 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صلى الله عليه و آله وعليّ عليه السلام ، ونزل الكوفة وابتنى بها دارا في كندة ، مات في أيّام المختار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أو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اليَافُوخُ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اليافوخ عند ملتقى عظم مقدّم الرأس وعظم مؤخّره ، وهو الموضع الذي يتحرّك من رأس 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حيث يكون ليّنا من الصبيّ قبل أن يتلاقى العظمان وهو ما بين الهامة والجبهة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أفخ</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سعد بن معاذ وعمر بن سهل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وَسْمه، گياهى است كه با برگ هايش ، موى سر و صورت را رنگ مى كنند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اَرقَم بن قيس انصارى خزرجى ـ كه در كنيه او اختلاف است ـ ، از اصحاب پيامبر خدا صلى الله عليه و آله ، امام على عليه السلام ، امام حسن عليه السلام و امام حسين عليه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پس از پيامبر صلى الله عليه و آله ، نابينا شد و مجدّداً بينا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هفده جنگ ،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 از هواداران امام على عليه السلام بود و در جنگ هاى ايشان ،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پيامبر صلى الله عليه و آله و على عليه السلام روايت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كوفه سكنا گزيد و در محلّه كِنده ، خانه اى ساخت و در دوران مختار به سال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ق ، از دنيا رفت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برزة الأسلمي، اختلفوا في اسمه ، والأصحّ أنّه نضلة بن عبيد بن الحارث الخزاعيّ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صحابيّا راويا عن النبيّ صلى الله عليه و آله ، أسلم قديما وشهد معه فتح مكّة ، و خيبراً وحُنينا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البصرة بعد وفاة النبيّ صلى الله عليه و آله ، وغزا بعد ذلك خراسان ثمّ عاد إلى البصرة ، شهد مع عليّ عليه السلام النهروان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شهد صفّين والجمل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دمشق على يزيد بن معاوية ، وكان حاضرا حين اُتي برأس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نام ابو بَرزه اسلَمى، اختلاف است و درست‏ترين نظر، اين است كه نام او، نضلة بن عبيد بن حارث خزاعى مدنى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صحابى بوده و از پيامبر صلى الله عليه و آله حديث نقل كرده و از نخستين مسلمانان بوده و در فتح مكّه و خيبر و حُنَين، در كنار پيامبر صلى الله عليه و آله حضور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پيامبر صلى الله عليه و آله، وى در بصره اقامت گزيد و پس از آن، در جنگ‏هاى خراسان شركت كرد و به بصره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نهروان، با امام على عليه السلام بود و گفته شده كه در جنگ‏هاى صفّين و جَمَل هم بوده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من الكامل في التاريخ ، وهو الأنسب للسياق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قرب ودنا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حدا بالإبل حَدوا وحداء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غنّى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۵۷۱۳</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۳۴۱۹</w:t>
      </w:r>
      <w:r>
        <w:rPr>
          <w:rFonts w:ascii="IRNazanin" w:hAnsi="IRNazanin" w:eastAsia="IRNazanin"/>
          <w:b w:val="false"/>
          <w:b w:val="false"/>
          <w:bCs w:val="false"/>
          <w:i w:val="false"/>
          <w:i w:val="false"/>
          <w:iCs w:val="false"/>
          <w:color w:val="333333"/>
          <w:sz w:val="20"/>
          <w:sz w:val="20"/>
          <w:szCs w:val="20"/>
          <w:rtl w:val="true"/>
        </w:rPr>
        <w:t xml:space="preserve"> كلاهما نحوه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يصيب الثوب</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نقلاً عن البلاذري في تاريخه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عمرو بن العاص القرشيّ السهميّ ، أبو محمّد صحابيّ ، أسلم قبل أبيه، كان بينه وبين أبيه أحدى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 أبيه صفّين وقاتل وندم بعده ، ولّاه معاوية الكوفة مدّة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كلّفه معاوية أن يكتب جواب الحسين عليه السلام بما تصغر به نفسه ، وامتنع من بيعة يزيد و انزوى بجهة عسقلان منقطعا للعبادة ، و عمي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مكان وسنة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والتاريخ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ورجال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عبد اللّه بن عمرو عاص قريشى سَهْمى، از ياران پيامبر صلى الله عليه و آله بود و پيش از پدرش مسلمان شد و ميان او و پدرش، يازده سال فاصله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جنگ صفّين ، همراه پدرش شركت داشت و جنگيد و بعدها پشيمان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 وى را به مدّت كوتاهى، حكمران بصره كرد و او را وا داشت كه جواب نامه حسين عليه السلام را به گونه اى بنگارد كه او را كوچك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بيعت با يزيد، خوددارى كرد و براى عبادت، در عَسقَلان، گوشه نشينى اختيار كرد و در آخر عمرش، نابينا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محل و زمان مرگش اختلاف است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واثلة بن الأسقع بن عبدالعزّى الكنانيّ الليثيّ ، أبو الأسقع، صحابيّمن أهل الصفّة، أسلم سنة تسع و خرج إلى تبوك،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خدم النبيّ صلى الله عليه و آله منذ أسلم ، فلمّا قُبض رسول اللّه صلى الله عليه و آله خرج إلى الشام و منزله على ثلاثة فراسخ من دمشق في 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المغازي بدمشق و حمص ثمّ تحوّل إلى بيت المقدس ، وكفّ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بها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آخر صحابيّ مات بدمشق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أغْدَفَ على عليّ وفاطمة سِتْرا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أرسله وأسبله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غدف</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فأظهر 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اسقَع، واثِلة بن اسقَع بن عبد العزّى كنانى ليثى، از صُفّه‏نشينان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سال نهم هجرى،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جنگ تبوك، شركت داشت و گفته شده از زمانى كه مسلمان شد، خدمت‏گزار پيامبر صلى الله عليه و آله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شام رفت و خانه‏اش در بلاط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سه فرسخى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جنگ‏هاى دمشق و حِمْص شركت كرد و آن گاه به جانب بيت المقدّس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چشم او كور شد و در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آخرين صحابى‏اى بود كه در دمشق، درگذشت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كتاب العمدة، اين افزوده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خاطر شهادت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شادى مى كرد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الكنى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مصعب بن الزبير بن العوّام بن خويلد، أبو عبداللّه القرشيّ الأسديّ ، ولد في سنة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أو</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ه في خلافة عثمان ، ووفد على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أخوه عبداللّه بن الزبيرالعراق ، فبدأ بالبصرة ثمّ حارب المختار و قتله و بعث برأسه إلى أخيه عبداللّه بن الزبير ، ثمّ عزله عنها مدّة سنة ، و أعاده في أواخر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أضاف إليه الكوفة ، إلى أن قتل في زمن عبد الملك بن مروان بالعراق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واحتزّ برأسه واُرسل إلى عبدالملك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زوجته سكينة بنت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عليه السلام ، وأكثر الناس يسمّون الحائر الحَيْر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للكرام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للمعنى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اللّه ، مُصعَب بن زُبَير بن عوّام بن خُوَيلِد قريشى اسدى، در سال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ق ، در دوران خلافت عثمان ، زاده شد و بر معاويه وارد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عبد اللّه بن زبير، او را حاكم عراق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بصره شروع نمود و سپس با مختار جنگيد و او را كُشت و سرش را براى برادرش عبد اللّه بن زبير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مدّت يك سال ، از حكمرانى عراق ، بركنار كرد و در اواخر سال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ق ، او را به كار برگرداند و كوفه را هم به آن افزود ، تا اين كه در سال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ق در دوران عبد الملك بن مروان در عراق، كشته شد و سرش بر نيزه براى عبد الملك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همسرش ، سكينه دختر امام حسين عليه السلام بود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أبي الحسن يسار البصري، أبو سعيد، مولى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بالمدينة لسنتين بقيتا من خلافة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أشهر التابعين في الفقه و الحديث و أخباره كثيرة ، و هو إمام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الفضل بن شاذان أنّه كان يلقى أهل كلّ فرقة بما يهوون ، ويتصنّع للرئاسة ، و كان رئيس 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أئمّة الجرح و التعديل من السُنّة بالعلم و الفقه و أثنوا عليه ، ولكنّه مختلف فيه عند الإماميّة ، مات بالبصرة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۳۵۸۳</w:t>
      </w:r>
      <w:r>
        <w:rPr>
          <w:rFonts w:ascii="IRNazanin" w:hAnsi="IRNazanin" w:eastAsia="IRNazanin"/>
          <w:b w:val="false"/>
          <w:b w:val="false"/>
          <w:bCs w:val="false"/>
          <w:i w:val="false"/>
          <w:i w:val="false"/>
          <w:iCs w:val="false"/>
          <w:color w:val="333333"/>
          <w:sz w:val="20"/>
          <w:sz w:val="20"/>
          <w:szCs w:val="20"/>
          <w:rtl w:val="true"/>
        </w:rPr>
        <w:t xml:space="preserve"> و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يدّعي في نسب كاذبا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رؤيت أن غاضرة بن فرهد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ابابكر الهذلي لما قتل </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سعيد، حسن بن ابى الحسن يسار بصرى، هم پيمان انصار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دو سال مانده به پايان خلافت عمر، در مدينه زاده شد و از نام بردارترينِ تابعيان در فقه و حديث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صاحب روايات بسيارى است و پيشواى بصريان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فضل بن شادان، نقل است كه حسن بصرى، با هر گروهى، به همان گونه كه آنان دوست داشتند، برخورد مى كرد و براى رياست ، تلاش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پيشواىِ گروه قَدَريّه بود و رجال شناسان اهل سنّت، او را به علم و فقه ، توصيف كرده و ستوده اند ؛ امّا در نزد علماى شيعه، در باره او اختلاف نظر وجود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سال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ق ، در بصره در گذشت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عن فضائل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أبي بكر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۲۸۵۴</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شبيهون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يشبهون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يزيد بن قيس بن الأسود النخعي الكوفي من أكابر التابعين كان رجلاً فقيها قليل التكلف ، وكان مفتى أهل الكوفة ، وهو مختف من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وله تسع واربعون سنة ويقال مات وهو ابن نيف وخمسين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الأعلام للزركلى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۲۸۲۹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۲۸۲۹</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بن يزيد نخعى كوفى ، از بزرگان تابعيان و فقيهى بى تكلّف و مُفتى اهل كوفه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ترس حجاج ، در خفا مى زيست و در چهل و نُه سالگى و گفته شده در پنجاه و چند سالگى درگذشت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قيس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الضبعيّ البكريّ ، أبوعبداللّه البصريّ ، من أصحاب عليّ عليه السلام ، خليق ممدوح مشكور ، له إدراك وقيل صحابيّ و الأصحّ أنّه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المدينة في خلافة عمر ، كان من الفقهاء المحدّثين من أهل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مع ابن الأشعث في مواطنه حتّى إذا اهلكوا ، فجلس في بيته ، فبعث إليه الحجّاج فضرب عنقه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 اللّه ، قيس بن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ضبعى بكرى بصرى، از ياران امام على عليه السلام ، شخصيتى خودساخته، ستوده و مقبول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پيامبر صلى الله عليه و آله را درك كرده بود و گفته شده كه از صحابه به شمار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درست ، اين است كه او دوران جاهلى را هم درك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دوران خلافت عمر ، به مدينه آمد واز فقهاى محدّث اهل بصره به شمار مى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ابن اشعث در جنگ هايش جنگيده بود، تا آن كه هلاك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خانه اش نشست و حَجّاج ، به دنبال او فرستاد و در سال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ق ، گردنش را زد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حارثة بن بدر بن حصين التميميّ الغدائيّ ، تابعيّ من أهل البصرة ، أدرك النبيّ صلى الله عليه و آله ولم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شاعر بني تميم و فارسهم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عليه السلام قد أهدر دمه بسبب إفساده بالمحاربة ، إلّا أنّه تاب قبل أن يقدر عليه ، فصار سعيد بن قيس شفيعا له عند عليّ عليه السلام فعفا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صديقا لزياد بن أبيه ومكينا عنده ، وكان من قوّاد أهل البصرة في محاربة الأزارقة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علي عليه السلام قد أمره بقتال الخوارج ، فهزموه في نواحي الأهواز ، فلّما أرهقوه دخل سفينته بمن معه فغرقت بهم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و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بن مُلّ بن عمرو ، أبو عثمان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قضاعة ، أدرك الجاهليّة ، وأدرك النبيّ صلى الله عليه و آله ولم يره ، وأسلم على عهد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المدينة أيّام عمر و غزا عدّة غزوات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جماعة من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سلمان الفارسي اثنتي عشرة سنة ، وكان عريف قومه، كثير العبادة ، حسن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حجّ واعتمر ستّين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بدر بن حُصَين تميمى غدايى ، از تابعيان و اهل بصره بود و دوران پيامبر صلى الله عليه و آله را درك كرده بود ؛ ولى ايشان را نديده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شاعر و چابك سوار بنى تميم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على عليه السلام به خاطر مفسد و مُحارب بودنش، خون او را هدر اعلام كرد ؛ امّا پيش از آن كه به وى دست بيابند، توبه كرد و سعيد بن قيس براى او نزد امام على عليه السلام شفاعت كرد و امام عليه السلام او را بخشيد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 دوست زياد بن ابيه بود و در نزد او جايگاهى داشت و در جنگ اَزرَقيان، فرمانده اهل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عليه السلام او را مأمور جنگ با خوارج كرد ؛ ولى خوارج، او را در اطراف اهواز ، شكست دادند و وقتى به او نزديك شدند ، با همراهانش سوار كِشتى شد و با آنها در سال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ق ، غرق گرديد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عثمان، عبد الرحمان بن مُلّ بن عمرو نَهْدى، از طايفه قُضاعه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زمان جاهلى و زمان پيامبر صلى الله عليه و آله را درك كرده بود ؛ ولى پيامبر خدا را نديده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دوران پيامبر صلى الله عليه و آله اسلام آورد و در دوران عمر ، وارد مدينه شد و در تعدادى از جنگ ها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تعدادى از صحابيان حديث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با سلمان فارسى به مدّت دوازده سال ، رفيق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 بزرگ قومش به شمار مى رفت ، بسيار عبادت مى كرد و قرآن را به خوبى قرائت مى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شصت بار حج و عمره به جا آورد و در سال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ق ، در بصره در گذشت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سؤالات الآجري لأبي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متزمّلٌ بدمائه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مغطّى ومدثّرٌ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معدان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الابيات فقط لخالد بن معدان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الربيع بن خثيم بن عائذ الثوري ، أبو يزيد الكوفي، من أصحاب عبداللّه بن مسعود، من الزهّاد الثمانية ، كان مع عليّ عليه السلام في صفّين ، إلّا أنّه جاء إلى علّي عليه السلام مع أربعمئة رجل من القرّاء و أظهر الشكّ في القتال ،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فولّنا بعض هذه الثغور لنقاتل عن أهله ، فولّاهم ثغر قزوين و الريّ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واعتزل عن نصرة الإمام عليه السلام ، مات سنة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أفمامهم</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عن الربيع بن خثيم وليس فيه صدره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يزيد ربيع بن خُثَيم بن عائذ ثَورى كوفى، از ياران عبد اللّه بن مسعود و از جمله زاهدان هشتگانه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صفّين، با امام على عليه السلام بود ؛ امّا با چهارصد نفر از قاريان، در باره جنگ در ركاب ايشان، به ترديد افتادند و نزد امام على عليه السلام آمدند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مأمور سرحدّاتى كن تا در آن جا بجنگيم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 السلام هم آنان را به سرحدّات قزوين و رى فرستاد و ربيع، بدين گونه ، از يارى امام عليه السلام كناره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ق ، در گذشت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عمرو بن بعجة البارقيّ الأزدي اليشكري، روى عن عليّ عليه السلام ، وروى عنه أبو إسحاق السبيعي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عن عمرو بن نعجة ، في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عليّ</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بَعجه بارِقى اَزْدى يَشكُرى، از امام على عليه السلام حديث نقل كرده و ابو اسحاق سبيعى نيز ، از او نقل حديث كرده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معاوية</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منقصة وعيب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فبغضني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معاويه</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زياد</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زياد</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أحرت وقومي أذلّت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أخزت وقومي ما أذلّت</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ذي الجوشن</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ذى الجوشن</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أنس</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أَوْقر ركابي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حمّلها وِقرا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الحِمْل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ضَرَبَهُ ، والحَذْفُ يُستعمل في الرمي والضرب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لوثة</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انس</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شبث بن ربعي التميميّ اليربوعيّ الكوفيّ ، أبو عبد القدّوس ، أحد الوجوه الملونه العجيبة فى التاريخ الأسلامي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مؤذّن سجاح التي ادّعت النبوّة ، ثمّ رجع إلى الاسلام ، كان من أصحاب علّي عليه السلام ومن اُمراء جيشه في حرب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من الخوارج بعد التحكيم و من اُمراء عسكرهم ، ثمّ فارقهم و عاد إلى جيش الإمام عليه السلام في حرب النهروان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الحسين عليه السلام وطلب منه القدوم إلى الكوفة لكنّه خالف و كان من المحاربين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كان ممّن طلب بدم الحسين عليه السلام مع المختار ، ثمّ حضر قتل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بالكوفة في حدود سنة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و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و تقريب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ثَكِلَتْك 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فَقَدَتْك ، والثُّكْلُ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الولد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عبد القدّوس شَبَث بن رِبعى تميمى يربوعى كوفى، از شخصيت هاى بسياربى ثبات در تاريخ اسلام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اذان گوى سجّاح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مدّعى 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و سپس به اسلام باز گشت و از ياران امام على</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از فرماندهان سپاه ايشان در جنگ صفّين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ماجراى حكميت ، از خوارج و از فرماندهان سپاه آنان گرديد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آنها هم جدا شد و در جنگ نهروان به سپاه امام عليه السلام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نويسندگان نامه به امام حسين عليه السلام و درخواست كننده رفتن ايشان به كوفه بود ؛ ولى از مخالفان ايشان شد و با ايشان جنگيد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ركاب مختار از خونخواهان امام حسين عليه السلام شد و بعد، در قتل مختار، شركت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حدود سال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يا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ق ، در كوفه مرد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القاسم بن نجيب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يحيي بن الحكم بن أبي العاص ، أبو مروان الاُمويّ ، أخو مروان بن الحكم ، سكن دمشق، ولّاه ابن أخيه عبدالملك المدينة ، ثمّ ولّاه حمص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فشخص يحيى إلى الشام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 يحيى أرض الروم و مرج الشحم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جمع 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 النذل ، الساقط ، المقصّر في الأشياء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البداية والنهاية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لآل المصطفى اليوم من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لأنّ فيه إقواء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اُمّ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حسن المخزومي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عن أبو جعفر العبسي كلّها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وبنت رسول اللّه أسمت بلا نسلِ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پانوشت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مروان يحيى بن حكم بن ابى العاص اموى ، برادر مروان بن حكم است كه دردمشق ، ساكن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برادرش ، عبد الملك ، او را والى مدينه كرد و سپس به سال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ق ، او را به ولايت حمص برگزيد و در سال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ق ، او را به دمشق فرستاد و در سال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ق ، با روميان در مرج الشحم جنگيد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هند بنت عبداللّه بن عامر بن كريز بن ربيعة ، اُمّ كلثوم زوجة يزيد بن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يزيد أن يصلب رأس الحسين عليه السلام على باب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هند حتّى شقّت الستر و هي حاسرة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 تراجم اعلام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۴۲۵</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كلثوم هند دختر عبد اللّه بن عامر بن كُرَيز بن ربيعه، همسر يزيد بن معاويه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دستور داد كه سرِ امام حسين عليه السلام را بر درِ خانه اش بياويزند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 در حالى كه اندوهگين بود، از خانه خارج شد و جامه چاك زد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عاتكة بنت يزيد بن معاوية بن أبي سفيان ، زوجة عبد الملك بن مروان اُمّ يزيد و مروان ، كانت تضع خمارها بين يدي اثني عشر خليفة كلّهم لها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لها قصر خارج باب الجابية من دمشق منسوب إليها ، وبها مات عبد الملك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غسلت وحنّطت ودفنت رأس مصعب بعد ما كان منصوبا بدمشق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عاشت إلى أن أدركت مقتل ابن ابنها الوليد بن يزيد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تراجم أعلام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بن يزيد بن معاوية بن أبي سفيان ، أبوليلى القرشيّ الاُمويّ ، الملقّب بالراجع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بويع بعهد من أبيه فبايع له الناس وابنه ، إلّا ابن الزبير وأهل مكّة ، فولي أربعين نهارا أو ثلاث أو أربع أو خمس أشهر ، ثمّ صعد المنبر وخلع نفسه وتبرّأ من أبيه وجدّه وفِعلِهما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سُقي السمّ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توفّي في طاعون بدمشق ودفن هناك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عاتكه دختر يزيد بن معاوية بن ابى سفيان، همسر عبد الملك بن مروان، و مادر يزيد ومروان ، پسران عبد الملك ،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برابر دوازده خليفه، حجاب بر مى داشت ؛ چون محرمش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كاخى اختصاصى در بيرون باب الجابيه دمشق داشت كه به نام او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كاخ بود كه عبد الملك بن مروان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عاتكه، سر مصعب را ـ كه در دمشق به جايى آويخته شده بود ـ شست و حنوط كرد و دفن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تا زمان كشته شدن نوه اش ، وليد بن يزيد ، زنده بود و او را درك كرد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ليلى معاوية بن يزيد بن معاوية بن ابى سفيان قريشى اموى ،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الراجع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ق ، زاده شد و در زمان پدرش يزيد ، با او و پدرش بيعت شد و بجز عبد اللّه بن زبير و مردم مكّه ، همه با او بيعت كردند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چهل روز ، يا سه يا چهار يا پنج ماه ، خليفه بود و آن گاه بر فراز منبر رفت و خود را از حكومت ، بركنار نمود و از پدر و جدّش و كارهاى آن دو ، اعلام برائت كرد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مسموم شد و گفته شده كه با بيمارى طاعون در دمشق در گذشت و همان جا دفن شد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اخترمهم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اقتطعهم واستأصلهم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وَسَمَهُ يَسِمُهُ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أثَّرَ فيه بِكَيٍّ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قصف</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قِدَمِه</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رَكِبَ رَدْعَهُ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يَرْدَعْهُ شيء فيمنعه عن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مرجانة اُمّ عبيد اللّه بن زياد ، وزوجة زياد بن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أمة من بنات ملوك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وعنّفته تعنيفا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عثمان بن زياد ، لم يذكر في المصادر الرجاليّة ، إلّا أنّ المصادر التاريخيّة ذكرت أنّه تولّى على البصرة من قبل أخيه عبيداللّه حينما أراد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حَلَقَة من شَعْر تُجعل في أحد جانبي منخَري البعير ، كانت بنو إسرائيل تُخزم اُنوفها ، وتُخرق تراقيها ، ونحو ذلك من أنواع التعذيب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مرجانه ، مادر عبيد اللّه بن زياد و همسر زياد بن ابيه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كه وى از شاه زادگان ايرانى بود كه اسير و به كنيزى گرفته شد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زياد بن ابى سفيان، فردى است كه در منابع رجالى، از او ياد نشده ؛ امّا در منابع تاريخى آمده كه وى از سوى برادرش عبيد اللّه ، آن زمانى كه وى تصميم گرفت به كوفه برود، حاكم بصره شد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كعب بن جابر بن عمرو الأزديّ العبديّ ، شاعر كان مع عبيد اللّه بن زياد يوم مقتل الحسين عليه السلام ، وقاتل برير بن حضير ، له في ذلك أبيات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فيه شئ إلّا أنّه كان قد شهد مقتل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نسبت في الفتوح إلى بجير بن أوس ، 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قاتل برير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رمح يزنيّ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منسوب إلى ذي يزن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يزن ملك من ملوك حمير ، تنسب إليه الرماح اليزنيّة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يزن</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خَشَبَ السَّيفَ فهو مَخشوبٌ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خشب</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شفرتا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أيفع الغلام فهو يافع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شارف الاحتلام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ذِمار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ما يلزمك حفظه وحياطته وحمايته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مغفر له ولا درع ، أو لا جُنّة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بالسيف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والمُماصَعَة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المجالدة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رضيّ بن منقذ هذا مع جيش ابن سعد ، وقد كاد أن يقتل على يد برير بن حضير لولا أن يخلّصه كعب بن جابر المذكور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في الفتوح إلى بجير بن أوس في جواب ابن عمّ له يقال عبيد اللّه بن 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هذا الأمر سُبّة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عارا يُسبُّ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 ثمّ سمّي القبر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رمس</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۱۶۸۰</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كعب بن جابربن عمرو ازدى عبدى، شاعر بود و روز كشته شدن امام حسين عليه السلام با عبيد اللّه بن زياد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با بُرَير بن حُضَير جنگيد و در اين باره اشعارى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ق ، مرد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عفيف بن زهير بن ابى اَخنَس ، چيزى گفته نشده ، جز اين كه در كشته شدن امام حسين عليه السلام حضور داشت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الفتوح ، اين كار به بجير بن اوس نسبت داده شده و گفته شده كه او قاتل برير است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يَزَنى، منسوب به ذو يَزَن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جوهرى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يزن ، پادشاهى از پادشاهان حمير بود و نيزه هاى ذو يزنى ، به او منسوب اند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رضى بن مُنقذ ، با سپاه ابن سعد بود و نزديك بود كه به دست بُرَير بن حُضَير ـ رضى اللّه عنه ـ كشته شود كه كعب بن جابرِ ياد شده، او را رهانيد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الدور والمساكن والمنازل ، وهي جمع 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ثوب رأسه منه ملتزق به ، درّاعَةً كان أو ممطرا أو جُبّة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تُلبس في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يتّجه 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وبلّد ، إذا نكّس في العمل وضعف حتّى في الجري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 اى كلاهدار ؛ كلاه بلندى كه زُهّاد صدر اسلام بر سر مى گذاشتند ؛ كلاه قلندرى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لشكرگاه كوفه، در نزديكى كوفه در راه 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 النصارى ، وصاحبه الذي يسكنه ويَعمُره ديّار وديراني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دِير ، جاى سكونت روحانيان نصرانى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كسى كه در آن ساكن شود يا آن را آباد كند، ديّار و ديرانى ناميده مى شود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بَرَدَى ، بثلاث فتحات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أنهر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 ترين رود دمشق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رأس الجالُوت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كبيرهم ـ اليهود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۲۸۲۷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 يهوديان در سرزمين هاى اسلامى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أخبار الدول و آثار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التنقيز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الترقيص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نقز</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واسعة من أعمال دمشق من جهة القِبلة ، ذات قرى ومزارع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حوران، منطقه بزرگى از توابع دمشق و در سمت جنوب آن است كه روستاها و كشتزارهاى زيادى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غافَصَهُ مُغافَصةً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فاجأهُ وأخذه على غرّةٍ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غفص</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ذَرَعَهُ القيء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سبقه وغلبه في 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عليّ بن عبداللّه بن العبّاس بن عبدالمطّلب ، عمّ السفّاح والمنصور ، ولّاه أبو العبّاس السفّاح حرب مروان بن محمّد ، فسار عبداللّه إلى مروان حتّى قتله، واستولى على بلاد الشام ، ولم يزل أميراً عليها مدّة خلافة السفّاح ، فلمّا وليّ المنصور خالفه عليه ، ودعا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فحبسه أبو جعفر المنصور ، ولم يزل في حبسه ببغداد حتّى وقع عليه البيت الذي حبس فيه ، فقتله ومات سنة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نهر أبي فطرس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الرّملة في 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بين كلّ مفصلين من أصابع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على بن عبد اللّه بن عبّاس بن عبد المطّلب، عموى سفّاح و منصور عبّاسى بودكه از سوى سفّاح به جنگ با مروان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آخرين خليفه اُموى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گسيل شد و به سوى مروان رفت تا او را كشت و بر منطقه شامات ، سيطره يافت و تا پايان خلافت سفّاح ، فرمان رواى آن 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منصور به حكمرانى رسيد، او با منصور به مخالفت برخاست و مردم را به سوى خويش ، دعوت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او را زندانى كرد و در زندان بغداد ماند تا سقف زندان بر سرش خراب شد و در سال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ق ، كشته شد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جايى است در نزديكى رمله در فلسطين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لقد ذكرنا حياته بشكل مفصل وكذلك قضية ولادته على فراش عبيد الثقفي وادعاء أبي سفيان الانتساب له ، في موسوعة الإمام علي بن ابي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أصبح عبيد اللّه حاكماً على البصرة في أواخر حكم معاوية، وذلك في سنة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للهجرة حينما كان عمره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سنة على قول من يرى أنّ ولادته كانت سنة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استشارة يزيد فيمن يستعمل على الكوفة</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مفصّل جريان تولّد او بر فراش عبيد ثقفى و ادّعاى ابو سفيان را نسبت به او ، در دانش نامه امير 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ايم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در اواخرحكومت معاويه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هنگامى كه حدود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بنا به قولى ، شانزده سال داشت ، حاكم بصره شد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رايزنى يزيد براى انتخاب حكمران كوفه</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۲۸۳۱</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بالبصرة لعبيد اللّه بن زياد بن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بيض</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الخروف ، أو هو الجَذَعُ من أولاد الضأن ، والجمع حُملان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التُّرْس من السلاح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المتوقّى بها ،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يُجعَلُ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الرؤوس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نضد</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مَكَثَ هُنَيهَةً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ساعةً لَطيفةً ، والهمز 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۲۸۳۲</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عضَّت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أزم</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وذوب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أبي سليمان بن زيد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نقلاً عن المرزبانيّ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حَنَّأتُ لحيته بالحنّاء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حنأ</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الذي يكتحل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مرود</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نقلاً عن المرزباني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يرتفع نسبه من جهة أبيه سعدبن أبي وقاص إلى عبد مناف ومن جهة اُمه مارِية بنت قيس بن معدي كرب إلى امرئ القيس الكندي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از ناحيه پدرش سعد بن ابى وقّاص ، به عبدمناف و از طرف مادرش ماريه دختر قيس بن معدى كَرِب ، به امرؤ القيس كِندى مى رسد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۲۰۸۰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۶۱۰۶</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وتاريخ خليفه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الحاجّ بالكوفة ،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الكوفة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عمران بن ميثم نحوه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حمّام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حاجيان در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حمّام اَعيَن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عمر بن الهيثم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قصبة مَيْسان بين واسط والبصرة ، بينها وبين البصرة مقدار أربعة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مركز ناحيه ميسان است،ميان واسط و بصره كه چهار روز راه تا بصره فاصله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أصحاب البرانس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الذين كانوا معروفين بالزهد والعبادة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 قَلَندرى؛ كلاه بلند؛ كلاه متّصل به 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بُرنُس پوشان ، كسانى مشهور به زهد و عبادت بودند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يوجد اختلاف في اسم ذي الجوشن، فأعتبره البعض شرحبيل والبعض الآخر عثمان بن نوفل والبعض الآخر أوس بن الأعور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۲۵۸۸</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قد أصابه البرص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۲۵۸۷</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سياسة ابن زياد في تخذيل الناس عن مسلم</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عليه السلام في حصار الأعداء</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بين جيش الهدى وجيش الضلالة</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عمير الكلبي</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الهجوم على الخيام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 ما في الخيام وسلب بنات الرسول</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نهب ما في الخيام وسلب بنات الرسول</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جرى على رؤوس الشهداء</w:t>
      </w:r>
      <w:r>
        <w:rPr>
          <w:rFonts w:eastAsia="IRNazanin" w:cs="IRNazanin"/>
          <w:b w:val="false"/>
          <w:bCs w:val="false"/>
          <w:i w:val="false"/>
          <w:iCs w:val="false"/>
          <w:color w:val="333333"/>
          <w:sz w:val="20"/>
          <w:szCs w:val="20"/>
          <w:rtl w:val="true"/>
        </w:rPr>
        <w:t>)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۲۵۹۴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نام ذى الجوشن ، اختلاف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 او را شُرَحبيل ، برخى ، عثمان بن نَوفَل و برخى ، اوس بن اَعوَردانسته اند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مبتلا به پيسى بوده است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رويارويى لشكر هدايت و لشكر گم راهى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بردن به خيمه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تاراج كردن خيمه ها و غارت اموال دختران پيامبر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سرهاى شهيدان</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۱۱۵۸۳</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عمرو بن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و 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روى فيمن قتل الإمام عليه السلام </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جشن</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عمرو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تاريخ دمشق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ساتيدما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بقرب أرزن في بلاد الروم ، وكان كسرى أبرويز وجّه إياس بن قبيصة الطائي لقتال الروم بساتيدما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الكلتانيّة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 وسكون اللام ، والتاء المثناة من فوقها ، وبعد الألف نون مكسورة ، وياء مشدّدة ، هكذا ضبطه أبو يحيى الساجي في تاريخ البصرة في ذكر الأساورة وصحّحه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بين السوس والصيمرة أو نحو ذلك ، كذا قال الساجي ، وبهذه القرية قتل شمر بن ذي الجوشن الضبابي المشارك في قتل الحسين بن عليّ رضي اللّه عنه ، قتله أبو عمرة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الضخم من كفّار العجم ، وبعض العرب يطلق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الكافر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علج</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الجرادُ قبل أن يطير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دبا</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الغليظ المجتمع السمج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رودخانه اى در نزديكى ارزن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پرويز ، پادشاه ايران، اياس بن قبيصه طايى را براى جنگ با روميان به ساتيدمافرستاد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يحيى ساجى ، اين كلمه رادر تاريخ بصره، در يادكرد اساوره،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كَلاتانيّه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منطقه، بين شوش و صيمره يا جايى در همين 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جا بود كه شمر بن ذى الجوشن ضبابى كه در كشتن حسين بن على ـ كه خدا از او خشنود باد ـ شركت داشت، كشته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عمره ، او را كشت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عِلج،در عربى ، به مرد تنومند كافر غيرعرب ،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عرب ها ، علج را براى هر كافرى به كار مى برند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ينزلون البطائح بين العراقين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 عليه السلام إلى أهل الكوفة بالحاجر من بطن الرّمة وشهادة رسوله</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القتال في نصف النهار</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وفيهما حصين بن تميم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عليه السلام يطلب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في الفم</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مجى ء كل قبيلة برؤوس من قتل</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جمهرة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برده شدن سرها به وسيله قبيله قاتل</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امام عليه السلام به مردم كوفه از منزلگاه حاجر در بطن الرُمّة وشهادت فرستاده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جنگ در نيمه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در پي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اصابت تيري بر دهان امام عليه السلام</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صيف</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روستايى از توابع دمشق كه در آن، بامروان، بيعت شد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بين إربل والموصل، وهو موضع كانت عنده وقعة بين عبيد اللّه بن زياد وإبراهيم بن مالك الأشتر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التاريخ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بغية الطلب في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۲۸۲۶</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مولاك</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خازِر، رودى است ميان اَربيل و موصل ؛ همان جايى كه در آن ، عبيد اللّه بن زياد و ابراهيم بن اَشتر ، درگير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أبي سليمان بن زيد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والمحبّر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أهل الكوفة إلى الإمام عليه السلام يدعونه إلى القيام</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أنه كان زوج أخت هانئ بن عروة لكنه تعاون مع ابن زياد وحال دون هجوم قبيلة مذحج على القصر حينما أخبرهم بسلامة هانئ كذباً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اعتقال هاني و ما جرى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بين جيش الهدى وجيش الضلالة</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العبّاس فى إيصال الماء إلى عسكر الإمام عليه السلام </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بأس أصحاب الإمام عليه السلام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عوسجة</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 القتال في نصف النّهار</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الرؤوس على أطراف الرّماح</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 با اين كه شوهرخواهرهانى بن عروه بود ، ولى با ابن زياد، همكارى كرد و با دادن خبر دروغين سلامت هانى ، مانع يورش قبيله مَذحِج به قصر ابن زياد شد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كوفيان به امام عليه السلام و دعوت او به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 شدن هاني و ماجراهاي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عبّاس عليه السلام در رساندن آب به لشكر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رويارويي لشكر هدايت ولشكر گم راهي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قوت جنگ ياران امام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جنگ در نيمه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عوسجة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حمارّة القيظ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شدّة الحرّ ، وقد تخفّف الراء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نصف النهار ، يَقيلُ قيلاً وقيلولة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وطؤهم بخيولهم جسد الإمام عليه السلام </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سهمٌ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يُعرف راميه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أخنس بن مرثد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فبلغني</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تاراج كردن وسايل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دواندن بر پيكر امام عليه السلام </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وطؤهم بخيولهم جسد الإمام عليه السلام </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الإمام عليه السلام </w:t>
      </w:r>
      <w:r>
        <w:rPr>
          <w:rFonts w:eastAsia="IRNazanin" w:cs="IRNazanin"/>
          <w:b w:val="false"/>
          <w:bCs w:val="false"/>
          <w:i w:val="false"/>
          <w:iCs w:val="false"/>
          <w:color w:val="333333"/>
          <w:sz w:val="20"/>
          <w:szCs w:val="20"/>
          <w:rtl w:val="true"/>
        </w:rPr>
        <w:t>)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يحيى الحضرمي</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تاراج كردن وسايل امام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 دواندن بر پيكر امام عليه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حويّة الحضرمي</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أمعَطَ شعره وتمعّط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تناثر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حويّة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الوبر الحضرمي</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إذهاب الشعر عن الرأس بحلقٍ أو مرض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حصص</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يتشحّط في 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يتخبّط فيه ويضطرب ويتمّرغ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عليه السلام يطلب ثوبا لا يرغب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الإمام عليه السلام </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لباسي را مي طلبد كه كسي بدان رغبت نكند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تاراج كردن وسايل امام عليه السلام </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الرجال ما دون العشرة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وشي ، وثوب 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محكم النسج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فَزَرَ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فزر</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 مقدار شبر يستر العورة المغلّظة فقط ، يكون للملّاحين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وليس فيه صدره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شريكه في هذه الجريمة عثمان بن خالد والذي سيأتي في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وراجع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عقيل</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عزرة الخثعمي</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شريك او در اين جنايت ، عثمان بن خالد است كه در جاى خود مى آيد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الرحمان بن عقيل</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عزره خثعمى</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الصحراء ، وأهل الكوفة يسمّون المقابر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جبانه در اصل ، به صحرا گفته مى شود ؛ ولى كوفى ها به گورستان ، جبانه مى گويند وهر قبيله ساكن در كوفه ، محلّه اى و گورستانى براى خود داشت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 مناطق شمالى عراق را جزيره مى ناميدند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أبي حُصين</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السُّنبُك ـ كقنفذ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الحافر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سنبك</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ابى حصين</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الصَّغير</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علي</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موقِد، نام جدّ اعلاى اين قبيله، از نظر لغوى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افروز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وطؤهم بخيولهم جسد الإمام عليه السلام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علي عليهماالسلام</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سربل</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جبَّانة السبيع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الجبَّان في الأصل الصحراء ، وأهل الكوفة يسمّون المقابر جبَّانة ، وبالكوفة محالّ تسمّى بهذا الاسم وتضاف إلى القبائل ، منها جبَّانة السبيع كان بها يوم للمختار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جَبّانه، به بيابان گفته مى شود وكوفيان، گورستان را نيز جبّانه مى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كوفه ، مكان هايى به اين نام بود و به نام قبيله ها اضافه مى شد ، از جمله جَبّانة السبيع كه داستان مختار در آن ، مشهور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سَوط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علي</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علي</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ماجرى على الإمام عليه السلام في آخر لحظة من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رُوي فيمن قتل الإمام عليه السلام </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الرؤوس على اطراف الرماح</w:t>
      </w:r>
      <w:r>
        <w:rPr>
          <w:rFonts w:eastAsia="IRNazanin" w:cs="IRNazanin"/>
          <w:b w:val="false"/>
          <w:bCs w:val="false"/>
          <w:i w:val="false"/>
          <w:iCs w:val="false"/>
          <w:color w:val="333333"/>
          <w:sz w:val="20"/>
          <w:szCs w:val="20"/>
          <w:rtl w:val="true"/>
        </w:rPr>
        <w:t>) .</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الإمام عليه السلام في دار خولي</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۲۶۲۵</w:t>
      </w:r>
      <w:r>
        <w:rPr>
          <w:rFonts w:ascii="IRNazanin" w:hAnsi="IRNazanin" w:eastAsia="IRNazanin"/>
          <w:b w:val="false"/>
          <w:b w:val="false"/>
          <w:bCs w:val="false"/>
          <w:i w:val="false"/>
          <w:i w:val="false"/>
          <w:iCs w:val="false"/>
          <w:color w:val="333333"/>
          <w:sz w:val="20"/>
          <w:sz w:val="20"/>
          <w:szCs w:val="20"/>
          <w:rtl w:val="true"/>
        </w:rPr>
        <w:t xml:space="preserve"> و ذوب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يكنز فيه التمر من البواري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فردّده</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نهر بين إربل والموصل ، وهو موضع كانت عنده وقعة بين عبيد اللّه بن زياد وإبراهيم بن مالك الأشتر في أيّام المختار ، ويومئذٍ قتل ابن زياد ، وذلك سنة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الخريطة 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في آخر مجلّد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فبصر</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في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جرى على الإمام عليه السلام في آخر لحظة من حياته</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خازِر، رودى است ميان اربيل و 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عبيداللّه بن زياد و ابراهيم بن مالك اَشتر در قيام مختار ، در كنار همين رود ، درگير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روز ، ابن زياد كشته شد و اين به سال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هجرى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نقشه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در پايان جلد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موقدُ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عسس</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مجابو الدعوة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 هشام بن الكلبي عن أبيه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نقلاً عن فضائل العشرة عن أبي السعادات بالاسناد والأربعة الأخيرة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علي</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الى أحدٍ من أهل البيت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عزرة بن بطان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بن بطان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من العَرَب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 من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يُنضنضُ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نضنض</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استخرجنا هذا النسب من كتاب نسب معدّ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 شرح نهج البلاغة لابن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الغارات للثقفي اعتبره نخعياً، حيث يمكن الجمع بينهما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في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في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ماجرى على الإمام عليه السلام في آخر لحظة من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روى فيمن قتل الإمام عليه السلام </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نسب را از كتاب نسب مَعَدّ بر گرفته ايم ؛ ولى در شرحنهج البلاغةى ابن ابى الحديد، به نقل از كتاب الغارات ثقفى ، او نخعى دانسته شده است كه با هم ، قابل جمع هستند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معدّ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المُحبَّب إلى أبويه ، وهو في الأصل ولد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سخل</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على يديه وبطنه ، وحبا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مشى على اُستِه وأشرف بصدره ، 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إذا زحف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نقلاً عن كتاب الغارات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ضعف في رأيه ، وتلجلج في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حَذَفَهُ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الطبعة المعتمدة للمصدر وبقي مكانها بياضا ، وأثبتناها من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الضَّربُ والقَطْعُ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هبر</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۲۸۲۸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هامش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الترجمة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الظاهر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بين القادسيّة والمغيثة ، بينه وبين القادسيّة أربعة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خشكارة 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 للشجري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عبيداللّه بن أبي خشكارة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عوسجة</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يُصْبَغ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ورس</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دانه زردى شبيه كُنجد كه براى رنگ كردن لباس و موى سر و نيز درمان به كار مى رود و بوى خوشى دارد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الإمام عليه السلام وأصحابه من الماء في السابع من المحرم</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تميم بن حصين </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البَغَر والبَغْر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بلا 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بَغِرَ بَغرا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أكثر من الماء فلم يروَ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بغر</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وتاريخ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تميم بن حصين</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۲۶۴۶</w:t>
      </w:r>
      <w:r>
        <w:rPr>
          <w:rFonts w:ascii="IRNazanin" w:hAnsi="IRNazanin" w:eastAsia="IRNazanin"/>
          <w:b w:val="false"/>
          <w:b w:val="false"/>
          <w:bCs w:val="false"/>
          <w:i w:val="false"/>
          <w:i w:val="false"/>
          <w:iCs w:val="false"/>
          <w:color w:val="333333"/>
          <w:sz w:val="20"/>
          <w:sz w:val="20"/>
          <w:szCs w:val="20"/>
          <w:rtl w:val="true"/>
        </w:rPr>
        <w:t xml:space="preserve"> و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عطاء بن السائب عن أخيه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جويرة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مقتل الحسين للخوارزمي ، و شَبَّ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يَدَيه جميعا كأنّها تَنزو نَزوانا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جريرة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الضحاك بن عبد اللّه من دون إسناد إلى أحدٍ من أهل البيت عليهم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جويرة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حريزة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عدّت بعض الروايات بشر بن حوط الهمداني قاتل جعفر بن عقيل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عقيل</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عبداللّه بن 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عقيل</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بسهم ففلق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عروه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عقيل قتله بشر بن حوط الهمداني ، ويقال عروة بن عبد اللّه الخثعمي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رواياتى، بِشر بن حوط همْدانى را قاتل جعفر بن عقيل معرّفى كرده اند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أنّها تَضِيعُ وتَتْلَف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عقيل</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أسد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بن خالد بن أسد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خالد بن أشيم الجهنّي</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قيل قتله أسيد بن مالك الحضرمى كما نسبوا رمي السهم على عبداللّه بن مسلم بن عقيل إلى زيد بن رقاد ، ويبدو أنه غير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مسلم بن عقيل</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وطؤهم بخيولهم جسد الإمام عليه السلام </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أولاد عقيل</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گفته شده كه قاتل عبد اللّه ، اسيد بن مالك حَضرَمى است ، همان گونه كه تيراندازى به عبداللّه بن مسلم بن عقيل را به زيد بن رُقاد نسبت داده اند، و چنين مى نمايد كه اين، درست نباشد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الإمام عليه السلام على جيش الكوفة</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مواجهة بين جيش الهدى و جيش الضلالة</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الإمام عليه السلام </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مجئ كل قبيلة برؤوس من قتل</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نَضَا السيفَ وانتضاهُ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نضا</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له خَمْل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ماجرى على الإمام عليه السلام في آخر لحظة من حياته</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القَلَنسوَة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ملابس الرأسِ ، وهو على هَيئاتٍ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يتّجه لشيء ، وبَلَّدَ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نكّس في العمل وضعف حتّى في الجري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نسر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۱۰۹۰</w:t>
      </w:r>
      <w:r>
        <w:rPr>
          <w:rFonts w:ascii="IRNazanin" w:hAnsi="IRNazanin" w:eastAsia="IRNazanin"/>
          <w:b w:val="false"/>
          <w:b w:val="false"/>
          <w:bCs w:val="false"/>
          <w:i w:val="false"/>
          <w:i w:val="false"/>
          <w:iCs w:val="false"/>
          <w:color w:val="333333"/>
          <w:sz w:val="20"/>
          <w:sz w:val="20"/>
          <w:szCs w:val="20"/>
          <w:rtl w:val="true"/>
        </w:rPr>
        <w:t xml:space="preserve"> عن المدائني و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۱۰۹۴</w:t>
      </w:r>
      <w:r>
        <w:rPr>
          <w:rFonts w:ascii="IRNazanin" w:hAnsi="IRNazanin" w:eastAsia="IRNazanin"/>
          <w:b w:val="false"/>
          <w:b w:val="false"/>
          <w:bCs w:val="false"/>
          <w:i w:val="false"/>
          <w:i w:val="false"/>
          <w:iCs w:val="false"/>
          <w:color w:val="333333"/>
          <w:sz w:val="20"/>
          <w:sz w:val="20"/>
          <w:szCs w:val="20"/>
          <w:rtl w:val="true"/>
        </w:rPr>
        <w:t xml:space="preserve"> عن أبي مخنف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 كلاهدار ؛ كلاه قَلَندرى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قَلَنسُوَه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 كلاه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نسر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بشير الكندي</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الهيثم البدائي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مندوب الإمام عليه السلام من مكّة إلى شهادته في الكوفة</w:t>
      </w:r>
      <w:r>
        <w:rPr>
          <w:rFonts w:eastAsia="IRNazanin" w:cs="IRNazanin"/>
          <w:b w:val="false"/>
          <w:bCs w:val="false"/>
          <w:i w:val="false"/>
          <w:iCs w:val="false"/>
          <w:color w:val="333333"/>
          <w:sz w:val="20"/>
          <w:szCs w:val="20"/>
          <w:rtl w:val="true"/>
        </w:rPr>
        <w:t>)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تَمَرَّسَ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احتَكَّ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كلاهما عن اُمّ حكيم بنت عمرو بن سنان الجدليّه نحوه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الضحّاك بن عبد اللّه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أبي مخنف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مراده جيش المختار ، فشبّههم بالترك و الديلم لأنّهم لم يكونوا قد دخلوا الاسلام آنذاك ، وكانوا في حرب مع جيوش المسلمين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وثب</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مقصودش سپاه مختار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به تُركان و ديليمان تشبيه كرده كه در آن روزگار، هنوز مسلمان نشده بودند و با سپاهيان مسلمان، در جنگ بودند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لخليفة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والأخبار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ستّ وستّين</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عليهماالسلام</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تَمَطَّرَ به فَرسُه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جَرَى وأسْرَع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عمير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غلام من أهل البيت عليهم السلام </w:t>
      </w:r>
      <w:r>
        <w:rPr>
          <w:rFonts w:eastAsia="IRNazanin" w:cs="IRNazanin"/>
          <w:b w:val="false"/>
          <w:bCs w:val="false"/>
          <w:i w:val="false"/>
          <w:iCs w:val="false"/>
          <w:color w:val="333333"/>
          <w:sz w:val="20"/>
          <w:szCs w:val="20"/>
          <w:rtl w:val="true"/>
        </w:rPr>
        <w:t>)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على</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وطؤهم بخيولهم جسد الإمام عليه السلام </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سلب الإمام عليه السلام </w:t>
      </w:r>
      <w:r>
        <w:rPr>
          <w:rFonts w:eastAsia="IRNazanin" w:cs="IRNazanin"/>
          <w:b w:val="false"/>
          <w:bCs w:val="false"/>
          <w:i w:val="false"/>
          <w:iCs w:val="false"/>
          <w:color w:val="333333"/>
          <w:sz w:val="20"/>
          <w:szCs w:val="20"/>
          <w:rtl w:val="true"/>
        </w:rPr>
        <w:t>)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المغلوب ، وهو الذي تكاثر عليه الناس فقهروه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حويّة الحضرمي</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سمُج سماجة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قبح فهو سمج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عن أبي النضر الحرمي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النَّطعُ ـ بالفتح وبالكسر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من الأديم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الجلد المدبوغ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نطع</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 ـ يَجثو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 على ركبتيه للخصومة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بستان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الحذّاء بن رباح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ابن رياح وكلاهما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والملهوف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أو وسطه أو ما بين الثديين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شابّا أمرد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يتلاءم مع سِنّ أبي الفضل العبّاس عليه السلام ، فإمّا أن يكون مصحّفا ، أو أنّ المقتول كان شهيدا آخر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گفته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 بى 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سنّ ابو الفضل العبّاس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سازگار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گفت كه يا اين گفته ، تحريف شده ، يا آن شهيد ، كس ديگرى بوده است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يطلى به الإبل التي فيها الجرب ، فيحرق بحدّته وحرارته الجرب ، يتّخذ من حمل شجر العرعر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قطران، روغن مخصوصى است كه نوع گياهى آن، از درخت عَرعَر گرفته مى شود و با آن ، محلّ گرىِ شتر را چرب و ضدّ عفونى مى كنند تابهبود يابد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نوعى درخت سَروِ كوهى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ناميدند كه از شيره و صَمغ آن، قطرانْ گرفته مى شد و با درخت عرعر امروزى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متفاوت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باجميرى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دون تكريت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 دانشنامه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المحاسن و 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۱۱۱۴</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 نامه امير المؤمنين</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 دادن در باره سلطه غلام ثقفى</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 سِرگينْ چرخان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وَذحه ، كُنيه اى است كه بعدها ، حَجّاج ، به آن ،شهرت يافت و اشاره است به داستان حَجّاج و وَذْحه كه روزى ، وى نشسته بود و وذحه اى با زحمت ، پِشكِلى را مى غلتانْد و به جانب او مى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سوسكى از سوسك هاى شيطان است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۲۲۲۰</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 تاريخ الطبرى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بغية الطلب فى تاريخ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۲۰۴۵</w:t>
      </w:r>
      <w:r>
        <w:rPr>
          <w:rFonts w:ascii="IRNazanin" w:hAnsi="IRNazanin" w:eastAsia="IRNazanin"/>
          <w:b w:val="false"/>
          <w:b w:val="false"/>
          <w:bCs w:val="false"/>
          <w:i w:val="false"/>
          <w:i w:val="false"/>
          <w:iCs w:val="false"/>
          <w:color w:val="333333"/>
          <w:sz w:val="20"/>
          <w:sz w:val="20"/>
          <w:szCs w:val="20"/>
          <w:rtl w:val="true"/>
        </w:rPr>
        <w:t xml:space="preserve"> ،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 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آدم عليه السلام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ابراهيم عليه السلام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پيامبر صلى الله عليه و آله و خاندانش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،عَبَرات المصطفَين فى 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عيسى عليه السلام</w:t>
      </w:r>
      <w:r>
        <w:rPr>
          <w:rFonts w:eastAsia="IRNazanin" w:cs="IRNazanin"/>
          <w:b w:val="false"/>
          <w:bCs w:val="false"/>
          <w:i w:val="false"/>
          <w:iCs w:val="false"/>
          <w:color w:val="333333"/>
          <w:sz w:val="20"/>
          <w:szCs w:val="20"/>
          <w:rtl w:val="true"/>
        </w:rPr>
        <w:t>)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پيامبر صلى الله عليه و آله و خاندانش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پدرش امام 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گريه مادرش فاطمه عليهاالسلام ، دختر پيامبر خدا صلى الله عليه و آله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سالنامه حديثي نور از سال </w:t>
      </w:r>
      <w:r>
        <w:rPr>
          <w:rFonts w:ascii="IRNazanin" w:hAnsi="IRNazanin" w:eastAsia="IRNazanin"/>
          <w:b w:val="false"/>
          <w:b w:val="false"/>
          <w:bCs w:val="false"/>
          <w:i w:val="false"/>
          <w:i w:val="false"/>
          <w:iCs w:val="false"/>
          <w:color w:val="333333"/>
          <w:sz w:val="20"/>
          <w:sz w:val="20"/>
          <w:szCs w:val="20"/>
        </w:rPr>
        <w:t>۱۳۷۸</w:t>
      </w:r>
      <w:r>
        <w:rPr>
          <w:rFonts w:ascii="IRNazanin" w:hAnsi="IRNazanin" w:eastAsia="IRNazanin"/>
          <w:b w:val="false"/>
          <w:b w:val="false"/>
          <w:bCs w:val="false"/>
          <w:i w:val="false"/>
          <w:i w:val="false"/>
          <w:iCs w:val="false"/>
          <w:color w:val="333333"/>
          <w:sz w:val="20"/>
          <w:sz w:val="20"/>
          <w:szCs w:val="20"/>
          <w:rtl w:val="true"/>
        </w:rPr>
        <w:t xml:space="preserve"> ، هر سال با محتواي حديثي به منظور آشنايي علاقه مندان با فرهنگ و اطلاعات حديثي انتشار مي يابد و در دو دوره اخير ، سال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به دليل استقبال فراوان با شمارگان بيش از چهل هزار منتشر شده است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برگزار كننده سوگوارى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دوازدهم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مرثيه هاى كه در قرن نخست ، سروده شده اند</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سوگوارى در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ناله اى كه در مدينه بلند شد</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خوارزمى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التذكرة ، 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نوحه سرايى سه ساله براى امام حسين عليه السلام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سياهپوش در سوگ امام حسين عليه السلام</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اسماء بنت عميس ، 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جعفر بن ابى طالب ، كشته شد ، پيامبر صلى الله عليه و آله 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تسَلَّبى ثلاثا ؛ سه روز ، لباسِ يا مَقنعه مشكى بپوش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 ابن 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سوگوارى براى امام 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سوگوارى در خانه</w:t>
      </w:r>
      <w:r>
        <w:rPr>
          <w:rFonts w:eastAsia="IRNazanin" w:cs="IRNazanin"/>
          <w:b w:val="false"/>
          <w:bCs w:val="false"/>
          <w:i w:val="false"/>
          <w:iCs w:val="false"/>
          <w:color w:val="333333"/>
          <w:sz w:val="20"/>
          <w:szCs w:val="20"/>
          <w:rtl w:val="true"/>
        </w:rPr>
        <w:t>)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به مصيبت خوانى براى امام حسين عليه السلام</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يادكردِ مصيبت هاى امام حسين عليه السلام درمحضر امام 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شعرخوانى در مصيبت آنان</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گريه كردن برآنان</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سوگوارى در دهه اوّل محرّم</w:t>
      </w:r>
      <w:r>
        <w:rPr>
          <w:rFonts w:eastAsia="IRNazanin" w:cs="IRNazanin"/>
          <w:b w:val="false"/>
          <w:bCs w:val="false"/>
          <w:i w:val="false"/>
          <w:iCs w:val="false"/>
          <w:color w:val="333333"/>
          <w:sz w:val="20"/>
          <w:szCs w:val="20"/>
          <w:rtl w:val="true"/>
        </w:rPr>
        <w:t>)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بزرگىِ مصيبت عاشورا</w:t>
      </w:r>
      <w:r>
        <w:rPr>
          <w:rFonts w:eastAsia="IRNazanin" w:cs="IRNazanin"/>
          <w:b w:val="false"/>
          <w:bCs w:val="false"/>
          <w:i w:val="false"/>
          <w:iCs w:val="false"/>
          <w:color w:val="333333"/>
          <w:sz w:val="20"/>
          <w:szCs w:val="20"/>
          <w:rtl w:val="true"/>
        </w:rPr>
        <w:t>)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أَسْـئلُكُمْ عَلَيْهِ أَجْرًا إِلَا الْمَوَدَّةَ فِى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در باره اهداف قيام امام حسين عليه السلام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عقايد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هاى نادانى</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نقشه اى براى جدايى مكاتب الهى ـگزارش يك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جمهورى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ascii="IRNazanin" w:hAnsi="IRNazanin" w:eastAsia="IRNazanin"/>
          <w:b w:val="false"/>
          <w:b w:val="false"/>
          <w:bCs w:val="false"/>
          <w:i w:val="false"/>
          <w:i w:val="false"/>
          <w:iCs w:val="false"/>
          <w:color w:val="333333"/>
          <w:sz w:val="20"/>
          <w:sz w:val="20"/>
          <w:szCs w:val="20"/>
        </w:rPr>
        <w:t>۷۷۲۲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 نگاه تجزيه اى به اصل قيام عاشورانيز پيامدهاى ناخوشايندى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تحليلى در باره اهداف قيام امام حسين عليه السلام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گريه كردن بر آنان</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بيتى است از ترجيع بند مشهور محتشم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اين چه شورش است كه در خلق عالم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ملائكه گفتند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كسانى را خواهى گماشت كه در زمين ، فساد كنند و خون ها بريزند ، حال آن كه ما خود ، تو را تسبيح و تقديس مى كنيم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بر روى زمين ، جانشينى قرار خواهم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چيزى مى دانم كه شما نمى دانيد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از منابع قابل استناد و منابع غير قابل استناد تاريخ عاشورا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قابل استناد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غيرقابل استناد</w:t>
      </w:r>
      <w:r>
        <w:rPr>
          <w:rFonts w:eastAsia="IRNazanin" w:cs="IRNazanin"/>
          <w:b w:val="false"/>
          <w:bCs w:val="false"/>
          <w:i w:val="false"/>
          <w:iCs w:val="false"/>
          <w:color w:val="333333"/>
          <w:sz w:val="20"/>
          <w:szCs w:val="20"/>
          <w:rtl w:val="true"/>
        </w:rPr>
        <w:t>)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آخوند شيخ محمّدكاظم بن حسين هروى خراسانى ، متولّد سال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ق، در مشهد ومتوفّاى سال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ق، در نجف ، از علماى بزرگ اماميه و اصولى اى نامى است كه در تدريس اصول فقه، يگانه عصر خود بود و به نهضت مشروطه در ايران ، كمك هاى شايانى نمود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الجنان ، در ادعيه و اعمال روزها و ماه ها و زيارت ها و برخى وِردها و ختومات است كه بارهاچاپ شده و مؤلّفش ناشناخته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برخى مطالب را آورده كه سندشان مشخّص نيست ؛ بلكه مطالبى دارد كه قطعا سند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۵۲۹۴</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آشنايى با منابع معتبر و غير معتبر تاريخ عاشورا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و نقد منابع عاشورا ؛ عاشوراپژوهى؛ كتاب شناسى تاريخى امام حسين عليه السلام ؛ عاشوراشناسى ؛ عزادارى ـ عاشورا ـ تحريفات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سيرى در مقتل نويسى و تاريخ نگارى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محسن رنجبر، تاريخ در آينه پژوهش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أبيّة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جانى عزّتمند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دشمنان و مخالفان امام حسين عليه السلام نيز درباره ايشان به كار برده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هاى امام عليه السلام بر سپاه كوفه</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مطالعه اى دقيق تر و گسترده تر درباره محكمات تاريخ عاشورا و موضعگيرى هاى امام حسين عليه السلام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 نگاهى نو به جريان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نهضت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جستارهاى كلامى ، سياسى و فقهى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مجموعه مقالات كنگره بين المللى امام خمينى و فرهنگ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جلد تاكنون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حماسه حسينى ؛ قيام جاودانه ؛ نگاهى به حماسه حسينى ؛ عاشوراشناسى ؛ عاشوراپژوهى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حاجى ميرزا حسين نورى طَبَرسى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بيشتر در باره خطر غلو در باره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و 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بخش سيزدهم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كردن در باره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جامعه شناسى تحريفات عاشورا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اقسام دروغ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لؤلؤ و 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چهارم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مطهّرى، در باره اين كتاب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اين كه كتاب كوچكى است ، ولى فوق العاده خوب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 نمى كنم در هيچ كتابى در باره دروغ و انواع آن ، به اندازه اين كتاب، بحث شده باشد و شايد نظير اين كتاب در دنيا وجود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شُرطه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يگان پنج شاخه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طلايه، قلب، جناح راست، جناح چپ و پشتيبان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نيروهاى نظامى ـ عمليّاتى ويژه وبسيار وفادارى كه در خدمت اميرمؤمنان عليه السلام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عاصم بن حميد</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معالى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نورى ، در ادامه اين نقل مى افزايد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درست حفظ نكردم ، شايد تحريفى در آن كرده باشم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 مفصّل است و بسيارْ گريه آور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 پايه داشت و احتمالِ صدق در آن مى رفت</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حسينى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چهارم</w:t>
      </w:r>
      <w:r>
        <w:rPr>
          <w:rFonts w:eastAsia="IRNazanin" w:cs="IRNazanin"/>
          <w:b w:val="false"/>
          <w:bCs w:val="false"/>
          <w:i w:val="false"/>
          <w:iCs w:val="false"/>
          <w:color w:val="333333"/>
          <w:sz w:val="20"/>
          <w:szCs w:val="20"/>
          <w:rtl w:val="true"/>
        </w:rPr>
        <w:t>)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مستدركات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ديدن پژوهشى روشمند 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خورشيد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پژوهشى در باره يك شعار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الحياة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عناية اللّه مجيدى</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الشوقية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الجهاد ، نام يكى از روزنامه هاى صبح مصر بود كه به سرپرستى محمّد توفيق ديّاب و به عنوان نشريه سازمانى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 از سال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۱۹۳۸</w:t>
      </w:r>
      <w:r>
        <w:rPr>
          <w:rFonts w:ascii="IRNazanin" w:hAnsi="IRNazanin" w:eastAsia="IRNazanin"/>
          <w:b w:val="false"/>
          <w:b w:val="false"/>
          <w:bCs w:val="false"/>
          <w:i w:val="false"/>
          <w:i w:val="false"/>
          <w:iCs w:val="false"/>
          <w:color w:val="333333"/>
          <w:sz w:val="20"/>
          <w:sz w:val="20"/>
          <w:szCs w:val="20"/>
          <w:rtl w:val="true"/>
        </w:rPr>
        <w:t xml:space="preserve"> م ، منتشر مى گرديد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 و آخرت از نگاه قرآن و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رهبرى آية اللّه خامنه اى، در جمع روحانيون استان كهكيلويه و بوير احمد ، در آستانه ماه محرّم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ايشان درديدار روحانيون و وعّاظ در آستانه ماه محرّم </w:t>
      </w:r>
      <w:r>
        <w:rPr>
          <w:rFonts w:ascii="IRNazanin" w:hAnsi="IRNazanin" w:eastAsia="IRNazanin"/>
          <w:b w:val="false"/>
          <w:b w:val="false"/>
          <w:bCs w:val="false"/>
          <w:i w:val="false"/>
          <w:i w:val="false"/>
          <w:iCs w:val="false"/>
          <w:color w:val="333333"/>
          <w:sz w:val="20"/>
          <w:sz w:val="20"/>
          <w:szCs w:val="20"/>
        </w:rPr>
        <w:t>۱۴۱۶</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معظّم له در جمع روحانيون استان كهكيلويه و بوير احمد در آستانه ماه محرّم </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تشويق به سوگوارى براى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خوانى براى امام 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گريستن و گرياندن بر سيدالشهداء</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يارانش</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لِتظفرهم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بحارالأنوار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رَمَّلَهُ بالدَّم فَتَرمّل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سَفَتِ الريحُ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ذَرَّتهُ أو حملته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سفت</w:t>
      </w:r>
      <w:r>
        <w:rPr>
          <w:rFonts w:eastAsia="IRNazanin" w:cs="IRNazanin"/>
          <w:b w:val="false"/>
          <w:bCs w:val="false"/>
          <w:i w:val="false"/>
          <w:iCs w:val="false"/>
          <w:color w:val="333333"/>
          <w:sz w:val="20"/>
          <w:szCs w:val="20"/>
          <w:rtl w:val="true"/>
        </w:rPr>
        <w:t>»)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مرّغَه فيه أو 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 الحسين</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مصدر، چنين آمده ؛ ولى درست ، آن است كه اُمّ كلثوم يا زينب ، خواهر امام حسين عليه السلام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زَمَّلوهم بثيابهم ودمائهم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لفّوهم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التاسع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أهل البيت عليهم السلام مع الشهداء</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وليس فيه البيت الأخير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وعادت</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الرباب بنت امرىً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القيس بن عدي ، كلبيّة معديّة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الجُؤَن ـ كَصُرَد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الجُؤنَة بالضمّ، وهي ظرفٌ للطِّيب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ascii="IRNazanin" w:hAnsi="IRNazanin" w:eastAsia="IRNazanin"/>
          <w:b w:val="false"/>
          <w:b w:val="false"/>
          <w:bCs w:val="false"/>
          <w:i w:val="false"/>
          <w:i w:val="false"/>
          <w:iCs w:val="false"/>
          <w:color w:val="333333"/>
          <w:sz w:val="20"/>
          <w:sz w:val="20"/>
          <w:szCs w:val="20"/>
          <w:rtl w:val="true"/>
        </w:rPr>
        <w:t>، ومرآة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رَباب، دختر امرؤالقيْس بن عدى</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 به معناى عطردان است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حذيم بن شريك الأسدي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أهل الكوفة ينتدبن مشققات الجيوب والرجال معهنّ يبكون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حذام الأسدي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أهل الكوفة يومئذٍ قياما يلتدمن مهتكات الجيوب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درالاحتجاج، از حذيم بن شريك اسدى نقل شده است كه در آن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كوفه مى گريستند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كوفه مى گريستند و گريبان چاك مى كردند و مردان هم با آنان مى گريستند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بلاغات النساء نيز از حذام اسدى نقل شده و در آن به جاى اين عبارات،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كوفه در آن رور، به خود، سيلى مى زدند و گريبان چاك مى كردند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خَدَشَهُ في وجهه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خمش</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أضْرَمَ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أوقدها ، الضرام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ضرم</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يختصره الإنسان بيده فيمسكه من عصا أو عكّازَة أو مِقْرَعة أو قضيب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عن عوانة بن الحكم الكلبيّ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حاجب عبيداللّه بن زياد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سقط من الطبعة المعتمدة، وأثبتناه من طبعة النجف</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جميع المصادر الأُخرى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۶۷۶۴</w:t>
      </w:r>
      <w:r>
        <w:rPr>
          <w:rFonts w:ascii="IRNazanin" w:hAnsi="IRNazanin" w:eastAsia="IRNazanin"/>
          <w:b w:val="false"/>
          <w:b w:val="false"/>
          <w:bCs w:val="false"/>
          <w:i w:val="false"/>
          <w:i w:val="false"/>
          <w:iCs w:val="false"/>
          <w:color w:val="333333"/>
          <w:sz w:val="20"/>
          <w:sz w:val="20"/>
          <w:szCs w:val="20"/>
          <w:rtl w:val="true"/>
        </w:rPr>
        <w:t xml:space="preserve"> عن سلمان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w:t>
      </w:r>
      <w:r>
        <w:rPr>
          <w:rFonts w:ascii="IRNazanin" w:hAnsi="IRNazanin" w:eastAsia="IRNazanin"/>
          <w:b w:val="false"/>
          <w:b w:val="false"/>
          <w:bCs w:val="false"/>
          <w:i w:val="false"/>
          <w:i w:val="false"/>
          <w:iCs w:val="false"/>
          <w:color w:val="333333"/>
          <w:sz w:val="20"/>
          <w:sz w:val="20"/>
          <w:szCs w:val="20"/>
          <w:rtl w:val="true"/>
        </w:rPr>
        <w:t xml:space="preserve">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نحوه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فصاح نساء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أسمع </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والصواب ما أثبتناه من الأمالي للطوسي وبحار الأنوار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بنت عقيل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الزبير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الصغرى بنت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وفي الثلاثة الاخيرة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امرأة من بنات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أشرنا سابقاً إلى أنّ اختلافاً وقع في اسمه فذُكر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اسم أبيه حيث ذُكر مرّة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الزّعزعة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تحريك 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زعزع</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الأنف ، والأُذن والشفّة ، وهو بالأنف أخصّ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البُعْد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شَحِط المزار ، أي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شحط</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المكان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كرديم كه در نام وى، اختلاف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دو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طور در نام پدرش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يحتمل أن يكون كلام الإمام قد تمّ إلى هنا ، وأنّ ما بعده ليس من كلامه عليه السلام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رجال ابن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نقلاً عن المرزباني باسناده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ذوب النُّضار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هو الخليفة الاموي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خليفه اُموى است</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الإمام الحسين عليه السلام في هذه العبارة هو ذكر عامّ ، فيشمل جميع موارد الذكر ؛ ومنها ذكر مصابه عليه السلام الذي هو من أفضل أنواع الذكر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الأساس فإنّ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عليك يا أبا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من آداب ذكره عليه السلام ينبغي مراعاتها أيضاً عند ذكر مصابه عليه السلام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يعقوب والفضيل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ظبيان والمفضل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يادكردِ امام حسين عليه السلام در اين عبارت، بدون هيچ قيدى آمده است و همه موارد يادآورى را شامل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ذكر مصيبت امام عليه السلام كه از بهترين انواع يادآورى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شايسته است كه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صلّى اللّه عليك يا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آداب يادكردِ ايشان است ـ ، هنگام ذكر مصيبت، گفته شود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أنغص اللّه عليه العيش ونغّصه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أبْلَجُ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مشرق الوجه مُسْفِرَهُ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اغرَوْرَقَت عَيناهُ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غَرِقَتَا بالدموع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مُؤق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طرفها ممّا يلي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مأق</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الغوغاء والغاغة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الكثير المختلطون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غوي</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متن عربى، تغيير يافته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به همان معنايى كه ترجمه كرده ايم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عليه السلام فأنشدته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فأنشده عليه السلام </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مُحَمَّد يزيد بن ربيعة بن مفرغ الحِمْيري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الحميري</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سحابة وطفاء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مسترخية لكثرة مائها ، أو هي الدائمة السحّ الحثيثة ، طال مطرها أو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وطف</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 اسماعيل بن يزيد بن ربيعة بن مفرغ، معروف به سيّد حِميَرى است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كُنية لاُمّ الصادق عليه السلام بنت القاسم بن مُحَمَّد بن أبي بكر ، ولبنته عليه السلام أيضا ، والمراد هنا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فَروه، كنيه مادر امام صادق عليه السلام ، دختر قاسم بن محمّد بن ابى بكر و نيز كنيه دختر امام صادق عليه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منظور امام عليه السلام، احتمالاً دومى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53.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86339</Words>
  <Characters>293747</Characters>
  <CharactersWithSpaces>378732</CharactersWithSpaces>
  <Paragraphs>1355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2026-08-23T17:26:19Z</dcterms:created>
  <dc:creator>ghaemiyeh.com</dc:creator>
  <dc:description/>
  <dc:language>en-US</dc:language>
  <cp:lastModifiedBy/>
  <dcterms:modified xsi:type="dcterms:W3CDTF">2026-08-23T20:56:32Z</dcterms:modified>
  <cp:revision>1</cp:revision>
  <dc:subject/>
  <dc:title>دانشنامه امام حسین علیه السلام بر پایه قرآن حدیث و تاریخ جلد 9</dc:title>
</cp:coreProperties>
</file>

<file path=docProps/custom.xml><?xml version="1.0" encoding="utf-8"?>
<Properties xmlns="http://schemas.openxmlformats.org/officeDocument/2006/custom-properties" xmlns:vt="http://schemas.openxmlformats.org/officeDocument/2006/docPropsVTypes"/>
</file>