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32_222507752">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8234_222507752">
            <w:r>
              <w:rPr>
                <w:webHidden/>
                <w:rStyle w:val="IndexLink"/>
                <w:rtl w:val="true"/>
              </w:rPr>
              <w:t>تتمة المقصد السابع</w:t>
            </w:r>
            <w:r>
              <w:rPr>
                <w:rStyle w:val="IndexLink"/>
                <w:rtl w:val="true"/>
              </w:rPr>
              <w:tab/>
            </w:r>
            <w:r>
              <w:rPr>
                <w:rStyle w:val="IndexLink"/>
              </w:rPr>
              <w:t>6</w:t>
            </w:r>
          </w:hyperlink>
        </w:p>
        <w:p>
          <w:pPr>
            <w:pStyle w:val="Contents3"/>
            <w:tabs>
              <w:tab w:val="clear" w:pos="8459"/>
              <w:tab w:val="right" w:pos="9026" w:leader="dot"/>
            </w:tabs>
            <w:rPr/>
          </w:pPr>
          <w:hyperlink w:anchor="__RefHeading___Toc48236_222507752">
            <w:r>
              <w:rPr>
                <w:webHidden/>
                <w:rStyle w:val="IndexLink"/>
                <w:rtl w:val="true"/>
              </w:rPr>
              <w:t>تتمة مبحث الاستصحاب</w:t>
            </w:r>
            <w:r>
              <w:rPr>
                <w:rStyle w:val="IndexLink"/>
                <w:rtl w:val="true"/>
              </w:rPr>
              <w:tab/>
            </w:r>
            <w:r>
              <w:rPr>
                <w:rStyle w:val="IndexLink"/>
              </w:rPr>
              <w:t>6</w:t>
            </w:r>
          </w:hyperlink>
        </w:p>
        <w:p>
          <w:pPr>
            <w:pStyle w:val="Contents4"/>
            <w:tabs>
              <w:tab w:val="clear" w:pos="8176"/>
              <w:tab w:val="right" w:pos="9026" w:leader="dot"/>
            </w:tabs>
            <w:rPr/>
          </w:pPr>
          <w:hyperlink w:anchor="__RefHeading___Toc48238_222507752">
            <w:r>
              <w:rPr>
                <w:webHidden/>
                <w:rStyle w:val="IndexLink"/>
                <w:rtl w:val="true"/>
              </w:rPr>
              <w:t>تكملة روايات الاستصحاب</w:t>
            </w:r>
            <w:r>
              <w:rPr>
                <w:rStyle w:val="IndexLink"/>
                <w:rtl w:val="true"/>
              </w:rPr>
              <w:tab/>
            </w:r>
            <w:r>
              <w:rPr>
                <w:rStyle w:val="IndexLink"/>
              </w:rPr>
              <w:t>6</w:t>
            </w:r>
          </w:hyperlink>
        </w:p>
        <w:p>
          <w:pPr>
            <w:pStyle w:val="Contents5"/>
            <w:tabs>
              <w:tab w:val="clear" w:pos="7892"/>
              <w:tab w:val="right" w:pos="9026" w:leader="dot"/>
            </w:tabs>
            <w:rPr/>
          </w:pPr>
          <w:hyperlink w:anchor="__RefHeading___Toc48240_222507752">
            <w:r>
              <w:rPr>
                <w:webHidden/>
                <w:rStyle w:val="IndexLink"/>
                <w:rtl w:val="true"/>
              </w:rPr>
              <w:t>الخبر الاوّل صحيحة زرارة عدم نقض اليقين بالشك</w:t>
            </w:r>
            <w:r>
              <w:rPr>
                <w:rStyle w:val="IndexLink"/>
                <w:rtl w:val="true"/>
              </w:rPr>
              <w:tab/>
            </w:r>
            <w:r>
              <w:rPr>
                <w:rStyle w:val="IndexLink"/>
              </w:rPr>
              <w:t>6</w:t>
            </w:r>
          </w:hyperlink>
        </w:p>
        <w:p>
          <w:pPr>
            <w:pStyle w:val="Contents5"/>
            <w:tabs>
              <w:tab w:val="clear" w:pos="7892"/>
              <w:tab w:val="right" w:pos="9026" w:leader="dot"/>
            </w:tabs>
            <w:rPr/>
          </w:pPr>
          <w:hyperlink w:anchor="__RefHeading___Toc48242_222507752">
            <w:r>
              <w:rPr>
                <w:webHidden/>
                <w:rStyle w:val="IndexLink"/>
                <w:rtl w:val="true"/>
              </w:rPr>
              <w:t>الخبر الثاني</w:t>
            </w:r>
            <w:r>
              <w:rPr>
                <w:rStyle w:val="IndexLink"/>
                <w:rtl w:val="true"/>
              </w:rPr>
              <w:t xml:space="preserve">: </w:t>
            </w:r>
            <w:r>
              <w:rPr>
                <w:rStyle w:val="IndexLink"/>
                <w:rtl w:val="true"/>
              </w:rPr>
              <w:t>صحيحة زرارة في الشك في الطهارة من الخبث</w:t>
            </w:r>
            <w:r>
              <w:rPr>
                <w:rStyle w:val="IndexLink"/>
                <w:rtl w:val="true"/>
              </w:rPr>
              <w:tab/>
            </w:r>
            <w:r>
              <w:rPr>
                <w:rStyle w:val="IndexLink"/>
              </w:rPr>
              <w:t>7</w:t>
            </w:r>
          </w:hyperlink>
        </w:p>
        <w:p>
          <w:pPr>
            <w:pStyle w:val="Contents6"/>
            <w:tabs>
              <w:tab w:val="clear" w:pos="7609"/>
              <w:tab w:val="right" w:pos="9026" w:leader="dot"/>
            </w:tabs>
            <w:rPr/>
          </w:pPr>
          <w:hyperlink w:anchor="__RefHeading___Toc48244_222507752">
            <w:r>
              <w:rPr>
                <w:webHidden/>
                <w:rStyle w:val="IndexLink"/>
                <w:rtl w:val="true"/>
              </w:rPr>
              <w:t>اشارة</w:t>
            </w:r>
            <w:r>
              <w:rPr>
                <w:rStyle w:val="IndexLink"/>
                <w:rtl w:val="true"/>
              </w:rPr>
              <w:tab/>
            </w:r>
            <w:r>
              <w:rPr>
                <w:rStyle w:val="IndexLink"/>
              </w:rPr>
              <w:t>7</w:t>
            </w:r>
          </w:hyperlink>
        </w:p>
        <w:p>
          <w:pPr>
            <w:pStyle w:val="Contents6"/>
            <w:tabs>
              <w:tab w:val="clear" w:pos="7609"/>
              <w:tab w:val="right" w:pos="9026" w:leader="dot"/>
            </w:tabs>
            <w:rPr/>
          </w:pPr>
          <w:hyperlink w:anchor="__RefHeading___Toc48246_222507752">
            <w:r>
              <w:rPr>
                <w:webHidden/>
                <w:rStyle w:val="IndexLink"/>
                <w:rtl w:val="true"/>
              </w:rPr>
              <w:t>تقريب دلالتها على الاستصحاب لا على قاعدة اليقين</w:t>
            </w:r>
            <w:r>
              <w:rPr>
                <w:rStyle w:val="IndexLink"/>
                <w:rtl w:val="true"/>
              </w:rPr>
              <w:tab/>
            </w:r>
            <w:r>
              <w:rPr>
                <w:rStyle w:val="IndexLink"/>
              </w:rPr>
              <w:t>13</w:t>
            </w:r>
          </w:hyperlink>
        </w:p>
        <w:p>
          <w:pPr>
            <w:pStyle w:val="Contents6"/>
            <w:tabs>
              <w:tab w:val="clear" w:pos="7609"/>
              <w:tab w:val="right" w:pos="9026" w:leader="dot"/>
            </w:tabs>
            <w:rPr/>
          </w:pPr>
          <w:hyperlink w:anchor="__RefHeading___Toc48248_222507752">
            <w:r>
              <w:rPr>
                <w:webHidden/>
                <w:rStyle w:val="IndexLink"/>
                <w:rtl w:val="true"/>
              </w:rPr>
              <w:t>اشكال تطبيق التعليل على عدم وجوب الاعادة</w:t>
            </w:r>
            <w:r>
              <w:rPr>
                <w:rStyle w:val="IndexLink"/>
                <w:rtl w:val="true"/>
              </w:rPr>
              <w:tab/>
            </w:r>
            <w:r>
              <w:rPr>
                <w:rStyle w:val="IndexLink"/>
              </w:rPr>
              <w:t>15</w:t>
            </w:r>
          </w:hyperlink>
        </w:p>
        <w:p>
          <w:pPr>
            <w:pStyle w:val="Contents6"/>
            <w:tabs>
              <w:tab w:val="clear" w:pos="7609"/>
              <w:tab w:val="right" w:pos="9026" w:leader="dot"/>
            </w:tabs>
            <w:rPr/>
          </w:pPr>
          <w:hyperlink w:anchor="__RefHeading___Toc48250_222507752">
            <w:r>
              <w:rPr>
                <w:webHidden/>
                <w:rStyle w:val="IndexLink"/>
                <w:rtl w:val="true"/>
              </w:rPr>
              <w:t>جواب المصنف عن الاشكال و توجيه التعليل</w:t>
            </w:r>
            <w:r>
              <w:rPr>
                <w:rStyle w:val="IndexLink"/>
                <w:rtl w:val="true"/>
              </w:rPr>
              <w:tab/>
            </w:r>
            <w:r>
              <w:rPr>
                <w:rStyle w:val="IndexLink"/>
              </w:rPr>
              <w:t>18</w:t>
            </w:r>
          </w:hyperlink>
        </w:p>
        <w:p>
          <w:pPr>
            <w:pStyle w:val="Contents6"/>
            <w:tabs>
              <w:tab w:val="clear" w:pos="7609"/>
              <w:tab w:val="right" w:pos="9026" w:leader="dot"/>
            </w:tabs>
            <w:rPr/>
          </w:pPr>
          <w:hyperlink w:anchor="__RefHeading___Toc48252_222507752">
            <w:r>
              <w:rPr>
                <w:webHidden/>
                <w:rStyle w:val="IndexLink"/>
                <w:rtl w:val="true"/>
              </w:rPr>
              <w:t>التعليل باقتضاء الأمر الظاهري للاجزاء و الايراد عليه</w:t>
            </w:r>
            <w:r>
              <w:rPr>
                <w:rStyle w:val="IndexLink"/>
                <w:rtl w:val="true"/>
              </w:rPr>
              <w:tab/>
            </w:r>
            <w:r>
              <w:rPr>
                <w:rStyle w:val="IndexLink"/>
              </w:rPr>
              <w:t>28</w:t>
            </w:r>
          </w:hyperlink>
        </w:p>
        <w:p>
          <w:pPr>
            <w:pStyle w:val="Contents6"/>
            <w:tabs>
              <w:tab w:val="clear" w:pos="7609"/>
              <w:tab w:val="right" w:pos="9026" w:leader="dot"/>
            </w:tabs>
            <w:rPr/>
          </w:pPr>
          <w:hyperlink w:anchor="__RefHeading___Toc48254_222507752">
            <w:r>
              <w:rPr>
                <w:webHidden/>
                <w:rStyle w:val="IndexLink"/>
                <w:rtl w:val="true"/>
              </w:rPr>
              <w:t>تصحيح التعليل و دفع ما اورد عليه</w:t>
            </w:r>
            <w:r>
              <w:rPr>
                <w:rStyle w:val="IndexLink"/>
                <w:rtl w:val="true"/>
              </w:rPr>
              <w:tab/>
            </w:r>
            <w:r>
              <w:rPr>
                <w:rStyle w:val="IndexLink"/>
              </w:rPr>
              <w:t>29</w:t>
            </w:r>
          </w:hyperlink>
        </w:p>
        <w:p>
          <w:pPr>
            <w:pStyle w:val="Contents5"/>
            <w:tabs>
              <w:tab w:val="clear" w:pos="7892"/>
              <w:tab w:val="right" w:pos="9026" w:leader="dot"/>
            </w:tabs>
            <w:rPr/>
          </w:pPr>
          <w:hyperlink w:anchor="__RefHeading___Toc48256_222507752">
            <w:r>
              <w:rPr>
                <w:webHidden/>
                <w:rStyle w:val="IndexLink"/>
                <w:rtl w:val="true"/>
              </w:rPr>
              <w:t>الخبر الثالث</w:t>
            </w:r>
            <w:r>
              <w:rPr>
                <w:rStyle w:val="IndexLink"/>
                <w:rtl w:val="true"/>
              </w:rPr>
              <w:t xml:space="preserve">: </w:t>
            </w:r>
            <w:r>
              <w:rPr>
                <w:rStyle w:val="IndexLink"/>
                <w:rtl w:val="true"/>
              </w:rPr>
              <w:t>صحيحة زرارة في الشك في الركعات</w:t>
            </w:r>
            <w:r>
              <w:rPr>
                <w:rStyle w:val="IndexLink"/>
                <w:rtl w:val="true"/>
              </w:rPr>
              <w:tab/>
            </w:r>
            <w:r>
              <w:rPr>
                <w:rStyle w:val="IndexLink"/>
              </w:rPr>
              <w:t>34</w:t>
            </w:r>
          </w:hyperlink>
        </w:p>
        <w:p>
          <w:pPr>
            <w:pStyle w:val="Contents6"/>
            <w:tabs>
              <w:tab w:val="clear" w:pos="7609"/>
              <w:tab w:val="right" w:pos="9026" w:leader="dot"/>
            </w:tabs>
            <w:rPr/>
          </w:pPr>
          <w:hyperlink w:anchor="__RefHeading___Toc48258_22250775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48260_222507752">
            <w:r>
              <w:rPr>
                <w:webHidden/>
                <w:rStyle w:val="IndexLink"/>
                <w:rtl w:val="true"/>
              </w:rPr>
              <w:t>الاشكال على الصحيحة</w:t>
            </w:r>
            <w:r>
              <w:rPr>
                <w:rStyle w:val="IndexLink"/>
                <w:rtl w:val="true"/>
              </w:rPr>
              <w:tab/>
            </w:r>
            <w:r>
              <w:rPr>
                <w:rStyle w:val="IndexLink"/>
              </w:rPr>
              <w:t>35</w:t>
            </w:r>
          </w:hyperlink>
        </w:p>
        <w:p>
          <w:pPr>
            <w:pStyle w:val="Contents6"/>
            <w:tabs>
              <w:tab w:val="clear" w:pos="7609"/>
              <w:tab w:val="right" w:pos="9026" w:leader="dot"/>
            </w:tabs>
            <w:rPr/>
          </w:pPr>
          <w:hyperlink w:anchor="__RefHeading___Toc48262_222507752">
            <w:r>
              <w:rPr>
                <w:webHidden/>
                <w:rStyle w:val="IndexLink"/>
                <w:rtl w:val="true"/>
              </w:rPr>
              <w:t>الذّبّ عن الاشكال</w:t>
            </w:r>
            <w:r>
              <w:rPr>
                <w:rStyle w:val="IndexLink"/>
                <w:rtl w:val="true"/>
              </w:rPr>
              <w:tab/>
            </w:r>
            <w:r>
              <w:rPr>
                <w:rStyle w:val="IndexLink"/>
              </w:rPr>
              <w:t>37</w:t>
            </w:r>
          </w:hyperlink>
        </w:p>
        <w:p>
          <w:pPr>
            <w:pStyle w:val="Contents6"/>
            <w:tabs>
              <w:tab w:val="clear" w:pos="7609"/>
              <w:tab w:val="right" w:pos="9026" w:leader="dot"/>
            </w:tabs>
            <w:rPr/>
          </w:pPr>
          <w:hyperlink w:anchor="__RefHeading___Toc48264_222507752">
            <w:r>
              <w:rPr>
                <w:webHidden/>
                <w:rStyle w:val="IndexLink"/>
                <w:rtl w:val="true"/>
              </w:rPr>
              <w:t>اشكال اختصاص الصحيحة بالشك في الركعات</w:t>
            </w:r>
            <w:r>
              <w:rPr>
                <w:rStyle w:val="IndexLink"/>
                <w:rtl w:val="true"/>
              </w:rPr>
              <w:tab/>
            </w:r>
            <w:r>
              <w:rPr>
                <w:rStyle w:val="IndexLink"/>
              </w:rPr>
              <w:t>39</w:t>
            </w:r>
          </w:hyperlink>
        </w:p>
        <w:p>
          <w:pPr>
            <w:pStyle w:val="Contents6"/>
            <w:tabs>
              <w:tab w:val="clear" w:pos="7609"/>
              <w:tab w:val="right" w:pos="9026" w:leader="dot"/>
            </w:tabs>
            <w:rPr/>
          </w:pPr>
          <w:hyperlink w:anchor="__RefHeading___Toc48266_222507752">
            <w:r>
              <w:rPr>
                <w:webHidden/>
                <w:rStyle w:val="IndexLink"/>
                <w:rtl w:val="true"/>
              </w:rPr>
              <w:t>الجواب عن الاشكال</w:t>
            </w:r>
            <w:r>
              <w:rPr>
                <w:rStyle w:val="IndexLink"/>
                <w:rtl w:val="true"/>
              </w:rPr>
              <w:tab/>
            </w:r>
            <w:r>
              <w:rPr>
                <w:rStyle w:val="IndexLink"/>
              </w:rPr>
              <w:t>41</w:t>
            </w:r>
          </w:hyperlink>
        </w:p>
        <w:p>
          <w:pPr>
            <w:pStyle w:val="Contents5"/>
            <w:tabs>
              <w:tab w:val="clear" w:pos="7892"/>
              <w:tab w:val="right" w:pos="9026" w:leader="dot"/>
            </w:tabs>
            <w:rPr/>
          </w:pPr>
          <w:hyperlink w:anchor="__RefHeading___Toc48268_222507752">
            <w:r>
              <w:rPr>
                <w:webHidden/>
                <w:rStyle w:val="IndexLink"/>
                <w:rtl w:val="true"/>
              </w:rPr>
              <w:t>الخبر الرابع</w:t>
            </w:r>
            <w:r>
              <w:rPr>
                <w:rStyle w:val="IndexLink"/>
                <w:rtl w:val="true"/>
              </w:rPr>
              <w:t xml:space="preserve">: </w:t>
            </w:r>
            <w:r>
              <w:rPr>
                <w:rStyle w:val="IndexLink"/>
                <w:rtl w:val="true"/>
              </w:rPr>
              <w:t>رواية الخصال</w:t>
            </w:r>
            <w:r>
              <w:rPr>
                <w:rStyle w:val="IndexLink"/>
                <w:rtl w:val="true"/>
              </w:rPr>
              <w:tab/>
            </w:r>
            <w:r>
              <w:rPr>
                <w:rStyle w:val="IndexLink"/>
              </w:rPr>
              <w:t>43</w:t>
            </w:r>
          </w:hyperlink>
        </w:p>
        <w:p>
          <w:pPr>
            <w:pStyle w:val="Contents6"/>
            <w:tabs>
              <w:tab w:val="clear" w:pos="7609"/>
              <w:tab w:val="right" w:pos="9026" w:leader="dot"/>
            </w:tabs>
            <w:rPr/>
          </w:pPr>
          <w:hyperlink w:anchor="__RefHeading___Toc48270_222507752">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48272_222507752">
            <w:r>
              <w:rPr>
                <w:webHidden/>
                <w:rStyle w:val="IndexLink"/>
                <w:rtl w:val="true"/>
              </w:rPr>
              <w:t>اشكال في دلالة الرواية على الاستصحاب</w:t>
            </w:r>
            <w:r>
              <w:rPr>
                <w:rStyle w:val="IndexLink"/>
                <w:rtl w:val="true"/>
              </w:rPr>
              <w:tab/>
            </w:r>
            <w:r>
              <w:rPr>
                <w:rStyle w:val="IndexLink"/>
              </w:rPr>
              <w:t>44</w:t>
            </w:r>
          </w:hyperlink>
        </w:p>
        <w:p>
          <w:pPr>
            <w:pStyle w:val="Contents6"/>
            <w:tabs>
              <w:tab w:val="clear" w:pos="7609"/>
              <w:tab w:val="right" w:pos="9026" w:leader="dot"/>
            </w:tabs>
            <w:rPr/>
          </w:pPr>
          <w:hyperlink w:anchor="__RefHeading___Toc48274_222507752">
            <w:r>
              <w:rPr>
                <w:webHidden/>
                <w:rStyle w:val="IndexLink"/>
                <w:rtl w:val="true"/>
              </w:rPr>
              <w:t>الجواب عن الاشكال</w:t>
            </w:r>
            <w:r>
              <w:rPr>
                <w:rStyle w:val="IndexLink"/>
                <w:rtl w:val="true"/>
              </w:rPr>
              <w:tab/>
            </w:r>
            <w:r>
              <w:rPr>
                <w:rStyle w:val="IndexLink"/>
              </w:rPr>
              <w:t>45</w:t>
            </w:r>
          </w:hyperlink>
        </w:p>
        <w:p>
          <w:pPr>
            <w:pStyle w:val="Contents5"/>
            <w:tabs>
              <w:tab w:val="clear" w:pos="7892"/>
              <w:tab w:val="right" w:pos="9026" w:leader="dot"/>
            </w:tabs>
            <w:rPr/>
          </w:pPr>
          <w:hyperlink w:anchor="__RefHeading___Toc48276_222507752">
            <w:r>
              <w:rPr>
                <w:webHidden/>
                <w:rStyle w:val="IndexLink"/>
                <w:rtl w:val="true"/>
              </w:rPr>
              <w:t>الخبر الخامس</w:t>
            </w:r>
            <w:r>
              <w:rPr>
                <w:rStyle w:val="IndexLink"/>
                <w:rtl w:val="true"/>
              </w:rPr>
              <w:t xml:space="preserve">: </w:t>
            </w:r>
            <w:r>
              <w:rPr>
                <w:rStyle w:val="IndexLink"/>
                <w:rtl w:val="true"/>
              </w:rPr>
              <w:t>مكاتبة القاساني</w:t>
            </w:r>
            <w:r>
              <w:rPr>
                <w:rStyle w:val="IndexLink"/>
                <w:rtl w:val="true"/>
              </w:rPr>
              <w:tab/>
            </w:r>
            <w:r>
              <w:rPr>
                <w:rStyle w:val="IndexLink"/>
              </w:rPr>
              <w:t>47</w:t>
            </w:r>
          </w:hyperlink>
        </w:p>
        <w:p>
          <w:pPr>
            <w:pStyle w:val="Contents5"/>
            <w:tabs>
              <w:tab w:val="clear" w:pos="7892"/>
              <w:tab w:val="right" w:pos="9026" w:leader="dot"/>
            </w:tabs>
            <w:rPr/>
          </w:pPr>
          <w:hyperlink w:anchor="__RefHeading___Toc48278_222507752">
            <w:r>
              <w:rPr>
                <w:webHidden/>
                <w:rStyle w:val="IndexLink"/>
                <w:rtl w:val="true"/>
              </w:rPr>
              <w:t>الخبر السادس و السابع و الثامن</w:t>
            </w:r>
            <w:r>
              <w:rPr>
                <w:rStyle w:val="IndexLink"/>
                <w:rtl w:val="true"/>
              </w:rPr>
              <w:t xml:space="preserve">: </w:t>
            </w:r>
            <w:r>
              <w:rPr>
                <w:rStyle w:val="IndexLink"/>
                <w:rtl w:val="true"/>
              </w:rPr>
              <w:t>من اخبار الحل و الطهارة</w:t>
            </w:r>
            <w:r>
              <w:rPr>
                <w:rStyle w:val="IndexLink"/>
                <w:rtl w:val="true"/>
              </w:rPr>
              <w:tab/>
            </w:r>
            <w:r>
              <w:rPr>
                <w:rStyle w:val="IndexLink"/>
              </w:rPr>
              <w:t>50</w:t>
            </w:r>
          </w:hyperlink>
        </w:p>
        <w:p>
          <w:pPr>
            <w:pStyle w:val="Contents6"/>
            <w:tabs>
              <w:tab w:val="clear" w:pos="7609"/>
              <w:tab w:val="right" w:pos="9026" w:leader="dot"/>
            </w:tabs>
            <w:rPr/>
          </w:pPr>
          <w:hyperlink w:anchor="__RefHeading___Toc48280_2225077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48282_222507752">
            <w:r>
              <w:rPr>
                <w:webHidden/>
                <w:rStyle w:val="IndexLink"/>
                <w:rtl w:val="true"/>
              </w:rPr>
              <w:t>دلالة المغيى على الحكم الواقعي و الغاية على الاستصحاب</w:t>
            </w:r>
            <w:r>
              <w:rPr>
                <w:rStyle w:val="IndexLink"/>
                <w:rtl w:val="true"/>
              </w:rPr>
              <w:tab/>
            </w:r>
            <w:r>
              <w:rPr>
                <w:rStyle w:val="IndexLink"/>
              </w:rPr>
              <w:t>54</w:t>
            </w:r>
          </w:hyperlink>
        </w:p>
        <w:p>
          <w:pPr>
            <w:pStyle w:val="Contents6"/>
            <w:tabs>
              <w:tab w:val="clear" w:pos="7609"/>
              <w:tab w:val="right" w:pos="9026" w:leader="dot"/>
            </w:tabs>
            <w:rPr/>
          </w:pPr>
          <w:hyperlink w:anchor="__RefHeading___Toc48284_222507752">
            <w:r>
              <w:rPr>
                <w:webHidden/>
                <w:rStyle w:val="IndexLink"/>
                <w:rtl w:val="true"/>
              </w:rPr>
              <w:t>الايراد على صاحب الفصول</w:t>
            </w:r>
            <w:r>
              <w:rPr>
                <w:rStyle w:val="IndexLink"/>
                <w:rtl w:val="true"/>
              </w:rPr>
              <w:tab/>
            </w:r>
            <w:r>
              <w:rPr>
                <w:rStyle w:val="IndexLink"/>
              </w:rPr>
              <w:t>58</w:t>
            </w:r>
          </w:hyperlink>
        </w:p>
        <w:p>
          <w:pPr>
            <w:pStyle w:val="Contents6"/>
            <w:tabs>
              <w:tab w:val="clear" w:pos="7609"/>
              <w:tab w:val="right" w:pos="9026" w:leader="dot"/>
            </w:tabs>
            <w:rPr/>
          </w:pPr>
          <w:hyperlink w:anchor="__RefHeading___Toc48286_222507752">
            <w:r>
              <w:rPr>
                <w:webHidden/>
                <w:rStyle w:val="IndexLink"/>
                <w:rtl w:val="true"/>
              </w:rPr>
              <w:t>ايراد آخر على صاحب الفصول</w:t>
            </w:r>
            <w:r>
              <w:rPr>
                <w:rStyle w:val="IndexLink"/>
                <w:rtl w:val="true"/>
              </w:rPr>
              <w:tab/>
            </w:r>
            <w:r>
              <w:rPr>
                <w:rStyle w:val="IndexLink"/>
              </w:rPr>
              <w:t>59</w:t>
            </w:r>
          </w:hyperlink>
        </w:p>
        <w:p>
          <w:pPr>
            <w:pStyle w:val="Contents4"/>
            <w:tabs>
              <w:tab w:val="clear" w:pos="8176"/>
              <w:tab w:val="right" w:pos="9026" w:leader="dot"/>
            </w:tabs>
            <w:rPr/>
          </w:pPr>
          <w:hyperlink w:anchor="__RefHeading___Toc48288_222507752">
            <w:r>
              <w:rPr>
                <w:webHidden/>
                <w:rStyle w:val="IndexLink"/>
                <w:rtl w:val="true"/>
              </w:rPr>
              <w:t>الاحكام الوضعية</w:t>
            </w:r>
            <w:r>
              <w:rPr>
                <w:rStyle w:val="IndexLink"/>
                <w:rtl w:val="true"/>
              </w:rPr>
              <w:tab/>
            </w:r>
            <w:r>
              <w:rPr>
                <w:rStyle w:val="IndexLink"/>
              </w:rPr>
              <w:t>63</w:t>
            </w:r>
          </w:hyperlink>
        </w:p>
        <w:p>
          <w:pPr>
            <w:pStyle w:val="Contents5"/>
            <w:tabs>
              <w:tab w:val="clear" w:pos="7892"/>
              <w:tab w:val="right" w:pos="9026" w:leader="dot"/>
            </w:tabs>
            <w:rPr/>
          </w:pPr>
          <w:hyperlink w:anchor="__RefHeading___Toc48290_222507752">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8292_222507752">
            <w:r>
              <w:rPr>
                <w:webHidden/>
                <w:rStyle w:val="IndexLink"/>
                <w:rtl w:val="true"/>
              </w:rPr>
              <w:t>اختلاف الحكم الوضعي و الحكم التكليفي</w:t>
            </w:r>
            <w:r>
              <w:rPr>
                <w:rStyle w:val="IndexLink"/>
                <w:rtl w:val="true"/>
              </w:rPr>
              <w:tab/>
            </w:r>
            <w:r>
              <w:rPr>
                <w:rStyle w:val="IndexLink"/>
              </w:rPr>
              <w:t>64</w:t>
            </w:r>
          </w:hyperlink>
        </w:p>
        <w:p>
          <w:pPr>
            <w:pStyle w:val="Contents5"/>
            <w:tabs>
              <w:tab w:val="clear" w:pos="7892"/>
              <w:tab w:val="right" w:pos="9026" w:leader="dot"/>
            </w:tabs>
            <w:rPr/>
          </w:pPr>
          <w:hyperlink w:anchor="__RefHeading___Toc48294_222507752">
            <w:r>
              <w:rPr>
                <w:webHidden/>
                <w:rStyle w:val="IndexLink"/>
                <w:rtl w:val="true"/>
              </w:rPr>
              <w:t>انحصار الحكم الوضعي و عدمه</w:t>
            </w:r>
            <w:r>
              <w:rPr>
                <w:rStyle w:val="IndexLink"/>
                <w:rtl w:val="true"/>
              </w:rPr>
              <w:tab/>
            </w:r>
            <w:r>
              <w:rPr>
                <w:rStyle w:val="IndexLink"/>
              </w:rPr>
              <w:t>66</w:t>
            </w:r>
          </w:hyperlink>
        </w:p>
        <w:p>
          <w:pPr>
            <w:pStyle w:val="Contents5"/>
            <w:tabs>
              <w:tab w:val="clear" w:pos="7892"/>
              <w:tab w:val="right" w:pos="9026" w:leader="dot"/>
            </w:tabs>
            <w:rPr/>
          </w:pPr>
          <w:hyperlink w:anchor="__RefHeading___Toc48296_222507752">
            <w:r>
              <w:rPr>
                <w:webHidden/>
                <w:rStyle w:val="IndexLink"/>
                <w:rtl w:val="true"/>
              </w:rPr>
              <w:t>الاشارة الى وجهين لكون الانحصار و عدمه لا وقع له</w:t>
            </w:r>
            <w:r>
              <w:rPr>
                <w:rStyle w:val="IndexLink"/>
                <w:rtl w:val="true"/>
              </w:rPr>
              <w:tab/>
            </w:r>
            <w:r>
              <w:rPr>
                <w:rStyle w:val="IndexLink"/>
              </w:rPr>
              <w:t>68</w:t>
            </w:r>
          </w:hyperlink>
        </w:p>
        <w:p>
          <w:pPr>
            <w:pStyle w:val="Contents5"/>
            <w:tabs>
              <w:tab w:val="clear" w:pos="7892"/>
              <w:tab w:val="right" w:pos="9026" w:leader="dot"/>
            </w:tabs>
            <w:rPr/>
          </w:pPr>
          <w:hyperlink w:anchor="__RefHeading___Toc48298_222507752">
            <w:r>
              <w:rPr>
                <w:webHidden/>
                <w:rStyle w:val="IndexLink"/>
                <w:rtl w:val="true"/>
              </w:rPr>
              <w:t>اطلاق الحكم الوضعي على ثلاثة أنحاء</w:t>
            </w:r>
            <w:r>
              <w:rPr>
                <w:rStyle w:val="IndexLink"/>
                <w:rtl w:val="true"/>
              </w:rPr>
              <w:tab/>
            </w:r>
            <w:r>
              <w:rPr>
                <w:rStyle w:val="IndexLink"/>
              </w:rPr>
              <w:t>72</w:t>
            </w:r>
          </w:hyperlink>
        </w:p>
        <w:p>
          <w:pPr>
            <w:pStyle w:val="Contents5"/>
            <w:tabs>
              <w:tab w:val="clear" w:pos="7892"/>
              <w:tab w:val="right" w:pos="9026" w:leader="dot"/>
            </w:tabs>
            <w:rPr/>
          </w:pPr>
          <w:hyperlink w:anchor="__RefHeading___Toc48300_222507752">
            <w:r>
              <w:rPr>
                <w:webHidden/>
                <w:rStyle w:val="IndexLink"/>
                <w:rtl w:val="true"/>
              </w:rPr>
              <w:t>عدم مجعولية النحو الاول لا تبعا و لا استقلالا</w:t>
            </w:r>
            <w:r>
              <w:rPr>
                <w:rStyle w:val="IndexLink"/>
                <w:rtl w:val="true"/>
              </w:rPr>
              <w:tab/>
            </w:r>
            <w:r>
              <w:rPr>
                <w:rStyle w:val="IndexLink"/>
              </w:rPr>
              <w:t>74</w:t>
            </w:r>
          </w:hyperlink>
        </w:p>
        <w:p>
          <w:pPr>
            <w:pStyle w:val="Contents5"/>
            <w:tabs>
              <w:tab w:val="clear" w:pos="7892"/>
              <w:tab w:val="right" w:pos="9026" w:leader="dot"/>
            </w:tabs>
            <w:rPr/>
          </w:pPr>
          <w:hyperlink w:anchor="__RefHeading___Toc48302_222507752">
            <w:r>
              <w:rPr>
                <w:webHidden/>
                <w:rStyle w:val="IndexLink"/>
                <w:rtl w:val="true"/>
              </w:rPr>
              <w:t xml:space="preserve">ايراد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على دعوى الشيخ الاعظم </w:t>
            </w:r>
            <w:r>
              <w:rPr>
                <w:rStyle w:val="IndexLink"/>
                <w:rtl w:val="true"/>
              </w:rPr>
              <w:t>(</w:t>
            </w:r>
            <w:r>
              <w:rPr>
                <w:rStyle w:val="IndexLink"/>
                <w:rtl w:val="true"/>
              </w:rPr>
              <w:t>قده</w:t>
            </w:r>
            <w:r>
              <w:rPr>
                <w:rStyle w:val="IndexLink"/>
                <w:rtl w:val="true"/>
              </w:rPr>
              <w:t xml:space="preserve">) </w:t>
            </w:r>
            <w:r>
              <w:rPr>
                <w:rStyle w:val="IndexLink"/>
                <w:rtl w:val="true"/>
              </w:rPr>
              <w:t>من كون السببيّة و الشرطية منتزعة عن التكليف</w:t>
            </w:r>
            <w:r>
              <w:rPr>
                <w:rStyle w:val="IndexLink"/>
                <w:rtl w:val="true"/>
              </w:rPr>
              <w:tab/>
            </w:r>
            <w:r>
              <w:rPr>
                <w:rStyle w:val="IndexLink"/>
              </w:rPr>
              <w:t>76</w:t>
            </w:r>
          </w:hyperlink>
        </w:p>
        <w:p>
          <w:pPr>
            <w:pStyle w:val="Contents5"/>
            <w:tabs>
              <w:tab w:val="clear" w:pos="7892"/>
              <w:tab w:val="right" w:pos="9026" w:leader="dot"/>
            </w:tabs>
            <w:rPr/>
          </w:pPr>
          <w:hyperlink w:anchor="__RefHeading___Toc48304_222507752">
            <w:r>
              <w:rPr>
                <w:webHidden/>
                <w:rStyle w:val="IndexLink"/>
                <w:rtl w:val="true"/>
              </w:rPr>
              <w:t>الايراد على ما ينسب الى المشهور</w:t>
            </w:r>
            <w:r>
              <w:rPr>
                <w:rStyle w:val="IndexLink"/>
                <w:rtl w:val="true"/>
              </w:rPr>
              <w:tab/>
            </w:r>
            <w:r>
              <w:rPr>
                <w:rStyle w:val="IndexLink"/>
              </w:rPr>
              <w:t>79</w:t>
            </w:r>
          </w:hyperlink>
        </w:p>
        <w:p>
          <w:pPr>
            <w:pStyle w:val="Contents5"/>
            <w:tabs>
              <w:tab w:val="clear" w:pos="7892"/>
              <w:tab w:val="right" w:pos="9026" w:leader="dot"/>
            </w:tabs>
            <w:rPr/>
          </w:pPr>
          <w:hyperlink w:anchor="__RefHeading___Toc48306_222507752">
            <w:r>
              <w:rPr>
                <w:webHidden/>
                <w:rStyle w:val="IndexLink"/>
                <w:rtl w:val="true"/>
              </w:rPr>
              <w:t>مجعولية النحو الثاني تبعا للتكليف</w:t>
            </w:r>
            <w:r>
              <w:rPr>
                <w:rStyle w:val="IndexLink"/>
                <w:rtl w:val="true"/>
              </w:rPr>
              <w:tab/>
            </w:r>
            <w:r>
              <w:rPr>
                <w:rStyle w:val="IndexLink"/>
              </w:rPr>
              <w:t>85</w:t>
            </w:r>
          </w:hyperlink>
        </w:p>
        <w:p>
          <w:pPr>
            <w:pStyle w:val="Contents5"/>
            <w:tabs>
              <w:tab w:val="clear" w:pos="7892"/>
              <w:tab w:val="right" w:pos="9026" w:leader="dot"/>
            </w:tabs>
            <w:rPr/>
          </w:pPr>
          <w:hyperlink w:anchor="__RefHeading___Toc48308_222507752">
            <w:r>
              <w:rPr>
                <w:webHidden/>
                <w:rStyle w:val="IndexLink"/>
                <w:rtl w:val="true"/>
              </w:rPr>
              <w:t>مجعولية النحو الثالث أصالة لا تبعا للتكليف</w:t>
            </w:r>
            <w:r>
              <w:rPr>
                <w:rStyle w:val="IndexLink"/>
                <w:rtl w:val="true"/>
              </w:rPr>
              <w:tab/>
            </w:r>
            <w:r>
              <w:rPr>
                <w:rStyle w:val="IndexLink"/>
              </w:rPr>
              <w:t>91</w:t>
            </w:r>
          </w:hyperlink>
        </w:p>
        <w:p>
          <w:pPr>
            <w:pStyle w:val="Contents5"/>
            <w:tabs>
              <w:tab w:val="clear" w:pos="7892"/>
              <w:tab w:val="right" w:pos="9026" w:leader="dot"/>
            </w:tabs>
            <w:rPr/>
          </w:pPr>
          <w:hyperlink w:anchor="__RefHeading___Toc48310_222507752">
            <w:r>
              <w:rPr>
                <w:webHidden/>
                <w:rStyle w:val="IndexLink"/>
                <w:rtl w:val="true"/>
              </w:rPr>
              <w:t>وهم و دفع</w:t>
            </w:r>
            <w:r>
              <w:rPr>
                <w:rStyle w:val="IndexLink"/>
                <w:rtl w:val="true"/>
              </w:rPr>
              <w:tab/>
            </w:r>
            <w:r>
              <w:rPr>
                <w:rStyle w:val="IndexLink"/>
              </w:rPr>
              <w:t>98</w:t>
            </w:r>
          </w:hyperlink>
        </w:p>
        <w:p>
          <w:pPr>
            <w:pStyle w:val="Contents5"/>
            <w:tabs>
              <w:tab w:val="clear" w:pos="7892"/>
              <w:tab w:val="right" w:pos="9026" w:leader="dot"/>
            </w:tabs>
            <w:rPr/>
          </w:pPr>
          <w:hyperlink w:anchor="__RefHeading___Toc48312_222507752">
            <w:r>
              <w:rPr>
                <w:webHidden/>
                <w:rStyle w:val="IndexLink"/>
                <w:rtl w:val="true"/>
              </w:rPr>
              <w:t>جريان الاستصحاب و عدمه في الانحاء الثلاثة</w:t>
            </w:r>
            <w:r>
              <w:rPr>
                <w:rStyle w:val="IndexLink"/>
                <w:rtl w:val="true"/>
              </w:rPr>
              <w:tab/>
            </w:r>
            <w:r>
              <w:rPr>
                <w:rStyle w:val="IndexLink"/>
              </w:rPr>
              <w:t>103</w:t>
            </w:r>
          </w:hyperlink>
        </w:p>
        <w:p>
          <w:pPr>
            <w:pStyle w:val="Contents4"/>
            <w:tabs>
              <w:tab w:val="clear" w:pos="8176"/>
              <w:tab w:val="right" w:pos="9026" w:leader="dot"/>
            </w:tabs>
            <w:rPr/>
          </w:pPr>
          <w:hyperlink w:anchor="__RefHeading___Toc48314_222507752">
            <w:r>
              <w:rPr>
                <w:webHidden/>
                <w:rStyle w:val="IndexLink"/>
                <w:rtl w:val="true"/>
              </w:rPr>
              <w:t>تنبيهات الاستصحاب</w:t>
            </w:r>
            <w:r>
              <w:rPr>
                <w:rStyle w:val="IndexLink"/>
                <w:rtl w:val="true"/>
              </w:rPr>
              <w:tab/>
            </w:r>
            <w:r>
              <w:rPr>
                <w:rStyle w:val="IndexLink"/>
              </w:rPr>
              <w:t>107</w:t>
            </w:r>
          </w:hyperlink>
        </w:p>
        <w:p>
          <w:pPr>
            <w:pStyle w:val="Contents5"/>
            <w:tabs>
              <w:tab w:val="clear" w:pos="7892"/>
              <w:tab w:val="right" w:pos="9026" w:leader="dot"/>
            </w:tabs>
            <w:rPr/>
          </w:pPr>
          <w:hyperlink w:anchor="__RefHeading___Toc48316_222507752">
            <w:r>
              <w:rPr>
                <w:webHidden/>
                <w:rStyle w:val="IndexLink"/>
                <w:rtl w:val="true"/>
              </w:rPr>
              <w:t>الاول</w:t>
            </w:r>
            <w:r>
              <w:rPr>
                <w:rStyle w:val="IndexLink"/>
                <w:rtl w:val="true"/>
              </w:rPr>
              <w:t xml:space="preserve">: </w:t>
            </w:r>
            <w:r>
              <w:rPr>
                <w:rStyle w:val="IndexLink"/>
                <w:rtl w:val="true"/>
              </w:rPr>
              <w:t>اعتبار فعلية الشك و اليقين</w:t>
            </w:r>
            <w:r>
              <w:rPr>
                <w:rStyle w:val="IndexLink"/>
                <w:rtl w:val="true"/>
              </w:rPr>
              <w:tab/>
            </w:r>
            <w:r>
              <w:rPr>
                <w:rStyle w:val="IndexLink"/>
              </w:rPr>
              <w:t>107</w:t>
            </w:r>
          </w:hyperlink>
        </w:p>
        <w:p>
          <w:pPr>
            <w:pStyle w:val="Contents6"/>
            <w:tabs>
              <w:tab w:val="clear" w:pos="7609"/>
              <w:tab w:val="right" w:pos="9026" w:leader="dot"/>
            </w:tabs>
            <w:rPr/>
          </w:pPr>
          <w:hyperlink w:anchor="__RefHeading___Toc48318_222507752">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8320_222507752">
            <w:r>
              <w:rPr>
                <w:webHidden/>
                <w:rStyle w:val="IndexLink"/>
                <w:rtl w:val="true"/>
              </w:rPr>
              <w:t>الاشارة الى فروع ثلاثة</w:t>
            </w:r>
            <w:r>
              <w:rPr>
                <w:rStyle w:val="IndexLink"/>
                <w:rtl w:val="true"/>
              </w:rPr>
              <w:tab/>
            </w:r>
            <w:r>
              <w:rPr>
                <w:rStyle w:val="IndexLink"/>
              </w:rPr>
              <w:t>109</w:t>
            </w:r>
          </w:hyperlink>
        </w:p>
        <w:p>
          <w:pPr>
            <w:pStyle w:val="Contents5"/>
            <w:tabs>
              <w:tab w:val="clear" w:pos="7892"/>
              <w:tab w:val="right" w:pos="9026" w:leader="dot"/>
            </w:tabs>
            <w:rPr/>
          </w:pPr>
          <w:hyperlink w:anchor="__RefHeading___Toc48322_222507752">
            <w:r>
              <w:rPr>
                <w:webHidden/>
                <w:rStyle w:val="IndexLink"/>
                <w:rtl w:val="true"/>
              </w:rPr>
              <w:t>الثاني</w:t>
            </w:r>
            <w:r>
              <w:rPr>
                <w:rStyle w:val="IndexLink"/>
                <w:rtl w:val="true"/>
              </w:rPr>
              <w:t xml:space="preserve">: </w:t>
            </w:r>
            <w:r>
              <w:rPr>
                <w:rStyle w:val="IndexLink"/>
                <w:rtl w:val="true"/>
              </w:rPr>
              <w:t>استصحاب مؤديات الامارة</w:t>
            </w:r>
            <w:r>
              <w:rPr>
                <w:rStyle w:val="IndexLink"/>
                <w:rtl w:val="true"/>
              </w:rPr>
              <w:tab/>
            </w:r>
            <w:r>
              <w:rPr>
                <w:rStyle w:val="IndexLink"/>
              </w:rPr>
              <w:t>116</w:t>
            </w:r>
          </w:hyperlink>
        </w:p>
        <w:p>
          <w:pPr>
            <w:pStyle w:val="Contents5"/>
            <w:tabs>
              <w:tab w:val="clear" w:pos="7892"/>
              <w:tab w:val="right" w:pos="9026" w:leader="dot"/>
            </w:tabs>
            <w:rPr/>
          </w:pPr>
          <w:hyperlink w:anchor="__RefHeading___Toc48324_222507752">
            <w:r>
              <w:rPr>
                <w:webHidden/>
                <w:rStyle w:val="IndexLink"/>
                <w:rtl w:val="true"/>
              </w:rPr>
              <w:t>الثالث</w:t>
            </w:r>
            <w:r>
              <w:rPr>
                <w:rStyle w:val="IndexLink"/>
                <w:rtl w:val="true"/>
              </w:rPr>
              <w:t xml:space="preserve">: </w:t>
            </w:r>
            <w:r>
              <w:rPr>
                <w:rStyle w:val="IndexLink"/>
                <w:rtl w:val="true"/>
              </w:rPr>
              <w:t>استصحاب الكلي و أقسامه الثلاثة</w:t>
            </w:r>
            <w:r>
              <w:rPr>
                <w:rStyle w:val="IndexLink"/>
                <w:rtl w:val="true"/>
              </w:rPr>
              <w:tab/>
            </w:r>
            <w:r>
              <w:rPr>
                <w:rStyle w:val="IndexLink"/>
              </w:rPr>
              <w:t>124</w:t>
            </w:r>
          </w:hyperlink>
        </w:p>
        <w:p>
          <w:pPr>
            <w:pStyle w:val="Contents6"/>
            <w:tabs>
              <w:tab w:val="clear" w:pos="7609"/>
              <w:tab w:val="right" w:pos="9026" w:leader="dot"/>
            </w:tabs>
            <w:rPr/>
          </w:pPr>
          <w:hyperlink w:anchor="__RefHeading___Toc48326_222507752">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48328_222507752">
            <w:r>
              <w:rPr>
                <w:webHidden/>
                <w:rStyle w:val="IndexLink"/>
                <w:rtl w:val="true"/>
              </w:rPr>
              <w:t>القسم الاول من اقسام الاستصحاب الكلي</w:t>
            </w:r>
            <w:r>
              <w:rPr>
                <w:rStyle w:val="IndexLink"/>
                <w:rtl w:val="true"/>
              </w:rPr>
              <w:tab/>
            </w:r>
            <w:r>
              <w:rPr>
                <w:rStyle w:val="IndexLink"/>
              </w:rPr>
              <w:t>124</w:t>
            </w:r>
          </w:hyperlink>
        </w:p>
        <w:p>
          <w:pPr>
            <w:pStyle w:val="Contents6"/>
            <w:tabs>
              <w:tab w:val="clear" w:pos="7609"/>
              <w:tab w:val="right" w:pos="9026" w:leader="dot"/>
            </w:tabs>
            <w:rPr/>
          </w:pPr>
          <w:hyperlink w:anchor="__RefHeading___Toc48330_222507752">
            <w:r>
              <w:rPr>
                <w:webHidden/>
                <w:rStyle w:val="IndexLink"/>
                <w:rtl w:val="true"/>
              </w:rPr>
              <w:t>القسم الثاني من اقسام الاستصحاب الكلي</w:t>
            </w:r>
            <w:r>
              <w:rPr>
                <w:rStyle w:val="IndexLink"/>
                <w:rtl w:val="true"/>
              </w:rPr>
              <w:tab/>
            </w:r>
            <w:r>
              <w:rPr>
                <w:rStyle w:val="IndexLink"/>
              </w:rPr>
              <w:t>127</w:t>
            </w:r>
          </w:hyperlink>
        </w:p>
        <w:p>
          <w:pPr>
            <w:pStyle w:val="Contents6"/>
            <w:tabs>
              <w:tab w:val="clear" w:pos="7609"/>
              <w:tab w:val="right" w:pos="9026" w:leader="dot"/>
            </w:tabs>
            <w:rPr/>
          </w:pPr>
          <w:hyperlink w:anchor="__RefHeading___Toc48332_222507752">
            <w:r>
              <w:rPr>
                <w:webHidden/>
                <w:rStyle w:val="IndexLink"/>
                <w:rtl w:val="true"/>
              </w:rPr>
              <w:t>القسم الثالث من أقسام استصحاب الكلي</w:t>
            </w:r>
            <w:r>
              <w:rPr>
                <w:rStyle w:val="IndexLink"/>
                <w:rtl w:val="true"/>
              </w:rPr>
              <w:tab/>
            </w:r>
            <w:r>
              <w:rPr>
                <w:rStyle w:val="IndexLink"/>
              </w:rPr>
              <w:t>135</w:t>
            </w:r>
          </w:hyperlink>
        </w:p>
        <w:p>
          <w:pPr>
            <w:pStyle w:val="Contents6"/>
            <w:tabs>
              <w:tab w:val="clear" w:pos="7609"/>
              <w:tab w:val="right" w:pos="9026" w:leader="dot"/>
            </w:tabs>
            <w:rPr/>
          </w:pPr>
          <w:hyperlink w:anchor="__RefHeading___Toc48334_222507752">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8336_222507752">
            <w:r>
              <w:rPr>
                <w:webHidden/>
                <w:rStyle w:val="IndexLink"/>
                <w:rtl w:val="true"/>
              </w:rPr>
              <w:t xml:space="preserve">مختار المصنف </w:t>
            </w:r>
            <w:r>
              <w:rPr>
                <w:rStyle w:val="IndexLink"/>
                <w:rtl w:val="true"/>
              </w:rPr>
              <w:t>(</w:t>
            </w:r>
            <w:r>
              <w:rPr>
                <w:rStyle w:val="IndexLink"/>
                <w:rtl w:val="true"/>
              </w:rPr>
              <w:t>قده</w:t>
            </w:r>
            <w:r>
              <w:rPr>
                <w:rStyle w:val="IndexLink"/>
                <w:rtl w:val="true"/>
              </w:rPr>
              <w:t xml:space="preserve">) </w:t>
            </w:r>
            <w:r>
              <w:rPr>
                <w:rStyle w:val="IndexLink"/>
                <w:rtl w:val="true"/>
              </w:rPr>
              <w:t>في القسم الثالث عدم الجريان مطلقا</w:t>
            </w:r>
            <w:r>
              <w:rPr>
                <w:rStyle w:val="IndexLink"/>
                <w:rtl w:val="true"/>
              </w:rPr>
              <w:tab/>
            </w:r>
            <w:r>
              <w:rPr>
                <w:rStyle w:val="IndexLink"/>
              </w:rPr>
              <w:t>136</w:t>
            </w:r>
          </w:hyperlink>
        </w:p>
        <w:p>
          <w:pPr>
            <w:pStyle w:val="Contents5"/>
            <w:tabs>
              <w:tab w:val="clear" w:pos="7892"/>
              <w:tab w:val="right" w:pos="9026" w:leader="dot"/>
            </w:tabs>
            <w:rPr/>
          </w:pPr>
          <w:hyperlink w:anchor="__RefHeading___Toc48338_222507752">
            <w:r>
              <w:rPr>
                <w:webHidden/>
                <w:rStyle w:val="IndexLink"/>
                <w:rtl w:val="true"/>
              </w:rPr>
              <w:t>الرابع</w:t>
            </w:r>
            <w:r>
              <w:rPr>
                <w:rStyle w:val="IndexLink"/>
                <w:rtl w:val="true"/>
              </w:rPr>
              <w:t xml:space="preserve">: </w:t>
            </w:r>
            <w:r>
              <w:rPr>
                <w:rStyle w:val="IndexLink"/>
                <w:rtl w:val="true"/>
              </w:rPr>
              <w:t>استصحاب الامور التدريجيّة و الاشكال فيها</w:t>
            </w:r>
            <w:r>
              <w:rPr>
                <w:rStyle w:val="IndexLink"/>
                <w:rtl w:val="true"/>
              </w:rPr>
              <w:tab/>
            </w:r>
            <w:r>
              <w:rPr>
                <w:rStyle w:val="IndexLink"/>
              </w:rPr>
              <w:t>147</w:t>
            </w:r>
          </w:hyperlink>
        </w:p>
        <w:p>
          <w:pPr>
            <w:pStyle w:val="Contents6"/>
            <w:tabs>
              <w:tab w:val="clear" w:pos="7609"/>
              <w:tab w:val="right" w:pos="9026" w:leader="dot"/>
            </w:tabs>
            <w:rPr/>
          </w:pPr>
          <w:hyperlink w:anchor="__RefHeading___Toc48340_2225077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8342_222507752">
            <w:r>
              <w:rPr>
                <w:webHidden/>
                <w:rStyle w:val="IndexLink"/>
                <w:rtl w:val="true"/>
              </w:rPr>
              <w:t>جريان الاستصحاب في الزمان كالليل و النهار</w:t>
            </w:r>
            <w:r>
              <w:rPr>
                <w:rStyle w:val="IndexLink"/>
                <w:rtl w:val="true"/>
              </w:rPr>
              <w:tab/>
            </w:r>
            <w:r>
              <w:rPr>
                <w:rStyle w:val="IndexLink"/>
              </w:rPr>
              <w:t>152</w:t>
            </w:r>
          </w:hyperlink>
        </w:p>
        <w:p>
          <w:pPr>
            <w:pStyle w:val="Contents6"/>
            <w:tabs>
              <w:tab w:val="clear" w:pos="7609"/>
              <w:tab w:val="right" w:pos="9026" w:leader="dot"/>
            </w:tabs>
            <w:rPr/>
          </w:pPr>
          <w:hyperlink w:anchor="__RefHeading___Toc48344_222507752">
            <w:r>
              <w:rPr>
                <w:webHidden/>
                <w:rStyle w:val="IndexLink"/>
                <w:rtl w:val="true"/>
              </w:rPr>
              <w:t xml:space="preserve">التعرض لكلام الفاضل النراقي </w:t>
            </w:r>
            <w:r>
              <w:rPr>
                <w:rStyle w:val="IndexLink"/>
                <w:rtl w:val="true"/>
              </w:rPr>
              <w:t>(</w:t>
            </w:r>
            <w:r>
              <w:rPr>
                <w:rStyle w:val="IndexLink"/>
                <w:rtl w:val="true"/>
              </w:rPr>
              <w:t>قده</w:t>
            </w:r>
            <w:r>
              <w:rPr>
                <w:rStyle w:val="IndexLink"/>
                <w:rtl w:val="true"/>
              </w:rPr>
              <w:t>)</w:t>
              <w:tab/>
            </w:r>
            <w:r>
              <w:rPr>
                <w:rStyle w:val="IndexLink"/>
              </w:rPr>
              <w:t>164</w:t>
            </w:r>
          </w:hyperlink>
        </w:p>
        <w:p>
          <w:pPr>
            <w:pStyle w:val="Contents6"/>
            <w:tabs>
              <w:tab w:val="clear" w:pos="7609"/>
              <w:tab w:val="right" w:pos="9026" w:leader="dot"/>
            </w:tabs>
            <w:rPr/>
          </w:pPr>
          <w:hyperlink w:anchor="__RefHeading___Toc48346_222507752">
            <w:r>
              <w:rPr>
                <w:webHidden/>
                <w:rStyle w:val="IndexLink"/>
                <w:rtl w:val="true"/>
              </w:rPr>
              <w:t xml:space="preserve">إزاحة وهم الفاضل النراقي </w:t>
            </w:r>
            <w:r>
              <w:rPr>
                <w:rStyle w:val="IndexLink"/>
                <w:rtl w:val="true"/>
              </w:rPr>
              <w:t>(</w:t>
            </w:r>
            <w:r>
              <w:rPr>
                <w:rStyle w:val="IndexLink"/>
                <w:rtl w:val="true"/>
              </w:rPr>
              <w:t>قده</w:t>
            </w:r>
            <w:r>
              <w:rPr>
                <w:rStyle w:val="IndexLink"/>
                <w:rtl w:val="true"/>
              </w:rPr>
              <w:t>)</w:t>
              <w:tab/>
            </w:r>
            <w:r>
              <w:rPr>
                <w:rStyle w:val="IndexLink"/>
              </w:rPr>
              <w:t>169</w:t>
            </w:r>
          </w:hyperlink>
        </w:p>
        <w:p>
          <w:pPr>
            <w:pStyle w:val="Contents5"/>
            <w:tabs>
              <w:tab w:val="clear" w:pos="7892"/>
              <w:tab w:val="right" w:pos="9026" w:leader="dot"/>
            </w:tabs>
            <w:rPr/>
          </w:pPr>
          <w:hyperlink w:anchor="__RefHeading___Toc48348_222507752">
            <w:r>
              <w:rPr>
                <w:webHidden/>
                <w:rStyle w:val="IndexLink"/>
                <w:rtl w:val="true"/>
              </w:rPr>
              <w:t>الخامس</w:t>
            </w:r>
            <w:r>
              <w:rPr>
                <w:rStyle w:val="IndexLink"/>
                <w:rtl w:val="true"/>
              </w:rPr>
              <w:t xml:space="preserve">: </w:t>
            </w:r>
            <w:r>
              <w:rPr>
                <w:rStyle w:val="IndexLink"/>
                <w:rtl w:val="true"/>
              </w:rPr>
              <w:t>الاستصحاب التعليقي</w:t>
            </w:r>
            <w:r>
              <w:rPr>
                <w:rStyle w:val="IndexLink"/>
                <w:rtl w:val="true"/>
              </w:rPr>
              <w:tab/>
            </w:r>
            <w:r>
              <w:rPr>
                <w:rStyle w:val="IndexLink"/>
              </w:rPr>
              <w:t>171</w:t>
            </w:r>
          </w:hyperlink>
        </w:p>
        <w:p>
          <w:pPr>
            <w:pStyle w:val="Contents6"/>
            <w:tabs>
              <w:tab w:val="clear" w:pos="7609"/>
              <w:tab w:val="right" w:pos="9026" w:leader="dot"/>
            </w:tabs>
            <w:rPr/>
          </w:pPr>
          <w:hyperlink w:anchor="__RefHeading___Toc48350_2225077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48352_222507752">
            <w:r>
              <w:rPr>
                <w:webHidden/>
                <w:rStyle w:val="IndexLink"/>
                <w:rtl w:val="true"/>
              </w:rPr>
              <w:t>اشكالان في جريان الاستصحاب التعليقي و الجواب عنهما</w:t>
            </w:r>
            <w:r>
              <w:rPr>
                <w:rStyle w:val="IndexLink"/>
                <w:rtl w:val="true"/>
              </w:rPr>
              <w:tab/>
            </w:r>
            <w:r>
              <w:rPr>
                <w:rStyle w:val="IndexLink"/>
              </w:rPr>
              <w:t>172</w:t>
            </w:r>
          </w:hyperlink>
        </w:p>
        <w:p>
          <w:pPr>
            <w:pStyle w:val="Contents5"/>
            <w:tabs>
              <w:tab w:val="clear" w:pos="7892"/>
              <w:tab w:val="right" w:pos="9026" w:leader="dot"/>
            </w:tabs>
            <w:rPr/>
          </w:pPr>
          <w:hyperlink w:anchor="__RefHeading___Toc48354_222507752">
            <w:r>
              <w:rPr>
                <w:webHidden/>
                <w:rStyle w:val="IndexLink"/>
                <w:rtl w:val="true"/>
              </w:rPr>
              <w:t>السادس</w:t>
            </w:r>
            <w:r>
              <w:rPr>
                <w:rStyle w:val="IndexLink"/>
                <w:rtl w:val="true"/>
              </w:rPr>
              <w:t xml:space="preserve">: </w:t>
            </w:r>
            <w:r>
              <w:rPr>
                <w:rStyle w:val="IndexLink"/>
                <w:rtl w:val="true"/>
              </w:rPr>
              <w:t>استصحاب عدم نسخ الشرائع السابقة</w:t>
            </w:r>
            <w:r>
              <w:rPr>
                <w:rStyle w:val="IndexLink"/>
                <w:rtl w:val="true"/>
              </w:rPr>
              <w:tab/>
            </w:r>
            <w:r>
              <w:rPr>
                <w:rStyle w:val="IndexLink"/>
              </w:rPr>
              <w:t>183</w:t>
            </w:r>
          </w:hyperlink>
        </w:p>
        <w:p>
          <w:pPr>
            <w:pStyle w:val="Contents6"/>
            <w:tabs>
              <w:tab w:val="clear" w:pos="7609"/>
              <w:tab w:val="right" w:pos="9026" w:leader="dot"/>
            </w:tabs>
            <w:rPr/>
          </w:pPr>
          <w:hyperlink w:anchor="__RefHeading___Toc48356_2225077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48358_222507752">
            <w:r>
              <w:rPr>
                <w:webHidden/>
                <w:rStyle w:val="IndexLink"/>
                <w:rtl w:val="true"/>
              </w:rPr>
              <w:t>وجوه لمنع استصحاب الشرائع السابقة</w:t>
            </w:r>
            <w:r>
              <w:rPr>
                <w:rStyle w:val="IndexLink"/>
                <w:rtl w:val="true"/>
              </w:rPr>
              <w:tab/>
            </w:r>
            <w:r>
              <w:rPr>
                <w:rStyle w:val="IndexLink"/>
              </w:rPr>
              <w:t>184</w:t>
            </w:r>
          </w:hyperlink>
        </w:p>
        <w:p>
          <w:pPr>
            <w:pStyle w:val="Contents6"/>
            <w:tabs>
              <w:tab w:val="clear" w:pos="7609"/>
              <w:tab w:val="right" w:pos="9026" w:leader="dot"/>
            </w:tabs>
            <w:rPr/>
          </w:pPr>
          <w:hyperlink w:anchor="__RefHeading___Toc48360_222507752">
            <w:r>
              <w:rPr>
                <w:webHidden/>
                <w:rStyle w:val="IndexLink"/>
                <w:rtl w:val="true"/>
              </w:rPr>
              <w:t xml:space="preserve">التعرض لجواب الشيخ الاعظم </w:t>
            </w:r>
            <w:r>
              <w:rPr>
                <w:rStyle w:val="IndexLink"/>
                <w:rtl w:val="true"/>
              </w:rPr>
              <w:t>(</w:t>
            </w:r>
            <w:r>
              <w:rPr>
                <w:rStyle w:val="IndexLink"/>
                <w:rtl w:val="true"/>
              </w:rPr>
              <w:t>قده</w:t>
            </w:r>
            <w:r>
              <w:rPr>
                <w:rStyle w:val="IndexLink"/>
                <w:rtl w:val="true"/>
              </w:rPr>
              <w:t xml:space="preserve">) </w:t>
            </w:r>
            <w:r>
              <w:rPr>
                <w:rStyle w:val="IndexLink"/>
                <w:rtl w:val="true"/>
              </w:rPr>
              <w:t>عن اشكال صاحب الفصول</w:t>
            </w:r>
            <w:r>
              <w:rPr>
                <w:rStyle w:val="IndexLink"/>
                <w:rtl w:val="true"/>
              </w:rPr>
              <w:tab/>
            </w:r>
            <w:r>
              <w:rPr>
                <w:rStyle w:val="IndexLink"/>
              </w:rPr>
              <w:t>193</w:t>
            </w:r>
          </w:hyperlink>
        </w:p>
        <w:p>
          <w:pPr>
            <w:pStyle w:val="Contents5"/>
            <w:tabs>
              <w:tab w:val="clear" w:pos="7892"/>
              <w:tab w:val="right" w:pos="9026" w:leader="dot"/>
            </w:tabs>
            <w:rPr/>
          </w:pPr>
          <w:hyperlink w:anchor="__RefHeading___Toc48362_222507752">
            <w:r>
              <w:rPr>
                <w:webHidden/>
                <w:rStyle w:val="IndexLink"/>
                <w:rtl w:val="true"/>
              </w:rPr>
              <w:t>السابع</w:t>
            </w:r>
            <w:r>
              <w:rPr>
                <w:rStyle w:val="IndexLink"/>
                <w:rtl w:val="true"/>
              </w:rPr>
              <w:t xml:space="preserve">: </w:t>
            </w:r>
            <w:r>
              <w:rPr>
                <w:rStyle w:val="IndexLink"/>
                <w:rtl w:val="true"/>
              </w:rPr>
              <w:t>الاصل المثبت</w:t>
            </w:r>
            <w:r>
              <w:rPr>
                <w:rStyle w:val="IndexLink"/>
                <w:rtl w:val="true"/>
              </w:rPr>
              <w:tab/>
            </w:r>
            <w:r>
              <w:rPr>
                <w:rStyle w:val="IndexLink"/>
              </w:rPr>
              <w:t>199</w:t>
            </w:r>
          </w:hyperlink>
        </w:p>
        <w:p>
          <w:pPr>
            <w:pStyle w:val="Contents6"/>
            <w:tabs>
              <w:tab w:val="clear" w:pos="7609"/>
              <w:tab w:val="right" w:pos="9026" w:leader="dot"/>
            </w:tabs>
            <w:rPr/>
          </w:pPr>
          <w:hyperlink w:anchor="__RefHeading___Toc48364_222507752">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48366_222507752">
            <w:r>
              <w:rPr>
                <w:webHidden/>
                <w:rStyle w:val="IndexLink"/>
                <w:rtl w:val="true"/>
              </w:rPr>
              <w:t>الوجه في عدم حجية الاستصحاب في اللوازم المثبتة</w:t>
            </w:r>
            <w:r>
              <w:rPr>
                <w:rStyle w:val="IndexLink"/>
                <w:rtl w:val="true"/>
              </w:rPr>
              <w:tab/>
            </w:r>
            <w:r>
              <w:rPr>
                <w:rStyle w:val="IndexLink"/>
              </w:rPr>
              <w:t>204</w:t>
            </w:r>
          </w:hyperlink>
        </w:p>
        <w:p>
          <w:pPr>
            <w:pStyle w:val="Contents5"/>
            <w:tabs>
              <w:tab w:val="clear" w:pos="7892"/>
              <w:tab w:val="right" w:pos="9026" w:leader="dot"/>
            </w:tabs>
            <w:rPr/>
          </w:pPr>
          <w:hyperlink w:anchor="__RefHeading___Toc48368_222507752">
            <w:r>
              <w:rPr>
                <w:webHidden/>
                <w:rStyle w:val="IndexLink"/>
                <w:rtl w:val="true"/>
              </w:rPr>
              <w:t>الثامن</w:t>
            </w:r>
            <w:r>
              <w:rPr>
                <w:rStyle w:val="IndexLink"/>
                <w:rtl w:val="true"/>
              </w:rPr>
              <w:t xml:space="preserve">: </w:t>
            </w:r>
            <w:r>
              <w:rPr>
                <w:rStyle w:val="IndexLink"/>
                <w:rtl w:val="true"/>
              </w:rPr>
              <w:t>موارد ثلاثة توهم كون الاصل فيها مثبتا</w:t>
            </w:r>
            <w:r>
              <w:rPr>
                <w:rStyle w:val="IndexLink"/>
                <w:rtl w:val="true"/>
              </w:rPr>
              <w:tab/>
            </w:r>
            <w:r>
              <w:rPr>
                <w:rStyle w:val="IndexLink"/>
              </w:rPr>
              <w:t>218</w:t>
            </w:r>
          </w:hyperlink>
        </w:p>
        <w:p>
          <w:pPr>
            <w:pStyle w:val="Contents6"/>
            <w:tabs>
              <w:tab w:val="clear" w:pos="7609"/>
              <w:tab w:val="right" w:pos="9026" w:leader="dot"/>
            </w:tabs>
            <w:rPr/>
          </w:pPr>
          <w:hyperlink w:anchor="__RefHeading___Toc48370_222507752">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48372_222507752">
            <w:r>
              <w:rPr>
                <w:webHidden/>
                <w:rStyle w:val="IndexLink"/>
                <w:rtl w:val="true"/>
              </w:rPr>
              <w:t>الاول</w:t>
            </w:r>
            <w:r>
              <w:rPr>
                <w:rStyle w:val="IndexLink"/>
                <w:rtl w:val="true"/>
              </w:rPr>
              <w:t xml:space="preserve">: </w:t>
            </w:r>
            <w:r>
              <w:rPr>
                <w:rStyle w:val="IndexLink"/>
                <w:rtl w:val="true"/>
              </w:rPr>
              <w:t>استصحاب الفرد لترتيب أثر الطبيعي عليه</w:t>
            </w:r>
            <w:r>
              <w:rPr>
                <w:rStyle w:val="IndexLink"/>
                <w:rtl w:val="true"/>
              </w:rPr>
              <w:tab/>
            </w:r>
            <w:r>
              <w:rPr>
                <w:rStyle w:val="IndexLink"/>
              </w:rPr>
              <w:t>218</w:t>
            </w:r>
          </w:hyperlink>
        </w:p>
        <w:p>
          <w:pPr>
            <w:pStyle w:val="Contents6"/>
            <w:tabs>
              <w:tab w:val="clear" w:pos="7609"/>
              <w:tab w:val="right" w:pos="9026" w:leader="dot"/>
            </w:tabs>
            <w:rPr/>
          </w:pPr>
          <w:hyperlink w:anchor="__RefHeading___Toc48374_222507752">
            <w:r>
              <w:rPr>
                <w:webHidden/>
                <w:rStyle w:val="IndexLink"/>
                <w:rtl w:val="true"/>
              </w:rPr>
              <w:t>الثاني</w:t>
            </w:r>
            <w:r>
              <w:rPr>
                <w:rStyle w:val="IndexLink"/>
                <w:rtl w:val="true"/>
              </w:rPr>
              <w:t xml:space="preserve">: </w:t>
            </w:r>
            <w:r>
              <w:rPr>
                <w:rStyle w:val="IndexLink"/>
                <w:rtl w:val="true"/>
              </w:rPr>
              <w:t>الاستصحاب في الخارج المحمول</w:t>
            </w:r>
            <w:r>
              <w:rPr>
                <w:rStyle w:val="IndexLink"/>
                <w:rtl w:val="true"/>
              </w:rPr>
              <w:tab/>
            </w:r>
            <w:r>
              <w:rPr>
                <w:rStyle w:val="IndexLink"/>
              </w:rPr>
              <w:t>220</w:t>
            </w:r>
          </w:hyperlink>
        </w:p>
        <w:p>
          <w:pPr>
            <w:pStyle w:val="Contents6"/>
            <w:tabs>
              <w:tab w:val="clear" w:pos="7609"/>
              <w:tab w:val="right" w:pos="9026" w:leader="dot"/>
            </w:tabs>
            <w:rPr/>
          </w:pPr>
          <w:hyperlink w:anchor="__RefHeading___Toc48376_222507752">
            <w:r>
              <w:rPr>
                <w:webHidden/>
                <w:rStyle w:val="IndexLink"/>
                <w:rtl w:val="true"/>
              </w:rPr>
              <w:t>الثالث</w:t>
            </w:r>
            <w:r>
              <w:rPr>
                <w:rStyle w:val="IndexLink"/>
                <w:rtl w:val="true"/>
              </w:rPr>
              <w:t xml:space="preserve">: </w:t>
            </w:r>
            <w:r>
              <w:rPr>
                <w:rStyle w:val="IndexLink"/>
                <w:rtl w:val="true"/>
              </w:rPr>
              <w:t>استصحاب الجزء و الشرط و المانع</w:t>
            </w:r>
            <w:r>
              <w:rPr>
                <w:rStyle w:val="IndexLink"/>
                <w:rtl w:val="true"/>
              </w:rPr>
              <w:tab/>
            </w:r>
            <w:r>
              <w:rPr>
                <w:rStyle w:val="IndexLink"/>
              </w:rPr>
              <w:t>223</w:t>
            </w:r>
          </w:hyperlink>
        </w:p>
        <w:p>
          <w:pPr>
            <w:pStyle w:val="Contents6"/>
            <w:tabs>
              <w:tab w:val="clear" w:pos="7609"/>
              <w:tab w:val="right" w:pos="9026" w:leader="dot"/>
            </w:tabs>
            <w:rPr/>
          </w:pPr>
          <w:hyperlink w:anchor="__RefHeading___Toc48378_222507752">
            <w:r>
              <w:rPr>
                <w:webHidden/>
                <w:rStyle w:val="IndexLink"/>
                <w:rtl w:val="true"/>
              </w:rPr>
              <w:t>استصحاب عدم التكليف لنفي العقاب</w:t>
            </w:r>
            <w:r>
              <w:rPr>
                <w:rStyle w:val="IndexLink"/>
                <w:rtl w:val="true"/>
              </w:rPr>
              <w:tab/>
            </w:r>
            <w:r>
              <w:rPr>
                <w:rStyle w:val="IndexLink"/>
              </w:rPr>
              <w:t>227</w:t>
            </w:r>
          </w:hyperlink>
        </w:p>
        <w:p>
          <w:pPr>
            <w:pStyle w:val="Contents5"/>
            <w:tabs>
              <w:tab w:val="clear" w:pos="7892"/>
              <w:tab w:val="right" w:pos="9026" w:leader="dot"/>
            </w:tabs>
            <w:rPr/>
          </w:pPr>
          <w:hyperlink w:anchor="__RefHeading___Toc48380_222507752">
            <w:r>
              <w:rPr>
                <w:webHidden/>
                <w:rStyle w:val="IndexLink"/>
                <w:rtl w:val="true"/>
              </w:rPr>
              <w:t>التاسع</w:t>
            </w:r>
            <w:r>
              <w:rPr>
                <w:rStyle w:val="IndexLink"/>
                <w:rtl w:val="true"/>
              </w:rPr>
              <w:t xml:space="preserve">: </w:t>
            </w:r>
            <w:r>
              <w:rPr>
                <w:rStyle w:val="IndexLink"/>
                <w:rtl w:val="true"/>
              </w:rPr>
              <w:t>ترتيب بعض الآثار العقلية و العادية على الاصل</w:t>
            </w:r>
            <w:r>
              <w:rPr>
                <w:rStyle w:val="IndexLink"/>
                <w:rtl w:val="true"/>
              </w:rPr>
              <w:tab/>
            </w:r>
            <w:r>
              <w:rPr>
                <w:rStyle w:val="IndexLink"/>
              </w:rPr>
              <w:t>233</w:t>
            </w:r>
          </w:hyperlink>
        </w:p>
        <w:p>
          <w:pPr>
            <w:pStyle w:val="Contents5"/>
            <w:tabs>
              <w:tab w:val="clear" w:pos="7892"/>
              <w:tab w:val="right" w:pos="9026" w:leader="dot"/>
            </w:tabs>
            <w:rPr/>
          </w:pPr>
          <w:hyperlink w:anchor="__RefHeading___Toc48382_222507752">
            <w:r>
              <w:rPr>
                <w:webHidden/>
                <w:rStyle w:val="IndexLink"/>
                <w:rtl w:val="true"/>
              </w:rPr>
              <w:t>العاشر</w:t>
            </w:r>
            <w:r>
              <w:rPr>
                <w:rStyle w:val="IndexLink"/>
                <w:rtl w:val="true"/>
              </w:rPr>
              <w:t xml:space="preserve">: </w:t>
            </w:r>
            <w:r>
              <w:rPr>
                <w:rStyle w:val="IndexLink"/>
                <w:rtl w:val="true"/>
              </w:rPr>
              <w:t>اعتبار ترتب الاثر على المستصحب بقاء</w:t>
            </w:r>
            <w:r>
              <w:rPr>
                <w:rStyle w:val="IndexLink"/>
                <w:rtl w:val="true"/>
              </w:rPr>
              <w:tab/>
            </w:r>
            <w:r>
              <w:rPr>
                <w:rStyle w:val="IndexLink"/>
              </w:rPr>
              <w:t>237</w:t>
            </w:r>
          </w:hyperlink>
        </w:p>
        <w:p>
          <w:pPr>
            <w:pStyle w:val="Contents5"/>
            <w:tabs>
              <w:tab w:val="clear" w:pos="7892"/>
              <w:tab w:val="right" w:pos="9026" w:leader="dot"/>
            </w:tabs>
            <w:rPr/>
          </w:pPr>
          <w:hyperlink w:anchor="__RefHeading___Toc48384_222507752">
            <w:r>
              <w:rPr>
                <w:webHidden/>
                <w:rStyle w:val="IndexLink"/>
                <w:rtl w:val="true"/>
              </w:rPr>
              <w:t>الحادي عشر</w:t>
            </w:r>
            <w:r>
              <w:rPr>
                <w:rStyle w:val="IndexLink"/>
                <w:rtl w:val="true"/>
              </w:rPr>
              <w:t xml:space="preserve">: </w:t>
            </w:r>
            <w:r>
              <w:rPr>
                <w:rStyle w:val="IndexLink"/>
                <w:rtl w:val="true"/>
              </w:rPr>
              <w:t>أصالة تأخر الحادث</w:t>
            </w:r>
            <w:r>
              <w:rPr>
                <w:rStyle w:val="IndexLink"/>
                <w:rtl w:val="true"/>
              </w:rPr>
              <w:tab/>
            </w:r>
            <w:r>
              <w:rPr>
                <w:rStyle w:val="IndexLink"/>
              </w:rPr>
              <w:t>241</w:t>
            </w:r>
          </w:hyperlink>
        </w:p>
        <w:p>
          <w:pPr>
            <w:pStyle w:val="Contents6"/>
            <w:tabs>
              <w:tab w:val="clear" w:pos="7609"/>
              <w:tab w:val="right" w:pos="9026" w:leader="dot"/>
            </w:tabs>
            <w:rPr/>
          </w:pPr>
          <w:hyperlink w:anchor="__RefHeading___Toc48386_2225077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48388_222507752">
            <w:r>
              <w:rPr>
                <w:webHidden/>
                <w:rStyle w:val="IndexLink"/>
                <w:rtl w:val="true"/>
              </w:rPr>
              <w:t>شرطية احراز اتصال زماني الشك و اليقين</w:t>
            </w:r>
            <w:r>
              <w:rPr>
                <w:rStyle w:val="IndexLink"/>
                <w:rtl w:val="true"/>
              </w:rPr>
              <w:tab/>
            </w:r>
            <w:r>
              <w:rPr>
                <w:rStyle w:val="IndexLink"/>
              </w:rPr>
              <w:t>253</w:t>
            </w:r>
          </w:hyperlink>
        </w:p>
        <w:p>
          <w:pPr>
            <w:pStyle w:val="Contents6"/>
            <w:tabs>
              <w:tab w:val="clear" w:pos="7609"/>
              <w:tab w:val="right" w:pos="9026" w:leader="dot"/>
            </w:tabs>
            <w:rPr/>
          </w:pPr>
          <w:hyperlink w:anchor="__RefHeading___Toc48390_222507752">
            <w:r>
              <w:rPr>
                <w:webHidden/>
                <w:rStyle w:val="IndexLink"/>
                <w:rtl w:val="true"/>
              </w:rPr>
              <w:t>صور العلم بتاريخ احد الحادثين</w:t>
            </w:r>
            <w:r>
              <w:rPr>
                <w:rStyle w:val="IndexLink"/>
                <w:rtl w:val="true"/>
              </w:rPr>
              <w:tab/>
            </w:r>
            <w:r>
              <w:rPr>
                <w:rStyle w:val="IndexLink"/>
              </w:rPr>
              <w:t>264</w:t>
            </w:r>
          </w:hyperlink>
        </w:p>
        <w:p>
          <w:pPr>
            <w:pStyle w:val="Contents6"/>
            <w:tabs>
              <w:tab w:val="clear" w:pos="7609"/>
              <w:tab w:val="right" w:pos="9026" w:leader="dot"/>
            </w:tabs>
            <w:rPr/>
          </w:pPr>
          <w:hyperlink w:anchor="__RefHeading___Toc48392_222507752">
            <w:r>
              <w:rPr>
                <w:webHidden/>
                <w:rStyle w:val="IndexLink"/>
                <w:rtl w:val="true"/>
              </w:rPr>
              <w:t>تعاقب الحالتين المتضادتين</w:t>
            </w:r>
            <w:r>
              <w:rPr>
                <w:rStyle w:val="IndexLink"/>
                <w:rtl w:val="true"/>
              </w:rPr>
              <w:tab/>
            </w:r>
            <w:r>
              <w:rPr>
                <w:rStyle w:val="IndexLink"/>
              </w:rPr>
              <w:t>273</w:t>
            </w:r>
          </w:hyperlink>
        </w:p>
        <w:p>
          <w:pPr>
            <w:pStyle w:val="Contents5"/>
            <w:tabs>
              <w:tab w:val="clear" w:pos="7892"/>
              <w:tab w:val="right" w:pos="9026" w:leader="dot"/>
            </w:tabs>
            <w:rPr/>
          </w:pPr>
          <w:hyperlink w:anchor="__RefHeading___Toc48394_222507752">
            <w:r>
              <w:rPr>
                <w:webHidden/>
                <w:rStyle w:val="IndexLink"/>
                <w:rtl w:val="true"/>
              </w:rPr>
              <w:t>الثاني عشر</w:t>
            </w:r>
            <w:r>
              <w:rPr>
                <w:rStyle w:val="IndexLink"/>
                <w:rtl w:val="true"/>
              </w:rPr>
              <w:t xml:space="preserve">: </w:t>
            </w:r>
            <w:r>
              <w:rPr>
                <w:rStyle w:val="IndexLink"/>
                <w:rtl w:val="true"/>
              </w:rPr>
              <w:t>استصحاب الامور الاعتقادية</w:t>
            </w:r>
            <w:r>
              <w:rPr>
                <w:rStyle w:val="IndexLink"/>
                <w:rtl w:val="true"/>
              </w:rPr>
              <w:tab/>
            </w:r>
            <w:r>
              <w:rPr>
                <w:rStyle w:val="IndexLink"/>
              </w:rPr>
              <w:t>277</w:t>
            </w:r>
          </w:hyperlink>
        </w:p>
        <w:p>
          <w:pPr>
            <w:pStyle w:val="Contents6"/>
            <w:tabs>
              <w:tab w:val="clear" w:pos="7609"/>
              <w:tab w:val="right" w:pos="9026" w:leader="dot"/>
            </w:tabs>
            <w:rPr/>
          </w:pPr>
          <w:hyperlink w:anchor="__RefHeading___Toc48396_2225077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8398_222507752">
            <w:r>
              <w:rPr>
                <w:webHidden/>
                <w:rStyle w:val="IndexLink"/>
                <w:rtl w:val="true"/>
              </w:rPr>
              <w:t>النبوة من حيث جريان الاستصحاب و عدمه</w:t>
            </w:r>
            <w:r>
              <w:rPr>
                <w:rStyle w:val="IndexLink"/>
                <w:rtl w:val="true"/>
              </w:rPr>
              <w:tab/>
            </w:r>
            <w:r>
              <w:rPr>
                <w:rStyle w:val="IndexLink"/>
              </w:rPr>
              <w:t>290</w:t>
            </w:r>
          </w:hyperlink>
        </w:p>
        <w:p>
          <w:pPr>
            <w:pStyle w:val="Contents6"/>
            <w:tabs>
              <w:tab w:val="clear" w:pos="7609"/>
              <w:tab w:val="right" w:pos="9026" w:leader="dot"/>
            </w:tabs>
            <w:rPr/>
          </w:pPr>
          <w:hyperlink w:anchor="__RefHeading___Toc48400_222507752">
            <w:r>
              <w:rPr>
                <w:webHidden/>
                <w:rStyle w:val="IndexLink"/>
                <w:rtl w:val="true"/>
              </w:rPr>
              <w:t>محاججة الكتابي لبعض السادة الافاضل</w:t>
            </w:r>
            <w:r>
              <w:rPr>
                <w:rStyle w:val="IndexLink"/>
                <w:rtl w:val="true"/>
              </w:rPr>
              <w:tab/>
            </w:r>
            <w:r>
              <w:rPr>
                <w:rStyle w:val="IndexLink"/>
              </w:rPr>
              <w:t>298</w:t>
            </w:r>
          </w:hyperlink>
        </w:p>
        <w:p>
          <w:pPr>
            <w:pStyle w:val="Contents5"/>
            <w:tabs>
              <w:tab w:val="clear" w:pos="7892"/>
              <w:tab w:val="right" w:pos="9026" w:leader="dot"/>
            </w:tabs>
            <w:rPr/>
          </w:pPr>
          <w:hyperlink w:anchor="__RefHeading___Toc48402_222507752">
            <w:r>
              <w:rPr>
                <w:webHidden/>
                <w:rStyle w:val="IndexLink"/>
                <w:rtl w:val="true"/>
              </w:rPr>
              <w:t>الثالث عشر</w:t>
            </w:r>
            <w:r>
              <w:rPr>
                <w:rStyle w:val="IndexLink"/>
                <w:rtl w:val="true"/>
              </w:rPr>
              <w:t xml:space="preserve">: </w:t>
            </w:r>
            <w:r>
              <w:rPr>
                <w:rStyle w:val="IndexLink"/>
                <w:rtl w:val="true"/>
              </w:rPr>
              <w:t>موارد الرجوع الى العام و استصحاب حكم المخصص</w:t>
            </w:r>
            <w:r>
              <w:rPr>
                <w:rStyle w:val="IndexLink"/>
                <w:rtl w:val="true"/>
              </w:rPr>
              <w:tab/>
            </w:r>
            <w:r>
              <w:rPr>
                <w:rStyle w:val="IndexLink"/>
              </w:rPr>
              <w:t>303</w:t>
            </w:r>
          </w:hyperlink>
        </w:p>
        <w:p>
          <w:pPr>
            <w:pStyle w:val="Contents6"/>
            <w:tabs>
              <w:tab w:val="clear" w:pos="7609"/>
              <w:tab w:val="right" w:pos="9026" w:leader="dot"/>
            </w:tabs>
            <w:rPr/>
          </w:pPr>
          <w:hyperlink w:anchor="__RefHeading___Toc48404_2225077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48406_222507752">
            <w:r>
              <w:rPr>
                <w:webHidden/>
                <w:rStyle w:val="IndexLink"/>
                <w:rtl w:val="true"/>
              </w:rPr>
              <w:t>لحاظ الزمان و قيديته في كلّ من العام و الخاص</w:t>
            </w:r>
            <w:r>
              <w:rPr>
                <w:rStyle w:val="IndexLink"/>
                <w:rtl w:val="true"/>
              </w:rPr>
              <w:tab/>
            </w:r>
            <w:r>
              <w:rPr>
                <w:rStyle w:val="IndexLink"/>
              </w:rPr>
              <w:t>308</w:t>
            </w:r>
          </w:hyperlink>
        </w:p>
        <w:p>
          <w:pPr>
            <w:pStyle w:val="Contents5"/>
            <w:tabs>
              <w:tab w:val="clear" w:pos="7892"/>
              <w:tab w:val="right" w:pos="9026" w:leader="dot"/>
            </w:tabs>
            <w:rPr/>
          </w:pPr>
          <w:hyperlink w:anchor="__RefHeading___Toc48408_222507752">
            <w:r>
              <w:rPr>
                <w:webHidden/>
                <w:rStyle w:val="IndexLink"/>
                <w:rtl w:val="true"/>
              </w:rPr>
              <w:t>الرابع عشر</w:t>
            </w:r>
            <w:r>
              <w:rPr>
                <w:rStyle w:val="IndexLink"/>
                <w:rtl w:val="true"/>
              </w:rPr>
              <w:t xml:space="preserve">: </w:t>
            </w:r>
            <w:r>
              <w:rPr>
                <w:rStyle w:val="IndexLink"/>
                <w:rtl w:val="true"/>
              </w:rPr>
              <w:t>المراد بالشك في الاستصحاب خلاف اليقين</w:t>
            </w:r>
            <w:r>
              <w:rPr>
                <w:rStyle w:val="IndexLink"/>
                <w:rtl w:val="true"/>
              </w:rPr>
              <w:tab/>
            </w:r>
            <w:r>
              <w:rPr>
                <w:rStyle w:val="IndexLink"/>
              </w:rPr>
              <w:t>321</w:t>
            </w:r>
          </w:hyperlink>
        </w:p>
        <w:p>
          <w:pPr>
            <w:pStyle w:val="Contents6"/>
            <w:tabs>
              <w:tab w:val="clear" w:pos="7609"/>
              <w:tab w:val="right" w:pos="9026" w:leader="dot"/>
            </w:tabs>
            <w:rPr/>
          </w:pPr>
          <w:hyperlink w:anchor="__RefHeading___Toc48410_2225077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48412_222507752">
            <w:r>
              <w:rPr>
                <w:webHidden/>
                <w:rStyle w:val="IndexLink"/>
                <w:rtl w:val="true"/>
              </w:rPr>
              <w:t>ورد قرائن تدل على ان المراد بالشك عدم اليقين</w:t>
            </w:r>
            <w:r>
              <w:rPr>
                <w:rStyle w:val="IndexLink"/>
                <w:rtl w:val="true"/>
              </w:rPr>
              <w:tab/>
            </w:r>
            <w:r>
              <w:rPr>
                <w:rStyle w:val="IndexLink"/>
              </w:rPr>
              <w:t>323</w:t>
            </w:r>
          </w:hyperlink>
        </w:p>
        <w:p>
          <w:pPr>
            <w:pStyle w:val="Contents6"/>
            <w:tabs>
              <w:tab w:val="clear" w:pos="7609"/>
              <w:tab w:val="right" w:pos="9026" w:leader="dot"/>
            </w:tabs>
            <w:rPr/>
          </w:pPr>
          <w:hyperlink w:anchor="__RefHeading___Toc48414_222507752">
            <w:r>
              <w:rPr>
                <w:webHidden/>
                <w:rStyle w:val="IndexLink"/>
                <w:rtl w:val="true"/>
              </w:rPr>
              <w:t>دعوى الاجماع و ايراد المصنف عليها</w:t>
            </w:r>
            <w:r>
              <w:rPr>
                <w:rStyle w:val="IndexLink"/>
                <w:rtl w:val="true"/>
              </w:rPr>
              <w:tab/>
            </w:r>
            <w:r>
              <w:rPr>
                <w:rStyle w:val="IndexLink"/>
              </w:rPr>
              <w:t>328</w:t>
            </w:r>
          </w:hyperlink>
        </w:p>
        <w:p>
          <w:pPr>
            <w:pStyle w:val="Contents5"/>
            <w:tabs>
              <w:tab w:val="clear" w:pos="7892"/>
              <w:tab w:val="right" w:pos="9026" w:leader="dot"/>
            </w:tabs>
            <w:rPr/>
          </w:pPr>
          <w:hyperlink w:anchor="__RefHeading___Toc48416_222507752">
            <w:r>
              <w:rPr>
                <w:webHidden/>
                <w:rStyle w:val="IndexLink"/>
                <w:rtl w:val="true"/>
              </w:rPr>
              <w:t>تتمة فيها مقامان</w:t>
            </w:r>
            <w:r>
              <w:rPr>
                <w:rStyle w:val="IndexLink"/>
                <w:rtl w:val="true"/>
              </w:rPr>
              <w:tab/>
            </w:r>
            <w:r>
              <w:rPr>
                <w:rStyle w:val="IndexLink"/>
              </w:rPr>
              <w:t>336</w:t>
            </w:r>
          </w:hyperlink>
        </w:p>
        <w:p>
          <w:pPr>
            <w:pStyle w:val="Contents6"/>
            <w:tabs>
              <w:tab w:val="clear" w:pos="7609"/>
              <w:tab w:val="right" w:pos="9026" w:leader="dot"/>
            </w:tabs>
            <w:rPr/>
          </w:pPr>
          <w:hyperlink w:anchor="__RefHeading___Toc48418_222507752">
            <w:r>
              <w:rPr>
                <w:webHidden/>
                <w:rStyle w:val="IndexLink"/>
                <w:rtl w:val="true"/>
              </w:rPr>
              <w:t>المقام الاول و فيه مواضع</w:t>
            </w:r>
            <w:r>
              <w:rPr>
                <w:rStyle w:val="IndexLink"/>
                <w:rtl w:val="true"/>
              </w:rPr>
              <w:tab/>
            </w:r>
            <w:r>
              <w:rPr>
                <w:rStyle w:val="IndexLink"/>
              </w:rPr>
              <w:t>336</w:t>
            </w:r>
          </w:hyperlink>
        </w:p>
        <w:p>
          <w:pPr>
            <w:pStyle w:val="Contents6"/>
            <w:tabs>
              <w:tab w:val="clear" w:pos="7609"/>
              <w:tab w:val="right" w:pos="9026" w:leader="dot"/>
            </w:tabs>
            <w:rPr/>
          </w:pPr>
          <w:hyperlink w:anchor="__RefHeading___Toc48420_222507752">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48422_222507752">
            <w:r>
              <w:rPr>
                <w:webHidden/>
                <w:rStyle w:val="IndexLink"/>
                <w:rtl w:val="true"/>
              </w:rPr>
              <w:t>اما الكلام في الموضع الاول و هو</w:t>
            </w:r>
            <w:r>
              <w:rPr>
                <w:rStyle w:val="IndexLink"/>
                <w:rtl w:val="true"/>
              </w:rPr>
              <w:t xml:space="preserve">: </w:t>
            </w:r>
            <w:r>
              <w:rPr>
                <w:rStyle w:val="IndexLink"/>
                <w:rtl w:val="true"/>
              </w:rPr>
              <w:t>في انه ما المراد من بقاء الموضوع</w:t>
            </w:r>
            <w:r>
              <w:rPr>
                <w:rStyle w:val="IndexLink"/>
                <w:rtl w:val="true"/>
              </w:rPr>
              <w:tab/>
            </w:r>
            <w:r>
              <w:rPr>
                <w:rStyle w:val="IndexLink"/>
              </w:rPr>
              <w:t>336</w:t>
            </w:r>
          </w:hyperlink>
        </w:p>
        <w:p>
          <w:pPr>
            <w:pStyle w:val="Contents6"/>
            <w:tabs>
              <w:tab w:val="clear" w:pos="7609"/>
              <w:tab w:val="right" w:pos="9026" w:leader="dot"/>
            </w:tabs>
            <w:rPr/>
          </w:pPr>
          <w:hyperlink w:anchor="__RefHeading___Toc48424_222507752">
            <w:r>
              <w:rPr>
                <w:webHidden/>
                <w:rStyle w:val="IndexLink"/>
                <w:rtl w:val="true"/>
              </w:rPr>
              <w:t>الموضع الثاني</w:t>
            </w:r>
            <w:r>
              <w:rPr>
                <w:rStyle w:val="IndexLink"/>
                <w:rtl w:val="true"/>
              </w:rPr>
              <w:t xml:space="preserve">: </w:t>
            </w:r>
            <w:r>
              <w:rPr>
                <w:rStyle w:val="IndexLink"/>
                <w:rtl w:val="true"/>
              </w:rPr>
              <w:t>الاستدلال على بقاء الموضوع</w:t>
            </w:r>
            <w:r>
              <w:rPr>
                <w:rStyle w:val="IndexLink"/>
                <w:rtl w:val="true"/>
              </w:rPr>
              <w:tab/>
            </w:r>
            <w:r>
              <w:rPr>
                <w:rStyle w:val="IndexLink"/>
              </w:rPr>
              <w:t>340</w:t>
            </w:r>
          </w:hyperlink>
        </w:p>
        <w:p>
          <w:pPr>
            <w:pStyle w:val="Contents6"/>
            <w:tabs>
              <w:tab w:val="clear" w:pos="7609"/>
              <w:tab w:val="right" w:pos="9026" w:leader="dot"/>
            </w:tabs>
            <w:rPr/>
          </w:pPr>
          <w:hyperlink w:anchor="__RefHeading___Toc48426_222507752">
            <w:r>
              <w:rPr>
                <w:webHidden/>
                <w:rStyle w:val="IndexLink"/>
                <w:rtl w:val="true"/>
              </w:rPr>
              <w:t>الموضع الثالث</w:t>
            </w:r>
            <w:r>
              <w:rPr>
                <w:rStyle w:val="IndexLink"/>
                <w:rtl w:val="true"/>
              </w:rPr>
              <w:t xml:space="preserve">: </w:t>
            </w:r>
            <w:r>
              <w:rPr>
                <w:rStyle w:val="IndexLink"/>
                <w:rtl w:val="true"/>
              </w:rPr>
              <w:t>المدار في اتحاد القضيتين في الموضوع</w:t>
            </w:r>
            <w:r>
              <w:rPr>
                <w:rStyle w:val="IndexLink"/>
                <w:rtl w:val="true"/>
              </w:rPr>
              <w:tab/>
            </w:r>
            <w:r>
              <w:rPr>
                <w:rStyle w:val="IndexLink"/>
              </w:rPr>
              <w:t>346</w:t>
            </w:r>
          </w:hyperlink>
        </w:p>
        <w:p>
          <w:pPr>
            <w:pStyle w:val="Contents6"/>
            <w:tabs>
              <w:tab w:val="clear" w:pos="7609"/>
              <w:tab w:val="right" w:pos="9026" w:leader="dot"/>
            </w:tabs>
            <w:rPr/>
          </w:pPr>
          <w:hyperlink w:anchor="__RefHeading___Toc48428_222507752">
            <w:r>
              <w:rPr>
                <w:webHidden/>
                <w:rStyle w:val="IndexLink"/>
                <w:rtl w:val="true"/>
              </w:rPr>
              <w:t>المقام الثاني</w:t>
            </w:r>
            <w:r>
              <w:rPr>
                <w:rStyle w:val="IndexLink"/>
                <w:rtl w:val="true"/>
              </w:rPr>
              <w:t xml:space="preserve">: </w:t>
            </w:r>
            <w:r>
              <w:rPr>
                <w:rStyle w:val="IndexLink"/>
                <w:rtl w:val="true"/>
              </w:rPr>
              <w:t>تقدّم الامارة على الاستصحاب بالورود</w:t>
            </w:r>
            <w:r>
              <w:rPr>
                <w:rStyle w:val="IndexLink"/>
                <w:rtl w:val="true"/>
              </w:rPr>
              <w:tab/>
            </w:r>
            <w:r>
              <w:rPr>
                <w:rStyle w:val="IndexLink"/>
              </w:rPr>
              <w:t>360</w:t>
            </w:r>
          </w:hyperlink>
        </w:p>
        <w:p>
          <w:pPr>
            <w:pStyle w:val="Contents6"/>
            <w:tabs>
              <w:tab w:val="clear" w:pos="7609"/>
              <w:tab w:val="right" w:pos="9026" w:leader="dot"/>
            </w:tabs>
            <w:rPr/>
          </w:pPr>
          <w:hyperlink w:anchor="__RefHeading___Toc48430_222507752">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48432_222507752">
            <w:r>
              <w:rPr>
                <w:webHidden/>
                <w:rStyle w:val="IndexLink"/>
                <w:rtl w:val="true"/>
              </w:rPr>
              <w:t>حكومة الامارة على الاستصحاب، و النظر فيه</w:t>
            </w:r>
            <w:r>
              <w:rPr>
                <w:rStyle w:val="IndexLink"/>
                <w:rtl w:val="true"/>
              </w:rPr>
              <w:tab/>
            </w:r>
            <w:r>
              <w:rPr>
                <w:rStyle w:val="IndexLink"/>
              </w:rPr>
              <w:t>370</w:t>
            </w:r>
          </w:hyperlink>
        </w:p>
        <w:p>
          <w:pPr>
            <w:pStyle w:val="Contents6"/>
            <w:tabs>
              <w:tab w:val="clear" w:pos="7609"/>
              <w:tab w:val="right" w:pos="9026" w:leader="dot"/>
            </w:tabs>
            <w:rPr/>
          </w:pPr>
          <w:hyperlink w:anchor="__RefHeading___Toc48434_222507752">
            <w:r>
              <w:rPr>
                <w:webHidden/>
                <w:rStyle w:val="IndexLink"/>
                <w:rtl w:val="true"/>
              </w:rPr>
              <w:t>تقديم الامارة على الاستصحاب بالتخصيص و النظر فيه</w:t>
            </w:r>
            <w:r>
              <w:rPr>
                <w:rStyle w:val="IndexLink"/>
                <w:rtl w:val="true"/>
              </w:rPr>
              <w:tab/>
            </w:r>
            <w:r>
              <w:rPr>
                <w:rStyle w:val="IndexLink"/>
              </w:rPr>
              <w:t>376</w:t>
            </w:r>
          </w:hyperlink>
        </w:p>
        <w:p>
          <w:pPr>
            <w:pStyle w:val="Contents4"/>
            <w:tabs>
              <w:tab w:val="clear" w:pos="8176"/>
              <w:tab w:val="right" w:pos="9026" w:leader="dot"/>
            </w:tabs>
            <w:rPr/>
          </w:pPr>
          <w:hyperlink w:anchor="__RefHeading___Toc48436_222507752">
            <w:r>
              <w:rPr>
                <w:webHidden/>
                <w:rStyle w:val="IndexLink"/>
                <w:rtl w:val="true"/>
              </w:rPr>
              <w:t>خاتمة</w:t>
            </w:r>
            <w:r>
              <w:rPr>
                <w:rStyle w:val="IndexLink"/>
                <w:rtl w:val="true"/>
              </w:rPr>
              <w:t xml:space="preserve">: </w:t>
            </w:r>
            <w:r>
              <w:rPr>
                <w:rStyle w:val="IndexLink"/>
                <w:rtl w:val="true"/>
              </w:rPr>
              <w:t>بيان النسبة بين الاستصحاب و سائر الاصول</w:t>
            </w:r>
            <w:r>
              <w:rPr>
                <w:rStyle w:val="IndexLink"/>
                <w:rtl w:val="true"/>
              </w:rPr>
              <w:tab/>
            </w:r>
            <w:r>
              <w:rPr>
                <w:rStyle w:val="IndexLink"/>
              </w:rPr>
              <w:t>379</w:t>
            </w:r>
          </w:hyperlink>
        </w:p>
        <w:p>
          <w:pPr>
            <w:pStyle w:val="Contents5"/>
            <w:tabs>
              <w:tab w:val="clear" w:pos="7892"/>
              <w:tab w:val="right" w:pos="9026" w:leader="dot"/>
            </w:tabs>
            <w:rPr/>
          </w:pPr>
          <w:hyperlink w:anchor="__RefHeading___Toc48438_222507752">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8440_222507752">
            <w:r>
              <w:rPr>
                <w:webHidden/>
                <w:rStyle w:val="IndexLink"/>
                <w:rtl w:val="true"/>
              </w:rPr>
              <w:t>ورود الاستصحاب على الاصول العملية</w:t>
            </w:r>
            <w:r>
              <w:rPr>
                <w:rStyle w:val="IndexLink"/>
                <w:rtl w:val="true"/>
              </w:rPr>
              <w:tab/>
            </w:r>
            <w:r>
              <w:rPr>
                <w:rStyle w:val="IndexLink"/>
              </w:rPr>
              <w:t>379</w:t>
            </w:r>
          </w:hyperlink>
        </w:p>
        <w:p>
          <w:pPr>
            <w:pStyle w:val="Contents5"/>
            <w:tabs>
              <w:tab w:val="clear" w:pos="7892"/>
              <w:tab w:val="right" w:pos="9026" w:leader="dot"/>
            </w:tabs>
            <w:rPr/>
          </w:pPr>
          <w:hyperlink w:anchor="__RefHeading___Toc48442_222507752">
            <w:r>
              <w:rPr>
                <w:webHidden/>
                <w:rStyle w:val="IndexLink"/>
                <w:rtl w:val="true"/>
              </w:rPr>
              <w:t>تعارض الاستصحابين</w:t>
            </w:r>
            <w:r>
              <w:rPr>
                <w:rStyle w:val="IndexLink"/>
                <w:rtl w:val="true"/>
              </w:rPr>
              <w:tab/>
            </w:r>
            <w:r>
              <w:rPr>
                <w:rStyle w:val="IndexLink"/>
              </w:rPr>
              <w:t>385</w:t>
            </w:r>
          </w:hyperlink>
        </w:p>
        <w:p>
          <w:pPr>
            <w:pStyle w:val="Contents5"/>
            <w:tabs>
              <w:tab w:val="clear" w:pos="7892"/>
              <w:tab w:val="right" w:pos="9026" w:leader="dot"/>
            </w:tabs>
            <w:rPr/>
          </w:pPr>
          <w:hyperlink w:anchor="__RefHeading___Toc48444_222507752">
            <w:r>
              <w:rPr>
                <w:webHidden/>
                <w:rStyle w:val="IndexLink"/>
                <w:rtl w:val="true"/>
              </w:rPr>
              <w:t>النسبة بين الاستصحاب و بعض القواعد الفقهية</w:t>
            </w:r>
            <w:r>
              <w:rPr>
                <w:rStyle w:val="IndexLink"/>
                <w:rtl w:val="true"/>
              </w:rPr>
              <w:tab/>
            </w:r>
            <w:r>
              <w:rPr>
                <w:rStyle w:val="IndexLink"/>
              </w:rPr>
              <w:t>403</w:t>
            </w:r>
          </w:hyperlink>
        </w:p>
        <w:p>
          <w:pPr>
            <w:pStyle w:val="Contents5"/>
            <w:tabs>
              <w:tab w:val="clear" w:pos="7892"/>
              <w:tab w:val="right" w:pos="9026" w:leader="dot"/>
            </w:tabs>
            <w:rPr/>
          </w:pPr>
          <w:hyperlink w:anchor="__RefHeading___Toc48446_222507752">
            <w:r>
              <w:rPr>
                <w:webHidden/>
                <w:rStyle w:val="IndexLink"/>
                <w:rtl w:val="true"/>
              </w:rPr>
              <w:t>النسبة بين الاستصحاب و القرعة</w:t>
            </w:r>
            <w:r>
              <w:rPr>
                <w:rStyle w:val="IndexLink"/>
                <w:rtl w:val="true"/>
              </w:rPr>
              <w:tab/>
            </w:r>
            <w:r>
              <w:rPr>
                <w:rStyle w:val="IndexLink"/>
              </w:rPr>
              <w:t>410</w:t>
            </w:r>
          </w:hyperlink>
        </w:p>
        <w:p>
          <w:pPr>
            <w:pStyle w:val="Contents3"/>
            <w:tabs>
              <w:tab w:val="clear" w:pos="8459"/>
              <w:tab w:val="right" w:pos="9026" w:leader="dot"/>
            </w:tabs>
            <w:rPr/>
          </w:pPr>
          <w:hyperlink w:anchor="__RefHeading___Toc48448_222507752">
            <w:r>
              <w:rPr>
                <w:webHidden/>
                <w:rStyle w:val="IndexLink"/>
                <w:rtl w:val="true"/>
              </w:rPr>
              <w:t>الفهرس</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7_124954"/>
      <w:bookmarkStart w:id="1" w:name="pg12617_124954"/>
      <w:bookmarkEnd w:id="1"/>
    </w:p>
    <w:p>
      <w:pPr>
        <w:pStyle w:val="Heading2"/>
        <w:numPr>
          <w:ilvl w:val="1"/>
          <w:numId w:val="1"/>
        </w:numPr>
        <w:rPr/>
      </w:pPr>
      <w:bookmarkStart w:id="2" w:name="pg12617_124954"/>
      <w:bookmarkStart w:id="3" w:name="__RefHeading___Toc48232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48234_222507752"/>
      <w:bookmarkStart w:id="6" w:name="_Toc2"/>
      <w:bookmarkEnd w:id="5"/>
      <w:r>
        <w:rPr>
          <w:rtl w:val="true"/>
        </w:rPr>
        <w:t>تتمة المقصد السابع</w:t>
      </w:r>
      <w:bookmarkEnd w:id="6"/>
    </w:p>
    <w:p>
      <w:pPr>
        <w:pStyle w:val="Heading3"/>
        <w:numPr>
          <w:ilvl w:val="2"/>
          <w:numId w:val="1"/>
        </w:numPr>
        <w:rPr/>
      </w:pPr>
      <w:bookmarkStart w:id="7" w:name="__RefHeading___Toc48236_222507752"/>
      <w:bookmarkStart w:id="8" w:name="_Toc3"/>
      <w:bookmarkEnd w:id="7"/>
      <w:r>
        <w:rPr>
          <w:rtl w:val="true"/>
        </w:rPr>
        <w:t>تتمة مبحث الاستصحاب</w:t>
      </w:r>
      <w:bookmarkEnd w:id="8"/>
    </w:p>
    <w:p>
      <w:pPr>
        <w:pStyle w:val="Heading4"/>
        <w:numPr>
          <w:ilvl w:val="3"/>
          <w:numId w:val="1"/>
        </w:numPr>
        <w:rPr/>
      </w:pPr>
      <w:bookmarkStart w:id="9" w:name="__RefHeading___Toc48238_222507752"/>
      <w:bookmarkStart w:id="10" w:name="_Toc4"/>
      <w:bookmarkEnd w:id="9"/>
      <w:r>
        <w:rPr>
          <w:rtl w:val="true"/>
        </w:rPr>
        <w:t>تكملة روايات الاستصحاب</w:t>
      </w:r>
      <w:bookmarkEnd w:id="10"/>
    </w:p>
    <w:p>
      <w:pPr>
        <w:pStyle w:val="Heading5"/>
        <w:numPr>
          <w:ilvl w:val="4"/>
          <w:numId w:val="1"/>
        </w:numPr>
        <w:rPr/>
      </w:pPr>
      <w:bookmarkStart w:id="11" w:name="__RefHeading___Toc48240_222507752"/>
      <w:bookmarkStart w:id="12" w:name="_Toc5"/>
      <w:bookmarkEnd w:id="11"/>
      <w:r>
        <w:rPr>
          <w:rtl w:val="true"/>
        </w:rPr>
        <w:t>الخبر الاوّل صحيحة زرارة عدم نقض اليقين بالشك</w:t>
      </w:r>
      <w:bookmarkEnd w:id="1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لزرارة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المني، فعلّمت أثره إلى أن أصيب له الماء، فحضرت الصلاة، و نسيت أن بثوبي شيئا و صليت، ثم إني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أكن رأيت موضعه، و علمت أنه قد أصابه، فطلبته و لم أقدر عليه، فلما صليت وجدته،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تغسله و تعيد،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أتيقن ذلك، فنظرت فلم أر شيئا فصليت،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فشككت، فليس ينبغي لك أن تنقض اليقين بالشك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 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إنما تريد أن تذهب الشك الذي وقع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 تعيد، إذا شككت في موضع منه ثم رأيته، و إن لم تشك ثم رأيته رطبا، قطعت الصلاة و غسلته، ثم بنيت على الصلاة، لانك لا تدري لعله شي‌ء أوقع عليك، فليس ينبغي لك أن تنقض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 w:name="__RefHeading___Toc48242_222507752"/>
      <w:bookmarkStart w:id="14" w:name="_Toc6"/>
      <w:bookmarkEnd w:id="13"/>
      <w:r>
        <w:rPr>
          <w:rtl w:val="true"/>
        </w:rPr>
        <w:t>الخبر الثاني</w:t>
      </w:r>
      <w:r>
        <w:rPr>
          <w:rtl w:val="true"/>
        </w:rPr>
        <w:t xml:space="preserve">: </w:t>
      </w:r>
      <w:r>
        <w:rPr>
          <w:rtl w:val="true"/>
        </w:rPr>
        <w:t>صحيحة زرارة في الشك في الطهارة من الخبث</w:t>
      </w:r>
      <w:bookmarkEnd w:id="14"/>
    </w:p>
    <w:p>
      <w:pPr>
        <w:pStyle w:val="Heading6"/>
        <w:numPr>
          <w:ilvl w:val="5"/>
          <w:numId w:val="1"/>
        </w:numPr>
        <w:rPr/>
      </w:pPr>
      <w:bookmarkStart w:id="15" w:name="__RefHeading___Toc48244_222507752"/>
      <w:bookmarkStart w:id="16" w:name="_Toc7"/>
      <w:bookmarkEnd w:id="15"/>
      <w:r>
        <w:rPr>
          <w:rtl w:val="true"/>
        </w:rPr>
        <w:t>اشارة</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الصحيحة رويت مضمرة كما هي في المتن، و قد عرفت ان إضمارها لا يضرّ كما تقدّم بيانه في الصحيحة الاولى، و رويت ايضا مسندة كما عن محكي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ثوبي دم رعاف او غيره او شي‌ء من المني فعلّمت اثره الى ان اصيب له الماء، فحضرت الصلاة و نسيت ان بثوبي شيئا و صليت، ثم اني ذكرت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اكن رأيت موضعه و علمت انه قد اصابه فطلبته و لم اقدر عليه فلما صليت وجدته، قال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تغسله و تعيد،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ظننت انه قد اصاب و لم اتيقن ذلك فنظرت فلم أر شيئا فصليت فرأيت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فشككت فليس ينبغي لك ان تنقض اليقين بالشك ابدا،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علمت انه قد اصابه و لم ادر اين هو فاغسله؟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انه قد اصابها حتى تكون على يقين من طهارتك، قلت فهل علي ان شككت في انه اصابه شي‌ء ان انظر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تريد ان تذهب بالشك الذي وقع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رأيته في ثوبي و انا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 تعيد اذا شككت في موضع منه ثم رأيته، و ان لم تشك ثم رأيته رطبا قطعت و غسلته ثم بنيت على الصلاة، لانك لا تدري لعله شي‌ء اوقع عليك فليس ينبغي لك ان تنقض اليقين بالشك</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ان فيها موارد 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فعلّمت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ثم اني ذكرت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المورد يدل على ان الصلاة مع النجاسة نسيانا توجب الإعادة، و هو يوافق فتوى المشهور بالفرق بين الجهل حال الصلاة لعدم العلم فانهم افتوا فيه بصحة الصلاة و عدم لزوم الاعادة، و بين الجهل حال الصلاة للنسيان و فيه افتوا بلزوم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 السّلام قلت فان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تغسله و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هذا المورد انه قد علم باصابة النجاسة للثوب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و لم اقدر عليه اشعار ببقاء العلم الاجمالي و انه لم يقدر على تحصيله، لا انه لم يكن له وجود، و لما كان العلم الاجمالي منجزا امره عليه السّلام بالغسل و الاعادة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عليه السّلام فليس ينبغي لك ان تنقض اليقين بالشك، و سيأتي الكلام في وجه دلالتها على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قلت فاني قد علمت انه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عليه السّلام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المورد يتضمن السؤال عن انه مع العلم الاجمالي باصابة النجاسة للثوب هل يجب غسل الثوب كله؟ فأجابه عليه السّلام بانه يجب غسل الناحية التي ينحصر بها العلم الاجمالي بالاصابة، لانه بغسلها يحصل اليقين بطهارة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فهل عليّ ان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عليه السّلام انما تريد ان تذهب الشك الذي وقع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السؤال عن وجوب الفحص في الشبهة الموضوعية،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فيها لا يجب، و انما فائدته هو حصول اليقين اما بالنجاسة او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قلت ان رأيته في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عليه السّلام فليس ينبغي لك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دلالة هذا المورد على الاستصحاب لانه عليه السّلام قد فرض وقوع الشك في النجاسة بعد العلم السابق بالطهارة، و بعد فرضه حكم بانه مورد الاستصحاب، و انه مما لا ينبغي له ان ينقص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دفع الاشكال في هذا المورد من ناحية اخرى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سؤال السائل في هذا المورد الاخير هو انه قد راى النجاسة في اثناء الصلاة و لم يكن له علم سابق بالاصابة، ففصل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يلزمه الاعادة فيما اذا كان يحتمل وقوع النجاسة فصلى ثم راى النجاسة في الاثناء، و اذا كان لا يحتمل وقوعها فصلى ثم رآها يبني على صلاته بعد ان يغسل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ثم رأيته رطبا جار مجرى الغالب، فان النجاسة اذا كانت هي النجاسة السابقة فالغالب ان تكون يابسة، و اذا رآها رطبة فيكون مجال لاحتمال ان تكون النجاسة قد وقعت عليه في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كان هذا ظاهر السؤال و الجواب يقع الاشكال في انه بعد فرض كونه مسبوقا باليقين بالطهارة قبل الصلاة فالقاعدة تقتضي صحة الاجزاء السابقة الواقعة مع النجاسة، و ليس وقوع الصلاة ببعض اجزائها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النجاسة اعظم من وقوع الصلاة كلها مع النجاسة، و قد حكم الامام بصحة الصلاة فيها كما هو مقتضى المورد الثالث في الصحيحة و هو قوله فان ظننت انه قد اصابه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ذكروا وجوها للتخلص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الجواهر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الشق الاول و الشق الثاني في المورد الاخير من ناحية كون الحكم فيه هو الصحة، فيما اذا لم يكن التطهير موجبا للفعل المنافي في الصلاة، و انما حكم بالاعادة في الشق الاول لان التطهير فيه يستلزم الفعل المنافي، و في الشق الثاني لا يستلزم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الشق الاول و الشق الثاني يشتركان في جميع الجهات عدا ان الشق الاول مما يقطع فيه بوقوع النجاسة من الاول، و الشق الثاني مما يحتمل فيه وقوعها في الاثناء، و ليس فيها و لا اشعار بالفرق بينهما من ناحية الفعل المنافي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ان الفرق بينهما هو ان الاجزاء السابقة كان اتيانها مع فرض الشك في اصابة النجاسة للثوب، و في الشق الثاني لم يكن يحتمل ذلك في حال اتيانه بها و قد حدث شكه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صاحب الوافية في حمل الشق الاول على صورة العلم بالنجاسة و نسيانها و لذا حكم فيه بالاعادة، و الشق الثاني في صورة عدم العلم بالنجاسة و نسيانها و لذا كانت مجرى للاستصحاب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فرض الشك في كلا الشقين، الّا انه في الشق الاول قد اتى بالاجزاء مع احتمال الاصابة، و في الشق الثاني لم يكن له احتمال في حال الاتيان، و انما احتماله لذلك بعد الرؤية في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على هذا الحمل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رطبا، لا فائدة فيه اصلا، لان ما ذكرنا من كونه جاريا مجرى الغالب انما يصح حيث يكون المراد الفرق بين الشق الاول و الثاني هو انه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النجاسة يابسة يحصل اليقين غالبا او الاطمئنان بانها كانت من الاول، و هو فرض الشق الاول الذي حكم فيه بالاعادة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كونها رطبة يكون مجال لاحتمال عدم وقوعها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الحمل يكون المدار على سبق العلم و النسيان فان سبق العلم و النسيان وجبت الاعادة، و ان لم يحصل العلم و النسيان فلا اعادة سواء كانت النجاسة من الاول او في الاثناء، فلا يكون للرطوبة و عدمها فائدة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الفرق بين الشق الاول من هذا المورد الاخير و المورد الثالث هو التعبّد، و لازمه ان يكون للرؤية في اثناء الصلاة خصوصية توجب الاعادة، دون رؤيتها بعد الصلاة فانها لا توجب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عدم الخصوصية للرؤية، و ان الوجه في عدم الاعادة في المورد الثالث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باستحباب الاعادة في الشق الاول من المورد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اختصاص الاستحباب بوقوع النجاسة في بعض الاجزاء دون وقوعها كلها فيها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يكون مورد السؤال مع فرض العلم الاجمالي باصابة النجاسة لسبق فرض العلم في المورد الرابع و الخامس، و لعله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في موضع منه اشعار بذلك، و وجه الاشعار هو فرض الشك في موضع من الثوب، و اما الشك في اصل اصابة الثوب كأنه مفروغ عنه، و لو كان الفرض هو الشك في اصل اصابة الثوب مع عدم العلم الاجمالي لقال اذا شككت في الاصابة او اذا شككت في نجاسة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الفرق بين الشق الاول من هذا المورد الاخير و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النجاسة هنا في الاثناء، و في المورد الثاني كان بعد الصلاة، و هو الداعي لسؤال السائل، فاجاب الامام عليه السّلام بلزوم الاعادة، لعدم الفرق بينهما بعد منجزية العلم الاجمالي، ثم تفضل الامام ببيان ان الحكم ما لم يكن علم اجمالي هو عدم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ثم رأيته رطبا لبيان صحة الصلاة للاستصحاب مع فرض واضح، و هو فرض الشك في وقوع الاجزاء السابقة </w:t>
      </w:r>
    </w:p>
    <w:p>
      <w:pPr>
        <w:pStyle w:val="BookText"/>
        <w:rPr/>
      </w:pPr>
      <w:r>
        <w:rPr>
          <w:rFonts w:ascii="Amiri" w:hAnsi="Amiri" w:eastAsia="Amiri" w:cs="Amiri"/>
          <w:color w:val="111111"/>
          <w:sz w:val="28"/>
          <w:sz w:val="28"/>
          <w:szCs w:val="28"/>
          <w:rtl w:val="true"/>
          <w:lang w:bidi="ar-SA"/>
        </w:rPr>
        <w:t xml:space="preserve">و قد ظهر مما ذكرنا في الصحيحة الاولى تقريب الاستدلال بقوله فليس ينبغي أن تنقض اليقين بالشك في كلا الموردين، و لا نعيد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دلالته في المورد الاول على الاستصحاب مبني على أن يكون المراد من اليقين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يقين من طهارتك اليقين بالطهارة قبل ظن الاصابة كما هو الظاهر، فإنه لو كان المراد منه اليقين</w:t>
      </w:r>
    </w:p>
    <w:p>
      <w:pPr>
        <w:pStyle w:val="BookText"/>
        <w:rPr/>
      </w:pPr>
      <w:r>
        <w:rPr>
          <w:rFonts w:ascii="Amiri" w:hAnsi="Amiri" w:eastAsia="Amiri" w:cs="Amiri"/>
          <w:color w:val="111111"/>
          <w:sz w:val="28"/>
          <w:sz w:val="28"/>
          <w:szCs w:val="28"/>
          <w:rtl w:val="true"/>
          <w:lang w:bidi="ar-SA"/>
        </w:rPr>
        <w:t>مع النجاسة، و لذا كان الاستصحاب في الشق الثاني خاليا عن الاشكال الآتي على الاستصحاب في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الصحيحة في المورد الثالث منها و الشق الثاني من موردها الاخير تدل على عدم جواز نقض اليقين بالشك، فان في المورد الثالث حيث كان على يقين من طهارة الثوب قبل ظن الاصابة، و صلى مع احتمال الاصابة، حكم الامام فيه بصحة الصلاة، لان رفع اليد عن اليقين السابق بالشك من نقض اليقين بالشك، و في الشق الثاني من المورد الاخير حيث انه كان على يقين من طهارة الثوب، و بعد رؤية النجاسة الرطبة يحتمل كون الاجزاء السابقة لم تكن مع النجاسة فهو شاك في وقوعها مع النجاسة، فرفع اليد عن اليقين السابق من نقض اليقين بالشك، و هو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الموردين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هذه الصحيحة في كون قضية الاستصحاب قضية ارتكازية اقوى من ظهورها بذلك في الصحيحة الاولى، لظهور قوله عليه السّلام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ينبغي لك ان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نقض اليقين بالشك مما لا ينبغي، و هو ظاهر في ان الاخذ باليقين السابق مع الشك مما ينبغي، لانه اخذ باليقين و انه من الامور التي ينبغي الاخذ بها بما هي، لا بملاحظة حكم الشارع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لكون قضية الاستصحاب من سنخ هذه الامور التي هي بطبعها مما ينبغي الاخذ بها الا لانها قضية ارتكازية</w:t>
      </w:r>
      <w:r>
        <w:rPr>
          <w:rFonts w:eastAsia="Amiri" w:cs="Amiri" w:ascii="Amiri" w:hAnsi="Amiri"/>
          <w:color w:val="111111"/>
          <w:sz w:val="28"/>
          <w:szCs w:val="28"/>
          <w:rtl w:val="true"/>
          <w:lang w:bidi="ar-SA"/>
        </w:rPr>
        <w:t xml:space="preserve">. </w:t>
      </w:r>
      <w:bookmarkStart w:id="17" w:name="pg12617_124960"/>
    </w:p>
    <w:p>
      <w:pPr>
        <w:pStyle w:val="BookText"/>
        <w:rPr/>
      </w:pPr>
      <w:bookmarkEnd w:id="17"/>
      <w:r>
        <w:rPr>
          <w:rFonts w:ascii="Amiri" w:hAnsi="Amiri" w:eastAsia="Amiri" w:cs="Amiri"/>
          <w:color w:val="111111"/>
          <w:sz w:val="28"/>
          <w:sz w:val="28"/>
          <w:szCs w:val="28"/>
          <w:rtl w:val="true"/>
          <w:lang w:bidi="ar-SA"/>
        </w:rPr>
        <w:t xml:space="preserve">الحاصل بالنظر و الفحص بعده الزائل بالرؤية بعد الصلاة، كان مفاد قاعدة اليقين،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 w:name="__RefHeading___Toc48246_222507752"/>
      <w:bookmarkStart w:id="19" w:name="_Toc8"/>
      <w:bookmarkEnd w:id="18"/>
      <w:r>
        <w:rPr>
          <w:rtl w:val="true"/>
        </w:rPr>
        <w:t>تقريب دلالتها على الاستصحاب لا على قاعدة اليقين</w:t>
      </w:r>
      <w:bookmarkEnd w:id="19"/>
    </w:p>
    <w:p>
      <w:pPr>
        <w:pStyle w:val="BookText"/>
        <w:rPr/>
      </w:pPr>
      <w:r>
        <w:rPr>
          <w:rFonts w:ascii="Amiri" w:hAnsi="Amiri" w:eastAsia="Amiri" w:cs="Amiri"/>
          <w:color w:val="111111"/>
          <w:sz w:val="28"/>
          <w:sz w:val="28"/>
          <w:szCs w:val="28"/>
          <w:rtl w:val="true"/>
          <w:lang w:bidi="ar-SA"/>
        </w:rPr>
        <w:t>مراده من المورد الاول هو المورد الاول من الصحيحة المشتمل على قضية لا تنقض، لا بحسب الموارد في الصحيحة فانه المورد الثالث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فالمورد المشار اليه 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 فان ظننت انه قد اصابة و لم اتيقن ذلك فنظرت فلم أر شيئا فصليت فرأيت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 قلت لم ذلك؟ قال عليه السّلام لانك كنت على يقين من طهارتك فشككت فليس ينبغي لك ان تنقض اليقين بالشك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تمهيدا للمراد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الاستصحاب و قاعدة اليقين، و كلاهما متقوّمان باليقين و الشك، الّا ان الشك في قاعدة الاستصحاب لا يسري الى اليقين، كما لو شك في وقوع الحدث بعد اليقين بالطهارة، فان الشك في وقوع الحدث بعد العلم بالطهارة موجب للشك في بقاء الطهارة لا في حدوثها، بخلاف قاعدة اليقين فانه لا بد من سراية الشك فيها الى حدوث اليقين، كما لو تيقّن بنجاسة شي‌ء اليوم ثم شك بعد ذلك في طهارته، على وجه سرى شكه الى يقينه الذي كان، فيكون الشك اللاحق موجبا لانقلاب اليقين الذي كان بالحدوث الى الشك، ففي قاعدة اليقين لا اجتماع فيها لليقين و الشك لسراية الشك فيها الى اليقين، و في قاعدة الاستصحاب مما يجتمع اليقين فيها و الشك، لعدم المنافاة بين اليقين بالحدوث مع الشك في البقاء، و في قاعدة اليقين حيث يسري الشك فيها الى اليقين بالحدوث فلا يعقل اجتماع اليقين و الشك فيها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جملة فنظرت فلم أر شيئا انه قد حصل له اليقين بطهارة الثوب لما نظر فلم ير شيئا، و يكون له يقينان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قبل ظن الاصابة، ثم ظن بالاصابة، ثم لما نظر و لم ير شيئا حصل له اليقين ثانيا بالطهارة، و بعد ان صلى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انه بعد ان رأى يسري شكه الى يقينه الذي حدث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بعد ان نظر فلم ير شيئا، فتكون لا تنقض دالة على النهي عن نقض اليقين الذي سرى الشك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انما يكون له الشك الساري بعد الرؤية فيما اذا كان المراد من قوله فرأيت فيه هو رؤيته لنجاسة ما محتملة لان تكون هي النجاسة التي ظن باصابتها، و يحتمل ان تكون نجاسة اخرى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المراد من قوله فرأيت فيه هو رؤية تلك النجاسة التي ظن باصابتها فليس له على هذا شك سار الى اليقين بعد الرؤية، بل الذي كان له هو اليقين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نظر فلم ير شيئا فحصل له اليقين بعدم الاصابة بعد الظن بها، ثم بعد الصلاة رأى النجاسة التي كان يظن باصابتها، فالذي يحصل له عند ذلك هو اليقين بالاصابة، و ليس له شك سار الى اليقين، بخلاف ما اذا رأى نجاسة ما يحتمل ان تكون هي النجاسة الاولى و غيرها فانه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سار الى اليقين، لانه مع احتماله فعلا انها هي النجاسة الاولى يكون يقينه بانه لم يصب الثوب بالنجاسة عند نظره في الثوب قد انقلب الى الشك، لفرض احتمال ان تكون هذه النجاسة هي النجاسة الاولى، و احتمال ان تكون غيرها، و لازم ذلك انقلاب يقينه الى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الظاهر من قوله فرأيت هو رؤية تلك النجاسة التي ظن باصابتها فلا مجال لقاعدة اليقين، لتقومها بالشك، و لا شك فيما اذا كان قد راى النجاسة التي ظن باصابتها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فرض الامام عليه السّلام في كلامه اليقين و الشك، فلا بد و ان يكون المراد من قوله فنظرت فلم أر شيئا هو عدم رؤية النجاسة، لا حصول اليقين بالعدم لاجل عدم الرؤية، و يتعين ان يكون الذي قد حصل له بعد النظر هو الشك في الاصابة، و قد دخل الصلاة في فرض هذا الشك، و يتم بهذا ركنا الاستصحاب، و هما اليقين السابق قبل ظن الاصابة، ثم الشك في النجاسة بعد ان نظر فلم ير شيئا، و يكون الحكم بعدم الاعادة، لان الاعادة بعد الرؤية من نقض اليقين بالشك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دلالته في 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مورد قوله قلت فان ظننت انه قد اصابة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الاستصحاب مبني على ان يكون المراد من اليقين في </w:t>
      </w:r>
      <w:bookmarkStart w:id="20" w:name="pg12617_124962"/>
    </w:p>
    <w:p>
      <w:pPr>
        <w:pStyle w:val="BookText"/>
        <w:rPr/>
      </w:pPr>
      <w:bookmarkEnd w:id="20"/>
      <w:r>
        <w:rPr>
          <w:rFonts w:ascii="Amiri" w:hAnsi="Amiri" w:eastAsia="Amiri" w:cs="Amiri"/>
          <w:color w:val="111111"/>
          <w:sz w:val="28"/>
          <w:sz w:val="28"/>
          <w:szCs w:val="28"/>
          <w:rtl w:val="true"/>
          <w:lang w:bidi="ar-SA"/>
        </w:rPr>
        <w:t xml:space="preserve">ثم إنه أشكل على الرواية، بأن الاعادة بعد انكشاف وقوع الصلاة ليست نقضا لليقين بالطهارة بالشك فيها، بل باليقين بارتفاعها، فكيف يصح أن يعلّل عدم الاعادة بأنها نقض اليقين بالشك؟ نعم إنما يصح أن يعلّل به جواز الدخول في الصلاة،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يكاد يمكن</w:t>
      </w:r>
    </w:p>
    <w:p>
      <w:pPr>
        <w:pStyle w:val="BookText"/>
        <w:rPr/>
      </w:pPr>
      <w:r>
        <w:rPr>
          <w:rFonts w:ascii="Amiri" w:hAnsi="Amiri" w:eastAsia="Amiri" w:cs="Amiri"/>
          <w:color w:val="111111"/>
          <w:sz w:val="28"/>
          <w:sz w:val="28"/>
          <w:szCs w:val="28"/>
          <w:rtl w:val="true"/>
          <w:lang w:bidi="ar-SA"/>
        </w:rPr>
        <w:t>قوله عليه السّلام لانك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ظن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ان لا يكون المراد من قوله فنظرت فلم أر شيئا لبيان حصول اليقين له بعدم الاصابة بعد النظر، بل الفرض انه فحص فلم يجد من دون ان يكون قد حصل له اليقين بعدم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الظاهر من الرواية هو هذا، دون اليقين بعدم الاصابة عند النظر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كونه هو الظاهر هو ظهور الرؤية بعد ان صلى في رؤية النجاسة التي ظن باصابتها دون رؤية نجاسة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انه لو كان المراد من قوله فنظرت فلم أر شيئا هو حصول اليقين له بعدم الاصابة عند النظر، لكان مفاد الرواية قاعدة اليقين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لو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المراد من اليقين في قوله عليه السّلام لانك كنت على يقين من طهارتك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الحاصل بالنظر و الفحص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قول السائل فنظرت فلم أر شيئا دالا على حصول اليقين بعد النظر و الفحص، و على هذا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الزائل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السائل فصليت فرأيت فيه هو اليقين بعدم النجاسة الحاصل له بعد النظر و الفحص، و على هذا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مفاد المورد الاول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اليقين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انك قد عرفت ان لازم كون مفاد المورد قاعدة اليقين هو كون الرؤية للنجاسة بعد الصلاة هي رؤية نجاسة ما، لا رؤية النجاسة التي ظن باصابتها، و قد عرفت انه خلاف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 w:name="__RefHeading___Toc48248_222507752"/>
      <w:bookmarkStart w:id="22" w:name="_Toc9"/>
      <w:bookmarkEnd w:id="21"/>
      <w:r>
        <w:rPr>
          <w:rtl w:val="true"/>
        </w:rPr>
        <w:t>اشكال تطبيق التعليل على عدم وجوب الاعادة</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بناء على كون مفاد الرواية قاعدة اليقين لا يرد هذا الاشكال كما سنشير اليه ان شاء اللّه تعالى، و انما يرد الاشكال بناء على كون مفادها هو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الاشكال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فيها يختص بالمورد الاول الدال على الاستصحاب، دون المورد الثاني الذي هو المورد الاخير، لانه في المورد الثاني لا يقين له بوقوع الصلاة مع النجاسة بعد رؤيتها في اثناء الصلاة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النقض في المورد الاول وقع علّة لعدم الاعادة بعد رؤية النجاسة بعد الصلاة، لا للدخول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لصحة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هو عدم العلم بالنجاسة حال الصلاة، فلا بد من التعليل به لعدم الاعادة لا بالاستصحاب، لان العلة لعدم الاعادة هو عدم العلم بالنجاسة حال الصلاة، سواء كان هناك استصحاب او لم يكن، كما لو لم يكن له حالة سابقة و صلى جاهلا بالنجاسة، ثم انكشف وقوعها في النجاسة، فان صلاته تقع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الشرط لصحة الصلاة هو الطهارة الواقعيّة، فالصلاة ان وقعت مع الطهارة واقعا كانت صحيحة، و ان وقعت مع النجاسة واقعا كانت باطلة، و على هذا فالاستصحاب يكون مجوزا للدخول في الصلاة و لصحة الصلاة ما لم ينكشف وقوعها في النجاسة، أما اذا انكشف وقوعها في النجاسة فلا بد من الاعادة، لليقين الحاصل بوقوعها مع النجاسة، و على هذا فالاعادة بعد انكشاف وقوعها في النجاسة يكون من نقض اليقين باليقين، لا من نقض اليقين بالشك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المتن وقوع الاشكال في الصحيحة بناء على كون الشرط هو الطهارة الواقعيّة، و على هذا فالصحيحة في المورد الاول حيث دلّت على ان العلة لعدم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انكشاف وقوع الصلاة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الاعادة من نقض اليقين بالشك، يقع الايراد عليها بان الاعادة بعد انكشاف وقوع الصلاة في النجاسة هو من نقض اليقين باليقين، لا من نقض اليقين بالشك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 الصحيحة لا من ناحية دلالتها على الاستصحاب، بل من ناحية كون الاستصحاب المتقوم بالشك وقع علة فيها لعدم الاعادة، مع انه بعد رؤية النجاسة يتيقن بوقوع الصلاة مع النجاسة، و لا شك في ذلك حتى تكون الاعادة من نقض اليقين بالشك، بل الاعادة بعد رؤية النجاسة من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الرواية على الاستصحاب الواقع علة لعدم الاعادة ينافي كون الشرط للصلاة هو الطهارة الواقعية، لان الاستصحاب متقوم بالشك، و لا شك في عدم الطهارة حال الصلاة، لانه من الواضح انه بعد رؤية النجاسة تيقن بمصاحبة الصلاة لعدم الطهارة، و لا شك له في ذلك، فكيف يصح ان يكون الاستصحاب المتقوم بالشك علة لعدم الاعادة؟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هذا الاشكال انما يرد حيث يكون المستفاد من الصحيحة هو الاستصحاب، اما لو كان المستفاد منها قاعدة اليقين فلا يرد الاشكال، لما عرفت من كون دلالتها على قاعدة اليقين منوطا بكون المرئي بعد الصلاة هو نجاسة ما، لا النجاسة الاولى، و لازم كونها نجاسة ما هو الشك في وقوع الصلاة مع النجاسة، لاحتمال كونها نجاسة اخرى غير النجاسة الاولى، فتكون الاعادة من نقض اليقين بالشك، لا من نقض اليقين باليقين، لعدم اليقين بعد رؤية نجاسة ما بوقوع الصلاة مع النجاسة، لاحتمال كونها نجاسة اخرى وقعت على الثوب بعد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كون الشرط هو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الاعادة تكون من نقض اليقين باليقين لا من نقض اليقين بالشك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انه اشكل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كون العلة لعدم الاعادة هي كون الاعادة بعد رؤية النجاسة هي من نقض اليقين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الاعادة بعد انكشاف وقوع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نقضا لليقين بالطهارة بالشك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انه بعد رؤية النجاسة يتيقن بوقوع الصلاة مع النجاسة، و لا شك له في ذلك حتى تكون الاعادة من نقض اليقين </w:t>
      </w:r>
      <w:bookmarkStart w:id="23" w:name="pg12617_124965"/>
    </w:p>
    <w:p>
      <w:pPr>
        <w:pStyle w:val="BookText"/>
        <w:rPr/>
      </w:pPr>
      <w:bookmarkEnd w:id="23"/>
      <w:r>
        <w:rPr>
          <w:rFonts w:ascii="Amiri" w:hAnsi="Amiri" w:eastAsia="Amiri" w:cs="Amiri"/>
          <w:color w:val="111111"/>
          <w:sz w:val="28"/>
          <w:sz w:val="28"/>
          <w:szCs w:val="28"/>
          <w:rtl w:val="true"/>
          <w:lang w:bidi="ar-SA"/>
        </w:rPr>
        <w:t>التفصي عن هذا الاشكال إلا بإن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في الصلاة فعلا حين الالتفات إلى الطهارة هو إحرازها، و لو بأصل أو قاعدة لا نفسها، فيكون قضية استصحاب الطهارة حال الصلاة عدم إعادتها و لو انكشف وقوعها في النجاسة بعدها، كما أن إعادتها بعد الكشف تكشف عن جواز النقض و عدم حجية الاستصحاب حالها،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بعد رؤية النجاسة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اليقين بارتفاع الطهارة، لحصول اليقين بكون الصلاة كانت فاقدة لشرطها و هي الطهارة الواقعية، و مع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يصح ان يعلل عدم الاعادة بانها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دلالة الصحيحة على الاستصحاب ينافي كون الشرط للصلاة هي الطهارة الواقعية، لان الاستصحاب فيها وقع علة لعدم الاعادة، مع ان الاعادة بعد رؤية النجاسة تكون من نقض اليقين باليقين لا من نقضه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الاستصحاب في الصحيحة علة للدخول في الصلاة لما ورد الاشكال، لوضوح انه عند الدخول في الصلاة كان متيقنا بالطهارة السابقة على الظن بالاصابة، و شاكا فيها بعد النظر و الفحص، فيكون عدم دخوله في الصلاة لاجل الشك في النجاسة من نقض اليقين بالشك، و من آثار حجية الاستصحاب جواز الدخول معه في الصلاة، لان معنى البناء على اليقين السابق هو ترتيب آثاره التي منها جواز الدخول في الصلاة في المقام،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انما يصح ان يعلل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 w:name="__RefHeading___Toc48250_222507752"/>
      <w:bookmarkStart w:id="25" w:name="_Toc10"/>
      <w:bookmarkEnd w:id="24"/>
      <w:r>
        <w:rPr>
          <w:rtl w:val="true"/>
        </w:rPr>
        <w:t>جواب المصنف عن الاشكال و توجيه التعليل</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المصنف انحصار دفع الاشكال بهذا الجواب الذي يذكره، و سيشير في قوله ثم انه لا يكاد يصح التعليل الى جواب آخر لم يرتضه أولا ثم صححه، و هناك اجوبة اخرى لم يشر اليها اكثرها غير خال عن الاشكال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توضيح الجواب المعتمد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في مرحلة الثبوت في الشرطية و المانعية من حيث الطهارة و النجاسة وجوه، و لكن المصنف اشار الى وجهين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الاشكال و هو كون الطهارة الواقعية شرطا يدور الامر في صحة الصلاة و عدمها عليها، و الاستصحاب انما يكفي عنها في حال عدم انكشاف الخلاف، و اما مع انكشاف الخلاف فلا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المتن من كون الشرط لصحة الصلاة في حال التفات المكلف الى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واجدا للشرط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احراز الطهارة، اما احراز بالعلم او بالعلمي كالاستصحاب او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حال عدم التفاته و غفلته عن حاله فالشرط عدم العلم بالنجاسة فيما اذا لم يكن قد علم بالنجاسة و نسيها لانه قد دلت الاخبار على صحة صلاة من صلى في النجاسة جاهلا مع عدم سبق علمه بها و به افتى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فالشرط في حال الالتفات هو احراز الطهارة اما بالعلم او بالعلمي، و على هذا فلا تكون الطهارة الواقعية شرطا واقعيا، و لا خصوص العلم بها شرطا، بل الشرط هو الاحراز لها اعم من كونه بالعلم او بالعلمي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 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الطهور للطهارة عن الخبث و عدم اختصاصه بالطهارة عن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اقتضى كون الطهارة الواقعية شرطا، إلّا انه لا بد من تقديم دلالة مثل الصحيحة عليه المستفاد منها هو كون احراز الطهارة مع الالتفات شرطا، كما يتقدم عليه ايضا الاخبار الدالة على صحة صلاة الجاهل بالنجاسة مع عدم سبق العلم بها و نسيانها، لانهما اخص من لا صلاة إلّا بطهور، لاستلزامها عدم صحة صلاة الملتفت اذا كانت مع النجاسة، و عدم صحة صلاة الجاهل غير الناسي اذا كانت صلاته مع النجاسة، فالدليل الدال على صحة صلاة الملتفت المحرز للطهارة و لو بالاصل و ان كانت مع النجاسة واقعا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اخص منه، و كذلك الدليل الدال على صحة صلاة الجاهل غير الناسي و ان كانت صلاته مع النجاسة واقعا اخص منه ايضا، و لا بد من تقديم الخاص على العام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احراز الطهارة شرطا للملتفت فالمستصحب للطهارة واجد للشرط، و لازم كونه واجدا للشرط انه لا اعادة عليه بعد انكشاف وقوع الصلاة مع النجاسة، و ان اعادة الصلاة بعد انكشاف وقوعها مع النجاسة من نقض اليقين بالشك، لان لازمها عدم الاخذ بالاستصحاب و عدم البناء على ما كان على يقين منه، و لازم الاخذ باليقين السابق هو كونه واجدا لما هو الشرط الذي هو الاحراز، لانه قد احرز الطهارة بالعلمي و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من كون الشرط للملتفت هو احراز الطهارة و لو بالعلمي كمثل الاصل الاستصحابي او قاعدة الطهارة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بان يقال ان الشرط في الصلاة فعلا حين الالتفات الى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قيد الالتفات هو للتنبيه على انه ليس الشرط مطلقا هو الاحراز لصحة صلاة الجاهل غير الناسي مع النجاسة مع انه لا احراز له لا علما و لا عمليا لفرض غفلته، و على كل فالشرط مع الالتفات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احراز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نفس الطهارة الواقعية شرطا لصحة الصلاة فعلا بالنسبة الى الملتفت، بل احرازها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اذا كان الشرط فعلا هو احراز الطهارة لا نفسها صح التعليل لعدم الاعادة بعد انكشاف وقوع الصلاة مع النجاسة بالاستصحاب، لكون الاستصحاب احرازا بالعلمي، فتقع الصلاة واجدة لشرطها و هو الاحراز الحاصل بواسطة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فيكون قضية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اذا كان عدم الاعادة مما يقتضيه جريان الاستصحاب و هو عدم نقض اليقين بالشك، فلا بد و ان تكون الاعادة من نقض اليقين بالشك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ان إعادتها بعد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حينئذ لاستصحاب الطهارة فإنه إذا لم يكن شرطا لم يكن موضوعا لحكم مع أنه ليس بحكم، و لا محيص في الاستصحاب عن كون المستصحب حكما أو موضوعا 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و إن لم تكن شرطا فعلا، إلا أنها غير منعزلة عن الشرطية رأسا، بل هي شرط واقعي اقتضائي، كما هو قضية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المستصحب من ان يكون اما حكما شرعيا او موضوعا لحكم شرعي، و الطهارة و النجاسة ليستا حكما مجعولا شرعيا، بل هما امران واقعيان كشف عنهما الشارع، و ليست الطهارة في المقام موضوعا لحكم شرعي، لان الحكم الشرعي في المقام هو الشرطية، و ليست الطهارة على الفرض هي الشرط، بل الشرط احراز الطهارة و ان لم يكن طهارة في الواقع، فلا وجه لاستصحاب الطهارة لاجل صحة الصلاة و كونها واجدة للشرط، لان الطهارة ليست مجعولة بنفسها حتى يصح استصحابها لترتيب آثارها، و ليست موضوعا لحكم شرعي لان الحكم الشرعي هنا هو الشرطية و موضوعها هو الاحراز دون نفس الطهارة، فلا يجري استصحاب الطهارة لانها ليست بنفسها مجعولة و لا موضوعا للحكم المجعول، و لا بد في جريان الاستصحاب من احد الامرين كما عرفت،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مجال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اذا كان الشرط هو الاحراز لم يكن 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الطهارة فانه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المفروض كون الاحراز هو الشرط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انها ليست بنفسها من المجعولات الشرعية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لا بد في الاستصحاب من احد الامرين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محيص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عن كون المستصحب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مجعولا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موضوعا 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فلا مجال لجريان استصحاب الطهارة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التوفيق بين بعض الاطلاقات و مثل هذا الخطاب، هذا مع كفاية كونها من قيود الشرط، حيث أنه كان إحرازها بخصوصها لا غيرها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و ان لم تكن في المقام شرطا فعليا، إلّا انها فيها اقتضاء الشرطية، لان التوفيق بين قوله لا صلاة إلّا بطهور المقتضي لكون الطهارة هي الشرط، و بين مثل الصحيحة المقتضية لكون الاحراز هو الشرط، و بعد تقديم الصحيحة فالشرط الفعلي يكون هو الاحراز، و يحمل حديث لا صلاة إلّا بطهور على كون الطهارة شرطا واقعيا اقتضائيا لا فعليا، و هذا المقدار من الشرطية الاقتضائية الواقعية للطهارة كاف في صحة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الجواب الاول أشار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الطهارة و ان لم تكن شرطا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الفعلي في المقام هو الاحراز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 غير منعزلة عن الشرطية رأسا بل هي شرط واقعي 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السبب في حملها على الشرطية الاقتضائية، هو التوفيق بين ما يدل على كونها شرطا واقعيا و باطلاقه على كونه فعليا و هي الاطلاقات مثل قوله لا صلاة إلّا بطهور، و بين ما يدل صريحا على كون الاحراز هو الشرط كمثل الصحيحة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هو قضية التوفيق بين بعض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صلاة إلّا بطهور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الصحيحة الآمرة بعدم الاعادة، لان الاعادة من نقض اليقين بالشك كما عرفت بيانها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الاستصحاب حيث انه هو البناء العملي فلا بد فيه من كون المستصحب اما حكما فعليا او موضوعا لحكم فعلي، و الشرطية الاقتضائية حكم اقتضائي لا فعلي، و لذا كان المعتمد هو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الاستصحاب ان يكون للمستصحب دخالة في أثر من الآثار الشرعية، و لو بنحو بان يكون متعلقا لما هو الموضوع للحكم، و الموضوع للحكم في المقام هو الاحراز المتعلق بالطهارة، فالشرط الفعلي في المقام هو احراز الطهارة لا غيرها، فيجري الاستصحاب في الطهارة لكونها متعلقا للاحراز، فان احرازها هو الشرط دون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قضية أن يكون علة عدم الاعادة حينئذ، بعد انكشاف وقوع الصلاة في النجاسة، هو إحراز الطهارة حالها باستصحابها، لا الطهارة المحرزة بالاستصحاب، مع أن قضية التعليل أن تكون العلة له هي نفسها لا إحرازها، ضرورة أن نتيجة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كنت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أنه على الطهارة لا أنه مستصحبها،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احراز غيرها،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كفاية كونها من قيود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الطهارة في المقام من قيود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احراز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بخصوصها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احرازها لا احراز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قيود الشرط فيصح استصحابها لذلك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جريان الاستصحاب، و سلمنا كون الاحراز هو الشرط دون الطهارة الواقعية، إلّا انه على هذا يكون العلة لعدم الاعادة هو وجود الشرط الفعلي في حال الصلاة و هو الاحراز، فهو العلة لعدم الاعادة، و الاستصحاب الجاري هو استصحاب الطهارة التي كانت متيقنة، و ان اليقين السابق بها لا ينقض بالشك، و مرجعه الى البناء على الطهارة، و يكون الاستصحاب موجبا لكون الطهارة محرزة تعبدا به، و ان هذه الطهارة التي اقتضاها الاستصحاب هي العلة لعدم الاعادة، و لازم هذا كون الطهارة المستصحبة هو الشرط لا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لو كان العلة لعدم الاعادة هو الاحراز لكان نفس الاستصحاب هو العلة لعدم الاعادة لا الطهارة المستصحبة، و الذي تدل عليه الصحيحة هو كون العلة لعدم الاعادة نفس الطهارة المستصحبة دون الاستصحاب، لان قوله عليه السّلام في مقام بيان العلة لعدم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كنت على يقين من طهارتك فشككت فليس ينبغي لك ان تنقض اليقين بالشك، معناه ان عدم جواز نقض اليقين السابق بالطهارة في مقام الشك يقتضي البناء على الطهارة، و ان العلة لعدم الاعادة حيثية انه متطهر في 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 لازم هذا كون نفس الطهارة المستصحبة هي الشرط، و لو كان الشرط هو الاحراز لكان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كنت على استصحاب للطهارة، و به يحصل الاحراز الذي تصح به الصلاة فلا اعادة، او امثال ما يؤدي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كون الشرط هو الاحراز يكون نفس الاستصحاب هو الشرط لانه احراز تعبدي، و لا دخل للطهارة في ما هو الشرط الا كونها متعلقة للاحراز، و به يقتضي ان يكون التعليل لعدم الاعادة، مع ان ظاهر الصحيحة كون نفس الطهارة المستصحبة هي الشرط، و بين الامرين فرق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الاحراز هو الشرط و ان اندفع به الاشكال، إلّا ان ظاهر الصحيحة يأباه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 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سلمنا انه اذا كان الشرط هو الاحراز يندفع الاشكال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قضية كون الشرط هو الاحراز يقتضي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علة عدم الاعادة حينئذ بعد 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الصلاة في النجاسة هو احراز الطهارة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باستصحاب الطهارة، لان نفس الاستصحاب احراز تعبدي و هو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المحرزة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هذا و ان صح ثبوتا إلّا ان دليل الاثبات لا يساعد عليه، بل المستفاد من دليل الاثبات و هو الصحيحة كون العلة لعدم الاعادة هي الطهارة المستصحبة لا استصحابها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 قضية التعليل ان تكون العلة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نفس الطهارة المحرزة بالاستصحاب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لعدم الاعادة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احرازها ضرورة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لانك كنت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طهارتك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سبق يقينه بالطهارة، و الشك فيها يبنى على الطهارة و انه متطهر حال الصلاة، و كونه متطهرا حال الصلاة هو العلة لعدم الاعادة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انه مستصحبها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ان العلة لعدم الاعادة هو كونه مستصحبا للطهارة، حتى يكون لازم ذلك كون الشرط هو نفس الاستصحاب لانه احراز 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التعليل إنما هو بلحاظ حال قبل انكشاف الحال، لنكتة التنبيه على حجية الاستصحاب، و أنه كان هناك استصحاب مع وضوح استلزام ذلك لان يكون المجدي بعد الانكشاف، هو ذاك الاستصحاب لا الطهارة، و إلا لما كانت الاعادة نقضا، كما عرفت في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المصنف اجاب عنه بجوابين، و اشار ايضا الى جواب ثالث في طي ايراده عليه، ثم اجاب عما اورده على الجواب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ما ذكره اولا يتضمن جوابين عما ذكر في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الجواب الاول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اذا كان هو الطهارة المستصحبة فبعد انكشاف الخلاف يتبين انه لم تكن صلاته مع الطهارة، و لازم كونها هو الشرط هو جواز الدخول و كفاية استصحابها حيث لا ينكشف الخلاف، و على هذا فلا يصح تعليل عدم الاعادة بلحاظ حال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الشرط هو الاحراز فحيث انه لا انكشاف فيه للخلاف بعد انكشاف وقوع الصلاة مع النجاسة، لان الشرط هو الاحراز حال الاتيان بالصلاة، و قد حصل و تمت الصلاة بواسطته مستوفية لشرطها، و لازم هذا كون الاحراز مما يصح ان يكون علة للدخول و لعدم الاعادة، و يصح التعليل به لعدم الاعادة بلحاظ حال الصلاة، و بلحاظ حال ما بعد انكشاف وقوع الصلاة في النجاسة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الصحيحة هو التعليل لعدم الاعادة بلحاظ حال ما قبل الانكشاف، و من الواضح انه في حال ما قبل الانكشاف سواء كان الشرط هو الطهارة المحرزة، او كان هو الاحراز بالاستصحاب فلا تجب الاعادة، و لما كان بهذا اللحاظ لا ينحصر التعليل لعدم الاعادة بالاحراز، بل يصح التعليل لها بالطهارة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المحرزة بالاستصحاب ايضا، و انما علل بها مع انها ليست هي الشرط للتنبيه على ان الاحراز الذي هو الشرط كان باستصحابها، لا بقاعدة اخرى كقاعدة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لعدم الاعادة لما كان بلحاظ حال الصلاة و هو حال ما قبل الانكشاف، و كان التعليل لعدم الاعادة يصح بكل منهما، علل بالطهارة المستصحبة للتنبيه على ان الشرط الذي هو الاحراز كان لاستصحاب الطهارة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انه اذا كان التعليل لعدم الاعادة بلحاظ حال ما قبل الانكشاف يصح بكل منهما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التعليل بلحاظ حال الانكشاف لا نحصر التعليل بالاحراز الحاصل بنفس الاستصحاب لا بالطهارة المستصحبة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التعليل انما هو بلحاظ حال قبل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انه اذا كان كذلك صح التعليل بكل منهما، و انما عبر بالطهارة المستصحبة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لنكتة التنبيه على حجية الاستصحاب و انه كان هناك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به الاحراز الذي هو الشرط، و لم يكن الاحراز لاجل قاعدة اخرى غير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الجواب الثاني هو بلحاظ ما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بلحاظ ما بعد الانكشاف ينحصر في كون الشرط هو احراز الطهارة بالاستصحاب لا نفس الطهارة المستصحبة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الصحيحة هو استصحاب الطهارة في مقام الشك، و استصحاب الطهارة هو عبارة عن نفس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الطهارة المستصحبة، و يمكن ان يكون كل منهما هو الشرط، و لكن حيث وقع التعليل لعدم الاعادة بعد انكشاف الخلاف باستصحاب الطهارة في حال الشك و هو حال ما قبل الانكشاف، فلا بد و ان يكون العلة هو ما يكون أثره بعد الانكشاف هو عدم الاعادة، فتكون الاعادة على نحو انه بعد الانكشاف من نقض اليقين بالشك، و من الواضح ان الذي يكون اثره في حال الانكشاف هو عدم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الشرط نفس الاستصحاب الذي هو الاحراز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كان الشرط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الطهارة المستصحبة فلا يكون له الاثر بعد الانكشاف، لوضوح ان الشرط لو كان هو الطهارة المستصحبة فبعد انكشاف الخلاف لا تكون الاعادة من نقض اليقين بالشك، بل من نقض اليقين باليقين، و انما تكون الاعادة من نقض اليقين بالشك حيث يكون الشرط هو نفس استصحاب الطهارة، لانه يكون بما هو احراز تعبدي شرطا، و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فليس له كشف الخلاف، و انما كشف الخلاف للطهارة المستصحبة، لانه بعد انكشاف وقوع الصلاة مع النجاسة ينكشف انه لا طهارة في حال الصلاة، و لا ينكشف بعد انكشاف وقوع الصلاة مع النجاسة انه لم يكن له احراز حال الصلاة، بل الاحراز التعبدي قد تحقق و وجد، و لا يعقل ان ينكشف بعد فرض تحقق الوجود انه لا وجود، فالاحراز لا انكشاف فيه للخلاف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لعدم الاعادة بعد انكشاف وقوع الصلاة مع النجاسة بان الاعادة من نقض اليقين بالشك تستلزم كون الشرط هو الاحراز، و ان الاستصحاب احراز تعبدي و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 المصلي لما كان له استصحاب في حال الصلاة و هو احراز تعبدي و هو الشرط تكون الاعادة بعد انكشاف وقوع الصلاة مع النجاسة من عدم العمل بالاستصحاب و عدم ترتيب آثاره، لان من ترتيب آثاره هو عدم الاعادة بعد انكشاف وقوع الصلاة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كون الظاهر ان العلة لعدم الاعادة هو الطهارة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لدعوى الظهور بعد قيام القرينة و هي كون العلة بلحاظ ما بعد الانكشاف، و قد عرفت ان الذي يكون الاعادة من نقض اليقين بالشك في حال الانكشاف انما هو حيث يكون الشرط هو نفس الاحراز الحاصل بالاستصحاب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لدعوى الظهور بكون العلة هو الطهارة دون الاستصحاب، بل الظاهر منه هو انه لا اعادة لاستصحاب الطهارة، فذكر الطهارة انما هو لكونها متعلقة للاستصحاب، و ان استصحابها هو العلة لعدم الاعادة</w:t>
      </w:r>
      <w:r>
        <w:rPr>
          <w:rFonts w:eastAsia="Amiri" w:cs="Amiri" w:ascii="Amiri" w:hAnsi="Amiri"/>
          <w:color w:val="111111"/>
          <w:sz w:val="28"/>
          <w:szCs w:val="28"/>
          <w:rtl w:val="true"/>
          <w:lang w:bidi="ar-SA"/>
        </w:rPr>
        <w:t xml:space="preserve">. </w:t>
      </w:r>
      <w:bookmarkStart w:id="26" w:name="pg12617_124975"/>
    </w:p>
    <w:p>
      <w:pPr>
        <w:pStyle w:val="BookText"/>
        <w:rPr/>
      </w:pPr>
      <w:bookmarkEnd w:id="26"/>
      <w:r>
        <w:rPr>
          <w:rFonts w:ascii="Amiri" w:hAnsi="Amiri" w:eastAsia="Amiri" w:cs="Amiri"/>
          <w:color w:val="111111"/>
          <w:sz w:val="28"/>
          <w:sz w:val="28"/>
          <w:szCs w:val="28"/>
          <w:rtl w:val="true"/>
          <w:lang w:bidi="ar-SA"/>
        </w:rPr>
        <w:t xml:space="preserve">ثم إنه لا يكاد يصح التعليل، لو قيل باقتضاء الامر الظاهري للاجزاء، كما قيل، ضرورة أن العلة عليه إنما هو اقتضاء ذاك الخطاب الظاهري حال الصلاة للاجزاء و عدم إعادتها، لا لزوم النقض من الاعادة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ما ذكرناه اولا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وضوح استلزام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التعليل لعدم الاعادة بان الاعادة من نقض اليقين بالشك مع فرض انكشاف وقوع الصلاة مع النجاسة يستلزم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يكون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الانكشاف هو ذاك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الشرط هو الاحراز و الاستصحاب احراز تعبدي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 الشرط هو الطهارة المستصحبة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انكشاف وقوع الصلاة مع النجاسة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بالشك، بل كانت من نقض اليقين باليقين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 في الاشكال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48252_222507752"/>
      <w:bookmarkStart w:id="28" w:name="_Toc11"/>
      <w:bookmarkEnd w:id="27"/>
      <w:r>
        <w:rPr>
          <w:rtl w:val="true"/>
        </w:rPr>
        <w:t>التعليل باقتضاء الأمر الظاهري للاجزاء و الايراد عليه</w:t>
      </w:r>
      <w:bookmarkEnd w:id="28"/>
    </w:p>
    <w:p>
      <w:pPr>
        <w:pStyle w:val="BookText"/>
        <w:rPr/>
      </w:pPr>
      <w:r>
        <w:rPr>
          <w:rFonts w:ascii="Amiri" w:hAnsi="Amiri" w:eastAsia="Amiri" w:cs="Amiri"/>
          <w:color w:val="111111"/>
          <w:sz w:val="28"/>
          <w:sz w:val="28"/>
          <w:szCs w:val="28"/>
          <w:rtl w:val="true"/>
          <w:lang w:bidi="ar-SA"/>
        </w:rPr>
        <w:t>هذا هو الجواب الثالث عن الاشكال المتقدم بكون الاعادة بعد انكشاف وقوع الصلاة مع النجاسة ليست من نقض اليقين بالشك، بل هي من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في المقام لعدم الاعادة هو الامر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اقتضاء الامر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المصلي لما كان في حال الصلاة شاكا بعد اليقين و عليه ان لا ينقض يقينه في تلك الحال، فهو مأمور في تلك الحال بأمر ظاهري، بان يصلي في ذلك الثوب المشكوك طهارته لاجل الاستصحاب، و الامر الظاهري يقتضي الاجزاء كما قيل به في بابه، و من البين ان كون الامر الظاهري مقتضيا للاجزاء مستلزم لعدم الاعادة بعد انكشاف وقوع الصلاة مع النجاسة، كسائر موارد الاجزاء في الامر الظاهري بعد انكشاف الخلاف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مناف لما يستفاد من الصحيحة، لان الظاهر منها كون العلة لعدم الاعادة هو كون الاعادة من نقض اليقين بالشك و لازم هذا كون العلة هي الاستصحاب بما هو استصحاب، لا لانه من مصاديق قاعدة الاجزاء في الامر </w:t>
      </w:r>
      <w:bookmarkStart w:id="29" w:name="pg12617_124976"/>
    </w:p>
    <w:p>
      <w:pPr>
        <w:pStyle w:val="BookText"/>
        <w:rPr/>
      </w:pPr>
      <w:bookmarkEnd w:id="29"/>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به إنما هو بملاحظة ضميمة اقتضاء الامر الظاهري للاجزاء، بتقريب أن الاعادة لو قيل بوجوبها كانت موجبة لنقض اليقين بالشك في الطهارة قبل الانكشاف و عدم حرمته شرعا، و إلا للزم عدم اقتضاء ذاك الامر له، كما لا يخفى، مع اقتضائه شرعا أو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هذا الجواب في طي الايراد عليه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انه لا يكاد يصح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الاعادة في المقام بان الامر الظاهري يقتضي الاجزاء بناء على القول باقتضائه لذلك،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قيل باقتضاء الامر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ضعف هذا التعليل و انه 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 هذا التعليل مما لا يكاد يصح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هذا التعليل تكون العلة لعدم الاعادة هو اقتضاء الامر الظاهري للاجزاء، لا ان الاستصحاب في المقام هو العلة لعدم الاعادة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الاعادة بناء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هذا التعليل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اقتضاء ذاك الخطاب الظاهري حال الصلاة للاجزاء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لتحققه في احد مصاديقه و هو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المقتضي لعدم الاعادة هو الاستصحاب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النقض من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ظاهر الرواية كون العلة لها هو نفس الاستصحاب و لزوم النقض من الاعادة، لا ان الاستصحاب من مصاديق الامر الظاهري الذي هو العلة لعدم الاعادة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 w:name="__RefHeading___Toc48254_222507752"/>
      <w:bookmarkStart w:id="31" w:name="_Toc12"/>
      <w:bookmarkEnd w:id="30"/>
      <w:r>
        <w:rPr>
          <w:rtl w:val="true"/>
        </w:rPr>
        <w:t>تصحيح التعليل و دفع ما اورد عليه</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تصحيح منه لهذا الجواب، و دفع لما أورده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بكون الامر الظاهري هو العلة للاجزاء يرجع الى صغرى و هي استصحاب الطهارة في حال الشك، و كبرى و هي انه بعد جريان الاستصحاب يكون هناك امر ظاهري بالصلاة في الثوب المشكوك الطهارة، و لازم هذا القياس المؤلف من هذه الصغرى و الكبرى هو الاجزاء، لما قيل به في محله من استلزام الامر الظاهري للاجزاء، و اذا كان الاجزاء ناتجا عن صغرى و كبرى كان لكل منهما دخل في الاجزاء 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نتيجتهما، و يجوز الاكتفاء باحدهما في مقام التعليل، و انما اكتفى بالصغرى لاجل التنبيه على حجية الاستصحاب و انها من مصاديق الامر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الاستصحابي هو الامر الظاهري، غايته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بما هو استصحاب يكون علة، و اخرى بما انه امر ظاهري يكون علة، و اذا كان الامر كذلك صح التعليل بالاستصحاب لعدم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الجواب كالجواب السابق، التعليل فيه بلحاظ حال ما قبل الانكشاف، و هو حال الصلاة في الثوب المشكوك، و من آثاره عدم الاعادة بعد انكشاف الخلاف، و على هذا فتكون الاعادة بعد الانكشاف مما تستلزم نقض اليقين بالشك، و ان لا يكون نقض اليقين بالشك منهيا عنه، لما عرفت من انه لو كان نقض اليقين بالشك محرما و منهيا عنه و انه كان مأمورا بالبناء على اليقين في حال الشك، لكان ذلك مستلزما لعدم الاعادة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هذا كله مبني على كون حجية الاستصحاب بمعنى جعل الحكم المماثل التي هي الشرطية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ان حجية الاستصحاب بمعنى جعل المنجزية و المعذرية فلا يكون هناك حكم ظاهري حتى 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تقدم منه البناء على جعل الحكم المماثل فلذلك صحح هذا الجواب، بان التعليل في المقام صحيح، و ان العلة لعدم الاعادة و ان كان هو الحكم الظاهري إلّا انه لما كان هو الامر الاستصحابي فلذا صح التعليل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عليه لا بد و ان يكون التعليل بالامر الظاهري لا بالاستصحاب، لما عرفت من انه لما كان الامر الظاهري هو الامر الاستصحابي صح التعليل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إلّا ان يقال ان التعليل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الاعادة بالاستصحاب انما كان صحيحا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الاستصحابي هو الامر الظاهري في المقام، فلذلك كان التعليل لعدم الاعادة بالاستصحاب صحيحا لاجل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الاعادة لو قيل بوجوبها كانت موجبة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نقض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بالشك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التي هي حال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ان هذا الجواب كالجواب السابق في انه بلحاظ ما قبل الانكشاف، و ان من لوازم حال ما قبل الانكشاف هو عدم الاعادة بعد الانكشاف لاستلزام الامر الاستصحابي ذلك، و إلّا للزم احد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الاستصحاب غير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حرمته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حرمة نقض اليقين بالشك، او كون الامر الظاهري غير مقتض للاجزاء،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إلّا للزم عدم اقتضاء ذاك الامر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يكون الاستصحاب حجة فلا بد من ان الالتزام بعدم اقتضاء الامر الظاهري للاجزاء، و قد عرفت ان هذا الجواب كان مبنيا على اجزاء الامر الظاهري و انه أمر مفروغ عنه، و قد اشار الى كونه امرا مفروغا عنه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اقتضاء الامر الظاهري للاجزاء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الاجزاء لدليل شرعي خاص يدل عليه انما هو حيث يكون الفائت بقدر الالزام و كان ممكن التدارك، ففي مثل هذا الفرض لا بد من قيام دليل شرعي على الاجزاء، و انه لا بد و ان يكون الاجزاء لمصلحة اخرى ارجح من المصلحة الفائتة الممكنة التدارك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الامر الظاهري للاجزاء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حيث يكون الفائت لا بقدر الالزام، او كان مما لا يمكن تداركه، او كان الامر الظاهري وافيا بتمام المصلحة، فان الاجزاء بناء على احد هذه الامور يكون عقليا و هو واضح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اشار الى وجه التأمل في هامش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اقتضاء الامر الظاهري للاجزاء مع كون التعليل لعدم الاعادة بالاستصحاب مما يلزمه كون اجزاء </w:t>
      </w:r>
    </w:p>
    <w:p>
      <w:pPr>
        <w:pStyle w:val="BookText"/>
        <w:rPr/>
      </w:pPr>
      <w:r>
        <w:rPr>
          <w:rFonts w:ascii="Amiri" w:hAnsi="Amiri" w:eastAsia="Amiri" w:cs="Amiri"/>
          <w:color w:val="111111"/>
          <w:sz w:val="28"/>
          <w:sz w:val="28"/>
          <w:szCs w:val="28"/>
          <w:rtl w:val="true"/>
          <w:lang w:bidi="ar-SA"/>
        </w:rPr>
        <w:t>و لعل ذلك مراد من قال بدلالة الرواية على إجزاء الامر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التعليل، مع أنه لا يكاد يوجب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عن التفصي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في دلالة الرواية على الاستصحاب، فإنه لازم على كل حال، كان مفاده قاعدته أو قاعدة اليقين، مع بداهة عدم خروجه منهما،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الظاهري امرا مفروغا عنه حتى يحسن التعليل بالاستصحاب بملاحظته، و كون اجزاء الامر الظاهري امرا مفروغا عنه بحيث كان من الواضحات التي يمكن ان تطوى لوضوحها محل اشكال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 انه لا يكاد يوجب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ان الصحيحة اما ان تكون دالة على الاستصحاب، او على قاعدة اليقين، لان اليقين فيها اما ان يكون هذا اليقين ما قبل ظن الاصابة فيكون المراد بها الاستصحاب، و اما ان يكون المراد به اليقين الحاصل بعد ظن الاصابة من جهة الفحص و عدم الوجدان فيكون مدلولها قاعدة اليقين، فهي لا تخلو عنهما و لما كان الاشكال المتقدم مشترك الورود و هو وارد سواء كان مدلولها قاعدة الاستصحاب او قاعدة اليقين، فالعجز عن حله لا يوجب خللا في دلالة الرواية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الاشكال مما يختص وروده على قاعدة الاستصحاب لأوجب ذلك خللا في دلالة الصحيحة على الاستصحاب، و لزم حملها على قاعدة اليقين لخلوها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الظاهر من الصحيحة كون المراد باليقين فيها هو اليقين ما قبل ظن الاصابة فتكون ظاهرة في الاستصحاب، هذا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المتن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أنّك قد عرفت ان قاعدة اليقين لا يرد عليها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الاعادة تكون من نقض اليقين باليقين لا من نقض اليقين بالشك، لان قاعدة اليقين منوطة بكون النجاسة المرئية بعد الصلاة هي نجاسة ما، لانها لو كانت النجاسة هي النجاسة التي ظن باصابتها، ثم لما نظر حصل له اليقين بانها لم تصبه، ثم بعد الصلاة رآها،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له شك في زمان اصلا، لانه في حال الصلاة كان متيقنا بعدمها و بعد الصلاة رآها فتيقن بوجودها، فلا بد في فرض قاعدة اليقين من كون النجاسة نجاسة ما، و لازم كونها نجاسة ما لا خصوص النجاسة التي كان يحتمل اصابتها، فبعد رؤيتها يكون مما يحتمل وقوع الصلاة مع النجاسة و عدم وقوعها معها، لاحتمال ان تكون هذه النجاسة هي النجاسة التي كان يحتمل اصابتها، و ان تكون نجاسة اخرى قد اصابته بعد الانتهاء من الصلاة، و لاجل ذلك ينقلب يقينه الذي حصل من الفحص و عدم الوجدان الى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الشك في قاعدة اليقين لا بد و ان يكون هو الشك بملاحظة ما بعد الرؤية للنجاسة، و هو حال ما بعد الصلاة، فهو بعد رؤيته للنجاسة يكون شاكا في وقوع الصلاة معها، لاحتمال كونها نجاسة اخرى قد وقعت عليه بعد الصلاة، فبناء على كون المراد بالصحيحة قاعدة اليقين تكون الاعادة من نقض اليقين بالشك لا باليقين حتى يرد الاشكال المتقدم، فالاشكال المتقدم مما يختص بالاستصحاب بناء على كون النجاسة المرئية هي النجاسة التي كان يظن باصابتها، و الاستصحاب و ان كان يمكن ان يتأتي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النجاسة نجاسة ما اذا كان المراد من اليقين هو يقين ما قبل ظن الاصابة، إلّا انه لما كان الوجه في ترجيح الاستصحاب هو ظهور كون النجاسة المرئية هي النجاسة المظنونة لا انها نجاسة اخرى، لذا كان احتمال الاستصحاب مع كون المراد بالنجاسة المرئية نجاسة ما ضعيفا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بناء على كون المراد هو الاستصحاب مع فرض كون النجاسة هي نجاسة ما لا يرد الاشكال ايضا، و الحال فيه كالحال في قاعدة اليقين، إلّا انه لما كان الاستصحاب على هذا الفرض ضعيفا، فيكون الظاهر من الصحيحة هو الاستصحاب، و ان النجاسة المرئية هي النجاسة المظنونة لا نجاسة اخرى، فالاشكال مختص به</w:t>
      </w:r>
      <w:r>
        <w:rPr>
          <w:rFonts w:eastAsia="Amiri" w:cs="Amiri" w:ascii="Amiri" w:hAnsi="Amiri"/>
          <w:color w:val="111111"/>
          <w:sz w:val="28"/>
          <w:szCs w:val="28"/>
          <w:rtl w:val="true"/>
          <w:lang w:bidi="ar-SA"/>
        </w:rPr>
        <w:t xml:space="preserve">. </w:t>
      </w:r>
      <w:bookmarkStart w:id="32" w:name="pg12617_124981"/>
    </w:p>
    <w:p>
      <w:pPr>
        <w:pStyle w:val="BookText"/>
        <w:rPr/>
      </w:pPr>
      <w:bookmarkEnd w:id="3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ثالثة لزرارة و إذا لم يدر في ثلاث هو أو في أربع، و قد أحرز الثلاث، قام فأضاف إليها أخرى و لا شي‌ء عليه، و لا ينقض اليقين بالشك، و لا يدخل الشك في اليقين، و لا يخلط أحدهما بالآخر، و لكنه ينقض الشك باليقين، و يتم على اليقين فيبنى عليه، و لا يعتد بالشك في حال من الحالات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بها على الاستصحاب مبني على إرادة اليقين بعدم الاتيان بالركعة الرابعة سابقا و الشك في إتيانها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48256_222507752"/>
      <w:bookmarkStart w:id="34" w:name="_Toc13"/>
      <w:bookmarkEnd w:id="33"/>
      <w:r>
        <w:rPr>
          <w:rtl w:val="true"/>
        </w:rPr>
        <w:t>الخبر الثالث</w:t>
      </w:r>
      <w:r>
        <w:rPr>
          <w:rtl w:val="true"/>
        </w:rPr>
        <w:t xml:space="preserve">: </w:t>
      </w:r>
      <w:r>
        <w:rPr>
          <w:rtl w:val="true"/>
        </w:rPr>
        <w:t>صحيحة زرارة في الشك في الركعات</w:t>
      </w:r>
      <w:bookmarkEnd w:id="34"/>
    </w:p>
    <w:p>
      <w:pPr>
        <w:pStyle w:val="Heading6"/>
        <w:numPr>
          <w:ilvl w:val="5"/>
          <w:numId w:val="1"/>
        </w:numPr>
        <w:rPr/>
      </w:pPr>
      <w:bookmarkStart w:id="35" w:name="__RefHeading___Toc48258_222507752"/>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لا يخفى ان هذه الصحيحة قد وردت مسندة عن احدهما عليه السّلام فلا اضمار فيها، و قد رواها الكليني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ابيه عن حماد بن عيسى، و رواها عن محمد بن اسماعيل عن الفضل بن شاذان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في انها بالطريق الاول من الصحاح، و اما بالطريق الثاني فقيل انها صحيحة ايضا، و قيل انها حسنة، و ذلك للخلاف في محمد بن اسماعيل هل انه ثقة او مقبول الرواية، لانه من مشايخ الاجازة، و على كل فهي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الصحيحة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اليقين في قوله عليه السّلام و 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 هو اليقين بعدم الاتيان بالركعة الرابعة، و عليه تدل على الاستصحاب، و لكنها تبتلى بالاشكال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به هو اليقين بتحصيل الفراغ باتيان ركعة الاحتياط، و على هذا فلا يرد الاشكال، و لكنها لا تدل على الاستصحاب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دلالتها على الاستصحاب منوطة بان يكون المراد بقوله عليه السّلام و لا ينقض اليقين بالشك هو اليقين بعدم اتيان الركعة الرابعة، المفهوم ذلك من قوله و اذا لم يدر في ثلاث هو او في اربع و قد احرز الثلاث، الراجع الى فرض </w:t>
      </w:r>
      <w:bookmarkStart w:id="37" w:name="pg12617_124982"/>
    </w:p>
    <w:p>
      <w:pPr>
        <w:pStyle w:val="BookText"/>
        <w:rPr/>
      </w:pPr>
      <w:bookmarkEnd w:id="37"/>
      <w:r>
        <w:rPr>
          <w:rFonts w:ascii="Amiri" w:hAnsi="Amiri" w:eastAsia="Amiri" w:cs="Amiri"/>
          <w:color w:val="111111"/>
          <w:sz w:val="28"/>
          <w:sz w:val="28"/>
          <w:szCs w:val="28"/>
          <w:rtl w:val="true"/>
          <w:lang w:bidi="ar-SA"/>
        </w:rPr>
        <w:t xml:space="preserve">و قد أشكل بعدم إمكان إرادة ذلك على مذهب الخاصة، ضرورة أن قضيّته إضافة ركعة أخرى موصولة، و المذهب قد استقر على إضافة ركعة بعد التسليم مفصولة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يكون المراد باليقين اليقين</w:t>
      </w:r>
    </w:p>
    <w:p>
      <w:pPr>
        <w:pStyle w:val="BookText"/>
        <w:rPr/>
      </w:pPr>
      <w:r>
        <w:rPr>
          <w:rFonts w:ascii="Amiri" w:hAnsi="Amiri" w:eastAsia="Amiri" w:cs="Amiri"/>
          <w:color w:val="111111"/>
          <w:sz w:val="28"/>
          <w:sz w:val="28"/>
          <w:szCs w:val="28"/>
          <w:rtl w:val="true"/>
          <w:lang w:bidi="ar-SA"/>
        </w:rPr>
        <w:t>كونه محرزا للثلاث و غير محرز للرابعة، و من الواضح سبقه قبل ان يشك في الثلاث و الاربع باليقين بعدم اتيان الرابعة، و على هذا فدلالة الصحيحة على الاستصحاب ظاهرة، لانه جعل الامر باتيان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قام فاضاف اليها اخرى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عدم جواز نقض اليقين بالشك، و انه حيث كان على يقين من عدم الاتيان بها ثم شك في اتيانها فعليه ان يبني على يقينه و لا ينقضه بالشك، و لازم البناء على يقينه هو ترتيب آثار اليقين بعدم الاتيان بالرابعة، و لذا امر عليه السّلام بان يقوم فيضيف الرابعة حتى يحصل له اليقين، ثم أكّد ذلك بقوله و يتمّ على اليقين فيبني عليه، و 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الاستصحاب مبني على ارادة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لا ينقض اليقين هو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الاتيان بالركعة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يشك في انه في ثلاث هو او اربع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الشك في قوله بالشك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اتيان الرابعة حين عرض له الشك فيها المفروض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يدر في ثلاث هو او اربع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48260_222507752"/>
      <w:bookmarkStart w:id="39" w:name="_Toc15"/>
      <w:bookmarkEnd w:id="38"/>
      <w:r>
        <w:rPr>
          <w:rtl w:val="true"/>
        </w:rPr>
        <w:t>الاشكال على الصحيحة</w:t>
      </w:r>
      <w:bookmarkEnd w:id="3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ارادة الاستصحاب من هذه الصحيحة بان يكون المراد من اليقين فيها هو اليقين بعدم اتيان الركعة الرابعة، لان البناء على عدم الاتيان لازمه كون الركعة المضافة ركعة موصولة، لوضوح انه لو كان متيقنا بعدم اتيانها حقيقة لكان عليه ان يأتي بركعة موصولة، و يلزم في الاستصحاب ترتيب آثار اليقين بعدم الاتيان، و عليه فلازم دلالة الصحيحة على الاستصحاب هو الاتيان بركعة موصولة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اجماع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 أي الامامية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لزوم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 البناء على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بركعة مفصولة مفتتحة بالتكبير </w:t>
      </w:r>
    </w:p>
    <w:p>
      <w:pPr>
        <w:pStyle w:val="BookText"/>
        <w:rPr/>
      </w:pPr>
      <w:r>
        <w:rPr>
          <w:rFonts w:ascii="Amiri" w:hAnsi="Amiri" w:eastAsia="Amiri" w:cs="Amiri"/>
          <w:color w:val="111111"/>
          <w:sz w:val="28"/>
          <w:sz w:val="28"/>
          <w:szCs w:val="28"/>
          <w:rtl w:val="true"/>
          <w:lang w:bidi="ar-SA"/>
        </w:rPr>
        <w:t xml:space="preserve">بالفراغ، بما علمه الامام عليه السّلام من الاحتياط بالبناء على الاكثر، و الاتيان بالمشكوك بعد التسليم مفصولة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مختومة بالتسليم ايضا، و هو صريح اخبار الاحتياط في الشك بين الثلاث و الاربع ايضا، و اذا كان ظهور الصحيحة في الاستصحاب منافيا لما هو المقطوع به، فلا بد من رفع اليد عن ظهورها فيه، و هو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اشكل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الصحيحة على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امكان ارادة ذلك على مذهب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 دلالتها على الاستصحاب هو الاتيان بالركعة الموصولة،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الاستصحاب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اضافة ركعة اخرى موصولة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لما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مذهب الخاصة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استقر على اضافة ركعة بعد التسليم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التي سلّم عليها، و مفتوحة تلك الركعة المضافة بالتكبير و مختومة بتسليم ثان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في المراد من اليقين،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ارادة اليقين بعدم اتيان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لما عليه المذهب، فلا بد و ان يكون المراد من اليقين ما يلائم ما قام عليه المذهب، و هو الاتيان بالركعة المفصولة، و حينئذ فالمراد من اليقين هو اليقين بالفراغ الحاصل بعد الاتيان بالركعة المفصولة، و المراد من قوله و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يسوغ لمن شك بين الثلاث و الاربع ان يترك ما يحصل له به اليقين بالفراغ و هو الاتيان بالركعة المفصولة، و انه لو لم يأت بها لكان شاكا في الفراغ، لاحتمال ان صلاته كانت ثلاث ركعات لا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اليقين على اليقين بالفراغ الذي مرجعه الى الاتيان بالركعة المفصولة ليس له اشارة في الصحيحة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الامام عليه السّلام لركعة الاحتياط المفصولة في مقام الشك بين الثلاث و الاربع كان معلوما للسائل، كما وردت به ادلة الاحتياط في المقام، و كان </w:t>
      </w:r>
      <w:bookmarkStart w:id="40" w:name="pg12617_124984"/>
    </w:p>
    <w:p>
      <w:pPr>
        <w:pStyle w:val="BookText"/>
        <w:rPr/>
      </w:pPr>
      <w:bookmarkEnd w:id="40"/>
      <w:r>
        <w:rPr>
          <w:rFonts w:ascii="Amiri" w:hAnsi="Amiri" w:eastAsia="Amiri" w:cs="Amiri"/>
          <w:color w:val="111111"/>
          <w:sz w:val="28"/>
          <w:sz w:val="28"/>
          <w:szCs w:val="28"/>
          <w:rtl w:val="true"/>
          <w:lang w:bidi="ar-SA"/>
        </w:rPr>
        <w:t xml:space="preserve">و يمكن الذّبّ عنه بأن الاحتياط كذلك لا يأبى عن إرادة اليقين بعدم الركعة المشكوكة، بل كان أصل الاتيان بها باقتضائه، غاية الامر إتيانها مفصولة ينافي إطلاق النقض، و قد قام الدليل على التقييد في الشك في الرابعة و غيره، و أن المشكوكة لا بد أن يؤتى بها مفصولة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الامام قد سبق منه التعليم بذلك، في ان الشاك بين الثلاث و الاربع يبني على الاكثر و يسلّم، ثم يأتي بركعة الاحتياط المفصولة مفتوحة بالتكبير و مختومة بالتسليم، و على هذا فلا دلالة للصحيحة على الاستصحاب فانه لا سبق له باليقين بالفراغ، و انما يحصل له بعد الاتيان بركعة الاحتياط،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كون المراد من اليقين هو اليقين بعدم اتيان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دلالة الصحيحة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مخالفة المذهب، لان لازمه هو الركعة الموصولة المخالفة لما استقر عليه المذهب، فلا بد من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المراد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له بعد الاتيان بالركعة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مما سبق تعليم الامام به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علمه الامام عليه السّلام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بالبناء على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الاتيان بالمشكوك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 w:name="__RefHeading___Toc48262_222507752"/>
      <w:bookmarkStart w:id="42" w:name="_Toc16"/>
      <w:bookmarkEnd w:id="41"/>
      <w:r>
        <w:rPr>
          <w:rtl w:val="true"/>
        </w:rPr>
        <w:t>الذّبّ عن الاشكال</w:t>
      </w:r>
      <w:bookmarkEnd w:id="42"/>
    </w:p>
    <w:p>
      <w:pPr>
        <w:pStyle w:val="BookText"/>
        <w:rPr/>
      </w:pPr>
      <w:r>
        <w:rPr>
          <w:rFonts w:ascii="Amiri" w:hAnsi="Amiri" w:eastAsia="Amiri" w:cs="Amiri"/>
          <w:color w:val="111111"/>
          <w:sz w:val="28"/>
          <w:sz w:val="28"/>
          <w:szCs w:val="28"/>
          <w:rtl w:val="true"/>
          <w:lang w:bidi="ar-SA"/>
        </w:rPr>
        <w:t>المراد بالذّبّ عنه هو الذّبّ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ذب هذا الاشكال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الصحيحة على الاستصحاب بان يكون المراد باليقين فيها هو اليقين بعدم اتيان الركعة الرابعة لا ينافي ما استقر عليه المذهب من الاتيان بالركعة المفصولة في المقام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للصحيحة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بالنص، و دلالة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دلالتها بالنص هو كون لازم اليقين بعدم اتيان الرابعة هو اضافة ركعة اليها، و اما دلالتها بالاطلاق فهو اطلاق البناء على اليقين في المقام و انه كاليقين الحقيقي هو الاتيان بالركعة الموصولة كسائر موارد البناء على اليقين بلزوم ترتيب آثاره، 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 ايضا ان الاجماع و الاخبار في المقام بلزوم الاتيان بالركعة المفصولة مناف لاطلاق دلالة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البناء على عدم اتيان الرابعة و لزوم الاتيان بها، فتكون اخبار الاحتياط و الاجماع مقيدا لدلالتها الاطلاقية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للصحيحة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حجية الاستصحاب و ان اللازم البناء على اليقين بعدم الاتيان بالرابعة، و دلالة ثانية بالاطلاق و هو كون كيفيّة الاتيان بالرابعة على نحو أن تكون موصولة، و اخبار الاحتياط تنافي هذه الدلالة الثانية و ان كيفيّة الاتيان بنحو أن تكون الركعة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مانع من تقييد الاطلاق في الصحيحة باخبار الاحتياط، فتكون الصحيحة دالة على الاستصحاب و لزوم البناء على عدم الاتيان بالرابعة، و بعد تقييد اطلاقها بادلة الاحتياط يكون اللازم الاتيان بالركعة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لزوم الاتيان بالرابعة هو بواسطة دلالة الصحيحة على لزوم البناء على اليقين بعدم اتيان الرابعة، و كيفيّة الاتيان بها بعد تقييد اطلاق الصحيحة مستفاد من ادلة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بان الاحتياط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الاتيان لا بد و ان يكون بركعة مفصولة لا ينافي دلالة الصحيحة على الاستصحاب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يأبى عن ارادة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هو اليقين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الرّكعة المشكوكة بل كان اصل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بالركعة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باقتضاء البناء فيها على اليقين بعدم الرابعة، و ان المراد من اليقين فيها هو هذا اليقين المستفاد منه حجية الاستصحاب، و هذه هي الدلالة الاولى في الصحيحة كما عرفت، و لا منافاة لاخبار الاحتياط لهذه الدلالة، و انما تنافي الدلالة الثانية المستفادة من الاطلاق بان كيفية الاتيان بالركعة بنحو الايصال، و هذه الدلالة هي التي تنافيها ادلة الاحتياط، و لا بد من تقييدها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لا تنقض على نفس الاستصحاب لا تنافي ادلة الاحتياط، و دلالة لا تنقض بالاطلاق على كيفية الاتيان تنافي ادلة الاحتياط، و لكنه يقيد بادلة </w:t>
      </w:r>
      <w:bookmarkStart w:id="43" w:name="pg12617_124986"/>
    </w:p>
    <w:p>
      <w:pPr>
        <w:pStyle w:val="BookText"/>
        <w:rPr/>
      </w:pPr>
      <w:bookmarkEnd w:id="43"/>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أشكل أيضا، بأنه لو سلّم دلالتها على الاستصحاب كانت من الاخبار الخاصة الدالة عليه في خصوص المورد، لا العامة لغير مورد، ضرورة ظهور الفقرات في كونها مبنية للفاعل، و مرجع الضمير فيها هو</w:t>
      </w:r>
    </w:p>
    <w:p>
      <w:pPr>
        <w:pStyle w:val="BookText"/>
        <w:rPr/>
      </w:pPr>
      <w:r>
        <w:rPr>
          <w:rFonts w:ascii="Amiri" w:hAnsi="Amiri" w:eastAsia="Amiri" w:cs="Amiri"/>
          <w:color w:val="111111"/>
          <w:sz w:val="28"/>
          <w:sz w:val="28"/>
          <w:szCs w:val="28"/>
          <w:rtl w:val="true"/>
          <w:lang w:bidi="ar-SA"/>
        </w:rPr>
        <w:t>الاحتياط، و الى هذه الدلالة الثانية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غاية الامر اتيانها مفصولة ينافي اطلاق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قام الدليل على التقييد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الشك التي قام دليل الاحتياط فيها على كيفية الاتيان بالمشكوك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او الركعات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المشكوكة لا بد أن يؤتى بها مفصولة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48264_222507752"/>
      <w:bookmarkStart w:id="45" w:name="_Toc17"/>
      <w:bookmarkEnd w:id="44"/>
      <w:r>
        <w:rPr>
          <w:rtl w:val="true"/>
        </w:rPr>
        <w:t>اشكال اختصاص الصحيحة بالشك في الركعات</w:t>
      </w:r>
      <w:bookmarkEnd w:id="45"/>
    </w:p>
    <w:p>
      <w:pPr>
        <w:pStyle w:val="BookText"/>
        <w:rPr/>
      </w:pPr>
      <w:r>
        <w:rPr>
          <w:rFonts w:ascii="Amiri" w:hAnsi="Amiri" w:eastAsia="Amiri" w:cs="Amiri"/>
          <w:color w:val="111111"/>
          <w:sz w:val="28"/>
          <w:sz w:val="28"/>
          <w:szCs w:val="28"/>
          <w:rtl w:val="true"/>
          <w:lang w:bidi="ar-SA"/>
        </w:rPr>
        <w:t>لعله اشارة الى ان هذا كلّه مبني على كون الركعة المفصولة الواجبة بادلة الاحتياط تكون جزءا من الصلاة مفصولا عنها اذا كانت الصلاة ناقصة، و تكون نافلة على فرض كون الصلاة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كون ادلة الاحتياط موجبة لانقلاب التكليف و انه في مقام الشك يجب التسليم على الثلاث لو كانت الصلاة ناقصة، و ركعة الاحتياط يجب الاتيان بها لذاتها، غايته ان مصلحة التكليف بها تكون اهم من فوات الركعة، فانه بناء على هذا لا يكون اصل الاتيان بالركعة المشكوكة باقتضاء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النصوص ان عنوان الشك بين الثلاث و الاربع، او بين الاثنين و الاربع او غير ذلك، هو الموجب لتبدّل التكليف اما واقعا او ظاهرا، و هو الموجب للاتيان بالصلاة المفصولة المفتتحة بالتكبير و المختومة بالتسليم من دون دخل للاستصحاب في ذلك، فلا مناص إمّا من الحمل على التقيّة او الحمل على اليقين بعد الفراغ، و ان كان خلاف الظاهر لان اليقين الفراغي متأخر عن العمل بالاحتياط، و الظاهر من الصحيحة ان اليقين فيها متقدّم على العمل كما هو واضح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المصلي الشاك، و إلغاء خصوصية المورد ليس بذاك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يؤيده تطبيق قضية لا تنقض اليقين و ما يقاربها على غير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دلالة الصحيحة على الاستصحاب، فالمستفاد منها حجية الاستصحاب للمصلي الشاك بين الثلاث و الاربع، و لو تعدّينا عن هذا فانما يكون التعدّي الى المصلي الشاك، سواء كان الشك بين الثلاث و الاربع او كان بين غيرها من الركعات في موارد الشكوك التي ورد لها العلاج بالاحتياط، و غاية ما يمكن ان يستفاد منها حجية الاستصحاب في الصلاة في الشك في غير الركعات، لا حجيته مطلقا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هذا الاشكال ان الفقرات الواردة في الرواية هي مبنية للفاعل، لوضوح كون فقرة قوله و لا ينقض اليقين بالشك ظاهرة في البناء للفاعل، لان الضمير فيها هو الضمير في قوله عليه السّلام قام فاضاف اليها اخرى، و كالضمير في قوله عليه السّلام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يدر انه في ثلاث او اربع، قام هذا الذي لم يدر فاضاف اليها و لا شي‌ء على هذا الذي لا يدري، و لا ينقض هذا الذي لا يدري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الفقرات الثلاث الفقرات الأخر، كفقرة و لا يدخل الشك، و لا يخلط، و لكنه ينقض الشك باليقين، و يتمّ على اليقين، و لا يعتد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الظهور في عدم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الصيغة المبنية للفاعل، لان مرجع الضمير فيها هو من لم يدر في ثلاث هو او اربع و هو المصلي الشاك في الرّكعات بناء على التعدّي فيها عن خصوصية الشك في الثلاث و الاربع، او الى مطلق المصلي الشاك و لو في غير الركعات و الغاء حتى خصوصية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عليه فلا ظهور لهذه الصحيحة في حجية الاستصحاب مطلقا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الفقرات في القضية مبنية للمفعول لكان مجال لدعوى التعدّي الى مطلق المتيقن و الشاك، باعتبار دعوى ظهور البناء للمفعول في انها قضية مفروغ عنها لا تختصّ بفاعل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 كونها مبنية للفاعل فيحتمل ان يكون لعنوان الفاعل </w:t>
      </w:r>
      <w:bookmarkStart w:id="46" w:name="pg12617_124988"/>
    </w:p>
    <w:p>
      <w:pPr>
        <w:pStyle w:val="BookText"/>
        <w:rPr/>
      </w:pPr>
      <w:bookmarkEnd w:id="46"/>
      <w:r>
        <w:rPr>
          <w:rFonts w:ascii="Amiri" w:hAnsi="Amiri" w:eastAsia="Amiri" w:cs="Amiri"/>
          <w:color w:val="111111"/>
          <w:sz w:val="28"/>
          <w:sz w:val="28"/>
          <w:szCs w:val="28"/>
          <w:rtl w:val="true"/>
          <w:lang w:bidi="ar-SA"/>
        </w:rPr>
        <w:t>بل دعوى أن الظاهر من نفس القضية هو أن مناط حرمة النقض إنما يكون لاجل ما في اليقين و الشك، لا لما في المورد من الخصوصية، و إن مثل اليقين لا ينقض بمثل الشك، غير بعيدة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خصوصية، و مع هذا الاحتمال لا مجال للتعدّي الى غير عنوان المصلي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ربما اشكل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لو سلّم 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المستفاد منها حجية الاستصحاب مطلقا، كما هو مفروض البحث في هذه المسألة من دعوى دلالة الاخبار على حجية الاستصحاب مطلقا،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الاخبار الخاصة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الدالة على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 المورد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لهذا المورد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كونها من الاخبار الخاصة لا العامة الشامل لحجية الاستصحاب مطلقا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ظهور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كونها مبنية للفاعل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مبنية للفاعل 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 الضمير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 الشاك، و 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بالغاء عنوان المصلي الشاك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بذاك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الفقرات فيها مبنية للفاعل، نعم لو كانت الفقرات فيها مبنية للمفعول لكان لهذه الدعوى 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48266_222507752"/>
      <w:bookmarkStart w:id="48" w:name="_Toc18"/>
      <w:bookmarkEnd w:id="47"/>
      <w:r>
        <w:rPr>
          <w:rtl w:val="true"/>
        </w:rPr>
        <w:t>الجواب عن الاشكال</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اشارة الى الجواب عن هذا الاشكال،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يؤيّد دعوى الغاء خصوصية المورد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الاول منهما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يؤيد الغاء خصوصية المورد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تطبيق قضية لا تنقض اليقين و ما يقاربها على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اليقين و الشك غير المختصّ بالصلاة، بل يعمّ جميع موارد اليقين و الشك،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 هذا المضمون و ما يقاربه من المضامين الأخر في غير مورد المصلي الشاك، و لازم هذا كون ورودها في مورد عنوان المصلي الشاك لانه احد مواردها لا لخصوصية في خصوص عنوان المصلي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ذكره تأييدا </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شك فليمض على يقينه، فإن الشك لا ينقض اليقين أو بإن اليقين لا يدفع بالشك و هو و إن كان يحتمل قاعدة اليقين لظهوره في اختلاف زمان الوصفين، و إنما يكون ذلك في</w:t>
      </w:r>
    </w:p>
    <w:p>
      <w:pPr>
        <w:pStyle w:val="BookText"/>
        <w:rPr/>
      </w:pPr>
      <w:r>
        <w:rPr>
          <w:rFonts w:ascii="Amiri" w:hAnsi="Amiri" w:eastAsia="Amiri" w:cs="Amiri"/>
          <w:color w:val="111111"/>
          <w:sz w:val="28"/>
          <w:sz w:val="28"/>
          <w:szCs w:val="28"/>
          <w:rtl w:val="true"/>
          <w:lang w:bidi="ar-SA"/>
        </w:rPr>
        <w:t>لاحتمال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كون نفس هذه الصحيحة دالة على حجية الاستصحاب مطلقا، و كون هذا المضمون و ما يقاربه قد ورد في غير عنوان المصلي لا يجعل للصحيحة ظهورا في العموم، و انما يكون العموم مستفادا من الظهور في الموارد الأخر لا من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قضية لا تنقض حيث كانت ارتكازية فلا فرق فيها بين كونها واردة بنحو البناء للفاعل او المفعول، لان كونها ارتكازية يقتضي ان مناط حرمة النقض لليقين بالشك هو اليقين بما هو يقين، لا لانه متعلق بخصوص عنوان خاص ككونه مصليا، بل نفس وثاقة اليقين ارتكازا تمنع عن ان ينقض بمثل الشك لوهنه، و يظهر ذلك من الفقرة الاخيرة و هي قوله عليه السّلام و لا يعتد بالشك في حال من الحالات، فانه ظاهر في ان عدم الاعتناء بالشك لا يختص بالعنوان في المقام، بل في أي حال من الحالات لا يعتد بالشك و لا ينقض به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دعوى ان الظاهر من نفس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ارتكازية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 مناط حرمة النقض انما يكون لاجل ما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الوثاقة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الوهن، فاليقين بما هو يقين لا ينقض بالشك بما هو 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لما في المورد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مصليا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النقض لاجل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اليقين لا ينقض بمثل الشك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 هذا خبر للمبتدا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دعوى، و التقدير بل دعوى ان الظاهر غير بعيدة</w:t>
      </w:r>
      <w:r>
        <w:rPr>
          <w:rFonts w:eastAsia="Amiri" w:cs="Amiri" w:ascii="Amiri" w:hAnsi="Amiri"/>
          <w:color w:val="111111"/>
          <w:sz w:val="28"/>
          <w:szCs w:val="28"/>
          <w:rtl w:val="true"/>
          <w:lang w:bidi="ar-SA"/>
        </w:rPr>
        <w:t xml:space="preserve">. </w:t>
      </w:r>
      <w:bookmarkStart w:id="49" w:name="pg12617_124990"/>
    </w:p>
    <w:p>
      <w:pPr>
        <w:pStyle w:val="BookText"/>
        <w:rPr/>
      </w:pPr>
      <w:bookmarkEnd w:id="49"/>
      <w:r>
        <w:rPr>
          <w:rFonts w:ascii="Amiri" w:hAnsi="Amiri" w:eastAsia="Amiri" w:cs="Amiri"/>
          <w:color w:val="111111"/>
          <w:sz w:val="28"/>
          <w:sz w:val="28"/>
          <w:szCs w:val="28"/>
          <w:rtl w:val="true"/>
          <w:lang w:bidi="ar-SA"/>
        </w:rPr>
        <w:t xml:space="preserve">القاعدة دون الاستصحاب ضرورة إمكان اتحاد زمانهما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المتداول في التعبير عن مورده هو مثل هذه العبارة، و لعله بملاحظة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8268_222507752"/>
      <w:bookmarkStart w:id="51" w:name="_Toc19"/>
      <w:bookmarkEnd w:id="50"/>
      <w:r>
        <w:rPr>
          <w:rtl w:val="true"/>
        </w:rPr>
        <w:t>الخبر الرابع</w:t>
      </w:r>
      <w:r>
        <w:rPr>
          <w:rtl w:val="true"/>
        </w:rPr>
        <w:t xml:space="preserve">: </w:t>
      </w:r>
      <w:r>
        <w:rPr>
          <w:rtl w:val="true"/>
        </w:rPr>
        <w:t>رواية الخصال</w:t>
      </w:r>
      <w:bookmarkEnd w:id="51"/>
    </w:p>
    <w:p>
      <w:pPr>
        <w:pStyle w:val="Heading6"/>
        <w:numPr>
          <w:ilvl w:val="5"/>
          <w:numId w:val="1"/>
        </w:numPr>
        <w:rPr/>
      </w:pPr>
      <w:bookmarkStart w:id="52" w:name="__RefHeading___Toc48270_222507752"/>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لا يخفى انهما روايتان جمع بينهما بنحو من الخلط بين بعض الفاظهما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فاصابه شك فليمض على يقينه، فان اليقين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وقع الكلام في ان المستفاد منهما هل هو الاستصحاب أو 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تمهيد مقدمة تتضمن الفرق بين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الاستصحاب و قاعدة اليقين يقينا و متيقنا و هو متعلق اليقين، و شكا و مشكوكا و هو متعلق الشك، و لا بد في الاستصحاب من تقدم المتيقن على المشكوك في الزمان، كأن يكون المتيقن هو طهارة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 المشكوك هو طهارته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انه لا اتحاد في الزمان بين المتيقن و المشكوك في الاستصحاب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اليقين و الشك فيمكن ان يتقارن حدوثهما في الزمان، بان يحصل في حال الشك في طهارة الشي‌ء يوم الجمعة اليقين بطهارته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يتقدّم الشك على اليقين بان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الشك في طهارة الشي‌ء، ثم بعد حصول الشك بمقدار من الزمان يحصل اليقين بطهارته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يتقدم اليقين بان يحصل في يوم الخميس اليقين بطهارة الشي‌ء و في يوم الجمعة يحصل الشك في طهارته، و هذا الاخير هو الغالب وجوده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ايضا من لزوم عدم الاتحاد في الزمان بين المتيقن و المشكوك انه لا بد في الاستصحاب </w:t>
      </w:r>
      <w:bookmarkStart w:id="54" w:name="pg12617_124991"/>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لا يسري الشك الى اليقين، و الّا لاتحد المتيقن و المشكوك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اليقين فلا بد فيها من تقدّم اليقين على الشك في الزمان، بان يحصل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ثم يوم الجمعة يحصل الشك في طهارته على وجه يسري الشك الى يوم الخميس، و ذلك بسبب الخلل في العلّة التي اوجبت اليقين بالطهارة في يوم الخميس، و من فرض لزوم سراية الشك الى اليقين في قاعدة اليقين يظهر لزوم اتحاد المتيقن و المشكوك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ان قاعدة اليقين لا بد فيها من تقدّم زمان اليقين على الشك، و من اتحاد المتيقن و المشكوك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الرواية الثانية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فاصابه شك فليمض على يقينه، فان اليقين لا بدفع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الرواية الاولى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ان الشك لا ينقض اليقين، فان الرواية الثانية يحتمل ان يكون الضمير في اصابه راجعا الى اليقين، و عليه فيتعيّن ان يكون المراد بها قاعدة اليقين، لان اصابة نفس اليقين بالشك معناه سراية الشك الى اليقين، و هذا مما يختصّ بقاعدة اليقين، لوضوح لزوم عدم السراية في الاستصحاب، كما انه لا بد من لزوم السراية في قاعدة اليقين</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48272_222507752"/>
      <w:bookmarkStart w:id="56" w:name="_Toc21"/>
      <w:bookmarkEnd w:id="55"/>
      <w:r>
        <w:rPr>
          <w:rtl w:val="true"/>
        </w:rPr>
        <w:t>اشكال في دلالة الرواية على الاستصحاب</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دلالة الروايتين على الاستصحاب، بان الظاهر من عطف الشك بالفاء فيهما على اليقين هو الترتيب الزماني بينهما، و لازم ذلك تقدم اليقين في الزمان على الشك، و هذا مما يختص بقاعدة اليقين مضافا الى ما ذكرنا من الرواية الثانية من احتمال كون ضمير اصابة راجعا الى اليقين و عليه يتعين ان يكون المراد بها قاعدة اليقين كما عرفت و قد عرفت ايضا مما ذكرنا ان قاعدة اليقين تختص بملازمين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اليقين فيها على الشك في الزمان، و اتحاد المتيقن و المشكوك فيها، و يكفي في الدلالة عليها ظهور الروايتين في احد اللازمين، لوضوح كفاية الدلالة على الشي‌ء باحد لوازمه، و لا حاجة الى ذكر جميع لوازمه، فيكفي في دلالة الروايتين على قاعدة اليقين ظهورهما في تقدم اليقين على الشك زمانا، من دون </w:t>
      </w:r>
      <w:bookmarkStart w:id="57" w:name="pg12617_124992"/>
    </w:p>
    <w:p>
      <w:pPr>
        <w:pStyle w:val="BookText"/>
        <w:rPr/>
      </w:pPr>
      <w:bookmarkEnd w:id="57"/>
      <w:r>
        <w:rPr>
          <w:rFonts w:ascii="Amiri" w:hAnsi="Amiri" w:eastAsia="Amiri" w:cs="Amiri"/>
          <w:color w:val="111111"/>
          <w:sz w:val="28"/>
          <w:sz w:val="28"/>
          <w:szCs w:val="28"/>
          <w:rtl w:val="true"/>
          <w:lang w:bidi="ar-SA"/>
        </w:rPr>
        <w:t>اختلاف زمان الموصوفين و سرايته إلى الوصفين، لما بين اليقين و المتيقن من نحو من الاتحاد،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وضوح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القضية المرتكزة الواردة مورد الاستصحاب في غير واحد من أخبار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الى استظهار دلالتهما على اتحاد المتيقن و المشكوك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العطف بالفاء في الروايتين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يحتمل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لظهور العطف بالفاء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اختلاف زمان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زمان نفس اليقين و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يكون ذلك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اختلاف الزمان في نفس اليقين و الشك انما هو من لوازم قاعدة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قد اشار الى ان الاستصحاب لا لزوم فيه لتقدم اليقين على الشك في الزمان، بل قد يتحد حدوثهما زمانا و قد يتقدم زمان الشك، و قد يتقدم زمان اليقين كما مر بيانه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امكان اتحاد زمانهما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اتحاد زمان اليقين و الشك في الاستصحاب، و اكتفى بالاشارة الى الاتحاد فقط لكفايته في الفرق بين الاستصحاب و قاعدة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48274_222507752"/>
      <w:bookmarkStart w:id="59" w:name="_Toc22"/>
      <w:bookmarkEnd w:id="58"/>
      <w:r>
        <w:rPr>
          <w:rtl w:val="true"/>
        </w:rPr>
        <w:t>الجواب عن الاشكال</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شروع في الجواب عن هذا الاشكال، و هو عبارة عن 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ظهور للعطف بالفاء في الترتيب الزماني، بحيث يستلزم ظهور الروايتين في قاعدة اليقين بحيث يكون لهما ظهور في لزوم تقدّم اليقين على الشك في الزمان، و انه مما لا بد من اختلاف اليقين و الشك في الزمان حدوثا المستلزم ذلك لقاعدة اليقين، لان هذا التعبير و هو عطف الشك بالفاء على اليقين كما يكون في قاعدة اليقين، كذلك يصحّ ان يكون هذا التعبير في الاستصحاب ايضا، و لعلّ السبب في صحة هذا التعبير في الاستصحاب هو ما عرفت، من ان الاستصحاب لا بد فيه من تقدّم المتيقن على المشكوك في الزمان، و لما كان اليقين و المتيقن وصفا و موصوفا و بين الوصف و الموصوف نحو من الاتحاد واضح، فجاز لذلك سراية لازم الموصوف 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الى الوصف و هو اليقين، فالعطف بالفاء الظاهر في الاختلاف في الزمان انما أسند الى نفس وصف اليقين و الشك باعتبار المتيقن و المشكوك الذي هو موصوفهما، و اذا كان هذا التعبير متعارفا في الاستصحاب فلا يكون هناك ظهور للروايتين في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الجواب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 ان المتداول في التعبير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مورد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العطف بالفاء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صحة التعبير بالعطف بالفاء في مورد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اختلاف زمان الموصوفين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المتيقن و 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سراية هذا اللازم من الموصوفين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اليقين و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بين اليقين و المتيقن من نحو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هذا الاتحاد انما يصحّح الاسناد المجازي، و حيث ان الظاهر كونه بنحو الاسناد الحقيقي، فلا يمنع صحة التعبير في مقام الاستصحاب عن الظهور في ان العطف بالفاء للشك على اليقين جار بحسب الحقيقة، و هو تقدّم نفس اليقين على الشك المستلزم هذا الظهور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اشارة الى ان صحة التعبير بالعطف بالفاء و تعارفه في مورد الاستصحاب غايته يجعل الامر في الروايتين مجملا لا ظاهرا في خصوص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اشارة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الاستصحاب و ان كان مما يمكن اتحاد زمان حدوث اليقين و الشك فيه و يمكن تقدّم كلّ منهما على الآخر، الّا انه قد عرفت ان الغالب فيه هو تقدّم اليقين في الزمان على الشك، و على هذا فيكون تعارف التعبير في العطف بالفاء واردا مورد الغالب، و لكنه مع ذلك لا يجعل الكلام ظاهرا في الاستصحاب، و انما غايته ان 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صحة نقض اليقين بالشك في الاستصحاب قضية ارتكازية، بخلاف نقض اليقين بالشك في قاعدة اليقين فانها لا ارتكاز فيها، لانقلاب نفس اليقين فيها الى الشك، و الظاهر في هذه القضية كونها </w:t>
      </w:r>
      <w:bookmarkStart w:id="60" w:name="pg12617_124994"/>
    </w:p>
    <w:p>
      <w:pPr>
        <w:pStyle w:val="BookText"/>
        <w:rPr/>
      </w:pPr>
      <w:bookmarkEnd w:id="6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 هل يصام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 فيه الشك، صم للرؤية و افطر للرؤية حيث دل على أن اليقين بشعبان لا يكون مدخولا بالشك في بقائه و زواله بدخول شهر رمضان، و يتفرّع عليه عدم وجوب الصّوم إلّا بدخول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ارتكازية، و ان عدم صحة نقض اليقين بالشك من القضايا الجارية على طبعها ارتكازا، و هي بنفسها القضية الواردة في مورد علم بانه من الاستصحاب لا من قاعدة اليقين كالصحيحة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مع وضوح ان قوله عليه السّلام فان الشك 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هي القضية المرتكزة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48276_222507752"/>
      <w:bookmarkStart w:id="62" w:name="_Toc23"/>
      <w:bookmarkEnd w:id="61"/>
      <w:r>
        <w:rPr>
          <w:rtl w:val="true"/>
        </w:rPr>
        <w:t>الخبر الخامس</w:t>
      </w:r>
      <w:r>
        <w:rPr>
          <w:rtl w:val="true"/>
        </w:rPr>
        <w:t xml:space="preserve">: </w:t>
      </w:r>
      <w:r>
        <w:rPr>
          <w:rtl w:val="true"/>
        </w:rPr>
        <w:t>مكاتبة القاساني</w:t>
      </w:r>
      <w:bookmarkEnd w:id="62"/>
    </w:p>
    <w:p>
      <w:pPr>
        <w:pStyle w:val="BookText"/>
        <w:rPr/>
      </w:pPr>
      <w:r>
        <w:rPr>
          <w:rFonts w:ascii="Amiri" w:hAnsi="Amiri" w:eastAsia="Amiri" w:cs="Amiri"/>
          <w:color w:val="111111"/>
          <w:sz w:val="28"/>
          <w:sz w:val="28"/>
          <w:szCs w:val="28"/>
          <w:rtl w:val="true"/>
          <w:lang w:bidi="ar-SA"/>
        </w:rPr>
        <w:t>و الاستدلال بها على الاستصحاب على نحو ما اشار اليه في المتن، 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 افطر للرؤية، ظاهر في ان تفريع الصّوم للرؤية على اليقين بعدم دخول شهر رمضان و بقاء شهر شعبان، و تفريع الافطار للرؤية على اليقين ببقاء شهر رمضان و عدم دخول شهر شوال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 افطر للرؤية،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ظاهر في كون الصّوم و الافطار من متفرعات البناء على اليقين و عدم مزاحمته بالشك، فان المراد من ان اليقين لا يدخل فيه الشك هو عدم مزاحمة اليقين بالشك، و انه لا بد من البناء على اليقين بترتب آثاره، و من آثاره هو البناء على اليقين بشهر شعبان حتى تتحقق الرؤية لهلال شهر رمضان و حينئذ يصام، و من آثاره هو البناء على اليقين بشهر رمضان حتى تتحقق الرؤية لهلال شوال و حينئذ يكون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اخبار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 هل يصام ام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لا يدخل فيه الشك </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مراجعة الاخبار الواردة في يوم الشك يشرف القطع بأن المراد باليقين هو اليقين بدخول شهر رمضان، و أنه لا بد في وجوب الصوم و وجوب الافطار من اليقين بدخول شهر رمضان و خروجه، و أين هذا من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ما عقد في الوسائل لذلك من الباب تجده شاهدا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للرؤية و افطر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كيفية الاستدلال بها على الاستصحاب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 على ان اليقين بشعبان لا يكون مدخولا بالشك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المراد من مدخولية الشك في بقائه هو رفع اليد عنه بسبب الشك في بقائه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بقائه ببقاء شهر شعبان، و احتمال زواله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بدخول شهر رمضان و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يتفرع على عدم مدخوليّة الشك في اليقين و لزوم البناء على اليقين ببقاء شهر شعبان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الصوم الّا بدخول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هلاله، و مثله الحال في لزوم البناء على بقاء شهر رمضان و عدم جواز الافطار الّا برؤية هلال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دلالة هذا الخبر على الاستصحاب، بان مناط الاستدلال به على الاستصحاب هو ان يكون المراد من اليقين الذي لا يدخل الشك فيه هو اليقين بشعبان، فانه يقين متحقق الحدوث مشكوك البقاء، و المراد من النهي عن دخول الشك فيه هو لزوم البناء على هذا اليقين المتحقق حدوثه، و عدم رفع اليد عنه بالشك في بقائه و زواله لاحتمال بقاء شهر شعبان، و عليه فيوم الشك يكون منه واقعا، و احتمال زواله و دخول شهر رمضان، و عليه فيوم الشك يكون من رمضان واقعا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المراد من اليقين في الخبر هو اليقين بدخول شهر رمضان فتكون الرواية اجنبية الدلالة على الاستصحاب، لان اليقين بدخول شهر رمضان ليس متحقق الحدوث مشكوك البقاء حتى يستصحب، بل هو في يوم الشك لا تحقق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المراد من الخبر على هذا هو ان الصوم منوط باليقين بدخول شهر رمضان، شأن كل حكم متعلّق بشي‌ء في انه لا بد من احراز ذلك الشي‌ء المتعلّق به باليقين حتى يكون فعليا منجزا، و بهذا المضمون وردت اخبار في صوم يوم الشك منها خبر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شهر رمضان فريضة من فرائض اللّه فلا تؤدّوا بالتظني</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منها رواية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الهلال فصوموا و اذا رأيتموه فافطروا و ليس بالرأي و لا بالتظني و لكن بالرؤية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غيرها مثلها في الدلالة على ان صوم رمضان منوط باليقين بدخوله و الافطار منوط باليقين بدخول شوال، و لا ربط لهذا المعنى بالاستصحاب، لان اليقين في خبر الصّفار اذا كان المراد منه هو اليقين بشهر رمضان لا يكون متحققا حتى يلزم البناء على بقائه، و يكون مدلوله اجنبيا عن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هذه الاخبار هو ان عدم وجوب الصوم في يوم الشك لعدم احراز موضوع الصوم باليقين، لا للتعبد ببقاء اليقين بشهر شعبان، و الاستصحاب منوط بالثاني دون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مراجعة الاخبار الواردة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كالاخبار التي مرّ ذكرها فانه من مراجعتها يكون الشخص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يشرف القطع بان المراد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اليقين بدخول شهر رمضان و انه لا بد في وجوب الصوم و وجوب الافطار من اليقين بدخول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اليقين بفعلية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الافطار لا بد من اليقين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اليقين بخروج شهر رمضان هو اليقين بدخول شهر شوال، لوضوح كون الافطار موضوعه دخول شوال، و لازمه خروج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فانه اذا كان المراد من اليقين في الخبر هو اليقين بالدخول يكون مدلوله اجنبيا عن الاستصحاب كما عرفت،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اين هذا من الاستصحاب</w:t>
      </w:r>
      <w:r>
        <w:rPr>
          <w:rFonts w:eastAsia="Amiri" w:cs="Amiri" w:ascii="Amiri" w:hAnsi="Amiri"/>
          <w:color w:val="111111"/>
          <w:sz w:val="28"/>
          <w:szCs w:val="28"/>
          <w:rtl w:val="true"/>
          <w:lang w:bidi="ar-SA"/>
        </w:rPr>
        <w:t xml:space="preserve">)). </w:t>
      </w:r>
      <w:bookmarkStart w:id="63" w:name="pg12617_124997"/>
    </w:p>
    <w:p>
      <w:pPr>
        <w:pStyle w:val="BookText"/>
        <w:rPr/>
      </w:pPr>
      <w:bookmarkEnd w:id="6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كلّه طاهر حتى تعلم أنه نجس،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دلالة مثل هذه الاخبار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فيها إنما هي لبيان استمرار ما حكم على الموضوع واقعا 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48278_222507752"/>
      <w:bookmarkStart w:id="65" w:name="_Toc24"/>
      <w:bookmarkEnd w:id="64"/>
      <w:r>
        <w:rPr>
          <w:rtl w:val="true"/>
        </w:rPr>
        <w:t>الخبر السادس و السابع و الثامن</w:t>
      </w:r>
      <w:r>
        <w:rPr>
          <w:rtl w:val="true"/>
        </w:rPr>
        <w:t xml:space="preserve">: </w:t>
      </w:r>
      <w:r>
        <w:rPr>
          <w:rtl w:val="true"/>
        </w:rPr>
        <w:t>من اخبار الحل و الطهارة</w:t>
      </w:r>
      <w:bookmarkEnd w:id="65"/>
    </w:p>
    <w:p>
      <w:pPr>
        <w:pStyle w:val="Heading6"/>
        <w:numPr>
          <w:ilvl w:val="5"/>
          <w:numId w:val="1"/>
        </w:numPr>
        <w:rPr/>
      </w:pPr>
      <w:bookmarkStart w:id="66" w:name="__RefHeading___Toc48280_222507752"/>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الروايات المشار اليها في المتن بهذا المضمون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عن عمّار عن ابي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انه قذر، فاذا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ايضا و الكليني عن ابي عبد اللّه عليه السّلام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بسندها عن ابي عبد اللّه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انه حرام بعينه فتدعه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قد اتضح ان ما في المتن اما نقل بالمضمون أو انه غلط من النسخ، لوضوح ان الرواية الاولى كلّ شي‌ء نظيف لا طاهر و الرواية الثانية حتى تعلم انه قذر لا نجس، و الرواية الثالثة كلّ شي‌ء هو لك حلال حتى تعلم انه حرام لا كل شي‌ء حلال حتى تعرف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المشهور ذهبوا الى أن مفاد الروايتين الاوليين قاعدة الطهارة فقط، كما ان مفاد الرواية الثالثة قاعدة الحلّ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المصنف في حاشيته على الرسائل ان مفاد الروايتين الاوليين الطهارة الواقعية للاشياء بعناوينها الاولية و قاعدة الطهارة في مقام الشك و الاستصحاب، و مفاد الثالثة الحليّة الواقعية للاشياء و قاعدة الحلّ في مقام الشك و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في المتن دلالة الروايتين الاوليين على الطهارة الواقعية للاشياء بعناوينها الاولية و على الاستصحاب، كما ان مفاد الاخيرة هي الحلية الواقعية و الاستصحاب، و لا دلالة في جميعها على القاعدة، لا قاعدة الطهارة في الاوليين و لا قاعدة الحلية في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لصاحب الفصول دلالة الروايتين الاوليين على قاعدة الطهارة و على الاستصحاب، و لازمه دلالة الاخيرة ايضا على قاعدة الحلية 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احتمالات أخر اعرضنا عن ذكرها حذرا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المشهور فهو ان الغاية و هو قوله حتى تعلم، اما غاية للموضوع بان يكون المراد ان الشي‌ء الى ان يعلم بانه قذر هو طاهر، و المستفاد منه هو الحكم بطهارة هذا الموضوع المستمر الى زمان العلم، و حيث انه لا معنى لاستمرار الشي‌ء بعنوانه الاولي 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 العلم، لوضوح ان بقاء العنوان الاولي ببقاء ذاته لا بالعلم، فلا بد و ان يراد بالشي‌ء هو المجهول بما هو مجهول، و من الواضح ان جعل الحكم للمجهول بما هو مجهول الى زمان العلم هو حكم ظاهري للشي‌ء بما هو مجهول او مشكوك، و المتحصّل منه على هذا هو الحكم الظاهري بطهارة الشي‌ء ما لم يعلم انه قذر، و هذا معنى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حتى يعلم غاية للحكم، و عليه فالمستفاد منه ايضا قاعدة الطهارة، لان الحكم المغيّى بالعلم هو الحكم الظاهري، لبداهة كون الحكم الواقعي هو الحكم للشي‌ء بعنوان ذاته و لا يكون مغيّا بالعلم، و منه تعرف ان كون الحكم حكما ظاهريا لا بد و ان يكون للشي‌ء لا بعنوانه الاولي، بل بعنوان ثانوي ككونه مجهولا او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حكما ظاهريا لا يستلزم كون المفاد قاعدة الطهارة، لامكان ان يكون المراد هو الاستصحاب فانه ايضا حكم ظاهري مستمر الى زمان العلم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و ان كان حكما ظاهريا مستمرا الى زمان العلم الّا انه متقوّم باليقين السابق، و ليس في الرواية دلالة على ان هذا الحكم لاجل اليقين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حكم مستمر الى زمان العلم هو الاستصحاب، بل الاستصحاب هو الحكم ببقاء الواقع المتيقن تعبّدا الى زمان العلم، و ليس في الروايات من هذا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وجه ما ذكره المصنف في حاشيته على الرسائل فحاصله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كل شي‌ء نظيف، او كل شي‌ء طاهر، هو جعل الطهارة الواقعية للاشياء بعناوينها الاوليّة، فان عنوان الشي‌ء هو العنوان الجامع لجميع العناوين الاوليّة، و حيث انه له اطلاق يشمل ثبوته للشي‌ء مع أي عنوان لحق ذلك الشي‌ء، و من جملة العناوين اللاحقة للشي‌ء هو الشك، فيدل الاطلاق على طهارة الشي‌ء المشكوك، و من الواضح ان الحكم الثابت للمشكوك هو حكم ظاهري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شي‌ء طاهر يدل على الحكم الواقعي و هو الطهارة الواقعية للاشياء بعناوينها الاولية بعمومه الافرادي الدّال عليه لفظة كل، و باطلاقه الدّال على ثبوت الحكم بالطهارة في جميع احواله التي منها حال الشك، فهو يدل باطلاقه الاحوالي على الطهارة الظاهرية، لان الحكم بالطهارة للشي‌ء المشكوك هو الحكم الظاهري، فقوله 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للعموم الافرادي، و ظاهري للاطلاق الاحوالي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دلالته على الاستصحاب فيدل عليه الغاية، فان استمرار الحكم الواقعي الى زمان العلم بالقذارة لا بد و ان يكون لاستصحابه، لان الحكم الواقعي بالطهارة غير منوط بالعلم بالنجاسة، بل منوط بالنجاسة واقعا دون العلم بها، و الحكم الواقعي انما يكون مستمرا الى زمان العلم انما هو لاجل التعبّد ببقائه، فالرواية حيث دلّت على استمرار الحكم الواقعي الى زمان العلم، فلا محالة من ان ذلك امر تعبّدي باستمرار الواقع الى زمان العلم، و هذا هو معنى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المغيّى و هو قوله كل شي‌ء طاهر يدل على الطهارة الواقعية بعمومه الافرادي، و يدل على الطهارة الظاهرية باطلاقه الاحوالي، و اما الغاية فهي دالة على الاستصحاب، فيكون المستفاد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مغيّا و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بطهارة الاشياء، و قاعدة الطهارة و هو الحكم بطهارة المشكوك، و الاستصحاب للتعبّد باستمرار الحكم الواقعي الى زمان العلم، و الحكمان الاولان من المغيّى، و الثالث الذي هو الاستصحاب 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اعراض المصنف عنه و اختياره لما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الروايات تدلّ على الطهارة الواقعية للاشياء و على الاستصحاب و لا دلالة لها على قاعدة الطهارة، هو ان دلالة المغيّى على الحكم الواقعي و الظاهري غير معقول، لان الحكم الواقعي موضوعه الماهية لا بشرط، لوضوح كون موضوع الطهارة الواقعية هو الماء غير المأخوذ فيه شي‌ء، و موضوع الحكم الظاهري هو الماهية المقيدة بعنوان المشكوك و هو الماهية بشرط شي‌ء، و لا اشكال في ان تعيّن الماهية بالتعيّن اللابشرطي غير تعيّنها بالتعيّن بشرط شي‌ء، و حيث لا اهمال في مقام جعل الحكم، و لا جامع بين التعيّن لا بشرط و التعيّن بشرط شي‌ء فلا يعقل ان يكون المراد كلا التعيّنين، فلا يعقل ان يكون المغيّى و هو قوله الماء كله طاهر دالا على الحكم الواقعي للاشياء بعناوينها الاولية و هو الماء مثلا و هو الماهية لا بشرط، و على الحكم الظاهري و هو الحكم للماهية بشرط شي‌ء و هو الماء المشكوك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الاطلاق ان كان جمعا بين القيود فلازمه كون الحكم الواقعي حكما و موضوعا لحكم متأخر قد فرض في رتبته، لان الشك الذي هو الموضوع للحكم الظاهري هو الشك في الحكم الواقعي، فالحكم الواقعي في حال لحاظه حكما لموضوعه قد لحظ موضوعا لحكم متأخر بذاته عنه، ففرض كونه موضوعا لحكم فرض تحققه و فرض تقدمه على الحكم الذي هو موضوعه، و لما كان </w:t>
      </w:r>
      <w:bookmarkStart w:id="68" w:name="pg12617_125001"/>
    </w:p>
    <w:p>
      <w:pPr>
        <w:pStyle w:val="BookText"/>
        <w:rPr/>
      </w:pPr>
      <w:bookmarkEnd w:id="68"/>
      <w:r>
        <w:rPr>
          <w:rFonts w:ascii="Amiri" w:hAnsi="Amiri" w:eastAsia="Amiri" w:cs="Amiri"/>
          <w:color w:val="111111"/>
          <w:sz w:val="28"/>
          <w:sz w:val="28"/>
          <w:szCs w:val="28"/>
          <w:rtl w:val="true"/>
          <w:lang w:bidi="ar-SA"/>
        </w:rPr>
        <w:t>الطهارة و الحلية ظاهرا، ما لم يعلم بطروء ضده أو نقيضه، لا لتحديد الموضوع، كي يكون الحكم بهما قاعدة مضروبة لما شك في طهارته أو حليته، و ذلك لظهور المغيى فيها في بيان الحكم للاشياء بعناوينها، لا بما هي مشكوكة الحكم،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لم يكن له بنفسه مساس بذيل القاعدة و لا الاستصحاب إلا أنه بغايته دل على الاستصحاب، حيث انها ظاهرة في استمرار ذاك الحكم الواقعي ظاهرا ما لم يعلم بطروء ضده أو نقيضه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صار مغيّا لغاية، مثل الملاقاة</w:t>
      </w:r>
    </w:p>
    <w:p>
      <w:pPr>
        <w:pStyle w:val="BookText"/>
        <w:rPr/>
      </w:pPr>
      <w:r>
        <w:rPr>
          <w:rFonts w:ascii="Amiri" w:hAnsi="Amiri" w:eastAsia="Amiri" w:cs="Amiri"/>
          <w:color w:val="111111"/>
          <w:sz w:val="28"/>
          <w:sz w:val="28"/>
          <w:szCs w:val="28"/>
          <w:rtl w:val="true"/>
          <w:lang w:bidi="ar-SA"/>
        </w:rPr>
        <w:t>فرض كونه موضوعا للحكم الظاهري قد كان في حال لحاظه حكما واقعيا بنفسه، فيلزم لحاظ كونه موضوعا للحكم المتأخر عن تحققه قد فرض في حال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الاطلاق ليس هو الجمع بين القيود بل هو عدم لحاظ القيود، فلازمه كون الحكم الواقعي ثابتا لموضوعه و هو العنوان الاولي مع عدم دخالة الشك، و معناه كون الحكم الواقعي في حال الشك فيه ثابتا لموضوعه، و ليس لهذا المعنى دلالة على الحكم الظاهري، لان الحكم الظاهري هو الحكم الثابت للمشكوك بما هو مشكوك، و هذا غير كون الحكم الواقعي ثابتا لموضوعه الاولي و لا دخالة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الاطلاق الاحوالي موجود في كل دليل دل على الحكم الواقعي، و عليه فيكون جميع الاحكام الظاهرية مستفادة من دليل الحكم الواقعي، و لا حاجة الى اقامة دليل على حدة على الحكم الظاهري، و من البعيد جدا الالتزام بذلك، و لعله لاجل ذلك عدل المصنف عما في الحاشية و اختار ما في المتن من دلالة المغيى على الطهارة الواقعية و الغاية على الاستصحاب كما سيأتي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48282_222507752"/>
      <w:bookmarkStart w:id="70" w:name="_Toc26"/>
      <w:bookmarkEnd w:id="69"/>
      <w:r>
        <w:rPr>
          <w:rtl w:val="true"/>
        </w:rPr>
        <w:t>دلالة المغيى على الحكم الواقعي و الغاية على الاستصحاب</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يدل المغيى فيها على الطهارة الواقعية، لظهور قوله كل شي‌ء طاهر في كون الطهارة في كونه حكما للشي‌ء بعنوانه الاولي، ككونه ماء او شجرا او حجرا او غير ذلك من العناوين الاولية للاشياء، و حيث انه لا معنى لاستمرار الحكم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الواقعي بالطهارة الى زمان العلم بالنجاسة، بل الحكم الواقعي مستمر الى حدوث النجاسة لا الى العلم بها، فلا بد و ان تكون الغاية لاستمرار الحكم الواقعي الى زمان العلم هي غاية له باعتبار استمراره تعبدا، و من الواضح ان الاستمرار التعبدي للواقع هو بقاؤه تعبدا، و ليس الاستصحاب إلّا الحكم ببقاء الواقع تعبدا، فالمستفاد من المغيى هو الحكم الواقعي بالطهارة و هو قوله كل شي‌ء طاهر، و الاستصحاب مستفاد من الغاية و هي قوله حتى تعلم انه قذر، فيكون المستفاد من مجموع المغيى و الغاية ان الاشياء بعناوينها طاهرة واقعا، و هذه الطهارة مستمرة تعبدا الى زمان العلم بالنجاسة و معنى هذا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ان الغاية على هذا غاية تعبدا للحكم الواقعي و حد له لا غاية للموضوع، كما مر في احد الوجهين لمستفاد المشهور من كون مدلول الرواية هو قاعدة الطهارة، لان الغاية اذا كانت غاية للموضوع فلا تكون دالة على الاستصحاب، بل تكون دالة على ان هذا الحكم هو حكم لهذا الموضوع المحدد بالعلم، و لازم ذلك كون الموضوع هو الشي‌ء بما هو مجهول او مشكوك، لانه هو الذي يمكن ان يكون محددا بالعلم بالنجاسة، و عليه فيكون المستفاد منها قاعدة الطهارة دون الاستصحاب، و لما كان الظاهر كون الطهارة حكما للشي‌ء بعنوانه الاولي فلا بد و ان يكون الحكم بالطهارة في المغيى هو الحكم الواقعي، و حيث دلت الغاية على الاستمرار تعبدا فلا بد و ان يكون المستمر تعبدا هو الحكم الواقعي، و عليه فيتعين كون الغاية غاية للحكم في المغيى، و ان المستفاد من الغاية هو الاستصحاب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الغاية غاية للحكم لا للموضوع و ان معناها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تقريب دلالة مثل هذه الاخبار على الاستصحاب ان يقال ان الغاية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حتى تعلم انه قذر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لبيان استمرار ما حكم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عليه المغيى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الغاية تدل على استمرار هذا الحكم الواقعي ظاهرا، لما عرفت من عدم امكان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مستمرا الى زمان العلم بالنجاسة، و انما الذي يكون مستمرا الى زمان العلم بالنجاسة هو الحكم التعبدي باستمرار هذا الحكم الواقعي، و هو الحكم الظاهري الاستصحابي لا حكم قاعدة الطهارة، و لما كان الحكم الظاهري هو المنوط بعدم العلم دون الحكم الواقعي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لم يعلم بطروء ضده او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ان 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بطروء ضده او نقيضه للاشارة الى كون النجاسة ان كانت امرا وجوديا و الطهارة امرا وجوديا كان طروء النجاسة طروء الضد، و ان كانت الطهارة امرا وجوديا و النجاسة امرا عدميا و هو عدم الطهارة، او كانت النجاسة امرا وجوديا و الطهارة امرا عدميا و هي عدم النجاسة كان طروء النجاسة من طروء النقيض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الغاية في المقام لا بد و ان تكون غاية للحكم الواقعي تعبدا لا للموضوع، و انها لو كانت غاية للموضوع لدلت على قاعدة الطهارة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لتحديد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الغاية كما عرفت غاية لاستمرار الحكم لا غاية و تحديد للموضوع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يكون الحكم بهما قاعدة مضروبة لما شك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قاعدة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 الغاية غاية للحكم و ان المستفاد منها هو الاستصحاب هو ظهور الحكم في المغيى بكونه حكما واقعيا، و ان استمرار الحكم الواقعي الى زمان العلم لا معنى له بل لا بد ان يكون استمراره تعبديا، و لازم ذلك كون الغاية غاية للحكم و ان المستفاد منها هو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لظهور المغيى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كل شي‌ء طاهر، و كل شي‌ء 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الحكم للاشياء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للاشياء بعناوينها الثانوية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هي مشكوكة الحكم كما لا يخفى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دل عليه المغيى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له بنفسه مساس بذيل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بالقاعدة أي قاعدة الطهارة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مساس ايضا بقاعدة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إلّا انه بغايته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عليه السّلام حتى تعلم انه قذر، و حتى تعرف انه حلال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p>
    <w:p>
      <w:pPr>
        <w:pStyle w:val="BookText"/>
        <w:rPr/>
      </w:pPr>
      <w:r>
        <w:rPr>
          <w:rFonts w:ascii="Amiri" w:hAnsi="Amiri" w:eastAsia="Amiri" w:cs="Amiri"/>
          <w:color w:val="111111"/>
          <w:sz w:val="28"/>
          <w:sz w:val="28"/>
          <w:szCs w:val="28"/>
          <w:rtl w:val="true"/>
          <w:lang w:bidi="ar-SA"/>
        </w:rPr>
        <w:t xml:space="preserve">بالنجاسة أو ما يوجب الحرمة، لدل على استمرار ذاك الحكم واقعا، و لم يكن له حينئذ بنفسه و لا بغايته دلالة على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معقولية استمرار الحكم الواقعي بنفسه الى زمان العلم بالنجاسة، فلا بد و ان يكون استمراره الى زمان العلم استمرارا تعبديا، و معنى ذلك هو الاستصحاب،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استمرار ذاك الحكم الواقعي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ذلك من استمراره الى زمان العلم، و 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يعلم بطروء ضده أو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كون النجاسة من طروء الضد مبني على كون النجاسة و الطهارة أمرين وجوديين، كما ان كون النجاسة من طروء النقيض مبني اما على ان النجاسة امر وجودي و الطهارة امر عدمي او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حيث كانت هي العلم بالنجاسة كانت دالة على الاستصحاب، لما عرفت من ان الطهارة الواقعية غايتها هي حدوث النجاسة او ملاقاتها للشي‌ء لا العلم بها، فلما كانت الغاية هي العلم بالنجاسة كان الاستمرار تعبديا و معناه هو الاستصحاب، و لو كانت الغاية هي حدوث النجاسة او ملاقاتها للشي‌ء لما استلزم ذلك كون الاستمرار تعبديا، بل كان الاستمرار عقليا، لبداهة ان ارتفاع الشي‌ء بنقيضه أو بضده امر عقلي لا شرعي، و اذا كان الارتفاع بالضد او النقيض امرا عقليا فاستمرار الشي‌ء الى حدوث ضده أو تحقق نقيضه امر عقلي ايضا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ايضا انه اذا كانت الغاية للطهارة الواقعية هو حدوث النجاسة أو ملاقاتها، فيكون المستفاد من ذلك هو الحكم بالطهارة الواقعية لا غير من دون دلالة على الاستصحاب، لان المستفاد من المغيى هو الطهارة الواقعية، و المستفاد من الغاية هو استمرارها عقلا الى حدوث الضد او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انه لو صار مغيّا 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بالنجاسة بان كانت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الملاقاة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 على الطهارة 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الغاية لما دل على الحلية الواقعية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حتى يكون خمرا دون </w:t>
      </w:r>
      <w:bookmarkStart w:id="71" w:name="pg12617_125005"/>
    </w:p>
    <w:p>
      <w:pPr>
        <w:pStyle w:val="BookText"/>
        <w:rPr/>
      </w:pPr>
      <w:bookmarkEnd w:id="71"/>
      <w:r>
        <w:rPr>
          <w:rFonts w:ascii="Amiri" w:hAnsi="Amiri" w:eastAsia="Amiri" w:cs="Amiri"/>
          <w:color w:val="111111"/>
          <w:sz w:val="28"/>
          <w:sz w:val="28"/>
          <w:szCs w:val="28"/>
          <w:rtl w:val="true"/>
          <w:lang w:bidi="ar-SA"/>
        </w:rPr>
        <w:t xml:space="preserve">و لا يخفى أنه لا يلزم على ذلك استعمال اللفظ في معنيين اصلا، و إنما يلزم لو جعلت الغاية مع كونها من حدود الموضوع و قيوده غاية لاستمرار حكمه، ليدل على القاعدة و الاستصحاب من غير تعرض لبيان الحكم الواقعي للاشياء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وضوح ظهور مثل كل شي‌ء</w:t>
      </w:r>
    </w:p>
    <w:p>
      <w:pPr>
        <w:pStyle w:val="BookText"/>
        <w:rPr/>
      </w:pPr>
      <w:r>
        <w:rPr>
          <w:rFonts w:ascii="Amiri" w:hAnsi="Amiri" w:eastAsia="Amiri" w:cs="Amiri"/>
          <w:color w:val="111111"/>
          <w:sz w:val="28"/>
          <w:sz w:val="28"/>
          <w:szCs w:val="28"/>
          <w:rtl w:val="true"/>
          <w:lang w:bidi="ar-SA"/>
        </w:rPr>
        <w:t xml:space="preserve">العلم بالحرمة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استمرار ذاك الحكم واقعا 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للمغيا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 بنفسه و لا بغايته دلالة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الدلالة على الاستصحاب منوطة بكون الغاية هي العلم بالنجاسة او العلم بالحرمة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48284_222507752"/>
      <w:bookmarkStart w:id="73" w:name="_Toc27"/>
      <w:bookmarkEnd w:id="72"/>
      <w:r>
        <w:rPr>
          <w:rtl w:val="true"/>
        </w:rPr>
        <w:t>الايراد على صاحب الفصول</w:t>
      </w:r>
      <w:bookmarkEnd w:id="73"/>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ما اختاره من كون الروايات دالة على الحكم الواقعي من جهة المغيى و على الاستصحاب من جهة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ما يورد على ما اختاره صاحب الفصول على ما حكي عنه، من دلالة الروايات على قاعدة الطهارة و على الاستصحاب، و على قاعدة الحلية و الاستصحاب، لان دلالتها على قاعدة الطهارة و الحلية من جهة المغيى و كون الغاية فيه لتحديد الموضوع و ان الشي‌ء المحدد بالعلم هو طاهر و حلال، و دلالتها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بكون الغاية لتحديد هذا الحكم الظاهري و استمراره تعبدا الى زمان العلم، و لازمه كون الغاية قد اريد بها تحديد الموضوع و تحديد الغاية في استعمال واحد و هو من استعمال اللفظ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كون الروايات دالة على الحكم الواقعي فلا تكون الغاية لتحديد الموضوع، بل تكون لمحض استمرار الحكم و تحديده تعبدا بالعلم المستفاد منه الاستصحاب، و عليه فالغاية لم تستعمل الا في معنى واحد و هو تحديد استمرار الحكم فقط من دون كونها تحديدا للموضوع حتى يرد ما اورد على صاحب الفصول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ما ينسب الى صاحب الفصول هو دلالة الروايات على قاعدة الطهارة و قاعدة الحلية و الاستصحاب، لان المستفاد من روايات الطهارة قاعدة الطهارة و الاستصحاب، و المستفاد من روايات الحل قاعدة الحلية </w:t>
      </w:r>
      <w:bookmarkStart w:id="74" w:name="pg12617_125006"/>
    </w:p>
    <w:p>
      <w:pPr>
        <w:pStyle w:val="BookText"/>
        <w:rPr/>
      </w:pPr>
      <w:bookmarkEnd w:id="74"/>
      <w:r>
        <w:rPr>
          <w:rFonts w:ascii="Amiri" w:hAnsi="Amiri" w:eastAsia="Amiri" w:cs="Amiri"/>
          <w:color w:val="111111"/>
          <w:sz w:val="28"/>
          <w:sz w:val="28"/>
          <w:szCs w:val="28"/>
          <w:rtl w:val="true"/>
          <w:lang w:bidi="ar-SA"/>
        </w:rPr>
        <w:t xml:space="preserve">حلال، أو طاهر في أنه لبيان حكم الاشياء بعناوينها الاولية، و هكذا الماء كله طاهر، و ظهور الغاية في كونها حدا للحكم لا لموضوعه، كما لا يخفى، فتأمل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و قد عرفت ان استفادة قاعدة الطهارة و قاعدة الحل انما هو حيث تكون الغاية من حدود الموضوع، و استفادة الاستصحاب منوطة بكون الغاية لتحديد استمرار الحكم، فيرد عليه انه يستلزم ذلك استعمال اللفظ في معنيين، و لا يرد ذلك على ما اختاره من دلالة الروايات على الحكم الواقعي للاشياء بعناوينها الاولية و على الاستصحاب كما مر بيانه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مختاره لا يستلزم استعمال اللفظ في معنيين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يخفى انه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ذلك انما يرد على ما نسب الى صاحب الفصول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جعلت الغاية مع كونها من حدود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على قاعدة الطهارة و الحلية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 الاستصحاب، و قد عرفت ان هذا مستلزم لاستعمال اللفظ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على هذا تكون الروايات دالة على قاعدة الطهارة و الحلية و على الاستصحاب، و لا دلالة لها على الطهارة الواقعية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ليدل على القاعدة و الاستصحاب من غير تعرض لبيان الحكم الواقعي للاشياء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الطهارة الواقعية التي هي حكم واقعي للاشياء بعناوينها الاولية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48286_222507752"/>
      <w:bookmarkStart w:id="76" w:name="_Toc28"/>
      <w:bookmarkEnd w:id="75"/>
      <w:r>
        <w:rPr>
          <w:rtl w:val="true"/>
        </w:rPr>
        <w:t>ايراد آخر على صاحب الفصول</w:t>
      </w:r>
      <w:bookmarkEnd w:id="76"/>
    </w:p>
    <w:p>
      <w:pPr>
        <w:pStyle w:val="BookText"/>
        <w:rPr/>
      </w:pPr>
      <w:r>
        <w:rPr>
          <w:rFonts w:ascii="Amiri" w:hAnsi="Amiri" w:eastAsia="Amiri" w:cs="Amiri"/>
          <w:color w:val="111111"/>
          <w:sz w:val="28"/>
          <w:sz w:val="28"/>
          <w:szCs w:val="28"/>
          <w:rtl w:val="true"/>
          <w:lang w:bidi="ar-SA"/>
        </w:rPr>
        <w:t>يشير الى ايراد آخر على صاحب الفصول،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لظهورين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المغيى في كون الحكم فيه حكما واقعيا للاشياء بعناوينها الاولية، فان قوله كل شي‌ء طاهر ظاهر في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الغاية في كونها غاية للحكم في الرواية، فان قوله طاهر او حلال حتى تعلم انه قذر او حرام ظاهر في كون الغاية غاية لقوله طاهر و حلال و هو الحكم، و ليست الغاية تحديدا للموضوع بان يكون الموضوع للحكم بالطهارة او الحلية هو </w:t>
      </w:r>
    </w:p>
    <w:p>
      <w:pPr>
        <w:pStyle w:val="BookText"/>
        <w:rPr/>
      </w:pPr>
      <w:r>
        <w:rPr>
          <w:rFonts w:ascii="Amiri" w:hAnsi="Amiri" w:eastAsia="Amiri" w:cs="Amiri"/>
          <w:color w:val="111111"/>
          <w:sz w:val="28"/>
          <w:sz w:val="28"/>
          <w:szCs w:val="28"/>
          <w:rtl w:val="true"/>
          <w:lang w:bidi="ar-SA"/>
        </w:rPr>
        <w:t xml:space="preserve">و لا يذهب عليك انه بضميمة عدم القول بالفصل قطعا بين الحلية و الطهارة و بين سائر الاحكام، لعم الدليل و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الذي لم يعلم بانه نجس او حرام حتى يستفاد منها قاعدة الطهارة أو الحلية، بل الظاهر من الغاية كونها غاية لنفس الطهارة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وضوح ظهور مثل كل شي‌ء حلال او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جملة المغيى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ان اللفظ فيه و هو الطاهر و الحلال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لبيان حكم الاشياء بعناوينها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كون الطهارة فيه و الحلية حكمين 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ظهور الغاية في كونها حدا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ايضا ان ظاهر ما اورده الشيخ الاعظم على صاحب الفصول هو استلزامه لتقدم الشي‌ء على نفسه، لان استفادة القاعدة منوطة بكون الغاية قيدا للموضوع، و استفادة الاستصحاب منوطة بكون الغاية قيدا للحكم لتدل على استمراره، و لازم كون هذه الغاية قيدا للموضوع و للحكم تقدمها على نفسها، باعتبار ان لازم كونها قيدا للموضوع تكون متقدمة على الحكم لذلك الموضوع، و باعتبار كونها قيدا للحكم الذي هو حكم ذلك الموضوع لازمه تاخرها عن ذلك الحكم، فتكون الغاية بما هي قيد للموضوع متقدمة، و بما هي قيد للحكم متأخرة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الروايات المذكورة على ما اختاره هو الدلالة على استصحاب الطهارة و استصحاب الحلية، و ليس لها عموم و لا اطلاق للدلالة على الاستصحاب في غير ذلك من الموارد، لوضوح ان الغاية المستفاد منها الاستصحاب هي عدم العلم بالطهارة و الحلية و ليس لها عموم و لا اطلاق، و لكن بضميمة عدم القول بالفصل بين حجية الاستصحاب في الطهارة و الحلية، و بين حجيته في الموارد الأخر يتم حجية الاستصحاب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مراده من عدم القول بالفصل هو القول بعدم الفصل لانه هو النافع، و ان القائل بحجية الاستصحاب في </w:t>
      </w:r>
    </w:p>
    <w:p>
      <w:pPr>
        <w:pStyle w:val="BookText"/>
        <w:rPr/>
      </w:pPr>
      <w:r>
        <w:rPr>
          <w:rFonts w:ascii="Amiri" w:hAnsi="Amiri" w:eastAsia="Amiri" w:cs="Amiri"/>
          <w:color w:val="111111"/>
          <w:sz w:val="28"/>
          <w:sz w:val="28"/>
          <w:szCs w:val="28"/>
          <w:rtl w:val="true"/>
          <w:lang w:bidi="ar-SA"/>
        </w:rPr>
        <w:t xml:space="preserve">ثم لا يخفى أن ذيل موثقة عمار فإذا علمت فقد قذر، و ما لم تعلم فليس عليك يؤيد ما استظهرنا منها، من كون الحكم المغيى واقعيا ثابتا للشي‌ء بعنوانه، لا ظاهريا ثابتا له بما هو مشتبه، لظهوره في أنه متفرع على الغاية وحدها، و أنه بيان لها وحدها، منطوقها و مفهومها، لا لها مع المغيى، كما لا يخفى على المتأمل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و الحلية، و القائل بحجيته في بقية الموارد قائل بعدم الفصل و الانفكاك بينهما، و إلّا فمجرد القول بحجيته في الطهارة و الحلية و القول بحجيته في بقية الموارد ما لم يقل بالتلازم بينهما لا ينفع، لامكان كون القول بكل منهما لدليله الخاص لا للتلازم بينهما، لانه هو الذي يكون مرجعه الى 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لانه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يذهب عليك 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انه قذر، فاذا علمت فقد قذر، و 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الذيل هو قوله فاذا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هذا الذيل انه تفريع على الغاية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و هي قوله حتى تعلم الواقعة بعد الحكم على المغيى و هو قوله نظيف اذا كانت غاية للحكم، تكون دالة بمنطوقها على ثبوت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في حال عدم العلم، و بمفهومها تدل على انتهاء هذا الحكم بالعلم و مع حصول العلم بالقذارة يكون المعلوم قذرا، و اذا كانت الغاية قيدا للموضوع لا تكون مسوقة لبيان الحكم منطوقا و مفهوما، بل يكون الغرض منها بيان محض القيدية للموضوع، و ان الشي‌ء غير المعلوم حكمه النظافة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الموثقة قد اشتمل على الحكمين المدلول عليهما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المفهومي المدلول عليه بقوله فاذا علمت فقد قذر، و الحكم المنطوقي و هو قوله و ما لم تعلم فليس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إنك إذا حققت ما تلونا عليك مما هو مفاد الاخبار، فلا حاجة في إطالة الكلام في بيان سائر الاقوال، و النقض و الابرام فيما ذكر لها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بصرفه إلى تحقيق حال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حكم</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الذيل مشتملا على الحكمين يقتضي ان تكون الغاية غاية للحكم لا للموضوع، و لازم هذا كون حكم المغيى و هو قوله كل شي‌ء نظيف حكما واقعيا، لانه لو كان ظاهريا لكانت الغاية غاية للموضوع و لا تكون مسوقة لبيان حكمين، و لما كان ذيل الموثقة قد ذكر لبيان الحكمين فيقتضي ذلك كون الغاية غاية للحكم، و ان الذيل قد ذكر لبيانهما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لا يخفى ان ذيل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علمت فقد قذر و ما لم تعلم فليس عليك يؤيد ما استظهرنا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الدلالة على الحكم الواقعي بالطهارة للاشياء بعناوينها الاولية و على الاستصحاب المستفاد من الغاية، فعلى هذا فالمستفاد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الحكم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كل شي‌ء نظيف حكما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واقعيا ثابتا للشي‌ء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منها كونه حكما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ظاهريا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مشتبه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الذيل بعد ان اشتمل على بيان الحكمين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انه متفرع على الغاية وحدها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وحدها منطوقها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في الذيل بقوله و ما لم تعلم فليس عليك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 في الذيل بقوله فاذا علمت فقد قذر، و قد عرفت ان الغاية لو كانت قيدا للموضوع لا تكون مسوقة لبيان الحكمين فلا يكون الذيل تفريعا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لها مع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الغاية قيدا للمغيا الذي مرجعه ان تكون قيدا للموضوع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المستفاد من الاخبار المتقدمة هو حجية الاستصحاب مطلقا، و ان حجيته بما هو قضية ارتكازية و الارتكاز العرفي لليقين، و لا يفرق الارتكاز العرفي في اليقين بين كونه متعلقا بما فيه استعداد البقاء و عدمه، كما هو مستند التفصيل بين </w:t>
      </w:r>
      <w:bookmarkStart w:id="77" w:name="pg12617_125010"/>
    </w:p>
    <w:p>
      <w:pPr>
        <w:pStyle w:val="BookText"/>
        <w:rPr/>
      </w:pPr>
      <w:bookmarkEnd w:id="77"/>
      <w:r>
        <w:rPr>
          <w:rFonts w:ascii="Amiri" w:hAnsi="Amiri" w:eastAsia="Amiri" w:cs="Amiri"/>
          <w:color w:val="111111"/>
          <w:sz w:val="28"/>
          <w:sz w:val="28"/>
          <w:szCs w:val="28"/>
          <w:rtl w:val="true"/>
          <w:lang w:bidi="ar-SA"/>
        </w:rPr>
        <w:t xml:space="preserve">مستقل بالجعل كالتكليف، أو منتزع عنه و تابع له في الجعل، أو فيه تفصيل، حتى يظهر حال ما ذكر هاهنا بين التكليف و الوضع من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المقتضي و الرافع بحجيته في الثاني دون الاول، و لا يفرق العرف بين كون متعلقه الوجود او العدم، الى غير ذلك من التفصيلات المذكورة في رسائل الشيخ الاعظم و غيرها، و حيث ان مبنى الكتاب على الاختصار فلا داعي للتعرّض لادلة التفصيلات و بيان وجه ابرامها و 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لما كان احد الاقوال هو التفصيل بين الاحكام التكليفية و الاحكام الوضعية بجريان الاستصحاب في خصوص الحكم الوضعي كما ذهب اليه الفاضل التوني، فلذا ناسب البحث عن الحكم التكليفي و الحكم الوضعي، ليعرف حال التفصيل في جريان الاستصحاب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48288_222507752"/>
      <w:bookmarkStart w:id="79" w:name="_Toc29"/>
      <w:bookmarkEnd w:id="78"/>
      <w:r>
        <w:rPr>
          <w:rtl w:val="true"/>
        </w:rPr>
        <w:t>الاحكام الوضعية</w:t>
      </w:r>
      <w:bookmarkEnd w:id="79"/>
    </w:p>
    <w:p>
      <w:pPr>
        <w:pStyle w:val="Heading5"/>
        <w:numPr>
          <w:ilvl w:val="4"/>
          <w:numId w:val="1"/>
        </w:numPr>
        <w:rPr/>
      </w:pPr>
      <w:bookmarkStart w:id="80" w:name="__RefHeading___Toc48290_222507752"/>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سيأتي بيان ان ما يطلق عليه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مجعولا مستقلا، و اخرى يكون منتزعا عن التكليف و تابعا له، و ربما يطلق على ما ليس بمجعول اصلا لا بالاستقلال و 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ان الحق هو التفصيل و ان الحكم الوضعي ليس مطلقا مجعولا مستقلا، و ايضا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منتزعا عن التكليف و تابعا له، و يظهر من المصنف المفروغية عن كون الحكم التكليفي مجعولا مستقلا، و لم يعتن بما قيل من عدم الجعل في الاباحة بالخصوص، و بما قيل من عدم الجعل للتكليف في جميع الاحكام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و الحرمة و الاستحباب و الكراهة و الاباحة بناء على ان الاحكام هي الارادات المبرزة بالانشاء، او انه منتزع عنها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فالحكم التكليفي هو البعث المنشأ اما بداعي جعل الداعي الى الوجود لزوما او رجحانا، او الى العدم لزوما او رجحانا، او بداعي ارخاء العنان، و بهذا اللحاظ يقسّم الحكم التكليفي الى الاقتضائي و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الوضعي هو اعتبار خاص قد اعتبر لان يترتب عليه احكام خاصة كالملكية و الزوجية</w:t>
      </w:r>
      <w:r>
        <w:rPr>
          <w:rFonts w:eastAsia="Amiri" w:cs="Amiri" w:ascii="Amiri" w:hAnsi="Amiri"/>
          <w:color w:val="111111"/>
          <w:sz w:val="28"/>
          <w:szCs w:val="28"/>
          <w:rtl w:val="true"/>
          <w:lang w:bidi="ar-SA"/>
        </w:rPr>
        <w:t xml:space="preserve">. </w:t>
      </w:r>
      <w:bookmarkStart w:id="82" w:name="pg12617_125011"/>
    </w:p>
    <w:p>
      <w:pPr>
        <w:pStyle w:val="BookText"/>
        <w:rPr/>
      </w:pPr>
      <w:bookmarkEnd w:id="82"/>
      <w:r>
        <w:rPr>
          <w:rFonts w:ascii="Amiri" w:hAnsi="Amiri" w:eastAsia="Amiri" w:cs="Amiri"/>
          <w:color w:val="111111"/>
          <w:sz w:val="28"/>
          <w:sz w:val="28"/>
          <w:szCs w:val="28"/>
          <w:rtl w:val="true"/>
          <w:lang w:bidi="ar-SA"/>
        </w:rPr>
        <w:t>فنقول و باللّه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كما لا إشكال في اختلاف التكليف و الوضع مفهوما، و اختلافهما في الجملة موردا، لبداهة ما بين مفهوم السببية أو الشرطية و مفهوم مثل الايجاب أو الاستحباب من المخالفة و المباينة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النزاع في صحة تقسيم الحكم الشرعي إلى التكليفي و الوضعي، بداهة أن الحكم و إن لم يصحّ تقسيمه إليهما ببعض معانيه و لم يكد يصح إطلاقه على الوضع، إلّا أن صحة تقسيمه بالبعض الآخر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48292_222507752"/>
      <w:bookmarkStart w:id="84" w:name="_Toc31"/>
      <w:bookmarkEnd w:id="83"/>
      <w:r>
        <w:rPr>
          <w:rtl w:val="true"/>
        </w:rPr>
        <w:t>اختلاف الحكم الوضعي و الحكم التكليفي</w:t>
      </w:r>
      <w:bookmarkEnd w:id="84"/>
    </w:p>
    <w:p>
      <w:pPr>
        <w:pStyle w:val="BookText"/>
        <w:rPr/>
      </w:pPr>
      <w:r>
        <w:rPr>
          <w:rFonts w:ascii="Amiri" w:hAnsi="Amiri" w:eastAsia="Amiri" w:cs="Amiri"/>
          <w:color w:val="111111"/>
          <w:sz w:val="28"/>
          <w:sz w:val="28"/>
          <w:szCs w:val="28"/>
          <w:rtl w:val="true"/>
          <w:lang w:bidi="ar-SA"/>
        </w:rPr>
        <w:t>قد عرفت ان حقيقة الحكم التكليفي هو الانشاء بداعي جعل الداعي اقتضاء او تخييرا، و حقيقة الحكم الوضعي هو اعتبار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اختلاف مفهومهما، لوضوح لزوم اختلافهما مفهوما بعد اختلافهما ماهيّة و حقيقة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اختلافهما موردا فالنسبة بينهما هي العموم من وجه، اذ ربما يكون المورد حكما تكليفيا لا حكم وضعي فيه كاباحة المباحات مثل الماء و الكلأ، و ربما يكون حكما وضعيا لا حكم تكليفي فيه كجعل الحجية لخبر الواحد مثلا، و ربما يتصادقان موردا كالافطار فانه يطلق عليه كونه سببا لوجوب الكفارة و هو متعلق الحرمة التكليفيّة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اختلافهما في الجملة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اختلاف الحقيقة فيهما المستلزمة لاختلافهما مفهوما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لبداهة ما بين مفهوم السببيّة او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المفهوم منهما كون الشي‌ء له دخل في وجود شي‌ء اما بنحو كونه سببا له او شرطا له، و سيأتي الاشارة الى المراد من السببية في المقام، و السببية و الشرطية مما يطلق عليه الحكم الوضعي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مفهوم السببية او الشرطية هو 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مثل الايجاب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اقسام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بوضوح ما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المخالفة و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حقيقة الحكم التكليفي هو الانشاء بداعي جعل الداعي اقتضاء او تخييرا، و الحكم الوضعي هو اعتبار خاص له احكام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إطلاقه عليه بهذا المعنى، مما لا يكاد ينكر، كما لا يخفى، و يشهد به كثرة إطلاق الحكم عليه في كلماتهم، و الالتزام بالتجوز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وضوح اختلاف الحكم الوضعي و الحكم التكليفي حقيقة و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لا ينبغي ان يكون اختلافهما مورد النزاع لأحد، و ايضا لا ينبغي النزاع في صحة تقسيم الحكم الشرعي الى الحكم الوضعي و الحكم التكليفي و عدمها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 ان الحكم قد يطلق و يراد به خصوص المجعول الاقتضائي و التخييري، و بهذا الاطلاق لا يراد منه الّا الحكم التكليفي، فلا يصح تقسيمه بهذا المعنى الى الحكم الوضعي و التكليفي، لوضوح عدم صحة صدق خاص على خاص آخر، و مع عدم الصدق لا يصح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الحكم و يراد به ما يؤخذ من الشارع، و بهذا المعنى مما لا ريب في صحة تقسيمه اليهما لبداهة كون كلا منهما مما اخذ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من الوجه في عدم صحة النزاع في جواز التقسيم اليهما و عدمه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 ان الحكم و ان لم يصحّ تقسيمه اليهما ببعض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اريد منه عند اطلاقه خصوص المجعول الاقتضائي و التخييري، فانه بهذا المعنى لا يصح تقسيمه اليهما بالبداهة لما عرفت،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يكد يصحّ اطلاقه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من الواضح انه لا يكاد يصح اطلاق الحكم على الوضع فيما اذا اريد به خصوص المجعول اقتضاء او تخييرا، و حيث لم يصح اطلاقه لا يصح تقسيمه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صحة اطلاق الحكم على الوضع فيما اذا اريد منه ما يؤخذ من الشارع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 ان صحة تقسيمه بالبعض الآخر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صحة اطلاقه على الحكم الوضعي حيث يراد به ما يؤخذ من الشارع، لانه كما ان الحكم التكليفي مما اخذ من الشارع فان الحكم الوضعي ايضا مما اخذ من الشارع، و اذا صحّ اطلاقه عليهما صحّ تقسيمه اليهما</w:t>
      </w:r>
      <w:r>
        <w:rPr>
          <w:rFonts w:eastAsia="Amiri" w:cs="Amiri" w:ascii="Amiri" w:hAnsi="Amiri"/>
          <w:color w:val="111111"/>
          <w:sz w:val="28"/>
          <w:szCs w:val="28"/>
          <w:rtl w:val="true"/>
          <w:lang w:bidi="ar-SA"/>
        </w:rPr>
        <w:t xml:space="preserve">. </w:t>
      </w:r>
      <w:bookmarkStart w:id="85" w:name="pg12617_125013"/>
    </w:p>
    <w:p>
      <w:pPr>
        <w:pStyle w:val="BookText"/>
        <w:rPr/>
      </w:pPr>
      <w:bookmarkEnd w:id="85"/>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وقع للنزاع في أنه محصور في أمور مخصوصة، كالشرطية و السببية 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زيادة العلية و العلامية، أو مع زيادة الصحة و البطلان، و العزيمة و الرخصة، أو زيادة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بمحصور، بل كلما ليس بتكليف مما له دخل فيه أو في متعلقه و موضوعه، أو لم يكن له دخل مما أطلق عليه الحكم في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لا وجه للتخصيص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48294_222507752"/>
      <w:bookmarkStart w:id="87" w:name="_Toc32"/>
      <w:bookmarkEnd w:id="86"/>
      <w:r>
        <w:rPr>
          <w:rtl w:val="true"/>
        </w:rPr>
        <w:t>انحصار الحكم الوضعي و عدمه</w:t>
      </w:r>
      <w:bookmarkEnd w:id="87"/>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الحكم على الحكم الوضعي مما لا ريب فيه، لبداهة اطلاق الحكم على الملكية و الزوجية، فلو لم يكن الحكم موضوعا للمجعول الذي يؤخذ من الشارع بان كان موضوعا لخصوص الحكم التكليفي، لكان اطلاقه على الحكم الوضعي اطلاقا مجازيا، و مع كثرة الحاجة لاستعماله في مطلق المجعول الذي يؤخذ من الشارع لا وجه لوضعه لخصوص الحكم التكليفي، مع انه لو كان اطلاقه عليه مجازا للزم لحاظ العلاقة في مقام الاستعمال فيه، و لا نرى في انفسنا في مقام استعماله في مطلق ما يؤخذ من الشارع لحاظ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كثرة استعمال الحكم في مطلق المجعول الذي يؤخذ من الشارع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المحذورين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الالتزام بالتجوز فيه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اطلاق الحكم على مطلق ما يؤخذ من الشارع غير الاحكام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انه لا وجه لان يقع النزاع في انحصار الحكم الوضعي و عدم انحصاره، كما قيل بانحصاره في الشرطية كشرطية البلوغ مثلا للتكليف، و في السببية كسببية دلوك الشمس مثلا للتكليف بالصلاة، و في المانعية كمانعية الحيض مثلا عن الصلاة، و الانحصار في هذه الثلاثة منقول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انه منحصر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المذكورة، مع زيادة العلية ككون الاتلاف علّة للضمان، و العلاميّة ككون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لحدّ الترخص، و هو 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انه في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المذكورة، مع زيادة الصحة و البطلان، و امثلتهما واضحة، و العزيمة و الرخصة كما هو المحكي عن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المراد من العزيمة و الرخصة ليس الوجوب و الاباحة، فان المراد من العزيمة هو الاعتبار المقابل للرخصة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هو الطلب اللزومي المترتّب على اطاعته استحقاق الثواب و على معصيته العقاب، و الاباحة هو جعل ارخاء العنان من ناحية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العزيمة هي نفس اعتبار اللزوم من دون ان يكون بنحو البعث اليه و طلبه، كما يقال في ان سقوط الاذان و الاقامة لمن ادرك الجماعة من باب العزيمة، فان المراد منها هو نفس اعتبار لزوم السقوط للاذان و الاقامة، او الرخصة و هو اعتبار عدم هذا اللزوم كما يقول به من يرى صحة الاذان و الاقامة لمن ادرك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الحكم الوضعي لا ينحصر في هذه التسعة، كما هو المحكي عن صلاح الدين فانه اضاف اليها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الموجود منزلة المعدوم كتنزيل الماء المحتاج اليه لحفظ النفس منزلة العدم في صحة التيمم مع وجوده، و تنزيل المعدوم كالموجود كتنزيل المقتول كالحي الموجود في استحقاق الدّية، و يطلق على هذا القسم التقديرات، لانه قدّر فيها الموجود منزلة المعدوم، و المعدوم منزلة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اطلق عليه لفظ الحجاج، و مراده منه هو ما يستند اليه الحاكم من بيّنه او اقرار في مقام فصل الخصومات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ان الحكم الوضعي لا ينحصر في عدد خاص من المذكورات، بل هو كل مجعول لم يكن حكما تكليفيا، سواء كان له دخل في حدوث التكليف كسببية الدلوك لوجوب الصلاة، او كان له دخل في عدمه كمانعية الحيض عن التكليف، او كان له دخل في متعلق التكليف و موضوع التكليف، كالجزئية الصادقة على ابعاض ما يتألف منه موضوع التكليف المركب كالصلاة و الحج، و الشرطيّة لصحة التكليف </w:t>
      </w:r>
      <w:bookmarkStart w:id="88" w:name="pg12617_125015"/>
    </w:p>
    <w:p>
      <w:pPr>
        <w:pStyle w:val="BookText"/>
        <w:rPr/>
      </w:pPr>
      <w:bookmarkEnd w:id="88"/>
      <w:r>
        <w:rPr>
          <w:rFonts w:ascii="Amiri" w:hAnsi="Amiri" w:eastAsia="Amiri" w:cs="Amiri"/>
          <w:color w:val="111111"/>
          <w:sz w:val="28"/>
          <w:sz w:val="28"/>
          <w:szCs w:val="28"/>
          <w:rtl w:val="true"/>
          <w:lang w:bidi="ar-SA"/>
        </w:rPr>
        <w:t xml:space="preserve">بها بعد كثرة إطلاق الحكم في الكلمات على غيرها، مع أنه لا تكاد تظهر ثمرة مهمة علمية أو عملية للنزاع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المهم في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p>
    <w:p>
      <w:pPr>
        <w:pStyle w:val="BookText"/>
        <w:rPr/>
      </w:pPr>
      <w:r>
        <w:rPr>
          <w:rFonts w:ascii="Amiri" w:hAnsi="Amiri" w:eastAsia="Amiri" w:cs="Amiri"/>
          <w:color w:val="111111"/>
          <w:sz w:val="28"/>
          <w:sz w:val="28"/>
          <w:szCs w:val="28"/>
          <w:rtl w:val="true"/>
          <w:lang w:bidi="ar-SA"/>
        </w:rPr>
        <w:t>كالطهارة من الحدث للصلاة، أو لم يكن للحكم الوضعي دخل اصلا في التكليف، كحجيّة الخبر فانها بنفسها مجعول شرعي يتعلق بالخبر، و ليس هو كسببية الدلوك و لا كجزئية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ما له دخل في الحكم حدوثا او منعا هو النحو الاول، و ما كان له دخل في متعلق التكليف هو النحو الثاني، و ما ليس له دخل في التكليف اصلا هو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التعرّض لها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48296_222507752"/>
      <w:bookmarkStart w:id="90" w:name="_Toc33"/>
      <w:bookmarkEnd w:id="89"/>
      <w:r>
        <w:rPr>
          <w:rtl w:val="true"/>
        </w:rPr>
        <w:t>الاشارة الى وجهين لكون الانحصار و عدمه لا وقع له</w:t>
      </w:r>
      <w:bookmarkEnd w:id="90"/>
    </w:p>
    <w:p>
      <w:pPr>
        <w:pStyle w:val="BookText"/>
        <w:rPr/>
      </w:pPr>
      <w:r>
        <w:rPr>
          <w:rFonts w:ascii="Amiri" w:hAnsi="Amiri" w:eastAsia="Amiri" w:cs="Amiri"/>
          <w:color w:val="111111"/>
          <w:sz w:val="28"/>
          <w:sz w:val="28"/>
          <w:szCs w:val="28"/>
          <w:rtl w:val="true"/>
          <w:lang w:bidi="ar-SA"/>
        </w:rPr>
        <w:t>يشير الى وجهين لكون النزاع في الانحصار و عدمه لا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للقول بالانحصار بعد وضوح اطلاق الحكم الوضعي على غير الموارد التي قالوا بانحصاره فيها،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لا وجه للتخصيص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كثرة اطلاق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الكلمات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الانحصار و عدمه لا ثمرة عمليّة مهمّة له و لا ثمرة علميّة له ايضا، اما انه لا ثمرة عملية له فلأجل انه تترتب عليه آثاره سواء اطلق عليه الحكم او لم يطلق، نعم لو تعلّق نذر ناذر بانه اذا اطلق عليه لفظ الحكم يتصدق كانت هناك ثمرة، الّا انها نادرة اذا قلنا بصحة مثل هذا النذر، و اما عدم الثمرة العملية فلان صحة اطلاق الحكم عليه و عدم صحته ليست من الامور التي للبحث عنها اهميّة،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 انه لا تكاد تظهر ثمرة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انما كان المهمّ هو البحث عن كون الحكم الوضعي مجعولا بالاستقلال، او انه منتزع عن المجعول بالاستقلال و هو الحكم التكليفي و يكون الحكم الوضعي مجعولا بالتبع، او انه ليس بمجعول اصلا لا بالاستقلال و لا بالتبع، لانه لا ثمرة عملية كصحة استصحابه فيما اذا كان مجعولا و لو بالتبع و عدم صحة استصحابه حيث لا يكون مجعولا اصلا كما سيأتي التنبيه من المصنف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الوضع كالتكليف في أنه مجعول تشريعا بحيث يصح انتزاعه بمجرد إنشائه، أو غير مجعول كذلك، بل إنما هو منتزع عن التكليف و مجعول بتبعه و بجعله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استشكل على المصنف من انه سيأتي منه تقسيم ما عدّ من الوضع الى مجعول بالاستقلال، و مجعول بالتبع، و ما ليس بمجعول اصلا، فكان عليه ان يشير الى التفصيل في الوضع و ان منه ما ليس بمجعول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الاشارة اليه لانه كان في مقام بيان المجعول التشريعي، و حيث ان ما عدّ من الوضع مما هو ليس بمجعول اصلا فلا يكون هو من التفصيل في المجعول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الحكم التكليفي من المجعولات التشريعية و انه ليس هو الارادة و الكراهة او منتزعا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هو الايجاد فالموجد هو الجاعل و الموجود هو المجعول، فاذا كان المجعول من موجودات عالم التكوين كان الموجود مجعولا تكوينيا و كان جعله هو الجعل التكويني، كالعالم كلّه الموهوب له الوجود من اللّه بجميع ما فيه من مجرده و مادّيه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الغرض من هذا الجعل راجع الى ما يتعلّق بعالم التكوين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الجعل منه تبارك و تعالى لا بما هو جاعل الكون، بل بما هو ناظر الى مصالح العباد مما يتعلق بافعالهم، و حيث انهم لا يهتدون الى مصالحهم بانفسهم و كانت تلك المصالح مما تترتب على افعال العباد بانفسهم تفضّل الشارع على عباده فأمرهم باشياء و نهاهم عن اشياء و رخّص لهم في اشياء، ليكون ذلك داعيا لهم لان يفعلوا بعض الافعال و لان يتركوا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هذا ان الجعل في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شارع و ناظر الى مصالح عباده لا بما هو مكوّن و موجد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الإرادة ليست جعلا تشريعيا، لان الجعل التشريعي هو جعل ما يكون داعيا للعباد لان يفعلوا و لان يتركوا، و الذي يكون داعيا للمكلف هو امر المولى و نهيه لا ارادته و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 النهي حيث انه يكون كاشفا عن الارادة و الكراهة يكون داعيا فالداعي في الحقيقة هو الارادة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و الكراهة هي الشوق الى الفعل و الى الترك، فاذا كان الفعل مما ترجع مصلحته و مفسدته الى المولى فان كان الشوق المتعلّق به بما هو فعل مباشري للمولى كان هو المتولي للفعل و الترك، و ان كان الشوق قد تعلق به بما هو صادر من غيره دعاه ذلك الى ان يأمر عبده بالفعل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المصلحة و المفسدة مما ترجع الى العبد نفسه من دون تعلق لها بالمولى اصلا، فلا يعقل ان يتعلّق شوق من المولى الى ايجاد الفعل و لا الى تركه، لان الشوق من النفس انما يتعلق بما يعود اليها لا الى غيرها، و لما كان اللّه عزّ و جلّ و شانه مما لا يعقل ان يعود الغرض من المامور به اليه، فلا يكون امره و نهيه مما يكشف عن ارادته و كراهته للفعل بما هو راجع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تكون أوامره و نواهيه ارشادية لا مولوية، لان الداعي الى الامر و النهي اذا كان مما يتعلق بالغير فيكون أمره و نهيه لبّا لبيان المصلحة و المفسدة، و الامر و النهي اذا كان بداعي ان في الفعل مصلحة أو مفسدة كان الامر و النهي للإرشاد اليهما لا أمرا و نهيا مولويا بداعي كونه مولى آمرا و ناهيا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الداعي الى الامر و النهي هو اللطف لان يصل العباد الى ما فيه مصالحهم، كان ذلك اللطف داعيا ايضا لان يأمر و ينهى بما هو مولى يترتب على اطاعة امره الثواب و على معصيته العقاب، لان نوع المكلفين انما يتحركون بداعي الخوف و الرجاء، لا بداعي كون الفعل ذا مصلحة او مفسدة، و لا سيما فيما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المصالح و المفاسد نوعية، فان اللطف يدعو الى الامر بما هو مولوي يترتب على اطاعته و عصيانه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التكليفي هو نفس الامر و النهي، و ليس هو الارادة و لا منتزعا عنها، لان امره و نهيه هو المجعول للشارع بما هو شارع لا بما هو موجد و مكون، و هو الذي يكون داعيا للمكلف الى ان يفعل 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مجعولا بالاستقلال ليس بتابع لجعل آخر كوجوب الصلاة و حرمة الزنا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مجعولا يتبع في جعله جعلا آخر كوجوب مقدمة الواجب و هو مجعول بالاستقلال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جعلا لشي‌ء أولا و بالذات، و لآخر ثانيا و بالعرض، بان لا يكون هناك الّا جعل واحد يكون ذلك الجعل بالنسبة لشي‌ء جعلا تشريعيا بالذات و للآخر بالعرض، كحرمة ترك الواجب و وجوب ترك الحرام فانه ليس هناك الّا جعل واحد و هو جعل الوجوب و الحرمة، و لكنه لازم الوجوب المتعلّق بالفعل عدم الرضا بالترك، لزوما لا لمفسدة في نفس الترك، بل للمصلحة اللزومية في نفس الفعل كان ترك الواجب حراما بهذا اللحاظ، ففي الحقيقة ليس هناك الّا جعل الوجوب و هو جعل استقلالي للزوم الاتيان بالفعل أولا و بالذات للمصلحة اللزومية التي هي في نفس الفعل و هو جعل بالعرض لحرمة الترك و ليس هناك جعلان استقلاليان و لو بالتبع كجعل المقدمة التابع لجعل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مراد المصنف من المجعول بالتبع في المقام الذي به فسر انتزاع التكليف هو هذا القسم الثالث، لما سيأتي من تصريحه بكون الحكم الوضعي المجعول بالتبع عنده ليس له جعل استقلالي و لو بالتبع لجعل آخر كجعل وجوب المقدمة، بل ليس هناك الّا جعل واحد يكون متعلقه هو المجعول بالاستقلال و الحكم الوضعي منتزع عنه و لا جعل له بالذات اصلا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ما ذكرنا اتضح مراد المصنف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ان الوضع 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التكليف مفروغا عن مجعوليته التشريعية و انه ليس هو الارادة و الكراهة </w:t>
      </w:r>
      <w:bookmarkStart w:id="91" w:name="pg12617_125019"/>
    </w:p>
    <w:p>
      <w:pPr>
        <w:pStyle w:val="BookText"/>
        <w:rPr/>
      </w:pPr>
      <w:bookmarkEnd w:id="91"/>
      <w:r>
        <w:rPr>
          <w:rFonts w:ascii="Amiri" w:hAnsi="Amiri" w:eastAsia="Amiri" w:cs="Amiri"/>
          <w:color w:val="111111"/>
          <w:sz w:val="28"/>
          <w:sz w:val="28"/>
          <w:szCs w:val="28"/>
          <w:rtl w:val="true"/>
          <w:lang w:bidi="ar-SA"/>
        </w:rPr>
        <w:t>و التحقيق أن ما عدّ من الوضع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تشريعا أصلا، لا استقلالا و لا تبعا، و إن كان مجعولا تكوينا عرضا بعين جعل موضوعه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يكاد يتطرق إليه الجعل التشريعي إلّا تبعا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فيه الجعل استقلالا بإنشائه، و تبعا للتكليف بكونه منشأ لانتزاعه، و إن كان الصحيح انتزاعه من إنشائه و جعله، و كون التكليف من آثاره و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يأتي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منتزعا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ايضا ما اشار به الى المجعول التشريعي الاستقلالي و 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انه مجعول تشريعا بحيث يصح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يصح انتزاع عنوان التكليف الاستقلالي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بمجرد انشائه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الصلاة او الصلاة واجبة ينتزع من هذا الجعل الاستقلالي عنوان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ايضا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غير مجعول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مجعول بالاستقلال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إنما هو منتزع عن التكليف و مجعول بتبعه و 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 بان يكون هو المجعول بالعرض دون المجعول بالتبع، مثل وجوب المقدمة المجعول بتبع جعل وجوب ذي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48298_222507752"/>
      <w:bookmarkStart w:id="93" w:name="_Toc34"/>
      <w:bookmarkEnd w:id="92"/>
      <w:r>
        <w:rPr>
          <w:rtl w:val="true"/>
        </w:rPr>
        <w:t>اطلاق الحكم الوضعي على ثلاثة أنحاء</w:t>
      </w:r>
      <w:bookmarkEnd w:id="93"/>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القوم اطلاق الحكم الوضعي على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السببيّة و الشرطية للتكليف و امثالهما، و سيأتي ان هذا القسم ليس بمجعول لا استقلالا و لا تبعا بالجعل التشريعي بل هو من المجعولات التكوينيّة، و لازم ذلك ان عدّ من الحكم الوضعي في غير محله، لان الحكم لا بد من ان يكون مجعولا تشريعيا و لو بنحو الجعل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مجعولا بالتبع أي بالعرض و لا يكون مجعولا بالاستقلال، و هو كالجزئية و الشرطية للمأمور به و امثالها فانها من المجعول بالتبع و ليست من المجعولات بالاستقلال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المجعول بالاستقلال كالملكية و الزوجية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اشار الى القسم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منها ما لا يكاد يتطرق اليه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بعين جعل موضوعه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مثل عنوان السببية و الشرطية للتكليف ليس بمجعول تشريعي اصلا و انما هو من المجعول التكويني، و لما لم يكن الجعل التكويني متعلقا بنفس عنوان السببية و عنوان الشرطية و انما كان متعلق الايجاد، و الجعل التكويني متعلق بنفس الدلوك الذي هو السبب و هو الموضوع الذي ينتزع منه عنوان السببية، 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مجعولا تكوينا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عنوان السببية من المجعول بالعرض الذي يكون جعله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 جعل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ذات السبب كالدلوك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بالجعل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القسم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منها ما لا يكاد يتطرق اليه الجعل التشريعي الّا تبعا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كالجزئية و الشرطية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القسم الثالث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منها ما يمكن فيه الجعل استقلالا بانشائه و تبعا للتكليف بكونه منشأ لانتزاعه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التكليف منشأ لانتزاع الحكم الوضعي، و عليه فيكون الحكم الوضعي المجعول بالتبع لا بالاستقلال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جعل هذا القسم مما يمكن فيه الجعل الاستقلالي و الجعل التبعي للخلاف بين مختار المصنف من ان هذا القسم من المجعول بالاستقلال و هو ظاهر المشهور ايضا، و بين الشيخ الاعظم المنكر لجعل الحكم الوضعي استقلالا مطلقا حتى في هذا القسم، و حتى مثل الملكية و الزوجية ليستا من المجعول بالاستقلال و انما هما منتزعان عن التكليف بجواز التصرّف و جواز الوطء و امثال هذه التكاليف المترتبة على عقد البيع و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اشار الى الخلاف اشار الى مختاره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الصحيح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انتزاع مثل عنوان الملكية و الزوجية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انشاء الشارع لهذا الحكم الوضعي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تشريعا بمثل قوله احلّ اللّه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جواز التصرّف و جواز الوطء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آثار هذا الجعل التشريعي لنفس هذا الحكم الوضعي استقلالا </w:t>
      </w:r>
      <w:bookmarkStart w:id="94" w:name="pg12617_125021"/>
    </w:p>
    <w:p>
      <w:pPr>
        <w:pStyle w:val="BookText"/>
        <w:rPr/>
      </w:pPr>
      <w:bookmarkEnd w:id="94"/>
      <w:r>
        <w:rPr>
          <w:rFonts w:ascii="Amiri" w:hAnsi="Amiri" w:eastAsia="Amiri" w:cs="Amiri"/>
          <w:color w:val="111111"/>
          <w:sz w:val="28"/>
          <w:sz w:val="28"/>
          <w:szCs w:val="28"/>
          <w:rtl w:val="true"/>
          <w:lang w:bidi="ar-SA"/>
        </w:rPr>
        <w:t>أما 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كالسببية و الشرطيّة و المانعيّة و الرافعيّة لما هو سبب التكليف و شرطه و مانعة و رافعه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أنه لا يكاد يعقل انتزاع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تلك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المترتبة عليه لا ان المجعول بالاستقلال هي نفس تلك التكاليف و الحكم الوضعي منتزع عنها كما هو مختار الشيخ الاعظم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8300_222507752"/>
      <w:bookmarkStart w:id="96" w:name="_Toc35"/>
      <w:bookmarkEnd w:id="95"/>
      <w:r>
        <w:rPr>
          <w:rtl w:val="true"/>
        </w:rPr>
        <w:t>عدم مجعولية النحو الاول لا تبعا و لا استقلالا</w:t>
      </w:r>
      <w:bookmarkEnd w:id="96"/>
    </w:p>
    <w:p>
      <w:pPr>
        <w:pStyle w:val="BookText"/>
        <w:rPr/>
      </w:pPr>
      <w:r>
        <w:rPr>
          <w:rFonts w:ascii="Amiri" w:hAnsi="Amiri" w:eastAsia="Amiri" w:cs="Amiri"/>
          <w:color w:val="111111"/>
          <w:sz w:val="28"/>
          <w:sz w:val="28"/>
          <w:szCs w:val="28"/>
          <w:rtl w:val="true"/>
          <w:lang w:bidi="ar-SA"/>
        </w:rPr>
        <w:t>توضيحه ببيان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النحو الاول هو الذي عدّه القوم من الحكم الوضعي المجعول تشريعا، و هو ليس كذلك لانه ليس بمجعول اصلا لا بالاستقلال و لا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هو سبب التكليف و شرطه و مانعة و 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النشر المرتّب، لان السبب هو المنتزع منه عنوان السببية، و الشرط هو المنتزع منه عنوان الشرطية، و المانع هو المنتزع منه عنوان المانعية، و الرافع هو المنتزع منه عنوان الرافعيّة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السبب للتكليف هو مثل اذا زالت الشمس فصلّ، و مثال الشرط للتكليف هو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Style w:val="FootnoteAnchor"/>
          <w:rtl w:val="true"/>
        </w:rPr>
        <w:footnoteReference w:id="10"/>
      </w:r>
      <w:r>
        <w:rPr>
          <w:rFonts w:ascii="Amiri" w:hAnsi="Amiri" w:eastAsia="Amiri" w:cs="Amiri"/>
          <w:color w:val="111111"/>
          <w:sz w:val="28"/>
          <w:sz w:val="28"/>
          <w:szCs w:val="28"/>
          <w:rtl w:val="true"/>
          <w:lang w:bidi="ar-SA"/>
        </w:rPr>
        <w:t>و مثال المانعية للتكليف هو مثل الجنون الحادث قبل البلوغ، المستمر الى ما بعد البلوغ و مثال الرافعيّة للتكليف هو مثل حدث الحيض الرافع للتكليف بالصلاة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المانع و الرافع واضح، لان المانع ما يمنع عن الحدوث للتكليف كالجنون في حال البلوغ فانه مانع عن حدوث التكليف، و الرافع ما يرفع التكليف بعد حدوثه فيكون رافعا لما هو الحادث، كالحيض فانه يرفع التكليف بعد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 الرافع هو المانع عن استمرار التكليف و بقائه فالرافع هو المانع عن التكليف لكنه مانع عنه بقاء لا حدوثا، بخلاف المانع فانه الذي يمنع عن اصل حدوثه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الفرق بين السبب و الشرط فلا يخلو عن اشكال، لان السبب للموجود الممكن الذي هو العلّة له منحصر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منها يسري فيض الوجود الى المادة كالصور المتعاقبة على المادة المنوية، من كونها علقة و مضغة و لحما حتى تكون انسانا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نفس المادة المتحصلة فعلا بالصورة، فان المادة هي التي تتحصّل بالصورة المائية مثلا فيكون ماء بالفعل، و تتحصّل بالصورة البخارية فتكون بخارا بالفعل، أو تتحصّل بالصورة الكلبية فتكون كلبا بالفعل، و تتحصل بالصورة الملحية فتكون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هما علل القوام، لان ما يتقوّم منه الجوهر المركب هو صورته و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الفاعل الموجد للشي‌ء ككون الشخص فاعلا لحركاته كمشيه و جلوسه و ساير افعاله الاختيارية، و مثل اللّه تبارك و تعالى المفيض للوجود على كل الموجودات فانه عزّ شانه هو الفاعل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الغرض الداعي للفاعل لان يفعل، كالمعرفة الداعية له جلّ جلاله ان يخلق الخلق،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ان اعرف فخلقت الخلق لكي أعرف</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التكليف ليس من الموجودات المادية حتى تكون له علّة صورية و مادية، و من الواضح ايضا ان فاعل التكليف هو الشارع لا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مرّ عليك من ان الغاية للتكليف هي المصالح و المفاسد، تعرف ان الزوال ليس هو العلّة الغائية ايضا، و غاية ما يمكن ان يقال هو دخالة الزوال في ترتب المصلحة، فهو دخيل في العلّة الغائية</w:t>
      </w:r>
      <w:r>
        <w:rPr>
          <w:rFonts w:eastAsia="Amiri" w:cs="Amiri" w:ascii="Amiri" w:hAnsi="Amiri"/>
          <w:color w:val="111111"/>
          <w:sz w:val="28"/>
          <w:szCs w:val="28"/>
          <w:rtl w:val="true"/>
          <w:lang w:bidi="ar-SA"/>
        </w:rPr>
        <w:t xml:space="preserve">. </w:t>
      </w:r>
      <w:bookmarkStart w:id="97" w:name="pg12617_125023"/>
    </w:p>
    <w:p>
      <w:pPr>
        <w:pStyle w:val="BookText"/>
        <w:rPr/>
      </w:pPr>
      <w:bookmarkEnd w:id="97"/>
      <w:r>
        <w:rPr>
          <w:rFonts w:ascii="Amiri" w:hAnsi="Amiri" w:eastAsia="Amiri" w:cs="Amiri"/>
          <w:color w:val="111111"/>
          <w:sz w:val="28"/>
          <w:sz w:val="28"/>
          <w:szCs w:val="28"/>
          <w:rtl w:val="true"/>
          <w:lang w:bidi="ar-SA"/>
        </w:rPr>
        <w:t xml:space="preserve">هذه العناوين لها من التكليف المتأخر عنها ذاتا، حدوثا أو ارتفاعا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اتصافها بها ليس إلا لاجل ما عليها من الخصوصية المستدعية</w:t>
      </w:r>
    </w:p>
    <w:p>
      <w:pPr>
        <w:pStyle w:val="BookText"/>
        <w:rPr/>
      </w:pPr>
      <w:r>
        <w:rPr>
          <w:rFonts w:ascii="Amiri" w:hAnsi="Amiri" w:eastAsia="Amiri" w:cs="Amiri"/>
          <w:color w:val="111111"/>
          <w:sz w:val="28"/>
          <w:sz w:val="28"/>
          <w:szCs w:val="28"/>
          <w:rtl w:val="true"/>
          <w:lang w:bidi="ar-SA"/>
        </w:rPr>
        <w:t>و مما ذكرنا يتضح الاشكال في الفرق بين السبب و الشرط لانحصارهما في الدخالة في العلة الغائية، فما هو الفارق الموجب لان يكون السبب غير الشرط؟</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الدخالة في ترتّب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بنحو ان يكون ذلك الشي‌ء بالنسبة اليها له دخالة بنحو الاقتضاء، بان تكون الصلاة الخاصة المقيدة بالوقت الخاص هي الموجبة لترتّب المصلحة بنحو ان يكون ذات الصلاة من دون تقيّدها بالوقت الخاص لا اقتضاء فيها لترتب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تكون ذات الصلاة مما لها الاقتضاء و لكن تأثيرها في فعلية المصلحة يكون مشروطا بالوقت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بالسببية و الشرطية لا لاجل الفرق بينهما حقيقة، بل انما هو لان لسان الدليل و لو بحسب مناسبة الحكم و الموضوع، تارة يكون له ظهور في كون ذلك الشي‌ء سببا، و اخرى يكون لسان الدليل ظهوره بان يكون ذلك الشي‌ء شرطا، فان مثل قول القائل ان كان زيد عالما فاكرمه ظاهر في كون العلم هو السبب للاكرام، و مثل قوله ان جاءك زيد العالم فاكرمه ظاهر في كون المجي‌ء شرطا لا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8302_222507752"/>
      <w:bookmarkStart w:id="99" w:name="_Toc36"/>
      <w:bookmarkEnd w:id="98"/>
      <w:r>
        <w:rPr>
          <w:rtl w:val="true"/>
        </w:rPr>
        <w:t xml:space="preserve">ايراد المصنف </w:t>
      </w:r>
      <w:r>
        <w:rPr>
          <w:rtl w:val="true"/>
        </w:rPr>
        <w:t>(</w:t>
      </w:r>
      <w:r>
        <w:rPr>
          <w:rtl w:val="true"/>
        </w:rPr>
        <w:t>قده</w:t>
      </w:r>
      <w:r>
        <w:rPr>
          <w:rtl w:val="true"/>
        </w:rPr>
        <w:t xml:space="preserve">) </w:t>
      </w:r>
      <w:r>
        <w:rPr>
          <w:rtl w:val="true"/>
        </w:rPr>
        <w:t xml:space="preserve">على دعوى الشيخ الاعظم </w:t>
      </w:r>
      <w:r>
        <w:rPr>
          <w:rtl w:val="true"/>
        </w:rPr>
        <w:t>(</w:t>
      </w:r>
      <w:r>
        <w:rPr>
          <w:rtl w:val="true"/>
        </w:rPr>
        <w:t>قده</w:t>
      </w:r>
      <w:r>
        <w:rPr>
          <w:rtl w:val="true"/>
        </w:rPr>
        <w:t xml:space="preserve">) </w:t>
      </w:r>
      <w:r>
        <w:rPr>
          <w:rtl w:val="true"/>
        </w:rPr>
        <w:t>من كون السببيّة و الشرطية منتزعة عن التكليف</w:t>
      </w:r>
      <w:bookmarkEnd w:id="99"/>
    </w:p>
    <w:p>
      <w:pPr>
        <w:pStyle w:val="BookText"/>
        <w:rPr/>
      </w:pPr>
      <w:r>
        <w:rPr>
          <w:rFonts w:ascii="Amiri" w:hAnsi="Amiri" w:eastAsia="Amiri" w:cs="Amiri"/>
          <w:color w:val="111111"/>
          <w:sz w:val="28"/>
          <w:sz w:val="28"/>
          <w:szCs w:val="28"/>
          <w:rtl w:val="true"/>
          <w:lang w:bidi="ar-SA"/>
        </w:rPr>
        <w:t>لا يخفى ان ظاهر الشيخ الاعظم كون السببية و الشرطيّة و امثالهما امورا منتزعة عن التكليف، و ينسب الى المشهور كونها امورا مجعولة بالاستقلال، و مختار المصنف انها امور تكوينية لا منتزعة عن التكليف لتكون من المجعول بالعرض كما هو ظاهر الشيخ، و لا مجعولة بالاستقلال كما ينسب الى المشهور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المصنف على دعوى كونها منتزعة عن التكليف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ان تكون هذه الامور منتزعة عن التكليف، لان مراد الشيخ من كونها منتزعة عن التكليف هو ان السببية منتزعة عن انشاء الشارع ايجاب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عدم معقولية هذه الدعوى هو ان السببية هي عنوان السبب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الدلوك لاجل ما فيه من الخصوصية الداعية لايجاب الصلاة عند الدلوك، فالسبب لما فيه من الخصوصية كان هو الداعي للايجاب، و من الواضح ان الداعي للايجاب متقدم على الايجاب المنشأ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السبب متقدّما على الايجاب المنشأ فعنوان السببية المنتزعة منه تكون مقدّمة ايضا على الايجاب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السببية لا يعقل ان تكون منتزعة عن ايجاب الصلاة عند الدلوك، للزوم تقدّم منشأ الانتزاع على ما ينتزع منه، و اذا كان منشأ انتزاع السببية هو انشاء ايجاب الصلاة عند الدلوك فلا بد و ان تكون السببية متأخرة عن هذا الانشاء، و قد عرفت ان السببية حيث انها منتزعة عن السبب الداعي لهذا الجعل و الانشاء، فلا بد و ان تكون متقدّمة عليه، فالالتزام بكونها منتزعة عن هذا الانشاء لازمه فرض كون ما هو متقدّم بالذات متأخرا بالذات، فكون السببية منتزعة عن الانشاء لازمه كونها متأخرة بالذات عن هذا الانشاء التي هي متقدّمة عليه بالذات، لما عرفت من انها منتزعة عن السبب المتقدّم بالذات على هذا الانشاء 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لا يكاد يعقل انتزاع هذه العناوين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السببية و الشرطية و المانعية و الرافعية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انشاء الايجاب عندها او انشاء عدمه عندها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الانشاء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هذه العناوين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العناوين منتزعة عما هو متقدّم بالذات على التكليف المنشأ فتكون متقدمة عليه ايضا ذاتا و هو متأخر عنها ذاتا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صريح بعض المحشين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السببية و الشرطية، 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المانعية و الرافعية، و لكن اطلاق الارتفاع على المانعية لا يخلو عن شي‌ء، لان الرفع هو اعدام الموجود و المنع هو الدفع عن الوجود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صريح البعض الآخر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السببية و الشرطية و المانعية، 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خصوص الرافعية، و اطلاق الحدوث على السببية و الشرطية واضح لان السبب و الشرط متقدم بالذات على المسبب و المشروط، و حدوث المسبب و المشروط متأخر عن حدوث السبب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تأخر التكليف المنشأ حدوثا عن المانعية فلان المانع هو ما يمنع عن وجود التكليف و حدوثه، و من البيّن تقدّم المانع بالذات على الممنوع، لتقدم حدوث المانع على عدم الممنوع و حدوث الممنوع في رتبة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اشار اليها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التكليف المنشأ حدوثه عند حدوثها كما في السببية و الشرطية او المنشأ عدم حدوثه عند حدوث ما يمنع عنه هو متأخر عنها لتأخر حدوثه عن حدوثها، و تأخر عدم حدوثه عن حدوث مانعة، و اذا كان عدم حدوث التكليف متأخرا عن حدوث المانع فلا بد و ان يكون حدوث الممنوع متأخرا ايضا، لان الحدوث نقيض لعدم الحدوث، و النقيضان في مرتبة واحدة، و المتقدّم رتبة على احد النقيضين متقدّم ايضا على النقيض الآخر، و لما كان حدوث المانع متقدما على عدم حدوث الممنوع فيكون متقدما ايضا على حدوث الممنوع، لان حدوث الممنوع و عدم حدوثه من النقيضين و هما في رتبة واحدة، فحدوث المانع المتقدّم رتبة على عدم حدوث الممنوع هو متقدّم رتبة ايضا على حدوث الممنوع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تقدّم الرافعية على التكليف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تقدّم الرافع على المرفوع انما هو في مرحلة البقاء دون الحدوث، لفرض كون الرافع رافعا لما حدث، و لما كان الرافع مانعا عن استمرار التكليف في مرحلة البقاء كان وجود الرافع متقدّما على ارتفاع التكليف في مقام البقاء، فارتفاع التكليف متأخر رتبة عن وجود الرافع، و الرافعية حيث انها منتزعة من وجود الرافع فتكون متقدّمة على ارتفاع التكليف ايضا، و اذا كانت منتزعة عن انشاء ارتفاع التكليف كانت متأخرة عن ارتفاع التكليف، للزوم تقدّم منشأ الانتزاع على ما ينتزع منه، و قد </w:t>
      </w:r>
      <w:bookmarkStart w:id="100" w:name="pg12617_125026"/>
    </w:p>
    <w:p>
      <w:pPr>
        <w:pStyle w:val="BookText"/>
        <w:rPr/>
      </w:pPr>
      <w:bookmarkEnd w:id="100"/>
      <w:r>
        <w:rPr>
          <w:rFonts w:ascii="Amiri" w:hAnsi="Amiri" w:eastAsia="Amiri" w:cs="Amiri"/>
          <w:color w:val="111111"/>
          <w:sz w:val="28"/>
          <w:sz w:val="28"/>
          <w:szCs w:val="28"/>
          <w:rtl w:val="true"/>
          <w:lang w:bidi="ar-SA"/>
        </w:rPr>
        <w:t>لذلك تكوينا، للزوم أن يكون في العلة بأجزائها من ربط خاص، به كانت مؤثرة في معلولها، لا في غيره، و لا غيرها فيه، و إلّا لزم أن يكون كل شي‌ء مؤثرا في كل شي‌ء، و تلك الخصوصية لا تكاد توجد فيها بمجرد إنشاء مفاهيم العناوين، و 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سبب لوجوب الصلاة إنشاء لا إخبارا، ضرورة بقاء الدلوك على ما هو عليه قبل إنشاء السببيّة له، من كونه واجدا لخصوصية مقتضية لوجوبها أو فاقدا لها، و إن الصلاة لا تكاد تكون واجبة عند الدلوك ما لم يكن هناك ما يدعو إلى وجوبها، و معه تكون واجبة لا محالة و إن لم ينشأ السببية للدلوك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انقدح أيضا، عدم صحة انتزاع السببية له حقيقة من إيجاب الصلاة عنده، لعدم اتصافه بها بذلك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انها منتزعة عما هو متقدم بالذات على ارتفاع التكليف، فكونها منتزعة عن انشاء ارتفاع التكليف لازمه فرض ما هو متقدم بالرتبة متأخر بالرتبة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هذا الايراد مختص بما ادعاه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العناوين احكاما مجعولة بالعرض و هي منتزعة عن التكليف المنشأ عند تحقق ما هو سبب او شرط او انها منتزعة عن عدم التكليف المنشأ عند تحقق المانع او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هو منسوب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كونها مجعولة بالاستقلال و منتزعة من نفس جعل السبب و الشرط المانع و الرافع، فلا يرد عليه ما ذكر، لعدم استلزام هذه الدعوى لتأخر المتقدّم كما هو واضح، و لكن يرد عليه ما اشار اليه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ان اتصافها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48304_222507752"/>
      <w:bookmarkStart w:id="102" w:name="_Toc37"/>
      <w:bookmarkEnd w:id="101"/>
      <w:r>
        <w:rPr>
          <w:rtl w:val="true"/>
        </w:rPr>
        <w:t>الايراد على ما ينسب الى المشهور</w:t>
      </w:r>
      <w:bookmarkEnd w:id="1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الايراد على ما ينسب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العناوين مجعولة بالاستقلال و انها منتزعة من نفس جعل السبب و الشرط و المانع و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الايراد كما يدل على بطلان جعلها بالاستقلال يدل ايضا على بطلان كونها منتزعة عن التكليف المنشأ عند احد هذه الامور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يتكفّل عدم صحة ما ذهب اليه الشيخ ايضا فهو مشترك الورود على كلا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دخالة شي‌ء في وجود شي‌ء او في عدمه ليس جزافا، بل هو لاجل كون تلك الدخالة لاجل خصوصية ذاتية موجبة لذلك، و لا فرق في تلك الدخالة بين ان تكون بنحو التأثير في وجود الشي‌ء او في علّته الغائية كما في المقام، لوضوح انه لو لم تكن الدخالة لاجل تلك الخصوصية الذاتية لجاز ان يكون كل شي‌ء دخيلا في كل شي‌ء، و هو واضح البطلان لعدم امكان ان تصدر البرودة من النار و الحرارة من الماء، و من البيّن ان تلك الخصوصية الموجبة لانتزاع عنوان السببية من السبب و الشرطية من الشرط هي في نفس السبب و الشرط و هي خصوصية ذاتية فيهما تكوينا، فان كون الدلوك سببا لوجوب الصلاة انما هو للخصوصية الذاتية الموجودة فيه الموجبة لكونه سببا لذلك، و هذه الخصوصية متحققة في السبب سواء انشأ الشارع ذلك او لم ينشأ، لوضوح ان قول الشارع الدلوك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لخصوصية في الدلوك اقتضت كونه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الدلوك سببا و ان لم تكن فيه الخصوصية الموجبة لكونه سببا، و يدل على ذلك انه اذا لم ينشأ الشارع و كان في الدلوك تلك الخصوصية فهو سبب حقيقة و واقعا و ان لم يقل الشارع الدلوك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دخل لجعل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السبب سببا و انما هو لخصوصيّة ذاتية تكوينية فيه، نعم السبب مرتبط بالشارع بما هو مكوّن و جاعل للتكوين لا بما هو شارع و جاعل للتشريع، و من الواضح ان الكلام في الحكم الوضعي التشريعي المرتبط بالشارع بما هو شارع لا بما هو مكوّن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الخصوصية الذاتية الموجبة لكون السبب سببا هي تكوينية لا تشريعية، و على هذا فلا يكون انشاء الشارع بما هو شارع موجبا لانتزاع عنوان السببية من السبب، و لا يكون انتزاعها منوطا بقول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سبب، لما عرفت من انها من التكوينيات لا التشريعيات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الشارع المطّلع على الحقائق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يخبر عن تلك الخصوصية، فقوله الدلوك سبب يكون من الاخبار لا الانشاء، فلا يكون انشاؤه هو الموجب لانتزاع تلك المفاهيم من منشأ انتزاعها، فالسببية و الشرطية و المانعية و الرافعية مفاهيم تنتزع من السبب و الشرط و المانع و الرافع لخصوصيات ذاتية تكوينية موجودة فيها و لا ربط لانتزاع تلك المفاهيم بعالم التشريع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لما ينسب الى المشهور من كون هذه الامور من المجعولات الاستقلالية التشريعية، بل هي تكوينية و ليست من المجعولات التشريعية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ايضا انه لا وجه لما عن الشيخ الاعظم من كونها من المجعولات التشريعية بالعرض، لانها لما كانت تكوينية تكون خارجة عن عالم التشريع و عن قابليتها للجعل التشريعي من رأس، فلا هي مجعولات بالاستقلال و لا مجعولات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كونها من الامور التكوينية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 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ان اتصاف تلك الامور و هي السبب و الشرط و المانع و الرافع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السببية و الشرطية و المانعية و الرافعية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الّا لاجل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الّا لاجل ما على تلك الامور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المستدعية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لانتزاع تلك المفاهيم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البرهان على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للزوم ان يكون في العلة باجزائها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دخالة الاجزاء في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كانت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الربط الخاص الذاتي كانت العلة مؤثرة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المعاليل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هذه العلة مؤثرة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المعلول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ان يكون كل شي‌ء مؤثرا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تلك الخصوصية لما كانت تكوينية ذاتية لا تكون مربوطة بانشاء الشارع و جعله التشريعي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الموجبة لانتزاع عنوان السببية و اخواتها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تكاد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الامور من السبب و اخوته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دلوك الشمس سبب لوجوب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لا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موجبا لتلك الخصوصية اذا لم تكن موجودة واقعا، و اذا كانت موجودة واقعا فلا اثر لانشاء الشارع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بقاء الدلوك على ما هو عليه قبل انشاء السببية له من كونه واجدا لخصوصية مقتضية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لوجوب الصلاة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الدلوك على ما هو قبل الانشاء من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فاقدا لتلك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وجوب الصلاة منوط بالخصوصية الواقعية التكوينية في الدلوك لا في الانشاء و الجعل التشريعي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الصلاة لا تكاد تكون واجبة عند الدلوك ما 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واقعي في الدلوك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يدعو الى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وجوب الصلاة عند الدلوك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وجود ذلك الشي‌ء الواقعي في الدلوك الموجب لوجوب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واجبة لا محالة و ان لم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السببية للدلوك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اخبر بها اخبارا لا إنشاء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اتضح مما ذكره عدم كون هذه الامور من المجعولات الاستقلالية اشار الى ورود هذا الايراد على مسلك الشيخ ايضا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 انقدح ايضا عدم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المجعولات بالعرض بان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انتزاع السببية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ايجاب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الدلوك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لما عرفت من كون السبب الواجد للخصوصية الذاتية يتصف بالسببية سواء انشأ الشارع ايجاب الصلاة عنده او لم ينشأ،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اتصافه بذلك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الضرورة قائمة على ان السبب الواجد للخصوصية غير منوط اتصافه بالسببية بايجاب الشارع وجوب الصلاة عند الدلوك، بل هو متصف بالسببية لوجدانه لتلك الخصوصية الذاتية واقعا لا لانشاء الشارع ايجاب الصلاة عند الدلوك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بأس باتصافه بها عناية، و اطلاق السبب عليه مجازا، كما لا بأس بأن يعبر عن إنشاء وجوب الصلاة عند 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سبب لوجوبها فكني به عن الوجوب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منه محالية الجعل الاستقلالي و الجعل العرضي لهذه الامور نبّه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اطلاق السبب التشريعي و الشرط التشريعي و اخوانهما على هذه الامور مجازا، و يصح ايضا انتزاع عنوان السببية و الشرطية التشريعي و اخواتهما عنهما بنحو المجاز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اذا انشأ الوجوب عند السبب مثلا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الصَّلاةَ لِدُلُوكِ الشَّمْسِ فهذا السبب كونه سببا واقعا و ان كان غير منوط بهذا الانشاء، الّا انه لا اشكال في كون الوجوب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مجعولا تشريعيا، و في حال هذا الجعل التشريعي للوجوب فان السبب ثابت ايضا لإناطة وجوب الصلاة به، فالجعل التشريعي ثابت لوجوب الصلاة حقيقة و هو المسبب، و لعلاقة السببية يصح اطلاق وصف المسبب على سببه مجازا فيصح اطلاق الجعل التشريعي و السبب التشريعي على السبب الحقيقي بنحو المجاز، و يصح ايضا اطلاق السببية التشريعية مجازا على عنوان السببية المنتزعة من ذات السبب بملاحظة العلاقة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لا بأس باتصافه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باس باتصاف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السببية التشريعية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مجازا عند انشاء الشارع و جعله لوجوب الصلاة عند الدلوك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انشاء الجعل الاستقلالي او العرضي التبعي حقيقة لهذه الامور محال كما عرفت، الّا انه لا مانع من انشاء الجعل بنحو الكناية لها، بان ينشأ وجوب الصلاة عند الدلوك مثلا، لان يكنى بهذا الانشاء عن كون الدلوك هو السبب واقعا لوجوب الصلاة فيقول اقم الصلاة لدلوك الشمس، فيكون هذا الانشاء الدال بظاهره </w:t>
      </w:r>
    </w:p>
    <w:p>
      <w:pPr>
        <w:pStyle w:val="BookText"/>
        <w:rPr/>
      </w:pPr>
      <w:r>
        <w:rPr>
          <w:rFonts w:ascii="Amiri" w:hAnsi="Amiri" w:eastAsia="Amiri" w:cs="Amiri"/>
          <w:color w:val="111111"/>
          <w:sz w:val="28"/>
          <w:sz w:val="28"/>
          <w:szCs w:val="28"/>
          <w:rtl w:val="true"/>
          <w:lang w:bidi="ar-SA"/>
        </w:rPr>
        <w:t xml:space="preserve">فظهر بذلك أنه لا منشأ لانتزاع السببيّة و سائر ما لاجزاء العلة للتكليف، إلّا عمّا هي عليها من الخصوصية الموجبة لدخل كلّ فيه على نحو غير دخل الآخر،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كالجزئية و الشرطية و المانعية و القاطعية، لما هو جزء المكلف به و شرطه و مانعة و قاطعه، حيث أن اتصاف شي‌ء بجزئية المأمور به أو شرطيته أو غيرهما لا يكاد يكون إلا بالامر بجملة أمور مقيدة بأمر وجودي أو عدمي، و لا يكاد يتصف شي‌ء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جزءا أو شرطا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بتبع ملاحظة الامر بما يشتمل عليه مقيدا</w:t>
      </w:r>
    </w:p>
    <w:p>
      <w:pPr>
        <w:pStyle w:val="BookText"/>
        <w:rPr/>
      </w:pPr>
      <w:r>
        <w:rPr>
          <w:rFonts w:ascii="Amiri" w:hAnsi="Amiri" w:eastAsia="Amiri" w:cs="Amiri"/>
          <w:color w:val="111111"/>
          <w:sz w:val="28"/>
          <w:sz w:val="28"/>
          <w:szCs w:val="28"/>
          <w:rtl w:val="true"/>
          <w:lang w:bidi="ar-SA"/>
        </w:rPr>
        <w:t>على انشاء السببية للدلوك هو بنحو الكناية عن كون الدلوك سببا واقعيا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لا بأس بان يعبر عن انشاء وجوب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اجمال لما مرّ تفصيله من ان انتزاع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اخواتها لا يعقل ان يتطرقه الجعل التشريعي لا استقلالا و لا بالتبع، بل انتزاع تلك العناوين و المفاهيم عنها منوط بالخصوصيات الذاتية الموجودة فيها تكوينا لا تشريعا، فللسبب خصوصية توجب انتزاع عنوان السببية له، و للشرط خصوصية اخرى توجب انتزاع عنوان الشرطية، و للمانع خصوصية غير خصوصية السببية و الشرطية توجب انتزاع عنوان المانعية له، و للرافع ايضا خصوصية غير تلك الخصوصيات توجب انتزاع عنوان الرافعية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فظهر بواسطة ما ذكرناه من البرهانين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منشأ لانتزاع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ما لأجزاء العلة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كالشرطية و المانعية و الرافعية الحقيقية الّا تلك الخصوصيات الذاتية الموجودة فيها تكوينا، و لا يصح انتزاع هذه العناوين المختلفة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عمّا هي عليها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الموجبة لدخل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اجزاء العلّة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انتزاع ذلك العنوان الخاص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 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دخل الآخر</w:t>
      </w:r>
      <w:r>
        <w:rPr>
          <w:rFonts w:eastAsia="Amiri" w:cs="Amiri" w:ascii="Amiri" w:hAnsi="Amiri"/>
          <w:color w:val="111111"/>
          <w:sz w:val="28"/>
          <w:szCs w:val="28"/>
          <w:rtl w:val="true"/>
          <w:lang w:bidi="ar-SA"/>
        </w:rPr>
        <w:t xml:space="preserve">)). </w:t>
      </w:r>
      <w:bookmarkStart w:id="103" w:name="pg12617_125032"/>
    </w:p>
    <w:p>
      <w:pPr>
        <w:pStyle w:val="BookText"/>
        <w:rPr/>
      </w:pPr>
      <w:bookmarkEnd w:id="103"/>
      <w:r>
        <w:rPr>
          <w:rFonts w:ascii="Amiri" w:hAnsi="Amiri" w:eastAsia="Amiri" w:cs="Amiri"/>
          <w:color w:val="111111"/>
          <w:sz w:val="28"/>
          <w:sz w:val="28"/>
          <w:szCs w:val="28"/>
          <w:rtl w:val="true"/>
          <w:lang w:bidi="ar-SA"/>
        </w:rPr>
        <w:t xml:space="preserve">بأمر آخر، و ما لم يتعلّق بها الامر كذلك لما كاد اتصف بالجزئية أو الشرطية، و إن أنشأ الشارع له الجزئية أو الشرطية، و جعل الماهية و اجزائها ليس إلّا تصوير ما فيه المصلحة المهمّة الموجبة للأمر بها، فتصوّرها بأجزائها و قيودها لا يوجب اتصاف شي‌ء منها بجزئية المأمور به أو شرطه قبل الامر بها بالجزئية للمأمور به أو الشرطية له إنما ينتزع لجزئه أو شرطه بملاحظة الامر به، بلا حاجة إلى جعلها له، و بدون الامر به لا اتصاف بها أصلا، و إن اتصف بالجزئية أو الشرطية للمتصوّر أو لذي المصلحة،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8306_222507752"/>
      <w:bookmarkStart w:id="105" w:name="_Toc38"/>
      <w:bookmarkEnd w:id="104"/>
      <w:r>
        <w:rPr>
          <w:rtl w:val="true"/>
        </w:rPr>
        <w:t>مجعولية النحو الثاني تبعا للتكليف</w:t>
      </w:r>
      <w:bookmarkEnd w:id="105"/>
    </w:p>
    <w:p>
      <w:pPr>
        <w:pStyle w:val="BookText"/>
        <w:rPr/>
      </w:pPr>
      <w:r>
        <w:rPr>
          <w:rFonts w:ascii="Amiri" w:hAnsi="Amiri" w:eastAsia="Amiri" w:cs="Amiri"/>
          <w:color w:val="111111"/>
          <w:sz w:val="28"/>
          <w:sz w:val="28"/>
          <w:szCs w:val="28"/>
          <w:rtl w:val="true"/>
          <w:lang w:bidi="ar-SA"/>
        </w:rPr>
        <w:t xml:space="preserve">هذا النحو الثاني هو الذي لا يتطرق اليه الجعل التشريعي الاستقلالي، و انما هو من المجعول التشريعي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و الشرطية لها ثلاث مراتب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جزءا او شرطا في المرتبة الماهويّة، فانه اذا كان مجموع امور يترتب عليها غرض واحد أو مصلحة واحدة يكون مجموع تلك الامور هو كل ما يترتب عليه ذلك الغرض، و بعض تلك الامور هو بعض ما يترتب عليه ذلك الغرض او تلك المصلحة، و من هذا البعض ينتزع عنوان الجزئية الماهويّة، و اذا كان تأثير هذا المركب منوطا بشي‌ء كان ذلك الشي‌ء هو الشرط و منه ينتزع عنوان الشرطية الماهويّة، و لما كانت الماهية في مرتبة ماهويتها غير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بالجعل التكويني، لوضوح ان مجعوليتها تكوينا انما هي لها بحيث تترتب عليها الآثار بالفعل بناء على انها هي المجعولة بالاصالة، او لوجودها بناء على اصالة الوجود و اعتبارية الماهية، و لا بالجعل التشريعي لما سيأتي من كون الجعل انما هو للماهية في مقام تعلق الامر و الطلب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الى ان الجعل التشريعي هو الايجاد للماهية في مرحلة التشريع، و حيث ان هذه الجزئية منتزعة من نفس الماهية في نفس الواقع في حال ما قبل الايجاد فلا يعقل ان تكون من المجعول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الجزئية و الشرطية في مقام اللحاظ و التصوّر، فان كلّ ما تعلق به الامر و الطلب لا بد و ان يكون مسبوقا بتصوّر الطالب و لحاظه لذلك الشي‌ء قبل تعلق طلبه به، و مقام اللحاظ و التصوّر ليس من الجعل التشريعي، بل هو جعل تكويني ذهني للشي‌ء، فالآمر في مرحلة التصوّر قد جعل ما تصوّره ذهنا لانه أوجده في عالم الذهن، فهو في هذا المقام موجد و مكوّن، لا انه جاعل و مشرّع، و في هذا المقام عند تصوّر الشي‌ء المركب الذي يترتب عليه غرض واحد و مصلحة واحدة يكون مجموع ذلك المركب المتصوّر هو كلّ ذلك الشي‌ء الذي يتعلق به الغرض، و بعضه بعض ما يتعلق به الغرض، و اذا كان لذلك الشي‌ء شي‌ء آخر غير نفس المركب مما يتوقف عليه تأثيره في ترتب الغرض كان ذلك هو الشرط للمركب، و من هذا المقام ينتزع عنوان الجزئية لما هو جزء من المركب المتصوّر، و عنوان الشرطية للشرط المتصوّر، و قد عرفت ان الماهية في هذه المرحلة مجعولة بالجعل التكويني الذهني لا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المخترعة للشارع مقام تصورها للشارع هو مقام اختراعها بما هو شارع مخترع، و اذا كان هذا المقام مما هو للشارع بما هو شارع كان ذلك هو الجعل التشريعي، اذ ليس الجعل التشريعي الّا الجعل الذي يكون للشارع بما هو شارع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تصوّر الشارع للشي‌ء بما هو شارع و بين جعله له تشريعا بما هو شارع، و تصوّر الشارع للشي‌ء ليس هو الّا ايجاد تكويني ذهني لذلك الشي‌ء في مقام تصوّره له، لوضوح ان مقام التصور ليس هو مقام امر الشارع و نهيه، و انما مقام امره و نهيه هو مقام تعلّق طلبه، فهو مقام جعله و تشريعه على المكلفين دون مقام تصوّره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تعلّق الامر و الطلب بالماهية، و في هذه المرحلة يكون مجموع المركب المتعلّق به الامر هو كل المأمور به، و بعض هذا المركب المتعلق به الامر هو بعض المامور به، و الشي‌ء الخارج عنه المنوط به تأثيره هو شرط المامور به، و من الواضح ان مقام تعلّق الامر للشارع هو المقام الذي يكون الجعل فيه للشارع بما هو شارع و 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انتزاع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ذات المركب و ماهيّته ليست بمجعولة لا تكوينا و لا تشريعا، و انتزاعها في مرحلة التصوّر مجعول بجعل منشأ انتزاعها تكوينا لا تشريعا، و في مرحلة الامر و البعث الذي هو المقام الذي يكون للشارع بما هو شارع تكون الجزئية مجعولة بجعل منشأ انتزاعها بالجعل التبعي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الجزئية في هذا المقام منتزعة من بعض ما تعلق به الامر لا من نفس الامر، لوضوح ان نفس الامر و الطلب ليس بجزء بل الامر و الطلب اوجب كون بعض ما تعلّق الامر به جزءا و كون المنوط به تأثير المركب المتعلق به الامر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اتضح الفرق مما ذكرنا بين الجزء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المانع فهو الذي يكون مانعا بوجوده عن التأثير، فلذا كان عدمه شرطا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الفرق بين المانع و القاطع فقد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الفرق بين هذا النحو الثاني و النحو الاول، حيث ان المصنف اختار هناك عدم الجعل التشريعي للسببية و الشرطية و المانعية و الرافعية كما مرّ بيانه فيه، و في هذا النحو اختار كون الجزئية و الشرطية و المانعية و القاطعيّة من المجعولات بالجعل التشريعي التبعي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الفرق على ما يستلزمه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العناوين المذكورة في النحو الاول هي علل للتكليف على الفرض، فان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المفروض فيه انه سبب للوجوب، هو سبب للجعل التشريعي، و حيث ان السبب متقدّم بالذات على المسبب فالسببية منتزعة منه قبل الجعل، و مثله الحال في الشرطية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للوجوب و المانعية عنه و الرافعية له، بخلاف الجزئية و الشرطية للمأمور به فان فرض كونهما مما يتعلقان بالمأمور به بما هو مأمور به هو فرض تأخرهما عن الجعل التشريعي، اذ المأمور به انما يكون مامورا به بعد تعلّق 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المجعول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فالعناوين في النحو الاول منتزعة مما قبل الجعل التشريعي و لذا لم تكن من المجعولات التشريعية، و العناوين في هذا النحو منتزعة مما بعد التشريع فلذا كانت من المجعولات التشريعية، و اما كونها من المجعولات بالتبع لا بالاستقلال فسيتضح قريبا مما يذكر في الامر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الطلب المتعلّق بالمامور به المركب الّا جعل تشريعي استقلالي واحد و هو الجعل المتعلّق بالمجموع، و من الواضح ليس هنا جعلان استقلاليان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يتعلّق بالمجموع، و جعل استقلالي آخر يتعلق باجزائه، بل هذا الجعل الاستقلالي الواحد لما تعلّق بالمركب ابعاض هذا المركب بعض ما تعلّق الجعل الاستقلالي به، فهذا الجعل الواحد هو جعل استقلالي تشريعي للمركب، و جعل بالتبع لابعاضه التي هي اجزاء هذا المركب، لان هذا الجعل الواحد المتعلق بالمركب يكون جعلا بالتبع لاجزائه، لانه بفرض كون هذا الجعل متعلقا بالمجموع تكون اجزاؤه مجعولات بتبع هذا الجعل، لان فرض كونه مركبا فرض كونه ذا اجزاء، لوضوح كون عنوان الجزئية منتزع من هذا المقام، و هو مقام تعلق الجعل الاستقلالي بمركب ذي اجزاء، و بعد كون عنوان الجزئية يستلزمها الجعل المتعلق بالمركب لا وجه لجعل الجزئية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انشأ الشارع عنوان الجزئية او الشرطية للجزء او الشرط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الفاتحة جزء من الصلاة او الطهارة شرط لها، فهو بلحاظ الجعل المتعلق بالمركب الصلواتي الذي كانت الفاتحة جزءا منه و الطهارة شرطا له، و مرجع هذا الانشاء الى الجعل التبعي، لما عرفت من عدم معقولية الجعل الاستقلالي لكل جزء من اجزاء المركب بعد الجعل الاستقلالي لنفس المركب، و مثله الحال في الشرط و المانع و القاطع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قبل مقام تعلق الامر و الطلب بالمركب لا يكون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للمركب المامور به بما هو مامور به، فلا يعقل انشاء الشارع الجزئية للمامور به قبل تعلق الطلب و الامر به، لانه قبل تعلّق الامر بالمامور به ليس الجزء جزءا للمامور به بما هو 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ذلك المقام الجزء جزء للمركب المتصوّر لا للمامور به و جزء للمركب في مقام ماهويّته، و قد عرفت ان مقام التصوّر مقام الجعل التكويني الذهني، و مقام الماهية ليس فيه جعل لا تكوينا و 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و الشرطية و المانعية و القاطعيّة للمامور به هي من المجعولات التشريعية بالتبع لا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هذا النحو الثاني من المجعولات التشريعيّة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ان اتصاف شي‌ء بجزئية المامور به او شرطيته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المانعية و القاطعية للمامور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العناوين منتزعة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بالامر بجملة امور مقيدة بامر وجودي او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ينتزع من ابعاض ما تعلق الامر بمجموعه عنوان الجزئية، و من الشي‌ء الخارج عمّا تعلق به الامر و كان منوطا به تأثيره عنوان الشرطية، و من الخارج المنوط بعدمه التأثير عنوان المانعية و القاطعيّة، و قد اشار الى انها من المجعولات بالتبع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يكاد يتصف شي‌ء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بعنوان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المنتزعة مما هو جزء للمامور بهذا القيد، و لذا فسره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كونه جزءا او شرطا للمامور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و الشرط بقيد كونهما جزءا و شرطا للمامور به لا يتصفان بالجزئية و الشرطية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بتبع ملاحظة الامر بما يشتمل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المركب المشتمل على الجزء بان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مقيدا بامر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عنه و هو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بالجزئية و الشرطية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يكن الامر متعلقا بما يشتمل على الجزء و انه مقيد بامر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يكون ذلك الجزء أو الشرط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اتصف بالجزئية او الشرطية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اشار الى ان الشارع و ان انشأ الجزئية للجزء و الشرطية للشرط فلا يكون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و الشرط من المجعولات بالتبع الّا في مقام تعلق امر بالمركب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انشأ الشارع له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مرحلة التصوّر و مرحلة الماهية ليستا من المجعول التشريعي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 الماهية و اجزائها ليس إلّا تصوير ما فيه المصلحة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تصوير هي مرحلة التصوّر، و قوله ما فيه المصلحة هي مرحلة الماهية، و اليها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الموجبة للامر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اشتمالها على المصلحة المهمة هو الذي دعا الشارع لان يتصورها ثم يتعلق بها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الماهيات المخترعة تصورها ليس من مرحلة جعلها التشريعي المنوط بمرحلة الامر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فتصوّرها باجزائها و قيودها لا يوجب اتصاف شي‌ء منها بجزئية المامور به او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مرحلة التصوّر او الماهية هي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كونها مما قبل الامر فلا يعقل ان يتصف الجزء و الشرط في المراحل السابقة على 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الجزئية للمامور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للمامور به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الجزئية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لجزء المامور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الشرطية لما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لشرط المامور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 الامر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انه مع الجعل التشريعي الاستقلالي المتعلق بالمركب من الاجزاء و ما له من الشروط لا يعقل ان يكون للاجزاء و الشروط جعل استقلالي آخر و انما تكون مجعولة بالجعل التبعي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بلا حاجة الى جعلها له و بدون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بالمركب المشتمل على الاجزاء و المقيد بالشروط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اتصاف بها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اتصاف للجزء و الشرط بعنوان الجزئية و الشرطية للمامور به التي هي المجعولة بالتبع للجعل الاستقلالي للمركب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أو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بالجزئية أو الشرطية للمتصوّر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التصوّر و في مرحلة الماهية للمركب الذي تترتب عليه المصلحة 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لذي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عرفت ان هاتين </w:t>
      </w:r>
      <w:bookmarkStart w:id="106" w:name="pg12617_125038"/>
    </w:p>
    <w:p>
      <w:pPr>
        <w:pStyle w:val="BookText"/>
        <w:rPr/>
      </w:pPr>
      <w:bookmarkEnd w:id="106"/>
      <w:r>
        <w:rPr>
          <w:rFonts w:ascii="Amiri" w:hAnsi="Amiri" w:eastAsia="Amiri" w:cs="Amiri"/>
          <w:color w:val="111111"/>
          <w:sz w:val="28"/>
          <w:sz w:val="28"/>
          <w:szCs w:val="28"/>
          <w:rtl w:val="true"/>
          <w:lang w:bidi="ar-SA"/>
        </w:rPr>
        <w:t>و أما 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كالحجيّة و القضاوة و الولاية و النيابة و الحريّة و الرقية و الزوجيّة و الملكيّة إلى غير ذلك، حيث أنها و إن كان من الممكن انتزاعها من الاحكام التكليفية التي تكون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جعلها بإنشاء أنفسها، إلّا أنه لا يكاد يشك في صحة انتزاعها من مجرّد جعله تعالى، أو من بيده الامر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بإنشائها، بحيث يترتّب عليها آثارها، كما تشهد به ضرورة صحة انتزاع الملكيّة و الزوجيّة و الطلاق و العتاق بمجرد العقد أو الايقاع ممن بيده الاختيار بلا ملاحظة التكاليف و الآثار، و لو كانت منتزعة عنها لما كاد يصحّ اعتبارها إلّا بملاحظتها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للزم</w:t>
      </w:r>
    </w:p>
    <w:p>
      <w:pPr>
        <w:pStyle w:val="BookText"/>
        <w:rPr/>
      </w:pPr>
      <w:r>
        <w:rPr>
          <w:rFonts w:ascii="Amiri" w:hAnsi="Amiri" w:eastAsia="Amiri" w:cs="Amiri"/>
          <w:color w:val="111111"/>
          <w:sz w:val="28"/>
          <w:sz w:val="28"/>
          <w:szCs w:val="28"/>
          <w:rtl w:val="true"/>
          <w:lang w:bidi="ar-SA"/>
        </w:rPr>
        <w:t>المرحلتين لم يتعلق بهما الجعل التشريعي لانه في مرحلة التصور الجعل تكويني ذهني، و في مرحلة الماهية لا جعل اصلا لا تكوينا و لا تشريعا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8308_222507752"/>
      <w:bookmarkStart w:id="108" w:name="_Toc39"/>
      <w:bookmarkEnd w:id="107"/>
      <w:r>
        <w:rPr>
          <w:rtl w:val="true"/>
        </w:rPr>
        <w:t>مجعولية النحو الثالث أصالة لا تبعا للتكليف</w:t>
      </w:r>
      <w:bookmarkEnd w:id="108"/>
    </w:p>
    <w:p>
      <w:pPr>
        <w:pStyle w:val="BookText"/>
        <w:rPr/>
      </w:pPr>
      <w:r>
        <w:rPr>
          <w:rFonts w:ascii="Amiri" w:hAnsi="Amiri" w:eastAsia="Amiri" w:cs="Amiri"/>
          <w:color w:val="111111"/>
          <w:sz w:val="28"/>
          <w:sz w:val="28"/>
          <w:szCs w:val="28"/>
          <w:rtl w:val="true"/>
          <w:lang w:bidi="ar-SA"/>
        </w:rPr>
        <w:t>هذا النحو الثالث هو الذي كان محل الخلاف بين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من المجعول بالتبع للتكليف بمعنى كون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المجعولات بالاستقلال، و انما هي منتزعة من الحكم التكليفي في موردها، كجواز التصرّف في الشي‌ء من بيعه و هبته و جواز الوطء في الزوجة و امثال هذه الاحكام التكليفية الثابتة في موارد هذه العناوين، و المراد من الجعل بالتبع هو الجعل بالعرض كحرمة ترك الواجب و بالعكس من وجوب ترك الحرام، دون ما كان له جعل نشأ من جعل آخر كوجوب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انها من المجعول بالاستقلال و انها بذاتها اعتبارات خاصة يترتب عليها احكام تكليفية في مواردها كما هو ظاهر المشهور، و مختار المصنف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الشروع في ما اقامه المصنف على كونها من المجعولات التشريعية بالاستقلال لا بالتبع لا بأس ببيان امور توضيحا لهذا النحو الثالث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العناوين و المفاهيم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الحجية التي هي جعل المنجزية و المعذرية لمثل الخبر الواحد و البينة بناء على مختار المصنف الذي مرّ تفصيله في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جعل الشارع المجتهد مرجعا في فصل الخصومات و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كجعل الاب و الجد له سلطنة التصرف في اموال الولد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كجعل المجتهد نائبا عن الامام عليه السّلام في جملة من الامور ككونه ولي من لا ولي له و كونه وليا على اليتيم و غير ذلك من الامور المجعولة للمجتهدين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الشخص مطلقا غير مملوك لا نفسا و لا تصرفا لاحد، كالحرية الحاصلة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الشخص مملوكا للغير نفسا و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المرأة زوجة و الرجل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اعتبار الاحاطة بالشي‌ء، و سيأتي مزيد توضيح للملكية في وهم و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قول المصنف الى غير ذلك هو كمثل الصحة و الفساد و مثل اعتباراته لشي‌ء منزلة شي‌ء، كاعتبار كون الرضاع لحمة كلحمة النسب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العناوين من الاعتبارات و ليست من الموجودات المتأصلة، لان الموجود المتأصّل منحصر في مقولة الجوهر و العرض، و من الواضح كونها ليست من مقولة الجوهر، و اما انها ليست من المقولات العرضيّة فلوضوح انها ليست من مقولة الكيف و الكم، و لا من مقوله الوضع و هي الهيئة الحاصلة من نسبة الشي‌ء بعضه لبعض و الى ما هو الخارج عنه كهيئة الركوع و السجود، و لا من مقولة ان يفعل و ان ينفعل لانهما من التأثير و التأثّر الخارجين ككون النار مسخنة للماء و كون الماء متسخنا بها، و لا من مقولة الزمان و المكان و هو واضح، و لا من مقولة الجدة لان مقولة الجدة هي الهيئة الحاصلة من احاطة شي‌ء بشي‌ء خارجا، و لا من مقولة الاضافة لان مقولة الاضافة و ان كانت من الموجود بوجود منشأ انتزاعه، الّا انها ليست مما تختلف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باختلاف الانظار و لا تتوقف على اعتبار معتبر لها، فان الفوقية و التحتية متحققة في جميع الانظار و ليست مثل حجية الخبر و لا ساير هذه العناوين و المفاهيم من الامور المتحققة في جميع الانظار، و الفوقية و التحتية متحققة لا يتوقف تحققها على اعتبار معتبر لها، بل يكفي في تحققها وجود ما هو فوق و ما هو تحت، بخلاف مثل الحجية و الملكية و العناوين الأخر المذكورة فانها ما لم يعتبرها معتبر كالشارع او العقلاء لا يكون لها تحقق، فيتعيّن انها من الاعتباريات التي يكون تحققها منوطا باعتبار معتبر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التشريعي كما عرفت فيما تقدّم منحصر في الجعل الاستقلالي و التبعي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قد ذكر المصنف وجوها ثلاثة تدل على كون هذه الامور من المجعولات الاستقلالية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المفاهيم المذكورة و ان امكن ثبوتا ان يكون كلها او بعضها من المجعول بالتبع، كما لو قلنا بان حجية الخبر هو جعل الحكم المماثل، فان الحجية تكون منتزعة من جعل هذا الحكم المماثل و مجعولة بتبعه، الّا ان الواقع اثباتا كما يشهد به الوجدان انها مجعولة بالاستقلال، فان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اعتبارا قهريا من الشارع كما في الميراث، و اخرى يكون الشارع قد جعل امر ايجادها بيد المتسبب اليها، كما في الملكية الحاصلة بعقد البيع المركب من الايجاب و القبول، و كالزوجية الحاصلة بعقد النكاح من المتعاقدين، او بالايقاع كالحرية الحاصلة من ايقاع المعتق كقوله انت حر او اعتقتك، فان من الواضح ان هذه العناوين تحصل من نفس العقد و الايقاع من دون لحاظ للتكليف، و لو كانت منتزعة من التكليف لكان لا بد للعاقد و فاعل الايقاع ان يكون الملحوظ له التكليف لتنتزع منه هذه الامور، و الوجدان شاهد بان الزوجية تحصل من نفس عقد النكاح الذي انشأه الموجب و قبله القابل، الذي كان لحاظ الموجب فيه التسبب الى الزوجية و لحاظ القابل قبول ذلك، و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لهما لحاظ اصلا للتكليف المترتب على الزوجية بينهما، و مثله الحال في الموجب لعقد البيع فان لحاظه التمليك بالعوض و لحاظ القابل ذلك التمليك، و ليس لهما نظر الى التكليف المترتب على هذه الملكية المتبادلة، و لو كانت امرا انتزاعيا من التكليف لكان مما لا بد منه كون الملحوظ للمتعاقدين لحاظ التكليف لينتزع منه الملكية و الزوجية، بل ربما يكون لا تكليف اصلا كما في الصبي و المجنون و مع ذلك لكل منهما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انها 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انتزاعها من الاحكام التكليفية التي تكون في مواردها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المجعول بالتبع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بانشاء انفسها إلّا انه لا يكاد يشك في صحة انتزاعها من مجرد جعله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الملكية الارثية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و اعتباره لها في حصولها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بيده الامر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كالموجب و القابل أو المنشئ للايقاع، فان حصول الزوجية و الملكية بتسبيبهما انما هو لاعتبار الشارع حصول ذلك بتسبيبهما، و كذلك حصول الحرية من ايقاع المعتق فان تحققها انما هو من جملة اعتباره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و علا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انها تحقق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للشرائط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يترتب عليها آثارها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ما ذكرنا في تفسير قوله من بيده الامر هو واحد الاحتمالين، لانه يحتمل ان يكون مراده منه هو النبي صلّى اللّه عليه و آله و سلم و الائمة عليهم السّلام الذي جعل لهم من قبله اعتبار حصول هذه الامور من المتعاقدين او من فاعل الايقاع، و على هذا فيكون قوله بانشائها من متعلقات قوله بمجرد جعله تعالى، لا من متعلقات قوله من بيده الامر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نفس الوجه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تشهد بالجعل الاستقلالي الحاصل من انشاء تلك العناوين بانفسها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صحة انتزاع الملكية و الزوجية و الطلاق و العتاق بمجرد العقد و 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المتضمنين لانشاء نفس هذه العناوين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التسبب اليها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المتسبب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التكاليف و الآثار و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العناوين </w:t>
      </w:r>
    </w:p>
    <w:p>
      <w:pPr>
        <w:pStyle w:val="BookText"/>
        <w:rPr/>
      </w:pPr>
      <w:r>
        <w:rPr>
          <w:rFonts w:ascii="Amiri" w:hAnsi="Amiri" w:eastAsia="Amiri" w:cs="Amiri"/>
          <w:color w:val="111111"/>
          <w:sz w:val="28"/>
          <w:sz w:val="28"/>
          <w:szCs w:val="28"/>
          <w:rtl w:val="true"/>
          <w:lang w:bidi="ar-SA"/>
        </w:rPr>
        <w:t xml:space="preserve">أن لا يقع ما قصد، و وقع ما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مجعولة استقلالا بل كانت مجعولة بالتبع فتكون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منتزعة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التكاليف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كاد يصح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كاد يصح حصولها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بملاحظة التكاليف، لوضوح انه لو كانت منتزعة من التكاليف و مجعولة بتبعها لما امكن ان تحصل الّا بقصد تحقق منشأ انتزاعها و هي نفس التكاليف، اذ لا يعقل تحقق الامر الانتزاعي الّا بتحقق منشأ انتزاعه، فلو فرض كونها من المجعول بالتبع للتكليف لكان حصولها متوقفا على ملاحظة التكليف في مقام قصد تحققها بالانشاء، و قد عرفت ان العاقد و فاعل الايقاع لم يلاحظ التكليف في مقام انشائه، و انما كان المقصود بالانشاء منه هو ملاحظة نفس تلك العناوين من دون ملاحظة له للتكاليف و الآثار التي تكون في مواردها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الذي استدل به على جعل هذه العناوين بالاستقلال لا بالتبع،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كون المنشئ للعقد و للايقاع قاصدا تحقق نفس هذه العناوين بانشائه لها، فلو لم تكن هي المجعولة بالاستقلال لتحصل بنفسها بمجرد انشائها، للزم ان يكون ما قصده المنشئ بانشائه لم يقع و ان ما وقع مما لم يقصده المنشئ بانشائه، لان الالتزام بالجعل التبعي لازمه ان يكون الواقع بانشاء المنشئ هو نفس التكاليف التي هي منشأ انتزاع هذه العناوين، و من الواضح ان المنشئ للعقد مثلا لم يقصد بانشائه الّا نفس مفاهيم هذه العناوين دون التكاليف، فما قصد انشاؤه لم يقع و ما وقع لم يقصد انشاؤه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للزم ان لا يقع 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هذه العناوين من المجعولات بالتبع للتكاليف للزم ان يكون ما قصد انشاؤه الذي هو نفس هذه العناوين لم يقع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ان الذي وقع بالانشاء هو التكاليف التي هي منشأ الانتزاع لهذه العناوين، و التكاليف لم يقصد انشاؤها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ينبغي أن يشك في عدم صحة انتزاعها عن مجرد التكليف في موردها، فلا ينتزع الملكية عن إباحة التصرفات، و لا الزوجية من جواز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سائر الاعتبارات في أبواب العقود و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الذي استدل به المصنف على كون هذه العناوين المذكورة ليست منتزعة عن التكاليف و غير مجعولة بتبعها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منتزعة عن التكاليف لكان اللازم تحققها كلما حصلت و تحققت تلك التكاليف، لعدم معقولية عدم حصول الامر الانتزاعي مع فرض تحقق منشأ انتزاعه، فمع فرض كون الملكية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منتزعة من جواز التصرّف لكان كلما تحقق جواز التصرّف تحققت الملكية، و اذا لم يتحقق جواز التصرف لم تتحقق الملكية، و ليس كذلك لان جواز التصرّف للولي في اموال الصبي متحقق مع كون الملكية للصبي لا للولي، و مثله الحال في جواز الوطء فان الزوجية لو كانت منتزعة من جواز الوطء المتحقق بعقد النكاح لكان كلما تحقق جواز الوطء تحققت الزوجية، و ليس الواقع كذلك فان جواز الوطء في الامة المحلّلة من مالكها للغير يتحقق بتحليلها جواز الوطء، و ليست هي زوجة لمن حلّلت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لا ينبغي ان يشك في عدم صحة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ريب في عدم صحة انتزاع تلك العناوين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مجرد التكليف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 الزوجية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ينتزع الملكية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جواز تصرّف الولي فانه لا تنتزع منه الملكية للولى و انما الملكية للصبي مع ان جواز التصرف للولى لا للصبي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تنتزع الزوجية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الامة المحللة فانه يجوز وطؤها و ليست بزوجة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المقصود في جميع موارد العقود و الايقاعات هو نفس تلك العناوين، دون التكاليف و الآثار التي تكون في مواردها، فان المقصود بعقد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ملكية منفعة العين و ملكية الثمن دون جواز التصرف للمستأجر في منفعة العين، </w:t>
      </w:r>
    </w:p>
    <w:p>
      <w:pPr>
        <w:pStyle w:val="BookText"/>
        <w:rPr/>
      </w:pPr>
      <w:r>
        <w:rPr>
          <w:rFonts w:ascii="Amiri" w:hAnsi="Amiri" w:eastAsia="Amiri" w:cs="Amiri"/>
          <w:color w:val="111111"/>
          <w:sz w:val="28"/>
          <w:sz w:val="28"/>
          <w:szCs w:val="28"/>
          <w:rtl w:val="true"/>
          <w:lang w:bidi="ar-SA"/>
        </w:rPr>
        <w:t xml:space="preserve">فانقدح بذلك أن مثل هذه الاعتبارات إنما تكون مجعولة بنفسها، يصح انتزاعها بمجرد إنشائها كالتكليف، لا مجعولة بتبعه و منتزعة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الملكية كيف جعلت من الاعتبارات الحاصلة بمجرد الجعل و الانشاء التي تكون من خارج المحمول، حيث ليس بحذائها في الخارج شي‌ء، و هي إحدى المقولات المحمولات بالضميمة التي لا تكاد تكون بهذا السبب، بل بأسباب أخر كالتعمم</w:t>
      </w:r>
    </w:p>
    <w:p>
      <w:pPr>
        <w:pStyle w:val="BookText"/>
        <w:rPr/>
      </w:pPr>
      <w:r>
        <w:rPr>
          <w:rFonts w:ascii="Amiri" w:hAnsi="Amiri" w:eastAsia="Amiri" w:cs="Amiri"/>
          <w:color w:val="111111"/>
          <w:sz w:val="28"/>
          <w:sz w:val="28"/>
          <w:szCs w:val="28"/>
          <w:rtl w:val="true"/>
          <w:lang w:bidi="ar-SA"/>
        </w:rPr>
        <w:t>و جواز التصرّف للمؤجر في الثمن، و كذلك المقصود بإيقاع اجازة المجيز المالك هو اجازة ما قصد إنشاؤه بالعقد دون الاحكام المترتبة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فصّله و استدل عليه، و هو انه بعد ان تبيّن ان هذه العناوين من الاعتباريات و ليست من المقولات، فلا بد و ان تكون مجعولة باعتبار الشارع لها، اما اختراعا او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تبيّن ايضا انها ليست من المجعول بالتبع لجعل التكليف فيتعيّن انها من المجعول بالاستقلال،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تبيّن وجه الانقداح، و انه قد 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هذه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للعناوين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تكون مجعولة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بالاستقلال لا بالتبع لجعل التكاليف بحيث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و الزوجية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انشائها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يصح انتزاع الوجوب بمجرد انشاء الشارع للطلب بقوله افعل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مجعولة بتبعه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بتبع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منتزعة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منتزعة عن جعلها بنفسها انتزاع العنوان عن معنونه، فالملكية تنتزع عن العقد المقصود بانشائه التمليك و قبوله، و الزوجية تنتزع عن العقد المقصود بانشائه كون المرأة زوجة و قبوله</w:t>
      </w:r>
      <w:r>
        <w:rPr>
          <w:rFonts w:eastAsia="Amiri" w:cs="Amiri" w:ascii="Amiri" w:hAnsi="Amiri"/>
          <w:color w:val="111111"/>
          <w:sz w:val="28"/>
          <w:szCs w:val="28"/>
          <w:rtl w:val="true"/>
          <w:lang w:bidi="ar-SA"/>
        </w:rPr>
        <w:t xml:space="preserve">. </w:t>
      </w:r>
      <w:bookmarkStart w:id="109" w:name="pg12617_125045"/>
    </w:p>
    <w:p>
      <w:pPr>
        <w:pStyle w:val="BookText"/>
        <w:rPr/>
      </w:pPr>
      <w:bookmarkEnd w:id="109"/>
      <w:r>
        <w:rPr>
          <w:rFonts w:ascii="Amiri" w:hAnsi="Amiri" w:eastAsia="Amiri" w:cs="Amiri"/>
          <w:color w:val="111111"/>
          <w:sz w:val="28"/>
          <w:sz w:val="28"/>
          <w:szCs w:val="28"/>
          <w:rtl w:val="true"/>
          <w:lang w:bidi="ar-SA"/>
        </w:rPr>
        <w:t xml:space="preserve">و التقمص و التنعل، فالحالة الحاصلة منها للانسان هو الملك، و أين هذه من الاعتبار الحاصل بمجرد إنشائه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48310_222507752"/>
      <w:bookmarkStart w:id="111" w:name="_Toc40"/>
      <w:bookmarkEnd w:id="110"/>
      <w:r>
        <w:rPr>
          <w:rtl w:val="true"/>
        </w:rPr>
        <w:t>وهم و دفع</w:t>
      </w:r>
      <w:bookmarkEnd w:id="111"/>
    </w:p>
    <w:p>
      <w:pPr>
        <w:pStyle w:val="BookText"/>
        <w:rPr/>
      </w:pPr>
      <w:r>
        <w:rPr>
          <w:rFonts w:ascii="Amiri" w:hAnsi="Amiri" w:eastAsia="Amiri" w:cs="Amiri"/>
          <w:color w:val="111111"/>
          <w:sz w:val="28"/>
          <w:sz w:val="28"/>
          <w:szCs w:val="28"/>
          <w:rtl w:val="true"/>
          <w:lang w:bidi="ar-SA"/>
        </w:rPr>
        <w:t>توضيح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الملكية من الاعتباريات، و الامور الاعتبارية هي في قبال الموجودات المتأصّلة في الخارج، لان الموجودات المتاصّلة انما تحصل باسباب وجودها الخارجية، و الاعتباريات تحصل بمحض اعتبار المعتبر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اهل المعقول قسموا العارض المحمول على المعروض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بالضميمة، و هو عارض الوجود الذي له ما بحذاء في الخارج، كالاعراض المتأصّلة و غير المتاصّلة كمقولة الاضافة و كلها من عوارض الوجود، و الوجه في تسميتها المحمول بالضميمة هو ان حملها على معروضها يحتاج الى ضميمة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مشتق مبدؤه المقولة، كالبياض فان حمله على الجسم انما يصح بواسطة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الجسم ذو بياض، او بواسطة المشتق و هو الابيض الذي مبدؤه البياض، فيقال الجسم ابيض</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الخارج المحمول، و هو عارض الماهية كالامكان، و هو ليس من الموجودات المقوليّة لانه مما يعرض الموجودات الامكانية كلها، فلو كان هو موجودا من الموجودات الامكانية للزم التسلسل، فانه لو كان الامكان موجودا خارجيا لكان له امكان و ننقل الكلام الى امكانه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تسميته بخارج المحمول واضح لانه خارج عن الموجود الممكن و 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المصنف ان الامور الاعتبارية هي من خارج المحمول عنده، و قد مرّ منه ان الملكية من جملة العناوين المذكورة التي هي من الاعتباريات، و الحال ان الملكية هي عنوان الملك، و من المسلّم انه من مقولة الجدة و هي من المقولات المتأصّلة ايضا و من المحمولات بالضميمة ايضا، و مقولة الجدة مما تحصل باسباب وجودها الخاصة، و ليس تحققها منوطا بالاعتبار، لان مقولة الجدة هي الهيئة الحاصلة من احاطة محيط بمحاط بحيث ينتقل المحيط بانتقال </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الملك يقال بالاشتراك على ذلك، و يسمى بالجدة أيضا، و اختصاص شي‌ء بشي‌ء خاص، و هو ناشئ إما من جهة إسناد وجوده إليه، ككون العالم ملكا للباري جلّ ذكره، أو من جهة</w:t>
      </w:r>
    </w:p>
    <w:p>
      <w:pPr>
        <w:pStyle w:val="BookText"/>
        <w:rPr/>
      </w:pPr>
      <w:r>
        <w:rPr>
          <w:rFonts w:ascii="Amiri" w:hAnsi="Amiri" w:eastAsia="Amiri" w:cs="Amiri"/>
          <w:color w:val="111111"/>
          <w:sz w:val="28"/>
          <w:sz w:val="28"/>
          <w:szCs w:val="28"/>
          <w:rtl w:val="true"/>
          <w:lang w:bidi="ar-SA"/>
        </w:rPr>
        <w:t>المحاط كالتختم و التقمّص، و من الواضح ان التختم و التقمّص مما يحصل باسبابه الخاصة لا باعتبار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كيف تكون من الاعتباريات المعدودة من خارج المحمول و لا وجود له في الخارج، و الموجود في الخارج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خارج المحمول موجود بوجود منشأ انتزاعه، فالملكية الحاصلة باعتبار المعتبر من خارج المحمول، مع ان الملك من مقولة الجدة التي هي من الموجودات الخارجية و من المحمول بالضميمة التي يكون تحققها باسبابها الخاصة الموجبة لتحققها خارجا، فليس هي من الاعتباريات المنوط تحققها باعتبار المعتبر الحاصل ذلك الاعتبار بمجرد الجعل و الانشاء ممن بيده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الوهم فهو ان الملكية كيف جعلت من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المنوطة باعتبار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الحاصلة بمجرد الجعل و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يرى ان الاعتباريات من خارج المحمول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من 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خارج المحمول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ليس بحذائها في الخارج 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الملكية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احدى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المتأصلة و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المحمولات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هي مقولة الجدة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تكاد تكون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بالاعتبار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الملكية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باسباب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لوجودها خارجا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كالتعمّم و التقمّص و التنعّل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قبال الاعتبار، و لما كان الملك هو مقولة الجدة و هي الهيئة الحاصلة من احاطة محيط بمحاط فالهيئة الحاصلة للشخص بواسطة التقمّص هي الملك اشار اليها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فالحالة الحاصلة منها للانسان هو الملك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ان الملك من الموجودات الخارجية و ليس من الاعتباريات،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اين هذه من الاعتبار الحاصل بمجرد انشائه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الاستعمال و التصرف فيه، ككون الفرس لزيد بركوبه له و سائر تصرفاته فيه، أو من جهة إنشائه و العقد مع من اختياره بيده، كملك الاراضي و العقار البعيدة للمشتري بمجرد عقد البيع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الذي يسمى بالجدة أيضا، غير الملك الذي هو اختصاص خاص ناشئ من سبب اختياري كالعقد، أو غير اختياري كالإرث، و نحوهما من الاسباب الاختيارية و غيرها، فالتّوهّم إنما نشأ من إطلاق الملك على مقولة الجدة أيضا، و الغفلة عن أنه بالاشتراك بينه و بين الاختصاص الخاص و الاضافة الخاصة الاشراقية كملكه تعالى للعالم، أو المقولية كملك غيره لشي‌ء بسبب من تصرف و استعمال أو إرث أو عقد أو غيرها من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شي‌ء ملكا لاحد بمعنى، و لآخر بالمعنى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الملك مشترك لفظي بين مقولة الجدة، و بين مفهوم الاختصاص الحاصل من اضافة شي‌ء لشي‌ء، و هذه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هي الوجود و الايجاد المفاض من الواجب تعالى على ماهيات الممكنات، و به تكون موجودة و تسمّى بالاضافة الاشراقية، اما بالاضافة فلان الوجود و هو الربط بين الماهيات الممكنة و الواجب جلّ و علا، و اما بالاشراقية فلانه به تشرق الماهيات بنور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الاضافة حاصلة بسبب مقولة الاضافة، ككون الفرس لزيد لاجل تصرّفه فيه و استعماله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تحصل الاضافة بسبب الجعل و الاعتبار القهري كالارث، او بالاختيار الحاصل بالعقد المنشأ من المتعاقدين، فالملكية التي هي من الاعتباريات ليست هي مقولة الجدة بل هي من مصاديق مفهوم الاختصاص، و هي من الاضافة التي تحصل بالاعتبار لا من مقولة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في هذا الوهم هو الخلط بين الملك بمعنى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الجدة و الملك بمعنى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ما ذكرنا من الاشتراك في لفظ الملك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ان الملك يقال بالاشتراك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الهيئة الحاصلة من احاطة محيط بمحاط بحيث ينتقل الاول بانتقال الثاني، كالتختم هو من احدى المقولات المتأصّلة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يسمى بالجدة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بالملك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شي‌ء بشي‌ء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الاضافة الاشراقية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ناشئ اما من جهة اسناد وجوده اليه ككون العالم ملكا للباري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مالك الملك و الى الاضافة المقولية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من جهة الاستعمال و التصرف ككون الفرس لزيد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ركوبه له و سائر تصرفاته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اشار الى الاضافة الحاصلة بالجعل و الاعتبار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 جهة انشائه و العقد مع من اختياره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كون الملك بهذا المعنى ليس من مقولة الجدة بالضرورة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كملك الاراضي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العقار البعيدة للمشتري بمجرد عقد البيع 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أوضح الواضحات انه مع كون الاراضي متسعة و بعيدة بوجودها عن المشتري ليس الملك هنا من مقولة الجدة، لعدم امكان تحقق الهيئة الحاصلة من احاطة المحيط بالمحاط بين المشتري و تلك الاراضي، و لذا فرّع عليه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فالملك الذي يسمى بالجدة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احدى المقولات المتأصّلة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الملك الذي هو اختصاص خاص 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الجعل و الاعتبار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سبب اختياري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امره باختيار المتعاقدين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 اختياري كالارث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نحوهما من الاسباب الاختيارية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الحاصل من عقد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الامور الاختيارية للمتصالحين، و كالملك الحاصل بسبب الاقالة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رجوع ملك العين الى البائع و ملك الثمن الى المشتري قهري بعد تحقق الاقالة، و كملك المتلوف منه مثل ماله التالف في ذمة من تلف المال في يده فانه قهري بالنسبة الى المتلوف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اشار الى ان سبب الوهم هو اطلاق لفظ الملك على مقولة الجدة فتوهّم منه انه بمعنى واحد يطلق عليها و على الملك الحاصل بالعقد مثلا، و قد اتضح ان سببه هو الغفلة عن كون لفظ الملك مشتركا لفظيا فيهما يطلق على مقولة الجدة بوضع، و على الاختصاص بماله من المصاديق بسبب وضع آخر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فالتوهّم انما نشأ من اطلاق الملك على مقولة الجدة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يطلق ايضا على الملك الحاصل بالعقد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سبب هذا الوهم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عن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يطلق عليهما بسبب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الملك بمعنى الجدة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الخاص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اشار الى مصاديق الاختصاص و هي الثلاثة المذكورة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الاضافة الخاصة الاشراقية كملكه تعالى للعالم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المقولية كملك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الفرس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من تصرّف و استعمال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الحاصلة من الاعتبار بسبب غير اختياري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اختياري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غيرهما من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 الحاصل بالاختيار من فعل المتعاطيين او غير الاختيار كالتلف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ملك المتلوف منه مثل ماله التالف في ذمة المتلف له فانه ملك قهري لا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ما ذكره من اختلاف مصاديق الاختصاص الموضوع له لفظ الملك، فان الاضافة المقولية ككون الفرس لزيد لركوبه له او تصرفه فيه، و الاضافة الجعلية الشرعية الحاصلة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يجتمعان في الفرس مثلا، و لكن يكون الملك بمعنى الاضافة المقولية لشخص لكونه وكيلا عن غيره او غاصبا، و يكون الملك بمعنى الاضافة الجعلية الشرعية الحاصلة بالانشاء لشخص آخر، فيكون الفرس مملوكا شرعا لشخص، و يكون المتصرّف فيه و المستعمل له شخصا 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كونه ليس من الخارج المحمول كالامكان، بل هو من المحمول بالضميمة لان حمل الملكية على زيد يحتاج اما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الى الاشتقاق، فيقال زيد ذو ملكية أو مالك</w:t>
      </w:r>
      <w:r>
        <w:rPr>
          <w:rFonts w:eastAsia="Amiri" w:cs="Amiri" w:ascii="Amiri" w:hAnsi="Amiri"/>
          <w:color w:val="111111"/>
          <w:sz w:val="28"/>
          <w:szCs w:val="28"/>
          <w:rtl w:val="true"/>
          <w:lang w:bidi="ar-SA"/>
        </w:rPr>
        <w:t xml:space="preserve">. </w:t>
      </w:r>
      <w:bookmarkStart w:id="112" w:name="pg12617_125050"/>
    </w:p>
    <w:p>
      <w:pPr>
        <w:pStyle w:val="BookText"/>
        <w:rPr/>
      </w:pPr>
      <w:bookmarkEnd w:id="112"/>
      <w:r>
        <w:rPr>
          <w:rFonts w:ascii="Amiri" w:hAnsi="Amiri" w:eastAsia="Amiri" w:cs="Amiri"/>
          <w:color w:val="111111"/>
          <w:sz w:val="28"/>
          <w:sz w:val="28"/>
          <w:szCs w:val="28"/>
          <w:rtl w:val="true"/>
          <w:lang w:bidi="ar-SA"/>
        </w:rPr>
        <w:t xml:space="preserve">إذا عرفت اختلاف الوضع في الجعل، فقد عرفت أنه لا مجال لاستصحاب دخل ما له الدخل في التكليف إذا شك في بقائه على ما كان عليه من الدخل، لعدم كونه حكما شرعيا، و لا يترتب عليه أثر شرعي، و التكليف و إن كان مترتّبا عليه إلّا أنه ليس بترتب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كالخارج المحمول في كونه ليس بمتأصّل في الخارج لانه امر اعتباري، و كل امر اعتباري ليس من الموجودات المتأصلة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من المقولات الخارجية لانه لا جوهر و لا عرض، اما انه في مقام حمله لا بد له من واسطة للحمل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الاشتقاق فلم يتقدّم ذلك من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48312_222507752"/>
      <w:bookmarkStart w:id="114" w:name="_Toc41"/>
      <w:bookmarkEnd w:id="113"/>
      <w:r>
        <w:rPr>
          <w:rtl w:val="true"/>
        </w:rPr>
        <w:t>جريان الاستصحاب و عدمه في الانحاء الثلاثة</w:t>
      </w:r>
      <w:bookmarkEnd w:id="1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ان ما يطلق عليه الوضع عند القوم على انحاء ثلاثة، و ان النحو الاول ليس بمجعول تشريعي لا بالاستقلال و لا بالتبع بل هو مجعول تكويني، و قد مرّ غير مرة انه لا بد في الاستصحاب من ان يكون المستصحب اما بنفسه مجعولا تشريعيا او كان موضوعا لاثر مجعول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هذا النحو الاول لا مجال لجريان الاستصحاب فيه، لان الاستصحاب اما لعنوان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انتزاعي عقلي من ذات السبب و ليس لنفس عنوان السببية اثر جعلي شرعي، و اما لنفس ذات السبب فانه لا مجال له ايضا، لان نفس ذات السبب امر تكويني لا مجعول تشريعي و ليس موضوعا لاثر جعلي شرعي، لان اثره اما عنوان السببية و هو امر عقلي او التكليف المسبب عنه، و التكليف و ان كان مجعولا تشريعيا الّا ان ترتبه على سببه عقلي لان وجود المعلول عند وجود علته امر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عرفت اختلاف الوضع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بعضه جعله تكويني و بعضه مجعول تشريعي تارة بالتبع و اخرى بالاستقلال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مجال 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الاول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ما له الدخل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كالسببية و الشرطية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بقاء ما له الدخل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 عليه من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انه لا مجال لاستصحاب عنوان السببية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لا إشكال في جريان الاستصحاب في الوضع المستقل بالجعل، حيث أنه كالتكليف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كان مجعولا بالتبع، فإن</w:t>
      </w:r>
    </w:p>
    <w:p>
      <w:pPr>
        <w:pStyle w:val="BookText"/>
        <w:rPr/>
      </w:pPr>
      <w:r>
        <w:rPr>
          <w:rFonts w:ascii="Amiri" w:hAnsi="Amiri" w:eastAsia="Amiri" w:cs="Amiri"/>
          <w:color w:val="111111"/>
          <w:sz w:val="28"/>
          <w:sz w:val="28"/>
          <w:szCs w:val="28"/>
          <w:rtl w:val="true"/>
          <w:lang w:bidi="ar-SA"/>
        </w:rPr>
        <w:t xml:space="preserve">و لا لاستصحاب ذات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مجعول تكويني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يترتب عليه اثر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عنوان السببية انتزاعي عقلي لا 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التكليف و ان كان 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ترتب المسبب على سببه من باب ترتّب المعلول على علته و هو ترتّب عقلي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بترتب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مع فرض كونه المترتّب امرا جعليا شرعيا و هو التكليف يكون ذات السبب مما فيه مجال للاستصحاب، لانه يكون موضوعا للاثر الشرعي، فان ترتّب الجعل الشرعي على السبب معناه انه مما يدعو الشارع الى جعل التكليف عند حدوثه، و حيث ان التكليف مما لا بد فيه من ان يكون بالاختيار و الارادة فلا يكون الترتّب في السبب هنا من باب ترتّب المعلول على علته، بل يكون السبب هنا بمعنى الداعي الى الجعل، و لما جعل الشارع التكليف عند تحقق هذا السبب فلازم ذلك كون السبب موضوعا لاثر شرعي فيكون لجريان الاستصحاب فيه مجال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النحو الثالث و هو المجعول بالاستقلال، و قد عرفت انه بنفسه حكم شرعي مجعول مثل الحكم التكليفي من حيث الجعل و التشريع، فهو مما يجري فيه الاستصحاب بلا اشكال، لانه مضافا الى كونه بنفسه حكما مجعولا شرعيا، هو مما يترتّب عليه الاحكام التكليفية التي هي آثار شرعية، فالملكية مثلا هي مجعول تشريعي وضعي و يترتّب عليها احكام تكليفية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انه لا اشكال في جريان الاستصحاب في الوضع المستقل بالجعل حيث انه 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كل منهما مجعولا تشريعيا استقلاليا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وضعه و رفعه بيد الشارع و لو بتبع منشأ انتزاعه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تسميته حكما شرعيا لو سلم غير ضائر بعد كونه مما تناله يد التصرف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النحو الثاني كالجزئية فانه من المجعول الشرعي بالتبع كما مرّ بيانه، و هذا النحو و ان لم يكن مجعولا بالاستقلال بل هو من المجعول بتبع جعل المركب المشتمل عليه المتعلق به الطلب، إلّا انه لا فرق بينه و بين المجعول بالاستقلال في جريان الاستصحاب، لان الاستصحاب انما يجري في المجعول بالاستقلال لان امر وضعه و رفعه مما يرجع الى الشارع، و المجعول بالتبع مثله من هذه الجهة، و لا فرق بينهما الّا في كون المجعول بالاستقلال مما يتعلق به الرفع و الوضع بلا واسطة، و المجعول بالتبع مما يتعلق به الرفع و الوضع بالواسطة، فان جزئية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رفعها و وضعها برفع المركب المشتمل عليه و وضعه الذي هو منشأ الانتزاع لجزئية الجزء، و اللازم في الاستصحاب كون المستصحب امرا شرعيا منوطا بالشارع، و من الواضح ان كون الجزء مما يرجع امره الى الشارع مما لا ريب فيه لما عرفت من امكان رفعه و وضعه بالواسطة، غاية الامر انه غير مجعول بالاستقلال لكفاية جعل المركب المشتمل عليه في جعله كما مرّ بيانه،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 ما كان مجعولا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ينبغي الاشكال في جريان الاستصحاب فيه، لما عرفت من ان صحة جريان الاستصحاب منوطة بكون المستصحب امر رفعه و وضعه بيد الشارع، و من الواضح ان المجعول بالتبع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امر وضعه و رفعه بيد الشارع و لو بتبع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فجزئية الجزء مثلا مما يجري فيها الاستصحاب، لان امر وضعها و رفعها بيد الشارع غاية الامر انه بواسطة وضع المركب و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مقدّر،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جريان الاستصحاب كون المستصحب حكما شرعيا او موضوعا لحكم شرعي، و المجعول بالتبع و ان كان من انحاء المجعول الشرعي الّا انه لا يصح اطلاق لفظ الحكم عليه، و قد اشار اليه بقوله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تسميته حكما 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اجاب عنه بجوابين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لا مجال لاستصحابه، لاستصحاب سببه و منشأ انتزاعه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نسلّم عدم صحة اطلاق لفظ الحكم على المجعول بالتبع، لان الحكم بمعنى كونه مما يؤخذ من الشارع الشامل للحكم الوضعي مما يشمل المجعول بالتبع، لانه لا ريب في كونه مما يؤخذ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عدم صحة اطلاق الحكم على المجعول بالتبع، الّا ان الملاك المصحح لجريان الاستصحاب فيما يطلق عليه الحكم موجود فيه ايضا، لما عرفت من ان مناط جريان الاستصحاب هو كون المستصحب مما تناله يد الرفع و الوضع شرعا، و ان التصرّف فيه مما يرجع الى الشارع، و هذا المناط موجود في المجعول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سلم 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 عدم صحة اطلاق الحكم عليه لكنه لا يضر بجريان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كون المجعول بالتبع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تناله يد التصرّف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جزئية الجزء مسبب عن الشك في الامر بالمركب المشتمل عليه، فالشك في الامر بالمركب من الشك في السبب، و الشك في جزئية الجزء من الشك في المسبب، و من المسلّم انه مع جريان الاستصحاب في السبب لا مجال لجريان الاستصحاب في المسبب كما سيأتي الاشارة اليه ان شاء اللّه تعالى، فجزئية الجزء و ان كان مما يجري فيه الاستصحاب لانه من المجعول الشرعي لما عرفت من ان المجعول بالتبع مما يرجع امر وضعه و رفعه الى الشارع، الّا انه حيث يجري الاستصحاب في الامر بالمركب المشتمل عليه اما في وجوده او عدمه لا مجال لجريان الاستصحاب في جزئية الجزء، لانه مع جريان الاستصحاب في السبب لا مجال لجريانه في المسبب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جزئية الجزء مما يجري فيه الاستصحاب، الّا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سببه و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جزئية الجزء انما تنتزع من المركب المشتمل عليه</w:t>
      </w:r>
      <w:r>
        <w:rPr>
          <w:rFonts w:eastAsia="Amiri" w:cs="Amiri" w:ascii="Amiri" w:hAnsi="Amiri"/>
          <w:color w:val="111111"/>
          <w:sz w:val="28"/>
          <w:szCs w:val="28"/>
          <w:rtl w:val="true"/>
          <w:lang w:bidi="ar-SA"/>
        </w:rPr>
        <w:t xml:space="preserve">. </w:t>
      </w:r>
      <w:bookmarkStart w:id="115" w:name="pg12617_125054"/>
    </w:p>
    <w:p>
      <w:pPr>
        <w:pStyle w:val="BookText"/>
        <w:rPr/>
      </w:pPr>
      <w:bookmarkEnd w:id="115"/>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انها 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الاستصحاب فعلية الشك و اليقين، فلا استصحاب مع الغفلة، لعدم الشك فعلا و لو فرض أنه يشك لو التفت، ضرورة أن الاستصحاب وظيفة الشاك، و لا شك مع الغفلة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بصحة صلاة من أحدث ثم غفل و صلى ثم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الى ان جريان الاستصحاب في جزئية الجزء انما يكون لا مجال له حيث يجري الاستصحاب في الامر بالمركب الذي هو السبب للشك فيه، و اما مع عدم جريان الاستصحاب في الامر بالمركب الذي هو السبب فلا مانع من جريان الاستصحاب في جزئية الجزء، لما هو المعلوم من انه مع عدم جريان الاستصحاب في السبب يجري الاستصحاب في المسبب، و قد عرفت في مبحث الاقل و الاكثر ان عدم تعلّق الامر بالاكثر معارض بعدم تعلّق الامر بالاقل، و حيث يتعارض الاستصحابان في السبب و هو الامر بالمركب فلا مانع من جريان الامر في عدم جزئية الجزء المشكوك الذي هو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48314_222507752"/>
      <w:bookmarkStart w:id="117" w:name="_Toc42"/>
      <w:bookmarkEnd w:id="116"/>
      <w:r>
        <w:rPr>
          <w:rtl w:val="true"/>
        </w:rPr>
        <w:t>تنبيهات الاستصحاب</w:t>
      </w:r>
      <w:bookmarkEnd w:id="117"/>
    </w:p>
    <w:p>
      <w:pPr>
        <w:pStyle w:val="Heading5"/>
        <w:numPr>
          <w:ilvl w:val="4"/>
          <w:numId w:val="1"/>
        </w:numPr>
        <w:rPr/>
      </w:pPr>
      <w:bookmarkStart w:id="118" w:name="__RefHeading___Toc48316_222507752"/>
      <w:bookmarkStart w:id="119" w:name="_Toc43"/>
      <w:bookmarkEnd w:id="118"/>
      <w:r>
        <w:rPr>
          <w:rtl w:val="true"/>
        </w:rPr>
        <w:t>الاول</w:t>
      </w:r>
      <w:r>
        <w:rPr>
          <w:rtl w:val="true"/>
        </w:rPr>
        <w:t xml:space="preserve">: </w:t>
      </w:r>
      <w:r>
        <w:rPr>
          <w:rtl w:val="true"/>
        </w:rPr>
        <w:t>اعتبار فعلية الشك و اليقين</w:t>
      </w:r>
      <w:bookmarkEnd w:id="119"/>
    </w:p>
    <w:p>
      <w:pPr>
        <w:pStyle w:val="Heading6"/>
        <w:numPr>
          <w:ilvl w:val="5"/>
          <w:numId w:val="1"/>
        </w:numPr>
        <w:rPr/>
      </w:pPr>
      <w:bookmarkStart w:id="120" w:name="__RefHeading___Toc48318_222507752"/>
      <w:bookmarkStart w:id="121" w:name="_Toc44"/>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حاصل هذا التنبيه انه يعتبر في جريان الاستصحاب كون الشك الذي هو احد ركني الاستصحاب فعليا، و انه لا يجري الاستصحاب فيما اذا كان الشك تقديريا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فعلية الشك هو كونه موجودا عند المكلف المستصحب بالفعل، و المراد من تقديرية الشك هو كون المكلّف بحيث لو التفت لحصل عنده الشك، و معنى هذا عدم وجود الشك بالفعل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اشتراط جريان الاستصحاب بكون الشك فيه فعليا، هو ان الالفاظ و ان كانت موضوعة لنفس المعاني من دون تقيدها بشي‌ء، إلّا ان الظاهر من الالفاظ المستعملة في الاحكام الشرعية هو كونها مستعملة بما هي فانية في مطابقها الموجود، فقوله عليه السّلام لا تنقض اليقين بالشك ظاهر في كون الشك في هذه القضية قد رتّب عليه الحكم بما هو فان في مطابقه، و من الواضح ان مطابقه هو التردد الموجود في افق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و ما لم يكن التردد موجودا لا يكون الشك الذي هو موضوع الحكم في هذه القضية بمتحقق، و قد عرفت ان الشك احد ركني الاستصحاب و لا جريان له الّا مع تحقق كلا ركنيه، ففي حال فعلية الشك يتحقق كلا ركني الاستصحاب، و في فرض كونه تقديريا يكون احد ركني الاستصحاب مفقودا، و لا جريان للاستصحاب مع فقد احد ركنيه، و يتفرّع على هذا انه لا جريان للاستصحاب في حال غفلة المكلف و عدم التفاته، لعدم تحقق الشك عنده فعلا، و ان كان هو بحيث لو التفت لحصل 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ما ذكرناه من الوجه في اشتراط فعلية الشك جار في اشتراط فعلية اليقين ايضا، و ان الظاهر من اليقين هو اليقين الفعلي لا التقديري،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يعتبر في الاستصحاب فعلية الشك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انه مع فرض الغفلة لا يجري الاستصحاب لعدم فعلية الشك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استصحاب مع الغفلة لعدم الشك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المراد من الشك التقديري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فرض انه يشك لو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اشتراط الفعلية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الاستصحاب وظيفة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المتلبّس بالشك بالفعل، لما عرفت من ان الظاهر من قوله و لا تنقض اليقين بالشك كون المراد من الشك و اليقين المأخوذين في هذه القضية هو اخذهما بما هما فانيان في مطابقهما، و قد عرفت ان مطابق الشك هو التردد المتحقق في افق نفس الشاك، كما ان مطابق اليقين هو الانكشاف التام المتحقق في نفس المكلف ايضا، فمع فرض الغفلة عن اليقين لا يقين بالفعل و ان كان بحيث لو التفت لتيقّن، و مع الغفلة عن الشك لا شك بالفعل و ان كان بحيث لو التفت لشك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الغرض من هذا التنبيه هو بيان احكام الفروع الآتية المبتنية على الغفلة عن الشك جعله محل الاستدلال فيه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الاستصحاب وظيفة الشاك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الغفلة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عرفت ان الوجه </w:t>
      </w:r>
      <w:bookmarkStart w:id="122" w:name="pg12617_125056"/>
    </w:p>
    <w:p>
      <w:pPr>
        <w:pStyle w:val="BookText"/>
        <w:rPr/>
      </w:pPr>
      <w:bookmarkEnd w:id="122"/>
      <w:r>
        <w:rPr>
          <w:rFonts w:ascii="Amiri" w:hAnsi="Amiri" w:eastAsia="Amiri" w:cs="Amiri"/>
          <w:color w:val="111111"/>
          <w:sz w:val="28"/>
          <w:sz w:val="28"/>
          <w:szCs w:val="28"/>
          <w:rtl w:val="true"/>
          <w:lang w:bidi="ar-SA"/>
        </w:rPr>
        <w:t xml:space="preserve">في أنه تطهر قبل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من ألتفت قبلها و شك ثم غفل و صلى، فيحكم بفساد صلاته فيما إذا قطع بعدم تطهيره</w:t>
      </w:r>
    </w:p>
    <w:p>
      <w:pPr>
        <w:pStyle w:val="BookText"/>
        <w:rPr/>
      </w:pPr>
      <w:r>
        <w:rPr>
          <w:rFonts w:ascii="Amiri" w:hAnsi="Amiri" w:eastAsia="Amiri" w:cs="Amiri"/>
          <w:color w:val="111111"/>
          <w:sz w:val="28"/>
          <w:sz w:val="28"/>
          <w:szCs w:val="28"/>
          <w:rtl w:val="true"/>
          <w:lang w:bidi="ar-SA"/>
        </w:rPr>
        <w:t>المذكور جار في اليقين كما هو جار في الشك، و لذا اشترط فعليتهما معا في اول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48320_222507752"/>
      <w:bookmarkStart w:id="124" w:name="_Toc45"/>
      <w:bookmarkEnd w:id="123"/>
      <w:r>
        <w:rPr>
          <w:rtl w:val="true"/>
        </w:rPr>
        <w:t>الاشارة الى فروع ثلاثة</w:t>
      </w:r>
      <w:bookmarkEnd w:id="124"/>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يشير في المتن الى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يتيقن بالحدث و يغفل و يصلي، ثم بعد الفراغ من صلاته يشك في كونه صلى واجدا للطهارة لاحتماله ان يكون قد تطهر بعد الحدث في حال غفلته و صلى مع الطهارة، و يحتمل ان يكون قد صلى من غير طهارة و انه في حال غفلته لم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يتيقن بالحدث ثم قبل ان يصلي يحصل له الشك في الطهارة، لاحتماله ان يكون قد تطهر بعد ان أحدث و بعد التفاته الى يقينه بالحدث و شكه في الطهارة تحصل له الغفلة و يصلي، و من الواضح انه حيث كان شاكا في الطهارة قبل ان يصلي فهو ايضا يكون شاكا في الطهارة بعد ان يصلي، و قد فرض في هذا الفرع ان شكه في الطهارة بعد الصلاة هو بعينه شكه فيها قبل الصلاة، و لازم هذا الفرض انه لا يحتمل ان يكون قد تطهر بطهارة اخرى بعد شكه الاول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الفرع بتمامه إلّا انه يكون محتملا لان يكون قد تطهر بطهارة اخرى في حال الغفلة بعد ان حصل له اليقين بالحدث و الشك في الطهارة، و في هذا الفرع يكون للمصلي بعد فراغه 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قد حصل له قبل ان يغفل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ان يكون قد تطهر بطهارة اخرى في حال غفلته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الفرع الاول و هو من تيقن بالحدث ثم غفل و صلى، و بعد الفراغ يحتمل ان يكون قد تطهر في حال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تبتني صحة الصلاة في هذا الفرع على عدم جريان الاستصحاب قبل الصلاة و لا في حال الصلاة، لانه مع فرض الغفلة لا 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و انما الشك التقديري، و قد عرفت اشتراط جريان الاستصحاب بفعلية الشك، فالفرض في هذا الفرع انه لا شك له بالفعل لا في حال ما قبل الصلاة و لا في حال الصلاة، و انما يكون شكه بالفعل بعد فراغه من الصلاة، و في هذه الحال و هي حال ما بعد الفراغ من الصلاة لا مجرى للاستصحاب ايضا و ان كان الشك فعليا مسبوقا باليقين، لجريان قاعدة الفراغ المقدمة على الاستصحاب، و لذا حكموا بصحة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جريان قاعدة الفراغ مبني على انها قاعدة للشاك كما تدل عليه رواية الخاتم، لا انها من باب الطريقية و انه حين يعمل اذكر منه حين يشك، لوضوح ان فرض الغفلة فرض عدم الذكر في حال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صحة الصلاة في هذا الفرع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فيحكم بصحة صلاة من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ملتفت الى انه قد أحدث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غفل و صلى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صلاته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انه تطهر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لاحتماله ان يكون قد تطهر في حال غفلته، و قد عرفت انه لا جريان للاستصحاب في حال ما قبل الصلاة و لا في حال الصلاة، لان جريانه انما يصح حيث يكون الشك اعم من الفعلي و التقديري، و قد عرفت قيام الظهور باختصاصه بالشك الفعلي، و مع فرض الغفلة فالشك تقديري فلا يجري الاستصحاب في حال ما قبل الصلاة و لا في حال الصلاة، و لا جريان للاستصحاب في حال الفراغ لانه مجرى قاعدة الفراغ المقدمة على الاستصحاب و الحاكمة بصحة الصلاة، و لذا اشار الى ان الوجه في صحة الصلاة في هذا الفرع هي قاعدة الفراغ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صحة الصلاة في هذا الفرع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حال ما قبل الصلاة و لا في حال الصلاة، و جريان قاعدة الفراغ في حال ما بعد الصلاة، و لو جرى الاستصحاب في حال ما قبل الصلاة و في حال الصلاة لما جرت قاعدة الفراغ بعد الصلاة، لوضوح انه لا مجرى لها في الحالتين </w:t>
      </w:r>
    </w:p>
    <w:p>
      <w:pPr>
        <w:pStyle w:val="BookText"/>
        <w:rPr/>
      </w:pPr>
      <w:r>
        <w:rPr>
          <w:rFonts w:ascii="Amiri" w:hAnsi="Amiri" w:eastAsia="Amiri" w:cs="Amiri"/>
          <w:color w:val="111111"/>
          <w:sz w:val="28"/>
          <w:sz w:val="28"/>
          <w:szCs w:val="28"/>
          <w:rtl w:val="true"/>
          <w:lang w:bidi="ar-SA"/>
        </w:rPr>
        <w:t xml:space="preserve">بعد الشك، لكونه محدثا قبلها بحكم الاستصحاب، مع القطع بعدم رفع حدثه الاستصحابي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السابقتين لعدم الفراغ و موضوعها هو الشك في حال الفراغ و لا مجرى لها في حال الفراغ، لان الصلاة تكون محكوما عليها بالفساد و قبل تحقق موضوع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هو من أيقن بالحدث ثم شك في الطهارة ثم غفل و صلى، و لا يحتمل ان يكون قد تطهر في حال الغفلة فشكه بعد الفراغ هو شكه الاول، و قد حكموا في هذا الفرع بفساد الصلاة، لانه بعد ان تحقق الشك الفعلي يتحقق موضوع الاستصحاب قبل الصلاة، و يكون بموجب هذا الاستصحاب محكوما بعدم الطهارة، و لازمه كونه قد صلى على غير طهارة، و لذلك حكموا بفساد صلاته في هذا الفرع، و لا مجرى لقاعدة الفراغ فيه لان مجراها هو الشك في الصلاة غير المحكوم عليها بالفساد و لو بحسب الحكم الظاهري، و في المقام الصلاة محكومة بالفساد بسبب جريان الاستصحاب في حال ما قبل الصلاة، الذي قد عرفت ان لازم جريانه هو الحكم بفساد الصلاة، لان استصحاب عدم الطهارة بقاء لازمه وقوع الصلاة مع عدم الطهارة، فلا شك في صحة الصلاة بعد الفراغ، لان لازم الحكم الاستصحابي بعدم الطهارة هو عدم الاعتناء بالشك بالصحة بعد الفراغ و البناء على عدم الطهارة و انه لا شك في الطهارة، فلا وجه للاعتناء بالشك في الطهارة في حال الفراغ بعد الحكم بلزوم عدم الاعتناء به و البناء على عدم الطهارة، فلا مجرى لقاعدة الفراغ</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الغفلة كما تمنع عن حدوث الاستصحاب كما هو مناط الحكم بالصحة في الفرع الاول، كذلك تمنع عن بقاء الحكم الاستصحابي عند عروضها، فلا مجرى للاستصحاب بقاء هنا كما انه لم يكن له مجرى حدوثا في الفرع الاول، و من الواضح ان الفرض هو عروض الغفلة قبل الصلاة و استمرارها في حال الصلاة الى حين الفراغ، ففي حال ما قبل الصلاة و في حال الصلاة لا مجرى للاستصحاب بقاء لاجل الغفلة، و في حال الفراغ لا مجرى له لجريان قاعدة الفراغ، و على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هو الحكم بصحة الصلاة في هذا الفرع كما حكموا بصحتها في الفرع الاول، و لا وجه لان يقال بالفرق بين الحدوث و البقاء، و ان الغفلة تمنع عن حدوث الاستصحاب و لا تمنع عن بقائه، لعدم النص من الشارع على هذا الفرق، فيكون المناط في منع الغفلة عن الاستصحاب هو كون الشك معها يكون تقديريا، و تقديرية الشك كما تمنع عن الحدوث تمنع عن البقاء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الغفلة في الفرع الاول و هذا الفرع واضح، لان الغفلة و عدم الالتفات في الفرع الاول توجب عدم فعلية الاستصحاب، بخلاف الغفلة و عدم الالتفات في هذا الفرع فانها غفلة عن فعليته لا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الفرع الاول لا فعلية له لان الغفلة مانعة عنها، و الاستصحاب في هذا الفرع لا استمرار لتنجزه لفرض تحققه و فعليته و تنجزه قبل الغفلة، فالغفلة في هذا الفرع تمنع عن استمرار تنجزه لا عن فعليته، و لا اثر للغفلة عن التنجز بعد تحقق الفعلية، و من الواضح ان الآثار منوطة بالفعلية، و لذا يحكم بعدم الصحة في الجهل عن تقصير، بخلاف الجهل عن قصور لتحقق الفعلية في مقام التقصير دون القصور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الفرعين لا من جهة الفرق بين الحدوث و البقاء، بل لان الغفلة في الفرع الثاني حيث كان الفرض فيه انها بعد الالتفات الى اليقين و الشك، و انه قبل عروض الغفلة كان الاستصحاب فعليا منجزا، فلا بد و ان تكون مانعة عن استمرار التنجز لا عن أصله و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فساد الصلاة في هذا الفرع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بخلاف من التفت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فانه بتحقق الشك يكون الاستصحاب فعليا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فعلية الاستصحاب يكون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غفل و صلى 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فعلية الاستصحاب في هذا الفرع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بفساد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انه لا بد في هذا الفرع ان لا يحتمل ان يكون قد تطهر في حال الغفلة و ان لا يكون له الا شك واحد و هو الشك الاول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استصحاب الحدث في حال الصلاة بعد ما التفت بعدها يقتضي أيضا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قطع بعدم تطهيره بعد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يقطع بانه في حال الغفلة لم يتطهر، فان كان متطهرا واقعا فهو لانه كان متطهرا قبل الغفلة فلا شك له في الطهارة الا شكه الاول فيها قبل ان يغفل، و الاستصحاب قد حكم بالبناء على عدمه، و ان احتمال كونه متطهرا واقعا لا اثر له و لا بد من الغائه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قد اشار ايضا الى الفرع الثالث بمفهوم هذه الجملة، و انه فيما اذا لم يقطع بعدم التطهير في حال الغفلة بان كان يحتمل ان يكون انه قد تطهر في حال الغفلة فسيأتي ان الحكم فيه هو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الوجه في الحكم بالفساد في هذا الفرع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لكونه محدثا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في هذا الفرع كونه قد ايقن بالحدث و شك في الطهارة قبل ان يغفل و يصلي، و هذا فرض فعلية الاستصحاب في حال ما قبل الصلاة، و حيث ان المفروض ايضا انه لا شك له الا الشك الاول، فلا بد و ان يكون قاطعا بانه بعد ان جرى الاستصحاب الحاكم بالبناء على الحدث و عدم الطهارة، و لم تحصل منه طهارة اخرى رافعة لهذا الاستصحاب، فالاستصحاب مقطوع الفعلية و مقطوع بعدم نقضه بيقين آخر بعد عروض الشك الاول فلا رافع لفعليته،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القطع بعدم رفع حدثه الاستصحابي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مرتبط بالفرع الاول،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الغفلة في الفرع الاول و ان كانت توجب عدم جريان الاستصحاب في حال ما قبل الصلاة و في حال الصلاة لكون الشك تقديريا، إلّا انه بعد الفراغ يتحقق موضوع الاستصحاب و هو اليقين السابق بالحدث و الشك اللاحق بالطهارة بعد الفراغ من الصلاة، و هذا الشك فعلي لا تقديري، فتكون الصلاة بحسب هذا الاستصحاب محكومة بالفساد، فكيف حكموا بالصحة في هذا الفرع الاول مع ان الاستصحاب الجاري بعد الفراغ يقتضي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لا قاعدة الفراغ المقتضية لصحتها المقدمة على أصالة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فسادها؟ لان استصحاب الحدث من زمان اليقين الى حال الفراغ يقتضي كونه محدثا في حال الصلاة فيكون هذا الاستصحاب حاكما بوقوع الصلاة مع الحدث، و لازم ذلك فسادها ايضا كما كان الاستصحاب في الفرع الثاني موجبا للحكم بالحدث 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الاستصحاب تقديريا في حال الغفلة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الشك بعد الفراغ يكون فعليا و لازمه 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الحدث في حال الصلاة بعد ما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له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ايضا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الصلاة، لما عرفت من ان استصحاب الحدث الى ما بعد الفراغ لازمه كونه محدثا في حال الصلاة ايضا، كما كان الاستصحاب في الفرع الثاني موجبا لكونه محدثا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 موارد قاعدة الفراغ هي مجرى للاستصحاب، و حيث ان من المسلم تقدمها على الاستصحاب فهذا الشك الحاصل بعد الفراغ و ان كان فعليا إلّا انه لا يجري به الاستصحاب، بل به تجري قاعدة الفراغ الحاكمة بصحة الصلاة، نعم لو جرى هذا الاستصحاب لكان لازمه الحكم بالحدث في حال الصلاة إلّا انه لا يجري، و الاستصحاب في حال الصلاة و في حال ما قبل الصلاة لا يجري لكون شكه تقديريا، بخلاف الفرع الثاني فان الاستصحاب في حال ما قبل الصلاة جار لكون شكه فعليا لا تقديريا، و مع جريانه قبل تحقق موضوع القاعدة و هو الفراغ تكون الصلاة بحسبه باطلة، فلا يبقى مجال لجريان قاعدة الفراغ،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لو لا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بالحدث و شك في الطهارة ثم غفل و صلى، و لكنه بعد الفراغ احتمل ان يكون قد تطهر في حال الغفلة، و قد اشار المصنف الى هذا الفرع بمفهوم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اذا قطع بعدم تطهيره بعد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الشك الاول، و في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يكفي في صحة الاستصحاب الشك في بقاء شي‌ء على تقدير ثبوته، و إن لم يحرز ثبوته فيما رتّب عليه أثر شرعا أو عقلا؟</w:t>
      </w:r>
    </w:p>
    <w:p>
      <w:pPr>
        <w:pStyle w:val="BookText"/>
        <w:rPr/>
      </w:pPr>
      <w:r>
        <w:rPr>
          <w:rFonts w:ascii="Amiri" w:hAnsi="Amiri" w:eastAsia="Amiri" w:cs="Amiri"/>
          <w:color w:val="111111"/>
          <w:sz w:val="28"/>
          <w:sz w:val="28"/>
          <w:szCs w:val="28"/>
          <w:rtl w:val="true"/>
          <w:lang w:bidi="ar-SA"/>
        </w:rPr>
        <w:t>إشكال من عدم إحراز الثبوت فلا يقين، و لا بد منه، بل و لا شك، فإنه</w:t>
      </w:r>
    </w:p>
    <w:p>
      <w:pPr>
        <w:pStyle w:val="BookText"/>
        <w:rPr/>
      </w:pPr>
      <w:r>
        <w:rPr>
          <w:rFonts w:ascii="Amiri" w:hAnsi="Amiri" w:eastAsia="Amiri" w:cs="Amiri"/>
          <w:color w:val="111111"/>
          <w:sz w:val="28"/>
          <w:sz w:val="28"/>
          <w:szCs w:val="28"/>
          <w:rtl w:val="true"/>
          <w:lang w:bidi="ar-SA"/>
        </w:rPr>
        <w:t>هذا الفرع حكموا بصحة الصلاة، و ان كان مقتضى الاستصحاب الجاري قبل الغفلة هو البناء على الحدث، و لكنه حيث كان هناك 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الاول الذي كان قبل الغفلة، و الشك الثاني المسبب عن احتمال التطهير في حال الغفلة، و الاستصحاب و ان اقتضى البناء على الحدث إلّا انه بالنسبة الى الشك الاول، و اما بالنسبة الى الشك الثاني ففي حال الغفلة لا مجرى للاستصحاب، لان الشك تقديري، و بعد الفراغ قاعدة الفراغ مقدمة على الاستصحاب، و لذلك حكموا في هذا الفرع بصحة الصلاة كالفرع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الفرع الاول لا مجرى للاستصحاب لفرض الغفلة فيه بعد اليقين من غير فصل، و الاستصحاب في هذا الفرع جار لفعلية الشك فيه قبل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الامر هو جريان الاستصحاب في هذا الفرع من حيث الشك الاول، إلّا انه لما كان هنا شك ثان و هو احتمال التطهير في حال الغفلة، فالاستصحاب و ان اقتضى البناء على الحدث قبل الغفلة، إلّا انه من حيث الشك في حال الغفلة لا مجرى له، و بعد الفراغ قاعدة الفراغ مقدمة و مقتضاها الصحة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قبل الغفلة و ان كان مقتضاه البناء على الحدث، إلّا ان هذا الاستصحاب بالنسبة الى الشك الاول ليس بأعظم من تيقن الحدث قبل الغفلة، و لكنه حيث كان هنا شك ثان و في هذا الشك الثاني لا مجرى للاستصحاب و قاعدة الفراغ مقتضاها الصحة، لذلك كانت هي الجارية و اثرها صحة الصلاة، و اللّه العالم</w:t>
      </w:r>
      <w:r>
        <w:rPr>
          <w:rFonts w:eastAsia="Amiri" w:cs="Amiri" w:ascii="Amiri" w:hAnsi="Amiri"/>
          <w:color w:val="111111"/>
          <w:sz w:val="28"/>
          <w:szCs w:val="28"/>
          <w:rtl w:val="true"/>
          <w:lang w:bidi="ar-SA"/>
        </w:rPr>
        <w:t xml:space="preserve">. </w:t>
      </w:r>
      <w:bookmarkStart w:id="125" w:name="pg12617_125063"/>
    </w:p>
    <w:p>
      <w:pPr>
        <w:pStyle w:val="BookText"/>
        <w:rPr/>
      </w:pPr>
      <w:bookmarkEnd w:id="125"/>
      <w:r>
        <w:rPr>
          <w:rFonts w:ascii="Amiri" w:hAnsi="Amiri" w:eastAsia="Amiri" w:cs="Amiri"/>
          <w:color w:val="111111"/>
          <w:sz w:val="28"/>
          <w:sz w:val="28"/>
          <w:szCs w:val="28"/>
          <w:rtl w:val="true"/>
          <w:lang w:bidi="ar-SA"/>
        </w:rPr>
        <w:t xml:space="preserve">على تقدير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أن اعتبار اليقين إنما هو لاجل أن التعبد و التنزيل شرعا إنما هو في البقاء لا في الحدوث، فيكفي الشك فيه على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48322_222507752"/>
      <w:bookmarkStart w:id="127" w:name="_Toc46"/>
      <w:bookmarkEnd w:id="126"/>
      <w:r>
        <w:rPr>
          <w:rtl w:val="true"/>
        </w:rPr>
        <w:t>الثاني</w:t>
      </w:r>
      <w:r>
        <w:rPr>
          <w:rtl w:val="true"/>
        </w:rPr>
        <w:t xml:space="preserve">: </w:t>
      </w:r>
      <w:r>
        <w:rPr>
          <w:rtl w:val="true"/>
        </w:rPr>
        <w:t>استصحاب مؤديات الامارة</w:t>
      </w:r>
      <w:bookmarkEnd w:id="127"/>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تدل على ثبوت الحكم كما لو قلنا في الامارات بالسببيّة، و لا كلام في هذا لعدم الاشكال في الاخذ بما دلت عليه الامارة من الحكم سواء بعمومها او باطلاقها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الامارة دالة على محض ثبوت الحكم لو كان، بان تكون منجزة له لو كان و معذّرة عنه، كما لو قلنا بجعل محض الحجيّة، فانه لو كان المجعول نفس الحجية فلا تستلزم الامارة ثبوت الحكم على طبق مؤداها، بل حتى لو قلنا بالحكم الطريقي فانه حيث كان منبعثا عن مصلحة الواقع فلا يكون فيما اذا أخطأت الامارة حكم على طبقها من دون دلالة لها لا بالعموم و لا بالاطلاق، فهل يجري استصحاب الحكم الذي دلّت الامارة على محض ثبوته أي على تنجيزه أو لا يجري؟ و هذا التنبيه الثاني معقود لبيان ذلك، و انه هل يجري الاستصحاب في هذا الفرض أو لا يجري؟</w:t>
      </w:r>
    </w:p>
    <w:p>
      <w:pPr>
        <w:pStyle w:val="BookText"/>
        <w:rPr/>
      </w:pPr>
      <w:r>
        <w:rPr>
          <w:rFonts w:ascii="Amiri" w:hAnsi="Amiri" w:eastAsia="Amiri" w:cs="Amiri"/>
          <w:color w:val="111111"/>
          <w:sz w:val="28"/>
          <w:sz w:val="28"/>
          <w:szCs w:val="28"/>
          <w:rtl w:val="true"/>
          <w:lang w:bidi="ar-SA"/>
        </w:rPr>
        <w:t>و لا يخفى ان المراد من العنوان المذكور في هذا التنبيه هو ما ذكرنا لا ما توهمه ظاهر العبارة من كفاية الشك في البقاء على تقدير الثبوت في جريان الاستصحاب، لان فرض كون الثبوت تقديريا هو فرض عدم الثبوت بالفعل، و قد عرفت انه لا بد في الاستصحاب من كون الثبوت فيه فعليا، و مع عدم الثبوت بالفعل لا يجري الاستصحاب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الاشكال ببيان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دليل لا تنقض هو انه لا بد في مجرى الاستصحاب من يقين سابق متعلق بحكم أو بموضوع ذي حكم، و شك لاحق متعلق بما تعلق به اليقين السابق، فاليقين السابق و الشك اللاحق بهما يتقوّم الاستصحاب، فاذا فقد احدهما فلا وجه لجريان الاستصحاب، لعدم تحقق ما به يتقوّم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المسالك في الامارة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 لازمها تحقق حكم واقعي ثانوي على طبق ما قامت عليه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الطريقي و معناه جعل الحكم المماثل للحكم الواقعي بعنوان ما قامت عليه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هذين المسلكين تكون الامارة دالة على حكم واقعي على الاول و حكم طريقي على الثاني، فالشك اللاحق في بقاء هذا الحكم يتحقق فيه ركنا الاستصحاب و هما اليقين و الشك، لبداهة تحقق اليقين بالحكم بناء عليهما أما واقعا او ظاهرا، و لكن قد عرفت ان الاشكال جار حتى على الحكم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المصنف ان المجعول هو نفس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المنجزية و المعذرية، و عليه فاذا قامت الامارة على حكم لا يقين بالحكم لا واقعا و لا ظاهرا، و انما يكون هناك يقين بقيام الحجة الموجبة لتنجيز الواقع لو اصابت و العذر عنه لو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قامت الامارة على حكم ثم عرض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المسلك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القول بجريان الاستصحاب، لانه لا يقين سابق بالحكم، لوضوح انه لم يحصل من قيام الامارة على حكم اليقين بالحكم لا واقعا و هو واضح و لا ظاهرا، لانّه لم يجعل حكم على طبق مؤدى الامارة ظاهرا، بل المجعول فيها نفس المنجزية و 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قامت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لنا عند قيامها هو اليقين بالحجيّة، و هو انه على فرض الاصابة يكون الحكم الواقعي منجزا بها، و على فرض الخطأ فعدم الامتثال للحكم الواقعي لا عقاب عليه لتحقق المعذّر عنه، و اما بالنسبة الى الحكم الواقعي فليس لنا من جهته الّا احتماله و لا حكم ظاهري على الفرض، فلا يكون لنا عند قيام الامارة يقين متعلق بحكم اصلا، بل ليس لنا الّا احتمال ثبوته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لاحق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اللاحق الذي به يتقوّم الاستصحاب هو الشك المتعلق ببقاء ما تعلق به اليقين، </w:t>
      </w:r>
    </w:p>
    <w:p>
      <w:pPr>
        <w:pStyle w:val="BookText"/>
        <w:rPr/>
      </w:pPr>
      <w:r>
        <w:rPr>
          <w:rFonts w:ascii="Amiri" w:hAnsi="Amiri" w:eastAsia="Amiri" w:cs="Amiri"/>
          <w:color w:val="111111"/>
          <w:sz w:val="28"/>
          <w:sz w:val="28"/>
          <w:szCs w:val="28"/>
          <w:rtl w:val="true"/>
          <w:lang w:bidi="ar-SA"/>
        </w:rPr>
        <w:t>تقدير الثبوت، فيتعبد به على هذا التقدير، فيترتّب عليه الاثر فعلا فيما كان هناك أثر، و هذا هو الاظهر، و به يمكن أن يذب عما في استصحاب الاحكام التي قامت الامارات المعتبرة على مجرد ثبوتها، و قد شك في بقائها على تقدير ثبوتها، من الاشكال بأنه لا يقين بالحكم الواقعي، و لا يكون هناك حكم آخر فعلي، بناء على ما هو التحقيق، من أن قضية حجية الامارة ليست إلا تنجز التكاليف مع الاصابة و العذر مع المخالفة، كما هو قضية الحجة المعتبرة عقلا، كالقطع و الظن في حال الانسداد على</w:t>
      </w:r>
    </w:p>
    <w:p>
      <w:pPr>
        <w:pStyle w:val="BookText"/>
        <w:rPr/>
      </w:pPr>
      <w:r>
        <w:rPr>
          <w:rFonts w:ascii="Amiri" w:hAnsi="Amiri" w:eastAsia="Amiri" w:cs="Amiri"/>
          <w:color w:val="111111"/>
          <w:sz w:val="28"/>
          <w:sz w:val="28"/>
          <w:szCs w:val="28"/>
          <w:rtl w:val="true"/>
          <w:lang w:bidi="ar-SA"/>
        </w:rPr>
        <w:t>و حيث لا يقين بثبوت الحكم فلا شك لاحق متعلق ببقاء ما تعلق به اليقين، و ان كان لنا شك في الحكم، إلّا انه ليس من الشك المتعلق ببقاء ما تعلق به اليقين، فركنا الاستصحاب اللذان هما اليقين بالثبوت و الشك في البقاء مفقودان في المقام،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فيما اذا قامت الامارة على محض الثبوت و الى وجه الاشكال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عدم احراز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اليقين بالحكم لا واقعا و لا ظاهرا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الاستصحاب بركنين احدهما اليقين السابق المتعلق اما بحكم او بموضوع ذي حكم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انه لا شك في البقاء ايضا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البقاء لما عرفت من انه عند قيام الامارة لا يقين الا بالحجة و اما الحكم فلا يقين به، و ليس لنا عند قيامها سوى احتمال ثبوته، و الظاهر انه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على تقدير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الشك لا بد و ان يكون فيما ثبت، و المفروض في المقام احتمال الثبوت عند قيام الامارة، فلا يكون لنا شك فيما ثبت، بل ليس لنا إلّا احتمال الثبوت على تقدير اصابة الامارة، و على تقدير عدم اصابتها لا ثبوت، و ليس هناك حينئذ الا المعذرية فيما لو كان الحكم الواقعي على خلاف ما قامت عليه الامارة، كما لو قامت على اباحة شي‌ء و كان واقعا واجبا او حراما فالحكم الواقعي على تقدير ثابت و على تقدير لم يثبت، فلا يكون الشك متعلقا ببقاء ما 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الحكومة، لا إنشاء أحكام فعلية شرعية ظاهرية، كما هو ظاهر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الذب بذلك، إن الحكم الواقعي الذي هو مؤدى الطريق حينئذ محكوم بالبقاء، فتكون الحجة على ثبوته حجة على بقائه تعبدا، للملازمة بينه و بين ثبوته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مجموع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و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هذا الاشكال و انه يجري الاستصحاب بمجرد قيام الامارة على محض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تنجيزه لو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توضيحه على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اذا كانت بين شيئين سواء كانت عقلية أو جعلية شرعية فان الدليل القائم على احد المتلازمين يكون دليلا على الملازم الآخر، و المنجز لاحد المتلازمين شرعا يكون منجزا شرعا للملازم الآخر ايضا، و يكفي في ثبوت جعل الملازمة الشرعية بين امرين جعل الشارع لامر مرتبا على امر آخر، فان لازم هذا الجعل هو الملازمة الشرعية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اليقين في اخبار الاستصحاب و في كل مقام اخذ اليقين فيه هو كونه طريقا الى الواقع، و ليس لصفة اليقين بما هي يقين موضوعية في ترتب الحكم، بل اليقين انما يثبت به الحكم لانه انكشاف تام للواقع، لا لان لصفة اليقين خصوصية في ترتب الحكم، و لازم هذا ان قول الشارع لا تنقض اليقين بالشك مرجعه الى جعل الملازمة بين ثبوت الشي‌ء واقعا و التعبد ببقائه عند الشك فيه، و ان قوله لا تنقض اليقين بالشك بمنزلة قوله اذا ثبت شي‌ء واقعا و شك في بقائه يجب ابقاؤه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يتضح مما ذكرنا ان الملازمة الشرعية في المقام هي بين ثبوت الشي‌ء واقعا و التعبد ببقائه في مقام الشك في بقائه، لانه رتب الشارع وجوب التعبد بالبقاء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الشك على ثبوته واقعا، و منه تنتزع الملازمة بين الثبوت الواقعي و التعبد بالبقاء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جعل الحجية في مورد الامارة، و ان كان لا يقين بالحكم الواقعي و لا شك في بقاء ما ثبت، بل الموجود هو الشك في البقاء على تقدير الثبوت، إلّا انه لما كانت الملازمة بين وجوب التعبد بالبقاء و الثبوت الواقعي، و كانت الامارة القائمة على محض الثبوت حجة على الثبوت الواقعي و محرزة له، و كان الدليل على احد المتلازمين دليلا على الملازم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انه لا مانع من جريان الاستصحاب حتى بناء على جعل الحجية، لان الامارة لما كانت حجة على الثبوت الواقعي كانت دليلا على ثبوت التعبد بالبقاء ايضا، فانه و ان كان وجدانا ان الموجود عندنا هو الشك في البقاء على تقدير الثبوت، إلّا ان معنى حجية الامارة هو تحقق الثبوت، و هي دليل ايضا على وجوب التعبد بقاء بهذا الثبوت المتحقق بالامارة، لما عرفت من ان الدليل على احد المتلازمين يكون دليلا على الملازم الآخر، فلا وجه للاشكال بعدم تمامية الاستصحاب بناء على كون المجعول في الامارة هو الحجية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اذا كان طريقيا لا تعبد فيه في الاستصحاب، و انما التعبد فيه حيث يكون لصفة اليقين موضوعية في مقام الاستصحاب، و ينحصر التعبد في الاستصحاب بجعل البقاء في حال الشك بمنزلة الثبوت الواقعي، فاذا شككنا في بقاء شي‌ء على تقدير ثبوته و قام الدليل على احراز ثبوته و تنجيزه بذلك الدليل القائم عليه، كان ذلك الدليل دليلا ايضا على التعبد ببقائه و قد اشار الى ما ذكرنا في مقام الجواب عن الاشكال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ان اعتبار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نحو الطريقية لا الموضوعية كما هو الحال في ساير ما اخذ فيه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اليقين على نحو الطريقية فلازمه جعل الملازمة بين الثبوت و وجوب التعبد بالبقاء عند الشك، و لازمه ايضا عدم الجعل في اليقين لان ذكر اليقين بناء على الطريقية هو بمنزلة قوله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شي‌ء واقعا، فذكر اليقين انما هو لكونه طريقا الى الواقع لا لاجل التعبد بصفة اليقين على نحو الموضوعية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فيكون ذكر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لاجل ان التعبد و التنزيل شرعا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منحصر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التعبد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 لا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المتحصل منه حينئذ هو جعل الملازمة بين التعبد بالبقاء و بين الثبوت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الشك في 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الثبوت فيتعبد به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قام الدليل و هو الامارة على الثبوت، لانها تكون دليلا ايضا على التعبد بالبقاء للملازمة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فيترتب عليه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فيترتب على البقاء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فيما كان هناك اثر و هذا هو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المراد من اليقين هو الطريقية لا الموضوعية و ان الملازمة بين الثبوت الواقعي و التعبد بالبقاء هو اظهر من كون اليقين مأخوذا على نحو الموضوعية ليرد الاشكال المذكور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مانع من جريان الاستصحاب عند قيام الدليل على محض ثبوته و شك في بقائه،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بما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ان يذب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في استصحاب الاحكام التي قامت الامارة المعتبرة على مجرد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للامارة المعتبرة عموم او اطلاق يقتضي البقاء و الاستمرار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بقاء تلك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الاشكال بانه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 لا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قيام الامارة عليه و هي ظنية لا توجب يقينا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هناك حكم آخر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البناء على كون المجعول في الامارة هو الحكم النفسي و لا الطريقي بل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هو التحقيق من ان قضية حجية الامارة ليست إلّا تنجز التكاليف مع الاصابة و العذر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المجعول في الامارة شرعا هو كونها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الحجة المعتبرة عقلا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كونه حجة لا بجعل جاعل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في حال الانسداد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الكشف، و على هذا فلا يجري الاستصحاب لعدم اليقين بالحكم و لا الشك في بقائه ايضا كما مر بيانه، فلا تحقق لكلا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قد أخذ اليقين بالشي‌ء في التعبد ببقائه في الاخبار، و لا يقين في فرض تقدير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هو التحقيق في جعل حجية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غير ما هو التحقيق من ان حجية الامارة عبارة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انشاء احكام فعلية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نفسية او طريقية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ظاهرية كما هو ظاهر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بذلك ظاهر قولهم ان ظنية الطريق لا تنافي قطعية الحكم، فانه بناء على هذا يجري الاستصحاب لتحقق كلا ركنيه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الدفع لهذا الاشكال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مر بيانه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انما هي بين الثبوت الواقعي و التعبد بالبقاء، لان الظاهر من اليقين كونه طريقيا لا موضوعيا، و عليه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الواقعي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عليه الامارة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مؤدى الطريق حينئذ محكوم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مرت الاشارة اليه من ان الدليل على احد المتلازمين دليل على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ثبوته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بقائه تعبدا للملازمة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للملازمة بين ثبوته بقاء تعبدا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تفصيله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الاشكال من كون الاستصحاب متقوما باليقين لقوله عليه السّلام لا تنقض اليقين بالشك، و بناء على ان المجعول هو المنجزية و المعذرية لا يقين بالحكم، و اذا كان لا يقين فلا تعبد بالبقاء لانه تعبد بابقاء اليقين،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اخذ اليقين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فرض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فرض قيام الامارة على محض الثبوت، بناء على ان المجعول فيها هو المنجزية و المعذرية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الظاهر أنه أخذ كشفا عنه و مرآة لثبوته ليكون التعبد في بقائه، و التعبد مع فرض ثبوته إنما يكون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الاشارة اليه ايضا، من ان هذا الاشكال انما يتم على الموضوعية في اليقين، و قد عرفت ان الظاهر من اليقين كونه طريقا لا موضوعا، فاليقين قد اخذ بما هو كاشف و مرآة للثبوت الواقعي، و ان الظاهر هو جعل الملازمة بين الثبوت و التعبد بالبقاء، و انه لا تعبد في اخذ اليقين و انما التعبد بالبقاء في ظرف الشك لا غير، فتارة يكون الثبوت متعلقا لليقين فيجب التعبد به بقاء، و اخرى يكون التعبد بالبقاء على فرض الثبوت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الاشكال انما يتم بناء على الموضوعية في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الظاهر انه قد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بنحو ان يكون طريقا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مرآة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 لم يؤخذ اليقين لان يتعبد به، بل اخذ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التعبد في بقائه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 مع فرض ثبوته انما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التكليف الظاهر في هذا الوجه في دفع الاشكال، مضافا الى ان الظاهر كون اليقين قد اخذ في اخبار الاستصحاب لوثاقته، و قد مر منه البناء منه على ذلك في اول المبحث، مضافا الى ان لازم ما ذكره من كون اليقين طريقيا و ان الملازمة مجعولة بين الثبوت الواقعي و التعبد بالبقاء ان لا يجري الاستصحاب لو تعلق اليقين السابق بحكم، و كان ذلك الحكم في ظرف تعلق اليقين السابق به لا تحقق له واقعا، بان كان في ذلك الوقت اليقين مخطئا و غير مصيب للواقع، و كان ثبوت الحكم واقعا، بان كان في ذلك الوقت اليقين مخطئا و غير مصيب للواقع، و كان ثبوت الحكم واقعا في ظرف الشك في بقائه لا في الزمان السابق، و لا اظن ان يلتزم به المصنف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فالاولى في الجواب عن الاشكال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المراد من اليقين في اخبار الاستصحاب هو مطلق الحجة الموجبة للتنجز عند الاصابة و للعذر عند المخالفة، فاليقين في اخبار الباب قد اخذ على نحو الموضوعية، و لكنه لا بما هو يقين، </w:t>
      </w:r>
      <w:bookmarkStart w:id="128" w:name="pg12617_125071"/>
    </w:p>
    <w:p>
      <w:pPr>
        <w:pStyle w:val="BookText"/>
        <w:rPr/>
      </w:pPr>
      <w:bookmarkEnd w:id="128"/>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المتيقن السابق بين أن يكون خصوص أحد الاحكام، أو ما يشترك بين الاثنين منها، أو الازيد من أمر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بقاء ذاك العام من جهة الشك في بقاء الخاص الذي كان في ضمنه و ارتفاعه، كان استصحابه كاستصحابه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بل بما هو حجة قاطعة للعذر، و عليه فلا فرق بين الامارة المجعولة منجزة و معذرة و بين اليقين في تحقق كلا ركني الاستصحاب فيما اذا شك في البقاء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48324_222507752"/>
      <w:bookmarkStart w:id="130" w:name="_Toc47"/>
      <w:bookmarkEnd w:id="129"/>
      <w:r>
        <w:rPr>
          <w:rtl w:val="true"/>
        </w:rPr>
        <w:t>الثالث</w:t>
      </w:r>
      <w:r>
        <w:rPr>
          <w:rtl w:val="true"/>
        </w:rPr>
        <w:t xml:space="preserve">: </w:t>
      </w:r>
      <w:r>
        <w:rPr>
          <w:rtl w:val="true"/>
        </w:rPr>
        <w:t>استصحاب الكلي و أقسامه الثلاثة</w:t>
      </w:r>
      <w:bookmarkEnd w:id="130"/>
    </w:p>
    <w:p>
      <w:pPr>
        <w:pStyle w:val="Heading6"/>
        <w:numPr>
          <w:ilvl w:val="5"/>
          <w:numId w:val="1"/>
        </w:numPr>
        <w:rPr/>
      </w:pPr>
      <w:bookmarkStart w:id="131" w:name="__RefHeading___Toc48326_222507752"/>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لا شبهة في جريان الاستصحاب فيما اذا كان المستصحب حكما جزئيا او موضوعا جزئيا ذا حكم، و هل يجري الاستصحاب فيما اذا كان المستصحب موضوعا كليا او حكما كليا؟</w:t>
      </w:r>
    </w:p>
    <w:p>
      <w:pPr>
        <w:pStyle w:val="BookText"/>
        <w:rPr/>
      </w:pPr>
      <w:r>
        <w:rPr>
          <w:rFonts w:ascii="Amiri" w:hAnsi="Amiri" w:eastAsia="Amiri" w:cs="Amiri"/>
          <w:color w:val="111111"/>
          <w:sz w:val="28"/>
          <w:sz w:val="28"/>
          <w:szCs w:val="28"/>
          <w:rtl w:val="true"/>
          <w:lang w:bidi="ar-SA"/>
        </w:rPr>
        <w:t xml:space="preserve">و المصنف قد تعرض لما اذا كان المستصحب حكما كليا، و لم يتعرض لما اذا كان المستصحب موضوعا كليا، و لعله لان الحال في الحكم كالحال في الموضوع، و المختار له هو جريان الاستصحاب في الحكم الكلي في قسمين منه،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المتيقن السابق بين ان يكون خصوص احد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الجزئي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المتيقن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يشترك بين الاثنين منها او الازيد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الاثنين كما لو كان كليا يشترك فيه الكل،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الازيد من امر عام</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48328_222507752"/>
      <w:bookmarkStart w:id="134" w:name="_Toc49"/>
      <w:bookmarkEnd w:id="133"/>
      <w:r>
        <w:rPr>
          <w:rtl w:val="true"/>
        </w:rPr>
        <w:t>القسم الاول من اقسام الاستصحاب الكلي</w:t>
      </w:r>
      <w:bookmarkEnd w:id="1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اقسام استصحاب الكلي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الكلي مسببا عن الشك في بقاء الخاص، كما لو شككنا في بقاء زيد بعد تيقن وجوده، فانه لا اشكال في كون زيد هو فرد من الانسان، لانه عبارة عن حصة من طبيعي الانسان مع زيادة التشخص، فاليقين بوجود زيد يقين بوجود الانسان المتحقق فيه بحصة منه، و الشك في بقاء زيد شك في بقاء الانسان ايضا، و هذا مما لا إشكال فيه لتحقق كلا ركني الاستصحاب من اليقين و الشك فيه كما هما متحققان في استصحاب الخاص،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فان كان الشك في بقاء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الكلي كان مسببا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الشك في بقاء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فيما اذا شك في بقائه بعد تيقّن وجوده، فان الشك في بقاء زيد يكون سببا للشك في بقاء الكلي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في ضمنه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ارتفاع ذلك الخاص الذي كان الكلي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كون ذلك الخاص هل باق او مرتفع موجب للشك في بقاء الكلي 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لا اشكال في جريان الاستصحاب فيه من جهة تحقق اركان الاستصحاب فيه، و ان حالها كالحال في تحقق أركان الاستصحاب في الخاص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استصحاب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كاستصحاب الخاص من جهة تحقق اركان الاستصحاب، و انما الاشكال في ان الاثر الذي لاجله كان التعبّد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واحدا فهو اما ان يكون اثرا للكلي او للفرد، و لا يعقل ان يكون اثرا لهما معا، لان لازم كون الاثر الواحد اثرا لهما هو كون خصوصية التشخّص الموجبة لتحقق الفرد دخيلة في تحقق الاثر و غير دخيلة فيه، و هو تناقض واضح لان لازم كونه اثرا للفرد هو كون لخصوصية التشخّص دخل في تحقق الاثر، و لازم كونه اثرا للكلي هو عدم دخل خصوصية التشخّص في ترتيب الاثر، فاذا كان لا يعقل ان يكون اثرا لهما معا فلا يجري الاستصحابان استصحاب الكلي و استصحاب الفرد، لما هو واضح من ان الاستصحاب انما هو لاجل ترتب الاثر، و حيث ان الاثر لاحدهما، فلا يجري الّا استصحاب ماله الاثر، فان كان للكلي جرى استصحابه دون استصحاب الفرد، و ان كان للفرد جرى استصحابه دون استصحاب الكلي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متعدّدا جرى استصحابهما معا، فيستصحب الكلي و يترتب عليه اثره و يستصحب الفرد و يترتب عليه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يكفي استصحاب احدهما عن استصحاب الآخر، او لا بد من استصحابهما معا؟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المصنف في تعليقته على الرسائل ان استصحاب الكلي لا يكفي عن استصحاب الفرد الّا بناء على الاصل المثبت، بخلاف استصحاب الفرد فانه بناء على كون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فرده في الخارج فاستصحابه كاف عن استصحاب الكلي و ليس من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لما كان الكلي و الفرد بنظر العرف اثنين، و ان الكلي و الفرد بنظر العرف بينهما العلية و المعلولية، و ان الفرد كمعلول للكلي، فيكون استصحاب الفرد ايضا لاثبات الكلي من الاصل المثبت بنظر العرف، لان اثبات المعلول لعلته من اللوازم العقلية لا الشرعيّة، فيتوقف كفاية استصحاب الفرد لاثبات الكلي على صحة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 سيأتي كما مرّت الاشارة اليه في المباحث المتقدّمة ان جريان الاستصحاب في مقام تعيين مجراه موكول لنظر العرف، و بمقتضاه لا يكفي جريان استصحاب الفرد عن استصحاب الكلي بعد ان كانا بنظر العرف اثنين و بينهما العلية، و لا معوّل على ما يقتضيه من الوحدة خارجا عقلا، لان جريان الاستصحاب ليس موكولا اليه، بل هو موكول لنظر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كون استصحاب الكلي غير كاف عن استصحاب الفرد بنظر العقل بخلاف استصحاب الفرد فانه مغن عقلا عن استصحاب الكلي، هو ان الكلي بمنزلة الجنس للفرد، و ليس خصوصية الفردية مقوّمة لحقيقة الجنس، بل هي مقوّمة لحقيقة الشخص، فلا يكون استصحاب الكلي مغنيا عن استصحاب الفرد، بل يكون ملازما له، و اثبات الملازم بالملازم يتوقف على صحة الاصل المثبت، بخلاف استصحاب الفرد عند العقل فانه حيث كان الكلي مقوّما للفرد فاستصحاب الفرد هو استصحاب الكلي الذي في ضمنه ايضا، فلذلك كان استصحاب الفرد مغنيا عن استصحاب الكلي لثبوت الكلي بثبوت فرده، فلا يكون اثبات الكلي باستصحاب الفرد من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35" w:name="pg12617_125074"/>
    </w:p>
    <w:p>
      <w:pPr>
        <w:pStyle w:val="BookText"/>
        <w:rPr/>
      </w:pPr>
      <w:bookmarkEnd w:id="135"/>
      <w:r>
        <w:rPr>
          <w:rFonts w:ascii="Amiri" w:hAnsi="Amiri" w:eastAsia="Amiri" w:cs="Amiri"/>
          <w:color w:val="111111"/>
          <w:sz w:val="28"/>
          <w:sz w:val="28"/>
          <w:szCs w:val="28"/>
          <w:rtl w:val="true"/>
          <w:lang w:bidi="ar-SA"/>
        </w:rPr>
        <w:t xml:space="preserve">الشك فيه من جهة تردّد الخاص الذي في ضمنه، بين ما هو باق أو مرتفع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فكذا لا إشكال في استصحابه، فيترتّب عليه كافة ما يترتب عليه عقلا أو شرعا من أحكامه و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تردّد ذاك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الكلي موجودا في ضمنه و يكون وجوده بعين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متيقن الارتفاع و مشكوك الحدوث المحكوم بعدم حدوثه، غير ضائر</w:t>
      </w:r>
    </w:p>
    <w:p>
      <w:pPr>
        <w:pStyle w:val="Heading6"/>
        <w:numPr>
          <w:ilvl w:val="5"/>
          <w:numId w:val="1"/>
        </w:numPr>
        <w:rPr/>
      </w:pPr>
      <w:bookmarkStart w:id="136" w:name="__RefHeading___Toc48330_222507752"/>
      <w:bookmarkStart w:id="137" w:name="_Toc50"/>
      <w:bookmarkEnd w:id="136"/>
      <w:r>
        <w:rPr>
          <w:rtl w:val="true"/>
        </w:rPr>
        <w:t>القسم الثاني من اقسام الاستصحاب الكلي</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استصحاب الكلي، و هو ما اذا كان الشك في الكلّي مسببا عن تردد الكلّي بين كونه متحققا في ضمن الفرد المقطوع الارتفاع لو كان هو الحادث، و بين كونه مقطوع البقاء لو كان هو الحادث، كما لو علمنا بوجود حيوان في الدار تردّد امره بين ان يكون بقّا او 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البق لا يعيش اكثر من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الثلاثة يشك في وجود الكلي في الدار، لانه ان كان هو المتحقق في ضمن البق فقد ارتفع بموت البق، و ان كان هو المتحقق في ضمن الفيل كان باقيا قطعا، و مثله ما لو علمنا بنجاسة شي‌ء ترددت نجاسته بين كونها دما او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التعدّد في غسل البول دون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الغسلة الاولى يشك في بقاء النجاسة، لانها ان كانت دما فقد ارتفعت بالغسلة الاولى قطعا، و ان كانت بولا فهي باقية قطعا لاحتياج البول الى غسلتين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الاشكال في جريان الاستصحاب في نفس الكلي لتحقق كلا ركني الاستصحاب فيه، لفرض التيقّن بحدوثه قبل انقضاء الثلاثة ايام و الشك في بقائه بعد انقضاء الثلاثة، و بعد تحقق كلا ركني الاستصحاب فيه يجري استصحابه و يترتب عليه آثاره،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اشكال في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كلا ركني الاستصحاب بالنسبة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فيترتب عليه كافة ما يترتب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اطاعته فيما اذا كان مثل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بنجاسة المحل المرددة نجاسته بين كونها دما أو بولا، و على كلّ فيترتب على استصحاب بقاء الكلي ما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احكامه و لوازمه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باستصحاب الكلي المتحقق في ضمنه، مع عدم إخلاله باليقين و الشك في حدوثه و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التردد بين الفردين ضائرا باستصحاب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الشيخ الاعظم في رسائله ذكر اشكالين في استصحاب هذا القسم الثاني من اقسام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ذاك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في بقاء الكلي في هذا الفرض، بل الكلي مقطوع الارتفاع وجدانا 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لا وجود له بذاته في الخارج و انما يوجد في الخارج بوجود فرده، و وجود الكلي في ضمن الفرد القصير العمر مقطوع الارتفاع وجدانا، و وجوده في ضمن الفرد الطويل العمر مشكوك الحدوث، و يجري استصحاب عدم حدوثه و لازمه التعبد بارتفاعه، فالكلي مقطوع الارتفاع في احد الفردين وجدانا و في الفرد الآخر تعبدا، فلا شك في بقاء الكلي بقاء حتى يجري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تردد ذاك الخاص الذي يكون الكلي موجودا في ضمنه و يكون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وجود الكلي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بعين وجود الفرد فما يلحق الفرد لا بد و ان يكون لاحقا لما كان وجوده بعين وجوده، و من الواضح ان الفرد المردد بين القصير و الطويل مقطوع الارتفاع اما وجدانا او تعبدا،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 متيقن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المفروض القطع بارتفاع الفرد القصير العمر بعد الثلاثة ايام، و بين الفرد الطويل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مشكوك الحدوث المحكوم بعدم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بحكم الاستصحاب الجاري فيه لانه متيقن العدم مشكوك الحدوث بقاء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للكلي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الوجود خارجا، و مقام العلم و التصور، و في مقام الوجود الخارجي حيث ان الكلي لا متعين و لا يكون له التعين في مقام الوجود إلّا بالفرد، فليس له إلّا نحو واحد من التحقق و هو وجوده متعينا بوجود فرده، و اما في مقام العلم و التصور فله نحوان من التحقق، لانه تارة يتعلق </w:t>
      </w:r>
    </w:p>
    <w:p>
      <w:pPr>
        <w:pStyle w:val="BookText"/>
        <w:rPr/>
      </w:pPr>
      <w:r>
        <w:rPr>
          <w:rFonts w:ascii="Amiri" w:hAnsi="Amiri" w:eastAsia="Amiri" w:cs="Amiri"/>
          <w:color w:val="111111"/>
          <w:sz w:val="28"/>
          <w:sz w:val="28"/>
          <w:szCs w:val="28"/>
          <w:rtl w:val="true"/>
          <w:lang w:bidi="ar-SA"/>
        </w:rPr>
        <w:t>الخاصين اللذين كان أمره مرددا بينهما، لإخلاله باليقين الذي هو أحد ركني الاستصحاب، كما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بوجود الكلي بما هو متعين باحد التعينات، و اخرى يتعلق العلم بوجود ذات الكلي من دون تعلق العلم بتعينه، و حيث ان المفروض الجهل بالتعينات لفرض عدم العلم بكون الموجود هو الفرد القصير او الطويل، فلم يتعلق العلم بالكلي بما هو متعين، و انما تعلق العلم به بذاته من دون تعينه باحد التعينات، و الكلي المردد بين الفرد المقطوع الارتفاع وجدانا و المقطوع الارتفاع تعبدا هو الكلي المتعين، لا الكلي غير المتعين، و لا مانع في مقام جريان الاصول من التفكيك بين الكلي المتعين و الكلي غير المتعين، و ليس مجرى الاستصحاب هو الكلي المتعين، لفرض الجهل بالتعين، فما هو مجرى الاستصحاب ليس بمقطوع الارتفاع وجدانا او تعبدا لانه هو الكلي اللامتعين، و ما هو مقطوع الارتفاع وجدانا او تعبدا ليس بمجرى الاستصحاب، بل ما هو مجرى الاستصحاب و هو الكلي اللامتعين هو وجدانا متيقن الحدوث مشكوك البقاء،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ضائر باستصحاب الكلي المتحقق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ضمن الفرد، لان اليقين قد تعلق بوجود الكلي اللامتعين، فلا يكون متعلق اليقين مقطوع الارتفاع وجدانا او تعبدا، فمتعلق اليقين و هو الكلي و ان كان في مقام تحققه في الخارج يكون في ضمن الفرد و متعينا بتعينه، إلّا انه في مقام العلم قد تعلق العلم بذاته و هو متيقن الحدوث مشكوك البقاء، فلا مانع من جريان الاستصحاب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اخلاله باليقين و الشك في حدوثه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بالوجدان متيقن الحدوث مشكوك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يجب رعاية التكاليف المعلومة إجمالا المترتبة على الخاصين، فيما علم تكليف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الشك في بقاء الكلي الذي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استصحاب الكلي لا مانع منه، و هل يمكن استصحاب الفرد المردد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السيد في حاشيته على مكاسب الشيخ امكان استصحاب الفرد المردد، كما يمكن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جهلنا بالخصوصية المفردة لا تنافي علمنا بوجود فرد مشخص بما له من التشخص و هو متعلق اليقين بهذا العنوان، ثم نشك في بقائه بعد الثلاثة ايام او نشك في بقائه بعد الغسلة الاولى، و يصح استصحاب هذا الفرد بما له من هذا العنوان المذكور، و لا مانع من استصحابه و ان جهلنا بخصوصيته المفردة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الفرد المردد بعنوان كونه مرددا غير معقول، اذ الفرد معين و مشخص و ما لا تشخص له لا وجود له، فالفرد بعنوان كونه مرددا لا وجود له و لا تحقق، و ما لا وجود له و لا تحقق لا يعقل ان يتعلق به العلم، و من الواضح انه ليس في الخارج الا الطبيعي المضاف الى الخصوصية المشخصة، و حيث فرض الجهل بالخصوصية فلا علم لنا الا بالطبيعي، و الفرد المردد الذي نعلم به وجدانا هو نفس هذا الطبيعي المضاف الى الخصوصية من دون علم بالخصوصية، فاستصحاب الفرد المردد الذي يدعيه السيد هو بنفسه استصحاب الكلي، و ليس مرادهم من استصحاب الكلي هو الموجود المضاف الى الماهية المطلقة، بل مرادهم منه هو الطبيعي المضاف الى احد الخصوصيتين، و هو الجامع بينهما و يترتب عليه الاثر المشترك بينهما لانه هو الاثر للطبيعي المضاف الى احد الخصوصيتين مع فرض الجهل بالخصوصية، و اما استصحاب الفرد بما له من الخصوصية فهو معلوم العدم لفرض الجهل بالخصوصية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بالوجدان نعلم بتحقق فرد بما له من الخصوصية فنستصحب ذلك المتحقق بالعنوان المذكور، و هذا غير استصحاب الطبيعي و هو الحصة المضافة مع حذف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التأمل ان علمنا بالوجدان بتحقق فرد بما له من الخصوصية ليس هو إلّا العلم بتحقق حصة مضافة الى 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ان نعلم بوجود فرد بخصوصه و لكنا نجهل تفصيل حاله، و في مثل هذا يكون متعلق العلم عنوانا معلوما له مطابق خاص قد جهلنا تفصيل ما هو مطابقه، و لا مانع من جريان الاستصحاب فيه بعد الشك في بقائه، و بين ان نعلم بما هو مردد بين خصوصيتين، فان متعلق العلم ليس هو إلّا الجامع بين هاتين الخصوصيتين، و لا علم لنا في مثل هذا بعنوان معلوم مطابقه مجهول التفاصيل كما في الفرض الاول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المردد بما هو مردد لا تحقق له، و بما هو جامع بين الخصوصيتين مرجعه الى استصحاب الكلي، فلا وجه لاستصحاب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ان كلا من الخصوصيتين بعد ان فرض الجهل بهما لا وجه لاستصحاب الوجود فيهما، لانه لا يقين به، و لا وجه لاستصحاب عدمهما معا، فانه و ان كان مجرى للاستصحاب للعلم بعدمهما معا سابقا، و لكن بعد العلم بوجود احدهما يكون عدم كل منهما معارضا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قلنا بجريان الاستصحاب في مورد العلم الاجمالي، و إلّا فلا مجال لاستصحاب عدم كل منهما، فهو من موارد العلم الاجمالي، و بمقتضى منجزية العلم الاجمالي يجب الاحتياط في رعاية التكاليف المعلومة بالاجمال فيما اذا كانا متباينين، و الاتيان بها جميعا رعاية لمنجزية العلم الاجمالي، و إلّا فلا بد من الاتيان بما هو المتيقن كما مر تفصيله في مباحث الاشتغال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كان التردد بين الفردين ضائرا باستصحاب احد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كان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امر الفرد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مرددا بينهما لاخلاله </w:t>
      </w:r>
    </w:p>
    <w:p>
      <w:pPr>
        <w:pStyle w:val="BookText"/>
        <w:rPr/>
      </w:pPr>
      <w:r>
        <w:rPr>
          <w:rFonts w:ascii="Amiri" w:hAnsi="Amiri" w:eastAsia="Amiri" w:cs="Amiri"/>
          <w:color w:val="111111"/>
          <w:sz w:val="28"/>
          <w:sz w:val="28"/>
          <w:szCs w:val="28"/>
          <w:rtl w:val="true"/>
          <w:lang w:bidi="ar-SA"/>
        </w:rPr>
        <w:t xml:space="preserve">ضمن ذاك المردد مسببا عن الشك في حدوث الخاص المشكوك حدوثه المحكوم بعدم الحدوث بأصالة عدمه فاسد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 بقائه</w:t>
      </w:r>
    </w:p>
    <w:p>
      <w:pPr>
        <w:pStyle w:val="BookText"/>
        <w:rPr/>
      </w:pP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استصحاب وجود الفرد الخاص، و من الواضح انه مع الجهل بالخصوصية المفردة لا يقين بالفرد الخاص، و حيث لا يقين لا مجرى للاستصحاب، لان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احد ركني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بد من تحققه في جريان الاستصحاب، و استصحاب عدمهما و ان كان متعلقا لليقين إلّا انه إما لا مجرى له في مورد العلم الاجمالي، أو انه ساقط بالمعارضة لفرض العلم بتحقق نقيض احد العدمين المستصحبين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منجزية العلم الاجمالي حيث يعلم بتحقق احد الفردين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يجب رعاية التكاليف المعلومة اجمالا المترتبة على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للاشكال الثاني على استصحاب الكلي من الاشكالين اللذين اشار اليهما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بعد ان كان مرددا بين ما كان مرتفعا قطعا و باقيا قطعا، فبعد انقضاء الزمان الذي بانقضائه يقطع بانتفاء الفرد القصير العمر فلا محالة يكون الشك في بقاء الكلي بالفعل مسببا عن الشك في حدوث الفرد الطويل العمر، اذ لو لم يحتمل حدوث الفرد الطويل العمر لا يكون بالفعل شاكا في بقاء الكلي، و لما كان السبب للشك في بقاء الكلي هو الشك في حدوث الفرد الطويل العمر، فاذا جرى الاصل في السبب لا يبقى مجال معه لجريان الاصل في المسبب، و من الواضح جريان الاصل فعلا في عدم حدوث الفرد الطويل العمر، و معه لا يجري الاصل في بقاء الكلي الذي هو المسبب، بعد ان كان لازم التعبد بعدم حدوث الفرد الطويل الذي هو السبب هو البناء على عدم المسبب، فلا مجرى للاصل في الكلي بعد جريان الاصل في سببه، و لا يجري الاصل في عدم حدوث الفرد القصير العمر حتى يكون معارضا للاصل الجاري في عدم الفرد الطويل العمر لفرض القطع بارتفاعه، فلا مجرى الا للاصل في عدم حدوث الفرد الطويل العمر </w:t>
      </w:r>
    </w:p>
    <w:p>
      <w:pPr>
        <w:pStyle w:val="BookText"/>
        <w:rPr/>
      </w:pPr>
      <w:r>
        <w:rPr>
          <w:rFonts w:ascii="Amiri" w:hAnsi="Amiri" w:eastAsia="Amiri" w:cs="Amiri"/>
          <w:color w:val="111111"/>
          <w:sz w:val="28"/>
          <w:sz w:val="28"/>
          <w:szCs w:val="28"/>
          <w:rtl w:val="true"/>
          <w:lang w:bidi="ar-SA"/>
        </w:rPr>
        <w:t xml:space="preserve">و ارتفاعه من لوازم حدوثه و عدم حدوثه، بل من لوازم كون الحادث المتيقن ذاك المتيقن الارتفاع أو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بقاء القدر المشترك إنما هو</w:t>
      </w:r>
    </w:p>
    <w:p>
      <w:pPr>
        <w:pStyle w:val="BookText"/>
        <w:rPr/>
      </w:pPr>
      <w:r>
        <w:rPr>
          <w:rFonts w:ascii="Amiri" w:hAnsi="Amiri" w:eastAsia="Amiri" w:cs="Amiri"/>
          <w:color w:val="111111"/>
          <w:sz w:val="28"/>
          <w:sz w:val="28"/>
          <w:szCs w:val="28"/>
          <w:rtl w:val="true"/>
          <w:lang w:bidi="ar-SA"/>
        </w:rPr>
        <w:t>اللازم من جريانه عدم جريان الاصل في الكلي المسبب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توهم كون الشك في بقاء الكلي الذي في ضمن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المردد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المدة التي لا يبقى معها الفرد القصير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الشك في حدوث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الفرد الطويل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المشكوك حدوثه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الاستصحاب الجاري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الحدوث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الاستصحاب هو البناء تعبدا على عدم بقاء الكلي فعلا تعبدا، لان لازم الاصل الجاري في السبب عدم جريان الاصل في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قوله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التوهم فاسد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المصنف عن هذا التوهم باجوبة ثلاثة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يكون الشك في بقاء الكلي مسببا عن الشك في حدوث الفرد الطويل العمر، لان المفروض هو القطع بحدوث الكلي المردد وجوده بين كونه في ضمن الفرد القصير او الطويل، و حيث كان حدوث الفرد الطويل مشكوكا من اول الامر، فمع فرض الشك في حدوث السبب بحسب دعوى هذا المتوهم كيف يمكن ان يحصل القطع بحدوث المسبب؟ فلا يعقل ان يكون الشك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الشك في حدوث الفرد الطويل العمر، لان السبب في البقاء هو السبب في الحدوث، فكيف يعقل ان يكون الشك في الكلي بقاء مسببا عن الشك في حدوث الفرد الطويل مع كون الكلي مقطوع الحدوث و سببه الذي هو الفرد الطويل مشكوك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السبب للشك في بقاء الكلي فعلا هو كونه مرددا وجوده بين ان يكون في ضمن الفرد الباقي او في ضمن الفرد المرتفع، و ليس الشك في بقائه مسببا عن الشك في حدوث الفرد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بعين بقاء الخاص الذي في ضمنه لا أنه من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لو سلم أنه من لوازم حدوث المشكوك فلا شبهة في كون اللزوم عقليا، و لا يكاد</w:t>
      </w:r>
    </w:p>
    <w:p>
      <w:pPr>
        <w:pStyle w:val="BookText"/>
        <w:rPr/>
      </w:pPr>
      <w:r>
        <w:rPr>
          <w:rFonts w:ascii="Amiri" w:hAnsi="Amiri" w:eastAsia="Amiri" w:cs="Amiri"/>
          <w:color w:val="111111"/>
          <w:sz w:val="28"/>
          <w:sz w:val="28"/>
          <w:szCs w:val="28"/>
          <w:rtl w:val="true"/>
          <w:lang w:bidi="ar-SA"/>
        </w:rPr>
        <w:t>و مما ذكرنا يظهر المعارضة بين الاصل في عدم حدوث الفرد القصير و بين الاصل في عدم حدوث الفرد الطويل، و ان كان بعد القطع بارتفاع الفرد القصير، لان مجرى الاصل هو الحدوث لا البقاء حتى لا يكون مجرى للاصل في الفرد القصير للعلم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كون بقائه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الكلي و ارتفاعه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لوازم حدوثه و 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لوازم حدوث الفرد الطويل و عدم حدوثه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للشك في بقاء الكلي هو تردده بين الفردين و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لوازم كون الحادث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القصير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المتيقن الارتفاع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لوازم ذاك الفرد الطويل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لو كان هو الحادث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هذا التوهم،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و فرده ليس من قبيل السبب و المسبب، لوضوح ان لازم السببية و المسببية هو الاثنينية الخارجية، و كون السبب خارجا غير المسبب في الخارج، و من الواضح ان الكلي عين فرده في الخارج و لا سببية اصطلاحية بينهما و لا علية و لا معلولية خارجية بينهما، و قولهم ان الفرد مجرى فيض الوجود الى الطبيعي ليس معناه العلية و المعلولية الاصطلاحية، بل معناه ان الطبيعي حيث انه لا تعين له الا في ضمن فرده و هو اللامتعين، فالفرد هو الذي به يتحصل الكلي و يتعين، و حاله حال الصورة بالنسبة الى المادة فان تعين المادة انما هو بتعين الصورة، و ليس هذا من العلية و المعلولية و السببية و المسببية الاصطلاحيين حتى يكون الشك في الكلي بقاء مسببا عن الشك في حدوث الفرد الطويل و هو 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ان بقاء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الفردين الذي هو الكلي ليس من قبيل السبب و المسبب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بقاء </w:t>
      </w:r>
      <w:bookmarkStart w:id="138" w:name="pg12617_125082"/>
    </w:p>
    <w:p>
      <w:pPr>
        <w:pStyle w:val="BookText"/>
        <w:rPr/>
      </w:pPr>
      <w:bookmarkEnd w:id="138"/>
      <w:r>
        <w:rPr>
          <w:rFonts w:ascii="Amiri" w:hAnsi="Amiri" w:eastAsia="Amiri" w:cs="Amiri"/>
          <w:color w:val="111111"/>
          <w:sz w:val="28"/>
          <w:sz w:val="28"/>
          <w:szCs w:val="28"/>
          <w:rtl w:val="true"/>
          <w:lang w:bidi="ar-SA"/>
        </w:rPr>
        <w:t xml:space="preserve">يترتب بأصالة عدم الحدوث إلا ما هو من لوازمه و أحكامه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الشك في بقائه، من جهة الشك في قيام خاص آخر في مقام ذاك الخاص الذي كان في ضمنه بعد القطع بارتفاعه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w:t>
      </w:r>
    </w:p>
    <w:p>
      <w:pPr>
        <w:pStyle w:val="BookText"/>
        <w:rPr/>
      </w:pP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 بقاء الخاص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ضمنه لا انه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نسبة الفرد اليه نسبة السبب الى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 سلمنا كون الفرد سببا للكلي إلّا ان هذه السببية عقلية لا شرعية، و الاستصحاب الجاري في السبب انما يكون لازمه التعبد بالمسبب، انما هو في السببية و المسببية الشرعية، بان يظهر في مقام من المقامات اعتبار الشارع لكون الفرد سببا للكلي، و لم يرد في مورد من الموارد من الشارع كون الفرد سببا للكلي حتى يكون التعبد بالسبب الشرعي تعبدا بمسببه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انه لو سلم انه من لوازم حدوث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سلمنا كون الكلي من لوازم الفرد و ان الفرد سبب له إلّا ان هذه السببية عقلية لا شرعية، و من الواضح انه لا يترتب بالاصل الشرعي الا اللوازم و الآثار الشرعية لا العقلية،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شبهة في كون اللزوم عقليا و لا يكاد يترتب باصالة عدم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ما كان من لوازمه و احكامه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يترتب بالاصل الشرعي الا السببية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48332_222507752"/>
      <w:bookmarkStart w:id="140" w:name="_Toc51"/>
      <w:bookmarkEnd w:id="139"/>
      <w:r>
        <w:rPr>
          <w:rtl w:val="true"/>
        </w:rPr>
        <w:t>القسم الثالث من أقسام استصحاب الكلي</w:t>
      </w:r>
      <w:bookmarkEnd w:id="140"/>
    </w:p>
    <w:p>
      <w:pPr>
        <w:pStyle w:val="Heading6"/>
        <w:numPr>
          <w:ilvl w:val="5"/>
          <w:numId w:val="1"/>
        </w:numPr>
        <w:rPr/>
      </w:pPr>
      <w:bookmarkStart w:id="141" w:name="__RefHeading___Toc48334_222507752"/>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هذا هو القسم الثالث من اقسام استصحاب الكلي، و هو ما اذا شك في بقاء الكلي لاحتمال بقاء الكلي في ضمن فرد آخر اما مقارنا لوجود الكلي في ضمن الفرد المتيقن الوجود و الارتفاع، او مقارنا لارتفاع الكلي في ضمن الفرد المتيقن الارتفاع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علمنا بوجود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زيد ثم قطعنا بارتفاع زيد و لكن شككنا في ارتفاع الانسان، و منشأ الشك في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هو احتمال وجود الانسان في ضمن عمرو مقارنا لوجود زيد بان كنا في حال علمنا بوجود زيد نحتمل وجود الانسان في ضمن عمرو، و اخرى يكون سبب الشك في </w:t>
      </w:r>
      <w:bookmarkStart w:id="143" w:name="pg12617_125083"/>
    </w:p>
    <w:p>
      <w:pPr>
        <w:pStyle w:val="BookText"/>
        <w:rPr/>
      </w:pPr>
      <w:bookmarkEnd w:id="143"/>
      <w:r>
        <w:rPr>
          <w:rFonts w:ascii="Amiri" w:hAnsi="Amiri" w:eastAsia="Amiri" w:cs="Amiri"/>
          <w:color w:val="111111"/>
          <w:sz w:val="28"/>
          <w:sz w:val="28"/>
          <w:szCs w:val="28"/>
          <w:rtl w:val="true"/>
          <w:lang w:bidi="ar-SA"/>
        </w:rPr>
        <w:t xml:space="preserve">استصحابه إشكال، أظهره عدم جريانه، فإن وجود الطبيعي و إن كان بوجود فرده، إلا أن وجوده في ضمن المتعدد من أفراده ليس من نحو وجود واحد له، بل متعدد حسب تعددها، فلو قطع بارتفاع ما علم وجوده منها، لقطع بارتفاع وجوده، و إن شك في وجود فرد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ارتفاع الانسان هو احتمال وجود الانسان في ضمن عمرو مقارنا لارتفاعه في ضمن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يجري استصحاب الكلي مطلقا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كالقسم 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يجري مطلقا؟ او نقول بالتفصيل بين الشك في بقاء الكلي لاحتمال وجود الفرد المقارن لوجود الفرد المرتفع، و بين الشك في الكلي لاحتمال وجود الفرد المقارن لارتفاع الفرد المتحقق ارتفاعه؟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48336_222507752"/>
      <w:bookmarkStart w:id="145" w:name="_Toc53"/>
      <w:bookmarkEnd w:id="144"/>
      <w:r>
        <w:rPr>
          <w:rtl w:val="true"/>
        </w:rPr>
        <w:t xml:space="preserve">مختار المصنف </w:t>
      </w:r>
      <w:r>
        <w:rPr>
          <w:rtl w:val="true"/>
        </w:rPr>
        <w:t>(</w:t>
      </w:r>
      <w:r>
        <w:rPr>
          <w:rtl w:val="true"/>
        </w:rPr>
        <w:t>قده</w:t>
      </w:r>
      <w:r>
        <w:rPr>
          <w:rtl w:val="true"/>
        </w:rPr>
        <w:t xml:space="preserve">) </w:t>
      </w:r>
      <w:r>
        <w:rPr>
          <w:rtl w:val="true"/>
        </w:rPr>
        <w:t>في القسم الثالث عدم الجريان مطلقا</w:t>
      </w:r>
      <w:bookmarkEnd w:id="145"/>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هذا القسم مطلقا، سواء كان منشأ الشك في بقاء الكلي لاحتمال وجود الفرد المقارن لوجود الفرد الذي كان متيقنا وجودا و ارتفاعا، او كان لاحتمال وجود الكلي في الفرد المقارن لارتفاع الكلي في ضمن فرده الذي كان متيقنا وجودا و ارتفاعا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جريان الاستصحاب في هذا القسم الثالث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الكلي في مقام تحققه خارجا منحصر في تحقق فرده، إلّا ان لازمه تعدد وجوده خارجا بتعدد وجود افراده، و ليس للكلي وجود واحد في الخارج، و الافراد من قبيل اللوازم لهذا الوجود الواحد، فلا تعين واحد بالذات للكلي في الخارج، بل الكلي في الخارج له تعينات متعددة بتعدد تعينات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مقام تعلق العلم به فتارة يكون العلم متعلقا بذات الكلي اللامتعين من دون تعلق له بتعينه كما في القسم الثاني المتقدم، و اخرى يكون العلم قد تعلق بالكلي المتعين في ضمن الفرد، فان علمنا بوجود الانسان في ضمن زيد علم بالكلي المتعين في ضمن هذا الفرد، و من الواضح ان العلم بوجود الكلي المتعين هو العلم بالحصة الخاصة المتعينة باضافتها الى الفرد من هذا الكلي، و المفروض هو ارتفاع هذه الحصة الخاصة المضافة المتعينة،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وجود الكلي بحصة اخرى مشكوك الحدوث لا يقين به، فما هو متعلق اليقين هو مقطوع الارتفاع فلا مجرى لاستصحابه، و ما هو مشكوك الحدوث لا مجرى لاستصحابه لعدم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انه لا فرق في احتمال الحدوث بين كونه مقارنا لما هو المقطوع بحدوثه، و بين كونه مقارنا لما هو المقطوع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فرق بين احتمال وجود الانسان في ضمن عمرو مقارنا لوجوده في ضمن زيد، او مقارنا لارتفاعه في ضمن ارتفاع زيد، فانه في كلا الفرضين لا يقين بوجود الانسان في ضمن عمرو،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الاظهر عدم جريان الاستصحاب في هذا 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وجود الطبيعي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وجوده الخارجي متعدد فانه له وجودات متعددة بتعدد وجود افراده، و ليس له وجود واحد في الخارج و الافراد لوازم هذا المتعين الواحد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و ان كان موجودا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وجوده في ضمن المتعدد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وجوده متعددا في الخارج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نحو وجود واحد له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متعدد حسب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 تعدد افراده، و المفروض انه لم يكن بذاته من دون تعين من التعينات متعلقا للعلم، بل كان اليقين قد تعلق به بما هو متعين في ضمن فرده، و لازم ذلك كون ما هو متعلق اليقين من الكلي مقطوع الارتفاع، و ما هو مشكوك البقاء منه مشكوك الحدوث، فلا يقين به حتى يكون مجرى الاستصحاب، و لذا قال بعد فرض كون الكلي متعدد الوجود خارجا، و بعد كونه بما هو متعين متعلق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قطع بارتفاع ما علم وجوده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افراده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لقطع بارتفاع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لقطع بارتفاع وجود الكلي الذي في ضمنها، و احتمال وجوده في ضمن فرد آخر مشكوك الحدوث من اول الامر لا يقين به حتى يجري استصحابه،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شك في وجود فرد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مقارن لوجود ذاك الفرد، أو لارتفاعه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بملاكه، كما إذا شك في الاستحباب بعد القطع بارتفاع الايجاب بملاك مقارن أو 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الاحتمالين المذكورين، من كون احتمال وجوده في ضمن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مقارنا لوجود الكلي المتيقن حدوثه في ضمن الفرد الذي كان متيقنا حدوثه، كما لو احتملنا وجود الانسان في ضمن عمرو مقارنا لعلمنا بوجوده في ضمن زيد، و اخرى يكون احتمال حدوثه مقارنا لارتفاع الكلي الذي كان متحققا في ضمن الفرد المتحقق الارتفاع، كما لو احتملنا وجود الانسان في ضمن عمرو مقارنا للعلم بارتفاع الكلي في ضمن زيد المعلوم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بنفسه او بملاكه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متعلقات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مضافا الى دلالة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اذا شك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انه لو تعلق بقوله لارتفاعه لدل على ارتفاع الكلي بملاكه، و مع ارتفاع الكلي بملاكه كيف يمكن ان يحتمل وجوده في ضمن فرد آخر؟ لان الكلي عين الفرد خارجا، فارتفاع الفرد بملاكه لازمه ارتفاع الحصة المضافة التي هي الكلي بملاكه ايضا، و مع ارتفاع الكلي بملاكه لا يعقل ان يحتمل وجوده في ضمن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 ملاك الكلي المتعين بما هو متعين غير ملاك الكلي اللامتعين، فارتفاع الكلي المتعين بملاكه لا يستلزم ارتفاع الكلي اللامتعين بملاكه، فلا مانع من ان يحتمل وجوده في ضمن فرد آخر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وجود الكلي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مقارنا لوجوده في ضمن الفرد المقطوع الوجود، او مقارنا لارتفاع الكلي بارتفاع الفرد الذي كان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لاحتمال وجود الكلي بنفسه، كما لو احتملنا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الوجوب للصلاة بلا طهارة مائية و لا ترابية لفاقد الطهورين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وجوب الصلاة عليه عن طهارة، فان المحتمل في هذا الفرض هو وجود الكلي بنفسه و هو الوجوب، و لكنه في ضمن فرد آخر، و اخرى نحتمل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 في ضمن فرد آخر يكون موجودا بملاكه لا بنفسه، كما لو احتملنا استحباب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لفاقد الطهورين لا وجوبها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وجوب الصلاة عن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انما كان الاستحباب من الوجود بملاكه لوضوح ان الوجوب و الاستحباب يجمعهما الطلب الراجح، و يفترق الوجوب عن الاستحباب باللزوم و عدم اللزوم، فالملاك فيهما واحد و هو الطلب الراجح، فاحتمال وجود الكلي في الفرد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مقارنا لوجود الكلي في ضمن الوجوب المتيقن او مقارنا 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وجود الكلي بملاكه، و هو الطلب الراجح لا بعينه و هو الوجوب، و على كل فتقدير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شك في وجود فرد آخر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او بملاكه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ذاك الفرد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اذا شك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مثال لاحتمال وجود الكلي في فرد آخر بملاكه 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جميع ما ذكرنا عدم جريان الاستصحاب في هذا القسم الثالث مطلقا، سواء كان احتمال وجود الكلي في فرد آخر مقارنا لوجوده في الفرد المتيقن، او كان مقارنا لارتفاعه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فساد ما يظهر من التفصيل بينهما،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احتمل وجود الكلي في ضمن فرد مقارنا للكلي المقطوع بوجوده في ضمن الفرد المتيقن الوجود فان مجرى الاستصحاب في الكلي لا مانع منه، لان الكلي واحد نوعي و لهذا الواحد النوعي وجودات بحصصه المضافة الى افراده، فاذا قطع بوجود الكلي في ضمن فرد و كان مقارنا لهذا القطع احتمال وجود الكلي في ضمن فرد آخر، فالمتحصل منه هو القطع بتحقق هذا الواحد النوعي، و عند ارتفاع الحصة المضافة الى الفرد المقطوع الارتفاع لا يستلزم القطع بارتفاع الواحد النوعي، لجواز بقائه في ضمن الفرد المحتمل التحقق مقارنا لوجود ذاك الفرد المقطوع التحقق و تتم اركان الاستصحاب بالنسبة اليه، و اما في احتمال وجود الكلي في ضمن فرد مقارن لارتفاع الكلي بارتفاع الفرد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و إن كان كما ذكر، إلا أنه حيث كان التفاوت بين الايجاب و الاستحباب و هكذا بين الكراهة و الحرمة، ليس إلا بشدة الطلب بينهما و ضعفه، كان تبدل أحدهما بالآخر مع عدم تخلل العدم غير موجب لتعدد وجود الطبيعي بينهما، لمساوقة الاتصال مع الوحدة،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المقطوع الارتفاع فلا مجرى للاستصحاب، لان الواحد النوعي حيث لا يحتمل تحققه الا في ضمن الفرد المقطوع فلا قطع بالواحد النوعي، بل ليس هناك إلّا القطع بحصته المضافة الى الفرد المقطوع، و بارتفاع الفرد المقطوع و ان احتمل بقاء الواحد النوعي لوجوده في ضمن فرد مقارن للارتفاع إلّا انه لا يقين بالواحد النوعي في هذا الفرض فلا مجرى للاستصحاب لعدم تمامية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مما ذكرنا فساده لان الواحد النوعي في الخارج لا تحقق له الا في ضمن الفرد، و ان المدار في الاستصحاب و عدمه تعلق اليقين بالواحد النوعي، فتارة يتعلق اليقين بذاته من دون تعين من التعينات كما في القسم الثاني، و اخرى يكون متعلق اليقين هو الواحد النوعي المتعين، و مرجع هذا الى اليقين بحصة خاصة من الواحد، و كل حصة غير الحصة الاخرى، و المفروض ان هذه الحصة مقطوعة الارتفاع و الحصة الاخرى منه مشكوكة الحدوث، فلا يقين بالواحد النوعي بما هو واحد نوعي غير متعين، بل ليس هنا إلّا اليقين بالحصة الخاصة المضافة، فلا مجرى للاستصحاب مطلقا في هذا القسم لعدم تمامية اركانه، و لذا اطلق المصنف و اشار الى انه لا فرق بين الشك في وجود الكلي في ضمن فرد آخر كان مقارنا للقطع به في ضمن الفرد المتيقن، او كان مقارنا لارتفاعه بارتفاع الفرد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فالشك في التبدل حقيقة شك في بقاء الطلب و ارتفاعه، لا في حدوث وجود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تارة تكون افراده متباينة بان كان لكل فرد من افراده وجود مباين خاص في عرض وجود الفرد الآخر، كوجود الانسان في ضمن زيد و عمرو، و اخرى تكون افراد الكلي مراتب له، كالبياض فانه ذو مراتب ضعيفة و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عدم جريان الاستصحاب اذا كان من النحو الاول، لان تعين الكلي في ضمن كل فرد غير تعينه في ضمن الفرد الآخر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من النحو الثاني و كان المتيقن هو المرتبة الشديدة، و من الواضح ان المرتبة الضعيفة في حال وجود المرتبة الشديدة موجودة ايضا، إلّا انها لا بحدها الخاص من الضعيف، بل هي موجودة لا بحدها، كوجود الاربعة من العدد في ضمن الخمسة منها، فمع العلم بارتفاع المرتبة الشديدة لا مانع من جريان الاستصحاب في الكلي، و ان احتملنا الارتفاع مطلقا بان يتبدل البياض بالسواد، إلّا انه لما كانت المراتب الضعيفة موجودة في ضمن المرتبة الشديدة، و لازمه تحقق اليقين بها في حال اليقين بالمرتبة الشديدة، فالشك في ارتفاع الكلي في ضمن مرتبته الشديدة مع الشك في بقائه بمرتبته الضعيفة لا يكون من وجوده في ضمن فرد آخر مشكوك الحدوث بل متيقن الحدوث و لكن لا بحده، و من الواضح ان الاستحباب و الوجوب من قبيل وجود الكلي في مراتبه، لا في ضمن افراده المتباينة الوجود العرضي كزيد و عمرو بالنسبة الى الانسان، فاذا كان المتيقن وجوب شي‌ء ثم قطعنا بارتفاع الوجوب و احتملنا استحبابه فلا مانع من جريان الاستصحاب، لانه لا يكون الشك في الكلي من الشك في الحدوث، بل من الشك في البقاء، للقطع بوجوده ضمن المرتبة القوية لا بعينه، و ليس وجود المرتبة الضعيفة بعد ارتفاع المرتبة القوية من الحدوث بعد العدم، بل ليس هناك إلّا تجدد الحدود للموجود الواحد لا تجدد الوجود للطبيعي، فان طبيعي العدد الموجود في ضمن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زيد عليه واحد فكان العدد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ستة لم يتجدد اصل طبيعي العدد و انما تجدد حده من كونه خمسة الى كونه ستة، و مثله ما اذا نقص حده عن الخمسة فان وجود الطبيعي في ضمن الاربعة ليس تجددا لاصل وجود طبيعي العدد، و انما هو تجدد لحد من حدوده و هو كونه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تجدد الحدود للطبيعي مع عدم تخلل العدم ليس تجددا في اصل وجود الطبيعي، نعم مع تخلل العدم بان يرتفع الطبيعي بالكلية بمرتبته القوية و ذلك بان يرتفع كلي البياض بارتفاع مرتبته القوية، كما لو تعقبه السواد ثم يوجد البياض بمرتبته الضعيفة كان من تجدد وجود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انه مع عدم تخلل العدم دائما يكون الموجود بين الحدين وجودا واحدا متصلا، لما برهن عليه في محله من عدم امكان الجزء الذي لا يتجزأ، و إلّا لزم وجود ما لا يتناهى بالفعل محصورا بين حاصرين، فعليه لا بد و ان يكون كل متصل له وجود واحد، و لذا قالوا ان الاتصال مساوق للوحدة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فالطبيعي مع تبدل حدوده دائما موجود واحد، لوضوح ان تبدل الحدود لا يتخللها عدم، اذ لو تخللها عدم للزم تحقق تلك المراتب بوجودات متعددة لا بوجود واحد، و قد عرفت انها موجودة بوجود واحد متصل، و إلّا لزم كون ما لا يتناهى محصورا بين حاصرين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التبدل في الحدود وجود الطبيعي و عدم انعدامه هو صحة استصحاب الطبيعي بارتفاع مرتبته الشديدة، لتمامية اركانه لتحقق اليقين السابق بنحو اللاحدية و الشك في ارتفاعه بارتفاع المرتبة الشديدة، فالكلي متيقن سابقا مشكوك البقاء لاحقا، و بحكم الاستصحاب يكون له البقاء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هذا امران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للاطلاق في عدم جريان الاستصحاب في القسم الثالث، بل لا بد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الكلي من ذوي المراتب فلا مانع من استصحابه، و بين كونه من الموجود بوجود افراد متباينة، فهو الذي لا يجري فيه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الطلب بعد ارتفاع الوجوب مع احتمال بقائه في ضمن الاستحباب هو من الكلي ذي المراتب، لان الفرق بين الوجوب و الاستحباب هو تأكد الطلب في الوجوب بحد الالزام و عدم كونه بحد الالزام في الاستحباب،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الكلي الموجود في ضمن الافراد المتباينة، و ليس كذلك في الكلي ذي المراتب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حيث كان التفاوت بين الايجاب و الاستحباب و هكذا بين الكراهة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التفاوت في مراتب الكلي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الاستحباب و الوجوب و الكراهة و 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بشدة الطلب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 تركا في الوجوب و 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 تركا في الاستحباب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تبدل الحالات في ذي المراتب لا يستلزم ارتفاع الكلي بارتفاع مرتبة 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تبدل الحالات ليس فيها تخلل العدم، و لازم ذلك انه مع التيقن بوجود الكلي لا يكون تبدل الحالات موجبا لان يكون من استصحاب القسم الثالث الذي قد مر ان اركان الاستصحاب فيه غير تامة لعدم اليقين، لان اليقين بالحصة المتعينة من الكلي في ضمن الفرد و قد ارتفعت، و حدوث حصة منه في ضمن فرد آخر مشكوكة الحدوث، فلا يقين بالكلي حتى يجري الاستصحاب فيه، بل اركان الاستصحاب في الكلي ذي المراتب تامة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تبدل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احد المراتب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بالآخر مع عدم تخلل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المراتب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موجب لتعدد وجود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انه مع عدم تخلل العدم لا تعدد للطبيعي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لمساوقة الاتصال مع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بيانه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من جميع ما ذكر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التبدل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تتم فيه اركان الاستصحاب بالنسبة الى الكلي في المثال المذكور، و هو ما اذا ارتفع الطلب الوجوبي و شك في بقاء الطلب في ضمن الاستحباب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 التيقن بحدوثه، و ليس هو من الشك في حدوث الكلي في ضمن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و إن كان كذلك، إلا أن العرف حيث يرى الايجاب و الاستحباب المتبادلين فردين متباينين، لا واحد مختلف الوصف في زمانين، لم يكن مجال للاستصحاب، لما مرت الاشارة إليه و تأتي، من أن قضية إطلاق أخبار الباب، أن العبرة فيه بما يكون رفع اليد عنه مع الشك بنظر العرف نقضا، و إن لم يكن بنقض بحسب الدقة، و لذا لو انعكس الامر و لم يكن نقض عرفا، لم يكن الاستصحاب جاريا و إن كان هناك نقض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بعد القطع بارتفاعه في ضمن فرد آخر كما مر بيانه، و 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حدوث 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بارتفاع الانسان في ضمن زيد و شك في حدوثه بفرد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انه كان اللازم التفصيل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افراده المراتب، و بين كون افراده الوجودات المتباينة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جريان الاستصحاب هو اتحاد القضية المشكوكة و القضية المتيقنة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بنظر العقل، و القضية المشكوكة و المتيقنة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ما اذا كان الكلي ذا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متحدة بنظر العقل، إلّا ان العرف لما كان يرى ان الكلي في الوجوب و الاستحباب و الحرمة و الكراهة هو مثل الكلي في ضمن زيد و عمرو لم يكن مجال لجريان الاستصحاب، لعدم اتحاد القضية المتيقنة و القضية المشكوكة بنظر العرف، و ان الطلب المتيقن الحدوث و الارتفاع في ضمن الوجوب مع الشك في ثبوته بقاء في ضمن الاستحباب، هو من الشك في حدوث الكلي في ضمن فرد آخر لا تيقن به بل هو مشكوك الحدوث، و لعل الواقع كذلك حقيقة فيما اذا كان الحكم هو البعث المنتزع من الطلب المنشأ المظهر باللفظ مثلا، فانه على هذا يكون الطلب الكلي بالنسبة الى الوجوب و الاستحباب من قسم تحقق الكلي في ضمن الافراد المتباينة، و انما يكون الحكم من ذي المراتب في الوجوب و الاستحباب فيما اذا كان هو الارادة و الكراهة، لان الارادة من ذات المراتب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المتفاوتة بالشدة و الضعف، بناء على كون الوجوب هو المرتبة الاكيدة من الطلب، و الاستحباب هو مرتبة الطلب غير الاكيدة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في الاحكام في فرض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يتحد العقل و العرف فيه كما اذا قلنا بان الحكم هو البعث المنتزع عن الانشاء المظهر باللفظ، فانه عليه يكون الكلي من الموجود بوجود افراده المتباينة، و اخرى يكون بنظر العقل متحدا دون العرف، كما اذا قلنا بان الحكم هو الارادة، و حيث كان المدار على نظر العرف في الاستصحاب فلا مجال لجريانه في الاحكام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الموضوعات ذات الاثر الشرعي،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العقل و العرف في عدم الجريان، كما في الانسان المتحقق في ضمن زيد و عمرو فانه لا مجرى للاستصحاب فيه لا عقلا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العقل و العرف في جريانه، كما لو شك في ارتفاع البياض بمرتبته الشديدة و شك في بقائه بمرتبة الضعيفة، فان العقل و العرف يرى البياض من ذي المراتب، الذي قد عرفت ان الوجه جريان الاستصحاب بالنسبة الى الكلي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متحدا بنظر العقل، كما في الماء المتحول بخارا فان البخار عقلا مرتبة من الماء شفافة، و اما بنظر العرف فالماء موضوع و البخار موضوع آخر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العرف يرى الوجوب و الاستحباب من المتباينين، و ان المدار في جريان الاستصحاب على نظر العرف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 العرف حيث يرى الايجاب و الاستحباب المتبادلين فردين متباينين لا واحد مختلف الوصف في زمانين لم يكن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المدار على نظر العرف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مرت الاشارة اليه و يأتي من ان قضية اطلاق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اخبار الاستصحاب ظاهرها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العبرة في 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مصداق النقض عند العرف، بان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بنظر العرف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بنظر العقل، فان كان بنظر العرف نقضا و لم يكن بنظر العقل </w:t>
      </w:r>
    </w:p>
    <w:p>
      <w:pPr>
        <w:pStyle w:val="BookText"/>
        <w:rPr/>
      </w:pPr>
      <w:r>
        <w:rPr>
          <w:rFonts w:ascii="Amiri" w:hAnsi="Amiri" w:eastAsia="Amiri" w:cs="Amiri"/>
          <w:color w:val="111111"/>
          <w:sz w:val="28"/>
          <w:sz w:val="28"/>
          <w:szCs w:val="28"/>
          <w:rtl w:val="true"/>
          <w:lang w:bidi="ar-SA"/>
        </w:rPr>
        <w:t>و مما ذكرنا في المقام،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الاستصحاب في متعلقات الاحكام في الشبهات الحكمية و الموضوعية،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نقضا جرى الاستصحاب، و ان لم تتحد القضية المشكوكة و المتيقنة عقلا كما في الماء المتغير، فان العقل يرى ان موضوع النجاسة هو الماء المتغير فاذا ارتفع التغير لا يرى العقل الموضوع متحدا، و لكن العرف يرى ان الموضوع للحكم هو الماء و ان وصف التغير من قبيل العلة لورود حكم النجاسة على الماء، فمع ارتفاع التغير عن الماء يجري عند العرف استصحاب النجاسة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بنقض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نقض اليقين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يتضح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انعكس الامر و لم يكن نقض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رفع اليد عن اليقين عند العرف نقضا كما في الماء المتحول بخارا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الاستصحاب جاريا و ان كان هناك نقض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رفع اليد عن اليقين من نقض اليقين بالشك عند العقل، لان البخار ماء شفاف بحسب النظر العقلي الدقي، إلّا انه لا عبرة بنظر العقل في اتحاد القضيتين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امورا مجعولة شرعية كالطهارة و النجاسة و الصعيد و الصلاة، و لا بد في هذه الموضوعات من اتباع الدليل الشرعي الدال على حدودها، لان الاستصحاب و ان كان بنظر العرف إلّا ان الموضوع لما كان مجعولا شرعيا فلا بد و ان يؤخذ بحدوده من الجاعل المعتبر له، فلو شككنا في الصعيد لشبهة حكمية بان شككنا في كون ارض النورة او ارض السبخة من الصعيد لم يكن مجال لاستصحاب صعيديته، فيما لو كانت الارض صعيدا ثم انقلبت سبخة او نورة فلا يصح التيمم به، او شككنا في الصعيدية به لشبهة موضوعية بان خلطنا التراب الذي هو صعيد قطعا بجسم آخر لا يصح التيمم به كبرادة الخشب حتى شككنا في بقائه صعيدا لم يكن مجال ايضا لاستصحابه، لانه لا بد من اتحاد الموضوع في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الموضوعات الشرعية التي اخذت متعلقا للحكم الشرعي</w:t>
      </w:r>
      <w:r>
        <w:rPr>
          <w:rFonts w:eastAsia="Amiri" w:cs="Amiri" w:ascii="Amiri" w:hAnsi="Amiri"/>
          <w:color w:val="111111"/>
          <w:sz w:val="28"/>
          <w:szCs w:val="28"/>
          <w:rtl w:val="true"/>
          <w:lang w:bidi="ar-SA"/>
        </w:rPr>
        <w:t xml:space="preserve">. </w:t>
      </w:r>
      <w:bookmarkStart w:id="146" w:name="pg12617_125094"/>
    </w:p>
    <w:p>
      <w:pPr>
        <w:pStyle w:val="BookText"/>
        <w:rPr/>
      </w:pPr>
      <w:bookmarkEnd w:id="14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المتيقن بين أن يكون من الامور القارة أو التدريجية غير القارة، فإن الامور غير القارة و إن كان وجودها ينصرم و لا يتحقق منه جزء إلا بعد ما انصرم منه جزء و انعدم، إلّا أنه ما لم يتخلّل في البين العدم، بل و إن تخلّل بما لم يخلّ بالاتصال عرفا و إن انفصل حقيقة، كانت باقية مطلقا أو عرفا، و يكون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استمرارها و 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تعريفه و أخبار الباب و غيرها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صدق النقض و البقاء كذلك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أن الانصرام</w:t>
      </w:r>
    </w:p>
    <w:p>
      <w:pPr>
        <w:pStyle w:val="BookText"/>
        <w:rPr/>
      </w:pPr>
      <w:r>
        <w:rPr>
          <w:rFonts w:ascii="Amiri" w:hAnsi="Amiri" w:eastAsia="Amiri" w:cs="Amiri"/>
          <w:color w:val="111111"/>
          <w:sz w:val="28"/>
          <w:sz w:val="28"/>
          <w:szCs w:val="28"/>
          <w:rtl w:val="true"/>
          <w:lang w:bidi="ar-SA"/>
        </w:rPr>
        <w:t>و مرة اخرى يكون الموضوع المرتب عليه الحكم موضوعا خارجيا عرفيا كالخمر و الخل مثلا، و فيه يكون المدار في جريان الاستصحاب و عدمه من جهة بقاء الموضوع و عدمه موكولا الى نظر العرف، لان المدار في جريان الاستصحاب و عدمه على نظر العرف، و الموضوع لما كان عرفيا فالمدار في كون رفع اليد عنه من نقض اليقين بالشك على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على وجه الاجمال، و لا مجال للتفصيل هنا لان بناء الكتاب على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48338_222507752"/>
      <w:bookmarkStart w:id="148" w:name="_Toc54"/>
      <w:bookmarkEnd w:id="147"/>
      <w:r>
        <w:rPr>
          <w:rtl w:val="true"/>
        </w:rPr>
        <w:t>الرابع</w:t>
      </w:r>
      <w:r>
        <w:rPr>
          <w:rtl w:val="true"/>
        </w:rPr>
        <w:t xml:space="preserve">: </w:t>
      </w:r>
      <w:r>
        <w:rPr>
          <w:rtl w:val="true"/>
        </w:rPr>
        <w:t>استصحاب الامور التدريجيّة و الاشكال فيها</w:t>
      </w:r>
      <w:bookmarkEnd w:id="148"/>
    </w:p>
    <w:p>
      <w:pPr>
        <w:pStyle w:val="Heading6"/>
        <w:numPr>
          <w:ilvl w:val="5"/>
          <w:numId w:val="1"/>
        </w:numPr>
        <w:rPr/>
      </w:pPr>
      <w:bookmarkStart w:id="149" w:name="__RefHeading___Toc48340_222507752"/>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هذا التنبيه الرابع لبيان الاشكال في استصحاب الامور غير القارة التدريجيّة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يجري الاستصحاب فيها كما يجري في الامور القارة ام 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الاشكال في جريان الاستصحاب في الامور غير القارة و هي التدريجية الوجود كالزمان و الحركة، هو ان الاستصحاب متقوّم باليقين السابق و الشك اللاحق المتعلّق بما تعلق به اليقين، فاتحاد القضية المتيقنة و القضية المشكوكة في جريان الاستصحاب مما لا بد منه، و على هذا وقع الاشكال بانه لا مجال لجريان الاستصحاب الّا في الامور القارة غير التدريجية، و اما الامور التدريجية التي حقيقة ذاتها متقوّمة بالاخذ و الترك، و انه لا وجود للتالي الّا بعد انصرام السابق، فلا وجه لجريان الاستصحاب فيها، لان الشك دائما في مرحلة البقاء يكون مسببا عن وجود التالي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عدمه، مثلا النهار المشكوك في بقائه الذي هو عبارة عن سير الشمس بين افق الطلوع و افق المغيب، فان الشك في بقائه انما هو للشك في تحقق النقطة الاخيرة لسير الشمس في افق المغيب و عدم تحققها، فاليقين السابق في هذه الامور غير القارة قد تعلّق بما وجد و انعدم، و الشك اللاحق قد تسبب عن احتمال وجود آخر لم يكن متعلّقا لليقين، و لا بد في الاستصحاب من اتحاد متعلق اليقين و الشك، اما اذا كان متعلق اليقين غير متعلق الشك فلا وجه لجريان الاستصحاب، و في الامور غير القارة دائما يكون متعلق اليقين الوجود الزائل و متعلّق الشك وجودا آخر محتمل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الاشكال في جريان الاستصحاب في الامور غير القارة التدريجية الوجود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الامور التدريجية غير القارة و ان كانت عبارة عن التدرّج في الوجود بحيث يوجد اللاحق فيها بانعدام السابق، الّا ان هذه الاعدام التي هي مقوّمة للتدرّج الوجودي غير موجبة لتعدّد الموجود، لان الموجود الذي حقيقته متقوّمة بوجود بعضه المتأخر بانعدام بعضه السابق لو كانت موجبة لتعدّد الوجود لكان غير القار لا وحدة وجودية له، بل كان عبارة عن وجودات متعدّدة، و لازم ذلك تحقق الجزء الذي لا يتجزأ، و قد برهن في محلّه على عدم امكان تركّب الموجود من الاجزاء التي لا تتجزأ، فهذه الاعدام لا تضرّ بوحدة الموجود عقلا ما دام متصلا، و ان الاتصال مساوق للوحدة في الامور التدريجية كما هو مساوق لها في الامور غير التدريجية، و كما ان الخط الذي طوله يقدر بعشرات الفراسخ اذا لم يتخلل بين ابعاضه العدم هو واحد، كالخط القصير الذي يكون مقدار طوله عقدة واحدة أو اقل من ذلك، فكذلك الحال في الامور التدريجيّة، فان النهار الذي هو مقدار سير الشمس بين الطلوع و المغيب هو واحد، و ان كان هو عبارة عمّا يزول و يوجد لكنه ما دام متصلا هو واحد حقيقة، و الّا لزم تركّب الزمان من الآنات غير المتناهية المحصورة بين حاصرين، و هو محال كما حقّق في محله، و اذا كان الموجود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 له وحدة اتصالية فكون حقيقته عبارة عن زائل و حادث لا تمنع عن جريان الاستصحاب، لان متعلق اليقين دائما هو هذا الموجود الواحد المتصل، فاليقين متعلق بوجود النهار و هو هذا الواحد المتصل، و الشك متعلق في بقاء هذا الواحد و استمراره، و لا فرق بين الامور التدريجية غير القارة و غيرها من الامور القارة، و متعلق اليقين و الشك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انتهت وحدة هذا الموجود غير القار، بان علمنا بارتفاع النهار و تخلل العدم بين هذا الوجود المحدود و بين غيره من وحدات الزمان الاخرى المحدودة لم يكن حينئذ مجال للاستصحاب، اما اذا لم يتخلل العدم فمتعلق اليقين هو متعلق الشك، هذا بحسب البرهان و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بحسب العرف فقد يتخلل العدم و لا يضر بحسب نظره في تحقق الاتصال العرفي و ان انفصل حقيقة بحسب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فرق في المتيقن بين ان يكون من الامور القارة او التدريجية غير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و كون متعلق الشك هو متعلق اليقين في الامور التدريجية كما هو في الامور القارّة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التدريجية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التصرّم و التدرّج بحيث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جزؤها السابق و يتلوه وجود الجزء اللاحق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يتحقق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يتحقق من الوجود التدريجي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الّا بعد ما انصرم منه جزء و انعدم 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واحد عقلا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يتخلل في البين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البديل لهذا الموجود الواحد، و ليست هذه الاعدام اللازمة لحقيقته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تدريجي الوجود يوجد لاحقه بانعدام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عدم بديل لهذا الموجود الواحد، و لا يعقل ان تكون عدما بديلا، لان المفروض كون هذا الامر التدريجي المركبة حقيقته من الاخذ و الترك هو موجود واحد، و مع كونه موجودا واحدا لا يعقل ان تكون هذه الاعدام هي العدم البديل، و الّا لزم تركّب الموجود الواحد من الشي‌ء و نقيضه، و العدم البديل هو العدم الذي يخلف هذا الموجود الواحد المحدود بالحدين، فما لم يتخلل في البين العدم البديل لهذا الموجود الواحد فهو موجود واحد عقلا و دقّة، و اما بحسب العرف فقد يتخلل </w:t>
      </w:r>
    </w:p>
    <w:p>
      <w:pPr>
        <w:pStyle w:val="BookText"/>
        <w:rPr/>
      </w:pPr>
      <w:r>
        <w:rPr>
          <w:rFonts w:ascii="Amiri" w:hAnsi="Amiri" w:eastAsia="Amiri" w:cs="Amiri"/>
          <w:color w:val="111111"/>
          <w:sz w:val="28"/>
          <w:sz w:val="28"/>
          <w:szCs w:val="28"/>
          <w:rtl w:val="true"/>
          <w:lang w:bidi="ar-SA"/>
        </w:rPr>
        <w:t>و التدرج في الوجود في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الحركة القطعية، و هي كون الشي‌ء في كل آن في حد أو مكان، لا التوسطية و هي كونه بين المبدأ و المنتهى، فإنه بهذا المعنى يكون قارا 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العدم البديل و لكنه يكون بحيث لا يضر بالاتصال العرفي، فيكون هذا الموجود متصلا واحدا عرفا لا حقيقة، لانه حيث تحقق العدم البديل لهذا الموجود المحدود بالحدين فقد تحقق الانفصال حقيقة عقلا، إلّا انه بحسب نظر العرف يكون الاتصال باقيا لعدم اعتنائه بهذا المقدار من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و ان تخلل بما لم يخل بالاتصال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هذا المقدار موجبا لتعدد الموجود عقلا لتحقق الانفصال عقلا بالعدم البديل، إلّا ان العرف لما لم يكن هذا المقدار من الانفصال مضرا في رأيه بالاتصال فالموجود الواحد يكون باقيا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فان لم يتحقق العدم البديل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غير القارة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 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متعلقة لليقين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استمرارها و انقطاعها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بالشك سواء لم يتخلل العدم البديل فتكون باقية عقلا و عرفا، او تخلل العدم البديل و كان غير معتنى به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في جريان الاستصحاب فيها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يعتبر في الاستصحاب بحسب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الباب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كالسيرة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ادلة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صدق النقض و البقاء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نظر العرف الذي عليه المدار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و كون القضية المتيقنة بحسب نظره متحدة مع القضية المشكوكة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للحركة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مقولة الأين او غيرها من المقولات التي تقع فيها الحركة حتى الجوهر بناء على 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ملاحظتين، لان الاكوان المتجددة بين الحدين من المبدأ الى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تلاحظ تلك الاكوان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مجموعها ما يقع بين المبدأ و المنتهى، فهذه الاكوان هي التي يتألف منها مجموع ما بين الحدين الذي هو عبارة عن مجموع تلك الاكوان التي يوجد اللاحق منها بانعدام السابق، فلا وجود لهذا المحدود بين الحدين بحيث تجتمع فيه جميع اجزائه، اذ بعد فرض كون اكوانه لا يوجد اللاحق منها الا بعد انعدام السابق فلا اجتماع لها في الوجود و هو واضح، و انما هي مجتمعة في الخيال الراسم لهذه الاكوان الواقعة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هذه الاكوان الى الخط الراسم لها في الخيال الذي هو مجموع هذه الاكوان الواقعة بين الحدين هي نسبة الاجزاء الى الكل، لوضوح ان الخط الممتد المتصل الواقع بين الحدين هو مجموع هذه الاكوان، فهي بالنسبة اليه اجزاء يتكون منها ذلك الخط الممتد المتصل الموجود في عالم الخيال، و هذه هي الحركة القطعية المصطلح عليها في 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نفس الكون بين المبدأ و المنتهى كعنوان ثابت تكون تلك الاكوان محققاته و مصاديقه، فنسبة تلك الاكوان الى نفس الكون الملحوظ بهذا اللحاظ نسبة الجزئيات و الافراد الى هذا الكون، و تكون نسبة الكون الى هذه الاكوان المتجددة نسبة الكلي الى افراده، و هذه الحركة التوسطية المصطلح عليها في فنها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 جريان الاستصحاب في الامور التدريجية من حيث عدم اتحاد متعلق اليقين و الشك، انما يتوهم حيث يكون مجرى الاستصحاب هو الحركة القطعية التي تكون الاكوان فيها كاجزاء للكل، و قد عرفت اندفاعه بما مر من ان العدم غير المتخلل لا يضر بوحدة المستصحب عقلا لان الاتصال مساوق للوحدة، و انما يضر هو العدم المتخلل، لا هذه الاعدام التي بها قوام حقيقة الحركة، لان حقيقتها عبارة عن الاخذ و الترك، و اما اذا كان المستصحب هو الكلي و هو نفس الكون بين المبدأ و المنتهى بحيث تكون الاكوان المتجددة افرادا له لا اجزاء فلا مجال للتوهم المذكور، لان المستصحب هو الكلي الثابت و لا تجدد فيه</w:t>
      </w:r>
      <w:r>
        <w:rPr>
          <w:rFonts w:eastAsia="Amiri" w:cs="Amiri" w:ascii="Amiri" w:hAnsi="Amiri"/>
          <w:color w:val="111111"/>
          <w:sz w:val="28"/>
          <w:szCs w:val="28"/>
          <w:rtl w:val="true"/>
          <w:lang w:bidi="ar-SA"/>
        </w:rPr>
        <w:t xml:space="preserve">. </w:t>
      </w:r>
      <w:bookmarkStart w:id="151" w:name="pg12617_125099"/>
    </w:p>
    <w:p>
      <w:pPr>
        <w:pStyle w:val="BookText"/>
        <w:rPr/>
      </w:pPr>
      <w:bookmarkEnd w:id="151"/>
      <w:r>
        <w:rPr>
          <w:rFonts w:ascii="Amiri" w:hAnsi="Amiri" w:eastAsia="Amiri" w:cs="Amiri"/>
          <w:color w:val="111111"/>
          <w:sz w:val="28"/>
          <w:sz w:val="28"/>
          <w:szCs w:val="28"/>
          <w:rtl w:val="true"/>
          <w:lang w:bidi="ar-SA"/>
        </w:rPr>
        <w:t xml:space="preserve">فانقدح بذلك أنه لا مجال للاشكال في استصحاب مثل الليل و النهار و ترتيب ما لهما من الآثار، و كذا كلما إذا كان الشك في الامر التدريجي من جهة الشك في انتهاء حركته و وصوله إلى المنتهى، أو أنه بعد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من جهة الشك في كميته و مقداره، كما في نبع الماء و جريانه، و خروج الدم و سيلانه، فيما كان سبب الشك في الجريان و السيلان الشك في أنه بقي في المنبع و الرحم فعلا شي‌ء من الماء و الدم غير ما سال و جرى منهما، فربما يشكل في استصحابهما حينئذ، فإن الشك ليس في بقاء جريان شخص ما كان جاريا، بل في حدوث جريان جزء آخر شك في جريانه من جهة الشك في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يتخيل بأنه</w:t>
      </w:r>
    </w:p>
    <w:p>
      <w:pPr>
        <w:pStyle w:val="BookText"/>
        <w:rPr/>
      </w:pPr>
      <w:r>
        <w:rPr>
          <w:rFonts w:ascii="Amiri" w:hAnsi="Amiri" w:eastAsia="Amiri" w:cs="Amiri"/>
          <w:color w:val="111111"/>
          <w:sz w:val="28"/>
          <w:sz w:val="28"/>
          <w:szCs w:val="28"/>
          <w:rtl w:val="true"/>
          <w:lang w:bidi="ar-SA"/>
        </w:rPr>
        <w:t>و 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الحركة القطعية شخصي، لان المستصحب فيها نفس هذا الواحد المتصل المستمر و هو شخص من الوجود متجدد بتحقق اللاحق من اجزائه بانعدام السابق من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الاستصحاب في الحركة التوسطية فالمستصحب فيها كلي ثابت و الاكوان المتجددة افراده، نعم لو تم عدم صحة الاستصحاب في القسم الثاني من اقسام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مرددا بين مقطوع الارتفاع و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الاستصحاب في الحركة التوسطية، لان الكلي فيها مردد بين مقطوع الارتفاع و مشكوك الحدوث، إلّا انه قد عرفت جريان الاستصحاب فيه كما مر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48342_222507752"/>
      <w:bookmarkStart w:id="153" w:name="_Toc56"/>
      <w:bookmarkEnd w:id="152"/>
      <w:r>
        <w:rPr>
          <w:rtl w:val="true"/>
        </w:rPr>
        <w:t>جريان الاستصحاب في الزمان كالليل و النهار</w:t>
      </w:r>
      <w:bookmarkEnd w:id="153"/>
    </w:p>
    <w:p>
      <w:pPr>
        <w:pStyle w:val="BookText"/>
        <w:rPr/>
      </w:pPr>
      <w:r>
        <w:rPr>
          <w:rFonts w:ascii="Amiri" w:hAnsi="Amiri" w:eastAsia="Amiri" w:cs="Amiri"/>
          <w:color w:val="111111"/>
          <w:sz w:val="28"/>
          <w:sz w:val="28"/>
          <w:szCs w:val="28"/>
          <w:rtl w:val="true"/>
          <w:lang w:bidi="ar-SA"/>
        </w:rPr>
        <w:t xml:space="preserve">بعد ما عرفت من عدم الاشكال في استصحاب الامور التدريجية بنحو الحركة القطعية و التوسطية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لا مانع من جريان الاستصحاب في الليل و النهار فيما اذا شك في بقائه او انتهائه و يترتب على ذلك ما لهما من الآثار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للشك في وجود المانع عن الجريان مع العلم بان الكمية الموجودة في المنبع لو لا المانع يكون الجريان لها مستمرا، و في هذا الفرض لا اشكال في الاستصحاب، و هو من قبيل الشك في الرافع الذي هو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اشكال في جريان الاستصحاب فيه اذا كان الشك من جهته، و اما الشك في الجريان من جهة انه امر تدريجي فقد عرفت انه لا مانع منه بعد كون الجريان امرا متصلا واقعا، مضافا الى ان الشك في الجريان ليس شكا في امر تدريجي، فان التدريجية فيما فيه الجريان و هو الماء السائل، و اما نفس الجريان القائم بالماء فلا تدريجية فيه، إلّا ان يقال ان الجريان ذاتيه التدريجية كالحركة لانه من مصاديق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الجريان من جهة الشك في مقدار كمية الماء في المنبع و انه ان كان كثيرا فلا اشكال في بقاء الجريان، و ان كان قليلا فلا يكون الجريان مستمرا، لعدم وجود ما يقتضي بقاء استمراره، و لا اشكال ايضا في جريان الاستصحاب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الاستصحاب في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هذا الفرض من فروض الشك في المقتضي، و قد مر من المصنف جريان الاستصحاب مطلقا سواء كان الشك من جهة الرافع او من جهة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الجريان من جهة الشك باحتمال تولد ماء آخر جديد في المنبع، مع العلم بان الماء الذي كان موجودا فيه قد جرى كله و لم يبق منه شي‌ء، و هذا الفرض من فروض استصحاب القسم الثالث من اقسام استصحاب الكلي، لان الشك في بقاء الجريان انما هو لاحتمال وجود فرد خاص جديد يقوم به الجريان غير الفرد المقطوع الارتفاع، و هذا هو مورد الاشكال عند المصنف في المتن في جريان الاستصحاب، لا القسمان الاولان لوضوح تمامية اركان الاستصحاب فيهما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هذا الفرض فيشكل الاستصحاب لان الجريان الذي يستند الى الماء الذي كان قد ارتفع بالعلم بانتهاء الماء الذي كان في المنبع و حدوث ماء جديد آخر يقوم به الجريان مشكوك الحدوث، فما هو متعلق اليقين لا شك فيه للعلم بارتفاعه، و ما هو متعلق الشك لا يقين فيه، لفرض العلم بارتفاع ما كان و عدم اليقين بما هو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في هذا الفرض الثالث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اما اذا كان من </w:t>
      </w:r>
    </w:p>
    <w:p>
      <w:pPr>
        <w:pStyle w:val="BookText"/>
        <w:rPr/>
      </w:pPr>
      <w:r>
        <w:rPr>
          <w:rFonts w:ascii="Amiri" w:hAnsi="Amiri" w:eastAsia="Amiri" w:cs="Amiri"/>
          <w:color w:val="111111"/>
          <w:sz w:val="28"/>
          <w:sz w:val="28"/>
          <w:szCs w:val="28"/>
          <w:rtl w:val="true"/>
          <w:lang w:bidi="ar-SA"/>
        </w:rPr>
        <w:t xml:space="preserve">لا يختل به ما هو الملاك في الاستصحاب، بحسب تعريفه و دليله حسبما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الشك في كميته و مقداره كما في نبع الماء و جريانه و خروج الدم و سيلانه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 كان الشك في بقاء جريان الماء و سيلان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سبب الشك في الجريان و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انه بقى في المنبع و الرحم فعلا شي‌ء من الماء و الدم غير ما سال و جرى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تعبيره بقوله بقى في المنبع يوهم كون الشك من الشك في المقتضي الذي قد عرفت انه على مختاره لا اشكال في استصحابه، و لكن تصريحه في ذيل عبارته يدل على ان مراده من قوله بقى هو انه هل تولد في المنبع و الرحم شي‌ء غير ما جرى و سال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الاشكال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فربما يشكل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مع القسم الثالث من اقسام استصحاب الكلي الذي قد عرفت عدم جريانه لعدم تمامية اركان الاستصحاب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الشك ليس في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به اليقين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شخص ما كان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العلم بان جميع ما كان في المنبع و الرحم قد جرى و سال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الفرض انما هو لاجل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حدوث جريان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 الدم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جريانه من جهة الشك في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المصنف ان الاشكال في عدم جريان الاستصحاب في هذا الفرض لا مدفع له، و لهذا عبر عن دفعه بانه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يتخيل المتخيل خيالا لا واقع له من ان اركان الاستصحاب تامة في هذا الفرض و لكنه خيال لا واقع 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الشك في الجريان غير الشك في بقاء الماء و الدم، فان الشك في بقائهما من الشك في القسم الثالث من اقسام الكلي الذي قد عرفت عدم تمامية اركان الاستصحاب فيه، و لكن الشك في نفس الجريان لا مانع منه، و كون ما به الجريان و هو الماء و الدم لا مجرى للاستصحاب فيهما لا يستلزم عدم جريانه في </w:t>
      </w:r>
    </w:p>
    <w:p>
      <w:pPr>
        <w:pStyle w:val="BookText"/>
        <w:rPr/>
      </w:pPr>
      <w:r>
        <w:rPr>
          <w:rFonts w:ascii="Amiri" w:hAnsi="Amiri" w:eastAsia="Amiri" w:cs="Amiri"/>
          <w:color w:val="111111"/>
          <w:sz w:val="28"/>
          <w:sz w:val="28"/>
          <w:szCs w:val="28"/>
          <w:rtl w:val="true"/>
          <w:lang w:bidi="ar-SA"/>
        </w:rPr>
        <w:t xml:space="preserve">ثم إنه لا يخفى أن استصحاب بقاء الامر التدريجي، إما يكون من قبيل استصحاب الشخص، أو من قبيل استصحاب الكلي بأقسامه، فإذا شك في أن السورة المعلومة التي شرع فيها تمت أو بقي شي‌ء منها، صح فيه استصحاب الشخص و الكلي، و إذا شك فيه من جهة ترددها بين القصيرة و الطويلة، كان من القسم الثاني، و إذا شك في أنه شرع في أخرى مع القطع بأنه قد تمت الاولى كان من القسم الثالث،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الزمان و نحوه من سائر التدريجيات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الجريان، و عدم جريان الاستصحاب في معروض الجريان و هو الدم و الماء لا يلازمه عدم جريان الاستصحاب في عرضه و هو الجريان، و ليس هو باعظم من السبب و المسبب، فان عدم جريان الاستصحاب في السبب لا يستلزم عدم جريان الاستصحاب في المسبب، بل المدار في الجريان و عدمه هو اتحاد القضية المشكوكة و المتيقنة، و لما كان الجريان مقطوعا به مشكوكا في استمراره كان اتحاد القضيتين متحققا، و كون الشك في بقاء الجريان انما هو لاجل احتمال وجود ماء جديد او دم جديد لا يستلزم تعدد متعلق اليقين و الشك في الجريان، فانه بالوجدان ان نفس الجريان الذي كان متعلقا لليقين هو فعلا متعلق للشك بقاء، لاحتمال انقطاع الماء و الدم و احتمال بقائه لوجود ماء و دم جديد، فاركان الاستصحاب في نفس الجريان تامة و ان كانت في معروضه و هو الماء و الدم غير تامة، و لا ملازمة بينهما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الاشكال في الجريان هو كونه من الامور التدريجية، و قد عرفت انه لا مانع من جريان الاستصحاب فيها استصحابا شخصيا كما في الحركة القطعية، او بنحو استصحاب الكلي كما في الحركة التوسطية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 من ان الاستصحاب في الامور التدريجية يمكن جريانه بنحو الاستصحاب الشخصي، بان يستصحب بقاء ذلك الشي‌ء المستمر لاجل الوحدة الاتصالية، فاذا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السورة التي شرع فيها هل تمت او انها لم تتم،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 وجد المكلف نفسه بعد أن ابتدأ بقراءة السورة قد كان ساكتا، فلا يدري انه أتم السورة فسكت أو انه سكت في اثناء قراءتها، فيمكنه ان يستصحب بقاء شخص القراءة المتصلة و يقتصر على القدر المتيقن و يقرأ الباقي الذي يشك في انه قرأه ام لا، و يمكنه ان يستصحب بقاء كلي القراءة الثابتة التي تكون القراءة لأبعاض آيات السورة افرادا لها، و هو من استصحاب الكلي كما عرفت بيانه في الحركة القطعية و الحركة التوسطية، و ان الاستصحاب في الحركة القطعية شخصي لانه استصحاب لبقاء الواحد المتصل المستمر الذي منه تتكون اجزاء الحركة القطعية التي هي بين الحدين، و ان الاستصحاب لنفس الكلي الثابت بين الحدين التي تكون تلك الاكوان المتجددة افرادا له هو من استصحاب الحركة التوسطية، و هو من استصحاب الكلي الباقي في بقاء افراده و هي تلك الاكوان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شك في ان السورة المعلومة التي شرع فيها تمت او بقي شي‌ء منها صح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اذا كانت السورة التي شرع فيها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السورة غير معلومة بان شك في انه قرأ التوحيد او قرأ الواقعة، فان كانت السورة التوحيد فقد تمت قراءتها قطعا و ان كانت الواقعة فلم تتم قطعا، فيكون الشك على هذا الفرض من الشك في استصحاب القسم الثاني من اقسام الكلي، الذي قد عرفت ان الشك فيه يكون مسببا عن تردده بين الفرد المقطوع الارتفاع و المقطوع البقاء، و قد عرفت جريان الاستصحاب فيه ايضا لتمامية اركانه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اذا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اذا شك في بقاء كلي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ترددها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الطويلة 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القسم الثالث من اقسام الكلي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اذا شك في انه شرع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اخرى مع القطع بانه قد </w:t>
      </w:r>
    </w:p>
    <w:p>
      <w:pPr>
        <w:pStyle w:val="BookText"/>
        <w:rPr/>
      </w:pPr>
      <w:r>
        <w:rPr>
          <w:rFonts w:ascii="Amiri" w:hAnsi="Amiri" w:eastAsia="Amiri" w:cs="Amiri"/>
          <w:color w:val="111111"/>
          <w:sz w:val="28"/>
          <w:sz w:val="28"/>
          <w:szCs w:val="28"/>
          <w:rtl w:val="true"/>
          <w:lang w:bidi="ar-SA"/>
        </w:rPr>
        <w:t xml:space="preserve">و أما الفعل المقيد بالزمان، فتارة يكون الشك في حكمه من جهة الشك في بقاء قيده، و طورا مع القطع بانقطاعه و انتفائه من جهة أخرى، كما إذا احتمل أن يكون التعبد به إنما هو بلحاظ تمام المطلوب لا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قرأها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الكلي الذي قد عرفت عدم تمامية اركان الاستصحاب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المامور به اذا كان مقيدا بالزمان كما لو امر المولى بالجلوس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بقاء هذا الوجوب المتعلق بالجلوس في المسجد في النهار لاجل الشك في بقاء النهار و عدم بقائه،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يكون الشك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بقاء حكم هذا الفعل المقيد بالزمان ناشئا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الشك في بقاء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بقاء وجوب الجلوس في المسجد ليس من جهة الشك في بقاء النهار، بان كان النهار مقطوعا بعدمه لتحقق الليل قطعا، و لكنه مع ذلك يشك في بقاء وجوب الجلوس لاحتمال ان يكون الامر بالجلوس في المسجد في النهار كان بنحو تعدد المطلوب، بان كان في نفس الجلوس في المسجد مصلحة ملزمة، و في كونه في النهار مصلحة اخرى ملزمة، فمع القطع بارتفاع النهار على هذا الاحتمال لا يكون الامر بالجلوس في المسجد مرتفعا ايضا، لاحتمال كون نفس الجلوس في المسجد مطلوبا ايضا لمصلحة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اخرى يكون الشك في بقاء الحكم المتعلق بالفعل المقيد بالزمان متحققا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القطع بانقطاعه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القطع بانقطاع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بان يكون الشك في بقاء الوجوب انما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اخرى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تلك الجهة الموجبة للشك في بقاء الوجوب المتعلق بالفعل المقيد بالزمان مع القطع بانتفاء الزمان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اذا احتمل ان يكون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بالفعل المقيد بالزمان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المقيد بالزمان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المصلحتين المصلحة الملزمة في نفس الجلوس في المسجد، و المصلحة </w:t>
      </w:r>
    </w:p>
    <w:p>
      <w:pPr>
        <w:pStyle w:val="BookText"/>
        <w:rPr/>
      </w:pPr>
      <w:r>
        <w:rPr>
          <w:rFonts w:ascii="Amiri" w:hAnsi="Amiri" w:eastAsia="Amiri" w:cs="Amiri"/>
          <w:color w:val="111111"/>
          <w:sz w:val="28"/>
          <w:sz w:val="28"/>
          <w:szCs w:val="28"/>
          <w:rtl w:val="true"/>
          <w:lang w:bidi="ar-SA"/>
        </w:rPr>
        <w:t xml:space="preserve">فإن كان من جهة الشك في بقاء القيد، فلا بأس باستصحاب قيده من الزمان، كالنهار الذي قيد به الصوم مثلا، فيترتب عليه وجوب الامساك و عدم جواز الافطار ما لم يقطع بزواله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بأس باستصحاب</w:t>
      </w:r>
    </w:p>
    <w:p>
      <w:pPr>
        <w:pStyle w:val="BookText"/>
        <w:rPr/>
      </w:pPr>
      <w:r>
        <w:rPr>
          <w:rFonts w:ascii="Amiri" w:hAnsi="Amiri" w:eastAsia="Amiri" w:cs="Amiri"/>
          <w:color w:val="111111"/>
          <w:sz w:val="28"/>
          <w:sz w:val="28"/>
          <w:szCs w:val="28"/>
          <w:rtl w:val="true"/>
          <w:lang w:bidi="ar-SA"/>
        </w:rPr>
        <w:t>الاخرى الملزمة و هي كونه في النهار، فاذا احتملنا ذلك فلا يرتفع الوجوب بارتفاع النهار، لانه لنفس الجلوس في المسجد وجوب غير وجوب الجلوس فيه في النهار، و هذا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اصل الجلوس في المسجد مطلوب، و الجلوس فيه في النهار مطلوب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ظهر مما مر ان هنا 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الشك في بقاء الحكم المتعلق بالمقيد بالزمان من جهة الشك في بقاء الزمان و انقطاعه، و هو تارة للشبهة الموضوعية كما لو شك في نهار رمضان بان النهار الذي هو ذهاب الحمرة المشرقية 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 الحكمية بان كان قد علم بغياب القرص، و لكن شكه انما كان لاجل الشك في ان النهار هل هو غياب القرص او ذهاب الحمرة المشرقية؟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انه في الشرطية الثانية قد قسم الزمان الى كونه ظرفا للحكم او قيدا للموضوع، و لم يقسم هذا التقسيم في الشرطية الاولى، لوضوح انه سيأتي ان نفس القيد مجرى للاستصحاب، و مع كونه مجرى للاستصحاب فلا بد من ثبوت الحكم سواء كان الزمان ظرفا للحكم او قيدا للموضوع، بخلافه في الشرطية الثانية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ما تقدم من كون الامر التدريجي مجرى للاستصحاب، فاذا شككنا في انتهاء النهار اما للشبهة الموضوعية او للشبهة الحكمية فلا مانع من استصحاب بقائه و به يثبت بقاء النهار و يترتب عليه بقاء الوجوب،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بأس باستصحاب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الفعل المتعلق به الوجوب و هو الامساك في نهار رمضان مثلا، فيستصحب بقاء نفس القيد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الزمان كالنهار </w:t>
      </w:r>
    </w:p>
    <w:p>
      <w:pPr>
        <w:pStyle w:val="BookText"/>
        <w:rPr/>
      </w:pPr>
      <w:r>
        <w:rPr>
          <w:rFonts w:ascii="Amiri" w:hAnsi="Amiri" w:eastAsia="Amiri" w:cs="Amiri"/>
          <w:color w:val="111111"/>
          <w:sz w:val="28"/>
          <w:sz w:val="28"/>
          <w:szCs w:val="28"/>
          <w:rtl w:val="true"/>
          <w:lang w:bidi="ar-SA"/>
        </w:rPr>
        <w:t>نفس المقيد،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الامساك كان قبل هذا الآن في النهار، و الآن كما كان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مثلا فيترتب عليه وجوب الامساك و عدم جواز الافطار ما لم يقطع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بزوال النهار و انقطاعه بالقطع بدخول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يمكن ان يجري الاستصحاب في نفس القيد و هو النهار، كذلك يمكن ان يجري الاستصحاب في المقيد و هو الامساك في النهار،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الامساك في النهار متيقنا و الآن مشكوك البقاء فيبنى على بقائه، و اليه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الشك في المقيد بالزمان مسبب عن الشك في نفس الزمان، و مع فرض جريان الاستصحاب في السبب و هو الزمان فلا مجال لاستصحاب المقيد بالزمان لانه 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لعله اشارة الى ما ذكره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تارة يكون ظرفا للحكم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النهار فامسك، و اخرى يكون مقوما للموضوع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في النهار مطلوب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في النهار، فاذا كان الزمان ظرفا للحكم فاستصحاب الزمان كاف، و ذلك لعدم تقييد موضوع الحكم به، و باستصحاب الزمان يتعبد بالوجوب لتحقق ما كان ظرفا له تعبدا و هو الزمان بواسطة الاستصحاب، و اما اذا كان الزمان قيدا للموضوع فاستصحاب نفس القيد لا يثبت المقيد، بل لا بد من استصحاب المقيد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استصحاب القيد مثبت للمقيد، لان لازم تحقق النهار تحقق الامساك المقيد بالنهار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استصحاب النهار استصحاب لجزء الموضوع في الحكم المرتب على ذلك الموضوع، و استصحاب جزء الموضوع ليس من المثبت كاستصحاب العاصمية المرتبة </w:t>
      </w:r>
    </w:p>
    <w:p>
      <w:pPr>
        <w:pStyle w:val="BookText"/>
        <w:rPr/>
      </w:pPr>
      <w:r>
        <w:rPr>
          <w:rFonts w:ascii="Amiri" w:hAnsi="Amiri" w:eastAsia="Amiri" w:cs="Amiri"/>
          <w:color w:val="111111"/>
          <w:sz w:val="28"/>
          <w:sz w:val="28"/>
          <w:szCs w:val="28"/>
          <w:rtl w:val="true"/>
          <w:lang w:bidi="ar-SA"/>
        </w:rPr>
        <w:t>و إن كان من الجهة الاخرى، فلا مجال إلا لاستصحاب الحكم في خصوص ما لم يؤخذ الزمان فيه إلا ظرفا لثبوته لا قيدا مقوما لموضوعه، و إلا فلا مجال لا لاستصحاب عدمه فيما بعد ذاك الزمان، فإنه غير ما علم ثبوته له، فيكون الشك في 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أصل ثبوته بعد القطع بعدمه، لا في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الماء البالغ كرا، فانه تثبت العاصمية باستصحاب اطلاق الماء لو شك به، و باستصحاب الكرية لو شك بها، و باستصحابهما معا لو شك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الحال في هذه الشرطية الثانية، و هي ما اذا شك في بقاء الحكم المتعلق بالفعل المقيد بالزمان لا من جهة الشك في بقاء الزمان لفرض القطع بانقطاع الزمان، و انما كان سبب الشك هو احتمال كون الزمان قيدا لتمام المطلوب و كما له، لا لأصل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القيد و هو الزمان مقطوع به في هذه الشرطية، و مع القطع بارتفاعه لا مجال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ظرفا للحكم كما اذا قال اذا دخل النهار فامسك،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قيدا للموضوع كما اذا قال امسك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ظرفا للحكم لا قيدا للموضوع فلا مانع من جريان الاستصحاب في وجوب الامساك، لان كون الزمان ظرفا للحكم لا يستلزم ارتفاع الحكم، بل يحتمل بقاؤه لاحتمال كون وجوب الامساك في النهار له دخل في كماله لا في اصل مطلوبيته، و عليه فوجوب الامساك كان متيقنا و الآن يشك في بقائه فيستصحب وجوب الامساك، و لازمه التعبد بوجوب الامساك بعد ارتفاع النهار مثلا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الزمان قيدا مقوما للموضوع فلا مجال لاستصحاب الوجوب، لانه متعلق على الفرض بالامساك المقيد بالنهار و لا مجال لاستصحاب المقيد، لان المفروض كونه هو الامساك المقيد بكونه في النهار، و مع ارتفاع القيد يرتفع المقيد 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ذات المقيد بعضه و ان احتملنا ان في نفسه مصلحة ملزمة، إلّا انه لا يعقل ان يكون لنفس ذات المقيد وجوب غير الوجوب المتعلق به بما هو مقيد، لعدم امكان ان يكون ذات المقيد واجبة في حال كون المقيد بما هو مقيد واجبا، لمحالية اجتماع بعثين فعليين على شي‌ء واحد، و بعد تعلق البعث بالمقيد لا يعقل ان يتوجه بعث آخر لذات المقيد، فلم يبق إلّا احتمال حدوث وجوب آخر متعلق بذات المقيد بعد ارتفاع الوجوب المتعلق به بما هو مقيد، و هو من القسم الثالث من اقسام استصحاب الكلي الذي قد عرفت عدم صحة جريان الاستصحاب فيه، و اذا كان الوجوب المتعلق بذات المقيد بعد ارتفاع القيد مشكوك الحدوث فلا محالة يكون مسبوقا بالعدم، فيكون الاستصحاب الجاري هو عدم تعلق الوجوب بذات المقيد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التفصيل المذكور بجريان الاستصحاب فيما كان الزمان ظرفا لثبوت الحكم دون ما اذا كان قيدا لموضوعه،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لا من جهة الشك في بقاء الزمان، بل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ذلك بعد ارتفاع الزمان لاحتمال دخالة الزمان في تمام المطلوب لا في اصل المطلوب، و اذا كان الشك من هذه الجهة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الا لاستصحاب الحكم في خصوص ما لم يؤخذ الزمان فيه الا ظرفا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النهار فامسك، فان ظاهر هذا الامر هو كون النهار ظرفا لثبوت الامر بالامساك، و قد عرفت انه لا مانع من جريان الاستصحاب فيه لتيقن الوجوب و الشك في ارتفاعه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 مقوما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في النهار، فان ظاهره تعلق الوجوب بالامساك المقيد بالنهار، و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الا 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مجال إلّا لاستصحاب عدم وجوب الامساك، لان الوجوب المتعلق بالامساك المقيد بالنهار قد ارتفع بارتفاع النهار الذي هو القيد، لان من الواضح عدم بقاء المقيد مع ارتفاع قيده، و الوجوب المتعلق بذات المقيد و هو نفس الامساك مشكوك الحدوث كما عرفت، و كل مشكوك الحدوث مسبوق بالعدم، فالوجوب المتعلق بذات الامساك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لا محالة يكون من قيود الموضوع و إن أخذ ظرفا لثبوت الحكم في دليله، ضرورة دخل مثل الزمان فيما هو المناط لثبوته، فلا مجال إلا لاستصحاب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متيقنا في حال تعلق الوجوب بالامساك المقيد، و بعد ارتفاع هذا الوجوب المتعلق بالمقيد يشك في حدوثه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لاستصحاب وجوب الامساك في النهار بعد ارتفاع النهار، و انه لا بد من استصحاب عدم وجوب الامساك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بعد ذاك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النهار الذي قد علم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الوجه في استصحاب عدم وجوب الامساك بعد ارتفاع النهار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غير ما علم ثبوته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الوجوب المحتمل في المقام هو الوجوب المتعلق بذات المقيد و هو غير الوجوب الذي علم ثبوته، فانه هو الوجوب المتعلق بالمقيد بما هو مقيد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الشك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فيكون الشك في ثبوت وجوب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لذات المقيد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في اصل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شكا في اصل ثبوت وجوب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تعلق الوجوب بذات المقيد فيستصحب عدمه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هناك وجوب متيقن الثبوت 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يستصحب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بنى على ان الزمان اذا كان ظرفا للحكم فلاستصحاب الحكم مجال، و اذا كان قيدا للموضوع فلا مجال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ان ظرفية الزمان للحكم بان لا يكون دخيلا في المصلحة غير معقول لانه فرض لغويته المحضة، و لا يعقل جعل شي‌ء ظرفا للحكم بلا جهة موجبة لذلك، فان اللغوية على الشارع محال، فلا بد و ان يكون الزمان دخيلا، و يتعين ان يكون دخيلا في متعلق الحكم، لان الحكم هو الارادة للشي‌ء و نفس الارادة ليست من ذوات المصالح و المفاسد، فلاجل ذلك يتعين ان يكون الزمان دخيلا في الموضوع المتعلق للحكم، و اذا كان دخيلا في موضوع الحكم لا يجري الاستصحاب كما مر الاعتراف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العبرة في تعيين الموضوع بالدقة و نظر العقل، و أما إذا كانت العبرة بنظر العرف فلا شبهة في أن الفعل بهذا النظر موضوع واحد في الزمانين، قطع بثبوت الحكم له في الزمان الاول، و شك في بقاء هذا الحكم له و ارتفاعه في الزمان الثاني، فلا يكون مجال إلا لاستصحاب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الشك من الجهة الاخرى لا يجري استصحاب الحكم، سواء كان في لسان الدليل اخذ الزمان ظرفا لثبوت الحكم او قيدا لموضوعه، لرجوع ما هو ظرف للحكم الى كونه قيدا للموضوع، و انما يجري دائما استصحاب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الزمان لا محالة يكون من قيود الموضوع و ان اخذ ظرفا لثبوت الحكم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الظرفية المحضة غير معقولة لانها مساوقة للغويته المحال على الحكيم، لان اخذ ما لا غاية في اخذه اصلا في ثبوت حكم الشارع محال على الشارع، و الارادة ليست من ذوات المصالح، فيتعين ان يكون الزمان دخيلا في موضوع الحكم و من قيوده، لدخالته في المصلحة المترتبة على الموضوع المتعلق به الحكم، و هذا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دخل مثل الزمان فيما هو المناط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لثبوت الحكم و هو المصلحة المترتبة على الموضوع المقيد، و اذا رجع الزمان الذي اخذ ظرفا لثبوت الحكم الى كونه قيدا لموضوعه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الحكم حينئذ، بل لا 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الحكم كما عرفت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سيأتي ان المدار في تعيين موضوع الاستصحاب هو نظر العرف، لا نظر العقل و لا لسان الدليل كما سيأتي شرحه ان شاء اللّه تعالى، و العرف يرى الفرق بين ما اذا اخذ الزمان ظرفا لثبوت الحكم و بين ما اذا اخذ قيدا لموضوعه في لسان الدليل، فان قوله عليه السّلام اذا دخل النهار 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قوله امسك في النهار، فان العرف يرى ان الموضوع في الاول هو الامساك، و في </w:t>
      </w:r>
      <w:bookmarkStart w:id="154" w:name="pg12617_125111"/>
    </w:p>
    <w:p>
      <w:pPr>
        <w:pStyle w:val="BookText"/>
        <w:rPr/>
      </w:pPr>
      <w:bookmarkEnd w:id="154"/>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كل واحد من الثبوت و العدم يجري لثبوت كلا النظرين، و يقع التعارض بين الاستصحابين،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هو الامساك المقيد بكونه في النهار، و قد عرفت انه اذا كان الحكم متعلقه هو الامساك فلا مانع من جريان الاستصحاب، بخلاف ما اذا كان الموضوع هو الامساك في النهار فانه لا مجرى للاستصحاب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المدار في تعيين موضوع الاستصحاب هو الدقة العقلية لما كان مجرى للاستصحاب و ان كان الزمان ظرفا لثبوت الحكم،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كانت العبرة في تعيين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الامر كما ذكر من عدم جريان الاستصحاب و ان كان الزمان ظرفا لثبوت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كانت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موضوع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العرف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فيما كان الزمان ظرفا لثبوت الحكم لما هو واضح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 الفعل بهذا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بنظر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الامساك غير المقيد، بخلاف ما اذا كان قيدا للموضوع فانه يكون هناك موضوعان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الامساك المقيد بالزمان المخصوص، و الامساك فيما هو خارج عن ذلك الزمان، اما اذا كان الزمان ظرفا لثبوت الحكم فالموضوع عند العرف هو واحد و هو الامساك غير المقيد، و اذا كان الموضوع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اتحدت القضية المتيقنة و القضية المشكوكة و يكون الامساك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بثبوت الحكم له في الزمان الاول و شك في بقاء هذا الحكم له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وحدة الموضوع و اتحاد القضيتين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مجال الا لاستصحاب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ثبوت الحكم الذي كان له سابقا و هو وجوب الامساك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48344_222507752"/>
      <w:bookmarkStart w:id="156" w:name="_Toc57"/>
      <w:bookmarkEnd w:id="155"/>
      <w:r>
        <w:rPr>
          <w:rtl w:val="true"/>
        </w:rPr>
        <w:t xml:space="preserve">التعرض لكلام الفاضل النراقي </w:t>
      </w:r>
      <w:r>
        <w:rPr>
          <w:rtl w:val="true"/>
        </w:rPr>
        <w:t>(</w:t>
      </w:r>
      <w:r>
        <w:rPr>
          <w:rtl w:val="true"/>
        </w:rPr>
        <w:t>قده</w:t>
      </w:r>
      <w:r>
        <w:rPr>
          <w:rtl w:val="true"/>
        </w:rPr>
        <w:t>)</w:t>
      </w:r>
      <w:bookmarkEnd w:id="1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من الفاضل النراقي في المقام جريان الاستصحابين في الحكم المتعلق بما اخذ الزمان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يجري فيه استصحاب وجود الحكم و استصحاب عدم الحكم و يتعارضان، لانه قال في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وجوب الجلوس يوم الجمعة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ذلك لو كان في الدليل ما بمفهومه يعم النظرين، و إلا فلا يكاد يصح إلا إذا سبق بأحدهما، لعدم إمكان الجمع بينهما لكمال المنافاة بينهما، و لا يكون في أخبار الباب ما بمفهومه يعمهما، فلا يكون هناك إلا استصحاب واحد، و هو استصحاب الثبوت فيما إذا أخذ الزمان ظرفا، و استصحاب العدم فيما إذا أخذ قيدا، لما عرفت من أن العبرة في هذا الباب بالنظر العرفي، و لا شبهة في أن الفعل فيما بعد ذاك الوقت معه قبله متحد في الاول و متعدد في الثاني بحسبه، ضرورة أن الفعل المقيد بزمان خاص غير الفعل في زمان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الزوال و شك فيه فيما بعد الزوال، يجوز استصحاب الوجوب الى ما بعد الزوال كما يجوز استصحاب عدمه الثابت قبل التكليف بالجلوس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يقوله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 نظر النراقي في دعوى جريان استصحاب الوجود و العدم الى انه بناء على كون الموضوع بنظر العرف يجري استصحاب الوجود، و بناء على كونه بنظر العقل يجري 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اورده المصنف بنحو لا يقال،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هناك نظران نظر العقل و نظر العرف، فيجري استصحاب وجود الحكم لنظر العرف، و يجري استصحاب العدم بنظر العقل، و يتعارض الاستصحابان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كما قيل اشارة الى انه لعل نظر من قال بجريان الاستصحابين في المقام و تعارضهما الى ذلك و هو الفاضل النراقي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ان يكون الدليل المستفاد منه حجية الاستصحاب شاملا لكلا النظرين، لان لازمه جعل المتناقضين، و كما ان اجتماع المتناقضين واقعا محال فتشريع المتناقضين محال ايضا لانه من الجمع بين النقيضين، لان لازمه اعتبار الاستصحاب و عدم اعتباره، فلا يعقل ان يكون دليل الاستصحاب شاملا لكلا النظرين، بل لا بد و ان يكون منزلا على احد النظرين في تعيين 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و سيأتي ان اخبار الاستصحاب منزلة على النظر العرفي، و عليه فلا مجال في المقام الا لاستصحاب وجود الحكم، و لا يجري استصحاب عدمه لانه انما يجري حيث يكون الموضوع موكولا لنظر العقل، و المفروض عدم كون العقل مرجعا في تعيين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عدم امكان الجمع بين النظرين في موضوع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يعقل جريان الاستصحابين معا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حجية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بمفهومه يعم النظرين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ما يدل على الاستصحاب شاملا لكلا النظرين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الاستصحابين معا بل لا يصح إلّا أحدهما، و هو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اذا سبق 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عموم الدليل لهما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امكان الجمع بينهما لكمال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لازم شمول الدليل لهما اعتبار المتنافيين و هو 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اخبار الباب ما بمفهومه يعمهما فلا يكون هناك الا استصحاب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المدار على نظر العرف، و عليه فيكون الجاري استصحاب الوجود دون استصحاب العدم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استصحاب الثبوت فيما اذا اخذ الزمان ظرفا و استصحاب العدم فيما اذا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 لما عرفت من ان العبرة في هذا الباب بالنظر العرفي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الوجه في جريان استصحاب الوجود فيما كان الزمان ظرفا للحكم، و جريان استصحاب العدم فيما كان الزمان قيدا للموضوع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شبهة في ان الفعل فيما بعد ذاك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فرض الشك في بقاء الوجوب للامساك بعد ارتفاع النهار مثلا، فان نسبة الشك في بقاء وجوب الامساك بعد ارتفاع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ارتفاع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متحد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الزمان ماخوذا على نحو يكون الزمان ظرفا لثبوت الحكم، و القضية المشكوكة متحدة مع القضية المتيقنة بنظر العرف، و ان الامساك كان واجبا و الآن مشكوك الوجوب فيستصحب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متعدد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الزمان قيدا للموضوع </w:t>
      </w:r>
    </w:p>
    <w:p>
      <w:pPr>
        <w:pStyle w:val="BookText"/>
        <w:rPr/>
      </w:pPr>
      <w:r>
        <w:rPr>
          <w:rFonts w:ascii="Amiri" w:hAnsi="Amiri" w:eastAsia="Amiri" w:cs="Amiri"/>
          <w:color w:val="111111"/>
          <w:sz w:val="28"/>
          <w:sz w:val="28"/>
          <w:szCs w:val="28"/>
          <w:rtl w:val="true"/>
          <w:lang w:bidi="ar-SA"/>
        </w:rPr>
        <w:t xml:space="preserve">و لو بالنظر المسامحي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فيما إذا كان الشك في بقاء حكمه، من جهة الشك في أنه بنحو التعدد المطلوبي، و أن حكمه بتلك المرتبة التي كان مع ذاك الوقت و إن لم يكن باقيا بعده قطعا، إلا أنه يحتمل بقاؤه بما دون تلك المرتبة من مراتبه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اخذه قيدا للموضوع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الفعل المقيد بزمان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كالامساك في خصوص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الفعل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الامساك الذي يحتمل وجوبه بعد ارتفاع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ليس مراده انه فيما اذا كان قيدا للموضوع فالعرف وحده هو الذي يقضي باختلاف متعلق اليقين و الشك، لوضوح انه كما ان العرف يقضي بذلك فالعقل ايضا يقضي به كما عرفت، بل مراده ان المدار على نظر العرف في الصورتين سواء كان العقل غير موافق له كما في الصورة الاولى، او كان موافقا له كما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فيما اذا كان الزمان قيدا للموضوع فالشك في بقاء الوجوب بعد ارتفاع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لاحتمال ان يكون وجوب الامساك في خارج النهار لمصلحة اخرى، غير المصلحة التي اقتضت وجوبه في النهار قد حدثت بعد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لاجل احتمال ان في الامساك في النهار مصلحتين ملزمتين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مصلحة لنفس الامساك، و مصلحة اخرى لكونه في النهار، و في هذه الصورة يحتمل المصنف ان يكون الاستصحاب جاريا بنظر العرف، لان الامساك يكون ذا مراتب منها المرتبة النهارية الواجدة لكلا المصلحتين، و منها المرتبة التي تكون بعد ارتفاع النهار، و قد عرفت ان المستصحب اذا كان ذا مراتب و ارتفعت احدى مراتبه يجري فيه الاستصحاب، و ان هذا القسم و ان كان من اقسام استصحاب القسم الثالث من اقسام استصحاب الكلي، إلّا انه يصح فيه الاستصحاب لاحتمال بقائه ببعض مراتبه </w:t>
      </w:r>
    </w:p>
    <w:p>
      <w:pPr>
        <w:pStyle w:val="BookText"/>
        <w:rPr/>
      </w:pP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لا يبعد ان يكون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النظر العرفي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الزمان قيدا للموضوع، 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كان الشك في بقاء حكمه من جهة الشك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في ان المطلوب المقيد بالزمان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التعدد المطلوبي و ان حكمه بتلك المرتبة التي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فيها مطلوبا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ذاك الوقت و ان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باقيا بعده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ارتفاع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يحتمل بقاؤه دون تلك المرتبة من مراتبه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في فرض تعدد المطلوب لا يجري الاستصحاب، لان الامساك و ان احتمل ان فيه مصلحة ملزمة، إلّا انه لا يحتمل ان يكون له وجوب غير الوجوب المتعلق به بما هو مقيد بالزمان، فلا يقين بوجوب متعلق بذات الامساك، بل هو متيقن العدم في حال وجود النهار، فالمستصحب عدم وجوب الامساك لا وجوب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المطلوب اذا كان مرجعه الى تعدد الوجوب، بان كان في المقيد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لذات المقيد و وجوب لقيده، فلاستصحاب الوجوب المتعلق بذات المقيد وجه، لكنهم لا يقولون في تعدد المطلوب بتعدد الوجوب لان الظاهر انه وجوب واحد متعلق بالمقيد، نعم للمقيد مصلحتان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في ذاته و مصلحة في قيده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مرجعه الى تعدد المصلحة من دون تعدد الوجوب فاستصحاب الوجوب كما اشار اليه في المتن ينحصر بان يكون لجريان الاستصحاب في ذي المراتب كالبياض الشديد بعد زوال الشدة، و لا يخفى ان لازم ذي المراتب ان لا يكون للمرتبة الضعيفة وجود في قبال الوجود للمرتبة القوية، و المصلحتان ليستا من الموجودين بوجود واحد، و لا يساعد العرف على الاستصحاب في غير الموجودين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157" w:name="pg12617_125116"/>
    </w:p>
    <w:p>
      <w:pPr>
        <w:pStyle w:val="BookText"/>
        <w:rPr/>
      </w:pPr>
      <w:bookmarkEnd w:id="157"/>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الطهارة الحدثية و الخبثية و ما يقابلها يكون مما إذا وجدت بأسبابها، لا يكاد يشك في بقائها إلا من قبل الشك في الرافع لها، لا من قبل الشك في مقدار تأثير أسبابها، ضرورة أنها إذا وجدت بها كانت تبقى ما لم يحدث رافع لها، كانت من الامور الخارجية أو الامور الاعتبارية التي كانت لها آثار شرعية، فلا أصل لاصالة عدم جعل الوضوء سببا للطهارة بعد المذي، أو أصالة عدم جعل الملاقاة سببا للنجاسة بعد الغسل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حكي عن بعض الافاضل، و لا يكون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48346_222507752"/>
      <w:bookmarkStart w:id="159" w:name="_Toc58"/>
      <w:bookmarkEnd w:id="158"/>
      <w:r>
        <w:rPr>
          <w:rtl w:val="true"/>
        </w:rPr>
        <w:t xml:space="preserve">إزاحة وهم الفاضل النراقي </w:t>
      </w:r>
      <w:r>
        <w:rPr>
          <w:rtl w:val="true"/>
        </w:rPr>
        <w:t>(</w:t>
      </w:r>
      <w:r>
        <w:rPr>
          <w:rtl w:val="true"/>
        </w:rPr>
        <w:t>قده</w:t>
      </w:r>
      <w:r>
        <w:rPr>
          <w:rtl w:val="true"/>
        </w:rPr>
        <w:t>)</w:t>
      </w:r>
      <w:bookmarkEnd w:id="15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الوهم المشار اليه هو ما ذكره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الاستصحابين بين الطهارة الحدثية و الخبثية،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تعرضه لتعارض الاستصحابين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الطهارة أي الحدثية و الخبثية اذا حصل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الحدثية من جهة الشك في رافعية المذي لها، و في نجاسة الثوب المغسول بالماء مرة اذا شك في ارتفاعها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شك في ارتفاع النجاسة و حصول الطهارة من الخبث بالغسل مرة او بمرتين، فان استصحاب الطهارة أي الحدثية في الوضوء المتعقب بالمذي، و استصحاب النجاسة للثوب المغسول مرة واحدة معارضان باستصحابي عدم جعل الوضوء سببا للطهارة بعد المذي، و عدم جعل الملاقاة سببا للنجاسة بعد الغسل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و هو صريح في تعارض الاستصحابين في الطهارة الحدثية، لانه قال بجريان استصحاب الوضوء فيما اذا تعقبه المذي و انه من الشك في الرافع، ثم عارض هذا الاستصحاب باستصحاب عدم جعل الوضوء سببا للطهارة بعد المذي، و عارض استصحاب نجاسة الثوب بعد الغسل مرة باستصحاب عدم جعل الملاقاة سببا للنجاسة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هذين الاستصحابين غير معقول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الرافع انما هو لاجل احتمال وجود ما يمنع استمرار المقتضي المؤثر، بان يزيل الرافع اثر المقتضي الذي كان مؤثرا حدوثا في مرحلة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البقاء، و الشك في المقتضي و ان كان يشمل الشك من جهة تأثير المقتضي اثره في مقتضاه، و يشمل الشك من جهة احتمال عدم وجود ما له دخل في تأثير المقتضي كالمقاربة، أو لاحتمال وجود ما يمنع عن تأثير المقتضي كالرطوبة في الجسم، إلّا انه لا بد و ان يكون ذلك في مقام الشك في حدوث الاثر، لا في مقام الشك في بقاء الاثر بعد حصوله بسببه و مقتضيه، و حيث فرض وجود الاثر فالشك في بقائه لا بد و ان يكون من جهة الشك في وجود الرافع لا في وجود المانع، لانه انما يكون الشك كذلك حيث يشك في اصل وجود الاثر لاحتمال وجود مانعة، لا في بقائه بعد وجوده فان الشك حينئذ يكون من الشك لاحتمال وجود رافعه، و بعد اعترافه بكون الشك في بقاء الطهارة من جهة المذي من الشك في الرافع، فلا يعقل ان يكون الشك فيه من جهة ما يرجع الى المقتضي الشامل لما لعدمه دخل في تأثيره، فان المذي و ان امكن ان يكون من الشك في المانع و هو الذي لعدمه دخل في حصول الطهارة، إلّا انه بعد تحقق الطهارة حدوثا فلا بد و ان يكون المذي مما يمنع عن بقائها لا عن حدوثها، فالجمع بين استصحاب الطهارة للشك في رافعية المذي لها، و استصحاب عدم جعل الوضوء سببا للطهارة بعد المذي الذي مرجعه الى كون المذي مانعا عن حدوث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و مثله الحال في نجاسة الثوب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و النجاسة اما ان يكونا من الامور الواقعية فهما من الاعراض، و الاعراض بعد وجودها لا ترتفع إلّا برافع، لان الحافظ لوجودها المعروض و هو المحل، فيكون الشك بعد وجودها من الشك في بقائها لاجل وجود الرافع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كانت من الامور الجعلية الاعتبارية فالمستفاد من ادلة الوضوء و ادلة النجاسة انها مما اذا وجدت لا ترتفع إلّا برافع، فدائما يكون الشك فيها بعد وجودها راجعا الى الشك في الرافع</w:t>
      </w:r>
      <w:r>
        <w:rPr>
          <w:rFonts w:eastAsia="Amiri" w:cs="Amiri" w:ascii="Amiri" w:hAnsi="Amiri"/>
          <w:color w:val="111111"/>
          <w:sz w:val="28"/>
          <w:szCs w:val="28"/>
          <w:rtl w:val="true"/>
          <w:lang w:bidi="ar-SA"/>
        </w:rPr>
        <w:t xml:space="preserve">. </w:t>
      </w:r>
      <w:bookmarkStart w:id="160" w:name="pg12617_125118"/>
    </w:p>
    <w:p>
      <w:pPr>
        <w:pStyle w:val="BookText"/>
        <w:rPr/>
      </w:pPr>
      <w:bookmarkEnd w:id="160"/>
      <w:r>
        <w:rPr>
          <w:rFonts w:ascii="Amiri" w:hAnsi="Amiri" w:eastAsia="Amiri" w:cs="Amiri"/>
          <w:color w:val="111111"/>
          <w:sz w:val="28"/>
          <w:sz w:val="28"/>
          <w:szCs w:val="28"/>
          <w:rtl w:val="true"/>
          <w:lang w:bidi="ar-SA"/>
        </w:rPr>
        <w:t xml:space="preserve">هاهنا أصل إلّا أصالة الطهارة أو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لا إشكال فيما إذا كان المتيقن حكما فعليا مطلقا، لا ينبغي الاشكال فيما إذا كان مشروطا معلقا، فلو شك في مورد لاجل طروء بعض الحالات عليه في بقاء أحكامه، ففيما صح استصحاب أحكامه المطلقة صح استصحاب أحكامه المعلقة، لعدم الاختلال بذلك فيما اعتبر في قوام الاستصحاب من اليقين ثبوتا و الشك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لاصالة عدم جعل الوضوء سببا بعد المذي، و لا وجه لاصالة عدم جعل الملاقاة سببا للنجاسة بعد الغسل مرة، لانها مما ترجع الى الشك في المقتضي، و الى هذا الايراد الثاني أشار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يخفى ان الطهارة الحدثيّة و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حكي عن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الفاضل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الطهارة الحدثيّة و الخبثيّة من الامور التي اذا وجدت لا ترتفع الّا برافع، فالاستصحاب الجاري في الوضوء المتعقب بالمذي هو استصحاب بقاء الوضوء لا غير، و هو المشار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الجاري في الثوب النجس بعد الغسل مرة هو استصحاب نجاسة الثوب لا غير،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48348_222507752"/>
      <w:bookmarkStart w:id="162" w:name="_Toc59"/>
      <w:bookmarkEnd w:id="161"/>
      <w:r>
        <w:rPr>
          <w:rtl w:val="true"/>
        </w:rPr>
        <w:t>الخامس</w:t>
      </w:r>
      <w:r>
        <w:rPr>
          <w:rtl w:val="true"/>
        </w:rPr>
        <w:t xml:space="preserve">: </w:t>
      </w:r>
      <w:r>
        <w:rPr>
          <w:rtl w:val="true"/>
        </w:rPr>
        <w:t>الاستصحاب التعليقي</w:t>
      </w:r>
      <w:bookmarkEnd w:id="162"/>
    </w:p>
    <w:p>
      <w:pPr>
        <w:pStyle w:val="Heading6"/>
        <w:numPr>
          <w:ilvl w:val="5"/>
          <w:numId w:val="1"/>
        </w:numPr>
        <w:rPr/>
      </w:pPr>
      <w:bookmarkStart w:id="163" w:name="__RefHeading___Toc48350_222507752"/>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لا يخفى ان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حكما تكليفيا،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غلى العصير العنبي يحرم اكله، و اخرى يكون حكما وضعيا،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غلى العصير العنبي ينجس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الكلام في جريان الاستصحاب في الحكم المعلّق و عدمه فيما اذا تبدّلت بعض حالات موضوعه، كما اذا صار العنب زبيبا، فهل يجري الاستصحاب فيما اذا غلى فيحكم بحرمة اكله و نجاسته ام لا؟</w:t>
      </w:r>
      <w:r>
        <w:rPr>
          <w:rFonts w:eastAsia="Amiri" w:cs="Amiri" w:ascii="Amiri" w:hAnsi="Amiri"/>
          <w:color w:val="111111"/>
          <w:sz w:val="28"/>
          <w:szCs w:val="28"/>
          <w:rtl w:val="true"/>
          <w:lang w:bidi="ar-SA"/>
        </w:rPr>
        <w:t xml:space="preserve">. </w:t>
      </w:r>
      <w:bookmarkStart w:id="165" w:name="pg12617_125119"/>
    </w:p>
    <w:p>
      <w:pPr>
        <w:pStyle w:val="BookText"/>
        <w:rPr/>
      </w:pPr>
      <w:bookmarkEnd w:id="165"/>
      <w:r>
        <w:rPr>
          <w:rFonts w:ascii="Amiri" w:hAnsi="Amiri" w:eastAsia="Amiri" w:cs="Amiri"/>
          <w:color w:val="111111"/>
          <w:sz w:val="28"/>
          <w:sz w:val="28"/>
          <w:szCs w:val="28"/>
          <w:rtl w:val="true"/>
          <w:lang w:bidi="ar-SA"/>
        </w:rPr>
        <w:t xml:space="preserve">و توهّم أنه لا وجود للمعلق قبل وجود ما علّق عليه فاختل أحد ركنيه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فإن المعلّق قبله إنما لا يكون موجودا فعلا، لا أنه لا يكون</w:t>
      </w:r>
    </w:p>
    <w:p>
      <w:pPr>
        <w:pStyle w:val="BookText"/>
        <w:rPr/>
      </w:pPr>
      <w:r>
        <w:rPr>
          <w:rFonts w:ascii="Amiri" w:hAnsi="Amiri" w:eastAsia="Amiri" w:cs="Amiri"/>
          <w:color w:val="111111"/>
          <w:sz w:val="28"/>
          <w:sz w:val="28"/>
          <w:szCs w:val="28"/>
          <w:rtl w:val="true"/>
          <w:lang w:bidi="ar-SA"/>
        </w:rPr>
        <w:t xml:space="preserve">و المختار للمصنف جريان الاستصحاب فيه،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كما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كان المتيقن حكما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المشكوك ارتفاعه بالخفقة و الخفقتين فان الوضوء حكم 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معلق على شي‌ء، و لا اشكال في جريان الاستصحاب في الحكم الفعلي المطلق أي غير المعلق،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الاشكال فيما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حكما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مشروطا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العصير العنبي اذا غلى يحرم او ينجس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شك في مورد لاجل طروء بعض الحالات عليه في بقاء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صار العنب زبيبا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ففيما صح استصحاب احكامه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بقاء حليّة اكل العصير العنبي لاجل الشك في تحقق غليانه و عدمه،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استصحاب احكامه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كحرمته فيما اذا صار زبيبا ثم غلى، و قد اشار الى الوجه في جريان الاستصحاب فيه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ان شاء اللّه تعالى تمامية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 و 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48352_222507752"/>
      <w:bookmarkStart w:id="167" w:name="_Toc61"/>
      <w:bookmarkEnd w:id="166"/>
      <w:r>
        <w:rPr>
          <w:rtl w:val="true"/>
        </w:rPr>
        <w:t>اشكالان في جريان الاستصحاب التعليقي و الجواب عنهما</w:t>
      </w:r>
      <w:bookmarkEnd w:id="167"/>
    </w:p>
    <w:p>
      <w:pPr>
        <w:pStyle w:val="BookText"/>
        <w:rPr/>
      </w:pPr>
      <w:r>
        <w:rPr>
          <w:rFonts w:ascii="Amiri" w:hAnsi="Amiri" w:eastAsia="Amiri" w:cs="Amiri"/>
          <w:color w:val="111111"/>
          <w:sz w:val="28"/>
          <w:sz w:val="28"/>
          <w:szCs w:val="28"/>
          <w:rtl w:val="true"/>
          <w:lang w:bidi="ar-SA"/>
        </w:rPr>
        <w:t>لا يخفى انه اشار في المتن الى اشكالين في جريان الاستصحاب في المعلّق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المعلق لا تحقق له بالفعل إلّا بتحقق ما علّق عليه، و قبل تحققه لا حكم فعلي له، و من الواضح تقوّم الاستصحاب بركنيه و هما المتيقن السابق و الشك في بقائه، و حيث عرفت انه لا حكم فعليّ في المعلّق قبل تحقق ما علّق عليه فلا متيقن في المقام قد شك في بقائه، و المفروض في المقام انه في حال كون العنب عنبا لم يتحقق غليان، و في حال تحقق الغليان و هو حال كون العنب زبيبا و ان شك في حرمة هذا العصير الّا انه لا متيقن سابق لهذا الشك، لوضوح ان الزبيب في حال كونه عنبا لم يكن بحرام لعدم تحقق الغليان في تلك الحال، فلا يقين بالحرمة الفعلية حتى يكون الشك في حال الغليان من </w:t>
      </w:r>
    </w:p>
    <w:p>
      <w:pPr>
        <w:pStyle w:val="BookText"/>
        <w:rPr/>
      </w:pPr>
      <w:r>
        <w:rPr>
          <w:rFonts w:ascii="Amiri" w:hAnsi="Amiri" w:eastAsia="Amiri" w:cs="Amiri"/>
          <w:color w:val="111111"/>
          <w:sz w:val="28"/>
          <w:sz w:val="28"/>
          <w:szCs w:val="28"/>
          <w:rtl w:val="true"/>
          <w:lang w:bidi="ar-SA"/>
        </w:rPr>
        <w:t>موجودا أصلا، و لو بنحو التعليق، كيف؟ و المفروض أنه مورد فعلا للخطاب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الايجاب، فكان على يقين منه قبل طروء الحالة فيشك فيه بعده، و لا يعتبر في الاستصحاب إلا الشك في بقاء شي‌ء كان على يقين من ثبوته، و اختلاف نحو ثبوته لا يكاد يوجب تفاوتا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الاستصحاب متمما لدلالة الدليل على الحكم فيما أهمل أو أجمل، كان الحكم مطلقا أو معلقا، فببركته يعم الحكم للحالة الطارئة اللاحقة كالحالة السابقة، 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العصير الزبيبي يكون على ما كان عليه سابقا في حال عنبيته، من أحكامه المطلقة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في بقائها، فالاستصحاب لا يجري في المعلق لعدم تمامية اركانه، لوضوح انه اذا لم يكن له يقين سابق لا يكون الشك من الشك في البقاء، بل يكون شكّا ابتدائيا غير مسبوق بشي‌ء، فالاستصحاب بكلا ركنيه غير موجود في المعلّق، لا اليقين السابق لعدم فعلية الحكم، و لا الشك اللاحق لوضوح انه اذا لم يكن له يقين سابق لا يكون الشك من الشك في 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توهّم انه لا وجود للمعلق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فرض التعليق فرض تحقق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وجود ما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حيث المفروض انه لا وجود للغليان في حال العنبيّة فلا وجود للحكم في حال العنبيّة، فلا يكون في المعلق حكم سابق يكون متعلقا لليقين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 احد 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فاختل احد ركني الاستصحاب و هو عدم المتيقن السابق، و قد عرفت ايضا انه حيث لا يكون هناك متيقن سابق لا يكون الشك من الشك في بقاء 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المعلّقة لو شك فيها، فكما يحكم ببقاء ملكيته يحكم بحرمته على تقدير غليانه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 فاسد هو خبر لقوله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التوهّم انما يكون له مجال بناء على رجوع الشرط في المعلّق الى الهيئة و انه قبل تحقق الشرط لا حكم فعلي للمعلّق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مذهب صاحب الفصول من فعلية الحكم في المعلّق فلا مجال لهذا التوهّم، لفرض فعلية الحكم في المعلق قبل تحقق الشرط، فانه عليه يكون هناك حكم فعلي و هو متعلق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الحال بناء على رجوع الشرط الى المادة كما هو مذهب الشيخ الاعظم، فانه ايضا بناء عليه يكون الحكم فعليا غايته ان القضية تكون حقيقية، و قد اوضح المصنف جريان الاستصحاب بناء على رجوع القيد الى المادة في حاشيته على رسائل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التوهّم المذكور انما يكون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الشرط الى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على هذا لا يكون الحكم في المعلق فعليا قبل تحقق الشرط، و لكنه مع ذلك فالتوهّم فاسد، لانه لا يشترط في تمامية اركان الاستصحاب ان يكون متعلقه حكما فعليا، بل كما يكون حكما فعليا كذلك يكون حكما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مراد المتوهّم انه في المعلّق لا انشاء للحكم اصلا فهو بديهي الفساد، لوضوح ان هناك إنشاء للحكم بنحو التعليق، و لذا لو شك في نسخ هذا المعلّق لاستصحبنا بقاءه و عدم نسخه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مراد المتوهّم انه لا شك في بقاء هذا الحكم المعلّق، بدعوى انه بعد تحقق الغليان في حال الزبيبية لا شك لاحد في كون العصير العنبي اذ غلى يحرم او ينجس، فلا شك في بقاء هذا الحكم حتى يستصحب، فهو فاسد ايضا لان مورد الشك في المقام ليس هو الحكم الكلي المعلق، بل مورد الشك هو انطباق هذا الحكم على العصير في حال كونه زبيبا، فالمتيقن السابق هو كون هذا العصير في حال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عنبا كان يحرم او ينجس اذ غلى، و بعد كونه زبيبا يستصحب هذا الحكم له، و حيث فرض تحقق الغليان فتثبت حرمته و نجاسته بواسطة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الاستصحاب اما ان يكون حكما او موضوعا ذا حكم، و لما كان الموضوع للحرمة عند الغليان هو العنب، و بطروء حالة الزبيبية عليه يشك في ترتب الحكم عليه فيجري الاستصحاب فيثبت المشروط، و حيث فرض تحقق الشرط و هو الغليان فلا بد من ثبوت الحكم المترتب على العنب اذا غلى، فالاستصحاب يكون متمّما لترتب الحكم لانه به يثبت المشروط و الشرط متحقق بالوجدان، فلذلك يثبت الحكم للزبيب عند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المعلّق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المعلّق على الغليان في حالة العنبيّة قبل تحقق الغليان في حال الزبيبيّة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في المستصحب ان يكون الموضوع المستصحب مما يترتب عليه الحكم فعلا، بل يكفي ان يكون حكمه بنحو التعليق، فالحكم بنحو التعليق و ان لم يكن حكما موجودا بالفعل لكنه حكم موجود بنحو التعليق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انه لا يكون موجودا اصلا و لو بنحو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اللازم في الاستصحاب كون المستصحب مما له دخالة في ترتب الحكم، و لا شبهة بالوجدان في ان العنب الذي كانت حرمته مشروطة بالغليان له اثر بنحو لو تحقق الغليان لتحقق حكمه و هو الحرمة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ان اريد انه في المعلق لا حكم اصلا، فيرده انه لا اشكال في استصحابه فيما اذا شك في نسخه، و ان اريد انه لا حكم فعلي لعدم تحقق الشرط، فيرده انه يكفي في الاستصحاب هذا المقدار من كونه لو تحقق الشرط يترتب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و المفروض انه مورد فعلا للخطاب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المذكور و هو كونه بحيث لو تحقق الشرط لترتب الحكم، و بهذا يثبت الوجود للحكم بهذا المقدار، و لما كان على يقين من وجود الحكم بهذا المقدار للعنب قبل طروء حالة الزبيبيّة، و بعد طروء حالة الزبيبيّة يشك في بقائه فيستصحب،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فكان على يقين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العنبيّة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طروء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الزبيبيّة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فيشك في الحكم الموجود بالنحو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طروء الحالة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في الاستصحاب إلّا الشك في بقاء شي‌ء كان على يقين من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الواضح انه كان على يقين من ان هذا الشي‌ء عند تحقق الغليان يثبت له الحكم بالفعل، و المعتبر في الاستصحاب ان يكون الموضوع ذا اثر سواء كان اثره موجودا بالفعل او بنحو التعليق،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نحو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ثبوت الحكم تارة بنحو الفعلية، و اخرى بنحو التعليق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يوجب تفاوتا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تحقق ركن الاستصحاب و هو اليقين السابق بما يكون له اثر بالفعل عند تحقق الشرط، و اشار الى ما ذكرنا من ان الاستصحاب في المقام يكون للموضوع المترتب عليه الاثر، لان موضوع الاثر هو العصير العنبي، و بالاستصحاب يثبت بقاء هذا الموضوع عند طروء حالة الزبيبيّة فيشمله الدليل الدال على ان العصير العنبي يحرم اذا غلى فيحرم لفرض تحقق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العصير العنبي لما لم يكن له اطلاق لفظي يشمل حالة الزبيبية فكان من هذه الناحية مجملا او مهملا، و لكن بواسطة الاستصحاب يتم الموضوع المترتب عليه 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يكون الاستصحاب متمّما لدلالة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العنبي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اهمل او اجمل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للدليل اطلاق لفظي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معلقا فببركته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 الحكم للحالة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مثل حالة الزبيبيّة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كالحالة السابقة و هي حالة العنبية من حيث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بان العصير الزبيبي يكون على ما كان عليه سابقا حال عنبيته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احكامه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كحرمته او نجاسته فيما اذا غلى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فيها فكما يحكم ببقاء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ملكية العنب لمالكه التي هي من احكامه الفعلية،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بحرمته على تقدير غليانه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لا مجال لاستصحاب المعلّق لمعارضته باستصحاب ضدّه المطلق، فيعارض استصحاب الحرمة المعلّقة للعصير باستصحاب حليّته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حاصل ما اجاب به المصنف هو كون الحكم المعلّق له وجود بهذا المقدار و هو كاف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اجاب عنه الشيخ الاعظم في رسائله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في المعلّق اما الملازمة بين غليان العصير و حرمته، او سببيّة الغليان للحرمة في هذا العصير، و الملازمة و السببية كلاهما امران فعليان لا معلقان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او السببية الموجودة هي بنحو الكلية، و مرجعها الى جعل الملازمة بين العصير اذا غلى و بين الحرمة، أو كون الغليان اذا تحقق يكون العصير حراما، و من الواضح انه ما لم يتحقق الغليان بالفعل لا تكون الملازمة و لا السببية فعلية فيعود المحذور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في استصحاب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المعلق دائما معارض باستصحاب يعارضه، مثلا استصحاب الحرمة في العصير العنبي عند الغليان في حال كونه زبيبا يعارضه استصحاب الحلية الفعلية للعصير الزبيبي قبل الغليان، او استصحاب الحلية للعصير العنبي قبل الغليان، فان العصير العنبي قبل الغليان كان مباحا قطعا و بعد ان صار زبيبا و تحقق غليانه يشك في ارتفاع هذه الحلية فتستصحب، فيعارض هذا الاستصحاب استصحاب الحرمة المعلقة على الغليان و بعد التعارض يتساقطان، فلا يكون هناك ما يثبت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مجال لاستصحاب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الحرمة بعد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لمعارضته باستصحاب ضدّه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الفعلي و هو الحليّة الفعلية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فيعارض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يضر استصحابه على نحو كان قبل عروض الحالة التي شك في بقاء حكم المعلق بعده، ضرورة أنه كان مغيّا بعدم ما علق عليه المعلق، و ما كان كذلك لا يكاد يضر ثبوته بعده بالقطع فضلا عن الاستصحاب، لعدم المضادة بينهما، فيكونان بعد عروضها بالاستصحاب كما كانا معا بالقطع قبل بلا منافاة أصلا، و قضية ذلك انتفاء حكم المطلق بمجرد ثبوت ما علق عليه المعلق، فالغليان في المثال كما كان شرطا للحرمة كان غاية للحلية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شك في حرمته المعلقة</w:t>
      </w:r>
    </w:p>
    <w:p>
      <w:pPr>
        <w:pStyle w:val="BookText"/>
        <w:rPr/>
      </w:pPr>
      <w:r>
        <w:rPr>
          <w:rFonts w:ascii="Amiri" w:hAnsi="Amiri" w:eastAsia="Amiri" w:cs="Amiri"/>
          <w:color w:val="111111"/>
          <w:sz w:val="28"/>
          <w:sz w:val="28"/>
          <w:szCs w:val="28"/>
          <w:rtl w:val="true"/>
          <w:lang w:bidi="ar-SA"/>
        </w:rPr>
        <w:t>استصحاب الحرمة المعلقة للعصير باستصحاب حليته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الحليّة الفعليّة الثابتة للعصير قبل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الشيخ الاعظم قد اجاب عن هذا الاشكال في رسائله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جريان لاستصحاب الحلية قبل الغليان لانه من استصحاب المسبب، و استصحاب السبب حيث يكون جاريا يكون حاكما على استصحاب المسبب، و من الواضح ان ارتفاع الحلية للعصير من آثار حرمة العصير، و المفروض جريان الحرمة المعلقة فيكون من آثارها ارتفاع الحلية فلا مجرى لاستصحاب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السببي انما يكون حاكما على الاستصحاب المسببي حيث يكون المسبب من الآثار الشرعية للسبب لا من آثاره العقلية، و ارتفاع الحلية في المقام من الآثار العقلية للحرمة من باب حكم العقل بملازمة عدم احد الضدين لوجود الضد الآخر، و لما كانت الحرمة في المقام ضدا للحلية فيكون اللازم العقلي للحرمة هو ارتفاع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سلك المصنف طريقا آخر للجواب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الضدين اللذين لا ثالث لهما في موضوع واحد يكون الدليل الدال على شرط لاحدهما دالا ايضا على كون الشرط المعلق عليه وجود احدهما هو غاية لوجود الآخر، فان الشارع اذا جعل الحلية للعصير بان قال العصير 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العصير اذا غلى يحرم، فانه يفهم من كلامه هذا ان الغليان شرط للحرمة و غاية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الغليان غاية شرعية للحلّية، و ليس غاية عقلية لها من باب كون لازم وجود احد الضدين ارتفاع الضد الآخر، لانه على هذا تكون الغاية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ثبت ان الغاية شرعية فلا يرد عليه ان الحلية في المقام و ان كانت مغياة بالغليان الّا ان الغاية عقلية، و لازمه كون استصحاب الحلية المغياة موافقا لاستصحاب الحرمة المعلقة امرا عقليا لا شرعيا، و اذا كانت الحلية غير مغياة شرعا فلا يكون جريان استصحابها موافقا، بل يكون معارضا لاستصحاب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في المقام شرعية جعلية لا عقليّة، و اذا كانت الغاية شرعيّة يتضح ان جريان استصحاب الحلية للعصير العنبي قبل الغليان المغياة بالغليان بعد طروء حالة الزبيبية يكون موافقا لاستصحاب الحرمة المعلقة على الغليان، فان المستصحب في الاول هو الحلية الفعلية للعصير العنبي المغياة بالغليان في حال كونه زبيبا، فيقال كان هذا العصير حلالا بحليّة غايتها الغليان، فعند تحقق الغليان لا بد من ارتفاع تلك الحلية المغياة به، و من الواضح ان هذا الاستصحاب الذي نتيجته ارتفاع الحلية يوافق استصحاب الحرمة المعلقة على الغليان لا انه يعارضه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منافاة بين قوله العصير العنبي حلال حتى يغلي، و بين قوله العصير العنبي يحرم اذا غلى، لوضوح انه بعد تحقق الغليان ترتفع الحلية لدلالة الدليل الدال على ان أمدها ينقضي بالغليان و تثبت الحرمة لتحقق شرطها و هو الغليان، فانه ايضا كذلك لا منافاة بين استصحاب حلية العصير العنبي عند طروء حالة الزبيبية المغياة بالغليان، و بين استصحاب حرمة العصير العنبي المعلقة على الغليان عند طروء حالة الزبيبية، لبداهة انه بعد كون الغاية شرعية فارتفاع الحلية المغياة هو مما يدل عليه قوله العصير العنبي حلال حتى يغلي، و في فرض الشك لطروء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الزبيبية فبالاستصحاب تتم هذه الدلالة الشرعية، و هذا موافق لاستصحاب حرمة العصير العنبي المعلقة على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من كون استصحاب الحلية الفعلية لا يعارض استصحاب الحرمة المعلقة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يكاد يضر استصحابه على نحو كان قبل عروض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استصحاب الحلية الفعلية التي كانت للعصير العنبي قبل عروض الزبيبيّة و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عروض الحالة و تحقق الغليان يحصل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بقاء حكم المعلق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عروض الحالة و تحقق الغليان يحصل الشك في بقاء الحرمة المعلقة، و انما كان لا يضر استصحاب الحلية الفعلية للحرمة المعلقة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كان مغيّا بعدم ما علق عليه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الشرط للحرمة المعلقة شرعا هو غاية ايضا شرعا للحلية الفعليّة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كذلك لا يكاد يضر ثبوته بعده بالقطع فضلا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بين استصحابهما تناف لكان بين ثبوتهما بالقطع ايضا تناف، و حيث لم يكن تناف بين ثبوتهما بالقطع فلا يكون تناف بين استصحابهما بطريق اولى، و السبب في الاولوية ان الاستصحاب حكم تعبدي ظاهري و بالقطع يكون الثبوت واقعيا، و اذا لم يكن بين الحكمين المجتمعين الواقعيين تناف لا يكون بطريق اولى تناف بينهما فيما اذا كانا ظاهريين، و قد عرفت انه انما لا يكون بينهما تناف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المضادة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الحلية الفعلية المغياة شرعا بالغليان ترتفع بالغليان كما تتحقق الحرمة المعلقة على الغليان بوجود الغليان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الحكمين متوافقان لا متضادان و حيث لا مضادة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الحلية الفعلية المغياة بالغليان و الحرمة المعلقة على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عروض حالة الزبيبية و تحقق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كما كانا معا بالقطع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منافاة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قضية كونهما متوافقين لا متضادين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ثبوت ما علق عليه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الغليان لانه غاية شرعا للحكم الفعلي </w:t>
      </w:r>
    </w:p>
    <w:p>
      <w:pPr>
        <w:pStyle w:val="BookText"/>
        <w:rPr/>
      </w:pPr>
      <w:r>
        <w:rPr>
          <w:rFonts w:ascii="Amiri" w:hAnsi="Amiri" w:eastAsia="Amiri" w:cs="Amiri"/>
          <w:color w:val="111111"/>
          <w:sz w:val="28"/>
          <w:sz w:val="28"/>
          <w:szCs w:val="28"/>
          <w:rtl w:val="true"/>
          <w:lang w:bidi="ar-SA"/>
        </w:rPr>
        <w:t xml:space="preserve">بعد عروض حالة عليه، شك في حليته المغياة لا محالة أيضا، فيكون الشك في حليته أو حرمته فعلا بعد عروضها متحدا خارجا مع الشك في بقائه على ما كان عليه من الحلية و الحرمة بنحو كانتا عليه، فقضية استصحاب حرمته المعلقة بعد عروضها الملازم لاستصحاب حليته المغياة حرمته فعلا بعد غليانه و انتفاء حليته، فإنه قضية نحو ثبوتهما كان بدليلهما أو بدليل الاستصحاب، كما لا يخفى بأدنى التفات على ذوي الالباب، فالتفت و 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شرعا للحكم المعلق، و من الواضح لا بد من انتفاء امد الحكم المغيّى بغاية عند تحقق الغاية، كما لا بد من تحقق الحكم المعلق عند تحقق ما علق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الغليان في المثال كما كان شرطا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العصير يحرم اذا غلى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للحلية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عروض حالة الزبيبية و تحقق الغليان، فان هناك شكا فعليا في الحلية و شكا فعليا في الحرمة ايضا، و انما كان الشك في الحرمة فعليا كالشك في الحلية لان المفروض تحقق الغليان، فعلى فرض كونه شرطا للحرمة فقد صارت الحرمة فعلية بسبب تحقق شرطها، فهنا شكّان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الحرمة و شك في الحلية، و هذان الشكّان متحدان مع الشك في بقاء الحلية الفعلية قبل تحقق الغليان، و الشك في بقاء الحرمة المعلقة على الغليان قبل الغليان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الداعي للاشارة الى هذا الاتحاد هو نفي ان يدعى عدم توافق الاستصحابين في المقام، بان الحلية الفعلية انما توافق الحرمة المعلقة، و بعد فرض كون الحرمة المشكوكة فعلية فهو غير الحرمة المعلقة، و اذا كانت غير الحرمة المعلقة تكون الحلية الفعلية و الحرمة الفعلية من المتضادين لا من المتوافقين، و يكون استصحاب الحلية معارضا لاستصحاب الحرمة لا موافقا، فلذلك اشار الى انهما متحدان و ان الشك في الحرمة بعد عروض حالة الزبيبية و تحقق الغليان هو عين الشك في الحرمة المعلقة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الغليان، و الدليل على اتحادهما هو ما تقدّم تحقيقه في الواجب المشروط، و انه عند تحقق شرطه لا يخرج عن الاشتراط الى الاطلاق، بل هو لا يزال واجبا مشروطا، و لكنه قد تحقق شرطه و لتحقق شرطه يكون الحكم فيه فعليا، فكون الحكم فيه بعد تحقق شرطه فعليا لا يستلزم خروجه عن كونه واجبا مشروطا، و الّا لزم الانقلاب أو الخلف، لان معنى كونه مطلقا هو كونه غير مشروط، فاذا كان تحقق الشرط موجبا لكونه غير مشروط لزم الانقلاب و خلف فرض كونه مشروطا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الحرمة الفعلية بعد تحقق الغليان متحد مع الشك في بقاء الحرمة المعلقة على الغليان بعد تحقق الغليان عند عروض الزبيبية، و مع فرض الاتحاد لا يكون هناك الّا الحلية المغياة و الحرمة المعلقة، و قد عرفت انهما متوافقان لا متضادان،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شك في حرمته المعلقة بعد عروض حالة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حالة الزبيبية و تحقق الغليان فقد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حليّته المغياة لا محالة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الغليان كما انه شرط للحرمة المعلقة فهو ايضا غاية للحلية الفعلية، و حيث ان المشروط لا يخرج عن كونه مشروطا الى كونه مطلقا بعد تحقق شرطه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الشك في حليته أو حرمته فعلا 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عروض حالة الزبيبية و تحقق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متحدا خارجا مع الشك في بقائه على ما كان عليه من الحلية و الحرمة بنحو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الحلية الفعلية و الحرمة المعلقة، و اذا كانا متحدين فلا يكون هناك الا الحلية الفعلية و الحرمة المعلقة التي صارت فعلية بتحقق الشرط، فليس هنا بعد تحقق الغليان الا استصحاب الحرمة المعلقة و استصحاب الحلية المغياة، و هما متوافقان لا متضادان كما عرفت،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فقضية استصحاب حرمته المعلقة بعد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عروض حالة الزبيبية و تحقق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حليّته المغياة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بالغليان و لازمهما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 فعلا بعد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انتفاء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فضية نحو 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قضية كون الشي‌ء الواحد </w:t>
      </w:r>
      <w:bookmarkStart w:id="168" w:name="pg12617_125130"/>
    </w:p>
    <w:p>
      <w:pPr>
        <w:pStyle w:val="BookText"/>
        <w:rPr/>
      </w:pPr>
      <w:bookmarkEnd w:id="168"/>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أيضا بين أن يكون المتيقن من أحكام هذه الشريعة أو الشريعة السابقة، إذا شك في بقائه و ارتفاعه بنسخه في هذه الشريعة، لعموم أدلة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فساد توهم اختلال أركانه فيما كان المتيقن من أحكام الشريعة السابقة لا محالة، إما لعدم اليقين بثبوتها في حقهم، و إن علم بثبوتها سابقا في حق آخرين، فلا شك في بقائها أيضا، بل في ثبوت مثلها، كما لا يخفى، و إما لليقين بارتفاعها بنسخ الشريعة السابقة</w:t>
      </w:r>
    </w:p>
    <w:p>
      <w:pPr>
        <w:pStyle w:val="BookText"/>
        <w:rPr/>
      </w:pPr>
      <w:r>
        <w:rPr>
          <w:rFonts w:ascii="Amiri" w:hAnsi="Amiri" w:eastAsia="Amiri" w:cs="Amiri"/>
          <w:color w:val="111111"/>
          <w:sz w:val="28"/>
          <w:sz w:val="28"/>
          <w:szCs w:val="28"/>
          <w:rtl w:val="true"/>
          <w:lang w:bidi="ar-SA"/>
        </w:rPr>
        <w:t xml:space="preserve">شرطا لضد و غاية لضده الآخر هو ذلك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يتحققا بالقطع و ذلك بان يغلي العصير العنبي قبل ان يكون زبيبا، فانه بغليانه ترتفع الحلية الفعلية المغياة و تتحقق الحرمة المعلقة على الغليان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 ذلك عند تحقق الغليان في حالة الزبيبيّة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48354_222507752"/>
      <w:bookmarkStart w:id="170" w:name="_Toc62"/>
      <w:bookmarkEnd w:id="169"/>
      <w:r>
        <w:rPr>
          <w:rtl w:val="true"/>
        </w:rPr>
        <w:t>السادس</w:t>
      </w:r>
      <w:r>
        <w:rPr>
          <w:rtl w:val="true"/>
        </w:rPr>
        <w:t xml:space="preserve">: </w:t>
      </w:r>
      <w:r>
        <w:rPr>
          <w:rtl w:val="true"/>
        </w:rPr>
        <w:t>استصحاب عدم نسخ الشرائع السابقة</w:t>
      </w:r>
      <w:bookmarkEnd w:id="170"/>
    </w:p>
    <w:p>
      <w:pPr>
        <w:pStyle w:val="Heading6"/>
        <w:numPr>
          <w:ilvl w:val="5"/>
          <w:numId w:val="1"/>
        </w:numPr>
        <w:rPr/>
      </w:pPr>
      <w:bookmarkStart w:id="171" w:name="__RefHeading___Toc48356_222507752"/>
      <w:bookmarkStart w:id="172" w:name="_Toc63"/>
      <w:bookmarkEnd w:id="171"/>
      <w:r>
        <w:rPr>
          <w:rtl w:val="true"/>
        </w:rPr>
        <w:t>اشارة</w:t>
      </w:r>
      <w:bookmarkEnd w:id="1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ايضا في جريان الاستصحاب فيما اذا شك في نسخ الحكم الثابت في شريعتنا، و كما لا اشكال في هذا لا ينبغي الاشكال ايضا في جريان الاستصحاب فيما اذا شك في نسخ الحكم الثابت في الشريعة السابقة لاحتمال نسخه بهذه الشريعة، لشمول ادلة الاستصحاب مثل قوله و لا ينقض اليقين بالشك، فان المستفاد منه ان اليقين المتعلق بحكم أو موضوع ذي حكم لا ينقض بالشك، و هو ظاهر الشمول لكل ما كان متعلقا لليقين و الشك، و منه الحكم الثابت في الشريعة السابقة اذا شك في بقائه لاحتمال نسخه في هذه الشريعة و عدم نسخه، لتمامية اركان الاستصحاب بالنسبة اليه لليقين بتحققه سابقا في الشريعة المتقدّمة و الشك في بقائه في هذه الشريعة لاحتمال نسخه فيها،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فرق ايضا بين ان يكون المتيقن من احكام هذه الشريعة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الشريعة السابقة اذا شك في بقائه و ارتفاعه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 في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تمامية اركان الاستصحاب فيه و هما اليقين السابق و الشك اللاحق، كما اشار الى شمول ادلة الاستصحاب له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لعموم ادلة الاستصحاب</w:t>
      </w:r>
      <w:r>
        <w:rPr>
          <w:rFonts w:eastAsia="Amiri" w:cs="Amiri" w:ascii="Amiri" w:hAnsi="Amiri"/>
          <w:color w:val="111111"/>
          <w:sz w:val="28"/>
          <w:szCs w:val="28"/>
          <w:rtl w:val="true"/>
          <w:lang w:bidi="ar-SA"/>
        </w:rPr>
        <w:t xml:space="preserve">)). </w:t>
      </w:r>
      <w:bookmarkStart w:id="173" w:name="pg12617_125131"/>
    </w:p>
    <w:p>
      <w:pPr>
        <w:pStyle w:val="BookText"/>
        <w:rPr/>
      </w:pPr>
      <w:bookmarkEnd w:id="173"/>
      <w:r>
        <w:rPr>
          <w:rFonts w:ascii="Amiri" w:hAnsi="Amiri" w:eastAsia="Amiri" w:cs="Amiri"/>
          <w:color w:val="111111"/>
          <w:sz w:val="28"/>
          <w:sz w:val="28"/>
          <w:szCs w:val="28"/>
          <w:rtl w:val="true"/>
          <w:lang w:bidi="ar-SA"/>
        </w:rPr>
        <w:t xml:space="preserve">بهذه الشريعة، فلا شك في بقائها حينئذ، و لو سلم اليقين بثبوتها في 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لان الحكم الثابت في الشريعة السابقة حيث كان ثابتا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48358_222507752"/>
      <w:bookmarkStart w:id="175" w:name="_Toc64"/>
      <w:bookmarkEnd w:id="174"/>
      <w:r>
        <w:rPr>
          <w:rtl w:val="true"/>
        </w:rPr>
        <w:t>وجوه لمنع استصحاب الشرائع السابقة</w:t>
      </w:r>
      <w:bookmarkEnd w:id="175"/>
    </w:p>
    <w:p>
      <w:pPr>
        <w:pStyle w:val="BookText"/>
        <w:rPr/>
      </w:pPr>
      <w:r>
        <w:rPr>
          <w:rFonts w:ascii="Amiri" w:hAnsi="Amiri" w:eastAsia="Amiri" w:cs="Amiri"/>
          <w:color w:val="111111"/>
          <w:sz w:val="28"/>
          <w:sz w:val="28"/>
          <w:szCs w:val="28"/>
          <w:rtl w:val="true"/>
          <w:lang w:bidi="ar-SA"/>
        </w:rPr>
        <w:t>لا يخفى انه قد استشكل في جريان الاستصحاب في الحكم الثابت في الشريعة السابقة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فساد توهم اختلال 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الحكم الثابت لموضوع اذا ثبت لموضوع آخر فانه يكون حكما آخر غير الحكم الثابت للموضوع الاول، غاية الامر انه يكون حكما مثله، و كذا اذا احتمل ثبوته لموضوع آخر فانه بعد كونه حكما آخر يكون الشك فيه شكا في الحدوث لا شكا في بقاء ما كان، لوضوح عدم اليقين السابق بالحكم المحتمل ثبوته لموضوع آخر غير الموضوع الاول، و حيث لا يقين سابق فلا شك في البقاء و انما هو شك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الثابت في الشريعة السابقة موضوعه المكلف الموجود في زمان تلك الشريعة، و ثبوته في شريعتنا انما هو ثبوت حكم آخر مثل الحكم السابق لان موضوعه هو المكلف الموجود في شريعتنا، و ليس هو نفس الحكم الثابت في الشريعة السابقة، و على هذا فلا مجرى للاستصحاب في الحكم الثابت في الشريعة السابقة، لارتفاعه قطعا بارتفاع موضوعه و هو المكلف الموجود في تلك الشريعة، فلا يقين بالحكم السابق حتى يكون الشك شكا في بقائه، بل الشك فيه دائما شك في الحدوث لا في البقاء، لانه شك في حدوث حكم آخر غير الحكم الاول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يجري الاستصحاب في احكام الشريعة السابقة لعدم تمامية كلا ركني الاستصحاب فيها حيث لا يقين سابق بالحكم، و اذا لم يكن هناك يقين سابق فلا يكون شك في البقاء ايضا، فكلا ركني الاستصحاب مفقودان في الاحكام الثابتة في الشريعة السابقة،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توهّم اختلال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حاصل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التوهّم هو اختلال اركان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المتيقن من احكام الشريعة السابقة لا محالة اما لعدم اليقين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 امّا هو لعطفه الاشكال الثاني الآتي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لليقين بارتفاعها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فحاصل هذا الاختلال هو عدم اليقين بثبوت الاحكام الثابتة في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حق الموجودين في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علم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علم بثبوت هذه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 في حق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السبب في عدم اليقين هو كون الموضوع للاحكام الثابتة في الشريعة السابقة هو المكلف الموجود في تلك الشريعة، و لا اشكال في ارتفاع الحكم بارتفاع موضوعه فلا يقين سابق بالحكم، و قد اشار الى عدم الشك في البقاء ايضا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شك في بقاء تلك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دائما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ثبوت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هذه الشريعة اللاحقة و هو من الشك في الحدوث لا من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المصنف اخّر الجواب عن هذا الاشكال بعد ذكره للاشكال الثاني، الذي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اما لليقين بارتفاعها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الثاني على جريان الاستصحاب في احكام الشريعة السابقة،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نسخ الشريعة اللاحقة للشريعة السابقة، و النسخ لا يكون الّا برفع الشريعة الناسخة لجميع احكام الشريعة المنسوخة، و اذا كانت جميع احكام الشريعة السابقة منسوخة فاحكام الشريعة السابقة و ان تعلق بها يقين سابق الّا انه قد تعقبه اليقين بالارتفاع و مع تحقق اليقين بالارتفاع، لا يعقل ان يكون الشك فيها من الشك في البقاء، بل لا بد و ان يكون دائما من الشك في الحدوث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 الموضوع للاحكام في الشريعة السابقة مطلق المكلف الشامل لاهل هذه الشريعة ايضا، الّا انه بعد تحقق نسخها بالشريعة اللاحقة لا يكون الشك في الحكم من الشك في البقاء، بل هو من الشك في الحدوث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عدم ورود الاشكال الاول فان هذا الاشكال الثاني وارد عليه، فلا مجال للاستصحاب في احكام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لليقين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اختلال جريان الاستصحاب في احكام الشريعة السابقة، اما للاشكال الاول الذي اشار اليه بقوله اختلال 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او لهذا الاشكال الثاني الذي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لجريان الاستصحاب فيها لليقين بارتفاعها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بنسخ الشريعة السابقة بهذه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و مع اليقين بارتفاع تلك الاحكام الثابتة في تلك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بقائها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كون هذه الشريعة ناسخة لجميع احكام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اليقين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سلّم حصول اليقين بثبوت احكام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 اهل الشريعة اللاحقة، بان كان الموضوع للاحكام هو مطلق المكلف الشامل لاهل هذه الشريعة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هذا الاشكال الثاني لا يتمّ الّا بان يكون نسخ الشريعة نسخا لها بجميع احكامها، لوضوح انه لو كان النسخ يتحقق بنسخ بعض الاحكام لما كان هناك يقين بارتفاع جميع احكامها، و اذا لم يكن يقين بارتفاع جميع احكامها امكن ان يجري الاستصحاب لتحقق اركانه، و هو اليقين السابق بالحكم الشامل لاهل هذه الشريعة، و الشك في بقائه لاحتمال كونه من الاحكام المنسوخة بهذه الشريعة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بعضهم وجها لكون النسخ لا يكون الّا بنسخ جميع احكام الشريعة السابقة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اما ان يكون بتجدّد المبلّغ من دون نسخ للاحكام اصلا، و هو باطل للزوم ان يكون لكل نبيّ شريعة ناسخة، و من المسلّم ان كثيرا من الانبياء لا شرايع لهم ناسخة و جميعهم مبلّغون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لافراد المكلف، كانت محققة وجودا أو مقدرة، كما هو قضية القضايا المتعارفة المتداولة، و هي قضايا حقيقية، لا خصوص الافراد الخارجية،</w:t>
      </w:r>
    </w:p>
    <w:p>
      <w:pPr>
        <w:pStyle w:val="BookText"/>
        <w:rPr/>
      </w:pPr>
      <w:r>
        <w:rPr>
          <w:rFonts w:ascii="Amiri" w:hAnsi="Amiri" w:eastAsia="Amiri" w:cs="Amiri"/>
          <w:color w:val="111111"/>
          <w:sz w:val="28"/>
          <w:sz w:val="28"/>
          <w:szCs w:val="28"/>
          <w:rtl w:val="true"/>
          <w:lang w:bidi="ar-SA"/>
        </w:rPr>
        <w:t>و اما ان يكون النسخ للشريعة يتحقق بنسخ بعض الاحكام فيها، و هو باطل ايضا لان لازمه ان الشريعة الواحدة التي يحصل فيها النسخ لبعض احكامها ان تكون شرايع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يكون النسخ للشريعة يتحقق بنسخ جلّ احكامها، و هو باطل ايضا لان شريعة عيسى عليه السّلام كانت ناسخة لشريعة موسى عليه السّلام، مع ان احكام شريعة موسى عليه السّلام اكثرها ثابتة في شريعة عيسى عليه السّلام، و لم يغيّر عيسى عليه السّلام من احكام شريعة موسى الّا احكاما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يكون النسخ انما يتحقق بنسخ جميع احكام الشريعة السابقة، و الاحكام الثابتة في شريعة عيسى هي مثل احكام شريعة موسى لا انها هي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يتحقق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المبلغ مبلّغا بنفسه، فانه اذا كان مبلّغا عن النبي الذي قبله لا يكون ناسخا لشريعته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ينسخ مقدارا من احكامه، فانه لو لم يكن ناسخا لحكم من احكامه لا يتحقق كونه مبلّغا بنفسه، اذ كونه مبلّغا هو ان يكون مما يجري التبليغ على يده، و كونه بنفسه مبلّغا معناه ان يكون مبلّغا للاحكام التي اختصّ بها، و اذا كان مبلّغا لاحكام غيره لا يكون له احكام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للشريعة السابقة يتحقق و لو بنسخ بعض احكامها، على ان يكون المبلغ مبلغا و لو لبعض احكام شريعته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ظهر فساد لزوم كون النسخ في الشريعة الواحدة لازمه تعدد الشرائع، لوضوح عدم تجدد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ايضا انه لا مانع من كون الشريعة الثانية ناسخا و لو بنسخ بعض احكام الشريعة السابقة، فيما اذا تجدّد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ايضا ان تجدّد المبلّغ حيث لا يكون مبلغا عن نفسه لا يستلزم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قضية القضايا الخارجية، و إلا لما صح الاستصحاب في الاحكام الثابتة في هذه الشريعة، و لا النسخ بالنسبة إلى غير الموجود في زمان ثبوتها، كان الحكم في الشريعة السابقة ثابتا لعامة أفراد المكلف ممن وجد أو يوجد، و كان الشك فيه كالشك في بقاء الحكم الثابت في هذه الشريعة لغير من وجد في زمان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الشريعة السابقة و إن كانت منسوخة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الاشكال الاول،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الدالة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قضية خارجيّة، و حينئذ يكون موضوع الحكم فيها هو افراد المكلّف الموجود في زمان تلك الشريعة، و اخرى تكون القضية حقيقيّة و لا بد في القضية الحقيقية ان يكون الموضوع فيها هو افراد المكلّف الاعم من المحققة الوجود و المقدّرة الوجود، و لا يكون لها اختصاص بزمان خاص، و على هذا فموضوع الحكم في احكام الشريعة السابقة لا يكون مختصا باهل تلك الشريعة، بل يكون عاما لكل مكلّف مقدّر الوجود و منه اهل هذه الشريعة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الغالب في قضايا الاحكام هي كونها على هذا النحو الثاني دون النحو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كون قضايا الاحكام بنحو القضايا الحقيقية دون الخارجية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قضايا الاحكام بنحو القضايا الخارجيّة لما امكن جريان الاستصحاب في الاحكام الثابتة في كل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للمعدومين في حال نزول تلك الاحكام، لوضوح ان الموضوع في القضية الخارجية هو خصوص الموجودين البالغين في زمان نزول الحكم، و الذين يوجدون بعد ذلك هم موضوع آخر للحكم، و مع اختلاف الموضوع لا مجرى للاستصحاب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اشتراك المعدومين مع الموجودين في زمن الخطاب بالحكم انما هو لدليل الاشتراك لا للاستصحاب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القائم على الاشتراك لا دلالة فيه على انه حكم بالخصوص على الاشتراك، و انما القدر المتيقّن منه هو مشاركة المعدومين للموجودين في الحكم، و لعل وجهه هو كون القضايا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القضايا الاحكامية قضايا خارجيّة لما امكن ان يتأتى النسخ للحكم في مثل هذه الشريعة و غيرها الّا بالنسبة الى الموجودين في زمان الحكم، لان النسخ رفع الحكم الثابت لو لا النسخ، و اذا كان الحكم مختصّا بالموجودين في زمان الحكم لا يكون حكما بالنسبة الى المعدومين، فلا يصح نسخ الحكم بالنسبة اليهم اذ لا حكم لهم حتى يكون منسوخا، و لا بد من اختصاص النسخ للحكم بخصوص الحكم المختصّ بالموجودين في زمانه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قضايا الاحكام هي قضايا حقيقية لا خارجية، و قد عرفت ان الموضوع في القضية الحقيقية هي الافراد المحقّقة و المقدّرة الوجود، و على هذا فالموضوع في قضايا الاحكام في الشريعة السابقة مما يعمّ اهل هذه الشريعة، فاذا شك في نسخه كان ذلك من الشك في بقائه، فيجري فيه الاستصحاب لوجود كلا ركنيه اليقين السابق بالحكم العام الشامل لاهل هذه الشريعة و الشك في بقائه لاحتمال نسخه فيستصحب، و اتضح انه لا فرق في جريان الاستصحاب بين حكم هذه الشريعة و بين حكم الشريعة السابقة اذا شك في نسخه لتمامية اركان الاستصحاب فيهما معا، 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السبب في فساد التوهّم الاول الذي حاصله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الموضوع لاحكام الشريعة السابقة هو خصوص الموجودين في زمان تلك الشريعة، و الموجودون في زمان هذه الشريعة موضوع آخر، فلا مجرى للاستصحاب بالنسبة الى احكام الشريعة السابقة اذا شك في نسخه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الحكم الثابت في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مما يعمّ اهل هذه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القضايا الحقيقية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ثابتا لافراد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محققة وجودا او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هو قضية القضايا المتعارفة المتداولة </w:t>
      </w:r>
    </w:p>
    <w:p>
      <w:pPr>
        <w:pStyle w:val="BookText"/>
        <w:rPr/>
      </w:pPr>
      <w:r>
        <w:rPr>
          <w:rFonts w:ascii="Amiri" w:hAnsi="Amiri" w:eastAsia="Amiri" w:cs="Amiri"/>
          <w:color w:val="111111"/>
          <w:sz w:val="28"/>
          <w:sz w:val="28"/>
          <w:szCs w:val="28"/>
          <w:rtl w:val="true"/>
          <w:lang w:bidi="ar-SA"/>
        </w:rPr>
        <w:t xml:space="preserve">بهذه الشريعة يقينا، إلا أنه لا يوجب اليقين بارتفاع أحكامها بتمامها، ضرورة أن قضية نسخ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ارتفاعها كذلك، بل عدم بقائها</w:t>
      </w:r>
    </w:p>
    <w:p>
      <w:pPr>
        <w:pStyle w:val="BookText"/>
        <w:rPr/>
      </w:pPr>
      <w:r>
        <w:rPr>
          <w:rFonts w:ascii="Amiri" w:hAnsi="Amiri" w:eastAsia="Amiri" w:cs="Amiri"/>
          <w:color w:val="111111"/>
          <w:sz w:val="28"/>
          <w:sz w:val="28"/>
          <w:szCs w:val="28"/>
          <w:rtl w:val="true"/>
          <w:lang w:bidi="ar-SA"/>
        </w:rPr>
        <w:t>و هي قضايا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فيها يعمّ الموجود و المقدّر الوجود، و لا يختص بزمان مخصوص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الافراد الخارجية كما هو قضية 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الدليل الاول على كون قضايا الاحكام حقيقية لا خارجية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 لما صحّ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و اشار الى الدليل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النسخ بالنسبة الى غير الموجود في زمان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 ثبوت تلك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الحكم في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مرتبط باول قوله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كانت القضايا في الشريعة السابقة من القضايا الحقيقية كان الحكم في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ثابتا لعامة افراد المكلف ممن وجد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ممن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الحكم فيها مختصا بزمان مخصوص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الشك فيه كالشك في بقاء الحكم الثابت في هذه الشريعة لغير من وجد في زمان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قضايا الاحكام على نحو واحد كلها قضايا حقيقية سواء في الشريعة السابقة او هذه الشريعة، و قد عرفت ان الموضوع بنحو القضية الحقيقية مما يعمّ هذه الشريعة، و حيث كان متيقنا فقد حصل فيه اليقين السابق، و حيث انه شك في نسخه فقد حصل الشك في بقائه، فتمّ فيه كلا ركني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الاشكال الثاني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شريعتنا قد نسخت الشريعة السابقة و النسخ لا يكون الّا بنسخ جميع الاحكام فيها، و مع نسخ جميع احكامها لا مجرى للاستصحاب لليقين بارتفاع الحكم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النسخ يكون و لو بنسخ بعض احكامها، و لا يتوقف على نسخ جميع احكامها، فالنسخ للشريعة السابقة لا يوجب اليقين بارتفاع جميع </w:t>
      </w:r>
    </w:p>
    <w:p>
      <w:pPr>
        <w:pStyle w:val="BookText"/>
        <w:rPr/>
      </w:pPr>
      <w:r>
        <w:rPr>
          <w:rFonts w:ascii="Amiri" w:hAnsi="Amiri" w:eastAsia="Amiri" w:cs="Amiri"/>
          <w:color w:val="111111"/>
          <w:sz w:val="28"/>
          <w:sz w:val="28"/>
          <w:szCs w:val="28"/>
          <w:rtl w:val="true"/>
          <w:lang w:bidi="ar-SA"/>
        </w:rPr>
        <w:t xml:space="preserve">بتمامها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العلم إجمالا بارتفاع بعضها إنما يمنع عن استصحاب ما شك في بقائه منها، فيما إذا كان من أطراف ما علم ارتفاعه إجمالا، لا فيما إذا لم يكن من أطرافه، كما إذا علم بمقداره تفصيلا، أو في موارد ليس المشكوك منها، و قد علم بارتفاع ما في موارد الاحكام الثابتة في هذه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احكامها حتى لا يكون مجرى للاستصحاب فيها، و على هذا فالحكم غير الثابت نسخه اذا شك في نسخه لا مانع من استصحابه لتمامية اركان الاستصحاب فيه،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الشريعة السابقة و ان كانت منسوخة بهذه الشريعة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النسخ للشريعة هو ارتفاعها بتمام احكامها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النسخ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بقاء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فلا مانع من جريان الاستصحاب في الحكم غير الثابت نسخه في هذه الشريعة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ثالث على جريان الاستصحاب في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الذي يكون من اطراف العلم الاجمالي لا يجري فيه الاستصحاب، و بعد العلم بنسخ هذه الشريعة للشريعة السابقة و لو ببعض احكامها نعلم اجمالا بان بعض احكام الشريعة السابقة منسوخ، و المنسوخ لا مجرى للاستصحاب فيه، فاذا شككنا في نسخ بعض احكام منها لا يمكننا اجراء الاستصحاب فيه لاحتمال كونه من مصاديق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اطراف العلم الاجمالي للمنسوخ لا يجري فيها الاستصحاب، و المشكوك نسخه منها لا مجرى فيه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عنه في المتن بجوابين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الاجمالي منحلّ بالعلم التفصيلي بالاحكام المنسوخة التي هي بمقدار المعلوم بالاجمال، فان علم بانطباق المعلوم بالاجمال بمقداره على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المعلومات التفصيلية فهو من الانحلال الحقيقي، و ان احتمل انطباق المعلوم بالاجمال على هذه المعلومات بالتفصيل كان انحلالا حكميا كما مرّ بيانه في مباحث البراءة و الاشتغال، و على كل فيكون المشكوك في نسخه خارجا عن دائرة هذا العلم الاجمالي اما حقيقة او حكما فلا مانع من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الجواب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العلم اجمالا بارتفاع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بارتفاع بعض احكام الشريعة السابقة بالنسخ بنحو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يمنع عن استصحاب ما شك في بقائه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احكام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 بقائه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اطراف ما علم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اجمالا لا فيما 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بقاؤه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يكن من اطراف المعلوم بالاجمال فلا يعقل ان يكون العلم الاجمالي مانعا عن جريان الاستصحاب فيه،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علم بمقداره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بانطباق المعلوم بالاجمال ايضا على المعلوم بالتفصيل فيكون الانحلال حقيقيا، او لم يعلم بالانطباق و لكن احتمل انطباقه فان الانحلال يكون حكميا، و على كل منهما لا يكون اثر للعلم الاجمالي، لان المشكوك في بقائه لاحتمال نسخه يكون خارجا عن دائرة هذا العلم الاجمالي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كما ينحل بالعلم التفصيلي كذلك ينحلّ بالعلم الاجمالي ايضا، و العلم الاجمالي بنسخ احكام الشريعة السابقة منحلّ بالعلم الاجمالي بالاحكام الثابتة في شريعتنا التي في مواردها احكام للشريعة السابقة، فتكون تلك الاحكام الثابتة في الشريعة السابقة منسوخة بهذه الاحكام الثابتة في مواردها في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انا نعلم اجمالا بان في شريعتنا أحكاما هي ناسخة للاحكام التي كانت في الشريعة السابقة، و هذه الاحكام الناسخة هي بمقدار المعلوم بالاجمال، فيكون العلم الاجمالي الاول منحلا بهذا العلم الاجمالي الثاني، و من الواضح ان المشكوك نسخه خارج عمّا علم ثبوت الحكم له في هذه الشريعة، و لازمه خروجه عن دائرة العلم الاجمالي الاول، و مع خروجه عن دائرته لا يكون ذلك </w:t>
      </w:r>
      <w:bookmarkStart w:id="176" w:name="pg12617_125140"/>
    </w:p>
    <w:p>
      <w:pPr>
        <w:pStyle w:val="BookText"/>
        <w:rPr/>
      </w:pPr>
      <w:bookmarkEnd w:id="176"/>
      <w:r>
        <w:rPr>
          <w:rFonts w:ascii="Amiri" w:hAnsi="Amiri" w:eastAsia="Amiri" w:cs="Amiri"/>
          <w:color w:val="111111"/>
          <w:sz w:val="28"/>
          <w:sz w:val="28"/>
          <w:szCs w:val="28"/>
          <w:rtl w:val="true"/>
          <w:lang w:bidi="ar-SA"/>
        </w:rPr>
        <w:t>ثم لا يخفى أنه يمكن إرجاع ما أفاده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في الجنان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 عن إشكال تغاير الموضوع في هذا الاستصحاب من الوجه الثاني إلى ما ذكرنا، لا ما يوهمه ظاهر كلامه، من أن الحكم ثابت للكلي، كما أن الملكية له في مثل باب الزكاة و الوقف العام، حيث لا مدخل للاشخاص فيها، ضرورة أن التكليف و البعث أو الزجر لا يكاد يتعلق به كذلك، بل لا بد من تعلقه بالاشخاص، و كذلك الثواب أو العقاب المترتب على الطاعة أو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غرضه من</w:t>
      </w:r>
    </w:p>
    <w:p>
      <w:pPr>
        <w:pStyle w:val="BookText"/>
        <w:rPr/>
      </w:pPr>
      <w:r>
        <w:rPr>
          <w:rFonts w:ascii="Amiri" w:hAnsi="Amiri" w:eastAsia="Amiri" w:cs="Amiri"/>
          <w:color w:val="111111"/>
          <w:sz w:val="28"/>
          <w:sz w:val="28"/>
          <w:szCs w:val="28"/>
          <w:rtl w:val="true"/>
          <w:lang w:bidi="ar-SA"/>
        </w:rPr>
        <w:t>العلم الاجمالي مانعا عن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في موارد ليس المشكوك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الاستصحاب يجري في المشكوك نسخه من احكام الشريعة السابقة، لانه ليس من موارد المعلوم بالاجمال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بارتفاع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الشريعة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موارد الاحكام الثابتة في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بمقدار المعلوم بالاجمال، و على هذا فيكون العلم الاجمالي بنسخ بعض أحكام الشريعة السابقة منحلا بالعلم الاجمالي، بان الاحكام المنسوخة هي اجمالا في ضمن موارد الاحكام الثابتة في هذه الشريعة، و بهذا العلم الاجمالي الثاني لا يكون العلم الاجمالي الاول مانعا عن جريان الاستصحاب فيما شك في نسخه من احكام الشريعة السابقة، لما عرفت من لزوم كون المشكوك نسخه مما لم يثبت له حكم في هذه الشريعة، و حيث انحصرت الاحكام المنسوخة بنحو الاجمال فيما يثبت له حكم في هذه الشريعة فلا محالة يكون المشكوك نسخه ليس منها، فلا مانع من جريان الاستصحاب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48360_222507752"/>
      <w:bookmarkStart w:id="178" w:name="_Toc65"/>
      <w:bookmarkEnd w:id="177"/>
      <w:r>
        <w:rPr>
          <w:rtl w:val="true"/>
        </w:rPr>
        <w:t xml:space="preserve">التعرض لجواب الشيخ الاعظم </w:t>
      </w:r>
      <w:r>
        <w:rPr>
          <w:rtl w:val="true"/>
        </w:rPr>
        <w:t>(</w:t>
      </w:r>
      <w:r>
        <w:rPr>
          <w:rtl w:val="true"/>
        </w:rPr>
        <w:t>قده</w:t>
      </w:r>
      <w:r>
        <w:rPr>
          <w:rtl w:val="true"/>
        </w:rPr>
        <w:t xml:space="preserve">) </w:t>
      </w:r>
      <w:r>
        <w:rPr>
          <w:rtl w:val="true"/>
        </w:rPr>
        <w:t>عن اشكال صاحب الفصول</w:t>
      </w:r>
      <w:bookmarkEnd w:id="1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المقام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في الرسائل اجاب عن الاشكال الاول بجوابين، و ستأتي الاشارة الى الجواب الاول، و الكلام فعلا في جوابه الثاني، و 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حلّه ان المستصحب هو الحكم الكلي الثابت للجماعة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وجه لا مدخل لاشخاصهم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حمل في المتن عبارة الشيخ على القضية الحقيقية، و في تعليقته على الرسائل حملها على ان متعلق الحكم هو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المالك في باب الخمس و الزكاة هو كلي الفقير لا افراد الفقراء و اشخاصهم، فان متعلق الحكم فيهما هو كلي الفقير من دون دخل للاشخاص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القضية الحقيقية و كون متعلق الحكم كلي الفقير، هو ان متعلق الحكم في القضية الحقيقية هو الافراد الاعم من الموجودة فعلا و المقدّرة الوجود، و في مثل الزكاة و الخمس المتعلق هو كلي الفقير من دون دخالة للاشخاص، و لذلك لا يجب التوزيع و يجوز اعطاؤه لفقير واحد، و لو كان متعلّقه كليّة الافراد للزم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حمل كلام الشيخ على الكلي كباب الزكاة و الخمس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مدخل لاشخاصهم، فانه اذا لم يكن للأشخاص الموجودين في الشريعة السابقة مدخل في موضوعية الحكم فلا مدخلية ايضا لنفس الاشخاص الموجودين في كل وقت، و عليه فلا بد و ان يكون متعلق الحكم هو الكلي كباب الزكاة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متعلقه هو الكلي فلا يختصّ باشخاص دون اشخاص، و كما يكون منطبقه اهل الشريعة السابقة يكون اهل هذه الشريعة منطبقا له ايضا، و على هذا فلا مانع من استصحابه لعدم ارتفاعه بارتفاع اهل الشريعة السابقة، لانهم ليسوا موضوعا للحكم حتى يرتفع الحكم بارتفاعهم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عدول المصنف عن حمله على الحكم الكلي الى حمله على القضية الحقيقية امران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هو الحكم الكلي الثابت للجماعة، فان قوله الثابت للجماعة ظاهر في كون متعلّق الحكم هو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الاعتبارات كالملكية فانه كما يمكن ان تتعلق بالاشخاص كذلك يمكن ان يكون متعلقها كلي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المستصحب مثل التكليف الفعلي و هو مما لا يصح تعلقه الا بالاشخاص، لان التكليف انما هو بداعي جعل الداعي بالفعل، و من الواضح ان جعل الداعي بالفعل انما يعقل ان يكون موجها الى الاشخاص دون الكلي، اذ لا معنى لبعث الكلي بما هو كلي و زجره كذلك، و انما يعقل اعتبار الملكية للكلي، و مثل التكليف الفعلي باب الاطاعة و المعصية فانه انما يعقل تعلقها بالاشخاص دون الكلي، لانها من الامور الواقعية الخارجيّة لا من الاعتبارات، و الامور الواقعيّة الخارجية من الثواب و العقاب انما تكون للاشخاص لانهم من الخارجيات، فالشخص الخارجي هو الذي يكون له الثواب و العقاب، و اما الامور التي لا وجود لها خارجا كالكلي فانه بما هو كلي انما يوجد في غير الخارج، و امّا الموجود الخارجي فهو الحصة و الفرد دون الكلي بما هو كلي فانه لا يعقل ان يكون متعلقا للثواب و العقاب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اذا كان هو الاحكام التكليفية الثابتة في الشريعة السابقة لا يعقل ان يكون متعلقها هو الكلي كباب الزكاة و الخمس، بل لا بد و ان يكون متعلقها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لا يخفى انه يمكن ارجاع ما افاده شيخنا العلامة اعلى اللّه في الجنان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اشكال تغاير الموضوع في هذا الاستصحاب من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الجواب الثاني عن هذا الاشكال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كون الموضوع فيها هو الافراد الاعم من المحقّقة الوجود و المقدّرة الوجود كما هو شان الموضوع في جميع القضايا الحقيقية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يوهمه ظاهر </w:t>
      </w:r>
    </w:p>
    <w:p>
      <w:pPr>
        <w:pStyle w:val="BookText"/>
        <w:rPr/>
      </w:pPr>
      <w:r>
        <w:rPr>
          <w:rFonts w:ascii="Amiri" w:hAnsi="Amiri" w:eastAsia="Amiri" w:cs="Amiri"/>
          <w:color w:val="111111"/>
          <w:sz w:val="28"/>
          <w:sz w:val="28"/>
          <w:szCs w:val="28"/>
          <w:rtl w:val="true"/>
          <w:lang w:bidi="ar-SA"/>
        </w:rPr>
        <w:t xml:space="preserve">عدم دخل الاشخاص عدم أشخاص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سبب الوهم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للكلي كما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كذلك في ثبوت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الملكية له في مثل باب الزكاة و الخمس و 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لكليّ الفقير و العالم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مدخل للاشخاص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متعلق الحكم فيها هو كلي الفقير أو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 في عدم صحة حمل كلام الشيخ على ان متعلق الحكم هو بنحو الكلي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التكليف و البعث أو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يتعلق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يصح ان يتعلق بالكلي كما صحّ ان يتعلّق به في مثل باب الزكاة و الخمس و الوقف العام، لما عرفت من عدم صحة البعث الفعلي و الزجر الفعلي بالكلي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بد من تعلّقه بالاشخاص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أو العقاب المترتب على الطاعة أو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يصحّ ان يتعلّق الّا بالاشخاص، لان الثواب و العقاب من الامور الخارجية، فلا يكون متعلقها الكلي بما هو كلي فانه ليس من الامور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وجه حمل كلام الشيخ على ان مراده القضية الحقيقية، بتقريب ان مراده من قوله على وجه عدم مدخل لاشخاصهم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مدخل اشخاصهم بخصوصهم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الاشخاص الموجودين بخصوصهم في موضوعية الحكم، لا عدم مدخليتهم اصلا، لان القضية الحقيقية الاشخاص فيها هم الموضوع للحكم، الّا انه اعم من الموجودين او المقدّر وجودهم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اشارة الى ان عبارة الشيخ ايضا لا تساعد على الحمل على القضية الحقيقيّة، لانها كانت جوابا عن الاشكال الاول، و هو الذي ذكره صاحب الفصول، و قد ورد في عبارته لفظ الجماعة،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الثابت في حق جماعة لا يمكن اثباته في حق آخرين، و ظاهر عبارة الشيخ في مقام الجواب عنه ان المستصحب هو الحكم الكلي الثابت للجماعة هو تسليمه لكون موضوع الحكم هو الجماعة الموجودة </w:t>
      </w:r>
    </w:p>
    <w:p>
      <w:pPr>
        <w:pStyle w:val="BookText"/>
        <w:rPr/>
      </w:pPr>
      <w:r>
        <w:rPr>
          <w:rFonts w:ascii="Amiri" w:hAnsi="Amiri" w:eastAsia="Amiri" w:cs="Amiri"/>
          <w:color w:val="111111"/>
          <w:sz w:val="28"/>
          <w:sz w:val="28"/>
          <w:szCs w:val="28"/>
          <w:rtl w:val="true"/>
          <w:lang w:bidi="ar-SA"/>
        </w:rPr>
        <w:t xml:space="preserve">و أما ما أفاده من الوجه الاول، فهو و إن كان وجيها بالنسبة إلى جريان الاستصحاب في حق خصوص المدرك للشريعتين، إلا أنه غير مجد في حق غيره من المعدومين، و لا يكاد يتم الحكم فيهم، بضرورة اشتراك أهل الشريعة الواحدة أيضا، ضرورة أن قضية الاشتراك ليس إلا أن الاستصحاب حكم كل من كان على يقين فشك، لا أنه حكم الكل و لو من لم يكن كذلك بلا شك، و هذا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عهد تلك الشريعة، و منه يظهر انه لا يصح حملها على الكلي، لانه اذا كان متعلق الحكم هو الجماعة فلا يكون متعلقه هو الكلي، و لعلّ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الحكم ليس بنحو القضية الخارجية التي يكون الموضوع فيها هي الافراد الموجودة بمميزاتها، و ليس على نحو القضية الحقيقية، بل متعلق الحكم هو الحصص الموجودة من دون دخل مميزاتها، و اذا لم تكن المميزات للحصص داخلة في موضوع الحكم فيسري الحكم الى الحصص الاخرى المعدومة في زمان الحكم، لعدم الفرق بين الحصص اذا لم تكن المميزات لها داخلة في موضوع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اجاب عن الاشكال الذي ذكره صاحب الفصول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 ما مرّ الكلام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صحة جريان الاستصحاب لمن ادرك الشريعتين و شك في نسخ حكم في الشريعة السابقة، فان اركان الاستصحاب فيه تامة، لانه لما كان مدركا للشريعة السابقة فهو من مصاديق الموضوع الذي ثبت الحكم له، فله يقين بالحكم و مع فرض الشك في بقائه لاحتمال نسخه يتحقق الشك في البقاء، فيتم عنده كلا ركني الاستصحاب، و بواسطة دليل الاشتراك يثبت الاستصحاب لغير المدرك للشريعتين، فان دليل الاشتراك يعمّ كل تعبّد شرعي و منه نفس التعبّد الاستصحابي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صحّ جريان الاستصحاب للمدرك للشريعتين يثبت صحة جريان الاستصحاب لغير المدرك ايضا بواسطة 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دليل الاشتراك من ان يكون الذي يثبت له الحكم بواسطته مساويا لمن يثبت له الحكم بالخطاب في كل جهة كانت له، و لما كان الاستصحاب متقوّما باليقين و الشك، و لا مجرى له لمن ليس له يقين و شك، فلا يكون دليل الاشتراك شاملا له، لان المدرك للشريعتين له يقين و شك، و اما غير المدرك للشريعتين فلا يقين له، و اذا لم يكن له يقين فلا ينفعه دليل الاشتراك، لان المتحصّل من دليل الاشتراك هو اشتراك غير المخاطب للمخاطب في حكمه، و لما كان الحكم الاستصحابي متقوّما باليقين و الشك فدليل الاشتراك يدل على اشتراك غير المخاطب للمخاطب اذا كان مثل المخاطب في ان كان له يقين و شك، و حيث لم يكن غير المدرك للشريعتين له يقين بالحكم فلا يثبت بدليل الاشتراك اجراؤه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كون جواب الشيخ انما يتمّ في خصوص المدرك للشريعتين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اما ما افاده من الوجه الاول فهو و ان كان 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عدم فائدة دليل الاشتراك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يكاد يتمّ الحكم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المعدومين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بضرورة اشتراك اهل الشريعة الواحدة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عدم اجداء دليل الاشتراك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 قضية الاشتراك ليس إلّا ان الاستصحاب حكم كل 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الاشتراك يدل على ان غير المدرك يشارك المدرك في اجراء الاستصحاب، و لكنه لا بد و ان يكون لغير المدرك يقين و شك لتقوّم اجراء الاستصحاب باليقين و الشك، و لا يشارك غير المدرك للمدرك في اجراء الاستصحاب اذا لم يكن لغير المدرك يقين و شك،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انه حكم الكلّ و لو لم يكن كذلك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الاشتراك لا يدل على ان كل حكم يثبت للمخاطب يثبت لغيره و ان لم يكن واجدا لموضوع ذلك الحكم</w:t>
      </w:r>
      <w:r>
        <w:rPr>
          <w:rFonts w:eastAsia="Amiri" w:cs="Amiri" w:ascii="Amiri" w:hAnsi="Amiri"/>
          <w:color w:val="111111"/>
          <w:sz w:val="28"/>
          <w:szCs w:val="28"/>
          <w:rtl w:val="true"/>
          <w:lang w:bidi="ar-SA"/>
        </w:rPr>
        <w:t xml:space="preserve">. </w:t>
      </w:r>
      <w:bookmarkStart w:id="179" w:name="pg12617_125146"/>
    </w:p>
    <w:p>
      <w:pPr>
        <w:pStyle w:val="BookText"/>
        <w:rPr/>
      </w:pPr>
      <w:bookmarkEnd w:id="179"/>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قضية أخبار الباب هو إنشاء حكم مماثل للمستصحب في استصحاب الاحكام، و لاحكامه في استصحاب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8362_222507752"/>
      <w:bookmarkStart w:id="181" w:name="_Toc66"/>
      <w:bookmarkEnd w:id="180"/>
      <w:r>
        <w:rPr>
          <w:rtl w:val="true"/>
        </w:rPr>
        <w:t>السابع</w:t>
      </w:r>
      <w:r>
        <w:rPr>
          <w:rtl w:val="true"/>
        </w:rPr>
        <w:t xml:space="preserve">: </w:t>
      </w:r>
      <w:r>
        <w:rPr>
          <w:rtl w:val="true"/>
        </w:rPr>
        <w:t>الاصل المثبت</w:t>
      </w:r>
      <w:bookmarkEnd w:id="181"/>
    </w:p>
    <w:p>
      <w:pPr>
        <w:pStyle w:val="Heading6"/>
        <w:numPr>
          <w:ilvl w:val="5"/>
          <w:numId w:val="1"/>
        </w:numPr>
        <w:rPr/>
      </w:pPr>
      <w:bookmarkStart w:id="182" w:name="__RefHeading___Toc48364_222507752"/>
      <w:bookmarkStart w:id="183" w:name="_Toc67"/>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هذا التنبيه السابع لبيان عدم استفادة حجيّة الاستصحاب المثبت من ادلة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المستفاد منها هو البناء العملي على ما تعلّق اليقين به و ترتيب ما لنفسه من الاثر الشرعي، فيما اذا كان متعلق اليقين هو الموضوع للحكم الشرعي، و لا يترتّب عليه اثره العادي او العقلي، مثلا لو كانت حياة زيد متعلقه لليقين و الشك فبالاستصحاب يترتّب الاثر الشرعي كوجوب الانفاق عليه، فيما اذا كان بحيث لو احرزنا حياته بالقطع لوجوب الانفاق عليه، و لا يترتّب على استصحاب حياته الاثر العادي كنبات لحيته فيما اذا كان في سن بحيث لو كان حيّا حقيقة لنبتت لحيته، و لا يترتب ايضا على استصحاب حياته الاثر العقلي و هو كونه مركبا من مادة و صورة مثلا، و لا يترتب ايضا بواسطة الاستصحاب الاثر الشرعي المرتب على الموضوع المستصحب بواسطة امر عادي او عقلي، كما لو كان الاثر مترتبا على كون الشجرة مثمرة، ككراهة البول تحتها و كانت الشجرة بحيث لو كانت حيّة لكانت مثمرة الآن عادة، فباستصحاب حياة الشجرة لا تترتب الكراهة لانها مترتبة على كونها مثمرة، و هو لازم عادي للشجرة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لو ترتب الاثر على بلوغ الطفل و شككنا في حياته و بلوغه و لكنه كان بحيث لو كان حيّا بالفعل لكان متجاوزا سن البلوغ، فباستصحاب حياته لا يترتب الاثر المترتب على البلوغ، لان كونه بالغا الآن لازم عقلي للحياة، بل الجاري استصحاب عدم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المستصحب موضوعا ذا اثر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المستصحب نفس الاثر الشرعي كنفس الحكم فانه يترتب على استصحابه اثره الشرعي، كما لو كان المستصحب نفس وجوب الصلاة فانه يترتّب على استصحابه كون الصلاة اداء في الوقت مثلا و قضاء في خارجه، و يترتب عليه اثره العقلي ايضا كلزوم إطاعته و ان طاعته تقتضي استحقاق الثواب و معصيته </w:t>
      </w:r>
    </w:p>
    <w:p>
      <w:pPr>
        <w:pStyle w:val="BookText"/>
        <w:rPr/>
      </w:pPr>
      <w:r>
        <w:rPr>
          <w:rFonts w:ascii="Amiri" w:hAnsi="Amiri" w:eastAsia="Amiri" w:cs="Amiri"/>
          <w:color w:val="111111"/>
          <w:sz w:val="28"/>
          <w:sz w:val="28"/>
          <w:szCs w:val="28"/>
          <w:rtl w:val="true"/>
          <w:lang w:bidi="ar-SA"/>
        </w:rPr>
        <w:t>الموضوعات، كما لا شبهة في ترتيب ما للحم المنشأ بالاستصحاب من</w:t>
      </w:r>
    </w:p>
    <w:p>
      <w:pPr>
        <w:pStyle w:val="BookText"/>
        <w:rPr/>
      </w:pPr>
      <w:r>
        <w:rPr>
          <w:rFonts w:ascii="Amiri" w:hAnsi="Amiri" w:eastAsia="Amiri" w:cs="Amiri"/>
          <w:color w:val="111111"/>
          <w:sz w:val="28"/>
          <w:sz w:val="28"/>
          <w:szCs w:val="28"/>
          <w:rtl w:val="true"/>
          <w:lang w:bidi="ar-SA"/>
        </w:rPr>
        <w:t xml:space="preserve">تقتضي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الاثر الشرعي المترتّب على الحكم بواسطة امر عقلي او عادي فلا يكون الاستصحاب حجة عليه و مثبتا له، و حاله حال الاثر الشرعي المترتّب على الموضوع بواسطة امر عادي او عقلي، ففيما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استصحبنا وجوب الانفاق على زيد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اللازم لوجوب الانفاق عليه الآن هو بلوغه، و اذا كان بالغا يزيد مقدار الانفاق عليه، فلا يترتب على استصحاب وجوب الانفاق عليه بمقدار قوته وجوب زيادة الانفاق عليه الآن، لانه لازم بلوغه و هو لازم عقلي لا شرعي، و كذا فيما لو استصحبنا نجاسة الخمر لاحتمال كونها خلا و كان حكم مرتب على اسكار الخمر، كما لو دلّ الدليل على حرمة الجلوس على مائدة فيها مسكر، فانه باستصحاب نجاسة الخمر لا يترتب حرمة الجلوس على مائدة فيها الخمر المشكوكة النجاسة، لان الاسكار لازم عادي لها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اثر الحكم المستصحب ان كان اثرا شرعيا للحكم الواقعي لا بد من ترتبه بالاستصحاب كوجوب الاجتناب عن النجاسة المشكوكة المستصحبة، و ان كان اثرا عقليا للحكم لكنه اعم من كونه واقعيا او ظاهريا فانه يترتب بالاستصحاب ايضا، كوجوب الاطاعة فانه اثر للحكم اعم من كونه واقعيا او ظاهريا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اثرا عقليا مختصّا بالحكم الواقعي فانه لا يترتب بالاستصحاب، لوضوح انه بعد ان كان اثرا عقليا لا شرعيا و كان موضوعه هو خصوص الحكم الواقعي فلا محالة لا يترتب بالاستصحاب، لان الثابت بالاستصحاب هو الحكم الظاهري كما سيظهر، و مع عدم الموضوع للاثر لا يترتب الاثر، مثلا لو قلنا بان وجوب عقد القلب و هو الموافقة الالتزامية انما يحكم العقل بلزومها بالنسبة الى الحكم الواقعي دون الظاهري، فلا تجب الموافقة الالتزامية للحكم الثابت بالاستصحاب لانه حكم ظاهري لا 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الآثار الشرعية و العقلية، و إنما الاشكال في ترتيب الآثار الشرعية المترتبة على المستصحب بواسطة غير شرعية عادية كانت أو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منشؤه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ادلة الاستصحاب هي الاخبار الناهية عن نقض اليقين بالشك، فان كان المستفاد منها تتميم الوصول الى الواقع كما يدعى ذلك في الامارات افادت حجيّة الاستصحاب في جميع لوازمه و ان كانت مع الواسطة، و كان حاله حال الامارة فان حجيّتها تعمّ لوازم ما قامت عليه جميعا، و لذا قالوا ان الامارة حجة في المثبت 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المستفاد منها جعل الحكم المماثل الظاهري لا بما هو طريق الى الواقع بل بما هو حكم تعبّديّ في مقام الشك، او كان مفاده الاخذ باليقين في مقام الشك لا لتتميم الوصول و لا لان الاخذ به بما هو طريق الى الواقع، بل لمحض جعل الوظيفة في مقام الشك، و على أي منهما فلا يكون المستفاد من اخبار الاستصحاب ما يكون حجة في المثبت من لوازم المستصحب، و لا يعمّ المستفاد منه غير الاثر بلا واسطة فيما اذا كان المستصحب موضوعا ذا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المستصحب نفس الحكم فترتيب اثره الشرعي لثبوت موضوعه و هو الحكم و مثله اثره العقلي كلزوم اطاعته، و لا يترتب عليه الاثر المرتّب عليه بواسطة امر عقلي او عادي، و حاله في ذلك حال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في عدم دلالة الاخبار الناهية عن نقض اليقين بالشك على تتميم الوصول، فلوضوح انه مع فرض انقلاب اليقين الى الشك فليس هناك شي‌ء له وصول ناقص حتى يتمّم، بل الشك فرض تساوي الطرفين و عدم رجحان احدهما على الآخر، فلا وصول ناقص للمستصحب في حال الشك حتى تكون تلك الاخبار دالة على تتميمه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لما كان متعلّقا لليقين في الزمان السابق كانت الجهة التي كان بها متعلقا لليقين من جهة وجوده او عدمه منكشفة تمام الانكشاف، و في الزمان اللاحق حيث فرض انقلابه الى الشك فلا رجحان لتلك الجهة في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حتى تكون الاخبار متمّمة له من تلك الجهة، بخلاف الامارة حيث انها من الظنون و رجحان احد الطرفين من ذاتي الظن، فكان مجال لدعوى دلالة حجية الامارة على تتميم الوصول، و لازم تتميم الوصول كون الظن حجة في المثبت من اللوازم، لوضوح ان الظن بالشي‌ء ظن بلوازمه، فاذا دلّ الدليل على حجيّة الظن فيما قام عليه بما هو ظن كان لازم ذلك حجية الظن في جميع لوازم المظنون، سواء كانت بلا واسطة او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في كون المستفاد منها جعل الحكم المماثل، فلانه بعد ان كانت الاخبار غير دالة على حجية الاستصحاب من باب الامارة، فالمستفاد من النهي عن نقض اليقين الذي هو مدلولها بالمطابقة هو ابقاء المتيقن تعبّدا في ظرف الشك، و من الواضح ان الامر بابقائه ليس لكون المكلف هو المبقي له، لوضوح ان ذلك امر بالتشريع و هو محال من الشارع، فلا بد و ان يكون طلب ابقائه لاجل اعتبار الشارع بقاءه في ظرف الشك، و معنى اعتبار الشارع للمتيقّن في ظرف الشك هو جعل الحكم المماثل للمتيقن للمشكوك بما هو مشكوك في ظرف الشك في بقائه، و من الواضح ان الحكم الواقعي الذي كان متعلقا لليقين لم يكن حكما للمشكوك بما هو مشكوك، فلا محالة يكون الحكم للمشكوك بما هو مشكوك حكما مماثلا للحكم الواقعي المتعلّق لليقين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في انه اذا كان المستفاد من الاخبار هو الحكم المماثل فلا يكون الاستصحاب حجة في المثبت من اللوازم، فلان الحكم المماثل انما هو لما ينطبق عليه انه إبقاء لليقين عملا في ظرف الشك، و حيث ان المفروض في اللوازم انها لم تكن متعلقا لليقين بنفسها، فان نبات لحية زيد حال اليقين بحياته لم تكن متعلقة لليقين لانه لم يكن في ذلك الحال ذا لحية قطعا، لانه كان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على ان يكون ذا لحية كما لو كان عمره ثماني سنين او نحو ذلك، نعم في حال الشك لو كان حيّا لكان بحسب العادة ذا لحية، و على أي حال لم يكن نبات لحيته متعلقا لليقين، و انما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اليقين متعلقا بحياة زيد، فدليل الاستصحاب يدلّ على جعل الحكم المماثل الذي كان موضوعه حياة زيد، لانه هو منطبق ابقاء اليقين عملا بحياة زيد، و لما لم تكن اللوازم متعلقة لليقين فلا دلالة للاخبار على جعل الحكم المماثل الذي موضوعه أولا و بالذات هو اللوازم التي لم تكن متعلقة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للاخبار على إبقاء اللوازم عملا مع فرض كونها لم تكن متعلقة لليقين، و انما تدل على الابقاء العملي على ما كان متعلّقا لليقين و هو حياة زيد، و اما نبات لحيته فحيث لم تكن متعلّقة لليقين فلا ابقاء عملي حتى يترب عليها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فيما اذا كان المستفاد منه الاخذ باليقين، فان لازم الاخذ باليقين ترتيب الاثر في مقام الشك على نحو ما كان يترتّب الاثر حين كان هناك يقين، و لما لم يكن اليقين في حال تحققه متعلقا باللوازم فلا وجه للاخذ بها في مقام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كون المستفاد من اخبار الاستصحاب هو الحكم المماثل، و ان لازمه جعل الحكم المماثل للحكم المستصحب فيما كان المستصحب نفس الحكم، و للحكم المماثل للموضوع المستصحب فيما اذا كان المستصحب هو الموضوع للحكم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شبهة في ان قضية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باب الاستصحاب و هي الاخبار الناهية عن نقض اليقين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انشاء حكم مماثل للمستصحب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الاستصحاب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الاحكام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المماثل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لاحكام الموضوع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الاستصحاب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الموضوعات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 الى ان المستصحب اذا كان هو الحكم يترتب على الحكم المماثل الآثار الشرعية مطلقا، سواء كانت اثرا للحكم الواقعي او كانت اثرا لما هو الاعم من الحكم الواقعي و الظاهري كما عرفت، فيترتب على استصحاب وجوب الصلاة الاداء و القضاء، و على استصحاب طهارة الماء التطهير به، و الآثار العقلية للحكم </w:t>
      </w:r>
      <w:bookmarkStart w:id="184" w:name="pg12617_125151"/>
    </w:p>
    <w:p>
      <w:pPr>
        <w:pStyle w:val="BookText"/>
        <w:rPr/>
      </w:pPr>
      <w:bookmarkEnd w:id="184"/>
      <w:r>
        <w:rPr>
          <w:rFonts w:ascii="Amiri" w:hAnsi="Amiri" w:eastAsia="Amiri" w:cs="Amiri"/>
          <w:color w:val="111111"/>
          <w:sz w:val="28"/>
          <w:sz w:val="28"/>
          <w:szCs w:val="28"/>
          <w:rtl w:val="true"/>
          <w:lang w:bidi="ar-SA"/>
        </w:rPr>
        <w:t xml:space="preserve">أن مفاد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تنزيل المستصحب و التعبد به وحده؟ بلحاظ خصوص ما له من الاثر بلا 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تنزيله بلوازمه العقلية أو</w:t>
      </w:r>
    </w:p>
    <w:p>
      <w:pPr>
        <w:pStyle w:val="BookText"/>
        <w:rPr/>
      </w:pPr>
      <w:r>
        <w:rPr>
          <w:rFonts w:ascii="Amiri" w:hAnsi="Amiri" w:eastAsia="Amiri" w:cs="Amiri"/>
          <w:color w:val="111111"/>
          <w:sz w:val="28"/>
          <w:sz w:val="28"/>
          <w:szCs w:val="28"/>
          <w:rtl w:val="true"/>
          <w:lang w:bidi="ar-SA"/>
        </w:rPr>
        <w:t>كلزوم 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المستصحب هو الموضوع فبالاستصحاب يثبت له الحكم المماثل، و يترتب على هذا الحكم المماثل آثاره الشرعية و العقلية بلا واسطة ايضا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لا شبهة في ترتيب ما للحكم المنشأ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المستصحب نفس الحكم او الموضوع ذا الحكم، فانه بالاستصحاب يثبت الحكم المماثل و يترتب عليه ما للحكم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الآثار الشرعية 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الاشكال في حجية الاستصحاب في المثبت من اللوازم و هي اللوازم المترتبة على المستصحب بواسطة لازمه العادي او العقلي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انما الاشكال في 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48366_222507752"/>
      <w:bookmarkStart w:id="186" w:name="_Toc68"/>
      <w:bookmarkEnd w:id="185"/>
      <w:r>
        <w:rPr>
          <w:rtl w:val="true"/>
        </w:rPr>
        <w:t>الوجه في عدم حجية الاستصحاب في اللوازم المثبتة</w:t>
      </w:r>
      <w:bookmarkEnd w:id="186"/>
    </w:p>
    <w:p>
      <w:pPr>
        <w:pStyle w:val="BookText"/>
        <w:rPr/>
      </w:pPr>
      <w:r>
        <w:rPr>
          <w:rFonts w:ascii="Amiri" w:hAnsi="Amiri" w:eastAsia="Amiri" w:cs="Amiri"/>
          <w:color w:val="111111"/>
          <w:sz w:val="28"/>
          <w:sz w:val="28"/>
          <w:szCs w:val="28"/>
          <w:rtl w:val="true"/>
          <w:lang w:bidi="ar-SA"/>
        </w:rPr>
        <w:t>قد عرفت ان مفاد الاخبار الدالة على حجية الاستصحاب اذا كان تتميم الوصول كان الاستصحاب حجة في المثبت من اللوازم، و قد عرفت ايضا ان مفادها هو جعل الحكم المماثل للمشكوك بما 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قد قيل بدلالة الاخبار على حجية الاستصحاب في المثبت من اللوازم بوجهين اشار اليهما في المتن، و قبل ان يشير اليهما اشار الى الوجه في عدم دلالة الاخبار على حجية الاستصحاب في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في عدم حجية الاستصحاب في اللوازم المثبتة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لا تنقض الى تنزيل المستصحب المشكوك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يكون فيه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المتيقّن في الزمان السابق، و حيث لم تكن اللوازم متعلّقة لليقين كما هو المفروض، فان نبات لحيته لم يكن متيقنا في الزمان السابق، و انما المتيقن هو الحكم سواء كان هو المستصحب او كان المستصحب هو الموضوع للحكم، فلا بد من ان يكون التنزيل بلحاظه وحده و هو الاثر بلا واسطة، فباستصحاب حياة زيد يترتب عليه وجوب الانفاق وحده، و لا يترتب عليه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المترتّب على نبات لحيته لانه لم يكن نبات لحيته متعلقا لليقين حتى يكون لزوم البناء عملا على المتيقن في حال الشك مما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فيما كان المستصحب هو الموضوع لا يشترط كون حكمه متعلقا لليقين، و يكفي كون الموضوع بنفسه متعلقا لليقين، و باستصحابه يترتب عليه حكمه في حال الشك اذا كان له في تلك الحال حكم، و كما جاز ترتيب حكمه في حال و ان لم يكن نفس الحكم متعلقا لليقين جاز ان يترتّب عليه الحكم المرتّب على نبات اللحية و ان لم يكن نبات اللحية متعلقا لليقين، مثلا لو كانت الخمر في حال كونها متيقنة ليست داخلة في محل الابتلاء، و في حال كونها مشكوكة تكون داخلة في محل الابتلاء، فباستصحاب خمريتها يترتب عليها وجوب الاجتناب، و كما جاز ان يترتّب عليه هذا الحكم، فلما ذا لا يترتب عليها حرمة الجلوس فيما اذا لم يكن اسكارها متيقنا و لكنه على فرض كونها خمرا في حال الشك تكون مسكرة؟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حرمة الجلوس ليس اثرا للخمر و انما هو اثر للاسكار، و انما يحرم الجلوس على الخمر فيما اذا احرز اسكارها لاحراز ما هو الموضوع لحرمة الجلوس، و المفروض عدم اليقين باسكارها في حال كونها متعلقة لليقين، فلا يكون الدليل الدال على تنزيل الخمر المشكوكة منزلة الخمر المتيقنة من باب كونه ابقاء عمليا للخمر المتيقنة الّا بلحاظ ما لها من الحكم بما هي متيقّنة، و ان كان هناك مانع عن فعلية حكمها في حال كونها متيقنة، و لا يكون التنزيل بلحاظ حرمة الجلوس المرتب بالفرض على الاسكار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الاسكار لم يكن متعلقا لليقين لانه ليس له ابقاء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من ان المستفاد من اخبار الاستصحاب هو تنزيل المستصحب المشكوك منزلة المتيقن في خصوص الاثر بلا واسطة دون غيره من الآثار المرتبة على المستصحب بواسطة امر عقلي او عادي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هو تنزيل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منزلة المتيقن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التعبّد به وحده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ما له من الاثر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الذي يكون الابقاء العملي </w:t>
      </w:r>
    </w:p>
    <w:p>
      <w:pPr>
        <w:pStyle w:val="BookText"/>
        <w:rPr/>
      </w:pPr>
      <w:r>
        <w:rPr>
          <w:rFonts w:ascii="Amiri" w:hAnsi="Amiri" w:eastAsia="Amiri" w:cs="Amiri"/>
          <w:color w:val="111111"/>
          <w:sz w:val="28"/>
          <w:sz w:val="28"/>
          <w:szCs w:val="28"/>
          <w:rtl w:val="true"/>
          <w:lang w:bidi="ar-SA"/>
        </w:rPr>
        <w:t xml:space="preserve">العادية؟ كما هو الحال في تنزيل مؤديات الطرق و الامارات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بلحاظ مطلق ما له من الاثر و لو بالواسطة؟ بناء على صحة التنزيل</w:t>
      </w:r>
    </w:p>
    <w:p>
      <w:pPr>
        <w:pStyle w:val="BookText"/>
        <w:rPr/>
      </w:pPr>
      <w:r>
        <w:rPr>
          <w:rFonts w:ascii="Amiri" w:hAnsi="Amiri" w:eastAsia="Amiri" w:cs="Amiri"/>
          <w:color w:val="111111"/>
          <w:sz w:val="28"/>
          <w:sz w:val="28"/>
          <w:szCs w:val="28"/>
          <w:rtl w:val="true"/>
          <w:lang w:bidi="ar-SA"/>
        </w:rPr>
        <w:t>منطبقا عليه دون الاثر المرتب مع الواسطة، لان الواسطة لما لم تكن متيقنة فلا يكون الابقاء العملي للمتيقن منطبقا عليها حتى يترتب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الاول من الوجهين المدعى بواسطتهما شمول اخبار الباب للاثر مع الواسطة، سواء كانت الواسطة امرا عقليا او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الشارع لشي‌ء منزلة شي‌ء انما هو بلحاظ التعبّد بما للمنزل عليه من الآثار، لوضوح ان التنزيل لا يخرج الشي‌ء عن حقيقته، فانه اذا نزّل الشارع الامارة الظنية منزلة العلم فلا تخرج الامارة الظنية عن كونها ظنيّة، فالمراد من تنزيلها منزلة العلم هو تنزيل مؤدّاها و ما قامت عليه منزلة مؤدى العلم و ما تعلّق به بلحاظ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ترتيب جميع آثار ما تعلّق به العلم من دون فرق بين اثره بلا واسطة و بين اثره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اخبار الباب هو تنزيل المشكوك منزلة المتيقن، و باطلاقه يشمل جميع آثار المتيقن، فلا محالة يكون التنزيل بلحاظ جميع الآثار المترتبة على المتيقن سواء كانت بلا واسطة او مع الواسطة، و لازم ذلك كون الاستصحاب حجة في اللوازم المثبتة، و يكون حاله حال الامارة، لان السبب في كون الامارة حجة في المثبت هو ان المستفاد من ادلة حجيتها تنزيل المؤدّى فيها منزلة مؤدّى العلم، و المستفاد من ادلة حجية الاستصحاب لما كان هو تنزيل المشكوك منزلة المتيقن فلا بد و ان يكون حاله حال الامارة في كونه حجّة في المثبت ايضا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في مقام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جميع الآثار سواء كانت بلا واسطة او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المستفاد من اخبار الباب اذا كان هو تنزيل المستصحب 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بلوازمه </w:t>
      </w:r>
    </w:p>
    <w:p>
      <w:pPr>
        <w:pStyle w:val="BookText"/>
        <w:rPr/>
      </w:pPr>
      <w:r>
        <w:rPr>
          <w:rFonts w:ascii="Amiri" w:hAnsi="Amiri" w:eastAsia="Amiri" w:cs="Amiri"/>
          <w:color w:val="111111"/>
          <w:sz w:val="28"/>
          <w:sz w:val="28"/>
          <w:szCs w:val="28"/>
          <w:rtl w:val="true"/>
          <w:lang w:bidi="ar-SA"/>
        </w:rPr>
        <w:t xml:space="preserve">بلحاظ أثر الواسطة أيضا لاجل أن أثر الاثر 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مفادها لو كان هو تنزيل الشي‌ء وحده بلحاظ أثر نفسه، لم يترتب عليه ما كان مترتبا عليها، لعدم إحرازها حقيقة و لا تعبدا، و لا يكون تنزيله بلحاظه، بخلاف ما لو كان تنزيله بلوازمه، أو بلحاظ ما يعم آثارها، فإنه يترتب باستصحابه ما كان بوساطتها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العقلية او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المتيقن بجميع لوازمه و يكون الحال في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تنزيل مؤديات الطرق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و توضيحه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الملحوظ في مقام التنزيل هو الاثر، و حيث لم يذكر في اخبار الباب اثر بخصوصه فلا بد و ان يكون الملحوظ طبيعة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اثر الاثر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هذين الامرين هو دلالة اخبار الباب على حجيّة الاستصحاب في المثبت، لانها بعد ان دلت على تنزيل المشكوك منزلة المتيقن بلحاظ طبيعة الاثر، و ان اثر الاثر اثر، فلا محالة تكون حجة في المثبت، لان الاثر مع الواسطة من اثر الاثر، و قد عرفت انه اثر يشمله ما دلّ على التنزيل بلحاظ طبيعة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الوجه و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اللحاظ في الوجه الاول هو الآثار بنحو العموم الافرادي، و في هذا الوجه الملحوظ طبيعة الاثر، فالاطلاق هنا اطلاق طبيعي و في الاول اطلاق 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الوجه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نقول ان الوجه في دلالة اخبار الباب على حجية الاستصحاب في المثبت هو ان التنزيل فيه بلحاظ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ما له من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لحاظ طبيعة الاثر فيشمل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الامر الاول، و اشار الى الامر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بناء على صحة التنزيل بلحاظ اثر الواسطة ايضا لاجل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طبيعة الاثر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 الاثر اثر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التنزيل بلحاظ اثر نفس المستصحب وحده و هو الاحتمال الاول الذي اشار اليه سابقا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تنزيل المستصحب و التعبّد به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و التحقيق أن الاخبار إنما تدلّ على التعبّد بما كان على يقين منه فشك، بلحاظ ما لنفسه من آثاره و أحكامه، و لا دلالة لها بوجه على</w:t>
      </w:r>
    </w:p>
    <w:p>
      <w:pPr>
        <w:pStyle w:val="BookText"/>
        <w:rPr/>
      </w:pPr>
      <w:r>
        <w:rPr>
          <w:rFonts w:ascii="Amiri" w:hAnsi="Amiri" w:eastAsia="Amiri" w:cs="Amiri"/>
          <w:color w:val="111111"/>
          <w:sz w:val="28"/>
          <w:sz w:val="28"/>
          <w:szCs w:val="28"/>
          <w:rtl w:val="true"/>
          <w:lang w:bidi="ar-SA"/>
        </w:rPr>
        <w:t>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لا يكون الاستصحاب حجة في المثبت كما عرفت،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لان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مفاد ادلة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هو تنزيل الشي‌ء وحده بلحاظ اثر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جميع الآثار و لا بلحاظ طبيعة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يترتب عليه ما كان 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لوازمه العقلية و العادية، بل يختصّ باثر المستصحب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ترتّب الآثار المترتبة بواسطة لوازمه العقلية و العادية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احرازها حقيقة و 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المفروض هو عدم تعلّق اليقين بنبات لحية زيد حتى يترتّب عليه الحكم المرتب على نبات لحيته كاستحباب خضابها مثلا، لفرض كونه حال تعلّق اليقين بحياته لم يكن نبات لحيته متيقنا، و هذا مراده من قوله من عدم احرازها حقيقة، و حيث لم يكن منطبقا لابقاء اليقين الّا حياة زيد بما لها من الاثر، فلذلك لا يكون نبات لحيته محرزا تعبّدا، و هو مراده من قوله و 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 الاول لا تكون ادلة الاستصحاب دليلا على المثبت،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يكون تنزيله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التنزيل في ادلة الاستصحاب بلحاظ ما كان مترتبا على اللوازم العقلية او العادية، فلا يكون الاستصحاب حجة في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التنزيل في ادلة الاستصحاب لو كان بلحاظ جميع الآثار او بلحاظ طبيعة الاثر لكان الاستصحاب حجة في المثبت بقوله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كان تنزيله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العموم الافرادي الشامل للاثر بالواسطة سواء كانت الواسطة عقلية او عادية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ما يعم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طبيعة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الاحتمالين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باستصحابه ما كان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عقلية او عادية، و يكون الاستصحاب حجة في المثبت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تنزيله بلوازمه التي لا تكون كذلك، كما هي محل ثمرة الخلاف، و لا على تنزيله بلحاظ ما له مطلقا و لو بالواسطة، فإن المتيقن إنما هو لحاظ آثار نفسه، و أما آثار لوازمه فلا دلالة هناك على لحاظها أصلا، و ما لم يثبت لحاظها بوجه أيضا لما كان وجه لترتيبها عليه باستصحابه،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ادلة حجيّة الاستصحاب هو الابقاء عملا لما تعلّق به اليقين السابق في حالة الشك اللاحق،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الاخبار انما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المدلول لا يشمل الّا تنزيل المشكوك منزلة المتيقن بلحاظ ما لنفس المتيقن من الاثر، و لا يشمل تنزيله منزلة المتيقن بلحاظ اثر لازمه الذي حسب الفرض ليس متعلقا لليقين، لان المفروض ان نبات اللحية لم يكن متعلقا لليقين حال تعلق اليقين السابق بالحياة، و انما يكون نبات اللحية لازما للمستصحب في حالة الشك، فان محل الخلاف في خصوص هذه اللوازم التي لم تكن حال اليقين، فمن قال بحجيّة الاستصحاب في المثبت قال بلزوم ترتيب ما لهذه اللوازم من الآثار، و من قال بعدم الحجيّة في المثبت لا يلتزم بالتعبّد بآثارها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المستفاد من ادلة الاستصحاب هو خصوص ما لنفس المتيقن من الاثر دون الاثر المترتب على لوازمه بنحو لحاظها بالعموم الافرادي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بلحاظ 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ما لنفس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آثاره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ذاته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 لها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دلالة لادلة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تنزيل 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ان هذه اللوازم لم تكن من لوازم المتيقن حال تعلّق اليقين به، بل هي من لوازم المشكوك في زمان تعلّق الشك به،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التي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هذه اللوازم هي محل الخلاف، دون اللوازم التي قد تعلّق اليقين بها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هي محل ثمرة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اشار الى عدم دلالة ادلة الاستصحاب على تنزيل المشكوك منزلة المتيقن بلحاظ </w:t>
      </w:r>
    </w:p>
    <w:p>
      <w:pPr>
        <w:pStyle w:val="BookText"/>
        <w:rPr/>
      </w:pPr>
      <w:r>
        <w:rPr>
          <w:rFonts w:ascii="Amiri" w:hAnsi="Amiri" w:eastAsia="Amiri" w:cs="Amiri"/>
          <w:color w:val="111111"/>
          <w:sz w:val="28"/>
          <w:sz w:val="28"/>
          <w:szCs w:val="28"/>
          <w:rtl w:val="true"/>
          <w:lang w:bidi="ar-SA"/>
        </w:rPr>
        <w:t xml:space="preserve">نعم لا يبعد ترتيب خصوص ما كان منها محسوبا بنظر العرف من آثار نفسه لخفاء ما بوساطته، بدعوى أن مفاد الاخبار عرفا ما يعمه أيضا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طبيعة الاثر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على تنزيله بلحاظ ما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الوجه في الاقتصار على ترتيب ما لنفس المتيقن من الاثر هو لان هذا المقدار هو المتيقن من ادلة الاستصحاب، لان ادلة الاستصحاب لا تدل على اكثر من لحاظ اثر ما تعلّق به اليقين، و حيث ان المفروض ان اللوازم التي هي موضوع الاثر لم تكن متعلّقة لليقين، فلا دلالة لها على لحاظها لا بنحو العموم الافرادي و لا على لحاظها بنحو طبيعة الاثر، و اذا لم تكن لادلة الاستصحاب دلالة على لحاظها بوجه من الوجوه فلا وجه لترتيب آثار هذه اللوازم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لحاظ آثار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آثار نفس ما للمتيقن من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آثار لوازمه فلا دلالة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لحاظها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العموم الافرادي و لا بنحو طبيعة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الادلة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لحاظها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دلت الادلة على لحاظ ما لنفس المتيقن من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وجه لترتيبها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كان وجه لترتيب آثار اللوازم على المتيقن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بعدم حجيّة الاستصحاب في المثبت استثنى منه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الواسطة،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المترتب على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الواسطة في نظر العرف غير خفيّة بمعنى ان العرف يرى ان الاثر هو اثر للواسطة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تكون الواسطة خفيّة بنظر العرف بمعنى ان العرف يرى ان هذا الاثر من آثار نفس المستصحب لخفاء الواسطة في نظره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هذا الاثر مما يترتب على المستصحب بواسطة الواسطة مما يخفى على العرف، و هم بحسب نظرهم يرون ان الاثر من آثار المستصحب لخفاء وساطة الواسطة للاثر في نظرهم، و قد اشار الى هذه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يبعد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اللوازم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ما كان منها محسوبا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آثار نفس المتيقن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ما بوساطته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وساطة الواسطة في ترتيب الاثر على نفس المتيقن المستصحب تكون خفيّة، و بسبب هذا الخفاء في نظر العرف يرى العرف ان الاثر اثر لنفس المتيقّن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استثناء خصوص هذا النحو من الاثر، هو دعوى ان المستفاد من ادلة الاستصحاب و ان كان هو ترتيب خصوص آثار المتيقن، الّا انه لما كان العرف يرى ان الاثر اثر لنفس المستصحب فلا بد من الالتزام بمثل هذا الاثر الذي يرى العرف انه اثر لنفس المستصحب لخفاء وساطة الواسطة عنده، لانه يكون مشمولا للاخبار حقيقة، لان الاخبار قد دلّت على لزوم التعبّد بأثر المستصحب، و المفروض انه اثر لنفس المستصحب في نظر العرف فيكون مما تشمله ادلة الاستصحاب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بدعوى ان مفاد الاخبار عرفا مما يعمه ايضا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مفادها لزوم ترتيب خصوص آثار نفس المستصحب، و لما كان المفروض بحسب نظر العرف ان خصوص الاثر الذي تكون وساطة الواسطة فيه خفية هو اثر عندهم لنفس المستصحب، فلا بد من شمول الاخبار له و لزوم ترتيبه بالاستصحاب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اشارة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جريان الاستصحاب في الواسطة الخفيّة هو ان العرف يرى ان اثر الواسطة الخفية هو اثر لنفس ذي الواسطة، و لكن هذا مما لا يرجع فيه الى العرف لانه من الخطأ في التطبيق، و العرف انما يرجع اليه في تشخيص المفاهيم لا في تطبيقها على المصاديق، فان الذي يرجع فيه الى العرف في </w:t>
      </w:r>
    </w:p>
    <w:p>
      <w:pPr>
        <w:pStyle w:val="BookText"/>
        <w:rPr/>
      </w:pPr>
      <w:r>
        <w:rPr>
          <w:rFonts w:ascii="Amiri" w:hAnsi="Amiri" w:eastAsia="Amiri" w:cs="Amiri"/>
          <w:color w:val="111111"/>
          <w:sz w:val="28"/>
          <w:sz w:val="28"/>
          <w:szCs w:val="28"/>
          <w:rtl w:val="true"/>
          <w:lang w:bidi="ar-SA"/>
        </w:rPr>
        <w:t>كما لا يبعد ترتيب ما كان بوساطة ما لا يمكن التفكيك عرفا بينه و بين المستصحب تنزيلا، كما لا تفكيك بينهما واقعا،</w:t>
      </w:r>
    </w:p>
    <w:p>
      <w:pPr>
        <w:pStyle w:val="BookText"/>
        <w:rPr/>
      </w:pPr>
      <w:r>
        <w:rPr>
          <w:rFonts w:ascii="Amiri" w:hAnsi="Amiri" w:eastAsia="Amiri" w:cs="Amiri"/>
          <w:color w:val="111111"/>
          <w:sz w:val="28"/>
          <w:sz w:val="28"/>
          <w:szCs w:val="28"/>
          <w:rtl w:val="true"/>
          <w:lang w:bidi="ar-SA"/>
        </w:rPr>
        <w:t>المقام هو كون مفهوم الابقاء ابقاء عمليا للمتيقن بلحاظ اثره، اما كون الاثر أثرا له او اثرا للواسطة فليس المرجع فيه هو العرف، فكون العرف يرى ان الاثر اثر لذي الواسطة لا يتبع في هذا الرأي بعد ان كان الاثر في الواقع اثرا للواسطة لا لذي الواسطة، مثلا تأثّر الجسم الطاهر بملاقاته للنجس فيما اذا كان رطبا، و لكن الرطوبة ليست هي موضوع الاثر، بل موضوع الاثر هو قبول الجسم للتأثّر بالنجاسة فيما اذا كان رطبا، فاستصحاب رطوبة الجسم يلازمه تأثّر الجسم بالملاقاة، و موضوع نجاسة الجسم هو تأثّره بالنجاسة لا نفس الرطوبة، فيكون استصحاب رطوبة الجسم مثبتا بالنسبة الى نجاسة الجسم فيما اذا حصلت الملاقاة في حال الشك في بقاء الرطوبة، فكون العرف يرى ان الموضوع للنجاسة هو الرطوبة لا يكون متبعا في ذلك، بعد ان كان ما هو الموضوع لتنجس الجسم هو تأثره بالنجاسة في حال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تارة يترتّب على المفهوم و يرجع الى العرف في تشخيص المفهوم و لا يرجع اليه في تعيين مصداقه، كما في الحكم المرتّب على مفهوم التراب مثلا، فعدّ العرف ان النورة من التراب لا يقتضي اتباعه في ذلك بعد ان كانت النورة واقعا ليست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الحكم مرتّبا على ما يعمّ ما يراه العرف موضوعا له كما في المقام، فان الاخبار انما دلّت على التعبّد بما هو ابقاء للمتيقن، و لما كان هذا الابقاء بلحاظ ما للمتيقن من الاثر، و ليس في نفس الاخبار تصريح بنفس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في الاخبار تصريح بان التنزيل بلحاظ الاثر للمتيقن، فلا بد و ان يكون الاثر الذي بلحاظه كان التعبّد بالاستصحاب مما يعم ما يراه العرف اثرا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يقال ان الاستصحاب انما يرجع فيه الى العرف في تشخيص الموضوع لا في كون الاثر مرتّبا عليه او على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بوساطة ما لاجل وضوح لزومه له، أو ملازمته معه بمثابة عد اثره اثرا لهما، فإن عدم ترتيب مثل هذا الاثر عليه يكون نقضا ليقينه بالشك أيضا، بحسب ما يفهم من النهي عن نقضه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الحق بالواسطة الخفية صورتين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بين الواسطة و ذي الواسطة لزوم يستحيل معه التفكيك بينهما واقعا عقلا، كما في الملازمة بين العلّة التامة و معلولها، و لما كان العرف كالعقل يرى استحالة التفكيك بين العلّة التامة و معلولها، و لازم ذلك ان يكون العرف يرى ان تنزيل العلّة التامة المشكوكة بقاء منزلة العلّة التامة المتيقنة يستلزم تنزيل معلولها المشكوك، فالدليل الدال على التعبّد بالعلّة يستلزم تعبّدا آخر بالمعلول، و يكون الدليل الدال على التعبد بالعلة التامة بالمطابقة دالا على التعبّد بالمعلول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هذه الصورة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لا يبعد ترتيب ما كان بوساطة ما لا يمكن التفكيك عرفا بينه و بين المستصحب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الاثر المرتّب على المعلول فانه مما لا يمكن التفكيك بينه و بين علته التامة في مقام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الدليل الدال على تنزيل العلّة التامة يدل بالالتزام على تنزيل آخر لمعلولها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التلازم بين الواسطة و ذي الواسطة جليّا بحيث يكون اثر كل منهما اثرا للآخر عند العرف كما في المتضائفين، فانهما و ان كان لا عليّة و لا معلولية بين المتضائفين كالابوة و البنوّة، فان عنوان الابوة و عنوان البنوّة من المتضائفين، و لا عليّة و لا معلولية بين عنوان الابوة و عنوان البنوّة، لا بين ذات الاب و ذات الابن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لجلاء الملازمة و وضوحها بين المتضائفين بما هما متضائفان يرى ان اثر كل منهما اثر للآخر، فيكون التنزيل لاحد المتضائفين موجبا لترتيب اثر ذاته و اثر المضايف الآخر عليه، لان العرف يرى ان اثر كل منهما هو اثر للآخر ايضا عند العرف، و اذا كان العرف لاجل وضوح هذه الملازمة يرى ان اثر كل منهما اثر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للآخر، فيكون عدم ترتيب اثر المضايف الآخر على المضايف المستصحب من نقض اليقين بالشك، الشامل له ما دلّ على النهي عن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الصورة و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الصورة الاولى يكون الدليل دالا على 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بالمطابقة و الآخر بالالتزام، فانه يدل على ترتيب اثر العلة التامة تعبّدا بالمطابقة، و على ترتيب اثر المعلول تعبّدا بالالتزام، و في هذه الصورة لا يكون إلّا تنزيل واحد يدل على ترتيب اثر كلا المتضائفين، و ان كان المستصحب هو احد المتضائفين، لان العرف يرى ان اثر البنوّة هو اثر للابوّة، ففي مقام استصحاب الابوّة يترتّب عليه اثرها و اثر البنوّة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هذه الصورة الثانية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بوساطة ما لاجل وضوح لزومه له او ملازمته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الاثر اذا كان لواسطة واضحة اللزوم او الملازمة للمستصحب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بمثابة عدّ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 اثر هذا الواضح الملازمة اثرا لنفس المستصحب، فيكون اثر كل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لزوم ترتيب كلا الاثرين على المضايف المستصحب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عدم ترتيب مثل هذا الاثر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عدم ترتيب اثر المضايف الآخر على المضايف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نقضا ليقينه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نقضا لليقين المتعلّق بالمضايف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يكون عدم ترتيب اثر نفس المضايف من نقض اليقين بالشك، كذلك يكون عدم ترتيب اثر المضايف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 اليقين بالشك عند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ما يفهم من النهي عن نقضه عرفا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ان الصورتين المذكورتين خارجتان عمّا هو المفروض، لان الكلام في حجيّة الاستصحاب في المثبت انما هو فيما اذا كان اللازم الذي هو الواسطة ليس متعلّقا لليقين، و في هاتين الصورتين لا بد من ان يكون اللازم متعلقا لليقين، لان اليقين بالعلّة التامة في الصورة الاولى لا بد و ان يكون هناك يقين بمعلولها ايضا، اذ لا يعقل تحقق العلّة التامة و عدم تحقق معلولها، و حيث فرض فيها تعلّق اليقين </w:t>
      </w:r>
    </w:p>
    <w:p>
      <w:pPr>
        <w:pStyle w:val="BookText"/>
        <w:rPr/>
      </w:pPr>
      <w:r>
        <w:rPr>
          <w:rFonts w:ascii="Amiri" w:hAnsi="Amiri" w:eastAsia="Amiri" w:cs="Amiri"/>
          <w:color w:val="111111"/>
          <w:sz w:val="28"/>
          <w:sz w:val="28"/>
          <w:szCs w:val="28"/>
          <w:rtl w:val="true"/>
          <w:lang w:bidi="ar-SA"/>
        </w:rPr>
        <w:t xml:space="preserve">ثم لا يخفى وضوح الفرق بين الاستصحاب و سائر الاصول التعبّدية و بين الطرق و الامارات، فإن الطريق و الامارة حيث أنه كما يحكي عن المؤدى و يشير إليه، كذا يحكي عن أطرافه من ملزومه و لوازمه و ملازماته و يشير إليها، كان مقتضى إطلاق دليل اعتبارها لزوم تصديقها في حكايتها، و قضيّته حجيّة المثبت منها كما لا يخفى، بخلاف مثل دليل الاستصحاب، فإنه لا بد من الاقتصار مما فيه من الدلالة على التعبد بثبوته، و لا دلالة له إلّا على التعبّد بثبوت المشكوك بلحاظ أثره، حسبما عرفت فلا دلالة له على اعتبار المثبت منه، كسائر الاصول التعبّديّة، إلا فيما عد أثر الواسطة أثرا له لخفائها، أو لشدة وضوحها و جلائها، حسبما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تعلّق اليقين ايضا بمعلولها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الحال في الصورة الثانية لان المتضائفين متكافئان بالقوة و الفعليّة، ففرض اليقين باحد المتضائفين بما هو معنون بعنوان التضايف لا بد فيه من تعلّق اليقين بالمضايف الآخر، فترتيب اثر المعلول في الصورة الاولى انما هو لتعلّق اليقين بنفس المعلول، و ترتيب الاثر في صورة التضايف الذي هو الصورة الثانية انما هو لتعلّق اليقين بالمضايف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بيان الفرق بين الاستصحاب و مطلق الاصول العملية و بين الطرق و الامارات كالبيّنة و الخبر، فان الاصول مطلقا الاستصحاب و غيره من الاصول ليست بحجة في المثبت، بخلاف الطرق و الامارات فانها حجّة في المثبت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الذي يشير اليه المصنف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مداليله المطابقيّة و التضمنية و الالتزامية، فللخبر في الحقيقة حكايات متعدّدة، و دليل حجية الخبر يدلّ على حجيته بما له من الحكاية بجميع اقسامها، فالخبر الحاكي عن حياة زيد كما يحكي عن حياته بالمطابقة يحكي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نبات لحيته بالالتزام،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حجيته كما يدلّ على ترتيب آثار ما يدل عليه بالمطابقة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آثار ما يدل عليه بالالتزام، لان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حدثا عني فعني يحدّثان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حجيّة حديث العمري بما له من الدلالة، فاذا اخبر العمري عن كلام الامام عليه السّلام فقد اخبر عن مدلول كلام الامام المطابقي، و اخبر عن مدلول كلام الامام الالتزامي ايضا، و قد دلّ دليل حجية الخبر على حجيّة حديث العمري في جميع ما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العمري كما حدّث عن المدلول المطابقي قد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المدلول الالتزامي، و المفروض كونه حجة في جميع ما يحدّث عنه، و مثله الحال في البيّنة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على حياة زيد فقد حكت عن حياته بالمطابقة، و عن نبات لحيته بالالتزام ايضا، و دليل حجيّة البيّنة يشمل حجيتها بمدلولها المطابقي و الالتزامي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الاصول كالاستصحاب الذي هو المتوهّم حجيته في المثبت كما مر، بدعوى دلالته على الابقاء التعبديّ للمتيقن بجميع آثاره سواء آثار نفسه او آثار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فساد هذا التوهّم، لان الاستصحاب هو اليقين السابق و الشك اللاحق، و دليل حجيته يدلّ على الابقاء التعبّدي للمتيقن في ظرف الشك، و حيث فرض ان اليقين انما تعلّق بالشي‌ء و لم يتعلّق بلوازمه، فيكون القدر المتيقن فيه هو تنزيل المشكوك منزلة المتيقن بلحاظ ما له من الاثر المرتّب على نفسه، دون الاثر المرتب على لازمه الّا في مثل الواسطة الخفيّة و الجلية كما مرّ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ان الوجه في حجية الامارات و الطرق في المثبت هو كونها كما تحكي عن الشي‌ء كذلك تحكي عن اطراف الشي‌ء من لوازمه و ملزوماته بقوله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الطريق او الامارة حيث انه كما يحكى عن المؤدّى و يشير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يحكي عن اطرافه من ملزومه و لوازمه و ملازماته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يشير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كانت للطريق و الامارة حكاية عن الملزوم و اللوازم و الملازمات، اشار الى ان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الحجية يدل على حجية الطرق بما لها من الحكاية مطلقا الشامل لحكايتها عن ملزومها و لوازمها و ملازماتها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مقتضى اطلاق دليل اعتبارها لزوم تصديقها في حكايتها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قضيّته هذا و هو كون الطرق لها حكاية، و اطلاق دليل حجيتها لمطلق ما لها حكاية عنه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المثبت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كونها حجة في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 في عدم حجية الاستصحاب في المثبت و سائر الاصول العمليّة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بخلاف مثل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لم يكن لنفس الاستصحاب حكاية، و لم يكن لدليل حجيّته اطلاق كان لا محالة عدم حجيّته في المثبت، و لا بد من الاقتصار فيه على نفس آثار متعلّق اليقين، لان القدر المتيقّن مما دلّ على تنزيل المشكوك منزلة المتيقن هو تنزيله بلحاظ اثر نفس المتيقن،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بد من الاقتصار مما فيه من الدلالة على التعبّد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القدر المتيقن من دلالة دليل الاستصحاب هو حجيّته في غير المثبت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دلالة له الّا على التعبّد بثبوت المشكوك بلحاظ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جميع آثاره من آثار ملزومه و لوازمه و ملازماته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عرفت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نتيجة ذلك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دلالة للاستصحاب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اعتبار المثبت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سائر الاصول التعبديّة هي كالاستصحاب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كسائر الاصول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كاصالة الحل، و غيرها، بل هو أولى منها في توهّم اعتبار المثبت لما سيأتي التعرّض له من كونه برزخا بين الامارات و الاصول التعبديّة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حجيّة الاستصحاب في المثبت في خصوص ما استثنى من الواسطة الخفية و الجلية، لان اثر الواسطة فيهما هو اثر لنفس المستصحب بنظر العرف كما مر بيانه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 فيما عدّ اثر الواسطة اثرا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اثرا لنفس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لاجل خفاء الواسطة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وضوحها و جلائها حسبما حققناه</w:t>
      </w:r>
      <w:r>
        <w:rPr>
          <w:rFonts w:eastAsia="Amiri" w:cs="Amiri" w:ascii="Amiri" w:hAnsi="Amiri"/>
          <w:color w:val="111111"/>
          <w:sz w:val="28"/>
          <w:szCs w:val="28"/>
          <w:rtl w:val="true"/>
          <w:lang w:bidi="ar-SA"/>
        </w:rPr>
        <w:t xml:space="preserve">)). </w:t>
      </w:r>
      <w:bookmarkStart w:id="187" w:name="pg12617_125165"/>
    </w:p>
    <w:p>
      <w:pPr>
        <w:pStyle w:val="BookText"/>
        <w:rPr/>
      </w:pPr>
      <w:bookmarkEnd w:id="187"/>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تفاوت في الاثر المترتب على المستصحب، بين أن يكون مترتبا عليه بلا وساطة شي‌ء، أو بوساطة عنوان كلي ينطبق و يحمل عليه بالحمل الشائع و يتحد معه وجودا، كان منتزعا عن مرتبة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48368_222507752"/>
      <w:bookmarkStart w:id="189" w:name="_Toc69"/>
      <w:bookmarkEnd w:id="188"/>
      <w:r>
        <w:rPr>
          <w:rtl w:val="true"/>
        </w:rPr>
        <w:t>الثامن</w:t>
      </w:r>
      <w:r>
        <w:rPr>
          <w:rtl w:val="true"/>
        </w:rPr>
        <w:t xml:space="preserve">: </w:t>
      </w:r>
      <w:r>
        <w:rPr>
          <w:rtl w:val="true"/>
        </w:rPr>
        <w:t>موارد ثلاثة توهم كون الاصل فيها مثبتا</w:t>
      </w:r>
      <w:bookmarkEnd w:id="189"/>
    </w:p>
    <w:p>
      <w:pPr>
        <w:pStyle w:val="Heading6"/>
        <w:numPr>
          <w:ilvl w:val="5"/>
          <w:numId w:val="1"/>
        </w:numPr>
        <w:rPr/>
      </w:pPr>
      <w:bookmarkStart w:id="190" w:name="__RefHeading___Toc48370_222507752"/>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لا يخفى ان هذا التنبيه الثامن هو لاجل التنبيه على موارد ربما يتوهّم عدم حجية الاستصحاب فيها بدعوى انها من المثبت، فلذا ذكرها لاثبات انها ليست من المثبت</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8372_222507752"/>
      <w:bookmarkStart w:id="193" w:name="_Toc71"/>
      <w:bookmarkEnd w:id="192"/>
      <w:r>
        <w:rPr>
          <w:rtl w:val="true"/>
        </w:rPr>
        <w:t>الاول</w:t>
      </w:r>
      <w:r>
        <w:rPr>
          <w:rtl w:val="true"/>
        </w:rPr>
        <w:t xml:space="preserve">: </w:t>
      </w:r>
      <w:r>
        <w:rPr>
          <w:rtl w:val="true"/>
        </w:rPr>
        <w:t>استصحاب الفرد لترتيب أثر الطبيعي عليه</w:t>
      </w:r>
      <w:bookmarkEnd w:id="193"/>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لا تفاوت في الاثر المترتب على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ان موضوع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هو الجزئي، كما لو قال المولى اكرم زيدا، و لا اشكال في صحة استصحاب وجود زيد لترتيب اثره و هو الاكرام، و اخرى يكون الاثر مترتّبا على النوع الكلي المنطبق على الجزئي، و قد اشكل فيه من ان استصحاب الجزئي اذا كان هو المتيقن في السابق و المشكوك في اللاحق لاجل ترتيب اثر الكلي من المثبت، لفرض كون موضوع الاثر هو الكلي و ليس هو بمستصحب، و استصحاب الجزئي لاجل ترتيب اثر الكلي انما هو استصحاب شي‌ء يلازمه ما هو الموضوع للاثر، لفرض كون الجزئي ليس موضوعا للاثر، و فرض كون الكلي ليس بمستصحب، و ان المستصحب هو الجزئي، و لازم ذلك كونه من المثبت لانه استصحاب شي‌ء كان موضوع الاثر غيره و هو الموضوع الملازم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الجواب عنه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المنتزع عن ذات الفرد كالنوع الطبيعي، فان النوع ينتزع عن الحصة المضافة الى التشخّص، و ليس الفرد الّا نفس تلك الحصة المضافة مع ضمّ التشخّص، و من الواضح ان الطبيعي متحد الوجود مع فرده في الخارج و ليس بينهما اثنينية في الخارج، و اذا كان الطبيعي عين الفرد وجودا لا يكون استصحاب الفرد لترتيب الاثر المترتّب على النوع من المثبت، لبداهة ان اللازم في المثبت كون المستصحب غير موضوع الاثر وجودا، اما اذا كانا متحدين في الوجود </w:t>
      </w:r>
    </w:p>
    <w:p>
      <w:pPr>
        <w:pStyle w:val="BookText"/>
        <w:rPr/>
      </w:pPr>
      <w:r>
        <w:rPr>
          <w:rFonts w:ascii="Amiri" w:hAnsi="Amiri" w:eastAsia="Amiri" w:cs="Amiri"/>
          <w:color w:val="111111"/>
          <w:sz w:val="28"/>
          <w:sz w:val="28"/>
          <w:szCs w:val="28"/>
          <w:rtl w:val="true"/>
          <w:lang w:bidi="ar-SA"/>
        </w:rPr>
        <w:t>أو بملاحظة بعض عوارضه مما هو خارج المحمول لا بالضميمة، فإن الاثر في الصورتين إنما يكون له حقيقة، حيث لا يكون بحذاء ذلك الكلي في الخارج سواه لا لغيره مما كان مباينا معه، أو من أعراضه مما كان محمولا عليه بالضميمة كسواده مثلا أو بياضه، و ذلك لان الطبيعي إنما يوجد بعين وجود فرده، كما أن العرضي كالملكية و الغصبية و نحوهما</w:t>
      </w:r>
    </w:p>
    <w:p>
      <w:pPr>
        <w:pStyle w:val="BookText"/>
        <w:rPr/>
      </w:pPr>
      <w:r>
        <w:rPr>
          <w:rFonts w:ascii="Amiri" w:hAnsi="Amiri" w:eastAsia="Amiri" w:cs="Amiri"/>
          <w:color w:val="111111"/>
          <w:sz w:val="28"/>
          <w:sz w:val="28"/>
          <w:szCs w:val="28"/>
          <w:rtl w:val="true"/>
          <w:lang w:bidi="ar-SA"/>
        </w:rPr>
        <w:t>فلا يكون استصحاب وجود الفرد من استصحاب غير ما هو موضوع الاثر، بل هو من استصحاب ما هو موضوع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فرض المثبتيّة في هذا الفرض، لوضوح ان فرض المثبتيّة هو كون موضوع الاثر ليس متعلقا لليقين و انما متعلّق اليقين ما يلازمه، و لا يعقل ان يكون الفرد متعلقا لليقين و لا يكون النوع متعلقا له، فنفس النوع متعلق اليقين و الشك، و مع كونه بنفسه متعلق اليقين فلا وجه لدعوى المثبتيّة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فالجواب الذي اشار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موضوع الاثر في الحقيقة هو الفرد لاتحاد النوع و فرده خارجا، و مع كون موضوع الاثر هو الفرد في الحقيقة فلا ينبغي الاشكال في استصحاب الفرد لترتيب الاثر المرتّب على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المصنف الى عدم الاشكال فيما كان الاثر مرتّبا على نفس الجزئي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تفاوت في الاثر المترتب على المستصحب بين ان يكون مترتبا عليه بلا 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الاثر المترتب عليه بلا وساطة شي‌ء هو الاثر المترتب على نفس الجزئي، كما لو قال اكرم زيدا، فان الاكرام مرتّب على نفس زيد الجزئي من دون وساطة شي‌ء، و لا اشكال في استصحاب حياة زيد لترتب حكم اكرامه، و اشار الى الحكم المرتّب على المستصحب بواسطة نوعه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بوساطة عنوان كلي ينطبق و يحمل عليه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النوع مما ينطبق على جزئيّه و يحمل بالحمل الشائع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يتحد الكلي مع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منتزعا عن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النوع مما ينتزع عن مرتبة ذات فرده</w:t>
      </w:r>
      <w:r>
        <w:rPr>
          <w:rFonts w:eastAsia="Amiri" w:cs="Amiri" w:ascii="Amiri" w:hAnsi="Amiri"/>
          <w:color w:val="111111"/>
          <w:sz w:val="28"/>
          <w:szCs w:val="28"/>
          <w:rtl w:val="true"/>
          <w:lang w:bidi="ar-SA"/>
        </w:rPr>
        <w:t xml:space="preserve">. </w:t>
      </w:r>
      <w:bookmarkStart w:id="194" w:name="pg12617_125167"/>
    </w:p>
    <w:p>
      <w:pPr>
        <w:pStyle w:val="BookText"/>
        <w:rPr/>
      </w:pPr>
      <w:bookmarkEnd w:id="194"/>
      <w:r>
        <w:rPr>
          <w:rFonts w:ascii="Amiri" w:hAnsi="Amiri" w:eastAsia="Amiri" w:cs="Amiri"/>
          <w:color w:val="111111"/>
          <w:sz w:val="28"/>
          <w:sz w:val="28"/>
          <w:szCs w:val="28"/>
          <w:rtl w:val="true"/>
          <w:lang w:bidi="ar-SA"/>
        </w:rPr>
        <w:t xml:space="preserve">لا وجود له إلا بمعنى وجود منشأ انتزاعه، فالفرد أو منشأ الانتزاع في الخارج هو عين ما رتب عليه الاثر، لا شي‌ء آخر، فاستصحابه لترتيبه لا يكون بمثبت 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تفاوت في الاثر المستصحب أو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48374_222507752"/>
      <w:bookmarkStart w:id="196" w:name="_Toc72"/>
      <w:bookmarkEnd w:id="195"/>
      <w:r>
        <w:rPr>
          <w:rtl w:val="true"/>
        </w:rPr>
        <w:t>الثاني</w:t>
      </w:r>
      <w:r>
        <w:rPr>
          <w:rtl w:val="true"/>
        </w:rPr>
        <w:t xml:space="preserve">: </w:t>
      </w:r>
      <w:r>
        <w:rPr>
          <w:rtl w:val="true"/>
        </w:rPr>
        <w:t>الاستصحاب في الخارج المحمول</w:t>
      </w:r>
      <w:bookmarkEnd w:id="196"/>
    </w:p>
    <w:p>
      <w:pPr>
        <w:pStyle w:val="BookText"/>
        <w:rPr/>
      </w:pPr>
      <w:r>
        <w:rPr>
          <w:rFonts w:ascii="Amiri" w:hAnsi="Amiri" w:eastAsia="Amiri" w:cs="Amiri"/>
          <w:color w:val="111111"/>
          <w:sz w:val="28"/>
          <w:sz w:val="28"/>
          <w:szCs w:val="28"/>
          <w:rtl w:val="true"/>
          <w:lang w:bidi="ar-SA"/>
        </w:rPr>
        <w:t>هذا هو المورد الثاني الذي توهّم كون الاستصحاب الجاري فيه من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 تارة يكون كالنوع الطبيعي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الكلي منتزعا عن الجزئي باعتبار ما يعرض عليه، و ان ما يعرض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بحذاء في الخارج كالسواد و المقدار و هو المحمول بالضميمة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يكون له ما بحذاء في الخارج و هو الخارج المحمول، و هذا على انحاء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 اللوازم الذاتية لنفس الذات كالامكان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مما ينفك عنها كالفوقية و الابوة، فان الجسم قد يكون فوقا و قد لا يكون، و الشخص قد يكون أبا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جعليا كالولاية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المتن ان العارض ان كان من الخارج المحمول فاستصحاب الجزئي لترتيب الاثر المرتب على الخارج المحمول ليس من المثبت، و ان كان من المحمول بالضميمة فاستصحاب الجزئي لاثبات الاثر المرتّب على العارض المحمول بالضميمة هو من المثبت، و لزيادة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 عبارة المتن يشعر بانه من المثبت و ان كان الاثر في المحمول بالضميمة مرتّبا على نفس العنوان كالاسود و الطويل، و ذيل العبارة يشعر بان الاستصحاب في المحمول بالضميمة من المثبت حيث يكون الاثر مرتبا على نفس العرض كالسواد و الطول، لا ما اذا كان مرتّبا على العنوان كالاسود و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فحاصل ما ذكره من الفرق بين الخارج المحمول و المحمول بالضميمة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الخارج المحمول لما لم يكن له ما بحذاء في الخارج و ليس في الخارج الا ما هو منشأ الانتزاع و هو نفس الجزئي فالاثر لا محالة في الخارج يكون له، فالخارج المحمول كالنوع الطبيعي، فلا يكون استصحاب الجزئي لاثبات الاثر المرتّب على العارض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 المحمول من المثبت، بخلاف المحمول بالضميمة فانه حيث كان له ما بحذاء في الخارج، و لا محالة يكون ما بحذائه مباينا وجودا لنفس الجزئي المستصحب، فلذلك يكون استصحاب الجزئي لاثبات الاثر المرتّب على العارض المحمول بالضميمة من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العارض الذي له وجود في الخارج مباين لوجود الجزئي اذا كان مما لم يتعلّق به اليقين و كان اليقين متعلقا بنفس الجزئي، فاستصحاب نفس الجزئي لإثباته من المثبت، لوضوح عدم الفرق بين السواد العارض للجسم و بين نبات اللحية العارض لزيد مثلا، فالاصل الجاري باستصحاب الجسم لاثبات الاثر على بياضه كاستصحاب حياة زيد لاثبات الاثر المرتّب على نبات لحيته و هو فيهما من المثبت على حدّ سواء، بخلاف استصحاب حياة زيد لاثبات ملكيته في حال الشك، فانه حيث ليس للملكية مبدأ في الخارج و هي منتزعة من نفس المستصحب فلا يكون استصحابه من المثبت، كاستصحاب حياة زيد لاثبات الاثر المرتّب على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ان الاستصحاب في الخارج المحمول ليس من المثبت و حاله كحال النوع المتّحد وجودا مع الجزئي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بملاحظة بعض عوارضه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 المحمول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العارض من 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بالضميمة فان الاثر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ما اذا كان الاثر للنوع، و في صورة ما اذا كان الاثر للخارج 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للجزئي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حيث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الصورتين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بحذاء ذلك الكلي في الخارج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سوى الجزئي لانه في الصورة الاولى الكلي متحد وجودا مع الجزئي، و في الصورة الثانية لا منشأ لانتزاعه الّا الجزئي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 الى ان الحال في المحمول بالضميمة ليس كذلك، بل حال المحمول بالضميمة كحال الجسم الملازم لجسم آخر، و ان استصحاب بقاء الجسم لاثبات الاثر المرتّب على بياضه كاستصحاب بقاء حياة زيد لاثبات الاثر المرتب على نبات لحيته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لغيره مما كان مباينا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كنبات اللحية المباين لحياة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الاثر مرتبا على عرض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اعراضه مما كان محمولا عليه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له ما بحذاء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كسواده مثلا او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المشعر بان الاثر كان مرتبا على نفس السواد و البياض لا على الاسود و الابيض، و صدر عبارته و هو قوله حيث لا يكون بحذاء ذلك الكلي مشعر بان الاثر لنفس الكلي في النوع، و في الخارج المحمول لنفس العنوان الكلي ايضا، بعد ان اخرج عنهما المحمول بالضميمة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بالضميمة، و ظاهره ان الحال في المحمول بالضميمة ايضا كذلك في ان الاثر يكون فيه مرتبا على العنوان كالاسود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ينبغي ان يكون الفرق بين الخارج المحمول و المحمول بالضميمة فيما اذا كان الاثر مرتبا على نفس السواد و البياض في المحمول بالضميمة، لا على عنوان الاسود و الابيض، فان العنوان في المحمول بالضميمة كالعنوان في خارج المحمول متحد مع الذات، فانه كما ان عنوان المالك و الغاصب متحد مع الذات فان عنوان الاسود و الابيض ايضا متحد مع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الاثر مرتبا على نفس السواد و البياض، فحيث ان السواد له مطابق في الخارج مباين في التحقق مع الجسم، فللفرق بين الخارج المحمول و المحمول بالضميمة مجال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الوجه في كون الاستصحاب ليس من المثبت في النوع الطبيعي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 الطبيعي انما يوجد بعين وجود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فالطبيعي و فرده متحدان بالوجود، لوضوح كون وجود الفرد هو بعينه وجود الحصة المضافة التي هي الطبيعي الموجود في الخارج، و اشار الى الوجه في عدم كون الاستصحاب من المثبت في الخارج المحمول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 العرضي كالملكية و الغصبية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وجود لهذا العرضي في الخارج و ليس معنى وجوده في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بمعنى وجود منشأ انتزاعه فالفرد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منشأ الانتزاع في الخارج</w:t>
      </w:r>
      <w:r>
        <w:rPr>
          <w:rFonts w:eastAsia="Amiri" w:cs="Amiri" w:ascii="Amiri" w:hAnsi="Amiri"/>
          <w:color w:val="111111"/>
          <w:sz w:val="28"/>
          <w:szCs w:val="28"/>
          <w:rtl w:val="true"/>
          <w:lang w:bidi="ar-SA"/>
        </w:rPr>
        <w:t xml:space="preserve">)) </w:t>
      </w:r>
      <w:bookmarkStart w:id="197" w:name="pg12617_125170"/>
    </w:p>
    <w:p>
      <w:pPr>
        <w:pStyle w:val="BookText"/>
        <w:rPr/>
      </w:pPr>
      <w:bookmarkEnd w:id="197"/>
      <w:r>
        <w:rPr>
          <w:rFonts w:ascii="Amiri" w:hAnsi="Amiri" w:eastAsia="Amiri" w:cs="Amiri"/>
          <w:color w:val="111111"/>
          <w:sz w:val="28"/>
          <w:sz w:val="28"/>
          <w:szCs w:val="28"/>
          <w:rtl w:val="true"/>
          <w:lang w:bidi="ar-SA"/>
        </w:rPr>
        <w:t>المترتب عليه، بين أن يكون مجعولا شرعا بنفسه كالتكليف و بعض أنحاء الوضع، أو بمنشإ انتزاعه كبعض أنحائه كالجزئية و الشرطية و المانعية، فإنه أيضا مما تناله يد الجعل شرعا و يكون أمره بيد الشارع وضعا و رفعا و لو بوضع منشأ انتزاعه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لاعتبار أن يكون المترتب أو المستصحب مجعولا مستقلا كما لا يخفى، فليس استصحاب الشرط أو المانع لترتيب الشرطية أو المانعية بمثبت، كما ربما توهم بتخيل أن الشرطية أو المانعية ليست من الآثار الشرعية، بل من الامور الانتزاعية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عين ما رتّب عليه الاثر لا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قد رتب عليه الاثر كما في المحمول بالضميمة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الذي هو الفرد و هو منشأ الانتزاع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المرتّب على الطبيعي و على خارج 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بمثبت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الى ما يظهر من الشيخ الاعظم بانه من المثبت في جميع الصور، و انه لا فرق بين النوع و الخارج المحمول و المحمول بالضميمة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48376_222507752"/>
      <w:bookmarkStart w:id="199" w:name="_Toc73"/>
      <w:bookmarkEnd w:id="198"/>
      <w:r>
        <w:rPr>
          <w:rtl w:val="true"/>
        </w:rPr>
        <w:t>الثالث</w:t>
      </w:r>
      <w:r>
        <w:rPr>
          <w:rtl w:val="true"/>
        </w:rPr>
        <w:t xml:space="preserve">: </w:t>
      </w:r>
      <w:r>
        <w:rPr>
          <w:rtl w:val="true"/>
        </w:rPr>
        <w:t>استصحاب الجزء و الشرط و المانع</w:t>
      </w:r>
      <w:bookmarkEnd w:id="199"/>
    </w:p>
    <w:p>
      <w:pPr>
        <w:pStyle w:val="BookText"/>
        <w:rPr/>
      </w:pPr>
      <w:r>
        <w:rPr>
          <w:rFonts w:ascii="Amiri" w:hAnsi="Amiri" w:eastAsia="Amiri" w:cs="Amiri"/>
          <w:color w:val="111111"/>
          <w:sz w:val="28"/>
          <w:sz w:val="28"/>
          <w:szCs w:val="28"/>
          <w:rtl w:val="true"/>
          <w:lang w:bidi="ar-SA"/>
        </w:rPr>
        <w:t>هذا هو المورد الثالث الذي توهم كون الاستصحاب فيه من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يتوقف على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الوضعي قد يكون مجعولا شرعيا استقلاليا كالولاية على الصغير و ليس هذا هو محل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الامر الوضعي منتزعا كالجزئية و الشرطية و المانعية و هذا هو محل الاشكال، لان المجعول هو الكل، و الجزئية منتزعة من ابعاضه، و المجعول هو تقيّد المشروط بالشرط، و الشرطية منتزعة من تقيد المشروط بشرطه، و المجعول هو تقيّد الممنوع بعدم المانع، و المانعية منتزعة من تقيّده بعدم المانع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الجزء و الشرط و المانع تارة لاجل انتزاع نفس عنوان الجزئية و الشرطية و المانعية، و الاشكال في مثبتيّته من جهة ان هذه العنوانين ليست بمجعولات شرعية و انما هي امور عقلية انتزاعية، و اخرى يكون استصحاب الجزء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لاجل ترتيب اثر الكل، و استصحاب الشرط لأجل ترتيب آثار المشروط، و استصحاب المانع لاجل ترتيب اثر الممنوع بما هو ممنوع، و الاشكال فيه من جهة المثبتية لان استصحاب الجزء لترتيب اثر الكل، و الشرط لترتيب اثر المشروط، و المانع لترتيب الممنوع هو من استصحاب شي‌ء يلازمه ما هو موضوع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المصنف ان محل الكلام هي الجهة الاولى، لقوله في ذيل عبارته فليس استصحاب الشرط او المانع لترتيب الشرطية او المانعية من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فيه ان المراد من اثر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كون الجزء بعضا منه فمعنى هذا هو عنوان الجزئية، و ان كان المراد منه هو الاثر المرتب على مجموع الاجزاء فباستصحاب الجزء لا يحرز بقية الاجزاء حتى يترتب الاثر المرتب على مجموع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ملازمة بين وجود الجزء و سائر الاجزاء، فباحراز الجزء لا يحرز سائر الاجزاء حتى لو قلنا بحجية الاصل المثبت، لعدم الملازمة بين وجوده و وجوداتها، فلو قلنا بحجية الاصل المثبت لا يثبت باستصحاب وجود الجزء ساير الاجزاء، و ذلك لانه لا ملازمة بين وجوده و وجوداتها، فلا يلازم احرازه احرازها حتى يقال ان احرازها باحرازه من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 ان استصحاب الجزء بعد احراز ساير الاجزاء، و مثله استصحاب الشرط و المانع، إلّا انه لا داعي لترتيب الاثر لاحراز عنوان الجزئية و الشرطية، و يكفي في ترتب الاثر احراز نفس الجزء و الشرط، و مثله الحال في الشرط فانه باستصحاب ذات الشرط ما لم يكن المشروط محرزا لا يترتب اثر المشروط، و مع احراز المشروط فباستصحاب الشرط يترتب الاثر و لا حاجة لعنوان الشرطية، و كذلك المانع فان استصحاب المانع لا اثر له مع عدم احراز الممنوع، و مع احراز الممنوع يترتب الاثر و لا حاجة الى احراز عنوان المانعية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ان الاشكال هو من حيث ان استصحاب الجزء و الشرط و المانع لا يقتضي اثبات عنوان الجزئية و الشرطية و المانعية لانها امور غير مجعولة بل هي امور عقلية انتزاعية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استصحاب الجزء لاجل ترتيب اثر الكل و كذلك الشرط و المانع فقد عرفت انه لا يصح بالاستصحاب ذلك و ان قلنا بصحة الاستصحاب المثبت، إلّا ان يكون بقية الاجزاء و المشروط محرزا و حينئذ يترتب الاثر و لا داعي لاحراز عنوان الجزئية و عنوان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الاستصحاب ان يكون المستصحب مما كان امر رفعه و وضعه بيد الشارع، و لما كان منشأ انتزاع هذه العناوين بيد الشارع فان الكل و المشروط و الممنوع امر رفعه و وضعه بيد الشارع، و من الواضح ان هذه الامور هي منشأ انتزاع هذه العناوين، لانه من وضع الكل ينتزع عنوان الجزئية للابعاض، و من ربط المشروط بالشرط تنتزع عنوان الشرطية، و من تقيد الشي‌ء بعدم شي‌ء ينتزع عنوان المانعية، و لما كان منشأ انتزاع هذه العناوين امر رفعه و وضعه بيد الشارع، فان هذه العناوين تكون مربوطة بالشارع ايضا بواسطة ربط منشأ انتزاعها به، و هذا المقدار كاف في صحة استصحاب الجزء لترتيب الجزئية، و كذلك الشرط و المانع لترتيب الشرطية و المانعية، و لا يكون ترتيبها عليها من ترتب الامر العقلي غير المرتبط بالشارع اصلا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جريان الاستصحاب ان يكون المترتب على المستصحب مما يرتبط بالشارع و لو بواسطة منشأ انتزاعه، و لا يشترط في المرتب على المستصحب ان يكون امرا مجعولا بنفسه بنحو الاستقلال، و يكفي ان يكون مجعولا بالتبع و لو بتبع جعل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الامر الوضعي المجعول بالاستقلال كجعل الحكم التكليفي و هو بعض انحاء الوضع كالولاية و القضاوة و انه خارج عن محل الاشكال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تفاوت في الاثر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ان يكون مجعولا شرعا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بالجعل الاستقلالي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الوجوب و الحرمة و بقية الاحكام التكليفية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بعض انحاء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كالولاية و القضاوة فانها مجعولة بالجعل الاستقلالي كجعل نفس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المجعول منشأ انتزاعه من انحاء الوضع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بمنشإ انتزاعه كبعض انحائه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انحاء الوضع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كالجزئية و الشرطية 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المجعول فيها منشأ الانتزاع، و بقوله او بمنشإ انتزاعه عاطفا لهذا النحو على النحو المجعول بالاستقلال من الحكم التكليفي و بعض انحاء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بالجعل الاستقلالي في عدم التفاوت في صحة الاستصحاب فيه و انه كالصورتين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الاشكال في خصوص هذا النحو الاخير بالتعليل المختص به، و هو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الاستصحاب فيه لانه لا يشترط ان يكون من المجعول بالاستقلال، بل يكفي ربطه بالشارع و لو بربط منشأ انتزاعه، فانه بواسطة ربط منشأ انتزاعه بالشارع يكون هذا النحو الثالث الذي هو كالجزئية و الشرطية و المانعية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تناله يد الجعل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بالتبع لمنشا انتزاعه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امر هذا النحو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الشارع وضعا و رفعا و لو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منشأ انتزاعه و رفعه و لا وجه لاعتبار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مجعولا تشريعيا مستقلا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لاعتبار ان يكون 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المستصحب مجعولا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بل يكفي في الاستصحاب هو ان يكون الاثر المرتب على المستصحب او نفس المستصحب مرتبطا بالشارع و لو بربط منشأ انتزاعه به، و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استصحاب الشرط او المانع لترتيب الشرطية او المانعية بمثبت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الظاهر منهم ان الاصطلاح في المثبت هو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الاثر شرعيا و لكنه يتوسط بينه و بين المستصحب امر عادي او عقلي، و من كونه عقليا غير مرتبط بالشارع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الجزء و الشرط و المانع لترتيب الجزئية و الشرطية و المانعية من المثبت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بتخيل ان الشرطية أو المانعية ليست من الآثار الشرعية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bookmarkStart w:id="200" w:name="pg12617_125174"/>
    </w:p>
    <w:p>
      <w:pPr>
        <w:pStyle w:val="BookText"/>
        <w:rPr/>
      </w:pPr>
      <w:bookmarkEnd w:id="200"/>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تفاوت في المستصحب أو المترتب بين أن يكون ثبوت الامر و وجوده، أو نفيه و عدمه، ضرورة أن أمر نفيه بيد الشارع كثبوته، و عدم إطلاق الحكم على عدمه غير ضائر، إذ ليس هناك ما دل على اعتباره بعد صدق نقض اليقين بالشك برفع اليد عنه كصدقه برفعها من طرف ثبوته كما هو واضح، فلا وجه للاشكال في الاستدلال على البراءة باستصحاب البراءة من التكليف، و عدم المنع عن الفعل بما في الرسالة، من أن عدم استحقاق العقاب في الآخرة ليس من اللوازم المجعولة الشرعية، فإن عدم استحقاق العقوبة و إن كان غير مجعول، إلا أنه لا حاجة إلى ترتيب أثر مجعول في استصحاب عدم المنع، و ترتب عدم الاستحقاق مع كونه عقليا على استصحابه، إنما هو لكونه لازم مطلق عدم المنع و لو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المراد من الآثار الشرعية هي الآثار المرتبطة بالشارع و لو بمنشإ انتزاعها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اذا كان الجزء متيقنا فالجزئية ايضا متيقنة و كذلك الشرط و الشرطية و المانع و المانعية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48378_222507752"/>
      <w:bookmarkStart w:id="202" w:name="_Toc74"/>
      <w:bookmarkEnd w:id="201"/>
      <w:r>
        <w:rPr>
          <w:rtl w:val="true"/>
        </w:rPr>
        <w:t>استصحاب عدم التكليف لنفي العقاب</w:t>
      </w:r>
      <w:bookmarkEnd w:id="202"/>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استصحاب عدم التكليف من جهتين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كونه من الاستصحاب المثبت، و الاشكال في كونه من المثبت مبني على ان المراد من المثبت ما هو اعم مما يتوسط بين المستصحب و بين الاثر الشرعي لازم عقلي او عادي يكون هو موضوع الاثر، كاستحباب الخضاب للحيّة المرتّب على نبات اللحية الملازم لاستصحاب الحياة، و مما يكون المستصحب امرا غير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المستصحب هو عدم الحكم و هو امر غير شرعي فاستصحابه يكون من المثبت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الحكم امر شرعي كما سيظهر من الكلام في الجهة الثانية، و الظاهر ان تعرض المصنف له لا من ناحية المثبتية، بل من الجهة الثانية و هي انه يشترط في المستصحب ان يكون حكما او موضوعا ذا حكم شرعي، و عدم الحكم ليس بحكم و لا موضوعا ذا حكم شرعي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عدم الحكم ليس بحكم شرعي و لا موضوعا لاثر شرعي، و قد ذكر للاستدلال على كون عدم الحكم ليس بحكم شرعي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ان المجعول الشرعي هو اعتبار ثبوت الحكم، و اما عدم الحكم فليس بمتعلق لاعتبار الشارع لان العدم لا يحتاج الى اعتبار، و معنى عدم الحكم هو عدم الاعتبار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استصحاب عدم الحكم، اما ان يكون الوجه فيه هو ان دليل حجية الاستصحاب لا يشمل عدم الحكم لان عدم الحكم مما لا يعقل ان يتعلق به الجعل و التعبد، لان العدم لا شي‌ء و اللاشي‌ء لا تتعلق به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تعلق الجعل و التعبد به لدعوى ان العدم لا وجه لجعل الداعي اليه لانه باق بذاته، و بطلان هذه الدعوى واضحة، لان العدم في حال عدم الالتفات باق بذاته، و اما في حال الالتفات فالعدم كالوجود متعلق للقدرة، لان المكلف حيث يقدر على نقض العدم بالايجاد يستطيع ابقاء العدم بان لا يعمل قدرته في ايجاد الفعل، ففي حال الالتفات يصح للشارع الامر بالتعبد بابقاء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الوجه في عدم شمول دليل حجية الاستصحاب هو قصور عدم الحكم لان يشمله دليل الحجية لعدم قابليته للتعبد الاستصحابي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الوجه فيه هو عدم الإطلاق في دليل الحجية، فهو واضح بطلانا، لوضوح شمول اطلاق قوله لا تنقض اليقين لليقين المتعلق بعدم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هو دعوى ان المتبادر من لفظ الحكم هو الثبوت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المتبادر من لفظ الحكم ما يختص بالوجوب لا بعدم الوجوب، و مثله الحال في الحرمة و ساير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لفظ الوجوب و لفظ الحكم، فان المتبادر من لفظ الحكم هو اعتبار الشارع لما يتعلق بايجاد الشي‌ء او بقائه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الاستصحاب ان يكون المستصحب مما يرتبط بالشارع و ان لم يصدق عليه لفظ الحكم، و بعد ما عرفت من صحة اعتبار ابقاء العدم و شمول دليل لا تنقض له يتضح ان عدم الحكم مما يرتبط بالشارع كما يرتبط به وجوده و ثبوته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وجود الحكم مرتبطا بالشارع فلا محالة يكون نفي الحكم مما يرتبط بالشارع ايضا، لوضوح امكان اعتبار الشارع لعدم الحكم و نفيه كما يمكنه اعتبار ثبوته و وجوده، و هذا المقدار كاف في صحة الاستصحاب و ان لم يطلق لفظ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الذي اشار اليه المصنف في صحة استصحاب عدم 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الوجه في انه لا تفاوت بين استصحاب وجود الحكم و عدم الحكم هو شهادة الضرورة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امر نفي الاثر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الشارع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هذا الوجه الثاني الذي ادعى لاجله عدم صحة استصحاب عدم الحكم و هو عدم صحة اطلاق الحكم على عدم الحكم، فعدم الحكم ليس بمتعلق للجعل الشرعي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عدم اطلاق الحكم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اشار الى الوجه الثاني المذكور في رد هذا الوجه، و هو انه يكفي في الاستصحاب ان يكون المستصحب مرتبطا بالشارع و ان لم يطلق عليه لفظ 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عدم اطلاق لفظ الحكم على عدم الحكم غير ضائر في صحة استصحاب عدم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ليس هناك ما 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هناك ما يدل على اعتبار صدق الحكم على المستصحب في صحة استصحابه بعد ان كان امر نفي الحكم و عدمه مما يرتبط بالشارع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صدق نقض اليقين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بالشك برفع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يصدق على رفع اليد عن اليقين المتعلق بعدم الحكم فيما اذا شك فيه انه من نقض اليقين بالشك، و ان صدق نقض اليقين بالشك على اليقين المتعلق بعدم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كصدقه برفعها من طرف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حال اليقين المتعلق بالعدم كحال اليقين المتعلق بالثبوت، و كما يكون رفع اليد عن اليقين المتعلق بالثبوت من نقض اليقين، كذلك يكون رفع اليد عن اليقين المتعلق بالعدم من نقض اليقين بالشك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الاشكال في استصحاب عدم الحكم، هو انه لا بد في الاستصحاب من وجود اثر للمستصحب، فاذا كان الاستصحاب في وجود الحكم فثبوت الحكم تعبدا هو بنفسه الاثر الشرعي لتحقق نفس الحكم الظاهري بواسطة استصحاب وجود الحكم فيما اذا شك في ارتفاعه، و اما استصحاب عدم الحكم فلا يترتب عليه الا ما يتوهم من كون اثره هو عدم استحقاق العقاب على مخالفته و هو من الآثار العقلية للمستصحب، و لا بد فيما يثبت بالاستصحاب من كون الاثر المترتب عليه شرعيا لا عقليا، و يترتب على عدم صحة استصحاب عدم الحكم انه لا يصح جعله من جملة ادلة البراءة في الشبهة التحريمية، لانه انما يكون الاستصحاب دليلا على البراءة بدعوى ان الشك في الحرمة مسبوق باليقين بعدم المنع عن الفعل، لوضوح ان الحرمة هي الحكم بالمنع الذي انزل على لسان النبي صلّى اللّه عليه و آله و سلّم و اوصيائه عليهم السّلام الذين قد بين لهم النبي صلى اللّه عليه و آله و سلّم جميع الاحكام، فالحرمة شي‌ء حادث يأتي به النبي صلى اللّه عليه و آله و سلّم و اوصياؤه عليهم السّلام، و كل حادث مسبوق بالعدم، فالشك في حرمة شي‌ء معناه الشك في المنع عن الفعل، و لما كان المنع عن الفعل من الحوادث و هو مسبوق باليقين بالعدم، فيستصحب عدم المنع و به يثبت عدم المنع عن الفعل تعبدا، و يترتب عليه عدم استحقاق العقاب بارتكابه، و نتيجة هذا ان استصحاب عدم المنع عن الفعل من جملة ادلة البراءة فيما اذا شك في حرمة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الاشكال في استصحاب عدم المنع هو عدم جريان الاستصحاب فيه، لان الاثر المترتب عليه عقلي و هو عدم استحقاق العقاب، و يشترط في الاثر المرتب على المستصحب ان يكون شرعيا لا عقليا، فلا يجري استصحاب عدم المنع حتى يكون من جملة ادلة البراءة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ما يظهر من المتن في وجه الاشكال الذي حكاه عن رسائل الشيخ الاعظم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يكن صحيحا في نظر الماتن صدر العبارة التي اشار بها الى الاشكال بالمنع عنه، ثم اشار الى جوابه فلذلك قال اولا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للاشكال في الاستدلال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الشيخ قد استشكل في ذلك بدعوى انه لا ينبغي ان يستدل على البراءة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باستصحاب البراءة من التكليف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 يستصحب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المنع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المنع عن الفعل من الامور الحادثة المسبوقة باليقين بالعدم، و الوجه في الاشكال في هذا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مستفاد من الشيخ الاعظم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الرسالة من ان عدم استحقاق العقاب في الآخرة ليس من اللوازم المجعولة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أثر المستصحب ان يكون مجعولا شرعيا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كما يستفاد من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المنع هو بنفسه اثر شرعي كما مر بيانه، من ان الامر المجعول عدمه كوجوده مرتبط بالشارع، و اذا كان المستصحب من الاحكام الشرعية فالاثر العقلي ان كان مختصا بالحكم الواقعي فلا يترتب على الحكم المستصحب، و ان كان غير مختص بالحكم الواقعي بل كان مما يعم الحكم الظاهري ايضا فيترتب على الحكم المستصحب، و استحقاق العقوبة من قبيل الثاني فانه مما يترتب على الحكم الواقعي و الظاهري، لوضوح ان المكلف كما يستحق العقوبة عقلا بمخالفة الحكم الواقعي الثابت بالقطع و اليقين، كذلك يستحق العقوبة على مخالفة الحكم الظاهري، لبداهة انه بناء على كون الثابت بالامارة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يترتب على مخالفته استحقاق العقوبة، كما انه يترتب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استحقاق العقوبة ايضا على مخالفة الحكم الاستصحابي، لما مر من ان ادلة الاستصحاب تدل على جعل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العقوبة و ان كان اثرا عقليا إلّا انه لما كان عدم المنع مما يرتبط بالشارع، و كان استحقاق العقوبة من الآثار العقلية المترتبة على الاعم من الحكم الواقعي و الظاهري، فلا مانع من استصحاب عدم المنع و ترتب عدم استحقاق العقوبة عليه، لانه كما ان استحقاق العقوبة من لوازم مخالفة الحكم اعم من كونه واقعيا او ظاهريا، كذلك عدم استحقاق العقوبة من لوازم عدم المنع سواء كان واقعيا او ظاهريا، و عدم المنع الثابت بالاستصحاب تعبدا من الحكم الظاهري، فيترتب عليه عدم استحقاق العقوبة و ان كان عدم استحقاق العقوبة من الآثار العقلية غير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عدم استحقاق العقوبة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 عقليا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حاجة الى ترتيب اثر مجعول في استصحاب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عدم المنع مما يرتبط بالشارع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مانع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عدم الاستحقاق مع كونه عقليا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ترتب عدم استحقاق العقوبة على استصحاب عدم المنع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لكونه لازم مطلق عدم المنع و لو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مراد الشيخ من عدم ترتب استحقاق العقوبة على عدم المنع هو عدم الحاجة الى التعبد بعدم المنع لاجل ترتب عدم استحقاق العقوبة، لانه يكفي في عدم استحقاق العقوبة عدم وصول التكليف و لو بعدم قيام الحجة عليه، و حيث ان المفروض في البراءة عدم وصول التكليف بعدم قيام الحجة عليه، فلا حاجة الى التعبد بعدمه لاجل ترتب عدم استحقاق العقوبة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استحقاق العقاب متوقف على ثبوت التكليف، و وصوله، و مخالفته، و بانتفاء واحدة من هذه الثلاثة ينتفي استحقاق العقاب، </w:t>
      </w:r>
      <w:bookmarkStart w:id="203" w:name="pg12617_125180"/>
    </w:p>
    <w:p>
      <w:pPr>
        <w:pStyle w:val="BookText"/>
        <w:rPr/>
      </w:pPr>
      <w:bookmarkEnd w:id="203"/>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يذهب عليك أن عدم ترتّب الاثر غير الشرعي و لا الشرعي بوساطة غيره من العادي أو العقلي بالاستصحاب، إنما هو بالنسبة إلى ما للمستصحب واقعا، فلا يكاد يثبت به من آثاره إلا أثره الشرعي الذي كان له بلا واسطة، أو بوساطة أثر شرعي آخر، حسبما عرفت فيما مرّ، لا بالنسبة إلى ما كان للاثر الشرعي مطلقا، كان بخطاب الاستصحاب أو بغيره من أنحاء الخطاب، فإن آثاره شرعية كانت أو غيرها يترتب عليه إذا ثبت و لو بأن يستصحب، أو كان من آثار المستصحب، و ذلك لتحقق موضوعها حينئذ حقيقة، فما للوجوب عقلا يترتب على الوجوب الثابت شرعا باستصحابه أو استصحاب موضوعه، من وجوب الموافقة و حرمة المخالفة و استحقاق العقوبة إلى غير ذلك، كما يترتب على الثابت بغير الاستصحاب، بلا شبهة و لا ارتياب،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البراءة تنفي استحقاق العقاب باعتبار عدم الوصول بعدم قيام الحجة عليه، و باستصحاب عدم التكليف يثبت عدم التكليف فيترتب عليه عدم الاستحقاق ايضا، فعدم الاستحقاق من جهة عدم التكليف غير عدم الاستحقاق من جهة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48380_222507752"/>
      <w:bookmarkStart w:id="205" w:name="_Toc75"/>
      <w:bookmarkEnd w:id="204"/>
      <w:r>
        <w:rPr>
          <w:rtl w:val="true"/>
        </w:rPr>
        <w:t>التاسع</w:t>
      </w:r>
      <w:r>
        <w:rPr>
          <w:rtl w:val="true"/>
        </w:rPr>
        <w:t xml:space="preserve">: </w:t>
      </w:r>
      <w:r>
        <w:rPr>
          <w:rtl w:val="true"/>
        </w:rPr>
        <w:t>ترتيب بعض الآثار العقلية و العادية على الاصل</w:t>
      </w:r>
      <w:bookmarkEnd w:id="205"/>
    </w:p>
    <w:p>
      <w:pPr>
        <w:pStyle w:val="BookText"/>
        <w:rPr/>
      </w:pPr>
      <w:r>
        <w:rPr>
          <w:rFonts w:ascii="Amiri" w:hAnsi="Amiri" w:eastAsia="Amiri" w:cs="Amiri"/>
          <w:color w:val="111111"/>
          <w:sz w:val="28"/>
          <w:sz w:val="28"/>
          <w:szCs w:val="28"/>
          <w:rtl w:val="true"/>
          <w:lang w:bidi="ar-SA"/>
        </w:rPr>
        <w:t>الغرض من هذا التنبيه هو التنبيه على الاستثناء مما مرّ في التنبيه السابع، من انه لا يترتّب على المستصحب الاثر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المستصحب اذا كان هو الموضوع غير المجعول و كان له اثر غير مجعول، كما لو شك في بقاء الماء المطلق فلا يستصحب بقاؤه لترتيب كونه له حيّز و يترتب عليه اثره المجعول ككونه مطهرا أو رافعا للحدث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المستصحب هو الحكم فيستصحب لكونه بنفسه مجعولا شرعيا، و لا يترتب على استصحابه الاثر العقلي غير الشرعي المترتب على وجود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كوجوب الالتزام به بناء على ان وجوب الالتزام مما يختصّ بالحكم الواقعي، و كصحة اضافته الى اللّه حقيقة و انه حكم اللّه الحقيقي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استصحابه الاثر العقلي غير الشرعي المترتب على الاعم من وجود الحكم الواقعي و الظاهري، كلزوم موافقته و حرمة مخالفته و استحقاق العقاب على مخالفته، و الوجه في ترتيب هذا الاثر العقلي على استصحابه، انه باستصحاب هذا الحكم المجعول يتحقق الموضوع للاثر العقلي الذي كان موضوعه هو الحكم الاعم من الواقعي و الظاهري، فما مرّ في الامر السابع من عدم ترتيب الاثر العقلي على المستصحب و ان كان مجعولا شرعيا هو في الاثر المختصّ بوجود الحكم الواقعي، دون الاثر المترتّب على الحكم الاعم من الواقعي و الظاهري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يجري لترتيب الاثر غير الشرعي، فيما كان الاثر غير الشرعي مرتّبا على الوجود الواقعي، كما لا يجري لترتيب الاثر الشرعي اذا كان مترتبا على المستصحب بواسطة امر عادي، كاستحباب الخضاب لنبات اللحية المرتّب على حياة زيد المستصحبة، فان استحباب الخضاب مما يترتب على حياة زيد بواسطة نبات اللحية اللازم العادي له، و كذا الاثر الشرعي المرتب على اللازم العقلي للمستصحب، كاستصحاب حياة زيد الملازم عقلا لبقائه حيّا في زمان الشك بتجاوزه الخمسة عشر عاما، و هو سن البلوغ المترتب عليه ارتفاع الولاية عنه، و تعلّق الزكاة بما له، فلا يترتب على استصحاب حياته ارتفاع الولاية عنه و تعلق الزكاة، لانها مرتّبة على البلوغ اللازم العقلي لبقائه حيّا في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المستصحب الاثر العقلي المرتب على المجعول الشرعي الاعم من الواقعي و الظاهري، كوجوب الموافقة و حرمة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صحة جريان الاستصحاب في المجعول الشرعي انما هو لانه بنفسه حيث انه مجعول مصحّح لجريان استصحابه، و انما يترتب عليه الاثر العقلي الاعم لتحقق موضوعه، فالوجوب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فيه لانه بنفسه اثر مجعول شرعي مما يصح استصحابه،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يترتب على استصحابه وجوب موافقته و حرمة مخالفته و استحقاق العقاب على مخالفته، و قد عرفت ان الغرض من هذا التنبيه هو استثناء مثل هذا الاثر العقلي المترتب على الاعم من الحكم الواقعي و الظاهري، و ان الذي لا يترتب على استصحاب الحكم هو خصوص الاثر العقلي المترتب على الحكم الواقعي بالخصوص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يذهب عليك ان عدم ترتّب الاثر 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المستصحب كصحة اضافته الى اللّه بانه حكمه حقيقة مثلا، كما مرّ في الامر السابع تفصيله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فيه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فيما اذا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 او العقلي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من هذا التنبيه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الى ما للمستصحب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مختصّا بخصوص الحكم الواقعي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آثاره الّا اثره الشرعي الذي كان 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الخمر مثلا فانها اثر للخمر بلا واسطة و ترتّب على الخمر المشكوكة المستصحبة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الاثر الشرعي مترتبا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 اثر شرعي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الموافقة الالتزامية لحرمة الخمر فانه يترتب على استصحاب الخمر، فيثبت بالاستصحاب حرمة شرب الخمر المستصحبة و وجوب موافقتها التزاما بناء على كون وجوب الموافقة مما تعم الحكم الواقعي و الظاهري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عرفت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استثناء الاثر غير الشرعي اذا كان مما يعم الحكم الظاهري في انه يترتب على استصحابه 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بالنسبة الى ما كان للاثر الشرعي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الحكم الشرعي ثابتا واقعا 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بخطاب الاستصحاب او بغيره من انحاء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الحكم فيها ظاهريا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آثاره شرعية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كانت غير شرعية بل عقلية كلزوم الموافقة و حرمة المخالفة فانها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تترتب عليه اذا ثبت و لو بان يستصحب او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غير الشرعي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مما مرّ لزوم أن يكون المستصحب حكما شرعيا أو ذا حكم كذلك، لكنه لا يخفى أنه لا بد أن يكون كذلك بقاء و لو لم يكن كذلك ثبوتا فلو لم يكن المستصحب في زمان ثبوته حكما و لا له أثر شرعا و كان في زمان استصحابه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حكما أو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استصحابه كما في استصحاب عدم التكليف، فإنه و إن لم يكن بحكم مجعول في الازل و لا ذا حكم، إلا أنه حكم مجعول فيما لا يزال، لما عرفت من أن نفيه كثبوته في الحال مجعول شرعا، و كذا استصحاب موضوع لم يكن له حكم ثبوتا، أو كان و لم يكن حكمه فعليا و له حكم كذلك بقاء، و ذلك لصدق نقض اليقين بالشك على رفع اليد عنه و العمل، كما إذا قطع بارتفاعه يقينا، و وضوح عدم دخل أثر الحالة السابقة ثبوتا فيه و في تنزيلها بقاء، فتوهم اعتبار الاثر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المستصحب هو الحكم بنفسه فانه يترتب عليه اثره العقلي اذا كان مما لا يختص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لتحقق موضوعها حينئذ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الاثر اذا كان مما لا يختصّ بالحكم الواقعي فانه يترتب على المستصحب لتحقق ما هو موضوع الاثر حقيقة، لانه بالاستصحاب يحصل الحكم الظاهري الذي هو موضوع لتلك الآثار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للوجوب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على الوجوب الثابت شرعا 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المستصحب نفس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استصحاب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المستصحب موضوعه كاستصحاب النهار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الاثر غير الشرعي الذي كان موضوعه هو الاعم من الحكم الواقعي و الظاهري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وجوب الموافقة و حرمة المخالفة و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العامة للحكم الظاهري ايضا كموافقته الالتزامية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 بغير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شبهة و لا ارتياب</w:t>
      </w:r>
      <w:r>
        <w:rPr>
          <w:rFonts w:eastAsia="Amiri" w:cs="Amiri" w:ascii="Amiri" w:hAnsi="Amiri"/>
          <w:color w:val="111111"/>
          <w:sz w:val="28"/>
          <w:szCs w:val="28"/>
          <w:rtl w:val="true"/>
          <w:lang w:bidi="ar-SA"/>
        </w:rPr>
        <w:t xml:space="preserve">)). </w:t>
      </w:r>
      <w:bookmarkStart w:id="206" w:name="pg12617_125184"/>
    </w:p>
    <w:p>
      <w:pPr>
        <w:pStyle w:val="BookText"/>
        <w:rPr/>
      </w:pPr>
      <w:bookmarkEnd w:id="206"/>
      <w:r>
        <w:rPr>
          <w:rFonts w:ascii="Amiri" w:hAnsi="Amiri" w:eastAsia="Amiri" w:cs="Amiri"/>
          <w:color w:val="111111"/>
          <w:sz w:val="28"/>
          <w:sz w:val="28"/>
          <w:szCs w:val="28"/>
          <w:rtl w:val="true"/>
          <w:lang w:bidi="ar-SA"/>
        </w:rPr>
        <w:t>يتوهمه الغافل من اعتبار كون المستصحب حكما أو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قطعا،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48382_222507752"/>
      <w:bookmarkStart w:id="208" w:name="_Toc76"/>
      <w:bookmarkEnd w:id="207"/>
      <w:r>
        <w:rPr>
          <w:rtl w:val="true"/>
        </w:rPr>
        <w:t>العاشر</w:t>
      </w:r>
      <w:r>
        <w:rPr>
          <w:rtl w:val="true"/>
        </w:rPr>
        <w:t xml:space="preserve">: </w:t>
      </w:r>
      <w:r>
        <w:rPr>
          <w:rtl w:val="true"/>
        </w:rPr>
        <w:t>اعتبار ترتب الاثر على المستصحب بقاء</w:t>
      </w:r>
      <w:bookmarkEnd w:id="208"/>
    </w:p>
    <w:p>
      <w:pPr>
        <w:pStyle w:val="BookText"/>
        <w:rPr/>
      </w:pPr>
      <w:r>
        <w:rPr>
          <w:rFonts w:ascii="Amiri" w:hAnsi="Amiri" w:eastAsia="Amiri" w:cs="Amiri"/>
          <w:color w:val="111111"/>
          <w:sz w:val="28"/>
          <w:sz w:val="28"/>
          <w:szCs w:val="28"/>
          <w:rtl w:val="true"/>
          <w:lang w:bidi="ar-SA"/>
        </w:rPr>
        <w:t>الغرض من هذا التنبيه دفع ما يمكن ان يتوهم، ان المستفاد من ادلة الاستصحاب باعتبار انه ابقاء لما كان قد تعلق به اليقين في زمان الشك، فيكون دالا على جعل الحكم الظاهري المماثل لما تعلق به اليقين، او جعل الحكم الظاهري المماثل للمتيقن، فانه على هذا لا بد من اختصاص جريان الاستصحاب بما اذا كان هناك حكم في مرحلة الحدوث يتعلق به اليقين و يكون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متعلق اليقين في مرحلة لم يتعلق بالحكم فلا مجال لجريان الاستصحاب، اذ ليس هناك مماثل في مرحلة الحدوث الواقع حتى يكون الاستصحاب دالا على جعل حكم مماثل له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المستفاد من ادلة الاستصحاب هو جعل الحكم في مرحلة الشك وجودا او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ادلة الاستصحاب التي كان لسانها النهي عن نقض اليقين انما تدل على الجعل التعبدي في مرحلة الشك، بحيث يكون عدم البناء العملي في مرحلة الشك من نقض اليقين، و لا يستفاد منها لزوم كون متعلق اليقين حكما في حالة اليقين، لوضوح صدق نقض اليقين على ما كان حكما في مرحلة الشك فقط دون مرحلة حدوث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حال الثبوت و حال البقاء عموم من وجه، فانه ربما يكون حكم في مرحلة الثبوت دون البقاء، كما في الحكم الفعلي المنسوخ بقاء، و كما في وجوب الجمعة فانها واجبة في زمان الحضور و ليست بواجبة في حال الغيبة كما هو رأي جملة من الفقهاء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لا يكون حكم في مرحلة الثبوت، و يكون الحكم في مرحلة البقاء كما في الاحكام التكليفية بالنسبة الى غير البالغ، فانها في حال عدم بلوغه لم يكن متوجها له حكم تكليفي و في حال بلوغه تتوجه له الاحكام، و كما في جملة من الاحكام النازلة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بالتدريج في عهد النبي صلّى اللّه عليه و آله و سلّم، فانه مضى زمن من نبوته صلّى اللّه عليه و آله و سلّم و لم يكن له و لامته حكم صوم شهر رمضان ثم نزل عليه الحكم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مورد كونه حكما في مرحلة الثبوت و البقاء كوجوب الصلاة على البالغين و غيره من ساير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ان لا يخفى ان المستصحب بناء على ما ذكرنا من عدم لزوم كونه في مرحلة الحدوث و زمان متعلّق اليقين لا مجعولا بنفسه و لا موضوعا ذا حكم مجعول، و انه يكفي في صحة الاستصحاب ان يكون كذلك في مرحلة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صحة استصحاب العدم الازلي للحكم، فانه و ان لم يكن بمجعول في مرحلة الحدوث و تعلق اليقين الّا انه مجعول تعبّدا في مرحلة البقاء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استصحاب ما ليس بفعلي من الاحكام في مرحلة الحدوث و تعلق اليقين، لكنه كان فعليا في مرحلة البقاء و الشك، كما في الحرمة التعليقية للزبيب قبل الغليان و عند الغليان، فانه قبل الغليان لم تكن الحرمة فعلية قطعا، و احتمال فعليتها انما هو في حال الغليان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صحة استصحاب الموضوع الذي لا حكم له في مرحلة تعلّق اليقين، الّا انه يحتمل ان يكون له حكم في مرحلة الشك، كما لو علمنا بعدم بلوغ زيد في اول الليل و شك في بلوغه عند الفجر، فانه لو تحقق البلوغ عند الفجر لكان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استصحاب الموضوع الذي لا حكم فعلي له عند تعلّق اليقين، كما لو علمنا بخروج الماء النجس عن محل الابتلاء ثم شككنا في دخوله في محل الابتلاء، فانه في حال خروجه عن محل الابتلاء لا حكم فعلي له، و في حال الشك لو تحقق دخوله في محل الابتلاء لكان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هذه المقامات الاربعة يجري الاستصحاب و ان كان متعلق اليقين في حال تعلق اليقين به ليس بمجعول، او ليس بفعلي، او ليس له حكم مجعول، او لم يكن حكمه المجعول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المراد من قولهم لا بد و ان يكون المستصحب اما حكما مجعولا او موضوعا ذا حكم هو كونه كذلك بقاء و في مرحلة الشك، لا في مرحلة الثبوت و تعلّق اليقين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ان يكون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شرعيا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موضوعا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حكم كذلك لكنه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كذلك بقاء و لو لم يكن كذلك ثبوتا فلو لم يكن المستصحب في زمان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زمان تعلق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زمان استصحابه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المستصحب في حال البقاء و مرحلة الشك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استصحابه كما في استصحاب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الازلي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تعلق اليقين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بحكم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العدم بمجعول، هذا فيما اذا كان المستصحب هو عدم الحكم الازلي، و مثله ما اذا كان المستصحب هو الموضوع،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ذا حكم 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الاستصحاب هو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مجعول فيما 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مرحلة 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نفيه كثبوته في الحال 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الحال في استصحاب الموضوع الذي لا حكم له في مرحلة تعلق اليقين و لكنه كان ذا حكم في مرحلة البقاء هو كالحكم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 استصحاب موضوع لم يكن له حكم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بلوغ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حكمة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الماء النجس الخارج عن محل الابتلاء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له حكم 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دخوله في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لزوم كون المستصحب حكما او ذا حكم في مرحلة تعلق اليقين، و انه يكفي فيه كونه كذلك في مرحلة البقاء و الشك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ذلك لصدق نقض اليقين بالشك على رفع اليد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حجيّة الاستصحاب هو النهي عن نقض اليقين بالشك،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المستفاد منه محض ما هو نقض لليقين في مرحلة الشك، و اذا لم يكن المستصحب في مرحلة اليقين بمجعول و لا ذي اثر مجعول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كان مجعولا و ذا اثر مجعول في مرحلة الشك، فان رفع اليد عن المشكوك في هذا الفرض مما يصدق عليه انه نقض لليقين في مرحلة الشك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منها هو كون المشكوك مما له اثر في ذلك المقام و هو مقام الشك، فانه اذا كان له اثر عملي في هذه الحال يكون رفع اليد عنه نقضا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قطع بارتفاعه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الداعي للتعبد بالاستصحاب هو الاثر في مقام الشك دون الاثر في مقام اليقين لانه جعل قاعدة في مقام الشك، فلا يضر كون المشكوك في مرحلة اليقين لا اثر له في جعل القاعدة المنوطة بمقام الشك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وضوح عدم دخل اثر الحالة السابقة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دخل الاثر في مقام تعلق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تنزيلها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تنزيل الحالة المشكوكة منزلة المتيقنة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وجه التوهم في لزوم كون متعلق اليقين حكما او موضوعا ذا حكم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فتوهم اعتبار الاثر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تعلق اليقين في جريان الاستصحاب بان يكون متعلق اليقين ذا اثر سواء كان حكما أو موضوعا ذا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ربما يتوهمه الغافل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ان الاستصحاب ابقاء ما كان متعلقا لليقين في مرحلة الشك، فيتوهم من هذا انه لا بد في الاستصحاب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كون المستصحب حكما او ذا حكم 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لقوله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التوهم فاسد قطعا، لما عرفت من ان المستفاد من ادلة الاستصحاب هو ما يكون رفع اليد عن المشكوك في مرحلة الشك من نقض اليقين بالشك، و قد عرفت ان رفع اليد عن المشكوك الذي له اثر في مرحلة الشك من نقض اليقين و ان لم يكن للمشكوك اثر في مرحلة تعلق اليقين به</w:t>
      </w:r>
      <w:r>
        <w:rPr>
          <w:rFonts w:eastAsia="Amiri" w:cs="Amiri" w:ascii="Amiri" w:hAnsi="Amiri"/>
          <w:color w:val="111111"/>
          <w:sz w:val="28"/>
          <w:szCs w:val="28"/>
          <w:rtl w:val="true"/>
          <w:lang w:bidi="ar-SA"/>
        </w:rPr>
        <w:t xml:space="preserve">. </w:t>
      </w:r>
      <w:bookmarkStart w:id="209" w:name="pg12617_125188"/>
    </w:p>
    <w:p>
      <w:pPr>
        <w:pStyle w:val="BookText"/>
        <w:rPr/>
      </w:pPr>
      <w:bookmarkEnd w:id="209"/>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الاستصحاب فيما كان الشك في أصل تحقق حكم أو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الشك في تقدّمه و تأخره بعد القطع بتحققه و حدوثه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لوحظ بالاضافة إلى أجزاء الزمان، فكذا لا إشكال في استصحاب عدم تحققه في الزمان الاول، و ترتيب آثاره لا آثار تأخره عنه، لكونه بالنسبة إليها مثبتا إلّا بدعوى خفاء الواسطة، أو عدم التفكيك في التنزيل بين عدم تحققه إلى زمان و تأخره عنه عرفا، كما لا تفكيك بينهما واقعا، و لا آثار حدوثه في الزمان الثاني، فإنه نحو وجود خاص، نعم لا بأس بترتيبها بذاك الاستصحاب، بناء على أنه عبارة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48384_222507752"/>
      <w:bookmarkStart w:id="211" w:name="_Toc77"/>
      <w:bookmarkEnd w:id="210"/>
      <w:r>
        <w:rPr>
          <w:rtl w:val="true"/>
        </w:rPr>
        <w:t>الحادي عشر</w:t>
      </w:r>
      <w:r>
        <w:rPr>
          <w:rtl w:val="true"/>
        </w:rPr>
        <w:t xml:space="preserve">: </w:t>
      </w:r>
      <w:r>
        <w:rPr>
          <w:rtl w:val="true"/>
        </w:rPr>
        <w:t>أصالة تأخر الحادث</w:t>
      </w:r>
      <w:bookmarkEnd w:id="211"/>
    </w:p>
    <w:p>
      <w:pPr>
        <w:pStyle w:val="Heading6"/>
        <w:numPr>
          <w:ilvl w:val="5"/>
          <w:numId w:val="1"/>
        </w:numPr>
        <w:rPr/>
      </w:pPr>
      <w:bookmarkStart w:id="212" w:name="__RefHeading___Toc48386_222507752"/>
      <w:bookmarkStart w:id="213" w:name="_Toc78"/>
      <w:bookmarkEnd w:id="212"/>
      <w:r>
        <w:rPr>
          <w:rtl w:val="true"/>
        </w:rPr>
        <w:t>اشارة</w:t>
      </w:r>
      <w:bookmarkEnd w:id="2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التنبيه لبيان ان الاستصحاب الجاري في عدم شي‌ء او في وجوده هل يثبت به عنوان التأخر او التقدم للمستصحب او لا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في ذلك لا بد من الفراغ عن جريان الاستصحاب في عدم الحكم او عدم الموضوع ذي الحكم، لانه بعد مسلميّة جريانه في ذلك يصحّ البحث عن كون هذا الاستصحاب هل يثبت به عنوان التأخّر او التقدّم، اما اذا لم يجر الاستصحاب في نفس عدم الحكم و عدم الموضوع ذي الحكم فلا مجال للبحث عن اثبات عنوان التأخر او التقدم بواسطة هذا الاستصحاب، و لكنه حيث قد مرّ في التنبيه الثامن صحة جريان الاستصحاب في عدم الحكم و عدم الموضوع ذي الحكم فجريان الاستصحاب فيهما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اشكال في الاستصحاب فيما كان الشك في اصل تحقق حكم او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حكم فيجري استصحاب عدم الحكم فيما اذا شك في اصل تحقق الحكم، و يجري استصحاب عدم الموضوع فيما اذا شك في اصل تحقق موضوع ذي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أمر مركّب من الوجود في الزمان اللاحق و عدم الوجود في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يتوقف على بيان ما يضاف اليه المستصحب، و تفصيله انه اذا علمنا يوم الجمعة بكريّة الماء مثلا، و شككنا في تأخر الكريّة عن يوم الخميس، او في حدوثها يوم الجمعة، او في تقدّم الكرية على يوم الجمعة، بحيث يكون المضاف اليه عنوان التقدم او التأخر او الحدوث هو الزمان، بان يكون الاثر مرتّبا على عنوان تقدّم الكرية على يوم الجمعة، او على عنوان تأخّرها عن يوم الخميس، او على حدوثها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الاثر مرتّبا على نفس الكرية فيجري استصحاب عدم الكرية في يوم الخميس و يترتب عليه آثار عدم الكرية، و يترتب الاثر على الكرية في يوم الجمعة لفرض العلم بها في يوم الجمعة لا لاجل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الاثر مرتّبا على تقدّم الكرية على يوم الجمعة فلا محالة انه لا يترتب اثر التقدم لفرض عدم الكرية في يوم الخميس، فانا و ان احتملنا حدوثها فيه بان كان علمنا بعدم الكرية في اول يوم الخميس فلذا نحتمل حدوثها في اثنائه، الّا انه لا محرز له لا بالاستصحاب و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مرتبا على تأخّر الكرية عن يوم الخميس فلا يثبت باستصحاب عدم الكرية في يوم الخميس عنوان تأخرها عن يوم الخميس الّا بناء على حجية الاصل المثبت، لوضوح ان عنوان تأخر الكرية عن يوم الخميس لازم لعدمها يوم الخميس، و قد مرّ عدم حجية الاستصحاب في المثبت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يدعى خفاء الواسطة، او يدعى عدم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دعوى خفاء الواسطة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اذا كان مرتبا على تأخر الكرية عن يوم الخميس فالعرف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جرى استصحاب عدمها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انه يترتب عليه الاثر المترتب على عنوان تأخرها عن يوم الخميس بعد العلم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يرى ان اثر عنوان التأخر هو اثر للعدم في يوم الخميس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دعوى عدم التفكيك فبأن يقال ان العرف يرى عدم التفكيك بين عنوان عدمها يوم الخميس الى زمان العلم بها يوم الجمعة، و بين عنوان تأخرها عن يوم الخميس الى يوم الجمعة لانهما عنده من قبيل المتضائفين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الاثر مترتبا على حدوث الكرية بعد يوم الخميس، فان قلنا ان عنوان الحدوث مركب من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العدم في الزمان السابق، و الوجود في الزمان اللاحق، او هو عبارة عن الوجود المسبوق بالعدم، فيحرز بواسطة استصحاب عدمها في يوم الخميس و العلم بها في يوم الجمعة عنوان الحدوث بعد يوم الخميس، و يترتب عليه اثره لانه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في يوم الخميس و قد احرز بالاستصحاب، و الوجود بعد يوم الخميس و قد احرز بالعلم بوجودها يوم الجمعة، و كذا لو كان الحدوث هو الوجود المسبوق بالعدم، فان وجودها يوم الجمعة محرز بالعلم، و مسبوقيتها بالعدم يوم الخميس محرزة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قلنا ان الحدوث امر بسيط وجودي غير مركب و ان كان منتزعا عن الوجود المسبوق بالعدم، فلا يترتب بواسطة استصحاب عدم الكرية يوم الخميس عنوان حدوثها يوم الجمعة، الّا اذا قلنا بحجية الاصل المثبت، لوضوح ان لازم عدمها يوم الخميس هو تحقق الحدوث في يوم الجمعة، لان المفروض العلم بوجودها يوم الجمعة، فيكون لازم عدم تحققها يوم الخميس هو تحقق الحدوث في يوم الجمعة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الكلام في اثبات الاستصحاب لعنوان التقدّم و التأخر و الحدوث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اذا كان الشك في تقدمه و تأخره بعد القطع بتحققه و حدوثه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الظاهر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تقدمه و تأخره لا على تحققه، لوضوح انه لو كان عنوان الحدوث محرزا لما كان هناك شك في عنوان التقدم و التأخر، بل يكون عدم تقدمه و تأخره محرزا ايضا اذا علم بحصول الحدوث في زمان معين، مضافا الى ما سيأتي منه من الكلام بالنسبة الى عنوان الحدوث، و انه ان كان مركبا فلا يكون الاستصحاب بالنسبة الى إثباته مثبتا، و ان كان عنوانا وجوديا بسيطا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فالاستصحاب بالنسبة اليه يكون من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يكون المراد من حدوثه هو وجوده من دون ارادة الحدوث الذي هو الوجود في زمان يكون فيما قبله من الزمان مسبوقا بالعدم، فانه على هذا يكون قوله و حدوثه معطوفا على تحققه لا على تقدّمه و تأخره، الّا انه على هذا يكون كلامه بعد ذلك عن الاستصحاب بالنسبة الى عنوان الحدوث بحثا فيما لم تتقدم الاشارة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عنوان تقدّم المستصحب او تأخره بحسب ما يضاف فانه تارة يلحظ بالاضافة الى نفس الزمان، و اخرى بالنسبة الى غيره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التقدم و التأخر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بالاضافة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كتأخر الكريّة عن يوم الخميس و عدم تقدمها على يوم الجمعة أو حدوثها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استصحاب عدم الكرية في يوم الخميس مثلا يترتب عليه الاثر المرتب على نفس عدم الكرية، و لا يترتب عليه الاثر المرتب على عنوان تأخرها عن يوم الخميس، لانه من المثبت بالنسبة الى عنوان التأخر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فكذا لا اشكال في استصحاب عدم تحققه في الزمان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العلم بعدم الكرية قطعا في يوم الاربعاء، و الشك في تحققها يوم الخميس مع العلم بوجودها يوم الجمعة، فيستصحب عدمها في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على نفس عدم 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على استصحاب عدم الكرية في يوم الخميس الاثر المرتب على عنوان تأخر الكريّة عن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بالنسبة اليها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انما لا يترتب على استصحاب عدم الكرية الاثر المرتب على عنوان تأخرها عن يوم الخميس، لان استصحاب عدم الكريّة في يوم الخميس بالنسبة الى عنوان تأخرها عن يوم الخميس من المثبت، لما عرفت من ان لازم عدمها يوم الخميس هو تأخرها عنه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استصحاب عدم الكرية بالنسبة الى الآثار المرتبة على عنوان التأخر انما يصح حيث يدعى اما خفاء الواسطة او يدعى التفكيك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 بدعوى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العرف يرى ان الاثر المرتب واقعا على عنوان تأخر الكرية هو مرتّب في نظرهم على نفس عدم الكرية، و عليه يصح ترتيب آثار عنوان التأخر على نفس عدم الكرية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التفكيك في التنزيل بين عدم تحققه الى زمان و تأخره عنه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العرف يرى انه لا تفكيك في مرحلة الظاهر بين عدم الكرية في يوم الخميس المنتهى هذا الاستصحاب بيوم الجمعة، و بين عنوان تأخر الكريّة عن يوم الخميس، فالعرف يرى التلازم بين هذين الامرين في مرحلة الحكم الظاهري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العرف يرى ان تنزيل عدم الكرية في يوم الخميس يلازمه تنزيل تأخرها عن يوم الخميس ايضا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في هذا المقام يرى ان الاستصحاب كالواقع، فكما انه يلازم عدم الكرية واقعا في يوم الخميس عنوان تأخر وجودها عن يوم الخميس واقعا، كذلك عدم الكرية الثابت بالتنزيل الاستصحابي يلازمه عنوان تأخر وجودها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لا 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عنوان الحدوث يوم الجمعة ايضا لا يثبت بواسطة استصحاب العدم يوم الخميس اذا قلنا بان الحدوث امر وجودي بسيط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آثار حدوثه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الجمعة بواسطة استصحاب العدم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 الحدوث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المثبت ايضا، لان لازم العدم يوم الخميس هو الحدوث في يوم الجمعة حيث فرض العلم بتحققه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ترتب اثر عنوان الحدوث يوم الجمعة على استصحاب العدم يوم الخميس اذا قلنا بان الحدوث مركب من امرين العدم السابق و الوجود اللاحق، فان احد الجزءين ثابت بالاستصحاب و هو العدم السابق و هو العدم يوم الخميس، و الجزء الثاني و هو الوجود اللاحق ثابت بالوجدان لفرض العلم بالوجود يوم الجمعة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لا بأس بترتيبها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بترتيب آثار الحدوث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بذاك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استصحاب العدم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ان الحدوث هو </w:t>
      </w:r>
    </w:p>
    <w:p>
      <w:pPr>
        <w:pStyle w:val="BookText"/>
        <w:rPr/>
      </w:pPr>
      <w:r>
        <w:rPr>
          <w:rFonts w:ascii="Amiri" w:hAnsi="Amiri" w:eastAsia="Amiri" w:cs="Amiri"/>
          <w:color w:val="111111"/>
          <w:sz w:val="28"/>
          <w:sz w:val="28"/>
          <w:szCs w:val="28"/>
          <w:rtl w:val="true"/>
          <w:lang w:bidi="ar-SA"/>
        </w:rPr>
        <w:t>و إن لوحظ بالاضافة إلى حادث آخر علم بحدوثه أيضا، و شك في تقدم ذاك عليه و تأخّره عنه، كما إذا علم بعروض حكمين أو موت متوارثين، و شك في المتقدّم و المتأخر منهما، فإن كانا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كان الاثر الشرعي لوجود أحدهما بنحو خاص من التقدّم أو التأخّر أو التقارن، لا للآخر و لا له بنحو آخر، فاستصحاب عدمه صار بلا معارض، بخلاف ما إذا كان الاثر لوجود كل منهما كذلك، أو لكل من أنحاء وجوده، فإنه حينئذ يعارض، فلا مجال لاستصحاب العدم في واحد، للمعارضة باستصحاب العدم في آخر، لتحقق أركانه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الاثر المهم مترتبا على وجوده الخاص الذي كان مفاد كان التامة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امر مركب من الوجود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الوجود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العدم يوم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مهمّ الكلام في هذا التنبيه هو الشك في التقدّم و التأخر بالنسبة الى ما يضاف اليه المستصحب، و قد مرّ الكلام بالنسبة الى اضافة المستصحب الى نفس اجزاء الزمان، و بعد الفراغ منه اشار الى اضافة المستصحب الى حادث آخر، كما اذا علم بكرية الماء و ملاقاته للنجس، او علم بموت متوارثين، و قد شك في تقدّم الكريّة على الملاقاة، و شك في تقدّم احد المتوارثين على الآخر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الكلام في هذا الفرض في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كانا مجهولي التاريخ بان يجهل تاريخ حدوث كل منهما مع العلم بحدوثهما معا، بان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بالكرية و الملاقاة، و يعلم ايضا بموت كلا المتوارثين و لكنه يجهل تاريخ حدوث كل من الكريّة و الملاقاة، و يجهل تاريخ موت كل من المتوارثين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القسم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الاثر بنحو كان التامة لوجود احدهما دون الآخر، بان يكون الاثر لنحو خاص من الوجود كتقدمه او تأخره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الاثر لكل واحد من الوجودين، او كان لكل نحو من تقدّم الوجود الواحد و تأخره فان الاستصحاب و ان كان جاريا الّا انه يسقط بالمعارضة، لان اصالة عدم تقدّم احدهما معارض باصالة عدم تقدّم الآخر، و كذلك اصالة عدم تقدّم الحادث الخاص معارض باصالة عدم تأخره، فاذا كان الاثر لتقدّم موت كل واحد من المتوارثين فانه و ان كان بنحو كان التامة الّا ان اصالة عدم تقدّم موت احدهما معارض باصالة عدم تقدّم الآخر، و كذا اذا كان الاثر لتقدّم الكريّة على الملاقاة و لتأخر الكرية ايضا عن الملاقاة، فان استصحاب عدم تقدّم الكريّة معارض باستصحاب عدم 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الاثر لتقدّم احدهما فقط او لتأخره فقط و كان بنحو كان التامة كما هو المفروض فان الاستصحاب يجري من دون معارض، لوضوح ان الاثر بعد ان كان مرتبا على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كان التامة و قد كان التقدّم مسبوقا بالعدم، فعدم التقدم يكون متيقنا سابقا مشكوكا لاحقا، و لذلك كان مجرى للاستصحاب لتحقق كلا ركنيه من اليقين السابق 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سقوطه بالمعارضة في الفرضين السابقين، لانه بعد ان فرض ان الاثر بنحو كان التامة فاركان الاستصحاب في كل منهما متحققة، و لذلك كان جاريا في كليهما و لكنه يسقط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جميع ما ذكرنا فاشار الى ان الكلام في ملاحظة تقدّم المستصحب او تأخره بالنسبة الى حادث آخر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ان لوحظ بالاضافة الى حادث آخر علم بحدوثه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فرض الكلام في مجهولي التاريخ بقوله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كانا مجهولي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 الاثر اذا كان لوجود احدهما الخاص فقط ككونه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جريان الاستصحاب لتحقق كلا ركنيه و يجري </w:t>
      </w:r>
    </w:p>
    <w:p>
      <w:pPr>
        <w:pStyle w:val="BookText"/>
        <w:rPr/>
      </w:pPr>
      <w:r>
        <w:rPr>
          <w:rFonts w:ascii="Amiri" w:hAnsi="Amiri" w:eastAsia="Amiri" w:cs="Amiri"/>
          <w:color w:val="111111"/>
          <w:sz w:val="28"/>
          <w:sz w:val="28"/>
          <w:szCs w:val="28"/>
          <w:rtl w:val="true"/>
          <w:lang w:bidi="ar-SA"/>
        </w:rPr>
        <w:t xml:space="preserve">و أما إن كان مترتبا على ما إذا كان متصفا بالتقدّم، أو بأحد ضدّيه الذي كان مفاد كان الناقصة، فلا مورد هاهنا للاستصحاب، لعدم اليقين السابق فيه، بلا ارتياب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بلا معارض، بخلاف ما اذا كان الاثر لكل واحد منهما، او كان لاحدهما و لكنه كان لكلا نحويه من تقدمه و تأخره، فانه و ان كان لا مانع من جريان الاستصحاب و لكنه يسقط بالمعارضة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فتارة كان الاثر الشرعي لوجود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خاص من التقدم او التأخر او التقارن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له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 لا يكون لاحد الوجودين و لكنه كان لتقدمه و لتأخره او لتقارنه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الاول و هو ما اذا كان الاثر الشرعي لوجود احدهما 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بلا معارض بخلاف ما اذا كان الاثر لوجود كل منهما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الاثر لوجود كل واحد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الاثر لواحد منهما و لكنه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 انحاء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لتقدمه و تقارنه 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الاستصحاب يجري في كلا العدمين إلّا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يعارض فلا مجال لاستصحاب العدم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الوجودين الخاصين و لا لاستصحاب العدم في واحد من نحوي الوجود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للمعارضة باستصحاب العدم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الاستصحاب يجري لتحقق اركانه من اليقين السابق و الشك اللاحق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لتحقق اركانه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هذا الكلام كلّه فيما اذا كان الاثر مرتبا بنحو مفاد كان التامة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اذا كان الاثر المهم مترتبا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القسمة الاولى هي باعتبار ما يضاف اليه التقدّم و التأخّر في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باضافته الى نفس اجزاء الزمان، و قد مرّ الكلام عليها، و اخرى باعتبار اضافته الى حادث آخر كتوارد حالتين من الكريّة و الملاقاة للنجس او موت متوارثين، و هذه القسمة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في مجهولي التاريخ بان يعلم بحدوث الحادثين و يجهل تاريخهما معا، بان لا يعلم الزمان الذي حدثت فيه الكريّة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يعلم الزمان الذي حدثت فيه الملاقاة، أو لا يعلم الزمان الذي مات فيه الاب و لا الزمان الذي مات فيه الابن بعد العلم بتحقق موتهما معا، و اخرى يعلم تاريخ احدهما دون الآخر، بان يعلم بالزمان الذي حدثت فيه الكريّة مثلا، و يجهل الزمان الذي حدثت فيه الملاقاة، و لا يدري ان زمان الملاقاة هل كان قبل زمان حدوث الكريّة او بعده؟ او يعلم بزمان موت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يجهل الزمان الذي حدث فيه موت الابن، و لا يعلم انه كان قبل زمان موت الاب او بعده؟ و سيأتي الكلام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مجهولي التاريخ اما ان يكون الاثر مرتبا على الوجود الخاص او على العدم الخاص، و يأتي الكلام في الاثر المرتب على العدم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مرتبا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الاثر للوجود الخاص و كان مرتبا بنحو كان التامة، و قد مرّ الكلام فيه ايضا، و اخرى يكون الاثر للوجود الخاص و كان مرتبا بنحو كان الناقصة، و هو الذي اشار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ان كان مترتبا على ما كان متصفا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ان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للبياض، و اخرى يكون مرتبا على الجسم المتّصف بالبياض، و من الواضح انه اذا كان الاثر مرتبا على البياض كان مفاد كان التامة، و اذا كان مرتّبا على الجسم المتصف بالبياض كان مفاد كان الناقصة، لان المراد من مفاد كان التامة في المقام و امثاله هو ان يكون موضوع الاثر هو نفس وجود البياض، من دون ملاحظة رابطيته بالجسم و كونه نعتا له، و في مفاد كان الناقصة يكون موضوع الاثر هو ملاحظة رابطيّة الجسم بالبياض و كونه نعتا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عنوان التقدم و التأخر، فانه تارة يكون موضوع الاثر هو نفس التقدم و التأخر، بان يقول الشارع اذا تقدّم موت الاب او الابن يكون كذا او يقول اذا تقدّمت الكريّة يكون كذا، و اخرى ان يقول اذا كان الموت متقدما او متأخرا او اذا كانت الكرية متقدمة او متأخرة يكون كذا، فان المتحصّل من العبارة الاولى كون موضوع الاثر هو التقدّم أو التأخر من ملاحظة رابطيته و كونه نعتا، و المتحصّل من الثانية كون موضوع الاثر هو الموت المتصف بالتقدّم او الكرية المتصفة بالتقدم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 كان الاثر لعدم أحدهما في زمان الآخر، فالتحقيق أنه أيضا ليس بمورد للاستصحاب، فيما كان الاثر المهم مترتبا على ثبوته</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اذا كان مرتبا بنحو كان الناقصة بان يكون موضوع الأثر في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موت الاب المتصف بالتقدم على موت الابن، او على موت الاب المتصف بالتأخر عن موت الابن، او على موت الاب المقارن لموت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مجرى للاستصحاب بناء على هذا الفرض، لوضوح انه في حال وجود الاب لم يكن لنا يقين متعلّق بعدم موت الاب المتصف بالتقدم، بخلاف ما اذا كان موضوع الاثر هو تقدّم الموت، فانه في حال وجود الاب كان لنا يقين متعلق بعدم تقدم موته لانه في حال حياته لا تقدّم لموته، فعدم تقدّم موته مقطوع به في حال حياته، و ليس كذلك الموت المتصف بالتقدم فانه في حال حياته لا يقين بعدم الموت بما هو متصف بالتقدم، و لما كان لا يقين به كذلك فلا يجري الاستصحاب المتقوّم باليقين السابق و الشك اللاحق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انه فيما اذا كان الاثر مرتبا بنحو مفاد كان الناقصة لا فرق بين كونه مرتبا على احد الوجودين باحد العناوين فقط، او كان مرتبا على وجود كل واحد من الحادثين، او كان مرتبا على الوجود الخاص بعنوانين كالتقدم و التأخر، او كان بالعناوين الثلاثة من التقدم و التأخر و التقارن، لعدم تحقق اليقين السابق بنحو مفاد كان الناقصة في جميع هذه الفروض،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ان كان مترتبا على 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متصفا بالتقدّم او بأحد 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باحد ضدّي التقدم و هما التأخر و التقارن، بان يكون الاثر مترتبا على الوجود الخاص المتصف بالتقدم او التأخر او التقارن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كان الناقصة فلا مورد هاهنا للاستصحاب 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السابق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الاثر اذا كان مرتبا على الموت المتصف بالتقدّم لا على تقدم الموت، ففي حال الحياة ليس لنا يقين بعدم الموت بما هو متصف بالتقدم و انما لنا يقين بعدم تقدم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للحادث، بأن يكون الاثر للحادث المتصف بالعدم في زمان حدوث الآخر لعدم اليقين بحدوثه كذلك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الكلام في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الاثر مرتبا على الوجود الخاص بنحو مفاد كان التامة، و انه يجري الاستصحاب على كل حال، و لكنه تارة يسقط بالمعارضة فيما اذا كان الاثر لكل من الوجودين الحادثين، او كان لكلا عنواني الوجود الواحد، و اخرى لا يسقط لعدم المعارضة، و هو فيما اذا كان الاثر لاحد الوجودين و كان مرتبا عليه بواحد من العناوين فقط، و اذا كان مرتبا على الوجود الخاص بنحو كان الناقصة لا مجرى للاستصحاب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الكلام فيما اذا كان الاثر مرتبا على عدم احد الحادثين، فان كان بنحو مفاد كان الناقصة فلا مجرى للاستصحاب لعدم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كيفيّة ترتب الاثر على العدم بنحو مفاد كان التامة و الناقصة لا بد من بيان امر و هو ان الاستصحاب الجاري فيما كان الاثر مرتبا على الوجود الخاص او على العدم الخاص هو استصحاب العدم، الّا انه فيما كان الاثر مرتبا على الوجود الخاص فمجرى الاستصحاب هو عدم ما له الاثر، و التعبّد به تعبّد بعدم موضوع الاثر و هو الوجود الخاص، و اما فيما كان الاثر مرتبا على العدم الخاص فمجرى الاستصحاب هو نفس ما له الاثر و هو العدم، و التعبّد به تعبّد بالموضوع الذي له الاثر و هو العدم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يتأتى فيما اذا كان الاثر مرتبا على الوجود الخاص لحاظ العدم بنحو مفاد كان التامة او الناقصة، لان فرض اللحاظ بنحو كان التامة او الناقصة انما هو لما له الاثر، و حيث ان المفروض كون ما له الاثر هو الوجود الخاص فلا يكون العدم ملحوظا بنحو مفاد كان التامة او الناقصة، و انما لا يجري استصحاب العدم فيما كان الاثر للوجود بنحو كان الناقصة، لعدم تحقق اليقين بعدم الوجود الملحوظ بنحو مفاد كان الناقصة كما عرفت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بيان كون العدم ملحوظا بنحو مفاد كان الناقصة و التامة، فهو ان موضوع الاثر ان كان العدم بنحو الموجبة المعدولة المحمول، بان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اللّاموجودة في زمان الملاقاة اثرها كذا، فهو لحاظ للعدم بنحو مفاد كان الناقصة، لانه قد لحظ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وصف للحادث و هو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موضوع الاثر هو عدم الحادث بنحو السلب المقابل للايجاب، بان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الكرية في زمان الملاقاة اثره كذا، فهو لحاظ للعدم بنحو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موضوع الاثر هو العدم بنحو مفاد كان الناقصة بنحو الموجبة المعدولة المحمول، فلا مجرى للاستصحاب لعدم اليقين السابق، لان المفروض هو تعاقب حدوث الكرية و الملاقاة في يوم الخميس و الجمعة، و الجهل بما هو المتقدّم منهما و المتأخر، و المتحقق في يوم الاربعاء هو اليقين بعدم الكريّة، و ليس لنا يوم الاربعاء يقين بالكريّة اللاموجودة في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اليقين في يوم الاربعاء هو عدم الكرية في زمان الملاقاة بنحو السالبة بانتفاء الموضوع، و اخذ الاثر للعدم بنحو مفاد كان الناقصة معناه كون الاثر للعدم بنحو كونه ملحوظا بنحو الموجبة المعدولة المحمول، لا بنحو السالبة بانتفاء الموضوع فانه مفاد كان التامة، فان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لكون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استصحاب عدم قيام زيد لاستصحاب عدم وجوده، فان زيدا في حال عدم وجوده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من باب السالبة بانتفاء الموضوع لا من باب السالبة المعدولة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انه في يوم الاربعاء ليس لنا يقين بالكرية المتصفة بالعدم في زمان الملاقاة بنحو الموجبة المعدولة المحمول، و اذا لم يكن لنا يقين سابق بهذا النحو فلا مجرى للاستصحاب لعدم اليقين السابق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الفرق بين استصحاب العدم فيما اذا كان الاثر للعدم، و بين استصحاب العدم فيما كان الاثر للوجود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اخرى كان الاثر لعدم احدهما 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التعبّد بالعدم على هذا الفرض تعبّد بنفس ما له الاثر و هو </w:t>
      </w:r>
      <w:bookmarkStart w:id="214" w:name="pg12617_125200"/>
    </w:p>
    <w:p>
      <w:pPr>
        <w:pStyle w:val="BookText"/>
        <w:rPr/>
      </w:pPr>
      <w:bookmarkEnd w:id="214"/>
      <w:r>
        <w:rPr>
          <w:rFonts w:ascii="Amiri" w:hAnsi="Amiri" w:eastAsia="Amiri" w:cs="Amiri"/>
          <w:color w:val="111111"/>
          <w:sz w:val="28"/>
          <w:sz w:val="28"/>
          <w:szCs w:val="28"/>
          <w:rtl w:val="true"/>
          <w:lang w:bidi="ar-SA"/>
        </w:rPr>
        <w:t>و كذا فيما كان مترتبا على نفس عدمه في زمان الآخر واقعا، و إن كان على يقين منه في آن قبل زمان اليقين بحدوث أحدهما، لعدم إحراز اتصال زمان شكه و هو زمان حدوث الآخر بزمان يقينه، لاحتمال انفصاله عنه باتصال حدوثه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بعد ذاك الآن الذي قبل زمان اليقين بحدوث أحدهما زمانان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زمان حدوثه، و الآخر زمان حدوث الآخر و ثبوته الذي يكون طرفا للشك في أنه فيه أو قبله، و حيث شك في أن أيهما مقدم و أيهما مؤخر لم يحرز اتصال زمان الشك بزمان اليقين، و معه لا مجال للاستصحاب حيث لم يحرز معه كون رفع اليد عن اليقين بعدم حدوثه بهذا الشك من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العدم، بخلاف الاستصحاب فيما كان الاثر للوجود فان الاستصحاب تعبّد بعدم ما له الاثر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جريان الاستصحاب فيما كان الاثر للعدم بنحو مفاد ليس الناقصة، بان يكون الاثر للموجبة المعدولة المحمول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فالتحقيق انه ايضا ليس بمورد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الاثر للوجود الخاص بنحو ليس الناقصة الذي قد عرفت انه لا مجرى للاستصحاب فيه،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ملحوظا ايضا بنحو مفاد ليس الناقصة بان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الاثر المهم مترتبا على ثبوته للحادث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الموجبة المعدولة المحمول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يكون الاثر للحادث المتصف بالعدم في 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جريان الاستصحاب في هذا الفرض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اليقين بحدوثه كذلك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يقين لنا بالكرية المتصفة بالعدم في زمان الملاقاة الّا من باب السالبة بانتفاء الموضوع، و هو خلاف الفرض من كون العدم ملحوظا بنحو الموجبة المعدولة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48388_222507752"/>
      <w:bookmarkStart w:id="216" w:name="_Toc79"/>
      <w:bookmarkEnd w:id="215"/>
      <w:r>
        <w:rPr>
          <w:rtl w:val="true"/>
        </w:rPr>
        <w:t>شرطية احراز اتصال زماني الشك و اليقين</w:t>
      </w:r>
      <w:bookmarkEnd w:id="2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اشار الى ان الاثر اذا كان مترتبا على العدم بنحو مفاد ليس الناقصة لا مجرى للاستصحاب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الى ما اذا كان مترتبا على العدم بنحو مفاد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التامة، بان كان الاثر مرتبا على عدم تقدّم الحادث في زمان حدوث الحادث الآخر، و انه و ان كان متعلقا لليقين في هذا الفرض، الّا انه ايضا لا مجرى للاستصحاب فيه لفقده لشرط آخر لجريان الاستصحاب و هو اتصال الشك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ركني الاستصحاب و ان كانا هما اليقين السابق و الشك اللاحق، الّا انه لا بد في جريان الاستصحاب من اتصال زمان المشكوك بالمتيقن، فاذا حصل زمان فاصل بين زمان المتيقن و المشكوك لا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امرين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عنوان كان معلقا عليه حكم من الاحكام لا بد من احراز ما تعلّق عليه الحكم، اما بالقطع او بما يقوم مقامه شرعا من البيّنة و امثالها، و اذا لم يحرز ما تعلّق به الحكم اما بان يقطع بعدمه او يشك فيه فلا يثبت الحكم المعلّق عليه، اما اذا احرز عدمه بالقطع فواضح، و اما اذا شك فيه فلان التمسك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التمسك بالعام في الشبهة المصداقية، مثلا اذا امر المولى باكرام العالم ففيما اذا قطع بعدم كون زيد عالما و انه جاهل قطعا فعدم وجوب اكرامه واضح، و اما اذا شك في كون زيد عالما او جاهلا، و لم تقم بيّنة على احد الامرين و لم يكن هناك استصحاب يحرز احد الامرين، فانه ايضا لا يجب اكرامه لعدم احراز ما هو الموضوع لوجوب اكرامه، و هو كونه من افراد العنوان الذي وجب اكرامه، و يكون التمسك بوجوب اكرام العالم فيه من التمسك بالعام في الشبهة المصداقية، و قد مرّ في مبحث العام و الخاص عدم كون العام حجة فيها، ففي المقام لو دلّت ادلة الاستصحاب على لزوم اتصال المتيقن بالمشكوك و شك في الاتصال فلا مجرى للاستصحاب، لان التمسك بادلة الاستصحاب على هذا الفرض من التمسك بالعام في الشبهة المصداقية، لفرض عدم احراز الاتصال الذي اخذ شرطا في جريان الاستصحاب بالقطع، و عدم المجال لقيام البيّنة عليه، لان المفروض في المقام هو الجهل بتاريخ الحادثين و احتمال تقدم كل منهما على الآخر، و اذا كان هذا الجهل موجبا بذاته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للشك بالاتصال في افق نفس الشاك فيستحيل ان يكون من مقامات قيام البينة لعدم الاثر للاتصال الواقعي، و قيام البيّنة على الاتصال في افق نفس الشاك محال بعد ان كان العلة التامة للشك في الاتصال في افق نفس الشاك هو الجهل بالتقدّم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امكان احراز الاتصال في افق نفس الشاك بالاستصحاب، فلان المفروض عدم تحقق اتصال سابق بينهما حتى يتأتى جريان الاستصحاب في نفس الاتصال، لان المفروض في المقام هو كون يوم الاربعاء هو زمان اليقين بعدم تحقق كل من الحادثين، و يوم الخميس هو زمان العلم بتحقق احدهما على وجه الاجمال، و يوم الجمعة هو زمان حدوث ثانيهما، فليس هناك احراز للاتصال سابق قد شك فيه، و قد قلنا ان نفس الجهل بتقدّم احدهما هو موجب بذاته للشك في الاتصال، فلا يمكن ايضا ان يكون المقام مما يمكن احرازه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النهي الدّال عليه قوله لا تنقض اليقين بالشك هو النهي عن نقض المتيقن بالمشكوك، بان يرفع اليد عن آثار المتيقن السابق في حال كونه مشكوكا في الزمان اللاحق، فاذا كان لنا يقين بوجود شي‌ء في زمان، ثم عرض اليقين بعدمه في الزمان الثاني، ثم عرض الشك في وجوده في الزمان الثالث، فلا يكون رفع اليد عن آثار وجود الشي‌ء الذي كان اليقين متعلقا بوجوده في الزمان الاول من رفع اليد عن المتيقن في زمان الشك، و ليس هو من نقض اليقين بالشك، بل يكون رفع اليد عن آثار المتيقن في زمان الثاني هو من نقض اليقين بالشك في الزمان الثالث الذي تحقق الشك في وجود الشي‌ء فيه، و هذا هو البرهان على ان جريان الاستصحاب مضافا الى لزوم اليقين و الشك فيه انه لا بد من اتصال زمان المشكوك فيه بالمتيقن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الاتصال هو اتصال زمان المشكوك بزمان المتيقن، لا اتصال زمان الشك بزمان اليقين، لوضوح ان السبق و اللحوق مما لا بد فيه في الاستصحاب، و اذا تقدّم الشك في وجود الشي‌ء ثم حصل بعده اليقين بوجوده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السابق فانه لا ريب في تحقق اركان الاستصحاب في هذا الفرض، كما لو كان قد تقدم اليقين ثم عرض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رفع اليد عن آثار المتيقن في كلا هذين الفرضين هو من نقض اليقين بالشك على حد سواء، فالسبق و اللحوق المتقوم به الاستصحاب هو سبق زمان المتيقن على زمان المشكوك، لا سبق زمان اليقين على زمان الشك، و اذا كان المدار في السبق و اللحوق على سبق زمان المتيقن على زمان المشكوك فلا بد و ان يكون المدار في الاتصال ايضا كذلك لانه هو اتصال السابق باللاحق، و متى كان المدار في السابق و اللاحق على سبق المتيقن و لحوق المشكوك فلا محالة يكون المدار في اتصالهما هو كذلك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من الاتصال هو اتصال السابق باللاحق، لان الاستصحاب هو ابقاء السابق تعبدا في مقام الشك فيه لاحقا، فاذا كان المشكوك متصلا بالمتيقن كان التعبد به في مقام الشك ابقاء له، و اذا كان المشكوك منفصلا عن المتيقن لا يكون التعبد به في مقام الشك ابقاء للمتيقن، لوضوح انه بعد فصله عن المشكوك بيقين متعلق بنقيض ما كان متيقنا فان المتصل بالمشكوك هو اليقين الثاني دون اليقين الاول، فلا يكون التعبد باليقين الاول ابقاء لليقين في مقام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الاثر مترتبا على عدم احد الحادثين في زمان الحادث الآخر بنحو مفاد ليس التامة فلا مجرى للاستصحاب، و ان كان الاثر مترتبا على احدهما، لعدم تمامية شرط جريان الاستصحاب و هو اتصال المتيقن بالمشكوك، لانه اذا فرضنا تعاقب الحادثين مع الجهل بتاريخهما فان يوم الاربعاء مثلا يكون زمان المتيقن و هو اليقين بعدم كل واحد من الحادثين، و يوم الخميس زمان حدوث احدهما، و يوم الجمعة زمان حدوث الآخر، فاليقين بعدم الحادث في يوم الاربعاء اذا اريد استصحابه الى زمان الحادث الآخر لا يحرز اتصاله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بان يوم الاربعاء كان المورث المسلم حيا و كان الوارث كافرا، و يوم الخميس حدث احد الامرين اما موت المورث او اسلام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الوارث، و يوم الجمعة حدث ثاني الحادثين، فان كان موت المورث كان قد حدث يوم الخميس فيكون اسلام الوارث حادثا يوم الجمعة، و ان كان موت المورث كان حدوثه يوم الجمعة كان اسلام الوارث حادثا يوم الخميس، فاذا استصحب عدم اسلام الوارث الى زمان حدوث موت المورث ليترتب عليه عدم توريثه، كان استصحاب عدم الاسلام المتيقن في يوم الاربعاء متصلا بالمشكوك و هو الاسلام يوم الخميس، فيما اذا كان موت المورث كان قد حدث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موت المورث قد حدث في يوم الجمعة فيكون اسلام الوارث حادثا يوم الخميس، و عليه يكون عدم اسلام الوارث المستصحب الى زمان حدوث موت المورث منفصلا باسلام الوارث في يوم الخميس، فاستصحاب عدم الاسلام الى زمان حدوث الموت مما يشك في اتصاله، لما عرفت من ان الموت اذا كان يوم الجمعة يكون الاسلام حادثا يوم الخميس، لانه قد فرض العلم بان احد الامرين قد حدث يوم الخميس و الثاني حدوثه يوم الجمعة، فاذا فرض كون زمان حدوث الموت يوم الجمعة يكون الذي قد حدث يوم الخميس هو اسلام الوارث، فاستصحاب عدم اسلامه يكون منفصلا باسلامه، فنحن و ان كان لنا علم بعدم الاسلام يوم الاربعاء و شك في حدوثه الى زمان موت المورث، إلّا انه حيث يحتمل كون احد الحادثين هو الاسلام يوم الخميس لا يكون المتيقن و هو عدم الاسلام يوم الأربعاء محرز الاتصال بالمشكوك و هو الاسلام و عدمه الى زمان موت المورث، لانه على فرض كون حدوث الموت يوم الخميس يكون عدم الاسلام المتيقن في يوم الاربعاء متصلا بالاسلام المشكوك حدوثه في يوم الخميس، و ان كان الموت يوم الجمعة يكون عدم الاسلام المتيقن في يوم الاربعاء غير متصل بعدم الاسلام المشكوك فيه بل يكون منفصلا بالاسلام، و حيث لا يحرز الاتصال لا مجال للتمسك بالاستصحاب، فانه يكون من التمسك بالعام في الشبهة المصداقية، لما عرفت من لزوم احراز اتصال المتيقن بالمشكوك، و حيث لم يحرز اتصال هذا العدم المتيقن بالعدم المشكوك فلا وجه لاستصحابه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اشار الى كون المانع عن جريان الاستصحاب فيما كان الاثر مترتبا على العدم في زمان الآخر بنحو ليس التامة هو عدم تمامية ما هو لازم احرازه في الاستصحاب و هو اتصال المتيقن بالمشكوك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للاستصحاب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مترتبا على نفس عدمه في زمان الآخر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كون الاثر بنحو مفاد كان التامة، و اشار الى ان المانع هنا هو عدم احراز الاتصال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على يقين منه في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الذي يكون هذا العدم متعلقا لليقين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زمان اليقين بحدوث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زمان الشك، لوضوح ان كلا الحادثين كانا معلومي العدم قبل حدوث العلم بحدوثهما على نحو التعاقب، فان العدم حيث يكون ماخوذا بنحو مفاد كان التامة يكون متعلقا لليقين قطعا على هذا الفرض، بخلاف ما اذا كان مأخوذا بنحو مفاد كان الناقصة، فانه قد تقدم انه لا يكون العدم المأخوذ بنحو كان الناقصة متعلقا لليقين، إلّا ان المانع من جريان الاستصحاب هنا هو عدم احراز الاتصال لا عدم تحقق اليقين السابق، و لذا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احراز اتصال زمان شكه و هو زمان حدوث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قوله و هو زمان حدوث الآخر هو ان زمان حدوث الآخر هو الذي يراد استصحاب العدم اليه، فان عدم الاسلام الى زمان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يترتب عليه عدم ارث الوارث الذي كان عدم اسلامه متيقنا يوم الاربعاء، و لما كان زمان الشك في الاسلام غير محرز الاتصال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بزمان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الاسلام في يوم الاربعاء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انفصاله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لاحتمال انفصال الشك في الاسلام الى حدوث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باتصال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باتصال حدوث الاسلام باليقين بعدم الاسلام، و ذلك اذا كان الموت حادثا بعد حدوث الاسلام، فانه في هذا الفرض يكون حدوث الاسلام فاصلا بين اليقين بعدم الاسلام و بين الشك في عدم الاسلام، فلا يكون المتيقن و هو عدم الاسلام متصلا بالمشكوك و هو عدم الاسلام في زمان حدوث موت المورث، لفصل حدوث الاسلام قبل موت المورث بينهما، و حيث لا يكون الاتصال محرزا لاجل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فلا يصح استصحاب عدم الاسلام للزوم احراز اتصال المتيقن بالمشكوك، و لما كان كلامه هذا مجملا شرحه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بالجملة كان بعد ذاك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بعد زمان يوم الاربعاء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اليقين بعدم الاسلام و بعدم الموت، و وضوح ان هذا الزمان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زمان اليقين بحدوث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زمان اليقين بحدوث الاسلام او الموت هو بعد زمان يوم الاربعاء، و هو يوم الخميس و الجمعة الذي قد وقع الحادثان فيهما على نحو التعاقب، فيكون بعد زمان يوم الاربعاء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 يوم الجمعة، و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المفروض تعاقب الحادثين لا بد و ان يكون هو 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حدوث الاسلام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يكون الزمان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 و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فرض العلم الاجمالي بتعاقب الحادثين بعد يوم الاربعاء، فلا بد و ان يكون يوم الخميس اذا كان فيه حدوث الاسلام يكون حدوث الموت في يوم الجمعة، و اذا كان فيه حدوث الموت يكون حدوث الاسلام يوم الجمعة، فيوم الجمعة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يكون طرفا للشك في 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الاسلام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الخميس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شك في ان ايهما مقدم و ايهما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الجهل بالتاريخ بالنسبة لكلا الحادثين و انه لم يعلم ان المقدّم هو حدوث الاسلام او الموت، فاذا كان الاسلام متقدّما كان الموت متأخرا، و في هذا الفرض يكون الاسلام فاصلا بين اليقين بعدم الاسلام يوم الاربعاء و بين الشك في الاسلام الى زمان حدوث الموت، و على فرض تقدّم الموت يكون اليقين بعد الاسلام متصلا بالشك في الاسلام الى زمان حدوث الموت، فاتضح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يحرز اتصال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الى حين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عدم احراز اتصال زمان الشك باليقين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احراز الاتصال في جريان الاستصحاب، و قد اشار الى الوجه في كون احراز الاتصال مما لا بد منه في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اتصال مجموع الزمانين بذاك الآن، و هو بتمامه زمان الشك في حدوثه لاحتمال تأخره عن الآخر، مثلا إذا كان على يقين من عدم حدوث واحد منهما في ساعة، و صار على يقين من حدوث أحدهما بلا تعيين في ساعة أخرى بعدها، و حدوث الآخر في ساعة ثالثة، كان زمان الشك في حدوث كل منهما تمام الساعتين لا خصوص أحدهما،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 لم يحرز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فرض الشك في التقدّم و التأخّر لا يكون الاتصال محرزا، و مع عدم احراز الاتصال يشك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رفع اليد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هو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حدوث الاسلام في يوم الاربعاء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الاتصال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المستفاد من نقض اليقين بالشك هو ابقاء اليقين السابق في زمان الشك اللاحق، و مع فصل اليقين السابق عن الشك لا يكون التعبّد باليقين السابق من ابقاء اليقين السابق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الاسلام المتيقن سابقا متصل بعدم الاسلام المشكوك فيه لاحقا، لاجل احتمال حدوث الاسلام في مجموع الزمانين، لان المتيقن هو عدم الاسلام في يوم الاربعاء، و المشكوك فيه هو حدوث الاسلام اما في يوم الخميس او في يوم الجمعة، فحدوث الاسلام مشكوك فيه في مجموع الازمنة الواقعة بعد يوم الاربعاء، و من الواضح اتصال يوم الخميس بيوم الاربعاء الى ان يقطع بتحقق الاسلام في يوم الجمعة، فلا وجه لمنع اتصال المتيقن و هو عدم الاسلام يوم الاربعاء بالمشكوك فيه و هو حدوث الاسلام في يوم الخميس او في يوم الجمعة، فان كون الاسلام يحتمل حدوثه في يوم الخميس او في يوم الجمعة معناه كون الاسلام مشكوك الحدوث يوم الخميس، الى ان يعلم بتحققه في يوم الجمعة، و اتصال يوم الخميس و يوم الجمعة بيوم الاربعاء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الحادث الاول هو الاسلام او الموت بنحو الترديد في هذين الزمانين الواقعين بعد يوم الاربعاء، هو الشك في كلّ من الاسلام و الموت في كونه هو الحادث في يوم الخميس الى ان يحصل اليقين بتحققهما يوم الجمعة، فعدم الاسلام في يوم الخميس مشكوك الحدوث لاحتمال كونه هو الحادث او ان الحادث في يوم الخميس هو الموت، فاستصحاب عدم الاسلام المتيقن في يوم الاربعاء متصل بالمشكوك و هو الاسلام في يوم الخميس الى ان يحصل اليقين بتحققه في يوم الجمعة، فالاسلام مشكوك فيه في مجموع الزمانين اللذين هما يوم الخميس و يوم الجمعة الى ان يحصل اليقين بالتحقق، و مجموع الزمانين متصل بيوم الاربعاء، فاتصال المشكوك بالمتيقن الذي كان شرطا لجريان الاستصحاب محرز في المقام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حالتين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اليقين بعدم الاسلام و هو يوم الاربعاء، و حالة الشك في حدوث الاسلام و هو مجموع الزمانين بعد يوم الاربعاء، الى ان يحصل اليقين بحدوث الاسلام في يوم الجمعة، و لم يفصل بين حالتي اليقين بعدم الاسلام و الشك فيه بعده يقين بحدوث الاسلام و هو واضح، و لا شك لنا في اتصال ما بعد يوم الاربعاء بيوم الاربعاء حتى يكون الاتصال مشكوكا، فاليقين السابق و الشك اللاحق و اتصالهما كل ذلك محرز، فلا وجه لمنع جريان الاستصحاب للشك في إحراز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كون الاسلام مشكوكا فيه في مجموع الزمانين هو العلم الاجمالي بتقدّم احد الحادثين و تأخر الآخر، فان لازم الجهل بكون المتقدّم هو الاسلام او الموت هو الشك في حدوث الاسلام الى ان يتحقق العلم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المشكوك فيه هو الحدوث في مجموع الزمانين و هو متصل وجدانا بالمتيقن، لوضوح اتصال مجموع الزمانين الواقعين بعد الزمانين للمتيقن بزمان المتيقن بقوله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اتصال مجموع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ظرف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الذي هو ظرف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مجموع الزمانين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زمان الشك في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إذا كان بلحاظ إضافته إلى أجزاء الزمان، و المفروض إنه بلحاظ إضافته إلى الآخر، و أنه حدث في زمان حدوثه و ثبوته أو قبله، و لا شبهة أن زمان شكّه بهذا اللحاظ إنما هو خصوص ساعة ثبوت الآخر و حدوثه لا الساعتين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أنه لا مورد هاهنا للاستصحاب لاختلال أركانه لا أنه مورده، و عدم جريانه إنما هو بالمعاوضة، كي يختص بما كان الاثر لعدم كل في زمان الآخر، و إلا كان الاستصحاب فيما له الاثر جاريا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حدوث هذا المشكوك، و اشار الى الوجه في كون مجموع الزمانين هو ظرف الشك في الحدوث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لاحتمال تأخره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العلم الاجمالي بتعاقب الحادثين في زمانين، و احتمال تقدم كل منهما هو كون مجموع الزمانين ظرفا للشك في الحدوث في كل منهما، و قد شرحه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كان زمان الشك في حدوث كل منهما تمام الساعتين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انه اذا كان الاثر مترتبا على عدم الحادث بلحاظ الزمان كان مجموع الزمانين ظرفا للشك و كان الشك متصلا باليقين، و اما اذا كان الاثر مترتبا على عدم الحادث بلحاظ الحادث الآخر فلا يكون مجموع الزمانين ظرفا للشك، و كان المشكوك فيه غير محرز الاتصال بالمتيقن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الاثر لما كان مترتبا على عدم الاسلام في حال موت المورث، فالمتيقن السابق هو عدم الاسلام، و يراد استصحاب هذا العدم الى زمان موت المورث ليترتب عليه عدم التوريث، فالمشكوك فيه المترتب على استصحابه الاثر هو عدم الاسلام في حال الموت، و حيث علم اجمالا بتحقق اما الاسلام او الموت فاستصحاب عدم الاسلام الى زمان الموت غير محرز الاتصال، بعد العلم الاجمالي بتعاقب الحادثين و احتمال تقدم كل منهما، لانه اذا كان المتقدم هو الاسلام و المتأخر هو الموت فاستصحاب عدم الاسلام الى زمان الموت يكون مفصولا بالاسلام المتقدم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قبل الموت، و اذا كان الاسلام متأخرا كان عدم الاسلام المستصحب الى زمان الموت متصلا، فاحتمال الانفصال موجبا للشك في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اذا كان الاثر مترتبا على عدم الاسلام بلحاظ نفس الزمان كما في النجاسة المترتبة على عدم الاسلام، فاذا كان عدم الاسلام متيقنا في يوم الاربعاء ثم علم بحدوث الاسلام اما يوم الخميس او يوم الجمعة، فانه لا مانع من استصحاب عدم الاسلام الى ان يحصل العلم بتحقق الاسلام في يوم الجمعة، فيترتب عليه النجاسة الى ان يتحقق العلم بالاسلام، و يكون مجموع الزمانين ظرفا للشك المتصل بزمان اليقين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الاثر اذا كان مترتبا على العدم بلحاظ الحادث الآخر لا مجرى للاستصحاب لعدم احراز الاتصال، فالاستصحاب لا يجري من أصله لا انه يجري و يسقط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ايضا ان السقوط بالمعارضة بعد صحة الجريان انما هو حيث يكون الاثر لكل من العدمين بالاضافة الى أجزاء الزمان، كما اذا كان الاثر لعدم الموت وجوب الانفاق في يوم الخميس، و الاثر المرتب على عدم الاسلام هو النجاسة في يوم الخميس، فالاستصحاب يجري في كل منهما لان التقدم في كل منهما انما هو بلحاظ اجزاء الزمان لا بالنسبة الى الحادث الآخر، و سقوطهما بالمعارضة للعلم الاجمالي بحدوث احدهما في يوم الخميس، فاستصحاب عدمهما في يوم الخميس مخالف للعلم الاجمالي و لذلك يسقطان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ايضا انه اذا كان الاثر لاحد العدمين يجري استصحابه و لا يجري الاستصحاب في العدم الآخر و ان كان له يقين و شك، لما عرفت من لزوم الاثر في التعبد بالاستصحاب، فاذا فرض عدم الاثر للعدم الآخر فيجري الاستصحاب في العدم الذي له الاثر، و لا معارض له حتى يسقط بالمعارضة كما في المثال المتقدم، و لكن لا يجب الانفاق لان المورث غني لا يحتاج الى انفاق، فانه حينئذ يجري استصحاب النجاسة من دون معارضة، بخلاف ما اذا كان عدم الجريان لعدم احراز الاتصال فان الاستصحاب </w:t>
      </w:r>
      <w:bookmarkStart w:id="217" w:name="pg12617_125211"/>
    </w:p>
    <w:p>
      <w:pPr>
        <w:pStyle w:val="BookText"/>
        <w:rPr/>
      </w:pPr>
      <w:bookmarkEnd w:id="217"/>
      <w:r>
        <w:rPr>
          <w:rFonts w:ascii="Amiri" w:hAnsi="Amiri" w:eastAsia="Amiri" w:cs="Amiri"/>
          <w:color w:val="111111"/>
          <w:sz w:val="28"/>
          <w:sz w:val="28"/>
          <w:szCs w:val="28"/>
          <w:rtl w:val="true"/>
          <w:lang w:bidi="ar-SA"/>
        </w:rPr>
        <w:t>و أما لو علم بتاريخ أحدهما، فلا يخلو أيضا إما يكون الاثر المهم مترتبا على الوجود الخاص من المقدم أو المؤخر أو المقارن، فلا إشكال في استصحاب عدمه، لو لا المعارضة باستصحاب العدم في طرف الآخر أو طرفه،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يكون مترتبا على ما إذا كان متصفا بكذا، فلا مورد للاستصحاب أصلا، لا في مجهول التاريخ و لا في معلومه كما لا يخفى، لعدم اليقين بالاتصاف به سابقا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يجري و ان كان الاثر لاحد العدمين، لعدم تمامية ما يتوقف عليه جريان الاستصحاب، و عبارة المتن فيه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انه لا مورد هاهنا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الاثر مترتبا على العدم بلحاظ الحادث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لاختلال اركانه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فقد احراز الاتصال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انه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انه مورد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جريانه انما هو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صحة الجريان و السقوط بالمعارضة هو كون الاثر لكل من العدمين بالاضافة الى اجزاء الزمان، و حينئذ يجري الاستصحاب في كل منهما و يسقطان بالمعارضة، و اذا كان الاثر لاحد العدمين فلا بد من جريان الاستصحاب فيه و ترتيب اثره عليه،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 يختص السقوط بالمعارضة لا لاجل عدم احراز الاتصال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 الاثر لعدم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الحادثين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الجريان يسقطان بالمعارضة، و لكنك قد عرفت انه اذا كان الاثر لعدم كل من الحادثين في زمان الآخر لا يجري الاستصحاب لعدم احراز الاتصال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الاثر لعدم كل من الحادثين بل كان لعدم احد الحادثين فلا محالة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الاستصحاب فيما له الاثر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عدم احراز 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48390_222507752"/>
      <w:bookmarkStart w:id="219" w:name="_Toc80"/>
      <w:bookmarkEnd w:id="218"/>
      <w:r>
        <w:rPr>
          <w:rtl w:val="true"/>
        </w:rPr>
        <w:t>صور العلم بتاريخ احد الحادثين</w:t>
      </w:r>
      <w:bookmarkEnd w:id="2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الكلام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بتاريخ الحادثين معا، و قد مر الكلام فيه،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الاثر مترتبا على الوجود، فان كان بنحو مفاد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الناقصة لا يجري استصحاب عدمه و ان كان الاثر مترتبا على وجود احد الحادثين، و اذا كان بنحو مفاد كان التامة، فان كان الاثر لكل واحد من وجودي الحادثين يجري الاستصحاب و يسقط بالمعارضة، و مثله ما اذا كان الاثر مترتبا على وجود احد الوجودين و لكنه كان مترتبا على كلّ من وصفي تقدّمه و تأخره مثلا، فانه ايضا يجري الاستصحاب في عدم كلّ منهما و يسقط بالمعارضة، و اذا كان مرتبا على وجود احد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باحد اوصافه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استصحاب عدمه و لا يسقط لعدم الاستصحاب المعارض، و اذا كان الاثر مرتبا على العدم فلا يجري الاستصحاب سواء كان بنحو مفاد ليس الناقصة او مفاد ليس التامة، غايته ان عدم الجريان في مفاد ليس الناقصة لعدم المتيقن السابق، و في مفاد ليس التامة لعدم احراز اتصال المتيقن بالمشكوك كما عرفت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المورد الثاني هو ما اذا علم بتاريخ احد الحادثين و جهل تاريخ الحادث الآخر، و لم يعلم تقدّمه على هذا الحادث المعلوم تاريخه و لا تأخره عنه، و القسمة في هذا الفرض كسابقه في ان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مرتبا على الوجود، و اخرى على العدم، فان كان الاثر مرتبا على الوجود الخاص بنحو مفاد كان التامة جرى استصحاب عدم الحادث الخاص، فان كان الاثر لكل واحد من وجودي الحادثين سقط بالمعارضة، و مثله ما اذا كان الاثر لاحدهما و لكنه كان مرتبا على كلّ من وصف تقدّمه و تأخره او تقارنه فانه يجري استصحاب عدمه و يسقط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مرتبا على احد اوصافه جرى و لا يسقط لعدم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استصحاب عدم الحادث المرتب الاثر على وجوده في المجهول التاريخ منهما لا مانع منه، و اما استصحاب العدم في المعلوم التاريخ فكيف يجري؟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قبل زمان وجوده لا شك في عدمه حتى يجري استصحاب عدمه، و بعد زمان وجوده لا شك في عدمه ايضا لفرض العلم بوجوده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الاثر مرتبا على وجوده حتى يتأتى ما ذكر، بل المفروض ان الاثر مرتبا على تقدّم وجوده مثلا، و العلم بتاريخ وجوده لا يقتضي العلم بتقدم وجوده على وجود الحادث الآخر، فلا ينافي العلم بتاريخ وجوده الشك في تقدّمه، و المفروض ان المستصحب هو عدم تقدمه، فلا ينافي العلم بتاريخ وجوده الشك في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كل من الحادثين يجري اذا كان الاثر مرتبا على الوجود الخاص بنحو كان التامة، سواء في مجهول التاريخ منهما و في معلومه، لكنه تارة يسقط بالمعارضة، و اخرى لا يسقط لعدم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القسم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يخلو ايضا اما ان يكون الاثر المهم مترتبا على الوجود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مفاد كان التامة، بان يكون مرتبا على عنوان التقدّم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المقدم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التاخر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المؤخر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التقارن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اشكال في 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ذلك الوجود الخاص الذي كان الاثر مرتبا عليه بنحو مفاد كان التامة، و يترتب عليه رفع الاثر المرتب على الوجود المقدّم او المؤخر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المعارضة باستصحاب العدم في 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الاثر مرتبا على الوجود الخاص لكل واحد من الحادثين، او بمعارضة استصحاب عدم تقدّمه باستصحاب عدم تأخره او تقارنه فيما اذا كان الاثر مرتبا على كلّ من عنواني الوجود الخاص الواحد،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طرفه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الاثر مرتبا على الوجود الخاص بنحو مفاد كان الناقصة، بان لا يكون الاثر مرتبا على التقدم و التأخر كما مر بيانه في مجهولي التاريخ، بل بان يكون مرتبا على الوجود بما هو متصف بالتقدم او التأخر او التقارن فلا يجري الاستصحاب فيه، لان مجرى الاستصحاب لا بد و ان يكون هو عدم الوجود بما هو متصف بالتقدم مثلا، و لا يقين لنا بعدم الوجود بما هو متصف بالتقدم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الاثر مرتبا بنحو مفاد كان الناقصة انما يجري استصحاب عدمه حيث يكون لنا يقين بتحقق هذا الوجود المتصف بالتقدّم، ثم يحصل اليقين بعدمه، و المفروض في المقام انه لا يقين لنا كذلك و انما لنا يقين بعدم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لنا يقين بعدم الوجود فلنا يقين ايضا بعدم اتصافه، لوضوح انه حيث لا وجود لا اتصاف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بعدم الاتصاف انما هو من باب السالبة بانتفاء الموضوع، لانه حيث لا وجود لا اتصاف، و اليقين النافع هو اليقين بعدم الوجود المتصف بنحو السالبة بانتفاء المحمول، و المفروض انه لا يقين لنا كذلك حيث لم يكن هذا الوجود المتصف بالتقدّم متحققا ثم عدم، حتى يكون عدمه المتيقن بنحو السالبة بانتفاء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الاثر مرتبا بنحو مفاد كان الناقصة لا يجري الاستصحاب لعدم اليقين السابق، و انه لا فرق بين مجهول التاريخ منهما و معلومه، لفرض عدم اليقين السابق بنحو السالبة بانتفاء المحمول، لا في المجهول و لا في المعلوم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مترتبا على ما اذا كان متصفا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اشار الى كون المفاد مفاد كان الناقصة، و اشار الى عدم جريان الاستصحاب لا في المجهول و لا في المعلوم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مورد للاستصحاب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يجري استصحاب العدم في كل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مجهول التاريخ و لا في معلومه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الوجه في عدم خفاء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لعدم اليقين بالاتصاف به سابقا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الاثر اذا كان بنحو مفاد كان الناقصة فالعدم النافع استصحابه هو العدم الذي سبقه تحقق الوجود الذي له الاتصاف، لانه حينئذ يكون السلب بانتفاء المحمول، و المفروض انه لا يقين لنا بالعدم على هذا النحو، و انما لنا يقين بالعدم من باب السالبة بانتفاء الموضوع، و هو لا ينفع استصحابه الّا بناء على حجيّة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يكون مترتبا على عدمه الذي هو مفاد ليس التامة في زمان الآخر، فاستصحاب العدم في مجهول التاريخ منهما كان جاريا، لاتصال زمان شكه بزمان يقينه، دون معلومه لانتفاء الشك فيه في زمان، و إنما الشك فيه بإضافة زمانه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جريانه فيهما تارة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اشار الى ما كان الاثر مرتبا على العدم بنحو مفاد ليس التامة، و لم يشر الى ما كان مرتبا على العدم بنحو مفاد ليس الناقصة، لوضوح الوجه في عدم جريانه و هو عدم اليقين السابق بالعدم المتصف، كما مرّ بيانه في ما كان الاثر مرتبا على الوجود بنحو مفاد كان الناقصة، و لذلك خصّ الكلام بما كان الاثر مرتبا على العدم بنحو مفاد ليس التامة، و انه يجري استصحاب العدم في خصوص مجهول التاريخ منهما دون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مرّ من المانع عن جريان الاستصحاب في العدم بنحو مفاد ليس التامة في مجهولي التاريخ و هو عدم اتصال اليقين بالشك غير جار هنا بالنسبة الى مجهول التاريخ منهما، لاتصال زمان الشك فيه باليقين، لان المفروض في المقام هو كون الاثر مرتبا على عدم احد الحادثين بملاحظة الحادث الآخر، و لما كان زمان الحادث الآخر معلوما كان استصحاب العدم في مجهول التاريخ الى زمان حدوث الحادث المعلوم متصلا بزمان اليقين، فانا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موت المورث كان معلوما و هو يوم الجمعة مثلا، فيكون يوم الاربعاء زمان اليقين بعدم الاسلام، و يوم الخميس هو زمان الشك في حدوث الاسلام، لانه يحتمل كون يوم الخميس زمان حدوث الاسلام، و يحتمل كون الاسلام حادثا بعد حدوث الموت المعلوم حدوثه يوم الجمعة، فاستصحاب عدم الاسلام مما بعد يوم الاربعاء الى يوم الجمعة و هو زمان العلم بحدوث الموت يكون متصلا باليقين بعدم الاسلام يوم الاربعاء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الاربعاء زمان العلم بعدم الاسلام، و يوم الخميس زمان الشك في حدوث الاسلام، فيستصحب عدم الاسلام في يوم الخميس الى يوم الجمعة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زمان العلم بموت المورث و يترتب عليه الاثر و هو عدم التوريث، بخلافه في مجهولي التاريخ المتعاقبين فان استصحاب عدم الاسلام الى زمان الموت لا يكون متصلا، لان الموت اذا كان يوم الخميس كان استصحاب عدم الاسلام متصلا، و اذا كان الموت يوم الجمعة فلازمه كون الاسلام في يوم الخميس و يكون حينئذ منفصلا، فالاتصال يكون مشكوكا، و اما في المقام فلان فرض العلم بالموت يوم الجمعة لا يلزمه حدوث الاسلام يوم الخميس، بل المفروض في المقام هو كون الاسلام مشكوكا حدوثه في يوم الخميس، لاحتمال وقوعه فيه و وقوعه بعد حدوث الموت في يوم الجمعة، فيكون زمان الشك فيه متصلا بزمان اليقين،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فاستصحاب العدم في مجهول التاريخ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دون معلوم 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جاريا لاتصال زمان شكه بزمان يقينه دون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اتصال فيه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معلوم التاريخ فاستصحاب العدم بالنسبة الى نفس وجوده لا مجرى له لعدم الشك، لفرض كون عدمه قبل زمان العلم بحدوثه معلوما لا مشكوكا، و بعد العلم بحدوثه فوجوده معلوم، فلا شك في نفس عدمه في حال من الاحوال لا قبل العلم بحدوثه للعلم بالعدم، و لا بعد العلم بحدوثه للعلم بالوجود، فالعدم على أي حال لا شك فيه حتى يستصحب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استصحاب عدمه بالنسبة الى زمان الحادث الآخر، فهو مشكوك في حال العلم بالعدم و في حال العلم بالوجود، فان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معلوم الحدوث يوم الجمعة، و عدم الموت معلوم يوم الخميس و معلوم العدم في يوم الجمعة و ما بعده، الّا ان عدم الموت في زمان الاسلام مشكوك في يوم الخميس، لاحتمال تأخر الاسلام عن يوم الجمعة، و احتمال تقدّم الاسلام على يوم الجمعة، و مثله الحال في عدم الموت بالنسبة الى زمان الاسلام يوم الجمعة، فان الموت و ان كان معلوم الحدوث يوم الجمعة، الّا ان عدمه في زمان الاسلام مشكوك ايضا، لاحتمال تقدّم الاسلام على يوم الجمعة و احتمال تأخره عنها، لعدم منافاة العلم بزمان الحدوث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للجهل بكون حدوثه متقدّما او متأخرا او مقارنا بالنسبة الى الحادث الآخر، الّا انه لا يجري استصحاب عدمه بهذا اللحاظ لعدم اتصال زمان يقينه بالشك فيه، لان الحادث الآخر ان كان زمان حدوثه متقدما على زمان حدوث هذا الحادث المعلوم الحدوث، كان استصحاب عدم تقدّم هذا الحادث المعلوم متصلا، و ان كان زمان حدوث الحادث الآخر متأخرا عن زمان الحادث المعلوم الحدوث، كان استصحاب عدم تقدّم الحادث المعلوم الحدوث الى زمان الحادث الآخر منفصلا بزمان العلم بحدوث الحادث المعلوم زمان حدوثه، فلا يكون استصحاب عدم تقدم الحادث المعلوم محرز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جريان الاستصحاب في معلوم التاريخ في عدمه بالنسبة الى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قبل زمان الحدوث المعلوم العدم معلوم لا مشكوك، و بعد زمان الحدوث المعلوم الوجود معلوم، فعلى أي حال لا شك في عدمه بالنسبة الى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لانتفاء الشك فيه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زمان قبل العلم بالحدوث و لا في زمان بعد العلم بالحدوث، و اشار الى عدم جريانه في المعلوم بملاحظة زمان الآخر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ان استصحاب عدم الحادث المعلوم بالنسبة الى زمان الآخر و ان كان مشكوكا لكنه لا يجري لعدم احراز الاتصال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الشك فيه باضافة زمانه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قوله دون معلومه، فان المتحصّل من مجموع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اذا كان مترتبا على العدم بنحو مفاد ليس التامة، فيما كان احد الحادثين معلوم التاريخ و الثاني مجهول التاريخ، هو جريان استصحاب العدم في خصوص مجهول التاريخ لاحراز اتصال زمان شكه بزمان يقينه، دون معلوم التاريخ لعدم احراز اتصال زمان الشك فيه بزمان اليقين، لان المفروض كون الاثر مرتبا على العدم بملاحظة زمان الآخر، لا على العدم بملاحظة وجوده فانه لا شك فيه في زمان، بخلاف الاثر المرتب على العدم بملاحظة زمان الآخر فان الحادث المعلوم و ان عدمه مشكوك بهذه الملاحظة، الّا انه حيث لا احراز للاتصال فلا يجري الاستصحاب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جريانه كذلك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أنه لا فرق بينهما، كان الحادثان مجهولي التاريخ أو كانا مختلفين، و لا بين مجهوله و معلومه في المختلفين، فيما اعتبر في الموضوع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الفرق بين الحادثين المعلوم تاريخ احدهما في صحة استصحاب العدم فيما كان الاثر مرتبا على العدم بنحو مفاد ليس التامة في خصوص مجهول التاريخ منهما، دون معلوم التاريخ منهما، فبعد ان ذكر الفرق بينهما في هذا الفرض عطف عدم الفرق بين الحادثين المعلوم تاريخ احدهما في غير هذا الفرض من الفرضين المتقدمين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الاثر مرتبا على الوجود بنحو كان التامة، فان استصحاب العدم يجري في مجهول التاريخ و معلومه كما مرّ بيانه، و فرض كون الاثر مرتبا على الوجود بنحو مفاد كان الناقصة، فان استصحاب العدم لا يجري لا في مجهول التاريخ و لا في معلومه، و لذا قال عاطفا لعدم الفرق بينهما على الفرق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عرفت جريان استصحاب العدم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الحادثين المعلوم تاريخ 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كان الاثر مترتبا على الوجود بنحو مفاد كان التامة، فان استصحاب العدم يجري في كلّ من الحادثين من دون فرق بين مجهول التاريخ منهما و معلومه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عرفت عدم جريان استصحاب العدم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مجهول التاريخ و لا في معلومه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كان الاثر مرتبا على الوجود بنحو مفاد كان الناقصة، فانه لا يجري الاستصحاب لا في مجهول التاريخ منهما و لا في معلومه كما مرّ بيانه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خصوصية ناشئة من إضافة أحدهما إلى الآخر بحسب الزمان من التقدم، أو أحد ضدّيه و شك فيها،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الانقداح انه لازم ما مرّ بيانه، و هو اشارة ايضا الى التعريض بالشيخ الاعظم في رسائله، حيث انه في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اذا كان احدهما معلوم التاريخ و الثاني مجهول التاريخ قال بجريان استصحاب العدم في مجهول التاريخ دون معلومه، سواء كان الاثر مرتبا على الوجود التامّي أو العدم التامّي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انه فيما كان الاثر مرتبا على الوجود التامّي يجري استصحاب العدم في مجهولي التاريخ و في المختلفين، من دون فرق بين مجهول التاريخ منهما و معلوم التاريخ، و فيما كان الاثر مرتبا على الوجود الناقصي لا يجري الاستصحاب لا في مجهولي التاريخ و لا في المختلفين، من دون فرق بين مجهول التاريخ منهما و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اذا كان الاثر مرتبا على العدم الناقصي لا يجري الاستصحاب ايضا سواء في مجهولي التاريخ أو في المختلفين، من دون فرق ايضا بين مجهول التاريخ و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اذا كان الاثر مرتبا على العدم التامّي فانه لا يجري الاستصحاب في مجهولي التاريخ لعدم احراز الاتصال، و في المختلفين يجري الاستصحاب في مجهول التاريخ منهما لاحراز الاتصال، و في معلوم التاريخ لا يجري لعدم احراز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نتيجة ما مرّ من الكلام، و ظهر ايضا التعرّض للشيخ لاختياره عدم جريان الاستصحاب في معلوم التاريخ مطلقا، و قد عرفت جريان الاستصحاب فيه فيما اذا كان الاثر مرتبا على الوجود التامّي، و لا يجري الاستصحاب لا في المجهول منهما و لا في معلومه فيما اذا كان الاثر مرتبا على الوجود الناقصي، و لا يجري الاستصحاب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الاثر مرتبا على العدم الناقصي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مجهول التاريخ و معلومه الّا فيما اذا كان الاثر مرتبا على العدم التامّي، </w:t>
      </w:r>
      <w:bookmarkStart w:id="220" w:name="pg12617_125220"/>
    </w:p>
    <w:p>
      <w:pPr>
        <w:pStyle w:val="BookText"/>
        <w:rPr/>
      </w:pPr>
      <w:bookmarkEnd w:id="220"/>
      <w:r>
        <w:rPr>
          <w:rFonts w:ascii="Amiri" w:hAnsi="Amiri" w:eastAsia="Amiri" w:cs="Amiri"/>
          <w:color w:val="111111"/>
          <w:sz w:val="28"/>
          <w:sz w:val="28"/>
          <w:szCs w:val="28"/>
          <w:rtl w:val="true"/>
          <w:lang w:bidi="ar-SA"/>
        </w:rPr>
        <w:t xml:space="preserve">كما انقدح أنه لا مورد للاستصحاب أيضا فيما تعاقب حالتان متضادتان كالطهارة و النجاسة، و شك في ثبوتهما و انتفائهما، للشك في المقدّم و المؤخّر منهما، و ذلك لعدم إحراز الحالة السابقة المتيقنة المتصلة بزمان الشك في ثبوتهما، و ترددها بين الحالتين، و أنه ليس من تعارض الاستصحابين، فافهم و تأمل في المقام فإنه دقيق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يجري الاستصحاب في خصوص مجهول التاريخ دون معلومه، لاحراز الاتصال في الاول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فانقدح انه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ظهر مما مرّ عدم الفرق بين الحادثين اللذين علم عدم تحققهما في زمان ثم علم بتحققهما في زمانين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الحادثان مجهولي التاريخ او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فكونهما مختلفين في كون احدهما مجهولا و الآخر معلوم التاريخ لا يوجب فرقا بينهما مطلقا كما عرفت، ثم اشار الى جريان الاستصحاب في المجهول و المعلوم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بين مجهوله و معلومه في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احدهما مجهول التاريخ و الآخر معلوم التاريخ، فانه يجري الاستصحاب في عدم كلّ منهما فيما كان الاثر مرتبا على الوجود التامّي، و هذا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اعتبر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 ناشئة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اضافة احدهما الى الآخر بحسب الزمان من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بحسب الزمان على وجود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احد 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احد ضدّي التقدم من التأخر و التقارن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شك في تحقق تلك الخصوصية الماخوذة بنحو مفاد كان التامة في التقدم او التأخر او التقارن، فقد عرفت جريان الاستصحاب في عدم كل من مجهول التاريخ و معلومه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48392_222507752"/>
      <w:bookmarkStart w:id="222" w:name="_Toc81"/>
      <w:bookmarkEnd w:id="221"/>
      <w:r>
        <w:rPr>
          <w:rtl w:val="true"/>
        </w:rPr>
        <w:t>تعاقب الحالتين المتضادتين</w:t>
      </w:r>
      <w:bookmarkEnd w:id="22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فيما تعاقب حالتان متضادتان، بان نعلم بتعاقب موجودين كان لازم وجود كل واحد منهما ارتفاع الآخر، 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النجاسة، او 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النور الحاصل من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الحدث الاصغر مثلا الموجب لارتفاع اثر الوضوء و الغسل فيما شرط باحدهما كالصلاة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مورد الاستصحاب في المقام هو استصحاب الوجود في كلّ منهما، لا استصحاب العدم في كل منهما لانا نفرض ان هناك ساعة اولى و فيها لا يعقل فرض اليقين بعدمهما معا، الّا اذا قلنا بامكان ان يكون هناك شي‌ء لا طاهر و لا نجس، و امكان ان يكون شخص لا متطهر و لا محدث، و عليه فلا بد في هذه الساعة الاولى اما من اليقين باحدهما او عدم اليقين بهما، لامكان ان يجهل الحالة بالنسبة الى الشي‌ء فلا يكون هناك يقين لا بطهارته و لا بنجاسته، و ان يجهل الشخص حالة نفسه فلا يكون له يقين لا بكونه متطهرا و لا بكونه محدثا، و في فرض عدم اليقين بهما لا مجال لتوهّم الاستصحاب لعدم اليقين، و في فرض اليقين بعدم احدهما لازمه فرض اليقين بوجود الآخر، فلا يكون في الساعة الاولى فرض اليقين بعدمهما معا، و على فرض امكان ان يكون هناك شي‌ء لا طاهر و لا نجس، و امكان ان يكون شخص لا متطهر و لا محدث، فائضا لا يجري استصحاب العدم في كل منهما، لان المفروض ان الكلام في الحادثين المتعاقبين، و لازم هذا الفرض انه لنا ساعة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زمان العلم بحدوث احدهما اجمالا بلا تعيين، و ساعة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زمان حدوث الثاني منهما اجمالا من غير تعيين ايضا، و ساعة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زمان الشك في بقاء كلّ منهما، لانه ان كان الحادث في الساعة الثانية هي الطهارة فلازمه كون الحادث في الساعة الثالثة هي النجاسة، و ان كان الحادث في الساعة الثانية هي النجاسة فلازمه كون الحادث في الثالثة هي الطهارة، و حيث لا علم لنا تفصيلا بالحادث في الساعة الثانية فلازم ذلك الشك في بقاء كلّ منهما في الساعة الرابعة، لانه اذا كان الحادث في الساعة الثانية هي الطهارة فيكون الباقي في الساعة الرابعة هي النجاسة، و ان كان الحادث في الساعة الثانية هي النجاسة فيكون الباقي في الساعة الرابعة هي الطهارة، و حيث لا علم لنا تفصيلا بما هو الحادث فلازمه الشك في بقاء كلّ منهما في الساعة الرابعة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انه لا مجال لاستصحاب العدم في كلّ منهما و جرّه الى الساعة الرابعة، لوضوح العلم بالانتقاض لفرض تحقق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ايضا لاستصحاب العدم بالنسبة الى كلّ منهما في غير الساعة الاولى، لعدم العلم بالعدم بالنسبة الى كلّ من الحادثين بعد فرض العلم الاجمالي بتعاقبهما، فان المعدوم هو الموجود اولا في الساعة الثانية، و الباقي هو الموجود في الساعة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لاستصحاب العدم في الحادثين المتضادين اللازم ارتفاع احدهما عند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انما هو في استصحاب الوجود بالنسبة الى كل واحد من الحادثين، لانه بعد ان علم اجمالا بوجودهما متعاقبين فقد علم بوجود احدهما في ساعة متقدمة، و علم بوجود الثاني في الساعة التي تلي هذه الساعة المتقدمة، و في الساعة المتأخرة عن هاتين الساعتين يشك في كل منهما لعدم العلم التفصيلي بما هو المتقدم منهما و المتأخر، فلذا كان كل واحد منهما يحتمل ان يكون هو الموجود في الساعة المتأخرة، و يحتمل ان يكون الموجود طرفه و هو الحادث الآخر، لانه اذا كانت الطهارة هي المتقدمة في الوجود كان الموجود في الساعة التالية هي النجاسة، و هي تكون الموجودة فعلا في الساعة المتأخرة عن الساعتين، و ان كانت النجاسة هي المتقدمة في الوجود كان الموجود في الساعة التالية هي الطهارة، و هي تكون الموجودة في الساعة المتأخرة عن الساعتين، و حيث لا يعلم بما هو المتقدم منهما و المتأخرة كان كل من الطهارة و النجاسة مشكوكا في الساعة المتأخرة عن الساعتين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مختار المصنف عدم جريان الاستصحاب فيهما، لا انه يجري و يتساقط بالمعارضة، لان وجود كل منهما و ان كان متيقنا و مشكوكا، إلّا انه لم يحرز هنا اتصال زمان المتيقن بزمان المشكوك، كما انه في المسألة السابقة و هي استصحاب العدم التامي فيما كان موضوع الاثر هو العدم لم يحرز اتصال زمان المشكوك بالمتيقن، لوضوح ان زمان المشكوك هنا معلوم و هو الساعة المتأخرة الواقعة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الساعتين، لانا نفرض في المقام ان لنا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الاولى و هي زمان حدوث الحادث الاول من هذين الحادثين، و الساعة الثانية و هي زمان حدوث الحادث الثاني منهما، و الساعة الثالثة و هي زمان الشك في بقاء كل واحد من الحادثين، فانه في هذه الساعة الثالثة يكون كل من الحادثين المتعاقبين مشكوكا، و لكن المتيقن المستصحب ان كان هو الحادث ثانيا في الساعة الثانية التي هي قبل هذه الساعة الثالثة المتأخرة كان متصلا بزمان المشكوك، و ان كان المتيقن المستصحب هو الحادث اولا في الساعة الاولى، و عليه فلا بد و ان يكون الحادث بعده هو ضده الذي لازمه ارتفاع الحادث الاول عند حدوث هذا الضد، فلا يكون المتيقن المستصحب متصلا بالمشكوك لارتفاعه بحدوث ضده، فلا يكون الاستصحاب جاريا لعدم احراز اتصال المتيقن بالمشكوك، فلا استصحاب الطهارة المتيقنة اجمالا جار، و لا استصحاب النجاسة المتيقنة اجمالا جار، لاحتمال كون كل منهما هو الحادث اولا فلا يكون زمان المتيقن في كل منهما محرز الاتصال بالمشكوك، لاحتمال انفصال زمان المتيقن في كل منهما عن الزمان الاخير الذي هو زمان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المحرز الاتصال في المقام هو المتيقن، لان زمان المشكوك هنا معلوم و هو بقاء وجود الحادث في الساعة الثالثة، و لكن زمان المتيقن و هو وجود الحادث في احد الساعتين المتقدمتين محتمل اتصاله به و محتمل انفصاله عنه، بخلافه في المسألة المتقدمة و هو استصحاب العدم التامي فان زمان المتيقن هناك معلوم و هو الزمان الاول قبل العلم بحدوث الحادثين المتعاقبين، فانه في هذا الزمان العدم بكل من الحادثين معلوم و هو المتيقن، و زمان العدم المشكوك فيه غير محرز الاتصال، لاحتمال فصل وجود الحادث بين زمان هذا العدم المعلوم و بين زمان المشكوك كما تقدم بيانه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فقد اتضح ان استصحاب الوجود المعلوم اجمالا لا يجري لعدم احراز اتصال زمان هذا المتيقن الوجود اجمالا غير المعلوم زمانه بزمان الوجود المشكوك </w:t>
      </w:r>
      <w:bookmarkStart w:id="223" w:name="pg12617_125224"/>
    </w:p>
    <w:p>
      <w:pPr>
        <w:pStyle w:val="BookText"/>
        <w:rPr/>
      </w:pPr>
      <w:bookmarkEnd w:id="223"/>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أن مورد الاستصحاب لا بد أن يكون حكما شرعيا أو موضوعا لحكم كذلك، فلا إشكال فيما كان المستصحب من الاحكام الفرعية، أو الموضوعات الصرفة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اللغوية إذا كانت ذات احكام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بيانه في عدم جريان الاستصحاب في العدم التامّي لعدم احراز الاتصال اللازم احرازه في جريان الاستصحاب، فمن هذا الشرط انقدح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الاتصال غير محرز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 فيما تعاقب حالتان متضادتان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وجود كل منهما ارتفاع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الطهارة و الحدث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ثبوتهما و انتفائهما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المؤخر منهما و ذلك لعدم 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لجريان الاستصحاب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الحالة السابقة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تلك الحالة السابقة المتيقنة اجمالا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المتصلة بزمان الشك في ثبوتهما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تردّدها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تعارض الاستصحابين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8394_222507752"/>
      <w:bookmarkStart w:id="225" w:name="_Toc82"/>
      <w:bookmarkEnd w:id="224"/>
      <w:r>
        <w:rPr>
          <w:rtl w:val="true"/>
        </w:rPr>
        <w:t>الثاني عشر</w:t>
      </w:r>
      <w:r>
        <w:rPr>
          <w:rtl w:val="true"/>
        </w:rPr>
        <w:t xml:space="preserve">: </w:t>
      </w:r>
      <w:r>
        <w:rPr>
          <w:rtl w:val="true"/>
        </w:rPr>
        <w:t>استصحاب الامور الاعتقادية</w:t>
      </w:r>
      <w:bookmarkEnd w:id="225"/>
    </w:p>
    <w:p>
      <w:pPr>
        <w:pStyle w:val="Heading6"/>
        <w:numPr>
          <w:ilvl w:val="5"/>
          <w:numId w:val="1"/>
        </w:numPr>
        <w:rPr/>
      </w:pPr>
      <w:bookmarkStart w:id="226" w:name="__RefHeading___Toc48396_222507752"/>
      <w:bookmarkStart w:id="227" w:name="_Toc83"/>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هذا التنبيه لبيان ان الاستصحاب يجري في الامور الاعتقادية كما يجري في غيرها، و لذا اشار اولا الى جريانه في غير الامور الاعتقادية حيث يكون المستصحب مما يرتبط بالشارع، سواء كان بنفسه مجعولا و اثرا شرعيا كالحكم كنفس الوجوب او الحرمة، او كان موضوعا له اثر مجعول شرعي كالماء و الخمر، لما عرفت من ان ما لا يرتبط بالشارع لا يجري فيه الاستصحاب،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قد عرفت ان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مراده من الموضوع اللغوي في قبال الموضوعات الصرفة الخارجية، هو مثل الصعيد في ان المراد منه يتوقف على مراجعة اللغة في انه هل هو </w:t>
      </w:r>
    </w:p>
    <w:p>
      <w:pPr>
        <w:pStyle w:val="BookText"/>
        <w:rPr/>
      </w:pPr>
      <w:r>
        <w:rPr>
          <w:rFonts w:ascii="Amiri" w:hAnsi="Amiri" w:eastAsia="Amiri" w:cs="Amiri"/>
          <w:color w:val="111111"/>
          <w:sz w:val="28"/>
          <w:sz w:val="28"/>
          <w:szCs w:val="28"/>
          <w:rtl w:val="true"/>
          <w:lang w:bidi="ar-SA"/>
        </w:rPr>
        <w:t xml:space="preserve">و أما الامور الاعتقادية التي كان المهم فيها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الانقياد و التسليم و الاعتقاد بمعنى عقد القلب عليها من الاعمال القلبية الاختيارية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لا إشكال في الاستصحاب</w:t>
      </w:r>
    </w:p>
    <w:p>
      <w:pPr>
        <w:pStyle w:val="BookText"/>
        <w:rPr/>
      </w:pPr>
      <w:r>
        <w:rPr>
          <w:rFonts w:ascii="Amiri" w:hAnsi="Amiri" w:eastAsia="Amiri" w:cs="Amiri"/>
          <w:color w:val="111111"/>
          <w:sz w:val="28"/>
          <w:sz w:val="28"/>
          <w:szCs w:val="28"/>
          <w:rtl w:val="true"/>
          <w:lang w:bidi="ar-SA"/>
        </w:rPr>
        <w:t>مطلق وجه الارض او خصوص التراب منه، بخلاف مثل الماء فانه لا يحتاج فهم المراد منه الى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المراد من الموضوع اللغوي هو كون المستصحب نفس الظهور اللغوي، و ذلك فيما كان للفظ ظهور في معنى ثم شك في الظهور لاحتمال النقل، فانه لا مانع من استصحاب نفس ذلك الظهور لانه موضوع لحكم شرعي و هو حجية الظهور، بخلاف الموضوعات الصرفة الخارجية فان الشك فيها من ناحية وجودها لا من جهة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الاعتقادية هي الامور التي تكون من عمل الجوانح، في قبال غيرها من الامور التي تكون من عمل الجوارح، مثل الصلاة و الشرب فان الصلاة و الشرب من اعمال الجوارح، 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القراءة و الركوع و السجود و بقية اجزائها مما تقوم بها جوارح المكلف، و كذلك الشرب فانه مما تقوم به جوارح المكلف، بخلاف مثل الامامة و النبوة و تفاصيل الحشر يوم القيامة فان المهمّ فيها مما تقوم به جوانح المكلف، لان المهمّ فيها هو وجوب معرفتها و عقد القلب عليها و هما من عمل الجوانح دون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من التسليم و الانقياد و الاعتقاد انما هو لبيان ما يمتاز به العلم الجانحي عن العمل الجارحي، و ان المهمّ في الامور الاعتقادية هو غير المهمّ في غيرها من الامور التي تقوم بها جوارح المكلف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التسليم و الانقياد ان كان هو التسليم و الانقياد لمن ايقن بامامته او نبوته فهما من لوازم المعرفة، و ان كان هو التسليم و الانقياد لمن عقد قلبه على امامته او نبوته فهما من لوازم عقد القلب، فاتضح ان الاثر المهمّ في الامور الاعتقادية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المعرفة، و وجوب عقد القلب، و قد عرفت في دليل الانسداد ان عقد القلب عمل من اعمال القلب الاختيارية بذاته، فان اليقين و ان كان اختياريا لكنه ليس بذاته بل بمقدماته، أي من ليس له يقين يمكن ان يبحث فيحصل له اليقين من مقدمات تستلزم اليقين، و بعد تمامية مقدمات اليقين فاليقين لا يكون اختياريا، بخلاف عقد القلب فانه بذاته اختياري لانه مع فرض تأتّيه من غير المتيقن كالظان و الشاك فاختياريته واضحة، و مع فرض ملازمته لليقين فهو أيضا اختياري، لامكان ان يحصل اليقين للشخص و لا يعقد قلبه على ما يتيقن به، كما هو فعل الكفار المستيقنين بنبوة النبي الجاحدين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عقد القلب هو غير اليقين و هو مقابل للجحود كما تشير اليه الآية الكريمة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الآية قد دلّت على ان الكفار قد ايقنوا و لكنهم جحدوا، و الجحود هو اظهار الانكار و عدم اليقين و هو لازم عدم عقد القلب، لوضوح ان من عقد قلبه على إمامة الامام و نبوة النبي لا يكون مظهرا لانكار امامته او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ان عقد القلب و ان كان غير اليقين، و لكنه هل يلازم اليقين بحيث لا يتأتى عقد القلب من الظان و الشاك، او انه لا يلازم اليقين و يتأتى من الظان و الشاك؟</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المصنف انه لا يلازم اليقين لما ذهب اليه من جريان الاستصحاب فيما كان المهم هو عقد القلب و عدم جريانه فيما كان المهم هو المعرفة، فانه لو كان عقد القلب مما يلازم اليقين لكان مما لا يتأتى من الظان و الشاك، و عليه فلا يمكن ان يكون موردا للتعبّد الاستصحابي لان الاستصحاب تعبّد للشاك، فاذا كان عقد القلب لا يتأتى من الشاك فلا يعقل ان يكون موردا لوجوب التعبد به في حال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حكما و كذا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 هناك يقين سابق و شك</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المهم في الاعتقاديات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عقد القلب، و المعرفة، و التسليم و الانقياد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لوازم عقد القلب كما هو ظاهر المتن لذكره لهما في مورد ما كان المهم عقد القلب في قبال ما كان الاثر المهم فيه هو المعرفة، او من لوازم المعرفة كما هو رأي من يرى ان عقد القلب و ان كان امرا اختياريا غير المعرفة إلّا انه ملازم لليقين، فانه على هذا تكون هذه الامور من التسليم و الانقياد من لوازم عقد القلب الملازم للمعرفة التي لا مجال لها الا لمن له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كون عقد القلب في قبال المعرفة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الاعتقاد بمعنى عقد القلب عليها و هو من الاعمال القلبية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لا كاليقين فانه اختياري بمقدماته لا بذاته كما مر بيانه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دليل الاستصحاب للامور الاعتقادية، و لا ريب في وجود المقتضي و عدم المانع، اما وجود المقتضي فهو شمول دليل الاستصحاب لما يرتبط بالشارع، و بعد ان كانت تلك الامور موضوعا للحكم الشرعي فيجري الاستصحاب فيها موضوعا و حكما، فيما اذا تحقق فيهما اليقين السابق و الشك اللاحق، و اما عدم المانع فلان ما يتوهم كونه مانعا ليس هو إلّا كونها من اصول الدين بحسب الاصطلاح، و الاستصحاب اصل عملي يختص بالعمل في الفروع، و ظاهر العمل هو العمل بالجوارح دون العمل الجانحي، و هو توهم فاسد، فان جعلها بحسب الاصطلاح من اصول الدين لا يمنع بعد شمول دليل الاستصحاب لكل ما يرتبط بالشارع و كانت هذه الامور الاعتقادية مما يرتبط بالشارع، لانه لها احكام شرعية كوجوب تحصيل العلم بها و وجوب عقد القلب عليها، و المراد من كون الاستصحاب اصلا عمليا هو كونه مرجعا للشاك في قبال الامارة التي لسانها ان مؤداها هو الواقع، فلا مانع من شمول دليل الاستصحاب لها، كما ان المقتضي لشموله لها موجود كما عرفت من اطلاق دلالته لكل ما يرتبط بالشارع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لصحة التنزيل و عموم الدليل، و كونه أصلا عمليا إنما هو بمعنى أنه وظيفة الشاك تعبدا، قبالا للامارات الحاكية عن الواقعيات،</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كونها بحسب الاصطلاح من اصول الدين لا يمنع عن جريان الاستصحاب فيها، بعد ان كان المستفاد من دليل الاستصحاب شموله لما يرتبط بالشارع سواء كان بنفسه مجعولا شرعيا كحكم هذه الامور الاعتقادية، او كان موضوعا للحكم الشرعي كالموضوع في هذه الامور الاعتقادية،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فكذا لا اشكال في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اشكال في جريان الاستصحاب في الامور الاعتقادية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و كذا موضوعا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تحققت اركان الاستصحاب من اليقين السابق و الشك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الاعتقادية التي يشير اليها في العبارة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 النبوة و تفاصيل الحشر، و المراد بالحشر ما بعد الموت من عالم البرزخ و عالم المعاد يوم جمع الخلائق كلهم للحساب، و هذه الثلاثة هي الموضوع للحكم الشرعي الذي قد عرفت انه امران وجوب عقد القلب، و وجوب تحصيل المعرفة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هو المقام الثاني للكلام، و هو ما يجري فيه الاستصحاب في الامور الاعتقادية من حكمها و موضوعها، و حيث عرفت ان لها حكمين وجوب عقد القلب و وجوب المعرفة، لذلك تكلم المصنف في جريان الاستصحاب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الحكم في وجوب عقد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 في استصحاب الحكم بالنسبة الى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الموضوع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كلام المصنف في الموضع الاول و هو استصحاب وجوب عقد القلب، فانه بعد ان فسر الاعتقاد بمعنى عقد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اشكال في الاستصحاب فيها حكما، ثم تكلم في الموضع 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التي كان المهم فيها شرعا و عقلا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 و تكلم في الموضع الثالث و هو استصحاب الموضوع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شك في حياة امام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استشكل في جريان الاستصحاب في الحكم بالنسبة الى هذه الثلاثة، لان الحكم فيها هو وجوب المعرفة و وجوب عقد القلب، و لا اشكال في وجوب معرفة النبي و الامام و وجوب عقد القلب عليهما، و لا يشك في وجوب معرفتهما و لا في وجوب عقد القلب عليهما في زمان من الازمنة اللاحقة حتى يكون موردا لجريان الاستصحاب الحكمي بالنسبة الى النبوة و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تفاصيل الحشر فلا اشكال في عدم جريان الاستصحاب في وجوب المعرفة و عقد القلب عليها ان قام الدليل على وجوب المعرفة في تفاصيل الحشر، لوضوح انه بعد قيام الدليل الشرعي على وجوب معرفة تفاصيل الحشر و عقد القلب عليها لا يشك في هذا الوجوب في زمان لاحق حتى يستصحب، و لكنه يمكن جريان الاستصحاب في عدم وجوب المعرفة و وجوب عقد القلب بالنسبة الى بعض تفاصيل الحشر، لانه قبل قيام الشريعة و في اول قيامها كان هناك يقين بعدم وجوب معرفة هذه التفاصيل الراجعة الى الحشر و بعدم وجوب عقد القلب عليها، و بعد قيام الشريعة يشك في بقاء عدم هذا الوجوب فيستصحب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يظهر من المصنف جريان الاستصحاب في وجوب المعرفة بالنسبة الى تفاصيل الحشر، لانه قال في عبارته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يجري حكما فلو كان متيقنا بوجوب تحصيل القطع بشي‌ء كتفاصيل القيامة في زمان و شك في بقاء وجوبه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مجرد فرض، لوضوح ان وجوب معرفة تفاصيل الحشر سواء كان عقليا او شرعيا لا مجال للشك في هذا الوجوب الا لاجل خلل في الدليل القائم عليه، و مع الشك في الدليل القائم عليه يكون الشك اللاحق من الشك الساري، و هو مورد قاعدة اليقين دون الاستصحاب، و حيث لا دليل على حجية قاعدة اليقين فلا مجال للتعبد بالشك في الوجوب فيها، ففرض جريان الاستصحاب في وجوب المعرفة </w:t>
      </w:r>
    </w:p>
    <w:p>
      <w:pPr>
        <w:pStyle w:val="BookText"/>
        <w:rPr/>
      </w:pPr>
      <w:r>
        <w:rPr>
          <w:rFonts w:ascii="Amiri" w:hAnsi="Amiri" w:eastAsia="Amiri" w:cs="Amiri"/>
          <w:color w:val="111111"/>
          <w:sz w:val="28"/>
          <w:sz w:val="28"/>
          <w:szCs w:val="28"/>
          <w:rtl w:val="true"/>
          <w:lang w:bidi="ar-SA"/>
        </w:rPr>
        <w:t xml:space="preserve">فيعم العمل بالجوانح كالجوارح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التي كان المهم فيها شرعا و عقلا هو القطع بها و معرفتها، فلا مجال له موضوعا و يجري حكما، فلو كان</w:t>
      </w:r>
    </w:p>
    <w:p>
      <w:pPr>
        <w:pStyle w:val="BookText"/>
        <w:rPr/>
      </w:pPr>
      <w:r>
        <w:rPr>
          <w:rFonts w:ascii="Amiri" w:hAnsi="Amiri" w:eastAsia="Amiri" w:cs="Amiri"/>
          <w:color w:val="111111"/>
          <w:sz w:val="28"/>
          <w:sz w:val="28"/>
          <w:szCs w:val="28"/>
          <w:rtl w:val="true"/>
          <w:lang w:bidi="ar-SA"/>
        </w:rPr>
        <w:t>بالنسبة الى تفاصيل الحشر بفرض الشك اللاحق غير الساري يستلزم قيام الدليل على وجوب المعرفة في زمان خاص، و بعد انقضائه يشك في بقاء الوجوب في الزمان الذي يليه و حينئذ يجري الاستصحاب، و لكن هذا مجرد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الاستصحاب الموضوعي فله مجال بالنسبة الى الامامة و النبوة، و ذلك فيما اذا شك في حياة الامام أو النبي، لانه لا اشكال في وجوب معرفة الامام و النبي في حال حياتهما، فاذا شك في حياتهما يشك في بقاء وجوب المعرفة و وجوب عقد القلب بالنسبة اليهما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للشك الموضوعي بالنسبة الى تفاصيل الحشر، لان الشك الموضوعي منشؤه الشك في الحياة و الموت، و لا مجال للحياة و الموت بالنسبة الى تفاصيل الحشر،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بهذه العبارة الى وجود المقتضي و عدم المانع، اما الى وجود المقتضي فبقوله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لصحة التنزيل و 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المقتضي لشمول دليل الاستصحاب هو كون المستصحب مما يصح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بان يكون اما حكما شرعيا او موضوعا لحكم شرعي، و الامور الاعتقادية موضوعات لاحكام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اطلاق في دليل الاستصحاب بحيث يكون شاملا لمورد الاستصحاب، و من الواضح وجود الاطلاق في دليل الاستصحاب الشامل للامور الاعتقادية، فان قوله لا تنقض اليقين بالشك يدل باطلاقه على عدم جواز نقض اليقين بالشك، سواء متعلق اليقين و الشك هو العمل بالجوارح او العمل بالجوانح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كون المستصحب في الامور الاعتقادية مما يصح تنزيله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لصحة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وجود الاطلاق في دليل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المانع المتوهم بقوله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اصلا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ان الاستصحاب من الاصول العملية، و المراد من </w:t>
      </w:r>
    </w:p>
    <w:p>
      <w:pPr>
        <w:pStyle w:val="BookText"/>
        <w:rPr/>
      </w:pPr>
      <w:r>
        <w:rPr>
          <w:rFonts w:ascii="Amiri" w:hAnsi="Amiri" w:eastAsia="Amiri" w:cs="Amiri"/>
          <w:color w:val="111111"/>
          <w:sz w:val="28"/>
          <w:sz w:val="28"/>
          <w:szCs w:val="28"/>
          <w:rtl w:val="true"/>
          <w:lang w:bidi="ar-SA"/>
        </w:rPr>
        <w:t>متيقنا بوجوب تحصيل القطع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كتفاصيل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 شك في بقاء وجوبه، 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المنسوب اليه الاصول هو العمل الجارحي لا العمل الجانحي، و اشار الى دفعه في ان المراد من كونه اصلا عمليا ليس لبيان كونه بإزاء العمل الجانحي، بل المراد منه كونه في قبال الامارة التي كان لسانها لسان المؤدى فيها هو الواقع، بخلاف الاستصحاب و ساير الاصول فانها مرجع للشاك و جعل الوظيفة للمكلف في مقام الشك، لا ان مؤدى الاصول هو الواقع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هو بمعنى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عملي يكون مؤداها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الشاك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لا لان مؤداها هو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قبالا للامارات الحاكية عن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لازم ذلك كون مؤداها هو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بعد وجود المقتضي و عدم المانع لا بد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مورد الامور الاعتقادية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الامور غير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الموضع الثاني و هو جريان الاستصحاب في الحكم بالنسبة الى وجوب المعرفة، و قد عرفت انه لا مجال له في النبوة و الامامة، لانه بعد حصول القطع بهما و معرفتهما يقينا لا يشك في ذلك في زمان لاحق حتى يتأتى جريان الاستصحاب، و اما الشك في وجوب المعرفة للشك في الموضوع من جهة الشك في حياة النبي و الامام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الاستصحاب في نفس وجوب المعرفة مع العلم ببقاء الموضوع و هو حياة النبي و الامام لا مجال له لعدم الشك في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الشك في وجوب المعرفة بالنسبة الى تفاصيل الحشر فقد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للاستصحاب أيضا في نفس وجوب المعرفة، لعدم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الشك اللاحق، لانه بعد قيام الدليل على وجوب المعرفة و تحصيل القطع و المعرفة بها </w:t>
      </w:r>
    </w:p>
    <w:p>
      <w:pPr>
        <w:pStyle w:val="BookText"/>
        <w:rPr/>
      </w:pPr>
      <w:r>
        <w:rPr>
          <w:rFonts w:ascii="Amiri" w:hAnsi="Amiri" w:eastAsia="Amiri" w:cs="Amiri"/>
          <w:color w:val="111111"/>
          <w:sz w:val="28"/>
          <w:sz w:val="28"/>
          <w:szCs w:val="28"/>
          <w:rtl w:val="true"/>
          <w:lang w:bidi="ar-SA"/>
        </w:rPr>
        <w:t xml:space="preserve">و أما لو شك في حياة إمام زمان مثلا فلا يستصحب، لاجل ترتيب لزوم معرفة إمام زمانه، بل يجب تحصيل اليقين بموته أو حياته مع امكانه، و لا يكاد يجدي في مثل وجوب المعرفة عقلا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w:t>
      </w:r>
    </w:p>
    <w:p>
      <w:pPr>
        <w:pStyle w:val="BookText"/>
        <w:rPr/>
      </w:pPr>
      <w:r>
        <w:rPr>
          <w:rFonts w:ascii="Amiri" w:hAnsi="Amiri" w:eastAsia="Amiri" w:cs="Amiri"/>
          <w:color w:val="111111"/>
          <w:sz w:val="28"/>
          <w:sz w:val="28"/>
          <w:szCs w:val="28"/>
          <w:rtl w:val="true"/>
          <w:lang w:bidi="ar-SA"/>
        </w:rPr>
        <w:t>لا يشك في ذلك في زمان لاحق حتى يستصحب و يجري الاستصحاب في عدم وجوب المعرفة بالنسبة الى تفاصيل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 الشك بنحو الشك الساري و هو غير الاستصحاب كما عرفت، و لكنه يظهر من المصنف جريان الاستصحاب في وجوب المعرفة بالنسبة الى تفاصيل الحشر،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التي كان المهم فيها شرعا و عقلا هو القطع بها و معرفتها فلا مجال له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تفاصيل الحشر، لان الشك في الموضوع انما هو من اجل الشك في حياة الموضوع، فلذلك كان لا مجال له بالنسبة الى تفاصيل الحشر لانه ليس لها حياة و لا 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بالنسبة الى تفاصيل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 فلو كان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تحصيل القطع بشي‌ء كتفاصيل القيامة في زمان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لاحق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بقاء وجوبه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ان الجاري فيها استصحاب عدم الوجوب لا استصحاب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الموضع الثالث و هو جريان الاستصحاب في الموضوع لاجل ترتب الحكم، فانه اذا شك في حياة الامام عليه السّلام فلازمه الشك في وجوب عقد القلب و الشك في وجوب معرفته بشخصه، و هذان هما الحكمان المترتبان على ما هو الموضوع لهما و هو الامام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 ذلك بحيث يتبين ما هو مجرى للاستصحاب و ما ليس مجرى للاستصحاب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هي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المقدسة الخاصة بالغة حد الكمال في ذاتها بحيث تكون من الانوار المحدقة بعرش ربها تعالى اسمه، و الامامة بهذا المعنى مما لا يكون الشك في حياتها موجبا للشك في عقد القلب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للشك في وجوب معرفتها، فان كون النفس في هذه الدرجة مما لا يختلف حالها في الحياة و الموت و هي حية من حين خلقها الى الابد، فيجب عقد القلب على هذه الامامة و يجب معرفتها، و لا يكون الشك في حياة الامام موجبا للشك في الحكم الذي موضوعه هو الامامة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معنى الامامة هو ان يكون الامام رئيسا للناس يتصرف تصرفا خارجيا في امور معاشهم و معادهم، و الامامة بهذا المعنى من المناصب الالهية المجعولة، و الامامة بالمعنى الاول تكون لشخصين في زمان واحد، و اما الامامة بهذا المعنى الثاني فلا تكون الا لواحد منهما، فليس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الحسين عليه السّلام الرئاسة التي من شئونها التصرف في امور الناس، و اما كون علي بن الحسين عليه السّلام ذاتا بالغة حد الكمال فانها كذلك في حال حياة الحسين عليه السّلام، و الامامة بهذا المعنى الثاني هي التي يكون الشك في حياة الامام موجبا للشك في الحكم المرتب على حياته، و قد عرفت فيما مر ان للامامة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عقد القلب، و وجوب معرفته، اما بالنسبة الى وجوب عقد القلب فحيث عرفت ان عقد القلب من الامور الاختيارية المقدورة للمكلف في حال شكه و ظنه و قطعه، ففي حال الشك في حياة الامام لا مانع من جريان الاستصحاب في حياة الامام التي هي الموضوع لحكم وجوب عقد القلب، فنستصحب حياته فيما اذا شك في موته، و يترتب على هذا الاستصحاب الموضوعي وجوب عقد القلب على إمامة الامام الذي شك في حياته لاجل الاستصحاب الجاري الملزم بالتعبد بحياته لان يعقد القلب على امامته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فائدة في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بعد ان كان للامامة اثر آخر غير عقد القلب و هو وجوب تحصيل معرفته و العلم بامامته بالعقل المتوقف هذا الاثر على لزوم تحصيل القطع بحياته، فلا ينفع الاستصحاب بالنسبة الى عقد القلب في مقام الشك في حياته، لعدم الاكتفاء بعقد القلب على حياته في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بل لا بد من تحصيل القطع بالحياة مقدمة للعلم بمعرفة الامام بالفعل، كما ستأتي الاشارة اليه عنه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 حجة من باب افادته الظن و كان المورد مما يكتفى 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وجوب معرفته فلا وجه لجريان الاستصحاب فيما اذا شك في حياة الامام لاجل ان يترتب عليه وجوب معرفته لمنافاة هذا الحكم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المراد من الامامة هي الرئاسة التي من شئونها التصرف الخارجي في امور الناس، و لما كان لا معنى لجعل هذه الرئاسة لغير الامام الحي، فعلى هذا فمعنى وجوب معرفة الامام بهذا المعنى الثاني لازمها وجوب تحصيل اليقين بحياته، و اذا كان يجب تحصيل اليقين بحياة الامام فلا يكون وجه لجريان الاستصحاب للتعبد بحياة الامام لاجل حكم وجوب المعرفة، لان وجوب تحصيل العلم بحياة الامام ينافي الشك في حياته، فجريان الاستصحاب في الحياة ينافي الحكم بوجوب المعرفة بالحياة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يجري الاستصحاب الموضوعي في الامامة لاجل ترتب حكم وجوب معرفة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جريان الاستصحاب الموضوعي في الامامة بالنسبة الى وجوب عقد القلب فيما سبق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كذا موضوعا فيما كان هناك يقين سابق و شك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اشار الى عدم جريان الاستصحاب الموضوعي في حياة الامام بالنسبة الى وجوب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شك في حياة امام زمان مثلا فلا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امام الزمان عند الشك في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ترتيب لزوم معرفة امام زمانه بل يجب تحصيل اليقين بموته او حياته مع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امكان تحصيل العلم بالحياة لا يجب تحصيل العلم بالحياة لاشتراط كل تكليف بالقدرة، و مع عدم امكان تحصيل العلم 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عدم جريان الاستصحاب الموضوعي لاجل وجوب المعرفة في مثل الامامة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الموضوعي في حياة الامام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وجوب </w:t>
      </w:r>
    </w:p>
    <w:p>
      <w:pPr>
        <w:pStyle w:val="BookText"/>
        <w:rPr/>
      </w:pPr>
      <w:r>
        <w:rPr>
          <w:rFonts w:ascii="Amiri" w:hAnsi="Amiri" w:eastAsia="Amiri" w:cs="Amiri"/>
          <w:color w:val="111111"/>
          <w:sz w:val="28"/>
          <w:sz w:val="28"/>
          <w:szCs w:val="28"/>
          <w:rtl w:val="true"/>
          <w:lang w:bidi="ar-SA"/>
        </w:rPr>
        <w:t xml:space="preserve">كان حجة من باب إفادته الظن و كان المورد مما يكتفى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فالاعتقاديات كسائر الموضوعات لا بد في جريانه فيها من أن يكون في</w:t>
      </w:r>
    </w:p>
    <w:p>
      <w:pPr>
        <w:pStyle w:val="BookText"/>
        <w:rPr/>
      </w:pPr>
      <w:r>
        <w:rPr>
          <w:rFonts w:ascii="Amiri" w:hAnsi="Amiri" w:eastAsia="Amiri" w:cs="Amiri"/>
          <w:color w:val="111111"/>
          <w:sz w:val="28"/>
          <w:sz w:val="28"/>
          <w:szCs w:val="28"/>
          <w:rtl w:val="true"/>
          <w:lang w:bidi="ar-SA"/>
        </w:rPr>
        <w:t>المعرفة 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معنى وجوب المعرفة هو وجوب معرفة حياة الامام و موته، فاذا وجب تحصيل العلم بحياة الامام فانه ينافي هذا الوجوب التعبد الاستصحابي بالحياة، لان الحكم الاستصحابي هو التعبد في حال الشك، فاذا كان يجب ازالة الشك و تحصيل اليقين فلا يكون مورد للدليل الدال على التعبد بالحكم في مقام الشك، لوضوح المنافاة بين ما دل على وجوب تحصيل العلم بالحياة و وجوب ازالة الشك في الحياة، و بين ما يدل بعمومه على التعبد بالحكم للمشكوك في حال الشك فيه، فانه انما يشمل ما لا مانع من الشك فيه، و اما ما يجب ازالة الشك فيه فلا يشمله الدليل الدال على التعبد بالحكم للمشكوك في حال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المرتب على الامر الاعتقادي لا مانع من جريان الاستصحاب الموضوعي فيه اذا كان مما قام الدليل الظني عليه، كمثل وجوب عقد القلب الذي قد عرفت انه من الامور الاختيارية، و هو من افعال النفس التي تتأتى من القاطع و الظان و الشاك، و هو غير التصديق و القطع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الدال على وجوب عقد القلب بهذا المعنى هو الادلة الظنية كما تقدم في بحث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 لا ينفع الاستصحاب لحياة الامام فيما اذا شك في حياته لاجل ترتيب اثر عقد القلب على امامته، لانه بعد ان كان هناك اثر آخر و هو وجوب تحصيل القطع بحياته مقدمة لتحصيل العلم بحياة الامام الذي له التصرف خارجا في امور الناس فيما يعود الى معاشهم و معادهم، فلا فائدة في استصحاب الحياة لاجل عقد القلب على امامته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الموضوعي في الامور الاعتقادية لا يجري، إلّا اذا كان الاثر المرتب عليه مما يجتمع مع الظن، كمثل وجوب عقد القلب لا في مثل وجوب المعرفة المنافي للاستصحاب، و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الذي يجري الاستصحاب </w:t>
      </w:r>
    </w:p>
    <w:p>
      <w:pPr>
        <w:pStyle w:val="BookText"/>
        <w:rPr/>
      </w:pPr>
      <w:r>
        <w:rPr>
          <w:rFonts w:ascii="Amiri" w:hAnsi="Amiri" w:eastAsia="Amiri" w:cs="Amiri"/>
          <w:color w:val="111111"/>
          <w:sz w:val="28"/>
          <w:sz w:val="28"/>
          <w:szCs w:val="28"/>
          <w:rtl w:val="true"/>
          <w:lang w:bidi="ar-SA"/>
        </w:rPr>
        <w:t xml:space="preserve">المورد أثر شرعي، يتمكن من موافقته مع بقاء الشك فيه، كان ذاك متعلقا بعمل الجوارح أو الجوانح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الموضوعي لاجل ترتيبه مما يكتفى فيه بذلك الاثر، و لا يكون معه اثر آخر لا بد فيه من تحصيل العلم و عدم الاكتفاء فيه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اذا كان حجة من باب افادته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وجوب عقد القلب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مضافا الى ذلك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المورد مما يكتفي به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تبين مما ذكرنا ان الامور الاعتقادية هي موضوعات لاحكام شرعية مرتبة عليها، و يشملها دليل الاستصحاب كغيرها من الموضوعات الخارجية غير الاعتقادية كالصلاة و شرب الخمر، و قد عرفت ايضا انه لا بد في جريان الاستصحاب في الموضوع من لزوم كونه ذا اثر شرعي، فيجري عمرو الاستصحاب في حياة زيد فيما اذا كان لبقاء حياة زيد اثر بالنسبة الى عمرو، اما اذا كان اجنبيا عن زيد بحيث لا يكون لحياة زيد او موته اثر بالنسبة الى عمرو فلا وجه لإجراء عمرو الاستصحاب في حياة زيد، و قد عرفت ايضا ان جريان الاستصحاب في الموضوع لا بد من ان يكون مما يتمكن المجري للاستصحاب من الموافقة في حال الشك، فلو كان المورد مما لا يمكن موافقته في حال الشك فلا وجه لجريان الاستصحاب فيه، ففيما اذا شك في بقاء خمرية مائع و كان المائع 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لجريان هذا الاستصحاب، لانه مع فرض عدم القدرة على الامتثال بواسطة الخروج عن محل الابتلاء لا وجه لجريان الاستصحاب ليترتب عليه النهي عن شرب هذا المائع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يجري الاستصحاب في الامور الاعتقادية فيما اذا كان الحكم المرتب على الموضوع الاعتقادي هو مثل وجوب الاعتقاد به بمعنى عقد القلب عليه، فانه يجامع هذا الحكم الشك به، فللتعبد بوجوب الاعتقاد به في حال الشك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بالنسبة الى وجوب معرفته التي قد عرفت انها تنافي الشك به، فلا يجري </w:t>
      </w:r>
      <w:bookmarkStart w:id="228" w:name="pg12617_125237"/>
    </w:p>
    <w:p>
      <w:pPr>
        <w:pStyle w:val="BookText"/>
        <w:rPr/>
      </w:pPr>
      <w:bookmarkEnd w:id="228"/>
      <w:r>
        <w:rPr>
          <w:rFonts w:ascii="Amiri" w:hAnsi="Amiri" w:eastAsia="Amiri" w:cs="Amiri"/>
          <w:color w:val="111111"/>
          <w:sz w:val="28"/>
          <w:sz w:val="28"/>
          <w:szCs w:val="28"/>
          <w:rtl w:val="true"/>
          <w:lang w:bidi="ar-SA"/>
        </w:rPr>
        <w:t xml:space="preserve">و قد انقدح بذلك أنه لا مجال له في نفس النبوة، إذا كانت ناشئة من كمال النفس بمثابة يوحى إليها، و كانت لازمة لبعض مراتب كمالها، إما لعدم الشك فيها بعد اتصاف النفس بها، أو لعدم كونها مجعولة بل من الصفات الخارجية التكوينية، و لو فرض الشك في بقائها باحتمال انحطاط النفس عن تلك المرتبة و عدم بقائها بتلك المثابة، كما هو الشأن في سائر الصفات و الملكات الحسنة الحاصلة بالرياضات و المجاهدات، و عدم أثر شرعي مهم لها يترتب عليها باستصحابها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في الموضوع الاعتقادي لاجل ترتيب هذا الحكم الشرعي الذي هو وجوب معرفته، فلا يتمكن المكلف من موافقة هذا الحكم في مقام الشك، بل اللازم عليه ازالة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الحكم الذي موضوعه هو العمل الجارحي او العمل الجانحي في جريان الاستصحاب و ما هو شرط في جريان الاستصحاب فهو بالنسبة اليهما على حد سواء، و عبارة المتن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48398_222507752"/>
      <w:bookmarkStart w:id="230" w:name="_Toc84"/>
      <w:bookmarkEnd w:id="229"/>
      <w:r>
        <w:rPr>
          <w:rtl w:val="true"/>
        </w:rPr>
        <w:t>النبوة من حيث جريان الاستصحاب و عدمه</w:t>
      </w:r>
      <w:bookmarkEnd w:id="230"/>
    </w:p>
    <w:p>
      <w:pPr>
        <w:pStyle w:val="BookText"/>
        <w:rPr/>
      </w:pPr>
      <w:r>
        <w:rPr>
          <w:rFonts w:ascii="Amiri" w:hAnsi="Amiri" w:eastAsia="Amiri" w:cs="Amiri"/>
          <w:color w:val="111111"/>
          <w:sz w:val="28"/>
          <w:sz w:val="28"/>
          <w:szCs w:val="28"/>
          <w:rtl w:val="true"/>
          <w:lang w:bidi="ar-SA"/>
        </w:rPr>
        <w:t>بعد ما عرفت من ان الامامة و النبوة من الموضوعات الاعتقادية، و بعد ان اشار الى الامامة من ناحية الاستصحاب و جريانه و عدم جريانه فيها، اشار الى النبوة من حيث جريان الاستصحاب و عدمه، و تفصيل الحال في ذلك ان نقول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النبوة ان كانت هي مرتبة من الكمال للنفس بحيث تكون النفس بالغة حد الكمال، الذي به تتلقى المعارف الالهية من دون توسط بشر يكون واسطة في تلقيه تلك المعارف، و هذه من الصفات الواقعية التكوينية للنبي، و النبي بهذا المعنى هو من فعيل بمعنى المفعول، لانه هو المنبأ بالمعارف الالهية من دون وساطة، و لا مجرى للاستصحاب في النبوة بهذا المعنى، لان الاستصحاب منوط بالشك و لا شك لاحق بعد اليقين بنبوة النبي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السبب للشك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من جهة احتمال زوالها بالموت، و من الواضح ان الموت لا يوجب زوالها، بل الموت ان لم يوجب زيادة هذا الكمال فلا يوجب نقصانه، فان نفوس ذوي المعارف غير النبي مما ترقى بالموت لانه افق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احتمال زوالها بمجي‌ء نبي اعلى منه في كمال المعارف، و هذا الاحتمال ايضا لا وجه له، لان اتصاف شخص آخر بصفة ارقى لا يوجب زوال الصفة عن الشخص الاول و هو واضح، فلا موجب للشك من هذه الناحية كما لا موجب له من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جهة احتمال انحطاط النفس عن هذه المرتبة، فان قلنا بان هذه الصفة من الصفات التي لا يمكن زوالها بعد تحققها و انها ليست كسائر الصفات، و ان النفس المتصفة بهذه الصفة قد اتضح لها الحال اتضاحا يجعلها نورا من انوار ربها خالصة من جميع شوائب الظلمة، فلا تنحط الى الظلمة لانعدام الظلمة فيها، فهي من الصفات التي لها درجة التحقق و بتحققها لا تزول، فحينئذ لا مجال للشك من هذه الناحية، لانه بعد عدم امكان الانحطاط لا يحتمل الانحطاط، فلا يتاتى الشك فيها من جهة احتمال الانحطاط، و لو فرضنا احتمال الانحطاط فالشك و ان كان يتأتى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 إلّا ان النبوة بهذا المعنى من الامور التكوينية الواقعية و لم يرتب عليها اثر شرعي، لان الاثر الشرعي من وجوب عقد القلب على قوله و التسليم و الانقياد له و لزوم تصديقه بما يقول و الاخذ بقوله و احكامه انما هي من آثار النبوة بالمعنى الثاني التي هي من المناصب المجعولة، و سيأتي الكلام فيها، و لو فرض اثر شرعي كالنذر لهذه الصفة الواقعية غير المجعولة، بان كانت متعلقة لنذر ناذر قد نذر انه ان لم يحصل الانحطاط لهذه الصفة الواقعية يتصدق، فحينئذ يجري الاستصحاب فيها و يترتب عليها هذا الاثر، و لكن ذلك ليس من الآثار المهمة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ان هذه الصفة من الصفات الواقعية التكوينية، و ان النبي بحسب هذه الصفة هو من باب فعيل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هو المنبأ و انه لا مجال لجريان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فيها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انقدح بما ذكره من لزوم كون مورد الاستصحاب الموضوعي ذا اثر شرعي ينقدح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 النبوة 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صفة 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ناشئة من كمال النفس بمثابة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يوحى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لازمة لبعض مراتب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مراتب الكمال للنفس يكون لازما له ان تنبأ تلك النفس و تكون مما يوحى اليها بالمعارف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الوجه في انه لا مجال للاستصحاب في النبوة بهذا المعنى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لعدم الشك فيها بعد اتصاف النفس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عدم جريان الاستصحاب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لانه لا شك لاحق لان هذه الصفة بعد تحققها تكون من انوار ربها و لا زوال لهذه الصفة النورية عنها، فلا مجال للاستصحاب لانه متقوم بالشك اللاحق، و لا شك بعد اليقين بالنسبة لهذه الصفة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لانها من الامور التكوينية، و الصفة التكوينية لا مجرى للاستصحاب فيها و ان فرض تحقق الشك اللاحق فيها، بان نجوز انحطاطها و ان بلغت هذا الكمال، لان جريان الاستصحاب في الامر التكويني مع تحقق اركانه انما يصح حيث يكون لهذا الامر التكويني اثر مهم شرعي، و حيث لا اثر شرعي مرتب على النبوة بهذا المعنى عدا النذر و هو غير مهم، لذا يجري الاستصحاب في النبوة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هذا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لعدم كونها مجعولة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الصفات الخارجية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فيها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الشك في بقائها باحتمال انحطاط النفس عن تلك المرتبة و عدم بقائها بتلك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الشأن في هذه الصفة اذا جوزنا عليها الانحطاط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الشأن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الصفات و الملكات الحسنة الحاصلة بالرياضات و المجاهدات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انها مما يحتمل زوالها عن النفس و انحطاط النفس عنها، فاذا جوزنا الانحطاط في صفة النبوة كان حالها حال غيرها من </w:t>
      </w:r>
    </w:p>
    <w:p>
      <w:pPr>
        <w:pStyle w:val="BookText"/>
        <w:rPr/>
      </w:pPr>
      <w:r>
        <w:rPr>
          <w:rFonts w:ascii="Amiri" w:hAnsi="Amiri" w:eastAsia="Amiri" w:cs="Amiri"/>
          <w:color w:val="111111"/>
          <w:sz w:val="28"/>
          <w:sz w:val="28"/>
          <w:szCs w:val="28"/>
          <w:rtl w:val="true"/>
          <w:lang w:bidi="ar-SA"/>
        </w:rPr>
        <w:t xml:space="preserve">نعم لو كانت النبوة من المناصب المجعولة و كانت كالولاية، و إن كان لا بد في إعطائها من أهلية و خصوصية يستحق بها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موردا</w:t>
      </w:r>
    </w:p>
    <w:p>
      <w:pPr>
        <w:pStyle w:val="BookText"/>
        <w:rPr/>
      </w:pPr>
      <w:r>
        <w:rPr>
          <w:rFonts w:ascii="Amiri" w:hAnsi="Amiri" w:eastAsia="Amiri" w:cs="Amiri"/>
          <w:color w:val="111111"/>
          <w:sz w:val="28"/>
          <w:sz w:val="28"/>
          <w:szCs w:val="28"/>
          <w:rtl w:val="true"/>
          <w:lang w:bidi="ar-SA"/>
        </w:rPr>
        <w:t xml:space="preserve">الصفات الحسنة الاخرى التي تحصل بالرياضات و المجاهدات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مع ذلك لا يجري الاستصحاب فيها و ان فرض تحقق الشك كما انه لا يجري الاستصحاب في ساير الصفات الاخرى مع تحقق الشك، و ذلك لاجل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اثر شرعي مهم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عليها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 ليس هناك اثر شرعي غير النذر و هو غير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النبوة من المناصب المجعولة هي كونها بمعنى كون النبي مبلغا لاحكام اللّه، فالنبي بهذا المعنى هو من باب فعيل بمعنى فاعل، و من الواضح ان كون النبي مرسلا و مبعوثا لتبليغ احكام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معارفه هو من الامور المجعولة و المناصب المنوطة بجعله له مبلغا عنه تعالى و مرسلا من قبله و مبعوثا لخلقه، و تكون حال النبوة بهذا المعنى الثاني بعد ما عرفت من كونها من المناصب المجعولة حال غيرها من الامور المجعولة مثل الولاية و القضاوة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النبوة بهذا المعنى الثاني و ان كانت من المناصب المجعولة، إلّا انه لا بد من اعطائها لمن له صفة النبوة بالمعنى الاول للزوم الاهلية لجعل هذا المنصب، و من ليس له صفة النبوة بالمعنى الاول لا يكون اهلا لان يجعل له منصب المبلغية عن اللّه لاحكامه و لمعارفه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كون النبوة بالمعنى الثاني من المجعولات الشرعية لا من الامور التكوينية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كانت النبوة من المناصب المجعولة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 النبوة المجعولة هي كسائر الامور المجعولة الأخر بقوله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كالولاية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انه لا بد من اعطائها لمن كانت له النبوة بالمعنى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لا بد في اعطائها من اهلية و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اعطيت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يستحق بواسطة تلك الخصوصية و الاهلية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لهذه النبوة </w:t>
      </w:r>
    </w:p>
    <w:p>
      <w:pPr>
        <w:pStyle w:val="BookText"/>
        <w:rPr/>
      </w:pPr>
      <w:r>
        <w:rPr>
          <w:rFonts w:ascii="Amiri" w:hAnsi="Amiri" w:eastAsia="Amiri" w:cs="Amiri"/>
          <w:color w:val="111111"/>
          <w:sz w:val="28"/>
          <w:sz w:val="28"/>
          <w:szCs w:val="28"/>
          <w:rtl w:val="true"/>
          <w:lang w:bidi="ar-SA"/>
        </w:rPr>
        <w:t xml:space="preserve">للاستصحاب بنفسها، فيترتب عليها آثارها و لو كانت عقلية بعد استصحابها، لكنه يحتاج إلى دليل كان هناك غير منوط بها، و إلا لدار،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المجعولة، لما عرفت من ان اعطاء صفة المبلغية لا بد فيها من كون المبلغ اهلا لهذه الصفة و هذا المنصب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النبوة بالمعنى الثاني التي قد عرفت انها منصب مجعول شرعي لا مانع من جريان الاستصحاب فيها عند فرض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نفس النبوة، و اخرى في 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نفس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لاحتمال الانحطاط مع العلم بالحياة، و هذا لا يعقل في النبوة المجعولة لانه بعد ان كانت النبوة هي كون النبي مبلغا عن اللّه، فمع فرض انحطاطه عن درجة التبليغ يجب على اللّه اعلام خلقه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لاحتمال الموت، فان كان الاستصحاب لاجل ترتب محض عقد القلب على هذه النبوة فلا مجال للاستصحاب، لوضوح وجوب عقد القلب على نبوة النبي في حال العلم بموت النبي، و ان كان الاستصحاب لاجل ترتب وجوب التصديق بما يأتي به النبي فلا مجال له ايضا، لان ما كان قد اتى به يجب الاخذ به في حال العلم بالموت، و ما كان لم يأت به فلا مجال لجعل التصديق به، لانه يتوقف على العلم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النبوة لاحتمال نسخ شريعة النبي الذي كان بشريعة اخرى لنبي آخر بعده فتستصحب النبوة لاجل ترتيب عدم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بقاء النبوة و عدم نسخها مرجعه الى استصحاب احكام شريعة ذلك النبي، و سيأتي الكلام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ممن يشك في نبوة هذا النبي الثاني الذي جاءت شريعته ناسخة لشريعة النبي السابق، كمثل الكتابي الشاك في نبوة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و سلّم، و لا يصح للكتابي كاليهودي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نبوة موسى لاجل التعبد ببقائها و عدم نسخها عند شكه في نسخها، لاجل احتمال صحة نبوة محمد صلّى اللّه عليه و آله و سلّم الذي كانت شريعته ناسخة لشريعة موسى، لان تمسكه بالاستصحاب يتوقف على الجعل الشرعي للاستصحاب، و جعله اما ان يكون في شريعة موسى او في شريعة محمد صلّى اللّه عليه و آله و سلّم، و لا يعقل ان يصح للكتابي ان يتمسك بالاستصحاب المجعول في شريعة محمد صلّى اللّه عليه و آله و سلّم، لفرض عدم ثبوت نبوته عنده، و لا يعقل ايضا ان يصح له ان يتمسك بالاستصحاب المجعول في نبوة موسى لانه دوري، حيث انه بعد ان كان يحتمل نسخ شريعة موسى التي من جملة احكامها نفس حجية الاستصحاب، فيكون تمسكه بالاستصحاب المحتمل نسخه لاثبات عدم نسخه و عدم نسخ غيره من الأحكام من الدور الواضح، لان حجية الاستصحاب في شريعة موسى تتوقف على عدم نسخ شريعته الى من جملتها نفس حجية الاستصحاب، فتمسك الكتابي بحجية الاستصحاب يتوقف على ثبوت عدم نسخ شريعة موسى، فاذا كان ثبوت عدم نسخ شريعة موسى بالاستصحاب كان معناه توقف ثبوت عدم نسخ شريعة موسى على الاستصحاب، فتكون حجية الاستصحاب متوقفة على ثبوت عدم النسخ و على جميع ما يتوقف عليه ثبوت عدم النسخ، فاذا كان ثبوت عدم النسخ متوقفا على نفس حجية الاستصحاب كانت حجية الاستصحاب متوقفة على ما يتوقف عليها و هو الدور، لان لازم ذلك توقف حجية الاستصحاب على نفس حجية الاستصحاب، و توقف الشي‌ء على نفسه هو الدور و هو محال واضح المحالية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النبوة بالمعنى الثاني من المجعولات الشرعية، فالشك في بقائها من الشك في الشبهة الحكمية، و لا يجوز الرجوع الى الاستصحاب و لا الى غيره من الاصول في مقام الشك في الشبهة الحكمية، الا بعد الفحص و اليأس عن الظفر بالدليل، فيجب على الكتابي ان يفحص أولا، و لا يجوز له الرجوع قبل الفحص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باستصحاب بقاء نبوة موسى و عدم نسخها، و من البديهي انه متى فحص تثبت عنده نبوة محمد صلّى اللّه عليه و آله و سلّم و يحصل له القطع بنسخ شريعة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الكلام في رجوع الكتابي الى الاستصحاب قبل الفحص، و قد عرفت عدم جواز رجوع الكتابي الى الاستصحاب قبل الفحص، لان فرض المحاججة كانت هي دعوى رجوع الكتابي الى الاستصحاب قبل الفحص لمجرد الشك في نسخ شريعة موسى عليه السّلام فإن المنقول في محاججة الكتابي مع الفاضل ان دعوى الكتابي كانت هي الرجوع الى الاستصحاب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المستصحب للنبوة السابقة هو المسلم، و من البين عدم جريان الاستصحاب في النبوة لاجل ترتب عدم نسخها من المسلم المتيقن بنبوة محمد الناسخة لشريعة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النبوة لا مانع من جريانه في نفس النبوة بالمعنى الثاني لانها بنفسها من المجعولات الشرعية، إلّا انه حيث كان جريان الاستصحاب يتوقف على الشك اللاحق و على وجود اثر للاستصحاب، و قد عرفت انه من جهة احتمال الانحطاط لا شك لوجوب اعلام اللّه لخلقه بالانحطاط، و من جهة احتمال الموت لا اثر لوجوب عقد القلب حتى مع العلم بموت النبي و لا من حيث التصديق فيما أتى به، و من جهة احتمال النسخ لا مجرى للاستصحاب من الكتابي للزوم الدور و وجوب الفحص، و لا من المسلم لاعترافه بالنسخ و عدم شكه فيه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لكانت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جريان الاستصحاب في نفس النبوة بالمعنى الثاني حيث كانت بنفسها من المناصب المجعولة الشرعية لا مانع من كونها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موردا للاستصحاب بنفسها فيترتب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استصحابها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كوجوب عقد القلب 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آثارها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وجوب اطاعة النبي فيما جاء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استصحابها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بالنسبة الى جهة الانحطاط لا شك، و بالنسبة الى جهة الموت لا اثر، و بالنسبة الى عدم النسخ </w:t>
      </w:r>
    </w:p>
    <w:p>
      <w:pPr>
        <w:pStyle w:val="BookText"/>
        <w:rPr/>
      </w:pPr>
      <w:r>
        <w:rPr>
          <w:rFonts w:ascii="Amiri" w:hAnsi="Amiri" w:eastAsia="Amiri" w:cs="Amiri"/>
          <w:color w:val="111111"/>
          <w:sz w:val="28"/>
          <w:sz w:val="28"/>
          <w:szCs w:val="28"/>
          <w:rtl w:val="true"/>
          <w:lang w:bidi="ar-SA"/>
        </w:rPr>
        <w:t xml:space="preserve">و أما استصحابها بمعنى استصحاب بعض أحكام شريعة من اتصف بها، فلا إشكال فيها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يتأتى من الكتابي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من الكتابي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دليل كان هناك غير منوط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منوط بنفس الشريعة التي احتمل نسخها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المسلم لا شك لاعترافه بالنسخ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استصحاب نفس النبوة بالمعنى الثاني، و قد عرفته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في استصحاب احكامها، و استصحاب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المراد استصحاب بعض احكامها، و قد مر الكلام فيه في التنبيه السادس مفصلا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استصحاب جميع احكامها فقد عرفت ان استصحاب عدم نسخها اصلا مرجعه الى استصحاب جميع 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انه لا يجري الاستصحاب في جميع احكامها فيثبت به انها باقية بجميع احكامها، لان من جملة احكامها نفس الاستصحاب، و اثبات الاستصحاب لجميع احكامها المتوقف على ثبوت نفس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جملة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لان حجية الاستصحاب تتوقف على ثبوت جميع احكام الشريعة السابقة، فاذا توقف ثبوت جميع الاحكام على حجية الاستصحاب كانت حجية الاستصحاب لجميع الاحكام متوقفة على نفسها و هو دور بين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الاستصحاب لا تتوقف على ثبوت جميع الاحكام في الشريعة السابقة، بل السبب في حجية الاستصحاب هو العلم الاجمالي بثبوت ما يدل بالفعل على حجية الاستصحاب، و ذلك الدليل اما هو بقاء الشريعة السابقة و عدم نسخها، او لثبوت حجيته في هذه الشريعة اللاحقة، فيعلم بحجيته على كل حال و ان كان السبب لحجيته غير معلوم بالتفصيل، و كون الدليل على ثبوت شي‌ء معلوما </w:t>
      </w:r>
      <w:bookmarkStart w:id="231" w:name="pg12617_125245"/>
    </w:p>
    <w:p>
      <w:pPr>
        <w:pStyle w:val="BookText"/>
        <w:rPr/>
      </w:pPr>
      <w:bookmarkEnd w:id="231"/>
      <w:r>
        <w:rPr>
          <w:rFonts w:ascii="Amiri" w:hAnsi="Amiri" w:eastAsia="Amiri" w:cs="Amiri"/>
          <w:color w:val="111111"/>
          <w:sz w:val="28"/>
          <w:sz w:val="28"/>
          <w:szCs w:val="28"/>
          <w:rtl w:val="true"/>
          <w:lang w:bidi="ar-SA"/>
        </w:rPr>
        <w:t xml:space="preserve">ثم لا يخفى أن الاستصحاب لا يكاد يلزم به الخصم، إلا إذا اعترف بأنه على يقين فشك، فيما صح هناك التعبد و التنزيل و دل عليه الدليل كما لا يصح أن يقنع به إلا مع اليقين و الشك و الدليل على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بالاجمال لا ينافي العلم التفصيلي بحجية المدلول، فحجية الاستصحاب معلومة تفصيلا لهذا العلم الاجمالي، و لا تتوقف على ثبوت جميع احكام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الاجمالي لا يوجب حجية الاستصحاب، لانه اما دوري، او 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هذا العلم الاجمالي لحجية الاستصحاب الجاري في أحكام الشريعة السابقة غير معقول، لان حجية هذا الاستصحاب ان كان لبقاء جميع أحكام الشريعة السابقة قطعا فانه مفروض العدم، لان المفروض الشك في ثبوت جميع احكام الشريعة السابقة و انما يراد اثباتها بواسطة الاستصحاب، فيلزم الدور ان كان حجية الاستصحاب بالشريعة السابقة، و ان كان بواسطة الشريعة اللاحقة فحيث كان لازم ثبوت الشريعة اللاحقة نسخ احكام الشريعة السابقة يكون لازم حجية هذه الشريعة عدم جريان الاستصحاب لاثبات جميع احكام الشريعة السابقة، لفرض نسخها بهذه الشريعة، فحجية هذا الاستصحاب مقطوعة العدم بالفعل، اما لعدم ثبوت الدليل عليها الا بنفس الاستصحاب فيلزم الدور، او لثبوت دليل يقتضي عدم جريان هذا الاستصحاب فيلزم من جريان الاستصحاب في جميع احكام الشريعة السابقة عدم جريانه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232" w:name="__RefHeading___Toc48400_222507752"/>
      <w:bookmarkStart w:id="233" w:name="_Toc85"/>
      <w:bookmarkEnd w:id="232"/>
      <w:r>
        <w:rPr>
          <w:rtl w:val="true"/>
        </w:rPr>
        <w:t>محاججة الكتابي لبعض السادة الافاضل</w:t>
      </w:r>
      <w:bookmarkEnd w:id="2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السبب لعقد هذا التنبيه هو ما حكاه في القوانين من محاججة جرت بين كتابي و بعض السادة الافاضل، فتمسك الكتابي لصحة بقائه على شريعة موسى بالاستصحاب فأفحم السيد الفاضل، و قد عرفت من جميع ما ذكرنا انه لا يصح التمسك بالاستصحاب من الكتابي لا في اصل نبوة موسى في مقام احتمال نسخها، و لا في جميع احكامها ايضا لاحتمال النسخ، لا من باب الجدل و الزام المسلم بلزوم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البقاء على شريعة موسى عليه السّلام و لا البقاء على جميع احكامها، و لا من باب اقناع نفسه بلزوم بقائه هو عليها و عدم اخذه بشريعة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صحته من باب الجدل و الزام الخصم فلما مرت الاشارة اليه، من ان المسلم المعترف بنبوة محمد لا يشك في نسخ شريعة موسى، و جريان الاستصحاب متقوم بالشك اللاحق، و لا شك لاحق عند المسلم بل هو متيقن بنسخ اصل شريعة موسى و نسخ مجموع احكامها، فاذا قال الكتابي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المسلم حيث تقول بحجية الاستصحاب فعليك ان تتمسك ببقاء نبوة موسى و عدم نسخها و بقاء جميع احكامها، فان المسلم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ثبتت عندي نبوة محمد صلّى اللّه عليه و آله و سلّم و هي ناسخة لنبوة موسى و لمجموع احكامها، فلا شك في عدم نسخها و لا شك عندي في عدم نسخ مجموع احكامها، و الاستصحاب يتقوم جريانه بالشك، و حيث لا شك عندي فلا اجري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صحة الاستصحاب من باب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يصح للكتابي في مقام اقناع نفسه لبقائه على عدم نسخ شريعة موسى و لبقائه على جميع أحكام شريعة موسى عليه السّلام، بان يتمسك باستصحاب عدم نسخ شريعة موسى و بقاء جميع احكامها،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من انه لا يصح للكتابي في مقام شكه في بقاء شريعة موسى و بقاء جميع احكامها لاحتمال نسخها ان يتمسك بالاستصحاب و يقتنع بهذا الاستصحاب، لان اجراء الكتابي الاستصحاب دوري أولا، و لانه لا وجه لرجوع الكتابي الى الاستصحاب لان الشبهة حكمية، و لا يجوز الرجوع فيها الى الاستصحاب قبل الفحص و اليأس عن الدليل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عدم امكان الزام المسلم باستصحاب بقاء شريعة موسى بجميع احكامها لان الاستصحاب متقوم بالشك، و لا شك للمسلم بل هو متيقن بعدم بقائها و بنسخها من حيث مجموع احكامها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لا يخفى ان الاستصحاب لا يكاد يلزم به الخصم إلّا اذا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 لا شك له </w:t>
      </w:r>
    </w:p>
    <w:p>
      <w:pPr>
        <w:pStyle w:val="BookText"/>
        <w:rPr/>
      </w:pPr>
      <w:r>
        <w:rPr>
          <w:rFonts w:ascii="Amiri" w:hAnsi="Amiri" w:eastAsia="Amiri" w:cs="Amiri"/>
          <w:color w:val="111111"/>
          <w:sz w:val="28"/>
          <w:sz w:val="28"/>
          <w:szCs w:val="28"/>
          <w:rtl w:val="true"/>
          <w:lang w:bidi="ar-SA"/>
        </w:rPr>
        <w:t xml:space="preserve">و منه انقدح أنه لا موقع لتشبث الكتابي باستصحاب نبوة موسى أصلا، لا إلزاما للمسلم، لعدم الشك في بقائها قائمة بنفسه المقدسة، و اليقين بنسخ شريعته، و إلا لم يكن بمسلم، مع أنه لا يكاد يلزم به ما لم يعترف بأنه على يقين و شك، و لا اقناعا مع الشك، للزوم معرفة النبي صلّى اللّه عليه و آله و سلّم بالنظر إلى حالاته و معجزاته عقلا، و عدم الدليل على التعبد بشريعته لا عقلا و لا شرعا، و الاتكال على قيامه في شريعتنا لا يكاد يجديه إلا على نحو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وجوب العمل بالاحتياط عقلا في حال</w:t>
      </w:r>
    </w:p>
    <w:p>
      <w:pPr>
        <w:pStyle w:val="BookText"/>
        <w:rPr/>
      </w:pPr>
      <w:r>
        <w:rPr>
          <w:rFonts w:ascii="Amiri" w:hAnsi="Amiri" w:eastAsia="Amiri" w:cs="Amiri"/>
          <w:color w:val="111111"/>
          <w:sz w:val="28"/>
          <w:sz w:val="28"/>
          <w:szCs w:val="28"/>
          <w:rtl w:val="true"/>
          <w:lang w:bidi="ar-SA"/>
        </w:rPr>
        <w:t>فلا يكون معترفا بجريان الاستصحاب لعدم تحقق احد اركانه و هو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المورد دوري و انه مما يجب فيه الفحص فلا يجري الاستصحاب لو فرض هناك شك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فيما صح هناك التعبد و التنزيل و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كون المورد دوريا و انه مما يجب فيه الفحص فلا دلالة لادلة الاستصحاب، لان جريانه مستلزم للدور و لانها مقيدة بالفحص و اليأس عن الظفر بالدليل، و لذلك فرع عليه انه لا وجه لاجراء الكتابي الاستصحاب ايضا في مقام اقناع نفسه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لا يصح ان يقنع به الا مع اليقين و الشك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الدليل دوري أولا، و مقيد بالفحص ثانيا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المحاججة و تشبث الكتابي فيها بالاستصحاب، و قد عرفت مما ذكرنا انه لا يصح للكتابي التمسك بالاستصحاب لا في مقام الالزام و الجدل، و لا في مقام عمل نفسه،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مما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 انه لا موقع لتشبث الكتابي باستصحاب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جميع احكامها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الجدل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الزاما للمسلم لعدم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المسلم يعتقد بقاء نبوة موسى بالمعنى الاول و هي كونها 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قائمة بنفسه المقدسة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للمسلم في عدم بقاء شريعة موسى عليه السّلام، لان المسلم معترف بنبوة محمد صلّى اللّه عليه و آله و سلّم فله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بنسخ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شريعة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 بمسلم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ان </w:t>
      </w:r>
    </w:p>
    <w:p>
      <w:pPr>
        <w:pStyle w:val="BookText"/>
        <w:rPr/>
      </w:pPr>
      <w:r>
        <w:rPr>
          <w:rFonts w:ascii="Amiri" w:hAnsi="Amiri" w:eastAsia="Amiri" w:cs="Amiri"/>
          <w:color w:val="111111"/>
          <w:sz w:val="28"/>
          <w:sz w:val="28"/>
          <w:szCs w:val="28"/>
          <w:rtl w:val="true"/>
          <w:lang w:bidi="ar-SA"/>
        </w:rPr>
        <w:t xml:space="preserve">عدم المعرفة بمراعاة الشريعتين ما لم يلزم منه الاختلال، للعلم بثبوت إحداهما على 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علم بلزوم البناء على الشريعة السابقة</w:t>
      </w:r>
    </w:p>
    <w:p>
      <w:pPr>
        <w:pStyle w:val="BookText"/>
        <w:rPr/>
      </w:pP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على يقين 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الزمه الكتابي باستصحاب نبوة موسى،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متقوم بالشك و لا شك لي في بقائها بل انا معتقد بنسخها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صحة تشبث الكتابي بهذا الاستصحاب في مقام اقناع نفسه ايضا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اقناعا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الكتابي المحتمل لنسخ شريعة موسى عليه السّلام بشريعة محمد صلّى اللّه عليه و آله و سلّم و ان كان له شك في البقاء، إلّا انه لا وجه لرجوعه الى الاستصحاب في مورد هذا الشك لان الشبهة حكمية يجب فيها الفحص و النظر فيما يدعيه محمد صلّى اللّه عليه و آله و سلّم من النبوة، فان العقل يلزمه بالفحص عنه و بأن ينظر الى معجزاته صلّى اللّه عليه و آله و سلّم، فليس للكتابي الرجوع الى استصحاب بقاء نبوة موسى قبل الفحص عما يدعيه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للزوم معرفة النبي صلّى اللّه عليه و آله و سلّم بالنظر الى حالاته و معجزاته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العقل يلزم بالنظر الى معجزة مدعى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حجية الاستصحاب ليست عقلية بل هي شرعية، و الدليل عليها ان كان ما دل على حجية الاستصحاب في شريعة موسى فلازمه الدور، و ان كان ما دل عليه في شريعة محمد صلّى اللّه عليه و آله و سلّم فيلزم من وجوده عدمه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عدم الدليل على التعبد بشريعته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شريعة موسى لا تحقق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العقلي على بقاء شريعة موسى و عدم نسخها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لزوم الدور فيما اذا كان الدليل على الاستصحاب ما كان دالا على حجيته في شريعة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قيامه في شريعتنا لا يكاد يجديه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يجدي الكتابي الاتكال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نحو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يلزم من وجوده عدمه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الكتابي يجب عليه عقلا الفحص أولا، فلو فرضنا انه فحص و لم يحصل له اليقين و المعرفة بنبوة محمد صلّى اللّه عليه و آله و سلّم فليس له الرجوع الى الاستصحاب، لعلمه </w:t>
      </w:r>
    </w:p>
    <w:p>
      <w:pPr>
        <w:pStyle w:val="BookText"/>
        <w:rPr/>
      </w:pPr>
      <w:r>
        <w:rPr>
          <w:rFonts w:ascii="Amiri" w:hAnsi="Amiri" w:eastAsia="Amiri" w:cs="Amiri"/>
          <w:color w:val="111111"/>
          <w:sz w:val="28"/>
          <w:sz w:val="28"/>
          <w:szCs w:val="28"/>
          <w:rtl w:val="true"/>
          <w:lang w:bidi="ar-SA"/>
        </w:rPr>
        <w:t xml:space="preserve">ما لم يعلم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عدم جريان الاستصحاب في مقام مع دلالة مثل العام، لكنه ربما يقع الاشكال و الكلام فيما إذا خصص</w:t>
      </w:r>
    </w:p>
    <w:p>
      <w:pPr>
        <w:pStyle w:val="BookText"/>
        <w:rPr/>
      </w:pPr>
      <w:r>
        <w:rPr>
          <w:rFonts w:ascii="Amiri" w:hAnsi="Amiri" w:eastAsia="Amiri" w:cs="Amiri"/>
          <w:color w:val="111111"/>
          <w:sz w:val="28"/>
          <w:sz w:val="28"/>
          <w:szCs w:val="28"/>
          <w:rtl w:val="true"/>
          <w:lang w:bidi="ar-SA"/>
        </w:rPr>
        <w:t xml:space="preserve">الاجمالي بحقية احدى الشريعتين، فيجب العمل بالاحتياط ما لم يلزم الاختلال للنظام، دون الحرج لان رفع الحرج يحتاج الى دليل شرعي، فيعود المحذور من لزوم الدور او المحال المذكور من الاخذ بما يلزم من وجوده عدمه،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وجوب العمل بالاحتياط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عدم المعرفة بمراعاة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الاخذ بما هو موافق للاحتياط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يلزم منه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لزوم هذا الاحتياط عليه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للعلم بثبوت احداهما على 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مما ذكره من ان حكم الكتابي هو الاحتياط حيث لا يعلم الحال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علم بدليل خاص ان في دور الفحص لا يجب الاحتياط على الفحاص بل له البناء على عمله السابق، فحينئذ يصح للكتابي من باب الاقناع لنفسه في مقام عمله ان يعمل على الشريعة السابقة حتى يتضح له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اين يحصل له العلم بذلك، و الحال ان جواز البقاء ليس حكما عقليا، بل هو حكم شرعي ظاهري لا بد من ان يقوم عليه دليل في احدى الشريعتين، و ليس للكتابي دليل عليه، لان دليل هذا الحكم ان كان في شريعة موسى فحيث انه يحتمل النسخ فيكون تمسكه بالبقاء اتكالا على شريعة موسى دوريا كما عرفت، و ان كان للاتكال على شريعة محمد صلّى اللّه عليه و آله و سلّم فلازمه انه يلزم من وجوده عدمه، و ليس للعلم الاجمالي في هذا المقام قابلية التأثير كما عرفت مما مر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للكتابي في مقام الفحص الا العمل بالاحتياط</w:t>
      </w:r>
      <w:r>
        <w:rPr>
          <w:rFonts w:eastAsia="Amiri" w:cs="Amiri" w:ascii="Amiri" w:hAnsi="Amiri"/>
          <w:color w:val="111111"/>
          <w:sz w:val="28"/>
          <w:szCs w:val="28"/>
          <w:rtl w:val="true"/>
          <w:lang w:bidi="ar-SA"/>
        </w:rPr>
        <w:t xml:space="preserve">. </w:t>
      </w:r>
      <w:bookmarkStart w:id="234" w:name="pg12617_125250"/>
    </w:p>
    <w:p>
      <w:pPr>
        <w:pStyle w:val="BookText"/>
        <w:rPr/>
      </w:pPr>
      <w:bookmarkEnd w:id="234"/>
      <w:r>
        <w:rPr>
          <w:rFonts w:ascii="Amiri" w:hAnsi="Amiri" w:eastAsia="Amiri" w:cs="Amiri"/>
          <w:color w:val="111111"/>
          <w:sz w:val="28"/>
          <w:sz w:val="28"/>
          <w:szCs w:val="28"/>
          <w:rtl w:val="true"/>
          <w:lang w:bidi="ar-SA"/>
        </w:rPr>
        <w:t xml:space="preserve">في زمان في أن المورد بعد هذا الزمان مورد الاستصحاب أو التمسك بالعام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48402_222507752"/>
      <w:bookmarkStart w:id="236" w:name="_Toc86"/>
      <w:bookmarkEnd w:id="235"/>
      <w:r>
        <w:rPr>
          <w:rtl w:val="true"/>
        </w:rPr>
        <w:t>الثالث عشر</w:t>
      </w:r>
      <w:r>
        <w:rPr>
          <w:rtl w:val="true"/>
        </w:rPr>
        <w:t xml:space="preserve">: </w:t>
      </w:r>
      <w:r>
        <w:rPr>
          <w:rtl w:val="true"/>
        </w:rPr>
        <w:t>موارد الرجوع الى العام و استصحاب حكم المخصص</w:t>
      </w:r>
      <w:bookmarkEnd w:id="236"/>
    </w:p>
    <w:p>
      <w:pPr>
        <w:pStyle w:val="Heading6"/>
        <w:numPr>
          <w:ilvl w:val="5"/>
          <w:numId w:val="1"/>
        </w:numPr>
        <w:rPr/>
      </w:pPr>
      <w:bookmarkStart w:id="237" w:name="__RefHeading___Toc48404_222507752"/>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لا شبهة في انه اذا كانت للعام دلالة على حكم فلا بد من اتباع العام فيما دل عليه من الحكم، و لا يرجع الى الاستصحاب لانه من الاصول، و لا يرجع الى الاصل حيث يوجد الدليل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الكلام في هذا التنبيه انه لو خصص العام بمخصص في زمان، فهل المرجع فيما بعد ذلك الزمان هو العام او استصحاب حكم المخصّص؟ كما في مثل اوفوا بالعقود و هو عام يدل على الوفاء بكل عقد، و البيع احد العقود فيشمله عموم اوفوا بالعقود، فيدل على وجوب الوفاء بعقد البيع، فاذا خصّص عقد البيع بخيار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هذا الخيار على عدم وجوب الوفاء بالعقد من المغبون لوضوح انه يجوز له فسخه و نقضه، فلا يجب عليه الوفاء به، ففيما لو استفيد من دليل خيار الغبن الفورية، فاذا انقضى زمان الفورية و لم يفسخ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يرجع الى العام فيما بعد زمان الفورية؟ فلا يكون للمغبون حق الفسخ، لان اوفوا بالعقود الذي هو العام يدلّ على اللزوم و عدم جواز نقض العقد بالفسخ، خرج عنه جواز الفسخ للغبن في ظرف الفورية، و يبقى ما بعد زمان الفورية داخلا في العام و هو اوفوا بالعقود، فلا يصح الفسخ من المغبون بعد انقضاء زمان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يرجع الى استصحاب حكم الخاص المخصص للزوم الوفاء بالعقد و هو خيار الغبن في مدة زمان الفورية؟ و حيث لا دلالة للخاص على غير زمان الفورية، ففي الزمان المتصل بزمان الفورية و ما بعده من الأزمنة يستصحب جواز الفسخ، لانقطاع دلالة العام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 هذه المسألة ينبغي بيان امور ايضاحا للمقام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للعام دلالة على ملاحظة قطع الزمان بنحو ان يكون وجوب الوفاء قد كان ثبوته لكل فرد من افراد هذا العام في كل زمان من الازمنة،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عقد من العقود في كل قطعة من الزمان ثابتا له وجوب الوفاء، و معنى هذا هو ان الموضوع للحكم الذي هو وجوب الوفاء هو كل فرد من افراد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عقد من العقود المقيد كل واحد من هذه العقود بكل قطعة من قطع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هذا هو ان العام يكون دالا على ثبوت وجوب الوفاء لكل واحد من العقود في كل زمن من الازمنة، و على هذا فيكون للعام دلالتان من حيث العموم أي له عمومان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افرادي من جهة افراد العقود كعقد البيع و عقد الاجارة و الصلح و غيرها من ساير العقود، و عموم ازماني أي عموم 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افراد قطع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للعام عموم ازماني و ان لم يكن الزمان قد لحظ بنحو يكون قيدا للموضوع، بان يكون الملحوظ قطع الزمان بنحو ان تكون كل قطعة من الزمان ظرفا للحكم، فان قطع الزمان بحسب هذا اللحاظ و ان لم تكن قيدا للموضوع لفرض كون لحاظها بنحو كونها ظرفا، لكنه حيث لحظ الزمان بما هو ظروف متعدّدة فلازمه ايضا العموم الازماني و تعدد الحكم بحسب تعدد قطع الزمان، لان لازم تعدّد الظروف التي هي قطع الزمان تعدد المظروف و هو الحكم، فيتعدّد الحكم بحسب تعدد قطع الزمان، و لا فرق بين كون الزمان قيدا للموضوع، و بين كونه ملحوظا ظرفا و لكن بنحو التعدّد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قد يلحظ لا قيدا للموضوع و لا بنحو كونه ظرفا بنحو التعدّد، بل يلحظ ظرفا للحكم بنحو الوحدة، فيلحظ الزمان المستمر بنحو كونه واحدا ظرفا للحكم، و ليس المراد من لحاظه بهذا النحو الثالث هو ان يكون للحكم الذي كان هذا الزمان الواحد ظرفا له اطاعة واحدة و عصيان واحد، لوضوح انه لو لحظ الزمان الواحد المستمر ظرفا لوجوب الوفاء بكل فرد من افراد العقود لا يكون لازمه ان يكون لهذا الوفاء في مجموع هذا الزمان الواحد اطاعة واحدة و عصيان واحد، بل لو وفى بالعقد في زمان من ازمنة هذا الواحد المستمر و لم يف بذلك العقد في 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من ازمنة هذا الزمان الواحد المستمر، كان مطيعا في الزمان الذي وفى به، و عاصيا في الزمان الذي لم 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هذا النحو الثالث من لحاظ الزمان و هو لحاظه بنحو الواحد المستمر، و بين لحاظه قطعا قطعا سواء كان بنحو قيد الموضوع كما في الاول، او بنحو الظروف المتعددة كما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مقام الاثبات قد لحظ الزمان بنحو الطبيعي ظرفا للحكم الملحوظ بنحو الطبيعي في هذا النحو الثالث، و في النحوين السابقين يكون الحكم و الزمان قد لحظا بنحو التعدد في مقام الاثبات، و اما في مقام الثبوت فلا فرق بين هذه الانحاء الثلاثة، من حيث انه للوفاء بالعقد اطاعات متعددة و عصيانات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مما ذكرنا انه لا ينبغي الاشكال في الرجوع الى العام دون الاستصحاب، فيما اذا كان الزمان قد لحظ بنحو التعدد سواء بنحو القيديّة للموضوع او بنحو تعدد الظروف، لان للعام الملحوظ بهذين النحوين يكون له افراد متعددة بمقدار تعدد قطع الزمان، فاذا خرج منه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التخصيص تكون افراد قطع الزمان الباقية مشمولة للعام، و متى كانت للعام دلالة لا يرجع الى الاستصحاب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لحظ الزمان ظرفا بنحو ان يكون له اطاعة واحدة و عصيان واحد، فان الاطاعة في مثل هذا اللحاظ باتيانه مرة واحد في ضمن مجموع هذا الزمان، و عصيانه يكون بتركه في مجموع هذا الزمان، لبداهة انه لو وجب اكرام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يوم الجمعة بنحو يكون اطاعة هذا الوجوب باكرام زيد في أي ساعة من ساعات هذا اليوم الواحد، و عصيانه بترك اكرامه في مجموع هذا اليوم، فلو خصّص هذا الوجوب بعدم وجوب اكرام زيد في ساعة معينة من اثناء ساعات هذا اليوم، كما لو كان الدليل الخاص دالا على عدم وجوب اكرام زيد في خصوص ساعة الزوال من يوم الجمعة، فان هذا العام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المرجع في وجوب اكرامه فيما بعد ساعة الزوال لا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الاشكال هو ما اذا كان العام الشامل للافراد قد لحظ الزمان فيه بنحو الظرف الواحد المستمر في مقام الاثبات، كما في مثل اوفوا بالعقود الشامل لجميع افراد العقود التي من جملتها عقد البيع مثلا، و قد لحظ الزمان لوجوب الوفاء بنحو الواحد المستمر، و ذلك بان يكون العام له عموم يشمل هذا العقد و غيره من العقود كاوفوا بالعقود، فان اوفوا بالعقود له عموم يشمل كل عقد، و ان لكل عقد زمانا يكون فيه وجوب الوفاء به، و هذا الزمان قد لحظ بنحو الواحد المستمر ظرفا للعقد، لا بنحو أن يكون كل قطعة منه قيدا للموضوع، و لا بنحو ان يكون كل قطعة منه ظرفا للعقد غير القطعة الاخرى، و لا بنحو ان يكون له اطاعة واحدة و عصيانات متعددة، بل بمحض ان يكون واحدا مستمرا للعقد من دون أي واحد من هذه اللحاظات، و هذا هو المراد بالواحد المستمر في مقام الاثبات، أي لا يكون له في مقام الاثبات غير كونه بنحو الواحد المستمر، من دون تصريح باحد اللحاظات المذكورة، فاذا جاء التخصيص لعقد البيع بعدم وجوب الوفاء به لواحد من الخيارات، لبداهة انه في زمان ثبوت الخيار لا وجوب للوفاء بعقد البيع، فهل يرجع الى العام فيما عدا زمان الخيار فيجب الوفاء، او يرجع الى استصحاب حكم المخصص فلا يجب الوفاء؟</w:t>
      </w:r>
    </w:p>
    <w:p>
      <w:pPr>
        <w:pStyle w:val="BookText"/>
        <w:rPr/>
      </w:pPr>
      <w:r>
        <w:rPr>
          <w:rFonts w:ascii="Amiri" w:hAnsi="Amiri" w:eastAsia="Amiri" w:cs="Amiri"/>
          <w:color w:val="111111"/>
          <w:sz w:val="28"/>
          <w:sz w:val="28"/>
          <w:szCs w:val="28"/>
          <w:rtl w:val="true"/>
          <w:lang w:bidi="ar-SA"/>
        </w:rPr>
        <w:t>و لازم الرجوع الى العام هو لزوم العقد، و لازم الرجوع الى استصحاب حكم المخصص هو عدم لزوم العقد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الاقوال في العام المخصص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الاعظم،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ان كان له عموم ازماني يكون هو المرجع بعد زمان التخصيص، بان يكون له دلالة على لحاظ قطع الزمان في مقام الاثبات، و اذا لم يكن له عموم ازماني كما اذا لوحظ الزمان فيه بنحو الواحد المستمر في مقام الاثبات فالمرجع هو استصحاب حكم المخصص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المرجع العام مطلقا و لو كان الزمان ملحوظا بنحو الواحد المستمر في مقام الاثبات، فلا فرق بين الانحاء الثلاثة المتقدمة و بين الملحوظ بنحو الواحد المستمر في كون المرجع بعد زمان المخصّص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المصنف، و تفصيله يتضح في ضمن الحواشي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مرجع هذه الاقوال فيما اختلفت فيه، هو انه هل للعام دلالة على الشمول فيما بعد زمان التخصيص، ام ليس له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يرى انه للعام دلالة كان عنده هو المرجع، لانه بعد كون العام له دلالة لا وجه للرجوع الى استصحاب حكم المخصّص، و من يرى عدم الدلالة للعام كان المرجع غيره، فربما يكون هو استصحاب حكم المخصّص، و ربما يكون غيره من الاصول الاخرى، كما سيتضح ذلك عند بيان الشقوق التي يشير اليها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المصنف قبل تعرّضه لشقوق المسألة ان الامر دائر بين الرجوع الى العام او الى الاستصحاب ليس غرضه الانحصار في الرجوع الى الاستصحاب حيث لا يكون العام مرجعا، لانه سيصرّح في بعض الشقوق ان المرجع هو ساير الاصول الأخر، و لا يكون المرجع العام و 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مع وجود دلالة من العام لا يرجع الى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لا شبهة في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ثانيا الى ان محل الكلام في هذا التنبيه هو ان العام اذا خصّص فهل يكون هو المرجع بعد زمان التخصيص، او يكون المرجع استصحاب المخصص؟</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لكنه ربما يقع الاشكال و الكلام فيما اذا 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زمان في ان المورد بعد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زمان التخصيص هل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ما بعد التخصيص مما يرجع فيه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المورد مما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بالعام</w:t>
      </w:r>
      <w:r>
        <w:rPr>
          <w:rFonts w:eastAsia="Amiri" w:cs="Amiri" w:ascii="Amiri" w:hAnsi="Amiri"/>
          <w:color w:val="111111"/>
          <w:sz w:val="28"/>
          <w:szCs w:val="28"/>
          <w:rtl w:val="true"/>
          <w:lang w:bidi="ar-SA"/>
        </w:rPr>
        <w:t xml:space="preserve">)). </w:t>
      </w:r>
      <w:bookmarkStart w:id="239" w:name="pg12617_125255"/>
    </w:p>
    <w:p>
      <w:pPr>
        <w:pStyle w:val="BookText"/>
        <w:rPr/>
      </w:pPr>
      <w:bookmarkEnd w:id="239"/>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العام، تارة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حكمه لموضوعه على نحو الاستمرار و الدوام، و أخرى على نحو جعل كل يوم من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لموضوع ذاك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مفاد مخصصه، تارة يكون على نحو أخذ الزمان ظرف استمرار حكمه و دوامه، و أخرى على نحو يكون مفردا و مأخوذا في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48406_222507752"/>
      <w:bookmarkStart w:id="241" w:name="_Toc88"/>
      <w:bookmarkEnd w:id="240"/>
      <w:r>
        <w:rPr>
          <w:rtl w:val="true"/>
        </w:rPr>
        <w:t>لحاظ الزمان و قيديته في كلّ من العام و الخاص</w:t>
      </w:r>
      <w:bookmarkEnd w:id="241"/>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الاقسام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العام تارة يكون الزمان ملحوظا فيه بنحو الواحد المستمر، و اخرى يكون الزمان ملحوظا فيه بنحو 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الزمان ملحوظا فيه بنحو الواحد المستمر، و اخرى يكون الزمان ملحوظا فيه بنحو يكون له الدخالة في ثبوت الحكم فيه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من ضرب الاثنين في الاثنين اربعة، و هي الشقوق التي اشار اليها المصنف و تكلم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لحاظ الزمان في كل من العام و الخاص بنحو الواحد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لحاظ الزمان في كل منهما بنحو التقطيع و الدخالة 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الزمان في العام بنحو الواحد المستمر، و في الخاص بنحو الدخالة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الزمان في العام بنحو التقطيع، و في الخاص بنحو الواحد المستمر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لحاظ الزمان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بنحو الواحد المستمر، و اخرى بنحو التقطيع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التحقيق ان يقال ان مفاد العام تارة يكون بملاحظة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الحكم لموضوعه على نحو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لحاظ الزمان ظرفا بنحو الواحد المستمر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الزمان متقطعا بان يكون قد لحظ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جعل كل يوم من الايام مثلا فردا لموضوع ذاك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كون المخصص ايضا تارة يكون الزمان ملحوظا فيه بنحو الواحد المستمر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كذلك مفاد مخصصه تارة يكون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ملحوظا بنحو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 استمرار حكمه و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اخذ الزمان في المخصص بنحو الدخالة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مفاد كل من العام و الخاص على النحو الاول، فلا محيص عن استصحاب حكم الخاص في غير مورد دلالته، لعدم دلالة للعام على حكمه، لعدم دخوله على حدة في موضوعه، و انقطاع الاستمرار بالخاص الدال على ثبوت الحكم له في الزمان السابق، من دون دلالته على ثبوته في الزمان اللاحق، فلا مجال إلا لاستصحابه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الزمان ملحوظا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نحو يكون مفردا و مأخوذا في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كل من العام و الخاص بحسب ملاحظة الزمان بنحو الواحد المستمر و بنحو التقطيع ينقسم الى قسمين، فالحاصل من ضرب الاثنين في الاثنين اربعة، فتكون الشقوق التي يتكلم فيها اربعة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كل من العام و الخاص قد لحظ الزمان فيهما بنحو الواحد المستمر، و هو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مفاد كل من العام و الخاص على 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كلام المصنف ان العام الملحوظ فيه الزمان بنحو الواحد المستمر، اذا كان مخصصه الملحوظ فيه الزمان بنحو ملاحظته في العام، اذا كان تخصيصه بالخاص موجبا للانقطاع في هذا الزمان الواحد المستمر، بان يكون التخصيص واقعا في اثناء هذا الزمان الواحد، فلا يكون العام حجة و مرجعا فيما بعد زمان المخصص، و يكون المرجع استصحاب حكم الخاص فيما بعد زمان الخاص المخصص للعام، و ان كان الخاص واقعا في اول زمان العام، فبعد زمان الخاص يكون المرجع هو العام و لا يرجع الى استصحاب حكم الخاص، فمثل اوفوا بالعقود الذي هو العام الشامل لافراد العقود التي منها عقد البيع حيث يكون الملحوظ في اوفوا بالعقود الزمان بنحو كونه ظرفا واحدا مستمرا للحكم الذي هو الوفاء، فاذا كان الخيار المخصص لعقد البيع واقعا في اثناء هذا الزمان الذي هو الظرف الواحد المستمر لاوفوا بعقد البيع كخيار الغبن، فان عقد البيع ينعقد اولا لازما، ثم بعد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المغبون بالغبن يكون له حق الخيار و الفسخ للعقد في زمان واحد مستمر و هو زمان الفورية، و بعد انقضاء زمان الفورية الذي هو زمان حكم الخاص يشك في لزوم العقد، فان كان المرجع العام لا يكون للمغبون حق الفسخ بعد انقضاء زمان الفورية، و ان كان المرجع استصحاب حكم الخاص يكون للمغبون حق الفسخ لاستصحاب ذلك الذي كان له في زمان الفورية الى ما بعد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 في مثل هذا الفرض الذي كان التخصيص فيه واقعا في الاثناء ان المرجع هو استصحاب حكم الخاص، دون الرجوع الى العام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حيث لم يكن الزمان ملحوظا فيه بنحو التقطيع لم يكن له عموم ازماني، لفرض كون الزمان قد لحظ فيه بنحو الواحد المستمر، و ليس لاوفوا بالعقود عموم الا العموم الافرادي و هو العموم الشامل لعقد البيع و غيره من افراد العقود، فعقد البيع احد الافراد لهذا العام، و الزمان الذي يلحق هذا الفرد هو الزمان الواحد المستمر الذي يلحق غيره من افراد العقود الأخر، فعقد البيع الذي كان الزمان له بنحو الواحد المستمر هو الفرد الذي يشمله اوفوا بالعقود، و بعد انقطاع هذا الزمان الواحد المستمر بوقوع التخصيص فيه في الاثناء لا يكون الوفاء بعقد البيع فيما بعد زمان الخاص فردا من افراد اوفوا بالعقود، لان الفرد لاوفوا بالعقود هو عقد البيع الذي كان زمانه واحدا مستمرا، و بعد الانقطاع لا استمرار و لا اتصال للواحد المستمر بعد انقطاعه، فان الزمان بعد لحاظه بنحو الواحد المستمر كان واحدا بسيطا متصلا لا انقطاع فيه، فعود اوفوا بالعقود بعد وقوع الانفصال لان يشمل ما بعد زمان الخاص يكون لازمه كون الواحد البسيط اثنين، و كون المفروض انه متصل واحد منفصلا، و لازمه اتصال المنفصلين، و كون ما فرض فيه الاستمرار و عدم الانقطاع قد فرض فيه الانقطاع، و لازمه استمرار المنقطع، فلا يكون الوفاء بالعقد فيما بعد زمان الخاص فردا لاوفوا بالعقود و إلّا لزم تجزؤ الواحد البسيط، و لازمه كون الواحد البسيط اثنين، و كون ما فرض فيه الاتصال لم يكن فيه اتصال،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لازمه اتصال المنفصلين، و كون المنقطع له استمرار، و لازمه استمرار المنقطع، و كل ذلك خلف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العام لا يمكن ان يكون مرجعا بعد زمان الخاص فلا يكون للعام دلالة على الوفاء بالعقد بعد زمان الخاص، و حيث ان حكم الخاص كان متيقنا ثم شك في بقائه بعد زمان، فلا بد من اجراء الاستصحاب فيه و الحكم ببقائه في الزمان اللاحق لزمان الخاص، و لازم هذا ان يكون للمغبون حق فسخ العقد بعد انقضاء زمان الفورية،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مفاد كل من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لحظ الزمان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لحاظ الزمان بنحو الواحد المستمر ظرفا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استصحاب حكم الخاص في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مورد دلالة الخاص و هو الزمان اللاحق لزمان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بعد زمان الخاص يكون المرجع هو استصحاب حكم الخاص، و لا يكون المرجع هو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دلالة للعام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الوفاء فيما بعد زمان الخاص، لان هذا الزمان لم يكن فردا للعام بنفسه، لان المفروض انه لا عموم ازماني للعام، و انما كان هذا الزمان بعض الواحد المستمر لو لم يقع لهذا الواحد انقطاع، و بعد وقوع الانقطاع في هذا الزمان الواحد فلا يكون مشمولا للعام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دخوله على حدة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موضوع العام لعدم العموم الازماني للعام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الواحد المستمر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اثنائه فلا استمرار لذلك الواحد لهذا الزمان الواقع بعد زمان حكم الخاص بعد انقطاعه بزمان حكم الخاص، فلا يعقل شمول العام له، و الّا لزم تجزؤ الواحد البسيط و اتصال المنفصلين و استمرار المنقطع و كلّه خلف كما عرفت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المرجع لا بد و ان يكون استصحاب حكم الخاص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الدال على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الدليل الخاص بعد ان كان دالا على ثبوت الحكم له أي للخاص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الزمان السابق من دون دلالته على ثبوته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الخاص ايضا لا يدل على ثبوت حكمه في الزمان اللاحق، و الّا لكان المرجع هو </w:t>
      </w:r>
    </w:p>
    <w:p>
      <w:pPr>
        <w:pStyle w:val="BookText"/>
        <w:rPr/>
      </w:pPr>
      <w:r>
        <w:rPr>
          <w:rFonts w:ascii="Amiri" w:hAnsi="Amiri" w:eastAsia="Amiri" w:cs="Amiri"/>
          <w:color w:val="111111"/>
          <w:sz w:val="28"/>
          <w:sz w:val="28"/>
          <w:szCs w:val="28"/>
          <w:rtl w:val="true"/>
          <w:lang w:bidi="ar-SA"/>
        </w:rPr>
        <w:t xml:space="preserve">نعم لو كان الخاص غير قاطع لحكمه، كما إذا كان مخصصا له من الاول، لما ضربه في غير مورد دلالته، فيكون أول زمان استمرار حكمه بعد زمان دلالته، فيصح التمسك بأوفوا بالعقود و لو خصص بخيار المجلس و نحوه، و لا يصح التمسك به فيما إذا خصص بخيار لا في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الخاص لا الاستصحاب، و لكنه حيث لم يكن للخاص دلالة كما انه ليس للعام دلالة فلا يكون المرجع العام، و لكنه لما كان حكم الخاص متيقنا سابقا مشكوكا في بقائه لاحقا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الا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لفظي على الحكم فيما بعد زمان الخاص لا من العام و لا من الخاص، فيرجع الى الاستصحاب، و حيث كان حكم الخاص متيقنا سابقا و مشكوكا لاحقا فلا بد و ان يكون هو المستصحب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حكم المسألة فيما لو وقع التخصيص في الاثناء و ان المرجع فيه يكون استصحاب حكم الخاص، اشار الى انه لو كان التخصيص موجبا لارتفاع حكم العام في اول الأزمنة، فبعد انقضاء زمان حكم الخاص يكون المرجع هو اوفوا بالعقود، و السبب في ذلك انه لا يكون في هذا الفرض انقطاع لاستمرار حكم العام، فلا يلزم ما ذكرناه من المحاذير المتقدمة، لان العام بعد تخصيصه في اول الأزمنة يكون ابتداء زمان استمراره بعد انقضاء زمان حكم الخاص، فلا مناص من كونه هو المرجع بعد انقضاء زمان الخاص، كما في خيار المجلس بالنسبة الى اوفوا بالعقود، فان خيار المجلس يرفع حكم لزوم العقد من اول زمان انعقاد البيع الى انقضاء زمان المجلس، و يكون اوفوا بالعقود دالا على لزوم العقد بعد انقضاء زمان خيار المجلس، فابتداء دلالة اوفوا بالعقود على وجوب الوفاء بالعقد هو ما بعد انقضاء زمان خيار المجلس، فلما لم يكن الخيار موجبا لانقطاع هذا الواحد المستمر في العام لفرض كون ابتدائه بعد انقضاء زمان الخاص، فلا بد و ان يكون العام هو المرجع بعد انقضاء زمان الخاص، و لا يلزم محذور من تلك المحاذير، لانها انما تلزم حيث يكون انقطاع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للواحد و لا انقطاع هنا له، فيكون المرجع بعد انقضاء زمان خيار المجلس الذي هو زمان الخاص العام و هو اوفوا بالعقود، فيدل على وجوب الوفاء بعقد البيع في الزمان اللاحق لزمان الخيار و هو ما بعد زمان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الخاص محددا للزمان الواحد المستمر الذي هو ظرف حكم العام، بان يكون الخاص دالا على ان هذا الواحد المستمر في العام امد انتهائه هو هذا الزمان، ففي مثل هذا يكون العام مرجعا في مجموع الزمان الواحد المستمر الى حدّ انتهائه، نعم لا يكون حجة في الزمان الواقع بعد انتهاء زمانه لدلالة الخاص على انتهاء زمان هذا الواحد المستمر في العام، و اما ما بين اول زمان هذا الواحد المستمر الى حدّ انتهائه فالعام فيه هو المرجع، لعدم حدوث انقطاع لهذا الواحد المستمر ما بين اول ازمنته و زمان انتهائه، فلا يلزم محذور من تلك المحاذير، و لم يشر المصنف اليه هنا و لعله لوضوحه، لان المحاذير انما ترد حيث يكون انقطاع في الاثناء، و المفروض عدم الانقطاع في الاثناء في هذا ايضا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كان الخاص غير قاطع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قاطع لحكم العام،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تخصيص خيار المجلس لاوفوا بالعقود فانه مخصص للعام من اول ازمنة وقوع البيع الى ان ينتهي المجلس، و في هذا الخيار حيث كان التخصيص واقعا من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الخيار المخصّص لعموم اوفوا بالعقود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يضر التمسك بعموم اوفوا بالعقود فيما بعد انقضاء زمان خيار المجلس، و لا يكون حكم هذا العام مرتفعا الّا في خصوص زمان خيار المجلس الذي مورد دلالة الخاص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مورد دلالة الخاص يكون المرجع هو عموم 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في كون المرجع هو العام هو عدم الانقطاع في الواحد المستمر من زمان العام، لان ابتداء دلالة العام على وجوب الوفاء بعد انقضاء زمان الخيار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فيكون اول زمان استمرار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اول زمان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مفادهما على النحو الثاني، فلا بد من التمسك بالعام بلا كلام، لكون موضوع الحكم بلحاظ هذا الزمان من أفراده، فله الدلالة على حكمه، و المفروض عدم دلالة الخاص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استمرار حكم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زمان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انقضاء زمان دلالة الخاص فلا انقطاع لزمان العام فلا تردد تلك المحاذير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التمسك باوفوا بالعقود و لو خصص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المجلس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الخيارات التي يكون زمانها اول زمان وقوع عقد البيع كخيار الحيوان و خيار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التمسك باوفوا بالعقود فيما اذا كان التخصيص في الاثناء كما في مثل خيار الغبن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يصح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بعموم اوفوا بالعقود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خصص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اثنائه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ايضا عدم الانقطاع ايضا فيما اذا كان الخاص محددا لانتهاء هذا الواحد المستمر، فان العام يكون مرجعا فيما بين اول أزمنة هذا الواحد و ما بين حد انتهائه، لعدم حدوث الانقطاع له في الاثناء حتى يلزم ورود تلك المحاذير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يظهر من كلام الشيخ الاعظم من ذهابه الى عدم التمسك بالعام فيما كان العام قد لحظ الزمان فيه ظرفا واحدا مستمرا مطلقا، سواء كان التخصيص واقعا في الاثناء أو من الاول، و قد عرفت ان الحق التفصيل بين كونه واقعا من الاول فيصح التمسك بالعام، و بين كونه واقعا في الاثناء فلا يصح التمسك بالعام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و هو كون كل من العام و الخاص قد كان لحاظ الزمان فيه بنحو التقطيع، فيكون في العام كل قطعة من الزمان قيدا للموضوع الذي له الحكم في العام، و في الخاص محددا للموضوع الذي ثبت له حكم الخاص، و لما كان العام في هذا القسم منحلا الى افراد متعددة بعدد قطعات الزمان لكل قطعة منه حكم غير الحكم الذي للقطعة الاخرى، فلم يكن خروج فرد منه قد حدد بحد من الزمان </w:t>
      </w:r>
    </w:p>
    <w:p>
      <w:pPr>
        <w:pStyle w:val="BookText"/>
        <w:rPr/>
      </w:pPr>
      <w:r>
        <w:rPr>
          <w:rFonts w:ascii="Amiri" w:hAnsi="Amiri" w:eastAsia="Amiri" w:cs="Amiri"/>
          <w:color w:val="111111"/>
          <w:sz w:val="28"/>
          <w:sz w:val="28"/>
          <w:szCs w:val="28"/>
          <w:rtl w:val="true"/>
          <w:lang w:bidi="ar-SA"/>
        </w:rPr>
        <w:t>و إن كان مفاد العام على النحو الاول و الخاص على النحو الثاني، فلا مورد للاستصحاب، فإنه و إن لم يكن هناك دلالة أصلا، إلا أن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مخصوص موجبا لعدم ظهور للعام بالنسبة الى الافراد الباقية سواء كان التخصيص في الاثناء او من الاول، و لا يلزم من تلك المحاذير شي‌ء، لان الزمان في هذا القسم ليس له وحدة استمرارية لها حكم واحد، بل كل قطعة منه لها حكم غير الحكم للقطعة الاخرى، فخروج قطعة منه لا تنافي بقاء القطعة الاخرى بما لها من الحكم، لان القطعة الاخرى فرد من افراد العام غير هذه القطعة الخاصة التي خرجت بالتخصيص، فلا بد في هذا القسم من الرجوع الى العام فيما بعد زمان الخاص، لانه فرد من افراد العام، و للعام دلالة على ثبوت الحكم لهذا الزمان، و ليس للخاص دلالة على ثبوت حكم له، لان المفروض ان الخاص قد حدّد بزمان هو غير هذا الزمان،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كان مفاد كل واحد من العام و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الزمان قد اخذ مقطعا في العام لكل قطعة حكم، فيكون مفاده منحلا الى موضوعات متعددة بعدد قطعات الزمان، و لكل قطعة منه حكم غير الحكم الذي للقطعة الاخرى، و كان الخاص قد حدّد له زمان محدود بحدّ مخصوص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 كل قطعة من قطعات الزمان غير قطعة الزمان التي ثبت لها حكم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كلام لكون موضوع الحكم بلحاظ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الزمان الواقع بعد زمان الخاص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افراد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فرد من افراد العام له حكم من أحكام العام المنحلّة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المفروض عدم دلالة الخاص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الخاص له زمان محدّد هو غير هذا الزمان الواقع بعد انقضاء زمان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انسحاب الحكم الخاص إلى غير مورد دلالته من إسراء حكم موضوع إلى آخر، لا استصحاب حكم الموضوع، و لا مجال أيضا للتمسك بالعام لما مر آنفا، فلا بد من الرجوع إلى سائر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و هو ان يكون الزمان في العام ماخوذا بنحو الواحد المستمر ظرفا للحكم فيه، و في الخاص مأخوذا بنحو ان يكون مأخوذا في موضوع الحكم فيه، و ان يكون هذا الخاص واقعا في الاثناء لا في اول ازمنة العام، كما لو ورد اوفوا بالعقود و كان الزمان ماخوذا فيه بنحو الواحد المستمر، و ورد تخصيصه بالخيار في الاثناء و كان الخيار محددا بزمان محدود، كما لو كان ثبوت الخيار بالشرط مثلا، و كان الشرط هو ثبوت الخيار بعد مضي زمان من وقت حدوث البيع، و كان الخيار محدودا بكونه في يوم واحد مخصوص، ففي مثل هذا لا يرجع الى العام بعد انقضاء زمان الخيار، لما عرفت في القسم الاول من ان التمسك بالعام بعد انقطاعه لازمه تجزؤ البسيط و اتصال المنفصلين و استمرار المنقطع، و لا يرجع الى استصحاب الخاص لان الخاص حيث كان الزمان مأخوذا فيه بنحو التحديد و التعيين بين الحدين، فموضوع الحكم هو الزمان المحدود بالحد المعلوم، و لما كان الزمان قيدا لموضوع الحكم في الخاص فلا يجري الاستصحاب فيه، لانه لا بد في الاستصحاب من اتحاد موضوع الحكم في المتيقن و المشكوك، و لما كان موضوع الحكم في المتيقن هو الزمان المحدود، فتسرية الحكم من هذا الموضوع الى ما بعده و هو الزمان الواقع بعد انقضاء زمان الخيار من تسرية حكم موضوع الى موضوع آخر فلا اتحاد في الموضوع في القضية المتيقنة و القضية المشكوكة، فلا مجال في هذا القسم الى الرجوع الى العام لما عرفت، و لا مجال للاستصحاب لعدم الاتحاد في الموضوع في القضية المتيقنة و المشكوكة، فيكون من تسرية حكم موضوع الى موضوع آخر، بل لا بد من الرجوع الى الاصول الأخر غير 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بعد انقضاء زمان الخيار في هذا القسم الثالث ليس فيه دليل لفظي يرجع اليه لا من العام لما مرّ و لا من الخاص، لان الزمان فيه مأخوذ في الموضوع و هو محدود بحدّين، و لازم ذلك خروج هذا الزمان عنه، و لا مجال ايضا للرجوع الى الاستصحاب و ان لم يكن دليل لفظي هناك، لكنه لعدم اتحاد الموضوع لا يرجع الى الاستصحاب، فيتعيّن الرجوع الى ساير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ايضا ما في ظاهر كلام الشيخ الاعظم من انه حيث يكون الزمان ماخوذا في العام بنحو الواحد المستمر ظرفا للحكم، فالمرجع بعد تخصيصه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استصحاب حكم الخاص فيما بعد انقضاء زمان الخيار، لما عرفت من عدم الرجوع الى الاستصحاب في هذا القسم مع ان العام قد اخذ الزمان فيه بنحو الواحد المستمر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اشار المصنف الى عدم الرجوع في هذا القسم الى عموم العام و لا الى الخاص و لا الى الاستصحاب و ان المرجع ساير الاصول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مفاد العام على 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الزمان مأخوذا فيه بنحو الواحد المستمر ظرفا للحكم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الخاص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الزمان ماخوذا فيه بما هو قيد للموضوع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ذلك 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و ان لم يكن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لفظي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الدلالة لا من العام كما سيشير اليه و لا من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انسحاب الحكم الخاص الى غير مورد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الزمان الذي يكون بعد انقضاء زمان الخيار، و بهذا اشار الى عدم دلالة الخاص على ثبوت حكمه فيما بعد انقضاء زمانه، و لكن الاستصحاب ايضا لا مجال له، لان هذا الزمان لا ينسحب اليه حكم الخاص بواسطة الاستصحاب، لان جريان الاستصحاب فيه فاقد لشرط جريان الاستصحاب و هو اتحاد الموضوع في القضية المتيقنة و القضية المشكوكة، فانسحاب الحكم بواسطة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اسراء حكم موضوع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حكم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المتيقنة الى نفس الموضوع في القضية </w:t>
      </w:r>
    </w:p>
    <w:p>
      <w:pPr>
        <w:pStyle w:val="BookText"/>
        <w:rPr/>
      </w:pPr>
      <w:r>
        <w:rPr>
          <w:rFonts w:ascii="Amiri" w:hAnsi="Amiri" w:eastAsia="Amiri" w:cs="Amiri"/>
          <w:color w:val="111111"/>
          <w:sz w:val="28"/>
          <w:sz w:val="28"/>
          <w:szCs w:val="28"/>
          <w:rtl w:val="true"/>
          <w:lang w:bidi="ar-SA"/>
        </w:rPr>
        <w:t xml:space="preserve">و إن كان مفادهما على العكس كان المرجع هو العام، للاقتصار في تخصيصه بمقدار دلالة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لو لا دلالته لكان الاستصحاب</w:t>
      </w:r>
    </w:p>
    <w:p>
      <w:pPr>
        <w:pStyle w:val="BookText"/>
        <w:rPr/>
      </w:pPr>
      <w:r>
        <w:rPr>
          <w:rFonts w:ascii="Amiri" w:hAnsi="Amiri" w:eastAsia="Amiri" w:cs="Amiri"/>
          <w:color w:val="111111"/>
          <w:sz w:val="28"/>
          <w:sz w:val="28"/>
          <w:szCs w:val="28"/>
          <w:rtl w:val="true"/>
          <w:lang w:bidi="ar-SA"/>
        </w:rPr>
        <w:t>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عدم الرجوع فيه الى العام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مجال ايضا للتمسك بالعام لما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الاول كما عرفت، و لما لم يكن العام مرجعا و لا الخاص و لا مجال لجريان الاستصحاب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ساير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 غير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و هو ما كان مفاد العام على النحو الثاني، بان يكون الزمان مأخوذا فيه بنحو التقطيع، و اما الخاص فيكون الزمان مأخوذا فيه بنحو الواحد المستمر ظرفا للحكم، و في هذا القسم يكون المرجع هو العام بعد انقضاء زمان الخاص، لما عرفت من ان الزمان اذا كان مأخوذا في العام بنحو التقطيع يكون منحلا الى افراد متعددة بتعدد قطعات الزمان، فاذا خصّص باخراج قطعة من الزمان منه يكون الخاص فيها دالا على حكم فيها غير حكم العام، فلا ينثلم ظهور العام بالنسبة الى قطعات الزمان الآخر التي منها القطعة من الزمان الواقعة بعد انقضاء قطعة الزمان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العام هو المرجع بعد انقضاء زمان الخاص، فاذا دلّ 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حكم الوفاء لكل عقد في كل زمان، ثم خصّص بدليل خاص يدل على ثبوت الخيار مثلا في اثناء عقد البيع، على نحو يكون الزمان في الخيار مأخوذا بنحو الواحد المستمر ظرفا للحكم، فبعد انقضاء زمان الخيار يكون المرجع هو اوفوا بالعقود، فيثبت به وجوب الوفاء بالعقد الدال على لزوم العقد فيما بعد انقضاء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في فرض اخذ الزمان في الخاص بنحو الواحد المستمر ظرفا للحكم فائدة سيشير اليها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اشار المصنف الى كون العام هو المرجع في هذا القسم، فلا يرجع الى الاستصحاب لوجود الدليل اللفظي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مفادها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العام على النحو الثاني، بان اخذ الزمان فيه على نحو التقطيع، و كون </w:t>
      </w:r>
    </w:p>
    <w:p>
      <w:pPr>
        <w:pStyle w:val="BookText"/>
        <w:rPr/>
      </w:pPr>
      <w:r>
        <w:rPr>
          <w:rFonts w:ascii="Amiri" w:hAnsi="Amiri" w:eastAsia="Amiri" w:cs="Amiri"/>
          <w:color w:val="111111"/>
          <w:sz w:val="28"/>
          <w:sz w:val="28"/>
          <w:szCs w:val="28"/>
          <w:rtl w:val="true"/>
          <w:lang w:bidi="ar-SA"/>
        </w:rPr>
        <w:t xml:space="preserve">مرجعا، لما عرفت من أن الحكم في طرف الخاص قد أخذ على نحو صح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تعرف أن اطلاق كلام شيخنا العلامة أعلى اللّه</w:t>
      </w:r>
    </w:p>
    <w:p>
      <w:pPr>
        <w:pStyle w:val="BookText"/>
        <w:rPr/>
      </w:pPr>
      <w:r>
        <w:rPr>
          <w:rFonts w:ascii="Amiri" w:hAnsi="Amiri" w:eastAsia="Amiri" w:cs="Amiri"/>
          <w:color w:val="111111"/>
          <w:sz w:val="28"/>
          <w:sz w:val="28"/>
          <w:szCs w:val="28"/>
          <w:rtl w:val="true"/>
          <w:lang w:bidi="ar-SA"/>
        </w:rPr>
        <w:t xml:space="preserve">الزمان قيدا للموضع في الحكم، و مفاد الخاص اخذ الزمان فيه على نحو الواحد المستمر ظرفا للحكم و هو النحو الاول، فعلى هذا الفرض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المرجع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انقضاء زمان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انحلال العام الى افراد من جملتها هو زمان ما بعد انقضاء زمان الخيار، و عليه فلا بد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في تخصيصه بمقدار دلالة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يكون هو المرجع، و لا يرجع الى الخاص و لا الى الاستصحاب، اما الى الخاص فلفرض انقضاء زمانه، و اما الى الاستصحاب فلوجود الدليل اللفظي و هو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في الخاص بعد ان كان مأخوذا بنحو الواحد المستمر ظرفا للحكم فلا يكون الزمان مأخوذا فيه قيدا للموضوع، و حيث لم يكن مأخوذا فيه كذلك فلا يكون للخاص دلالة على عدم ثبوت حكمه فيما بعد زمانه و يكون ساكتا عن ذلك، و لما كان ساكتا فهناك مجال لاستصحابه، فلو لم يكن العام دالا على الحكم في هذا الزمان لكان مجال لاستصحاب حكم الخاص</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 الفرق بين الخاص الذي اخذ الزمان فيه قيدا لموضوع الحكم كما في القسم الثالث، و بين الخاص الذي اخذ الزمان واحدا مستمرا ظرفا للحكم كما في هذا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الخاص في القسم الثالث لا مجال فيه للاستصحاب لما عرفت من عدم اتحاد الموضوع في القضية المتيقنة و القضية المشكوكة، و الخاص في هذا القسم لا مانع من جريان الاستصحاب فيه لو لا دلالة العام على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لكن في هذا القسم الرابع الذي اخذ الزمان في الخاص بنحو الواحد المستمر ظرفا للحكم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دلالة العام فيه على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الاستصحاب مرجعا لما عرفت من ان الحكم في طرف الخاص قد اخذ على نحو صح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القسم الثالث فانه حيث اخذ الزمان بنحو يكون قيدا </w:t>
      </w:r>
    </w:p>
    <w:p>
      <w:pPr>
        <w:pStyle w:val="BookText"/>
        <w:rPr/>
      </w:pPr>
      <w:r>
        <w:rPr>
          <w:rFonts w:ascii="Amiri" w:hAnsi="Amiri" w:eastAsia="Amiri" w:cs="Amiri"/>
          <w:color w:val="111111"/>
          <w:sz w:val="28"/>
          <w:sz w:val="28"/>
          <w:szCs w:val="28"/>
          <w:rtl w:val="true"/>
          <w:lang w:bidi="ar-SA"/>
        </w:rPr>
        <w:t xml:space="preserve">مقامه في المقام نفيا و إثباتا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للموضوع فلا يصح استصحابه، و حيث اخذ في هذا القسم ظرفا فلا يكون قيدا للموضوع حتى يكون استصحابه من باب تسرية حكم موضوع في القضية المتيقنة لموضوع آخر في القضية المشكوكة، بل يكون استصحابه من استصحاب حكم الموضوع في القضية المتيقنة لنفس الموضوع في القضية المشكوكة كما مر بيانه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في اول التنبيه ان الاقوال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 و قد عرفته تفصيلا، و قول الشيخ الاعظم و ظاهره التفصيل، و انه اذا كان الزمان مأخوذا في العام بنحو كونه واحدا مستمرا ظرفا للحكم يكون المرجع هو الاستصحاب لحكم الخاص بعد انقضاء زمان الخاص، و لا يكون العام مرجعا اصلا، و قد عرفت ما فيه مما مر من انه، تارة يكون العام مرجعا فيما كان الخاص مخصصا للعام من الاول، فالعام و ان كان الزمان ظرفا فيه لكنه مع ذلك يكون هو المرجع بعد التخصيص كما عرفت في القسم الاول، و اخرى يكون الزمان في العام ظرفا ايضا و لا يكون العام مرجعا كما في القسم الثالث، و لكنه لا مجال فيه للاستصحاب ايضا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الزمان ماخوذا في العام بنحو التقطيع و اخذ الزمان قيدا للموضوع فظاهر الشيخ ان المرجع هو العام بعد زمان الخاص، و لا يرجع الى الاستصحاب في هذا الفرض و لو فرض عدم حجية العام لاجل المعارضة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 مما مر في القسم الرابع من ان العام و ان كان هو المرجع إلّا انه لا نقص في جريان الاستصحاب لحكم الخاص، حيث ان الزمان قد اخذ في الخاص بنحو يكون ظرفا مستمرا واحدا، فلا مانع من استصحابه لو لم يكن العام دالا على الحكم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الشيخ نفيا و اثباتا، فانه لا وجه لنفيه لحجية العام اصلا و رجوعه الى الاستصحاب فيما اذا كان الزمان مأخوذا في العام ظرفا واحدا مستمرا، لما عرفت من ان الخاص اذا كان مخصصا للعام من الاول فالعام يكون هو المرجع و ان اخذ الزمان ظرفا، لما مر في القسم الاول</w:t>
      </w:r>
      <w:r>
        <w:rPr>
          <w:rFonts w:eastAsia="Amiri" w:cs="Amiri" w:ascii="Amiri" w:hAnsi="Amiri"/>
          <w:color w:val="111111"/>
          <w:sz w:val="28"/>
          <w:szCs w:val="28"/>
          <w:rtl w:val="true"/>
          <w:lang w:bidi="ar-SA"/>
        </w:rPr>
        <w:t xml:space="preserve">. </w:t>
      </w:r>
      <w:bookmarkStart w:id="242" w:name="pg12617_125268"/>
    </w:p>
    <w:p>
      <w:pPr>
        <w:pStyle w:val="BookText"/>
        <w:rPr/>
      </w:pPr>
      <w:bookmarkEnd w:id="242"/>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الشك في أخبار الباب و كلمات الاصحاب هو خلاف اليقين، فمع الظن بالخلاف فضلا عن الظن بالوفاق يجري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كذلك لغة كما في الصحاح،</w:t>
      </w:r>
    </w:p>
    <w:p>
      <w:pPr>
        <w:pStyle w:val="BookText"/>
        <w:rPr/>
      </w:pPr>
      <w:r>
        <w:rPr>
          <w:rFonts w:ascii="Amiri" w:hAnsi="Amiri" w:eastAsia="Amiri" w:cs="Amiri"/>
          <w:color w:val="111111"/>
          <w:sz w:val="28"/>
          <w:sz w:val="28"/>
          <w:szCs w:val="28"/>
          <w:rtl w:val="true"/>
          <w:lang w:bidi="ar-SA"/>
        </w:rPr>
        <w:t>و لا وجه لاثباته كون المرجع هو الاستصحاب مطلقا فيما اذا كان الزمان ظرفا واحدا مستمرا، لما عرفت من عدم الرجوع الى الاستصحاب و ان كان الزمان ظرفا للعام، فيما اذا كان الزمان في الخاص مأخوذا بنحو كونه قيدا للموضوع، فان المرجع فيه ساير الاصول دون الاستصحاب كما مرّ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لنفيه الاستصحاب مطلقا فيما اذا كان الزمان مأخوذا في العام بنحو التقطيع و لو لم يكن العام بحجة لاجل المعارضة فقد عرفت انه لا مانع من الرجوع الى الاستصحاب لوجدانه لاتحاد الموضوع في القضية المتيقنة و القضية المشكوكة، كما مرّ بيانه في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القول الثالث و هو كون العام مرجعا مطلق سواء في الواحد المستمر و في غيره، و لا وجه للتفصيل الذي ذكره المصنف، و لا لما ذكره الشيخ، و الوجه فيه ان العام له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من حيث العموم بالنسبة الى افراد العقود كعقد البيع و عقد الاجارة و غيرهما من العقود، و دلالة من حيث الاطلاق و هو الوفاء بالعقد بالنسبة الى الزمان، و للاطلاق دلالة على وجوب الوفاء بالعقد في كل قطعة من قطعات الزمان، و لذا كان له عصيانات متعددة بحيث يمكن ان يطيع و يفي بالعقد في بعض قطعات الزمان، و يمكن ان يعصي و لا يفي به في القطعة الاخرى، و لا يكون الاطلاق فيه نظر الى الجمع بين القيود حتى يقال ان المفروض ان النظر فيه الى الزمان بنحو الواحد المستمر، لان المراد من الاطلاق عدم النظر الى اخذ القيود بنحو اللابشرط القسمي و ليس فيه جمع بين القيود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48408_222507752"/>
      <w:bookmarkStart w:id="244" w:name="_Toc89"/>
      <w:bookmarkEnd w:id="243"/>
      <w:r>
        <w:rPr>
          <w:rtl w:val="true"/>
        </w:rPr>
        <w:t>الرابع عشر</w:t>
      </w:r>
      <w:r>
        <w:rPr>
          <w:rtl w:val="true"/>
        </w:rPr>
        <w:t xml:space="preserve">: </w:t>
      </w:r>
      <w:r>
        <w:rPr>
          <w:rtl w:val="true"/>
        </w:rPr>
        <w:t>المراد بالشك في الاستصحاب خلاف اليقين</w:t>
      </w:r>
      <w:bookmarkEnd w:id="244"/>
    </w:p>
    <w:p>
      <w:pPr>
        <w:pStyle w:val="Heading6"/>
        <w:numPr>
          <w:ilvl w:val="5"/>
          <w:numId w:val="1"/>
        </w:numPr>
        <w:rPr/>
      </w:pPr>
      <w:bookmarkStart w:id="245" w:name="__RefHeading___Toc48410_222507752"/>
      <w:bookmarkStart w:id="246" w:name="_Toc90"/>
      <w:bookmarkEnd w:id="245"/>
      <w:r>
        <w:rPr>
          <w:rtl w:val="true"/>
        </w:rPr>
        <w:t>اشارة</w:t>
      </w:r>
      <w:bookmarkEnd w:id="2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من هذا التنبيه هو اثبات ان الاستصحاب قوامه باليقين في الزمان السابق و عدم اليقين في الزمان اللاحق، و لا خصوصية للشك الاصطلاحي الذي هو تساوي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الطرفين، بل لا بد من ترتيب آثار اليقين السابق في حال حصول الظن بغير ما كان قد تعلق به اليقين، و اما ترتيب الآثار مع قيام الظن بما يوافق ما تعلق به اليقين ربما يقال انه بالاولوية، لانه مع لزوم ترتيب آثار اليقين في حال تساوي الطرفين في الزمان اللاحق فبالطريق الاولى ان يؤخذ باليقين فيما قام الظن على وفاقه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فمحل الاستدلال هو فيما قام الظن على خلاف ما تعلق به اليقين، بان يحصل اليقين بوجود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السابق ثم يحصل الظن بعدم وجوده في الزمان اللاحق، فاذا كان ما دلّ على حجية الاستصحاب دالا على الاخذ باليقين في السابق في حال عدم اليقين في اللاحق فلا بد و ان يكون المراد بالشك ما يشمل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انه بناء على كون مدرك حجية الاستصحاب هو الاجماع فالقاعدة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بشموله للظن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الاقتصار فيه على خصوص تساوي الطرفين و الظن بالوفاق، لانه ليس له لسان لفظي حتى يستدل بعمومه او باطلاقه على شموله للظن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مدركه بناء العقلاء فلا بد من مراجعة بنائهم في مقام الظن بالخلاف، فان كان بناؤهم على ترتيب آثار اليقين فيه كانت حجية الاستصحاب شاملة للظن بالخلاف، و الّا فلا بد من الاقتصار على خصوص مورد الشك و الظن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مدرك الاستصحاب كونه من الامارات الظنية، فان كان هو الظن الشخصي فلا ريب في عدم حجيته في مقام الظن بالخلاف، و ان كان هو الظن النوعي فان كان الظن النوعي مقيدا بعدم قيام الظن الشخصي على الخلاف فلا يكون حجة في مقام الظن بالخلاف ايضا، و ان لم يكن الظن النوعي مقيدا بعدم قيام الظن الشخصي على الخلاف فيكون حجة من مورد الظن بالخلاف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مدرك الاستصحاب هو الاخبار، فقد استدل على كونه حجة مطلقا حتى في مورد الظن بالخلاف بوجوه تزيد على ما اشار اليها في المتن، و في المتن اشار </w:t>
      </w:r>
      <w:bookmarkStart w:id="247" w:name="pg12617_125270"/>
    </w:p>
    <w:p>
      <w:pPr>
        <w:pStyle w:val="BookText"/>
        <w:rPr/>
      </w:pPr>
      <w:bookmarkEnd w:id="247"/>
      <w:r>
        <w:rPr>
          <w:rFonts w:ascii="Amiri" w:hAnsi="Amiri" w:eastAsia="Amiri" w:cs="Amiri"/>
          <w:color w:val="111111"/>
          <w:sz w:val="28"/>
          <w:sz w:val="28"/>
          <w:szCs w:val="28"/>
          <w:rtl w:val="true"/>
          <w:lang w:bidi="ar-SA"/>
        </w:rPr>
        <w:t xml:space="preserve">و تعارف استعماله فيه في الاخبار في غير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أخبار الباب و لكن تنقضه بيقين آخر حيث أن ظاهره أنه في بيان تحديد ما ينقض به اليقين و أنه ليس إلا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أيضا لا حتى يستيقن أنه قد نام</w:t>
      </w:r>
    </w:p>
    <w:p>
      <w:pPr>
        <w:pStyle w:val="BookText"/>
        <w:rPr/>
      </w:pPr>
      <w:r>
        <w:rPr>
          <w:rFonts w:ascii="Amiri" w:hAnsi="Amiri" w:eastAsia="Amiri" w:cs="Amiri"/>
          <w:color w:val="111111"/>
          <w:sz w:val="28"/>
          <w:sz w:val="28"/>
          <w:szCs w:val="28"/>
          <w:rtl w:val="true"/>
          <w:lang w:bidi="ar-SA"/>
        </w:rPr>
        <w:t>الى جملة منها ارتضى بعضها و اورد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الوجوه المستدل بها لكون دليل الاستصحاب حجة حتى في مقام الظن بالخلاف موردها ما اذا كان دليل حجية الاستصحاب هو الاخبار، بان يكون المراد من الشك الوارد فيها هو ما يعم الظن بالخلاف، لا خصوص ما اذا تساوى الطرفان او كان هناك ظن بالوفاق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ان الشك في اخبار الباب و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خلاف اليقين فمع الظن بالخلاف فضلا عن الظن بالوفاق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الترقي في قوله فضلا واضح، لانه اذا كان المراد من الشك ما يعم مورد الظن بالخلاف فبطريق اولى يعم مورد الظن بالوفاق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بقوله مضافا الى وجهين يقتضيان عموم الشك الوارد في الاخبار لمورد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الشك في اللغة هو خلاف اليقين لا خصوص تساوي الطرفين،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مضافا الى انه كذلك لغة كما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لفظ الشك في غير باب الاستصحاب و قد اريد منه عدم اليقين كما في باب الشك في عدد الركعات، فان من لاحظ باب الشك في عدد الركعات يرى ان المراد من الشك فيها هو عدم اليقين، و اليه اشار بالعطف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تعارف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يدل على ان المراد من الشك في باب الاستصحاب هو عدم اليقين هو تعارف استعمال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استعمال الشك فيه أي في عدم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كباب الشك في عدد الركعات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48412_222507752"/>
      <w:bookmarkStart w:id="249" w:name="_Toc91"/>
      <w:bookmarkEnd w:id="248"/>
      <w:r>
        <w:rPr>
          <w:rtl w:val="true"/>
        </w:rPr>
        <w:t>ورد قرائن تدل على ان المراد بالشك عدم اليقين</w:t>
      </w:r>
      <w:bookmarkEnd w:id="2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في خصوص اخبار باب الاستصحاب قرائن تدل على ان المراد بالشك فيها هو عدم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السؤال عنه عليه السّلام عما إذا حرك في جنبه شي‌ء و هو لا يعلم حيث دل بإطلاقه مع ترك الاستفصال بين ما إذا أفادت هذه الامارة الظن، و ما إذا لم تفد، بداهة أنها لو لم تكن مفيدة له دائما لكانت مفيدة له أحيانا، على عموم النفي لصورة الافادة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بعده</w:t>
      </w:r>
    </w:p>
    <w:p>
      <w:pPr>
        <w:pStyle w:val="BookText"/>
        <w:rPr/>
      </w:pPr>
      <w:r>
        <w:rPr>
          <w:rFonts w:ascii="Amiri" w:hAnsi="Amiri" w:eastAsia="Amiri" w:cs="Amiri"/>
          <w:color w:val="111111"/>
          <w:sz w:val="28"/>
          <w:sz w:val="28"/>
          <w:szCs w:val="28"/>
          <w:rtl w:val="true"/>
          <w:lang w:bidi="ar-SA"/>
        </w:rPr>
        <w:t>القرينة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زرارة الاولى و هي انه بعد ان نهى عن نقض اليقين بالشك،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تنقضه بيقين آخر، فان قوله و لكن تنقضه بيقين آخر قد ورد لبيان تحديد ما ينقض به اليقين السابق و هو اليقين اللاحق القائم على خلاف اليقين السابق، و اذا كان الحد لنقض اليقين السابق هو اليقين اللاحق القائم على خلافه كان هذا الكلام دالا على ان اليقين السابق لا ينقض بالظن القائم على خلافه، و لازم هذا كون المراد من الشك المنهي عن نقض اليقين به هو ما يعم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 عليه السّلام في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قوله عليه السّلام في اخبار الباب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المراد بالشك ما يعم الظن بالخلاف 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و لكن تنقضه بيقين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تحديد ما ينقض به اليقين و انه ليس هو إلّا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التحديد هو حصر الناقض لليقين باليقين، و اذا كان ما ينقض اليقين هو اليقين فغير اليقين مما نهى عن النقض به، و غير اليقين ما يعم الظن بالخلاف، و لازم هذا كون المراد من الشك ما يعم الظن بالخلاف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القرينة الثانية التي وردت في هذه الصحيحة ايضا، و هي قوله عليه السّلام لا حتى يستيقن انه قد نام، فانه قد ورد هذا جوابا لسؤال زرارة عمن اذا حرك في جنبه شي‌ء و هو لا يعلم، فهل يكون ذلك امارة على حصول النوم الناقض للوضوء ام لا؟ فقال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و المفهوم من هذا الكلام ان المدار في ما ينقض اليقين بالوضوء هو حصول اليقين بالنوم الذي هو الناقض، فما لم يتيقن لاحقا بخلاف ما تعلق به اليقين السابق لا ينقض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ايضا يدل على تحديد الناقض لليقين و حصره باليقين، و هو يدل على ان ما عدا اليقين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ذكر في سؤاله ما يمكن ان يكون امارة نوعية على حصول الناقض، و جواب الامام له جعل المدار على حصول اليقين، و لم يعتن بهذه الامارة النوعية، و لم يفصل بين كون عدم احساسه بتحريك شي‌ء في جنبه مما يوجب الظن بالخلاف او الشك، بل جعل المدار على حصول اليقين، فجوابه عليه السّلام و هو قوله لا حتى يستيقن انه قد نام له اطلاق يدل على انه ان حرك في جنبه شي‌ء و هو لا يعلم لا ينقض اليقين بالطهارة و ان ظن بالخلاف، فترك التفصيل من الامام عليه السّلام و عدم اعتنائه بالامارة النوعية و حصره للناقض باليقين يدل على ان المراد من الشك في قوله لا ينقض اليقين بالشك هو ما يعم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نقل بان قصد السائل هو السؤال عن خصوص الظن بالخلاف، لان ما ذكره مما يستلزم بطبعه الظن بالخلاف غالبا، فجواب الامام عليه السّلام بقوله لا حتى يستيقن يكون مورده عدم الاعتناء بالظن بالخلاف و انه من نقض اليقين بالشك، فيكون نصا قائما على ان المراد من الشك هو ما يعم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محل الكلام هو الظن الشخصي بالخلاف، فان كان قول السائل فان حرك في جنبه شي‌ء و هو لا يعلم يريد به الامارة النوعية على الظن بالخلاف، فحيث لا ملازمة بين الامارة النوعية و الظن الشخصي، فلا بد من كون القرينة على عدم اعتبار الظن الشخصي بالخلاف هو ترك الاستفصال 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قول السائل فان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يريد به ما يوجب الظن الشخصي بالخلاف، فنفي عدم اعتباره في كلام الامام عليه السّلام يكون نصا في عدم الاعتناء بالظن بالخلاف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ان يقال ان ظاهر سؤال السائل انه عما يوجب الظن بالخلاف، لان ذلك بعد ان بين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تنام العين و لا ينام القلب، فيكون اوضح دلالة على عدم اعتبار الظن بالخلاف، و الوجه في كون السؤال عن ذلك، انه بعد ان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عليه السّلام انه لا ملازمة بين الخفقة و الخفقتين و النوم سأل عما له الملازمة عادة، و من الواضح ان ما له الملازمة العادية يوجب الظن بالخلاف، فقول السائل فان حرك في جنبه شي‌ء و هو لا يعلم ظاهر جدا في انه سؤال عما يوجب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اذا كان عن خصوص الظن بالخلاف لم نحتج الى التمسك بالاطلاق و ترك الاستفصال، بل يكون قوله عليه السّلام لا حتى يستيقن بكون مورده ان الظن بالخلاف من نقض اليقين بالشك، و ان كان السؤال عما هو اعم من الشك و الظن بالخلاف، كان الاطلاق بترك الاستفصال في مقام الجواب دليلا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ان الدليل هو الاطلاق و ترك الاستفصال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فقوله عليه السّلام لا حتى يستيقن قرينة في هذه الصحيحة على ان المراد من الشك الذي قد نهى عن نقض اليقين به هو ما يعم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ذلك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قوله ايضا لا حتى يستيقن انه قد نام بعد السؤال عنه عليه السّلام عما اذا حرك في جنبه شي‌ء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ان الشك في قوله عليه السّلام لا ينقض اليقين بالشك الواقع بعد هذا السؤال و الجواب مما يعم الظن 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حتى يستيقن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باطلاقه مع ترك الاستفصال بين ما اذا افادت هذه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التحريك للشي‌ء بالجنب و لا يعلم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اذا لم 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بالخلاف على ان الشك مما يعم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هذا الاطلاق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التحريك و عدم العلم به اذا كان امارة على النوم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لو لم تكن مفيدة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للظن 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 لكانت مفيدة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للظن 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الاستفصال في مقام الجواب يكون دالا باطلاقه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لا حتى يستيقن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لصورة 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بالخلاف، و لا يخفى ان الجار و المجرور و هو قول المصنف على عموم النفي متعلق بقوله حيث دل باطلاقه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تنقض اليقين بالشك أن الحكم في المغيى مطلقا هو عدم نقض اليقين بالشك،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كان مضمون السؤال فيها ابتداء هو ان الشخص يكون على يقين من وضوئه ثم يعرضه الشك بواسطة الخفقة و الخفقتين، فيجيب الامام بما يكون وجوده كاشفا عن النوم الحقيقي و هو نوم العين و الاذن، ثم يسأل السائل بانه ربما تقوم امارة عادية على النوم و هو انه يحرك في جنب الشخص شي‌ء و هو لا يعلم، فيجيب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معنى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ينقض وضوءه عملا حتى يستيقن بالنوم، و معنى ذلك ان الحكم لمن ايقن بالوضوء هو عدم نقض الوضوء، و هذا الحكم مغيّا باليقين بعدم الوضوء، و بعد ان جعل الحكم لمن ايقن بالوضوء هو استمراره و ابقاؤه الى ان يحصل اليقين بالعدم، فمعناه ان اليقين لا ينفي بقاءه حكما الا اليقين بعدمه، فالغاية التي ينتهي بها الحكم هو اليقين بالعدم، و ما سوى ذلك فليس بغاية و لا يصح النقض به، و باطلاقه او نصه يدل على ان الظن بالخلاف لا يكون غاية لهذا الحكم الذي هو المغيى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تمامية هذه الدلالة في اليقين بالوضوء عقبه بضابطة تدل على ان مطلق اليقين لا ينقض ليشمل غير مورد السؤال و هو الوضوء، لتكون قاعدة كلية تشمل كل يقين سابق تعقبه الشك، فقوله عليه السّلام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التمهيد السابق بقرائنه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على ان المراد بالشك في قوله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التمهيد المتقدم في الوضوء الذي يعم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ضابطة لمطلق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 المصنف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قوله عليه السّلام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التمهيد الذي كان شاملا باطلاقه للظن بالخلاف قول الامام عليه السّلام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بالشك ان الحكم في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اليقين السابق سواء كان متعلقا بالوضوء او بغيره لا ينقض بالشك الذي قد اريد به ما يشمل الظن بالخلاف، فالمراد من هذه الضابطة الواقعة بعد القرائن الدالة باطلاقها او بنصها على ان الشك فيها مما يشمل الظن </w:t>
      </w:r>
      <w:bookmarkStart w:id="250" w:name="pg12617_125275"/>
    </w:p>
    <w:p>
      <w:pPr>
        <w:pStyle w:val="BookText"/>
        <w:rPr/>
      </w:pPr>
      <w:bookmarkEnd w:id="250"/>
      <w:r>
        <w:rPr>
          <w:rFonts w:ascii="Amiri" w:hAnsi="Amiri" w:eastAsia="Amiri" w:cs="Amiri"/>
          <w:color w:val="111111"/>
          <w:sz w:val="28"/>
          <w:sz w:val="28"/>
          <w:szCs w:val="28"/>
          <w:rtl w:val="true"/>
          <w:lang w:bidi="ar-SA"/>
        </w:rPr>
        <w:t>و قد استدل عليه أيضا بوجهين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القطعي على اعتبار الاستصحاب مع الظن بالخلاف على تقدير اعتباره من باب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لدعواه و لو سلم اتفاق الاصحاب على الاعتبار، لاحتمال أن يكون ذلك من جهة ظهور دلالة الاخبار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للظن بالخلاف يعم غير الوضوء، و انه ثابت مطلقا لكل يقين سابق، و يستمر هذا الحكم بابقائه حتى ينقض باليقين على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48414_222507752"/>
      <w:bookmarkStart w:id="252" w:name="_Toc92"/>
      <w:bookmarkEnd w:id="251"/>
      <w:r>
        <w:rPr>
          <w:rtl w:val="true"/>
        </w:rPr>
        <w:t>دعوى الاجماع و ايراد المصنف عليها</w:t>
      </w:r>
      <w:bookmarkEnd w:id="252"/>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حجية الاستصحاب المستفاد من الاخبار لمورد الظن بالخلاف، بمعنى ان الاصحاب مجمعون على ان دليل الاستصحاب اذا كان هو الاخبار فهو مما يعم مورد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الاجماع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اورد عليه المصنف بايرادين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هذه الدعوى، فانه لا علم لنا باتفاقهم على ذلك حيث يكون الدليل هو الاخبار، و لعل هناك منهم من يقول باختصاصه بخصوص عدم مورد الظن بالخلاف، او لعله لان الاستدلال بالاخبار مما التفت اليه المتأخرون و لم يكن له في كلام المتقدمين اثر، فدعوى الاجماع في مسألة متاخرة لا يخلو عن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انما يصح كونه دليلا للحكم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يكون بما هو اجماع دليل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يحتمل ان يكون مدرك دعوى الاجماع شيئا آخر غير الاجماع، و إلّا كان مرجع ذلك الى كون الشي‌ء الآخر هو الدليل دون الاجماع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المدرك في دعوى هذا الاجماع موجود، لاحتمال كون مدركه هو الاخبار الدالة على حجية الاستصحاب، و قد عرفت دلالة اخبار الاستصحاب على ذلك بالقرائن التي مرت الاشارة اليها، فاذا كان من المحتمل ان مدرك هذا الاجماع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الاخبار لم يكن هذا الاجماع المدعى دليلا بنفسه، بل يكون مرجعه الى دلالة الاخبار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الايراد الاول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فيه انه لا وجه لدعواه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وجه لدعوى الاجماع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الاجماع المدعى و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الاصحاب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لنا ان لا نسلم هذه الدعوى، لعدم العلم باتفاق الاصحاب على ذلك على فرض كون دليل الاستصحاب هو الاخبار او لعدم صحة دعوى الاجماع في هذه المسألة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الايراد الثاني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لاحتمال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الاجماع انما يكون بنفسه دليلا على حجية الاستصحاب لمورد الظن بالخلاف حيث لا يحتمل كون مدرك الاجماع على الشمول للظن بالخلاف هو الاطلاق الذي دلت عليه الاخبار بالقرائن المتقدمة، و إلّا يكون الدليل هو الاخبار، و يكون مرجع هذا الاجماع الى الاجماع على دلالة الاخبار، و الاجماع على الدلالة للقرائن ليس بحجة بل لا بد من مراجعة نفس الدليل و قرائن الدلالة، لانه ليس باجماع على نفس الحكم، بل هو اجماع على دلالة دليل الحكم، و حيث ان دلالة الدليل ترجع الى الظهور فلا بد من الرجوع الى نفس الدليل، ليقوم نفس الظهور عند المفتي بحجية الاستصحاب بحيث تشمل مورد الظن بالخلاف، لان المتحصل من هذا الاجماع هو ان الاصحاب يرون ان لهذا الدليل ظهورا يدل على الحجية في مورد الظن بالخلاف، و كون الاصحاب متفقين على الظهور لا يجعله ظهورا عند المفتي، بل لا بد له من مراجعة نفس الدليل ليقوم عنده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فاحتمال كون المدرك للاجماع هو ظهور الاخبار يسقطه عن كونه دليلا بنفسه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بقوله لا وجه لدعواه، و التقدير انه لا وجه لدعوى هذا الاجماع لاحتمال ان يكون المدرك لذلك الاجماع قد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ظهور دلالة الاخبار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الاطلاق لمورد الظن بالخلاف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غير المعتبر، إن علم بعدم اعتباره بالدليل، فمعناه أن وجوده كعدمه عند الشارع، و أن كلما يترتب شرعا على تقدير عدمه فهو المترتب على تقدير وجوده، و إن كان مما شك في اعتباره، فمرجع رفع اليد عن اليقين بالحكم الفعلي السابق بسببه إلى نقض اليقين بالشك،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بالخلاف الذي يتوهم عدم شمول ادلة الاستصحاب له هو الظن غير المعتبر، لان الظن المعتبر مما يصح نقض اليقين السابق به، فانه لو قامت الامارة المعتبرة 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تعلق اليقين السابق به، فلا اشكال في لزوم الاخذ بها في الزمان اللاحق، فمن كان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شي‌ء في زمان ثم قامت البينة على نجاسته في الزمان اللاحق فلا ريب في لزوم ترتيب آثار 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التوهم لعدم شمول ادلة الاستصحاب هو قيام الظن غير المعتبر في الزمان اللاحق على خلاف ما تعلق به اليقين في الزمان السابق، و لا يخلو عدم اعتبار هذا الظن اما لقيام دليل معتبر على عدم اعتباره كالظن الحاصل من القياس، و مرجع قيام الدليل المعتبر على الغاء هذا الظن هو ان هذا الظن وجوده كعدمه عند الشارع، و معنى هذا ان هذا الظن يترتب على وجوده ما يترتب على عدمه، و حيث لا يكون الظن بالخلاف معدوما، فلا بد و ان يكون الحكم في مقامه حكم الظن بالوفاق او الشك و تساوي الطرفين، و لا اشكال ان في مقام قيام الظن بالوفاق و في مقام الشك و تساوي الطرفين الاستصحاب حجة، فالدليل الدال على الغاء هذا الظن الذي كان معناه ترتيب آثار عدم هذا الظن في حال وجوده يكون دليلا على حجية الاستصحاب، لانه هو الاثر الذي يترتب على عدم هذا الظن و هذا هو المراد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الظن غير المعتبر ان علم بعدم اعتباره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يقوم الدليل المعتبر على الغائه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فمعنى قيام الدليل المعتبر على الغاء هذا الظن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وجوده كعدمه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ذلك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كلما يترتب شرعا على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عدم اعتباره لالغائه أو لعدم الدليل على اعتباره لا تكاد تكون إلا عدم إثبات مظنونة به تعبدا، ليترتب عليه آثاره شرعا، لا ترتيب آثار الشك مع عدمه، بل لا بد حينئذ في تعيين أن الوظيفة أي أصل من الاصول العملية من الدليل، فلو فرض عدم دلالة الاخبار معه</w:t>
      </w:r>
    </w:p>
    <w:p>
      <w:pPr>
        <w:pStyle w:val="BookText"/>
        <w:rPr/>
      </w:pPr>
      <w:r>
        <w:rPr>
          <w:rFonts w:ascii="Amiri" w:hAnsi="Amiri" w:eastAsia="Amiri" w:cs="Amiri"/>
          <w:color w:val="111111"/>
          <w:sz w:val="28"/>
          <w:sz w:val="28"/>
          <w:szCs w:val="28"/>
          <w:rtl w:val="true"/>
          <w:lang w:bidi="ar-SA"/>
        </w:rPr>
        <w:t>تقدير عدمه فهو المترتب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المترتب على تقدير عدمه هو حجية الاستصحاب فلا بد و ان يكون المترتب على تقدير وجوده هو حجية الاستصحاب ايضا، هذا اذا كان القائم على الغاء هذا الظن هو الدليل المعتبر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الظن مما لم يقم على اعتباره دليل بان يكون مشكوك الاعتبار، كالظن الحاصل من الخبر الواحد في الموضوعات مثلا، بناء على ان المتيقن هو حجية الخبر بالاحكام دون الموضوعات، و انه لا بد في الموضوعات من قيام البينة، فيكون هذا الظن مما لم يقم على اعتباره و لا على عدم اعتباره دليل معتبر، فهذا الظن يكون مشكوك الاعتبار، و اذا كان هذا الظن مما شك في اعتباره فانه يكون من مصاديق نقض اليقين بالشك، لانه بعد ان كان مشكوك الاعتبار فالاخذ به من الاخذ بالشك، فيكون مما يشمله النهي في قوله عليه السّلام و لا ينقض اليقين بالشك، و هذا هو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 مما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الظن بالخلاف مما لم يقم على اعتباره و لا على عدم اعتباره دليل معتبر فيكون مشكوك الاعتبار، و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مشمولا للنهي في قوله و لا ينقض اليقين، 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 رفع اليد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المتعلق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 الفعلي السابق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هذا 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كون هذا الظن مما شك في اعتباره، فالاخذ به من الاخذ بالشك المنهي عنه في قوله و لا ينقض اليقين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اعتبار الاستصحاب فلا بد من الانتهاء إلى سائر الاصول بلا شبهة و لا ارتياب، و لعله أشير إليه بالامر بالتأمل،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المتحصل من كل ما يأتي انه يرد على الوجه الاول و هو الظن الذي قام على عدم اعتباره دليل خاص ايراد واحد، و يرد على الوجه الثاني و هو الظن الذي لم يقم على عدم اعتباره دليل خاص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الايراد الاول الذي اورد على الوجه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اورده المورد على الظن الذي قام على عدم اعتباره دليل خاص كالظن القياسي يرد ايضا على الظن الذي شك في اعتباره، فانه و ان لم يقم على عدم اعتباره دليل خاص، إلّا انه مما قام على عدم اعتباره الدليل العام، لان القاعدة الاولية كما تقدم في اول مبحث الظن هو عدم اعتبار مشكوك الاعتبار، و ان هذا الظن وجوده بمنزلة عدمه، فلا وجه لاختصاص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كلما يترتب شرعا على تقدير عدمه فهو المترتب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الذي قام الدليل الخاص على عدم اعتباره، لان الظن الذي قام الدليل العام على عدم اعتباره هو ايضا لا بد و ان يكون عند المستدل بهذا الوجه من مصاديق هذه الكلية، و انه كلما يترتب شرعا على تقدير عدمه فهو المترتب على تقدير وجوده، فلا فرق بين الظنين في ان ما يترتب شرعا على تقدير عدمه فهو المترتب على تقدير وجوده، و الى هذا اشار بالعطف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 لعدم الدليل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لالغائه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العطف يشير الى ان الظن الذي لم يقم على اعتباره دليل هو كالظن الذي قام الدليل الخاص على الغائه، لان هذا الظن الذي لم يقم على اعتباره دليل خاص قد قام الدليل العام على الغائه ايضا، فما اورده على الظن الذي قام الدليل الخاص على الغائه يرد أيضا على الظن الذي لم يقم الدليل الخاص على الغائه، لانه قد قام الدليل العام على الغائه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اورد على الوجه الاول و هو ما قام الدليل الخاص على عدم اعتباره، فحاصله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المفروض هو كون هذا الوجه دليلا بنفسه، مع تسليم كون الشك في دليل لا تنقض اليقين بالشك هو تساوي الطرفين، بفرض غض النظر عن القرائن التي مرت الاشارة اليها، و على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الدليل الخاص القائم على الغاء الظن و الدليل العام القائم على الغاء الظن المشكوك الاعتبار هو عدم الاخذ بما قام الظن عليه، و لا يستفاد منهما ترتيب آثار الشك على وجود هذا الظن، فان المستفاد من كون هذا الظن وجوده بمنزلة عدمه هو عدم ترتيب الاثر على وجوده لا ترتيب آثار الشك على وجوده، لوضوح انه بعد ان كان دليل الاستصحاب دالا على ترتيب آثار على خصوص الشك المقابل للظن لا بد من اختصاص ذلك بنفس الشك، و ترتيب هذه الآثار على الظن يحتاج الى دليل خاص يدل على ترتيب آثار الشك على الظن، و لا يكون الدليل الدال على الغاء هذا الظن دالا على ترتيب آثار الشك عليه، لان المستفاد من دليل الالغاء هو عدم ترتيب الاثر على الظن لا ترتيب آثار الشك المقابل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الالغاء يدل على ان هذا الظن لا اثر له، لا ان الاثر المرتب عليه هو اثر الشك، فاللازم في مثل هذا الظن الرجوع فيه الى الاصول الأخر غير الاستصحاب، لان المفروض ان دليل الاستصحاب موضوعه الشك و هو تساوي الطرفين، و دليل الالغاء لا يدل على ترتيب آثار الشك على هذا الظن، فهذا الظن لا يمكن ان يؤخذ بما قام عليه لاجل دليل الغائه، و لا يشمله دليل الاستصحاب لاختصاصه بالشك، فلا محالة يكون المرجع في قيام الظن الملغى شرعا بالدليل الخاص او بالدليل العام هو ساير الاصول الأخر غير الاستصحاب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الايراد الثاني على خصوص الظن الذي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الاخذ به مرجعه الى نقض اليقين بالشك، فيكون مشمولا للنهي الوارد في دليل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بان الشك الذي اخذ موضوعا في دليل الاستصحاب هو الشك الذي كان متعلقا بما تعلق به اليقين السابق، لا الشك المتعلق باعتبار الظن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تعلق اليقين السابق بالوضوء، ثم تحقق الظن المشكوك الاعتبار متعلقا بالحدث و نقض الوضوء، فهناك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اليقين و هو البناء على الوضوء و عدم الحدث مع وجود هذا الظن، و لما كان الفرض اختصاص الاستصحاب بخصوص الشك فلا يعم المورد الذي قام الظن فيه دون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نفس هذا الظن مما شك في اعتباره، فيدعى ان الاخذ به من الاخذ بالشك فيشمله دليل الاستصحاب الناهي عن الاخذ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الشك في المقام هو الشك في الاعتبار دون الشك في الوضوء، لفرض كونه مما قام فيه الظن المشكوك الاعتبار على الحدث، و دليل الاستصحاب انما يدل على عدم جواز نقض الشك المتعلق باليقين لا مطلق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الاستصحاب الجاري بابقاء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شك يكون متعلقه نفس الوضوء، لا الشك الذي يكون متعلقه اعتبار الظن، للزوم اتحاد متعلق اليقين و متعلق الشك في جريان الاستصحاب، و لا يعقل جريان الاستصحاب مع عدم الشك المتعلق بما تعلق به اليقين لاجل شك متعلق بغير ما تعلق به اليقين، و المفروض في المقام ان الوضوء المتعلق به اليقين لم يتعلق به الشك، بل كان هناك ظن متعلق بعدمه، و الشك الموجود في حال هذا الظن متعلق باعتبار هذا الظن، فمتعلق الشك غير متعلق اليقين، و لا بد في الاستصحاب من اتحاد متعلق اليقين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استصحاب اليقين المتعلق بالوضوء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الاستصحاب في نفس مشكوك الاعتبار،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به الجعل و كان قبل تعلق الجعل به مما قد تعلق اليقين بعدم حجيته، و بعد جعل الخبر يشك في شموله للشبهة المصداقية فيجري الاستصحاب فيه، و مفاده عدم حجيته في الشبهة المصداقية، إلّا ان المستفاد من هذا الاستصحاب هو عدم حجية الظن الحاصل من هذا الخبر في الشبهة المصداقية، لا استصحاب الوضوء في مقام قيام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الواحد على الحدث، و من الواضح ان المستفاد من هذا الاستصحاب لا يزيد على الدليل القائم على عدم حجية الظن كما في الظن القياسي، و قد عرفت انه لا يستلزم ترتيب آثار اليقين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الثاني بجميع شقوقه غير صحيح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المصنف الى ان دليل الالغاء لا يدل على اكثر من كون هذا الظن وجوده كعدمه، و لا دلالة له على ترتيب آثار الشك في حال وجود هذا الظن، و الاستصحاب حيث فرض اختصاصه بالشك فلا يشمل هذا الظن، فلا بد من الرجوع الى الاصول الأخر غير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تكاد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تكاد تكون قضية عدم اعتباره لإلغائه بالدليل الخاص او بالعدم العام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اثبات مظنونه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الدليل على عدم اعتبار هذا الظن غاية دلالته هو التعبد بالغاء هذا الظن، و عدم الاخذ بما ادى اليه هذا الظن، و ان المظنون الذي قام عليه هذا الظن لا يؤخذ به، فلا يترتب على هذا الظن آثار مظنونه، فالمستفاد من دليل الالغاء هو عدم اثبات هذا الظن لمظنونه، فما لمظنونه من الآثار الشرعية لا ترتب عليه لاجل دليل الغاء هذا الظن، فهذا المظنون لا ثبوت له عند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ليترتب عليه آثاره شرعا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لدليل الالغاء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 آثار الشك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الشك، لان المفروض انه لا وجود للشك و الموجود هو الظن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الظن 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تعيين ان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 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اصل من الاصول العملية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الوظيفة، و ذلك الدليل لا بد و ان يكون غير دليل الالغاء، لما عرفت من عدم دلالته على الوظيفة و انما يدل على الالغاء لا غير، و لا بد ايضا ان يكون غير الاستصحاب، لما عرفت ايضا من ان دليل الاستصحاب موضوعه الشك الذي هو تساوي الطرفين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عدم دلالة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الاستصحاب على الاخذ باليقين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تحقق الظن بالخلاف لتقومها بالشك </w:t>
      </w:r>
      <w:bookmarkStart w:id="253" w:name="pg12617_125283"/>
    </w:p>
    <w:p>
      <w:pPr>
        <w:pStyle w:val="BookText"/>
        <w:rPr/>
      </w:pPr>
      <w:bookmarkEnd w:id="253"/>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لا بد في الاستصحاب من بقاء الموضوع، و عدم أمارة معتبرة هناك و لو على وفاقه، فها 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إشكال في اعتبار بقاء الموضوع بمعنى اتحاد القضية المشكوكة مع المتيقنة موضوعا، كاتحادهما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بدونه لا يكون الشك</w:t>
      </w:r>
    </w:p>
    <w:p>
      <w:pPr>
        <w:pStyle w:val="BookText"/>
        <w:rPr/>
      </w:pPr>
      <w:r>
        <w:rPr>
          <w:rFonts w:ascii="Amiri" w:hAnsi="Amiri" w:eastAsia="Amiri" w:cs="Amiri"/>
          <w:color w:val="111111"/>
          <w:sz w:val="28"/>
          <w:sz w:val="28"/>
          <w:szCs w:val="28"/>
          <w:rtl w:val="true"/>
          <w:lang w:bidi="ar-SA"/>
        </w:rPr>
        <w:t xml:space="preserve">فلا يكون دليل الاستصحاب دالا مع تحقق الظن بالخلاف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اعتبار الاستصحاب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الانتهاء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غير الاستصحاب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الوجه الثاني هو ما ذكره الشيخ في الرسالة و امر فيه بالتأمل، فمن المحتمل ان يكون امره بالتأمل اشارة الى ما ذكره المصنف من الايراد، و الى هذا اشار المصنف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لعله اشير اليه بالامر بالتأمل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48416_222507752"/>
      <w:bookmarkStart w:id="255" w:name="_Toc93"/>
      <w:bookmarkEnd w:id="254"/>
      <w:r>
        <w:rPr>
          <w:rtl w:val="true"/>
        </w:rPr>
        <w:t>تتمة فيها مقامان</w:t>
      </w:r>
      <w:bookmarkEnd w:id="255"/>
    </w:p>
    <w:p>
      <w:pPr>
        <w:pStyle w:val="Heading6"/>
        <w:numPr>
          <w:ilvl w:val="5"/>
          <w:numId w:val="1"/>
        </w:numPr>
        <w:rPr/>
      </w:pPr>
      <w:bookmarkStart w:id="256" w:name="__RefHeading___Toc48418_222507752"/>
      <w:bookmarkStart w:id="257" w:name="_Toc94"/>
      <w:bookmarkEnd w:id="256"/>
      <w:r>
        <w:rPr>
          <w:rtl w:val="true"/>
        </w:rPr>
        <w:t>المقام الاول و فيه مواضع</w:t>
      </w:r>
      <w:bookmarkEnd w:id="257"/>
    </w:p>
    <w:p>
      <w:pPr>
        <w:pStyle w:val="Heading6"/>
        <w:numPr>
          <w:ilvl w:val="5"/>
          <w:numId w:val="1"/>
        </w:numPr>
        <w:rPr/>
      </w:pPr>
      <w:bookmarkStart w:id="258" w:name="__RefHeading___Toc48420_222507752"/>
      <w:bookmarkStart w:id="259" w:name="_Toc95"/>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هذا المقام الاول يكون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ما المراد من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بقاء الموضوع الذي هو اتحاد القضية المشكوكة و القضية المتيقنة، و قد ذكر له الماتن دليلا، و ذكر له الشيخ دليلا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لزوم بقاء الموضوع، فهل المرجع في تشخيص الموضوع الذي لا بد من بقائه في مقام الشك هو العرف أو العقل أو لسان الدليل؟</w:t>
      </w:r>
    </w:p>
    <w:p>
      <w:pPr>
        <w:pStyle w:val="Heading6"/>
        <w:numPr>
          <w:ilvl w:val="5"/>
          <w:numId w:val="1"/>
        </w:numPr>
        <w:rPr/>
      </w:pPr>
      <w:bookmarkStart w:id="260" w:name="__RefHeading___Toc48422_222507752"/>
      <w:bookmarkStart w:id="261" w:name="_Toc96"/>
      <w:bookmarkEnd w:id="260"/>
      <w:r>
        <w:rPr>
          <w:rtl w:val="true"/>
        </w:rPr>
        <w:t>اما الكلام في الموضع الاول و هو</w:t>
      </w:r>
      <w:r>
        <w:rPr>
          <w:rtl w:val="true"/>
        </w:rPr>
        <w:t xml:space="preserve">: </w:t>
      </w:r>
      <w:r>
        <w:rPr>
          <w:rtl w:val="true"/>
        </w:rPr>
        <w:t>في انه ما المراد من بقاء الموضوع</w:t>
      </w:r>
      <w:bookmarkEnd w:id="261"/>
    </w:p>
    <w:p>
      <w:pPr>
        <w:pStyle w:val="BookText"/>
        <w:rPr/>
      </w:pPr>
      <w:r>
        <w:rPr>
          <w:rFonts w:ascii="Amiri" w:hAnsi="Amiri" w:eastAsia="Amiri" w:cs="Amiri"/>
          <w:color w:val="111111"/>
          <w:sz w:val="28"/>
          <w:sz w:val="28"/>
          <w:szCs w:val="28"/>
          <w:rtl w:val="true"/>
          <w:lang w:bidi="ar-SA"/>
        </w:rPr>
        <w:t>،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بقاء الموضوع هو لزوم كون موضوع متعلق اليقين و الشك واحدا و هو مختار المصنف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بقاء الموضوع هو بقاء معروض المستصحب لاحقا على نحو ما كان عليه في السابق، فاذا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قيام زيد فلا بد من وجود زيد في مقام الشك في قيامه، و اذا اريد استصحاب وجود زيد فاللازم بقاء ماهيته بما لها من التقرر الذهني، و هذا هو مختار الشيخ في الرسالة قال 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المراد به معروض المستصحب، فاذا اريد استصحاب قيام زيد أو وجوده فلا بد من تحقق 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الزمان اللاحق على النحو الذي كان معروضا في السابق، سواء كان تحققه في السابق بتقرّره ذهنا او بوجوده خارجا، فزيد معروض للقيام في السابق بوصف وجوده الخارجي و للوجود يوصف تقرره ذهنا لا بوجوده الخارجي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بقاء الموضوع وجود المعروض للمستصحب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الفرق بين مختار المصنف و مختار الشيخ في ما اذا شك في عدالة زيد مع الشك في حياته و كان الاثر مرتبا على عدالة زيد بنحو كان التامة، فبناء على مسلك الشيخ ينبغي ان لا يجري الاستصحاب، لان معروض العدالة لما كانت متيقنة هو زيد الحي و حيث فرض الشك في حياته فلا يجري الاستصحاب في عدالته، لعدم احراز تحقق الموضوع فيها، و يجري الاستصحاب على مسلك المصنف، لان المدار في جريان الاستصحاب كون موضوع متعلّق اليقين و الشك واحدا، و لما كان الاثر مرتبا على العدالة بنحو كان التامة فالموضوع هو زيد و هو متحد في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الاحتمال الثالث و مختار الشيخ و المصنف هو عدم جريان الاستصحاب في مقام الشك في وجود زيد، لانه اذا كان المستصحب هو وجود زيد فلا يكون لمعروض هذا المستصحب تحقق في الخارج، اذ لا تحقق خارجا للماهية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فساد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كون المراد من بقاء الموضوع هو وجود المعروض للمستصحب خارجا لازمه عدم جريان الاستصحاب في مقام الشك في الوجود، مع وضوح تمامية اركان الاستصحاب من اليقين السابق و الشك اللاحق في مقام الشك في وجود زيد، و ليس للموضوع في هذا الاستصحاب تحقق خارجا، لان الشك في الوجود كما هو المفروض في هذا الاستصحاب لازمه كون الموضوع الذي هو المعروض للمستصحب لا تحقق له خارجا، لبداهة انحصار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التحقق بالوجود، و مع فرض كون المشكوك هو الوجود فلا احراز لبقاء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الاحتمال الثاني الذي هو مختار الشيخ في الرسالة فتوضيح عدم صحته يحتاج الى 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افق اليقين و الشك هو النفس، فمتعلقهما لا بد من ثبوته في هذا الافق ايضا، و لازم ذلك هو ثبوت الموضوع في افق النفس، و القاعدة الفرعية التي هي ثبوت شي‌ء لشي‌ء فرع ثبوت المثبت له لا تقتضي اكثر من ثبوت المثبت له في افق الثبوت، فاذا كان افق الموضوع الذي هو المثبت له هو النفس، فلا تقتضي القاعدة الّا ثبوته في افق النفس لا في افق غيره كأفق الخارج، و من الواضح ان المدار في الاستصحاب على اليقين و الشك المنحصر افقهما في النفس، فلا بد و ان يكون افق متعلقهما و افق معروض متعلقهما هو نفس افق اليقين و الشك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عدالة زيد بنحو مفاد كان التامة فموضوعها هو زيد المتيقن به ايضا، فاذا دلّ الاستصحاب على ثبوت عدالته في حال الشك فلازمها ثبوت شي‌ء هو العدالة لزيد و هو المثبت له في حال الشك، و القاعدة الفرعية تستدعي ان تكون هذه العدالة ثابتة لزيد في حال الشك لا لغيره، لانه كان هو الموضوع للعدالة المتيقنة، و من الواضح ان زيد هو الذي له ثبتت العدالة في ظرف الشك لا غيره، فالمراد من ثبوته الذي تستدعيه القاعدة الفرعية في مقام الشك كونه هو الثابت له العدالة دون غيره في هذا الحال، و لا تستدعي القاعدة ثبوت زيد خارجا في حال الشك في عدالته، فالمراد من البقاء هو كون زيد الذي هو الموضوع في مقام تعلق اليقين هو الموضوع ايضا في مقام الشك، و قد عرفت ان اليقين و الشك محل ثبوتهما هو النفس، فالمعروض أي الموضوع لا بد و ان يكون محل ثبوته هو محل ثبوت اليقين و الشك، و قد عرفت ان محل ثبوتهما هو النفس فلا بد و ان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ثبوت المعروض هو النفس ايضا، و لا تستدعي الثبوت في غير موطن النفس كالخارج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موطن للوجود في غير مرحلة الخارج و الذهن، و الثبوت في الخارج هو الثبوت العيني، و الثبوت في الذهن هو الثبوت الذهني، و ليس الثبوت الا الوجود و لا ثبوت لغير الوجود، فلا ثبوت للماهية بالذات و انما لها الثبوت بالعرض، فتثبت بالعرض خارجا بواسطة الوجود خارجا، و تثبت بالعرض ذهنا بواسطة الوجود ذهنا، فالمراد من تقرّر الماهية ان كان هو ثبوتها بنفسها فهو واضح البطلان، اذ لا ثبوت للماهية بنفسها من دون الوجود، و ان كان المراد تقرّرها بالعرض تبعا للوجود أي ثبوتها بتبع الوجود بالعرض، ففي مقام استصحاب وجود زيد لا تقرّر لماهية زيد لا خارجا و هو واضح لفرض الشك في الوجود خارجا، و لا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ثبوت ايضا للماهية ذهنا بفرض الاغماض عن وجود زيد ذهنا، فيتعيّن ان يكون المراد من ثبوتها بما هي موضوع لاستصحاب الوجود هو ثبوتها بما هي متعلقة لليقين السابق في مقام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المراد من بقاء الموضوع هو بقاؤه بمعنى كونه هو الواحد الذي عرضه اليقين و الشك، و انه لا بد من كون اليقين و الشك في الاستصحاب متحدين، و معنى ذلك هو كون اليقين المتعلق بالوصف العارض لموضوع لا بد و ان يكون ذلك الوصف المتعلق به اليقين العارض لذلك الموضوع هو متعلق الشك، بان لا يكون الشك متعلقا بوصف عارض لغير الموضوع الذي عرض عليه الوصف المتعلق به اليقين، و لا حاجة الى لزوم اشتراط بقاء الموضوع في حال الشك على ما كان عليه سابقا، من ثبوته خارجا تارة، و تقرّره ذهنا اخرى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هو مختار المصنف، و هو كون المراد من بقاء الموضوع هو كونه واحدا في القضية المتيقنة و القضية المشكوكة في افق متعلق اليقين و الشك، و لذلك بعد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لا اشكال في اعتبار بقاء الموضوع</w:t>
      </w:r>
      <w:r>
        <w:rPr>
          <w:rFonts w:eastAsia="Amiri" w:cs="Amiri" w:ascii="Amiri" w:hAnsi="Amiri"/>
          <w:color w:val="111111"/>
          <w:sz w:val="28"/>
          <w:szCs w:val="28"/>
          <w:rtl w:val="true"/>
          <w:lang w:bidi="ar-SA"/>
        </w:rPr>
        <w:t xml:space="preserve">)) </w:t>
      </w:r>
      <w:bookmarkStart w:id="262" w:name="pg12617_125287"/>
    </w:p>
    <w:p>
      <w:pPr>
        <w:pStyle w:val="BookText"/>
        <w:rPr/>
      </w:pPr>
      <w:bookmarkEnd w:id="262"/>
      <w:r>
        <w:rPr>
          <w:rFonts w:ascii="Amiri" w:hAnsi="Amiri" w:eastAsia="Amiri" w:cs="Amiri"/>
          <w:color w:val="111111"/>
          <w:sz w:val="28"/>
          <w:sz w:val="28"/>
          <w:szCs w:val="28"/>
          <w:rtl w:val="true"/>
          <w:lang w:bidi="ar-SA"/>
        </w:rPr>
        <w:t xml:space="preserve">في البقاء بل في الحدوث، و لا رفع اليد عن اليقين في محل الشك نقض اليقين بالشك، فاعتبار البقاء بهذا المعنى لا يحتاج إلى زيادة بيان و إقامة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الاستدلال عليه باستحالة انتقال العرض إلى موضوع آخر</w:t>
      </w:r>
    </w:p>
    <w:p>
      <w:pPr>
        <w:pStyle w:val="BookText"/>
        <w:rPr/>
      </w:pPr>
      <w:r>
        <w:rPr>
          <w:rFonts w:ascii="Amiri" w:hAnsi="Amiri" w:eastAsia="Amiri" w:cs="Amiri"/>
          <w:color w:val="111111"/>
          <w:sz w:val="28"/>
          <w:sz w:val="28"/>
          <w:szCs w:val="28"/>
          <w:rtl w:val="true"/>
          <w:lang w:bidi="ar-SA"/>
        </w:rPr>
        <w:t>فسّره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بمعنى اتحاد القضية المشكوكة مع المتيقنة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من بقاء الموضوع هو كونه الموجب لان تكون القضيتان متحدتين موضوعا في افق اليقين و الشك من دون حاجة الى اكثر من ذلك، فلا يشترط بقاؤه خارجا كما عرفت في الاحتمال الثالث، و لا بقاؤه اما خارجا او تقرّره ذهنا كما هو المستفاد من كلام الشيخ الاعظم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48424_222507752"/>
      <w:bookmarkStart w:id="264" w:name="_Toc97"/>
      <w:bookmarkEnd w:id="263"/>
      <w:r>
        <w:rPr>
          <w:rtl w:val="true"/>
        </w:rPr>
        <w:t>الموضع الثاني</w:t>
      </w:r>
      <w:r>
        <w:rPr>
          <w:rtl w:val="true"/>
        </w:rPr>
        <w:t xml:space="preserve">: </w:t>
      </w:r>
      <w:r>
        <w:rPr>
          <w:rtl w:val="true"/>
        </w:rPr>
        <w:t>الاستدلال على بقاء الموضوع</w:t>
      </w:r>
      <w:bookmarkEnd w:id="264"/>
    </w:p>
    <w:p>
      <w:pPr>
        <w:pStyle w:val="BookText"/>
        <w:rPr/>
      </w:pPr>
      <w:r>
        <w:rPr>
          <w:rFonts w:ascii="Amiri" w:hAnsi="Amiri" w:eastAsia="Amiri" w:cs="Amiri"/>
          <w:color w:val="111111"/>
          <w:sz w:val="28"/>
          <w:sz w:val="28"/>
          <w:szCs w:val="28"/>
          <w:rtl w:val="true"/>
          <w:lang w:bidi="ar-SA"/>
        </w:rPr>
        <w:t xml:space="preserve">بعد ان فرغ من كون المراد من بقاء الموضوع هو ما كان موجبا لاتحاد القضية المشكوكة و القضية المتيقنة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الكلام في الموضع الثاني و هو الاستدلال على لزوم هذا الاتحاد، و حاصل استدلاله يرجع الى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دليل الاستصحاب هو ابقاء ما كان تعبدا، و مع عدم اتحاد القضية المشكوكة و المتيقنة لا يكون الابقاء في مقام الشك ابقاء لما كان متيقنا، بل يكون احداثا للتعبد بشي‌ء آخر، و اذا كان قوام الاستصحاب هو ان يكون الشك فيه شكا في بقاء ما كان متيقنا فلا بد من اتحاد القضيتين في الموضوع، لانه حيث لا اتحاد بين القضيتين فيه لا يكون الشك من الشك في بقاء ما كان، بل يكون شكا في حدوث شي‌ء آخر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الثاني الدال على لزوم الاتحاد موضوعا في القضيتين هو النهي عن نقض اليقين بالشك في قوله عليه السّلام لا تنقض اليقين بالشك، فان الاخذ بالشك اللاحق انما يكون نقضا لليقين السابق حيث يكون متعلق الشك متحدا مع متعلق اليقين، و من الواضح ان الاخذ بشك يكون متعلقا بغير ما تعلق به اليقين لا يكون نقضا لذلك اليقين، و لا يكون الاخذ به من رفع اليد عما تعلق به اليقين، فكون النقض بالشك </w:t>
      </w:r>
    </w:p>
    <w:p>
      <w:pPr>
        <w:pStyle w:val="BookText"/>
        <w:rPr/>
      </w:pPr>
      <w:r>
        <w:rPr>
          <w:rFonts w:ascii="Amiri" w:hAnsi="Amiri" w:eastAsia="Amiri" w:cs="Amiri"/>
          <w:color w:val="111111"/>
          <w:sz w:val="28"/>
          <w:sz w:val="28"/>
          <w:szCs w:val="28"/>
          <w:rtl w:val="true"/>
          <w:lang w:bidi="ar-SA"/>
        </w:rPr>
        <w:t xml:space="preserve">لتقوّمه بالموضوع و تشخّصه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بداهة أن استحالته حقيقة غير</w:t>
      </w:r>
    </w:p>
    <w:p>
      <w:pPr>
        <w:pStyle w:val="BookText"/>
        <w:rPr/>
      </w:pPr>
      <w:r>
        <w:rPr>
          <w:rFonts w:ascii="Amiri" w:hAnsi="Amiri" w:eastAsia="Amiri" w:cs="Amiri"/>
          <w:color w:val="111111"/>
          <w:sz w:val="28"/>
          <w:sz w:val="28"/>
          <w:szCs w:val="28"/>
          <w:rtl w:val="true"/>
          <w:lang w:bidi="ar-SA"/>
        </w:rPr>
        <w:t>اللاحق نقضا لليقين السابق و رفع اليد عنه في مقام الشك رفع يد عن ذلك اليقين لا يعقل ان يتحقق الا فيما اذا كان متعلق الشك متحدا مع متعلق اليقين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الوجه الاول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ضرورة 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الاتحاد في القضيتين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 في الاستصحاب من كون الشك فيه شكا في البقاء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مع عدم الاتحاد من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الوجه الثاني و هو ان مفاد الاستصحاب هو النهي عن نقض اليقين السابق بالشك اللاحق، و مع عدم الاتحاد لا يكون الاخذ بالشك اللاحق من النقض لما تعلق به اليقين السابق و لا من رفع اليد عمّا تعلق به ذلك اليقين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رفع اليد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محل الشك من نقض اليقين بالشك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البقاء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لزوم الاتحاد في القضيتين المشكوكة و المتيقنة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يحتاج الى زيادة 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دليل الاستصحاب من حيث البقاء و النقض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اقام على لزوم الاتحاد موضوعا في القضية المشكوكة و المتيقنة برهانا عقليا،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اليقين السابق كان عارضا لموضوع خاص، و دليل الاستصحاب قد دلّ على لزوم التعبّد بذلك العارض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موضوع هذا العارض الذي دلّ الاستصحاب على التعبّد به في مقام الشك هو الموضوع الذي قد عرضه ما تعلّق به اليقين السابق فهو المطلوب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الموضوع للعارض في مقام الشك غير الموضوع في مقام اليقين كان لازمه هو الحكم بانتقال العرض عن موضوعه الى موضوع آخر و هو محال، لبداهة محالية انتقال العرض عن موضوعه الى موضوع آخر، لان لازمه كون العرض في ظرف الانتقال بلا موضوع، و ان كان دليل الاستصحاب دالا على بقاء العارض في مقام الشك و لو </w:t>
      </w:r>
    </w:p>
    <w:p>
      <w:pPr>
        <w:pStyle w:val="BookText"/>
        <w:rPr/>
      </w:pPr>
      <w:r>
        <w:rPr>
          <w:rFonts w:ascii="IRNazanin" w:hAnsi="IRNazanin" w:eastAsia="IRNazanin"/>
          <w:color w:val="111111"/>
          <w:sz w:val="28"/>
          <w:sz w:val="28"/>
          <w:szCs w:val="28"/>
          <w:rtl w:val="true"/>
          <w:lang w:bidi="fa-IR"/>
        </w:rPr>
        <w:t xml:space="preserve">مستلزم لاستحالته تعبدا، و الالتزام بآثاره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الشك في بقاء الموضوع السابق فلازمه هو الحكم ببقاء العرض و لو من غير موضوع و هو محال ايضا، لوضوح محالية بقاء العرض من 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دليل الاستصحاب هو ابقاء المتيقن، فان كان المراد هو ابقاء المتيقن لموضوعه فهو المطلوب، لان لازم هذا هو كون المتيقن المامور بابقائه موضوعه هو الموضوع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بابقاء المتيقن في غير موضوعه فهو من انتقال العرض من موضوعه المتقوّم به الى موضوع آخر، لان المستصحب هو العرض المتقوّم بالموضوع الخاص في حال اليقين السابق، و قد تعلق اليقين السابق بهذا العرض المتقوّم بموضوعه الخاص، فالتعبّد بهذا العرض في حال الشك مع فرض عروضه لموضوع آخر هو تعبّد بانتقال العرض من موضوعه الخاص المتقوّم به الى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ابقاء هذا العرض و لو مع الشك في موضوعه فمرجعه الى التعبّد و لو بلا موضوع و هو محال كسابقه، لان العرض المتقوّم في مقام وجوده بالموضوع يستحيل تحققه بلا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كانت حقيقته متقوّمة بالموضوع يستحيل تحققه من 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هذا البرهان انه لا بد من الموضوع في جريان الاستصحاب الذي مرجعه الى التعبّد بعرض الموضوع و ابقائه في حال الشك، و انه لا بد و ان يكون الموضوع في حال الشك هو الموضوع في حال اليقين، و الّا لزم اما انتقال العرض عن موضوعه او بقاء العرض بلا موضوع، و محالية كل منهما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اختصر المصنف الاستدلال فاشار الى احد شقي الترديد و هو استحالة انتقال العرض عن موضوعه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الاستدلال عليه باستحالة انتقال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غريب هو خبر لقوله و الاستدلال الذي هو المبتدأ</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بما ذكره الشيخ من البرهان على لزوم الاتحاد في القضيتين من ناحية الموضوع غريب من الشيخ، لوضوح عدم تمامية هذا الاستدلال،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المستفاد من ظاهر دليل الاستصحاب و ان كان هو الحكم بابقاء العارض المتيقن سابقا في حال الشك، الّا ان المراد من التعبّد بابقاء العارض المتيقن في حال الشك هو التعبّد بآثاره في حال الشك، و لا مانع من الجعل التعبدي لآثار الشي‌ء في حال الشك في بقاء موضوع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انتقال العرض عن موضوعه و بقاء العرض بلا موضوع محال في مقام ثبوت ذلك العارض حقيقة، لا في مقام ثبوت التعبّد بآثاره شرعا فانه لا محالية في جعل الشارع التعبّد بآثار شي‌ء لشي‌ء آخر، و لا محاليّة في جعل الشارع التعبّد بآثار الشي‌ء مع الشك في موضوع ذلك الشي‌ء، فان متعلّق الجعل و التعبد الشرعي في الاستصحاب هو البناء عملا بآثار ما كان سابقا، و لا مانع من جعل الشارع التعبّد بأثر ما كان متيقنا في حال الشك به مع الشك في موضوع ما يعرضه المتيقن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هو انتقال العرض عن موضوعه حقيقة، و الاستصحاب حكم تعبّدي بآثار العرض، و ليس هذا من انتقال العرض عن موضوعه حقيقة، و المحال هو بقاء العرض من غير موضوع حقيقة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حكم تعبّدي بآثار العرض، و لا يستلزم الحكم التعبّدي بآثار العرض مع الشك في بقاء الموضوع محالا، لان المحال هو بقاء العرض من غير موضوع هو بقاء العرض حقيقة لا بقاؤه تعبدا، لان المراد من الحكم ببقائه تعبدا هو التعبّد بآثاره، و لا مانع من جعل الشارع آثار شي‌ء مع الشك فيه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الاستدلال على الاتحاد، بانه لو لا الاتحاد يلزم انتقال العرض عن موضوعه غير صحيح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بداهة ان استحالته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استحالة انتقال العرض عن موضوعه في مقام ثبوت العرض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مستلزم لاستحالته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المراد من بقاء العرض تعبّدا كما هو لسان الاستصحاب هو التعبّد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الالتزام بآثاره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استحالة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بمعنى إحراز وجود الموضوع خارجا، فلا يعتبر قطعا في جريانه لتحقق أركانه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ربما يكون مما لا بد منه في ترتيب بعض الآثار، ففي استصحاب عدالة زيد لا يحتاج إلى إحراز حياته لجواز تقليده، و إن كان محتاجا إليه في جواز الاقتداء به أو وجوب إكرامه أو الانفاق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 الذي مرت الاشارة اليه و انه واضح الفساد، لتمامية ما يعتبر في جريان الاستصحاب في مقام الشك اللاحق في وجود ما كان متيقن الوجود سابقا، و في هذا الفرض لا وجود للموضوع خارجا لفرض كون الشك في نفس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ان يكون المراد ببقاء الموضوع في القضيتين هو وجود الموضوع للمتيقن السابق خارجا في حال الشك به لاحقا، لوضوح عدم اعتبار ذلك لما عرفت من تمامية اركان الاستصحاب فيما كان الشك في وجود المتيقن سابقا،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بمعنى احراز وجود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المراد ببقاء الموضوع في الاستصحاب هو لزوم وجود الموضوع خارجا غير صحيح لما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يعتبر قطعا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يعتبر في جريان الاستصحاب قطعا لزوم بقاء وجود الموضوع في حال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 اركانه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لتحقق اركان الاستصحاب بدون وجود الموضوع خارجا في حال الشك كما في مقام الشك في نفس وجود المتيقن كما مر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بقاء الموضوع الذي لا شك في اعتباره هو بمعنى اتحاد القضيتين موضوعا في مقام تعلق اليقين و الشك، و حاصله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الاثر تارة يكون مرتبا على عدالة زيد و لو مع العلم بعدم حياته، كما في 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تقليد الميت ابتداء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الشك في عدالته يجري استصحاب عدالته و ان لم تحرز حياته، بل حتى لو احرز موته لاتحاد متعلق اليقين </w:t>
      </w:r>
    </w:p>
    <w:p>
      <w:pPr>
        <w:pStyle w:val="BookText"/>
        <w:rPr/>
      </w:pPr>
      <w:r>
        <w:rPr>
          <w:rFonts w:ascii="Amiri" w:hAnsi="Amiri" w:eastAsia="Amiri" w:cs="Amiri"/>
          <w:color w:val="111111"/>
          <w:sz w:val="28"/>
          <w:sz w:val="28"/>
          <w:szCs w:val="28"/>
          <w:rtl w:val="true"/>
          <w:lang w:bidi="ar-SA"/>
        </w:rPr>
        <w:t>و إنما الاشكال كله في أن هذا الاتحاد هل هو بنظر العرف؟ أو بحسب دليل الحكم؟ أو بنظر العقل؟ فلو كان مناط الاتحاد هو نظر العقل فلا مجال للاستصحاب في الاحكام، لقيام احتمال تغير الموضوع في كل مقام شك في الحكم بزوال بعض خصوصيات موضوعه، لاحتمال دخله فيه، و يختص بالموضوعات، بداهة أنه إذا شك في حياة زيد شك في نفس ما كان على يقين منه حقيقة بخلاف ما لو كان بنظر العرف أو بحسب لسان الدليل، ضرورة أن انتفاء بعض الخصوصيات و إن كان موجبا للشك في بقاء الحكم لاحتمال دخله في موضوعه، إلا أنه ربما لا يكون بنظر العرف و لا في لسان الدليل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و هي العدالة، و الموضوع واحد في القضيتين و هو زيد من دون اشتراطه بالحياة، لوضوح انه مع العلم بعدم الحياة لا بد من احراز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الاثر مرتبا على الحياة و العدالة، كما في مقام الاقتداء فانه لا بد و ان يكون الائتمام بالحي العادل، و عليه فلا بد من احرازهما معا و بالاستصحاب في كليهما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الاثر مرتبا على الحياة، كما في وجوب الانفاق فيجري استصحاب الحياة و موضوعه نفس ماهية زيد،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حياة زيد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بد منه في ترتيب 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مقام الاقتداء به فانه لا بد من احراز حياته كما يلزم احراز عدالته، و ربما لا يكون الاثر مرتبا على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تقليده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يحتاج الى احراز حياته لجواز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احراز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محتاجا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احراز حياته في بعض الآثار 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الاقتداء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اكرامه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بد من احراز الحياة في مثل هذه الآثار</w:t>
      </w:r>
      <w:r>
        <w:rPr>
          <w:rFonts w:eastAsia="Amiri" w:cs="Amiri" w:ascii="Amiri" w:hAnsi="Amiri"/>
          <w:color w:val="111111"/>
          <w:sz w:val="28"/>
          <w:szCs w:val="28"/>
          <w:rtl w:val="true"/>
          <w:lang w:bidi="ar-SA"/>
        </w:rPr>
        <w:t xml:space="preserve">. </w:t>
      </w:r>
      <w:bookmarkStart w:id="265" w:name="pg12617_125293"/>
    </w:p>
    <w:p>
      <w:pPr>
        <w:pStyle w:val="BookText"/>
        <w:rPr/>
      </w:pPr>
      <w:bookmarkEnd w:id="265"/>
      <w:r>
        <w:rPr>
          <w:rFonts w:ascii="Amiri" w:hAnsi="Amiri" w:eastAsia="Amiri" w:cs="Amiri"/>
          <w:color w:val="111111"/>
          <w:sz w:val="28"/>
          <w:sz w:val="28"/>
          <w:szCs w:val="28"/>
          <w:rtl w:val="true"/>
          <w:lang w:bidi="ar-SA"/>
        </w:rPr>
        <w:t xml:space="preserve">كما أنه ربما لا يكون موضوع الدليل بنظر العرف بخصوصه موضوعا، مثلا العنب إذا غلى يحرم كان العنب بحسب ما هو المفهوم عرفا هو خصوص العنب، و لكن العرف بحسب ما يرتكز في أذهانهم و يتخيلونه من المناسبات بين الحكم و موضوعه، يجعلون الموضوع للحرمة ما يعم الزبيب و يرون العنبية و الزبيبية من حالاته المتبادلة، بحيث لو لم يكن الزبيب محكوما بما حكم به العنب، كان عندهم من ارتفاع الحكم عن موضوعه، و لو كان محكوما به كان من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ضير في أن يكون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48426_222507752"/>
      <w:bookmarkStart w:id="267" w:name="_Toc98"/>
      <w:bookmarkEnd w:id="266"/>
      <w:r>
        <w:rPr>
          <w:rtl w:val="true"/>
        </w:rPr>
        <w:t>الموضع الثالث</w:t>
      </w:r>
      <w:r>
        <w:rPr>
          <w:rtl w:val="true"/>
        </w:rPr>
        <w:t xml:space="preserve">: </w:t>
      </w:r>
      <w:r>
        <w:rPr>
          <w:rtl w:val="true"/>
        </w:rPr>
        <w:t>المدار في اتحاد القضيتين في الموضوع</w:t>
      </w:r>
      <w:bookmarkEnd w:id="267"/>
    </w:p>
    <w:p>
      <w:pPr>
        <w:pStyle w:val="BookText"/>
        <w:rPr/>
      </w:pPr>
      <w:r>
        <w:rPr>
          <w:rFonts w:ascii="Amiri" w:hAnsi="Amiri" w:eastAsia="Amiri" w:cs="Amiri"/>
          <w:color w:val="111111"/>
          <w:sz w:val="28"/>
          <w:sz w:val="28"/>
          <w:szCs w:val="28"/>
          <w:rtl w:val="true"/>
          <w:lang w:bidi="ar-SA"/>
        </w:rPr>
        <w:t xml:space="preserve">هذا هو الموضع الثالث من الكلام في هذا المقام الاول، و هو انه بعد ان ظهر مما مر ان المراد من بقاء الموضوع هو اتحاد القضية المتيقنة و القضية المشكوكة موضوعا، و تم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المدار في اتحاد القضيتين في الموضوع هو اتحادهما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اتحادهما بحسب ما يستفاد من الدليل الدال على الحكم؟ بمعنى ان الحكم الذي ثبت بالدليل الشرعي لموضوع يكون ذلك الموضوع الذي ثبت له الحكم هو الذي يلزم ثبوته في القضية المشكوكة، فيكون الاتحاد في الموضوع بين القضيتين هو ما كان موضوعا في لسان الدليل الدال على ثبوت ذلك الحكم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المدار في اتحاد القضيتين موضوعا هو اتحادهما في الموضوع بحسب نظر العقل؟</w:t>
      </w:r>
    </w:p>
    <w:p>
      <w:pPr>
        <w:pStyle w:val="BookText"/>
        <w:rPr/>
      </w:pPr>
      <w:r>
        <w:rPr>
          <w:rFonts w:ascii="Amiri" w:hAnsi="Amiri" w:eastAsia="Amiri" w:cs="Amiri"/>
          <w:color w:val="111111"/>
          <w:sz w:val="28"/>
          <w:sz w:val="28"/>
          <w:szCs w:val="28"/>
          <w:rtl w:val="true"/>
          <w:lang w:bidi="ar-SA"/>
        </w:rPr>
        <w:t>و لا بد من بيان امور ايضاحا لتحقيق الحال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هذا الانظار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النسبة بين نظر العرف و نظر العقل، و بين نظر العرف و لسان الدليل، و بين نظر العقل و لسان الدليل، لوضوح انه اذا كانت النسبة بين هذه الثلاثة هي التساوي لا يكون مجال للبحث في ان المدار في الاتحاد على أي هذه الثلاثة، لعدم الفائدة، بخلاف ما اذا لم تكن النسبة بينها هي التساوي فان تعيين كون المدار في الاتحاد هو احد هذه الثلاثة يترتب عليه ثمرة مهمة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جريان الاستصحاب بحسب احد الانظار، و عدم جريانه بحسب النظرين الآخرين كما سيظهر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نظر العرف و نظر العقل هي العموم من وجه، لتصادقهما فيما اذا ترتب حكم على عدالة زيد و تعلّق اليقين بعدالته ثم شك في بقائها مع العلم بحياته، فان الموضوع في هذا الفرض متحد في القضيتين في كلا النظرين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بقاء الموضوع بنظر العقل و اتحاده في القضيتين دون نظر العرف في مثل جواز التقليد للمجتهد بعد موته، فان جواز التقليد حكم موضوعه رأي المقلد و رأي المقلد قائم عند العقل بنفسه العاقلة و النفس باقية لا فناء لها، فالموضوع عند العقل واحد باق في القضيتين، و موضوع جواز التقليد بنظر العرف هو زيد المركب من النفس و البدن، و بعد موته لا بقاء للموضوع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يتحد الموضوع في القضيتين في نظر العقل، و لا اتحاد بين القضيتين في الموضوع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بقاء الموضوع و اتحاده في القضيتين في نظر العرف دون نظر العقل في الشك في بقاء الاحكام الكلية مطلقا، مثلا لو شك في بقاء الحكم الكلي بوجوب صلاة الجمعة في حال الغيبة، فان الموضوع لا اتحاد له في القضيتين بنظر العقل دون العرف، لان سبب الشك في بقاء الحكم هو احتمال كون مصلحة وجوب صلاة الجمعة منوطة بحضور الامام عليه السّلام، و مع هذا الاحتمال يكون الموضوع في نظر العقل مما يحتمل ان يكون هو صلاة الجمعة في حال حضور الامام عليه السّلام، و مع عدم حضور الامام لا يقين ببقاء الموضوع لهذا الوجوب بنظر العقل، فلا جريان للاستصحاب بنظره لعدم احراز بقاء الموضوع مع هذا الاحتمال في نظر العقل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بنظر العقل تابعة للمصالح و المفاسد في متعلق الحكم، و مع فقد خصوصية يحتمل دخالتها في المصلحة لا احراز للموضوع بنظر العقل، لان كلّما كان داخلا في مصلحة الحكم يكون داخلا في موضوع الحكم بنظر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فمع فقد الخصوصية المحتمل دخلها يكون الموضوع غير محرز بقاؤه في نظر العقل لاحتمال دخل تلك الخصوصية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نظر العرف فان السبب للشك و ان كان احتمال دخل تلك الخصوصية، الّا ان الموضوع بنظر العرف للوجوب هو نفس صلاة الجمعة، و الخصوصية المفقودة ليست مقوّمة للموضوع بنظر العرف، و ان احتمل عدم الوجوب عند فقدها، فالموضوع للوجوب بنظره هو صلاة الجمعة و هو باق و متحد في القضيتين، فالاستصحاب جار في نظره لتمامية اركانه بنظر العرف، ففي هذا الفرض و ساير الاحكام الكلية الموضوع باق و متحد في القضيتين بنظر العرف دون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نظر العقل و لسان الدليل هي العموم من وجه ايضا، لتصادقهما في المثال الاول المذكور و هو ما اذا رتب حكم في لسان الدليل على عدالة زيد ثم شك في بقائها مع العلم بحياة زيد، فان الموضوع باق و متحد في القضيتين بحسب نظر العقل و لسان الدليل، لان الموضوع في كليهما هو وجود زيد و هو باق و متحد في القضيتين، فيجري الاستصحاب بحسب نظر العقل و لسان الدليل لبقاء الموضوع و اتحاده عندهما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بقاء الموضوع في نظر العقل دون لسان الدليل، كما في مثل جواز التقليد فانه اذا رتب في لسان الدليل جواز التقليد للانسان العالم كما لو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عالما بحلالنا و حرامنا فللعوام ان يقلّدوه، و بعد موت هذا الشخص يكون الموضوع باقيا و متحدا في القضيتين بنظر العقل دون لسان الدليل، لان التقليد كما عرفت في نظر العقل متقوّم بنفس الشخص و النفس باقية بعد الموت لا فناء لها، فلا مانع من جريان الاستصحاب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في لسان الدليل، فان في لسان الدليل موضوع جواز التقليد هو الانسان العالم، و الانسان مركب من النفس و البدن، و بعد الموت لا بقاء للانسان المركب من النفس و البدن، فلا يجري الاستصحاب بحسب لسان الدليل، لعدم بقاء الموضوع بعد الموت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بقاء الموضوع و اتحاده في القضيتين بحسب لسان الدليل دون نظر العقل، في مثل ما اذا ورد في لسان الدليل الماء اذا تغيّر بالنجاسة ينجس، فتغيّر الماء بالنجاسة ثم زال التغيّر، فان الموضوع غير محرز البقاء في نظر العقل لاحتماله كون النجاسة حكما للماء المتغيّر، و مع ذهاب التغيّر لا يجري استصحاب نجاسة الماء لاحتمال كون الموضوع للنجاسة هو الماء المتغيّر، و بعد ذهاب التغيّر لا احراز لبقاء الموضوع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لسان الدليل فحيث كان الظاهر منه هو كون التغيير كحيثية تعليلية لعروض النجاسة للماء، فالماء بحسب ظاهر الدليل هو الموضوع للنجاسة، و هو باق و متحد في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لسان الدليل و نظر العرف هي العموم من وجه ايضا، لتصادقهما في المثال المتقدّم و هو عدالة زيد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بقاء الموضوع و اتحاده في القضيتين بحسب لسان الدليل دون نظر العرف، فيما اذا كان لسان الدليل دالا على تنجس الجسم اذ لاقى نجاسة، بان ورد في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لاقى نجاسة يتنجس، فلاقى الخشب نجاسة فتنجّس، ثم احترق الخشب بالنار فاستحال الى رماد، فظاهر لسان الدليل ان موضوع النجاسة هي الجسمية في الخشب، و من الواضح بقاء الجسمية في حال الرمادية، فالموضوع بحسب لسان الدليل باق و متحد في القضيتين، و بحسب نظر العرف لا بقاء للموضوع، لان الموضوع للنجاسة بحسب نظر العرف هي الخشبيّة و لا بقاء للخشبية في حال كونه رمادا، فيجري الاستصحاب بحسب لسان الدليل لبقاء الموضوع و اتحاده في القضيتين، و لا يجري بحسب نظر العرف لعدم بقاء الموضوع بنظره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الموضوع بحسب نظر العرف دون لسان الدليل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اشار اليه في المتن، و هو ما اذا كان الحكم بحسب لسان الدليل ثابتا لموضوع خاص كالعنب في مثل ما اذا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اذا غلى يحرم، فان موضوع الحرمة في لسان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هو العنب، و العنبيّة هي حالة ما قبل الجفاف، و لكن العرف بحسب ارتكازه يرى ان الموضوع هو ما يشمل حالة الجفاف و هي الزبيبيّة، فان الموضوع بنظره بحسب ما يراه من مناسبات الحكم و الموضوع هو المادة المشتركة بين حالة العنبيّة و الزبيبيّة، فانه يرى ان العنبيّة و الزبيبيّة من الحالات المتبادلة على ما هو الموضوع للحرمة و هو المادة المشتركة بينهما، ففي مثل هذا لا يجري الاستصحاب بحسب لسان الدليل، لان الموضوع للحكم في لسانه هو العنبيّة و هي مرتفعة في حال كونه زبيبا فلا بقاء للموضوع في حال الشك، و يجري الاستصحاب بحسب نظر العرف، لان الموضوع في نظره هو المادة المشتركة و هي باقية في حال الزبيبيّة، فان العرف بحسب ارتكازه و ما يفهمه من مناسبات الحكم و الموضوع يرى ان الزبيب اذا كان لا يحرم بالغليان فهو من باب ارتفاع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حال النسبة بين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العقل و نظر العرف و لسان الدليل، و لذلك كان للبحث بان النقض المنهي عنه هو النقض بحسب أي هذه الثلاثة ثمرة مهمة من جريان الاستصحاب بحسب نظر منها و عدم جريانه بحسب النظرين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الى نظر العرف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اليه بما هو مرجع في فهم معنى الالفاظ في المحاورات، و بالعرف في هذا المقام يحصل الظهور و يكون للكلام ظاهر و هو المراد للمتكلم من كلامه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الى العرف فيما يفهمه بحسب ارتكازه و مناسبات الحكم و الموضوع، فالعرف مع كونه يرى ان الظاهر من لفظ العنب هو ما قبل الجفاف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ارتكازه ان موضوع الحكم للحرمة هو المادة المشتركة بين العنبيّة و الزبيبيّة، و مرادهم من كون نظر العرف في قبال نظر العقل و لسان الدليل هو الرجوع اليه بما يفهمه من جهة ارتكازه و ما يراه من مناسبات الحكم و الموضوع، لا فيما يفهمه من اللفظ في المحاورات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ان لا يخفى ان الرجوع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الموضوع ليس من الرجوع الى العرف في تشخيص المصاديق، ليقال ان العرف لا يرجع اليه في تشخيص المصاديق و انما يرجع اليه في تشخيص المفاهيم، و ذلك لما عرفت من 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ان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العنب، بل مع انه يرى ان الزبيب ليس عنبا لكنه بحسب ارتكازه من مناسبة الحكم و الموضوع يرى ان الحكم موضوعه هو المادة المتحققة في حالة العنبية و الزبيبية، غايته انه يحتمل انه لحالة العنبية دخل، فلذا يحصل الشك و نحتاج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العرف بحسب ارتكازه في مناسبة الحكم و الموضوع ربما يعمم الموضوع، كما في العنب اذا غلى يحرم، و مثل الماء المتغير بالنجاسة ينجس، فانه يرى بحسب ارتكازه ان التغير واسطة في عروض النجاسة على الماء و ثبوتها له، و ان الماء هو الموضوع للنجاسة، و ان كان الحكم بحسب لسان الدليل هو ثبوت النجاسة للماء المتغير يوصف التغير، ففي المثال العرف معمم للموضوع كما كان معمما له في الحرمة الثابتة بحسب لسان الدليل لخصوص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يخصص الموضوع كما في مثل جواز التقليد، فان العرف بحسب ارتكازه مخصص للموضوع في قبال نظر العقل، فان العرف بحسب ارتكازه يرى ان الموضوع لجواز التقليد هو المجتهد الحي دون الميت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لا يخفى ايضا ان الارتكاز العرفي بحسب مناسبات الحكم و الموضوع في نظره ليس هو بمثابة ان يكون قرينة على كون الظاهر من لسان الدليل هو ما يعم الزبيبية، و إلّا كان موجبا لكون الظاهر هو ما يعم الزبيبية و لا تصل النوبة الى الاستصحاب، بل المراد ان الارتكاز العرفي موجب لكون الموضوع للنقض بنظر العرف هو ما يعم الزبيبية، مع اعترافه بكون الموضوع لظاهر الدليل هو خصوص العنب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الثالث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قولهم العرف بحسب نظره المسامحي ليست المسامحة بمعنى الحقيقية الادعائية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العرف ليس تعميمه من باب الحقيقة الادعائية، بل مرادهم من المسامحة بنظر العرف هو ان الموضوع اذا كان بحسب لسان الدليل او نظر العقل خاصا، فتعميمه بنظر العرف هو تسامحه فيما كان موضوعا بحسب نظر العقل و لسان الدليل، و انه يتسامح عما هو الموضوع فيهما، لانه يرى بحسب ارتكازه ان الموضوع اعم، فالمراد بتسامح العرف هو تسامحه عن نظر العقل و لسان الدليل لا الحقيقة الادعائية، لوضوح ان العرف يرى ثبوت الموضوع حقيقة لا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يرى انه لا يعقل الاطلاق في دليل لا تنقض بحيث يشمل نظر العقل و لسان الدليل و نظر العرف، لان نظر العقل و لسان الدليل و نظر العرف امور متقابلة، و لا يمكن تحقق الاطلاق بحيث يشمل الامور المتقابلة إلّا اذا كان لها جامع مفهومي يكون الاطلاق ناظرا اليه و حينئذ يكون شاملا للامور المتقابلة، و لا جامع مفهومي في المقام بحيث يشمل هذه الامور المتقابلة، و عليه فلا بد و ان يكون النقض المنهي عنه في لسان دليل الاستصحاب هو النقض بحسب احد هذه الانظار معينا كما مر منه الاشارة الى هذا في استصحاب الامور التدريجية في 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 المصنف ممن يرى امكان الاطلاق إلّا انه ايضا لا مجال له ايضا في دليل لا تنقض، لان دليل لا تنقض له ظهور في كونه بحسب خصوص النظر العرفي، و مع كونه ظاهرا في خصوص النظر العرفي لا وجه لدعوى الاطلاق فيه بحيث يشمل نظر العقل و لسان الدليل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كون النقض في دليل الاستصحاب، هل هو بحسب نظر العقل او لسان الدليل او نظر العرف هو ان نظر العقل هو الطريق الى ما اراده الشارع من النقض في لسان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لسان الدليل هو الطريق الى ما اراده الشارع من النقض؟ او ان نظر العرف هو الطريق الى ما اراده الشارع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النقض؟ فلا يتوهم انه ليس للعقل و لا لنظر العرف حق الاختراع بعد ان كان لسان الدليل معينا لموضوع الحكم، لما عرفت من ان نظر العقل و العرف ليس الرجوع اليهما من باب انهما مخترعان، بل بما هما طريقان، و هما كلسان الدليل من حيث الطريقية لتعيين موضوع النقض، و الدليل انما كان معينا لموضوع الحكم المتيقن لا لموضوع النقض في دليل لا تنقض، فحال لسان الدليل كحال نظر العرف و نظر العقل من حيث كون الكل طريقا لتعيين الموضوع للنقض في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كما هو مختار المصنف و جملة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منزل على نظر العرف، فالمراد من النقض المنهي عنه هو ما يراه العرف نقضا، لا ما كان بحسب نظر العقل نقضا، و لا ما كان نقضا بحسب لسان الدليل، لانه كما ان العرف هو المرجع في تعيين الظهور، فالظاهر هو الذي يكون ظاهرا بحسب نظر العرف، لان الشارع حيث انه لا طريق له خاص في مقام محاوراته فهو من حيث المحاورة كواحد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فيما اذا كان للموضوع مصاديق مختلفة، كموضوع النقض فانه له مصداق بنظر العقل و له مصداق بحسب لسان الدليل و له مصداق بحسب نظر العرف، فان الشارع ايضا كواحد من العرف في تعيين مصداق الظاهر الذي له مصاديق متفاوتة، فكما فيما اذا كان لا تنقض صادرا من واحد من اهل العرف لا ريب في ان مصداق النقض ما هو نقض بحسب نظر العرف، فكذلك فيما اذا كان الكلام صادرا من الشارع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كواحد من العرف في تعيين المصداق للظاهر من بين مصاديقه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و ان ينزل كلام الشارع في قوله لا تنقض اليقين بالشك على النقض الذي يراه العرف نقضا، دون النقض بحسب نظر العقل او لسان الدليل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يتعين النقض بحسب نظر العقل لانه هو النقض الحقيقي دقة، لما عرفت من ان نظر العقل هو كطريق الى معرفة ما هو النقض الحقيقي في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تنقض، فحاله كحال نظر العرف من هذه الجهة، لان النقض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حقيقي، و ليس هو بنقض ادعائي حتى يتقدم عليه النقض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هو النقض في لسان الدليل، بدعوى ان كلام الشارع لا بد و ان ينزل على ما هو النقض بحسب لسان دليله، و لا وجه للرجوع الى نظر غير نظره، لما عرفت ايضا من ان الشارع انما عين الموضوع في مقام الحكم المتيقن الثابت لموضوعه، و لم يعين الموضوع في دليل النقض، فحاله في الطريقية لتعيين موضوع النقض في لا تنقض كنظر العرف، و حيث عرفت انه لا بد من الرجوع الى العرف في تعيين ما هو المصداق للظاهر الذي له مصاديق متفاوتة، فيتعين كون المرجع في تعيين موضوع لا تنقض هو نظر العرف، دون لسان الدليل و دون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بعض المقدمات، فاشار الى النسبة بين الانظار الثلاثة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مجال للاستصحاب في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استصحاب الاحكام الكلية لا يجري الاستصحاب بحسب نظر العقل، لان السبب للشك هو انتفاء بعض اوصاف ما كان متعلقا لليقين، فان الحكم الكلي كوجوب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الاقارب او الزوجة ثبت لما كان حيا، فاذا شك في حياة من وجب الانفاق عليه لا يحرز الموضوع بحسب نظر العقل، لاحتمال دخل الحياة فيما هو الموضوع لوجوب الانفاق، بخلافه بنظر العرف و لسان الدليل فان موضوع الانفاق بحسبهما هو زيد و هو محفوظ في القضيتين، لان الحياة بحسب نظر العرف و لسان الدليل من حالات الموضوع لا مما يتقوم به الموضوع، ففي استصحاب الاحكام الكلية مما يصدق اتحاد الموضوع في القضيتين بحسب نظر العرف و لسان الدليل دون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مجال للاستصحاب في الاحكام لقيام احتمال تغير الموضوع في كل مقام شك في الحكم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ان منشأ الشك في الحكم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بعض خصوصيات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بحسب نظر العقل محرزا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الاحتمال دخل بعض خصوصيات الموضوع في الموضوع، و على هذا فلا 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بنظر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انه اذا شك في حياة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بسبب الشك في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 في نفس ما كان على يقين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بوجوب الانفاق عليه بحسب نظر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العرف لو بحسب لسان الدليل ضرورة ان انتفاء بعض الخصوصيات و ان كان موجبا للشك في بقاء الحكم لاحتمال دخله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موضوع الحكم واقعا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ربما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الاحتمال دخل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 العرف و لا في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تلك الخصوصيات المنتفية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مقومات الموضوع بحسب نظرهما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النسبة بين لسان الدليل و نظر العرف، و انه ربما يكون الموضوع بحسب نظر العرف محفوظا في القضيتين دون لسان الدليل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انه ربما لا يكون موضوع الدليل بنظر العرف بخصوصه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ربما يكون الموضوع بحسب لسان الدليل شيئا خاصا، و لكنه بنظر العرف يكون الموضوع ما هو اعم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اذا ورد العنب اذا غلى يحرم كان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ما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العنب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 هو خصوص العنب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للحرمة بنظر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بحسب ما يرتكز في اذهانهم و يتخيلونه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مرتكزاتهم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المناسبات بين الحكم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اعم من العنب، و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الموضوع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 الزبيب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ارتكازهم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 العنبية و الزبيبية من حالاته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حالات الموضوع المتبادلة عليه لا من مقوماته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محكوما بما حكم به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من ارتفاع الحكم عن موضوعه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حكم به العنب في حال </w:t>
      </w:r>
    </w:p>
    <w:p>
      <w:pPr>
        <w:pStyle w:val="BookText"/>
        <w:rPr/>
      </w:pPr>
      <w:r>
        <w:rPr>
          <w:rFonts w:ascii="Amiri" w:hAnsi="Amiri" w:eastAsia="Amiri" w:cs="Amiri"/>
          <w:color w:val="111111"/>
          <w:sz w:val="28"/>
          <w:sz w:val="28"/>
          <w:szCs w:val="28"/>
          <w:rtl w:val="true"/>
          <w:lang w:bidi="ar-SA"/>
        </w:rPr>
        <w:t xml:space="preserve">الدليل بحسب فهمهم على خلاف ما ارتكز في أذهانهم بسبب ما تخيلوه من الجهات و المناسبات فيما إذا لم تكن بمثابة تصلح قرينة على صرفه عما هو ظاهر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كان الموضوع فيه باقيا و محفوظا في القضيتين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الامر الثاني و هو ان العرف يكون مرجعا في مقامين في مقام تعيين مفاهيم الالفاظ و تشخيص الظهور و يكون مرجعا ايضا في مقام تعيين مصداق الظاهر فيما اذا تردد مصداقه بين افراد متفاوتة من مصاديقه من ناحية نظر العقل و لسان الدليل و نظر العرف، و لا منافاة بين كون العرف في مقام تشخيص الظهور يفهم ان العنب هو امر خاص، و بين كونه في مقام تعيين مصداق النقض يرى العرف ان الموضوع بحسب ارتكازه هو اعم من العنب بحيث يشمل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ارتكاز العرف انما يكون في قبال لسان الدليل فيما اذا لم يكن ارتكازه موجبا لجعل الحكم في لسان الدليل حكما للأعم من العنب، فانه اذا كان ارتكازه كذلك يكون نفس الظاهر من الدليل هو الحكم لما يعم الزبيب، بل انما يكون نظر العرف في قبال لسان الدليل فيما اذا كان ارتكازه في خصوص ما به يحصل النقض في مقام الشك، فلا يكون ارتكازه في مقام النقض قرينة صالحة لان يكون الموضوع في لسان الدليل هو ما يعم العنب، بحيث يوجب صرف ظاهر لفظ العنب من خصوص العنبية الى ما يعم الزبيبية، و اذا كان ارتكازه في مقام حفظ الموضوع في مقام النقض، فلا منافاة بين فهم العرف بما هو من ابناء المحاورة لكون العنب ظاهرا مفهوما فيما هو خاص لا يعم الزبيب، و بين كون الموضوع بحسب ارتكازه في مقام النقض هو اعم من العنب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ضير في ان يكون الدليل بحسب 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فهم العرف بما هم من ابناء المحاورة يرجع اليهم في تشخيص مفهوم الظواهر </w:t>
      </w:r>
    </w:p>
    <w:p>
      <w:pPr>
        <w:pStyle w:val="BookText"/>
        <w:rPr/>
      </w:pPr>
      <w:r>
        <w:rPr>
          <w:rFonts w:ascii="Amiri" w:hAnsi="Amiri" w:eastAsia="Amiri" w:cs="Amiri"/>
          <w:color w:val="111111"/>
          <w:sz w:val="28"/>
          <w:sz w:val="28"/>
          <w:szCs w:val="28"/>
          <w:rtl w:val="true"/>
          <w:lang w:bidi="ar-SA"/>
        </w:rPr>
        <w:t xml:space="preserve">و لا يخفى أن النقض و عدمه حقيقة يختلف بحسب الملحوظ من الموضوع، فيكون نقضا بلحاظ موضوع، و لا يكون بلحاظ موضوع آخر، فلا بد في تعيين أن المناط في الاتحاد هو الموضوع العرفي أو غيره، من بيان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سيق بأي 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بلحاظ الموضوع العرفي، لانه المنساق من الاطلاق في المحاورات العرفية و منها الخطابات الشرعية، فما لم يكن هناك دلالة على أن النهي فيه بنظر آخر غير ما هو الملحوظ في محاوراتهم، لا محيص عن الحمل على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يرونه بحسب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ارتكز في اذهانهم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بقاء الموضوع عند الشك و ان ارتكازهم على خلاف ما فهموه من ظاهر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ما يتخيلوه من الجهات و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تعيين مصداق النقض، و انما يكون ارتكازهم في قبال لسان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ارتكازاتهم و مناسبات الحكم و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بمثابة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على صرفه عما هو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ذلك موجبا لان يكون نفس الدليل ظاهرا فيما يعم الزبيب، فلا حاجة الى الاستصحاب، بل لا موضوع له لعدم الشك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لما كان مختلفا بحسب الانظار الثلاثة، و لا مجال للاطلاق بحيث يعم الموضوع بحسب الانظار الثلاثة، اما لعدم امكانه كما يراه المصنف، او لكونه ظاهرا في ان الملحوظ فيه هو احد الانظار بخصوصه، فلا بد في تعيين ما هو الملحوظ من النقض في دليل الاستصحاب، و انه هل ينزل على النقض في لسان الدليل، او ينزل على النقض بنظر العقل، او يكون منزلا على النقض بحسب نظر العرف؟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بد في تعيين ان المناط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الموضوع العرفي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الدليل و نظر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بيان ان خطاب لا تنقض قد سبق باي 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اللحاظات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بذاك اللحاظ، فيكون المناط في بقاء الموضوع هو الاتحاد بحسب نظر العرف، و إن لم يحرز بحسب العقل أو لم يساعده النقل، فيستصحب مثلا ما يثبت بالدليل للعنب إذا صار زبيبا، لبقاء الموضوع و اتحاد القضيتين عرفا، و لا يستصحب فيما لا اتحاد كذلك و إن كان هناك اتحاد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الاشارة إليه في القسم الثالث من أقسام 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كما ان الشارع هو كواحد من العرف في المحاورات العرفية، و لازمه الرجوع الى العرف في تشخيص ما هو الظاهر في مقام تعيين الظهورات للالفاظ الواردة في لسان الادلة الشرعية، كذلك الشارع كواحد من العرف في مقام تعيين المصداق في نظر الشارع اذا دار الامر بين المصداق في نظر العقل و المصداق بحسب ظاهر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تنقض اليقين بالشك لو كان صادرا من بعض اهل المحاورة لكان المرجع فيما هو مصداق النقض هو النظر العرفي، فكذلك الحال فيما اذا صدر لا تنقض من الشارع و دار الامر بين مصداقه بنظر العقل او لسان الدليل او النظر العرفي، فان الشارع كواحد من العرف في تعيين ما هو المصداق للنقض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بالاخذ بما يراه العرف نقضا في مقام الشك، و ان اتحاد الموضوع في القضيتين المرجع فيه هو النظر العرفي دون نظر العقل و لسان الدليل، فيتعين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في دليل الاستصحاب ان المعول في النهي عن النقض فيه ما هو نقض للشك عند العرف، و ان الملحوظ للشارع في دليل لا تنقض هو النقض الذي يراه العرف نقضا، و لا بد من حمل كلام الشارع في الاستصحاب عليه ما لم تقم قرينة في لسان دليل الاستصحاب على ان الملحوظ للشارع هو النقض بحسب نظر العقل او لسان الدليل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بقاء الموضوع و الاتحاد في القضيتين هو الاتحاد بحسب نظر العرف، فيجري الاستصحاب فيما كان الاتحاد بنظر العرف </w:t>
      </w:r>
    </w:p>
    <w:p>
      <w:pPr>
        <w:pStyle w:val="BookText"/>
        <w:rPr/>
      </w:pPr>
      <w:r>
        <w:rPr>
          <w:rFonts w:ascii="Amiri" w:hAnsi="Amiri" w:eastAsia="Amiri" w:cs="Amiri"/>
          <w:color w:val="111111"/>
          <w:sz w:val="28"/>
          <w:sz w:val="28"/>
          <w:szCs w:val="28"/>
          <w:rtl w:val="true"/>
          <w:lang w:bidi="ar-SA"/>
        </w:rPr>
        <w:t xml:space="preserve">الكلي،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متحققا، و ان لم يكن متحققا بنظر العقل او لسان الدليل، و اذا لم يكن الاتحاد بحسب نظر العرف متحققا فلا يجري الاستصحاب، و ان كان الاتحاد متحققا بنظر العقل او لسان الدليل، ففي مثل العنب يحرم اذا غلى يستصحب الحرمة للزبيب اذا غلى، لاتحاد الموضوع بنظر العرف و ان لم يكن الموضوع متحدا بحسب لسان الدليل، و في مثل جواز التقليد لا يجري الاستصحاب في جواز التقليد للميت لعدم تحقق الموضوع بحسب نظر العرف و ان كان الموضوع متحققا بحسب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فيستصحب مثلا ما ثبت بالدليل للعنب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غلى 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زبيبا لبقاء الموضوع و اتحاد القضيتين عرفا و لا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لا اتحاد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لا اتحاد بحسب نظر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هناك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القضيتين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مثال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التنبيه الثالث في ان القسم الثالث من اقسام استصحاب الكلي، و هو ما اذا كان الشك في بقاء الحكم لاحتمال وجود فرد من افراد الكلي عند ارتفاع الفرد المتيقن، و انه لا مجرى للاستصحاب في هذا القسم لعدم اتحاد الموضوع، لان المتيقن هو الكلي المتحقق في ضمن الفرد المتيقن و قد ارتفع بارتفاع الفرد المتيقن ارتفاعه، و حدوثه في ضمن فرد آخر هو حدوث شي‌ء آخر غير ما كان متيقنا فلا اتحاد في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من هذا القسم ما اذا كان الكلي ذا مراتب و مراتبه هي افراده كالبياض او السواد، فان البياض له مراتب من حيث الشدة و الضعف، و في مثل هذا لو ارتفع الكلي بمرتبته الشديدة و شك في بقائه لاحتمال بقائه بمرتبته الضعيفة أو ارتفاعه مطلقا، فلا مانع من استصحابه لبقاء الموضوع لاجل الوحدة الاتصالية في الكلي ذي المراتب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فرع عليه بنحو لا يقال صحة استصحاب بقاء كلي الطلب فيما اذا ارتفع الوجوب و شك في بقائه في ضمن الاستحباب، فان الحكم اذا كان هو الارادة يكون </w:t>
      </w:r>
      <w:bookmarkStart w:id="268" w:name="pg12617_125307"/>
    </w:p>
    <w:p>
      <w:pPr>
        <w:pStyle w:val="BookText"/>
        <w:rPr/>
      </w:pPr>
      <w:bookmarkEnd w:id="268"/>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عدم جريان الاستصحاب مع الامارة المعتبرة في مورده، و إنما الكلام في أنه للورود أو الحكومة أو التوفيق بين دليل اعتبارها و خطابه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الكلي ذي المراتب المتفاوتة بالشدة و الضعف، فان الطلب في ضمن الاستحباب هو بقاء الارادة بالمرتبة غير الاكيدة، و المرتفع هو الارادة في ضمن الوجوب و هي مرتبة من الارادة التي هي الارادة الاكيدة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اتحاد الموضوع في مسألة الوجوب و الاستحباب و ان كان متحققا إلّا انه بنظر العقل لا بنظر العرف، لان الوجوب و الاستحباب بنظر العرف هما كفردين منفصلين في الوجود متباينين، و ليسا هما عند العرف كواحد ذي وصفين متبادلين، فلا اتحاد في القضيتين بحسب نظر العرف، و حيث ان الاتحاد في القضيتين مناطه الاتحاد في نظر العرف فلا يجري الاستصحاب في الفرض المذكور لعدم الاتحاد في نظر العرف، و ان كان هناك بحسب نظر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48428_222507752"/>
      <w:bookmarkStart w:id="270" w:name="_Toc99"/>
      <w:bookmarkEnd w:id="269"/>
      <w:r>
        <w:rPr>
          <w:rtl w:val="true"/>
        </w:rPr>
        <w:t>المقام الثاني</w:t>
      </w:r>
      <w:r>
        <w:rPr>
          <w:rtl w:val="true"/>
        </w:rPr>
        <w:t xml:space="preserve">: </w:t>
      </w:r>
      <w:r>
        <w:rPr>
          <w:rtl w:val="true"/>
        </w:rPr>
        <w:t>تقدّم الامارة على الاستصحاب بالورود</w:t>
      </w:r>
      <w:bookmarkEnd w:id="270"/>
    </w:p>
    <w:p>
      <w:pPr>
        <w:pStyle w:val="Heading6"/>
        <w:numPr>
          <w:ilvl w:val="5"/>
          <w:numId w:val="1"/>
        </w:numPr>
        <w:rPr/>
      </w:pPr>
      <w:bookmarkStart w:id="271" w:name="__RefHeading___Toc48430_222507752"/>
      <w:bookmarkStart w:id="272" w:name="_Toc100"/>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لا يخفى انه لا ريب في تقدم الامارة على الاستصحاب، و انه لو قامت الامارة في مرحلة البقاء على شي‌ء لا وجه للرجوع الى الاستصحاب، سواء كانت الامارة قائمة على خلاف ما يستلزمه جريان الاستصحاب، كما لو تيقن بالنجاسة و قامت الامارة على الطهارة، فان الامارة مفادها حينئذ هو الطهارة و مفاد الاستصحاب هو النجاسة، او كانت الامارة قائمة على ما يوافق الاستصحاب كما لو قامت الامارة على النجاسة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فمع قيام الامارة على شي‌ء لا يرجع الى الاستصحاب مطلقا، سواء كانت الامارة مخالفة للاستصحاب او موافقة له، و هذا مما لا خلاف فيه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الكلام في ان تقديم الامارة على الاستصحاب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واردة عليه، أو لانها حاكمة عليه، او انها ليست واردة و لا حاكمة، بل التوفيق العرفي بينهما يقتضي تقديمها عليه؟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انما الكلام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الكلام في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تقديمها على الاستصحاب هل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للورود او الحكومة او التوفيق بين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التقديم للامارة لا لاجل الورود و لا للحكومة، بل لاجل التوفيق العرفي بين دليل اعتبار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خطاب لا تنقض الذي هو دليل الاستصحاب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 سيأتي في التعادل و التراجيح بيان معنى التخصّص و الورود، و الحكومة و التخصيص، و التوفيق العرفي، و به يتضح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التخصّص هو الخروج بالذات حقيقة لا بلحاظ الجعل و البيان، كمثل خروج الجاهل عن مثل 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الورود هو الخروج حقيقة بلحاظ الجعل و البيان، كمثل خروج مورد البيان من الشارع عن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الحكومة هي الخروج او الدخول بلسان رفع الموضوع او ثبوته و ان لم يرفع الموضوع فهو تخصيص بلسان رفع الموضوع، فالاول كما في مثل لا شك لكثير الشك، و الثاني كما في مثل 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هو اثبات الحكم مع فرض ثبوت الموضوع، كما في مثل لا تكرم زيد العالم بالنسبة الى اكرم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العرفي و هو كما يفهم منهم انه غير التخصيص الاصطلاحي، لان التخصيص اصطلاحا هو ان يكون الخاص اخص من العام، و اما التوفيق العرفي فهو تقديم احد الدليلين مع كون النسبة بينهما هي العموم من وجه، لا لاجل الورود و لا للحكومة، بل لان العرف يرى في مقام الجمع بينهما ان احد الدليلين اظهر من الآخر، فالتوفيق العرفي تخصيص في مورد العموم من وجه، كما في مثل كلّ من يطير لا بأس بخرئه و بوله، فان النسبة بينه و بين ما دلّ على نجاسة ما لا يؤكل لحمه العموم من وجه، و لكن تقدّم رواية من يطير، لانه اذا أعملنا قاعدة التعارض و التساقط في ما بين العموم من وجه يكون لازمه الغاء عنوان الطيران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التحقيق أنه للورود، فإن رفع اليد عن اليقين السابق بسبب أمارة معتبرة على خلافه ليس من نقض اليقين بالشك بل باليقين، و عدم رفع اليد عنه مع الامارة على وفقه ليس لاجل أن لا يلزم نقضه به، بل من جهة لزوم العمل 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المأخوذ في الاستصحاب ان كان هو الشك في الحكم الفعلي، فبناء على الموضوعية في الامارة الذي لازمه جعل الحكم الفعلي على طبق الامارة و كونه منبعثا عن مصلحة غير مصلحة الواقع، و حيث لا يعقل كون الحكم الواقعي فعليا لمحالية فعلية الحكمين في مورد واحد، فلا محالة ينحصر الحكم الفعلي بما قامت عليه الامارة، و على هذا فلا يعقل الشك في الحكم الفعلي الذي به قوام الاستصحاب، و لازم ذلك كون الامارة واردة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الطريقيّة في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بمعنى جعل الحكم المماثل فيها المنبعث عن مصلحة الواقع فحيث لا تصيب الامارة لا حكم مماثل، و حيث لا قطع بالاصابة فللشك في الحكم الفعلي الواقعي مجال، فلا تكون الامارة واردة على الاستصحاب من ناحية الشك في الحكم الفعلي، لوضوح حصول الشك في الحكم الفعلي الواقعي الذي به يتقوّم الاستصحاب في حال قيام الامارة لاحتمال عدم اصابة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الطريقيّة بناء على جعل المنجزيّة و المعذريّة في الامارة فحصول الشك في الحكم الفعلي أوضح، لعدم جعل الحكم المماثل اصلا في مورد الامارة، و حيث المفروض عدم وصول الحكم الواقعي بالامارة لانها ظنية، فلا قطع بوصول الحكم الواقعي بالامارة حتى ينتفي الشك الذي به قوام الاستصحاب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الورود بناء على الطريقيّة سواء على جعل الحكم المماثل، او على جعل المنجزية و المعذرية، انما هو لاجل اليقين الذي به ينقض الشك، و هو قوله و لكن تنقضه بيقين آخر، فان المراد باليقين الذي به ينقض الشك في الاستصحاب هو الحجة، فبورود الحجة يرتفع موضوع الاستصحاب و هو الشك، لان المراد بالشك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به قوام الاستصحاب هو عدم الحجة، فمع تحقق الحجة من الشارع يرتفع موضوع الاستصحاب حقيقة، و هذا يرجع الى ما يراه المصنف في المقام من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ناحية اليقين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الورود الذي اختاره المصنف ليس من هذه الجهة، بل من ناحية ان مورد الاستصحاب هو كون الاخذ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لليقين بالشك أي ان قوام الاستصحاب هو اليقين و الشك، و كون الاخذ بخلاف اليقين نقضا لليقين بالشك، و مع قيام الحجة في مورد الاستصحاب على الحكم لا يكون الاخذ بها في مورد الشك في الحكم الفعلي من النقض اليقين بالشك، بل من نقض اليقين بالحجة، فلا موضوع حقيقة لنقض اليقين بالشك في حال قيام الامارة، و هذا هو معنى كون الامارة واردة على الاستصحاب لارتفاع موضوع النقض بسبب قيامها، و الاستصحاب ليس هو الّا حرمة النقض لليقين بالشك، فحيث لا يكون في مورد الامارة نقض حقيقة فلا محالة تكون الامارة واردة و رافعة للاستصحاب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حال قيام الامارة على خلاف المتيقن ليس الاخذ بها من نقض اليقين بالشك، بل هو من نقض اليقين بالحجة، و حيث لا يكون الاخذ بها من نقض اليقين بالشك بل هو من النقض بالحجة تكون الامارة رافعة لموضوع الاستصحاب حقيقة، لان الاستصحاب كما هو متقوّم باليقين و الشك كذلك هو متقوّم بكون الاخذ بالشك نقضا لليقين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انما يتمّ حيث يكون المراد من اليقين في قوله و لكن تنقضه بيقين آخر هو مطلق الحجة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اليقين مختصا بخصوص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فغاية ما يدل عليه دليل الامارة هو اعتبار الامارة علما و يقينا تنزيلا لا حقيقة، و عليه فلا تكون الامارة رافعة للشك حقيقة و لا يكون النقض مرتفعا موضوعا حقيقة، بل هو مرتفع تعبّدا بلسان ان ما قامت عليه الامارة هو الواقع، و مرجع هذا الى الحكومة، لعدم ارتفاع النقض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بواسطة الامارة، بل هو رفع للنقض تعبّدا لا حقيقة، و ليس الحكومة الّا ما كان رفعا للموضوع تعبّدا بلسان انه الواقع مع عدم الرفع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فبناء على كون المراد من النقض باليقين هو النقض بالحجة، يكون الاخذ بالامارة القائمة على خلاف المتيقن ليس من النقض بالشك حقيقة، بل هو من 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الامارة قائمة على خلاف المتيقن، فان كونها واردة على الاستصحاب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قائمة على وفق المتيقن، فالاخذ بها و ان كان موافقا للاخذ بالاستصحاب نتيجة، الّا انه مع ذلك فان الامارة واردة على الاستصحاب، لان الاخذ بالاستصحاب انما هو من باب ان رفع اليد عن المتيقن في حال الشك من نقض اليقين بالشك، و الاخذ بالامارة في حال الشك انما هو من باب انه لا شك بل هو اخذ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مورد موافقة الامارة للاستصحاب فرق واضح بينهما، فان الاخذ بالاستصحاب هو من باب ابقاء اليقين في مقام الشك، و الاخذ بالامارة انما هو لوجود اليقين لا انه ابقاء لليقين السابق في مقام الشك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الورود في مقام قيام الامارة على خلاف ما يقتضيه الاستصحاب، بان تكون الامارة قائمة على خلاف ما كان متيقنا سابقا، في ان الوجه في ورودها على الاستصحاب هو كون الاخذ بها من نقض اليقين السابق باليقين، و عليه فيكون النقض لليقين بالشك مرتفعا حقيقة بواسطة الامارة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التحقيق انه 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النقض بالشك حقيقة بسببها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رفع اليد عن اليقين السابق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امارة معتبرة على خلافه ليس من نقض اليقين بالشك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نقض اليقين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ورود الامارة فيما لو كانت موافقة للاستصحاب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عدم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رفع اليد عن اليقين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الامارة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وفق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لاجل ان لا يلزم نقضه به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لو أخذ بدليل الامارة في مورده، و لكنه لم لا يؤخذ بدليله و يلزم الاخذ بدليلها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من جهة لزوم العمل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الاخذ بالامارة القائمة على وفق الاستصحاب ليس لاجل ان الاخذ بها لئلا يلزم النقض لليقين السابق بالشك، بل لاجل قيام الحجة على العمل في حال الشك، فالاخذ بها من باب ان الامارة من اليقين، لا لانه من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انما تكون واردة على الاستصحاب حيث يسلم حجيتها في مورد الاستصحاب و بحجيتها يرتفع النقض، و كون الامارة حجة في مورد الاستصحاب اول الكلام، اذا المفروض كون الاستصحاب مورده الشك، و الامارة موردها الشك ايضا، فتقديم الامارة على الاستصحاب بفرض كونها هي الحجة دون الاستصحاب اشبه بالتحكم، فلم لا يؤخذ بالاستصحاب؟ و مع الاخذ به يكون الحكم متحققا في مقام الشك، و مع تحقق الحكم لا حاجة الى الامارة، لان الامارة انما يحتاج اليها حيث لا يكون هناك حكم في حال الشك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الاخذ بحجية الامارة دون الاستصحاب انما هي لاجل تقديم دليلها على دليل الاستصحاب، فلم لا يكون التقديم لدليل الاستصحاب على دليل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 نعم هذا لو اخذ بدليل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ورود الامارة على الاستصحاب انما هو لاجل الاخذ بدليل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الاستصحاب، لانه مع الاخذ بالامارة يرتفع النقض بالشك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لم لا يؤخذ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بدليل الاستصحاب، فانه مع الاخذ بالاستصحاب لا حاجة الى الامارة، فلم لا يؤخذ بدليل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الاخذ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بدليل الامارة و يكون هو الحجة دون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السبب في ورود الامارة على الاستصحاب هو تقديم دليلها على دليله فتتحقق الحجة في مورد الاستصحاب و تكون الامارة واردة، فلم لا يؤخذ بدليل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هو لاجل أنه لا محذور في الاخذ بدليلها بخلاف الاخذ بدليله، فإنه يستلزم تخصيص دليلها بلا مخصص إلا على وجه دائر، إذ التخصيص به يتوقف على اعتباره معها، و اعتباره كذلك يتوقف على التخصيص به، إذ لولاه لا مورد له معها، كما عرفت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و يقدم على الامارة؟ فلا يكون في مورد الاستصحاب حجة حتى تكون الامارة واردة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الاخذ بدليل الامارة في مورد الشك دون دليل الاستصحاب، هو ان موضوع دليل الامارة هو خبر العادل، و قد فرض انه قد اخبر العادل بما هو مؤدى الامارة، و صدق العادل الذي هو الدليل على الاخذ بما قامت عليه الامارة موضوعه خبر العادل، و هذا الموضوع عام و يجب الاخذ بالعام إلّا ان يقوم على تخصيصه دليل المخصص، و المفروض عدم المخصص سوى دليل الاستصحاب، فالاخذ بالاستصحاب في مورد خبر العادل دون ما اخبر به العادل لا يكون إلّا لتخصيص دليل الامارة، و حيث ان المفروض انه لا مخصص لدليل الامارة غير الاستصحاب، فتخصيص دليل الامارة اما ان يكون بلا مخصص، و هو واضح البطلان لبداهة لزوم كون التخصيص لا بد و ان يكون بمخصص، و اما ان يكون المخصص لدليل الامارة هو دليل الاستصحاب، و تخصيص دليل الامارة بدليل الاستصحاب دوري، لان الموضوع في دليل الاستصحاب هو لكون عدم الاخذ به من نقض اليقين بالشك، فموضوعه متقوم بان يكون من نقض اليقين بالشك، و انما يكون المورد من نقض اليقين بالشك مع اخبار العادل في مورده حيث يكون الاستصحاب مخصصا لدليل الامارة، لانه مع فرض الاخذ بما اخبر به العادل لا يكون نقضا لليقين بالشك، فدليل الاستصحاب انما يجري حيث يكون هو المخصص لدليل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الاخذ باي دليل كان لا بد من تحقق موضوعه، فالاخذ بدليل الاستصحاب يتوقف على تحقق موضوعه، و هو ان يكون الاخذ به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اليقين بالشك، و تحقق نقض اليقين بالشك انما يكون حيث لا يكون خبر العادل، و انما لا يكون خبر العادل حجة في المقام حيث يكون دليل الاستصحاب مخصصا له، فتخصيص دليل الامارة بالاستصحاب يتوقف على عدم تحقق حجية دليل الامارة، و لما كان موضوع الامارة هو خبر العادل فموضوعه متحقق، فعدم حجية دليل الامارة انما هو لاجل تخصيص حجيتها بدليل الاستصحاب، فتخصيص الامارة بالاستصحاب يتوقف على تحقق موضوع الاستصحاب، و تحقق موضوع الاستصحاب متوقف على عدم حجية دليل الامارة، و عدم حجية الامارة متوقف على تخصيصها بالاستصحاب، و نتيجة ذلك توقف حجية دليل الاستصحاب على حجيته، و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الدور انما هو لاجل ان موضوع دليل الاستصحاب متوقف على عدم حجية دليل الامارة، بخلاف موضوع دليل الامارة فانه غير متوقف على عدم حجية دليل الاستصحاب، لان موضوع دليل الامارة هو خبر العادل و المفروض تحققه، و موضوع دليل الاستصحاب هو نقض اليقين بالشك و هو متوقف على عدم حجية دليل الامارة، و لبداهة انه مع الاخذ بدليل الامارة لا يكون الاخذ بخلاف المتيقن من نقض اليقين بالشك، بل هو من 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ان يتوهم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جار من جهة الاخذ بدليل الامارة ايضا، لان حجية العام الذي هو دليل الامارة متوقفة على عدم تخصيصه، و عدم تخصيص العام في المقام متوقف على عدم حجية دليل الاستصحاب، و عدم حجية دليل الاستصحاب متوقف على حجية دليل الامارة، فحجية دليل الامارة تتوقف على نفسها و هو الدور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دفع هذا التوهم قد ظهر مما ذكرنا، لوضوح الفرق بين توقف دليل الاستصحاب على عدم حجية دليل الامارة، فان التوقف من جانب دليل الاستصحاب انما هو من جهة توقف موضوعه على عدم حجية دليل الامارة،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حجية الامارة فانها غير متوقفة على عدم حجية دليل المخصص، لفرض تحقق موضوعها بخبر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للمخصص متحققا لكان اللازم الاخذ بدليل المخصص من باب تقديم الاقوى حجة على الاضعف حجة، و حينئذ فان الدور يكون من جانب الاخذ بدليل العام، لان حجية العام تتوقف على عدم وجود حجة اخص منها و هو المخصص، و حجية المخصص لا تتوقف على عدم حجية العام، كما في مثل دليل لا تكرم زيدا العام بالنسبة الى دليل 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التوقف من جانب المخصص في المقام من جهة الموضوع كان الدور لازما من جهته لا من جهة الامارة، لان تحقق موضوعه يتوقف على عدم حجية دليل الامارة، بخلاف الموضوع في الامارة فانه لا يتوقف على عدم حجية المخصص، لان موضوع الامارة هو خبر العادل و هو متحقق، بخلاف موضوع دليل الاستصحاب فانه نقض اليقين بالشك و هو متوقف على عدم حجية دليل الامارة، و لذلك كان الدور لازما من جانبه لا من جانب دليل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الاستصحاب متقوم بان الاخذ بخلاف اليقين السابق من نقض اليقين بالشك، و لما كان الاخذ بالامارة ليس اخذا بالشك، بل اخذ باليقين فلا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الاستصحاب متوقف على عدم وجود الامارة في مورده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الامارة لا يتوقف على عدم الاخذ بالاستصحاب، لان موضوعها خبر العادل و قد أخبر، و بعد اخباره يتحقق موضوع الامارة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الاخذ بالاستصحاب يتوقف على عدم وجود الامارة في مورده، بخلاف الامارة فان الاخذ بها لا يتوقف على عدم جريان الاستصحاب، فلذلك كان الدور من جانب الاستصحاب لا من جانب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الخاص و العام فان الامر فيه بالعكس، لان الموضوع في العام متقوم بعدم وجود حجة اقوى منه، و الخاص حجة اقوى منه، و الخاص بعد ان كان هو الاقوى فلا يتقوم بعدم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 اذ لا يتقوم الاقوى بعدم وجود الاضعف، نعم الاضعف متقوم بعدم وجود الاقوى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لزوم الدور من جهة الاخذ بدليل الاستصحاب في المقام دون دليل الامارة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يقال ذلك انما هو لاجل انه لا محذور في الاخذ 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الاخذ بدليل الامارة لا محذور فيه، فلذلك كان اللازم الاخذ بدليل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الاخذ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الاخذ بدليل الاستصحاب فانه فيه محذور، لانه يستلزم اما التخصيص بلا مخصص فيما اذا قدمنا دليل الاستصحاب على دليل الامارة من غير تخصيص لدليل الامارة، او الدور فيما اذا خصصنا دليل الامارة بدليل الاستصحاب، و لذا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يستلزم تخصيص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التخصيص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اذا خصصنا دليل الامارة بدليل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 على اعتباره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اعتباره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يتوقف على التخصيص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دليل الامارة عام و قد تحقق موضوعه، و مع تحقق موضوع العام لا بد من الاخذ به إلّا ان يخصص، فتخصيص دليل الامارة بدليل الاستصحاب يتوقف على عدم اعتبار دليل الامارة و اعتبار دليل الاستصحاب الذي هو المخصص، و اعتبار دليل الاستصحاب كذلك يتوقف على تخصيص دليل الامارة بالاستصحاب، فتخصيص دليل الامارة بالاستصحاب يتوقف على عدم اعتبار دليل الامارة، و عدم اعتبار دليل الامارة يتوقف على تخصيصه بدليل الاستصحاب، فيتوقف التخصيص بالاستصحاب على نفسه و هو الدور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لولاه لا مورد له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 لو لا التخصيص لكان اللازم الاخذ بالعام، و مع الاخذ بالعام الذي هو دليل الامارة لا يكون مورد للاستصحاب، فكون المورد موردا للاستصحاب يتوقف على ان يكون الاستصحاب مخصصا للامارة، و كونه </w:t>
      </w:r>
      <w:bookmarkStart w:id="273" w:name="pg12617_125317"/>
    </w:p>
    <w:p>
      <w:pPr>
        <w:pStyle w:val="BookText"/>
        <w:rPr/>
      </w:pPr>
      <w:bookmarkEnd w:id="273"/>
      <w:r>
        <w:rPr>
          <w:rFonts w:ascii="Amiri" w:hAnsi="Amiri" w:eastAsia="Amiri" w:cs="Amiri"/>
          <w:color w:val="111111"/>
          <w:sz w:val="28"/>
          <w:sz w:val="28"/>
          <w:szCs w:val="28"/>
          <w:rtl w:val="true"/>
          <w:lang w:bidi="ar-SA"/>
        </w:rPr>
        <w:t xml:space="preserve">و أما حديث الحكومة فلا أصل له أصلا، فإنه لا نظر لدليلها إلى مدلول دليله إثباتا و بما هو مدلول الدليل، و إن كان دالا على إلغائه معها ثبوتا و واقعا، لمنافاة لزوم العمل بها مع العمل به لو كان على خلافها، كما أن قضية دليله إلغاؤها كذلك، فإن كلا من الدليلين بصدد بيان ما هو الوظيفة للجاهل، فيطرد كل منهما الآخر مع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لزوم</w:t>
      </w:r>
    </w:p>
    <w:p>
      <w:pPr>
        <w:pStyle w:val="BookText"/>
        <w:rPr/>
      </w:pPr>
      <w:r>
        <w:rPr>
          <w:rFonts w:ascii="Amiri" w:hAnsi="Amiri" w:eastAsia="Amiri" w:cs="Amiri"/>
          <w:color w:val="111111"/>
          <w:sz w:val="28"/>
          <w:sz w:val="28"/>
          <w:szCs w:val="28"/>
          <w:rtl w:val="true"/>
          <w:lang w:bidi="ar-SA"/>
        </w:rPr>
        <w:t xml:space="preserve">مخصصا لها لازمه توقف التخصيص به على نفسه، لان الاستصحاب يتوقف على موضوعه و هو النقض، و لا يتحقق النقض الا بعدم الامارة، لانه مع الاخذ بالامارة لا نقض لليقين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48432_222507752"/>
      <w:bookmarkStart w:id="275" w:name="_Toc101"/>
      <w:bookmarkEnd w:id="274"/>
      <w:r>
        <w:rPr>
          <w:rtl w:val="true"/>
        </w:rPr>
        <w:t>حكومة الامارة على الاستصحاب، و النظر فيه</w:t>
      </w:r>
      <w:bookmarkEnd w:id="275"/>
    </w:p>
    <w:p>
      <w:pPr>
        <w:pStyle w:val="BookText"/>
        <w:rPr/>
      </w:pPr>
      <w:r>
        <w:rPr>
          <w:rFonts w:ascii="Amiri" w:hAnsi="Amiri" w:eastAsia="Amiri" w:cs="Amiri"/>
          <w:color w:val="111111"/>
          <w:sz w:val="28"/>
          <w:sz w:val="28"/>
          <w:szCs w:val="28"/>
          <w:rtl w:val="true"/>
          <w:lang w:bidi="ar-SA"/>
        </w:rPr>
        <w:t>توضيحه يقتضي تقديم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الشيخ الاجل في رسائله يرى ان دليل الامارة حاكم على دليل الاستصحاب لا وارد عليه، و كلام الشيخ مبني على كون الغاية في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اليقين أي العلم الحقيقي، لا أن الغاية للنقض هي الحجة، فانه لو كانت الغاية هي الحجة فلا مناص عن الورود، لان كون الغاية لدليل لا تنقض هي الحجة معناه عدم تحقق المغيى عند حصول ما هو الغاية له، و ارتفاع المغيى حقيقة بحصول غايته، و على هذا تبتني الحكومة عند الشيخ</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لدليل لا تنقض لما كانت هي اليقين الحقيقي فدليل الامارة حاكم على دليل الاستصحاب، لان الحكومة هي كون الحاكم شارحا للمحكوم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الحاكم شارحا بدلالته المطابقية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أو لا شك في النافلة، فان هذا الدليل بدلالته المطابقية شارح لادلة الشكوك من البناء على الاكثر او للبناء على الفساد، فنفي الحكم الدال عليه ادلة الشكوك بقوله لا شك لكثير الشك هو رفع الحكم بلسان رفع موضوعه، و معناه ان موضوع دليل الشكوك هو ما عدا شك كثير الشك و ما عدا الشك في النافلة، فانه لا يترتب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هذين الشكين الحكم المستفاد من ادلة الشكوك، لا من ناحية البناء على الاكثر و لا من ناحية البناء على الفساد، فيكون لا شك شارحا لادلة الشكوك بالادلة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الحاكم هو دليل الاعتبار لشي‌ء و المحكوم دليل الاعتبار لشي‌ء آخر، كما في مقامنا فان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لزوم البناء على الاكثر عند الشك في الركعات بعد الفراغ من سجدتي الركعة الثانية ليس شارحا لاستصحاب عدم الاتيان بالركعة المشكوك اتيانها، و لكن دليل اعتبار الامارة شارح لدليل اعتبار الاستصحاب للدلالة الالتزامية الدال عليها دليل اعتبار الامارة، فان المستفاد من دليل اعتبار الامارة كمثل قوله صدق العادل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المطابقي و هو لزوم تصديق العادل و البناء على صدقه، و المدلول الالتزامي و هو الغاء احتمال الخلاف فيه، و ان ما اخبر به العادل و ان كان مما يحتمل خلافه بدوا، إلّا انه يجب الغاء هذا الاحتمال و عدم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الموضوع للاستصحاب هو الاعتناء بالشك، لان دليل اعتبار الاستصحاب هو النهي عن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الاعتبار في الاستصحاب هو كون المنهي عنه هو الاعتناء بالشك و جعله ناقضا لليقين، فاذا كان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الحلية ففي مورد الشك فيها لاحقا لا بد من الاخذ بالحلية المتيقنة، لان الاخذ باحتمال الحرمة نقض لليقين بالشك، فاذا قامت الامارة على الحرمة في حال الشك فدليل صدق العادل بدلالته الالتزامية يدل على الغاء احتمال الخلاف، و معناه كون الحكم هو الحرمة، فهذا الحكم صدق به و الغ احتمال ان لا يكون الحكم هو الحرمة، و لازم هذا هو الشرح لدليل لا تنقض و بيان ان الحرمة التي تدل عليها الامارة ليست هي من الاحتمال الذي يكون الاخذ به من موارد نقض اليقين بالشك، بل هو مورد يلزم البناء فيه على الحرمة، فلا يكون احتمال الحرمة من موارد نقض اليقين بالاحتمال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اعتبار الامارة بواسطة دلالته على الغاء احتمال الخلاف يكون شارحا لدليل اعتبار الاستصحاب الذي كان دالا على النهي عن الاعتناء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بالاحتمال، و ان مورده هو في غير ما قامت عليه الامارة، فالنهي عن هذا الاعتناء هو في غير مورد الامارة، لانه في ما قامت عليه الامارة لا يكون الاخذ بالاحتمال اخذا باحتمال لا ينبغي الاعتناء به، لدلالة دليل اعتبار الامارة على ان احتمال كونه مما لا اعتناء به الغه و ابن على انه مما ينبغي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الاحتمال لا يرتفع حقيقة بالبناء على الغائه فلا بد و ان يكون ارتفاعه ارتفاعا تعبديا بالبناء تعبدا على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ذكرنا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اعتبار الامارة بدلالته الالتزامية على الغاء احتمال الخلاف يكون شارحا لدليل الاستصحاب بكون احتمال الخلاف في مورد الامارة مرتفعا تعبدا، لان موضوع دليل الاستصحاب الذي هو متعلق النهي هو احتمال الخلاف للمتيقن، فان هذا هو المنهي عنه في دليل 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الاخذ بخلاف المتيقن هو المنهي عنه في الاستصحاب، و لكن لما كان احتمال خلاف المتيقن مما يلزم الاخذ به لاجل اعتبار الامارة و الغاء احتمال عدم مطابقته تعبدا، فلا يكون احتمال الخلاف للمتيقن مما يشمله مورد النقض بسبب شارحية دليل اعتبار الامارة لاحتمال الخلاف الذي يكون موردا للنهي عن نقض المتيقن به، فدليل اعتبار الامارة يكون رافعا تعبدا لموضوع النهي في دليل الاستصحاب، و انما كان رفعا تعبدا لا واقعا لان البناء على تصديق العادل و الغاء احتمال عدم مطابقته للواقع لا يرتفع حقيقة، لشهادة الوجدان ببقاء احتمال عدم المطابقة، فلا بد و ان يكون ذلك رفعا للموضوع تعبدا لا حقيقة، و هذا هو 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تقريب الحكومة برأي الشيخ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اورد عليه المصنف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ما ذكره الشيخ من الحكومة هو كون دليل اعتبار الامارة دالا بالدلالة الالتزامية على الغاء احتمال الخلاف، لوضوح ان الحكومة هي كون لسان دليل الحاكم شارحا لدليل المحكوم و رافعا لموضوعه، فلا بد و ان يكون ذلك مما يختص بالدلالة اللفظية المطابقية او الالتزامية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اذا كان الدليل لا دلالة له لفظية لا بالمطابقة و لا بالالتزام، بل كان لازم دلالته عقلا ذلك، فلا يكون شارحا و حاكما بحسب ما يستفاد منه، و دليل صدق العادل ليس له إلّا الدلالة المطابقية و هو لزوم تصديق العادل و الاخذ بمؤدى قوله، و اما دلالته على الغاء احتمال الخلاف فليست هي من الدلالات الالتزامية، بل هي دلالة عقلية، لان لازم الاخذ به عقلا عدم الاعتناء بخلافه و الغائه، و هذه الدلالة العقلية لازمة لكل دليل دل على الاخذ بشي‌ء، فكما ان دليل اعتبار الامارة لازمه عقلا الغاء احتمال الخلاف فيه، فان دليل الاستصحاب ايضا كذلك، فان الدليل الدال على الاخذ بالمتيقن لازمه ايضا الغاء احتمال الخلاف في البناء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عقلا لكل دليل دل على العمل بمفاده ان يكون احتمال خلاف ما ادى اليه مفاده ملغيا، و حينئذ فكما ان لازم مفاد الامارة عقلا الغاء احتمال خلافها، فان لازم دليل الاستصحاب ايضا هو الغاء احتمال خلافه عقلا و الاخذ بغيره، و على هذا فيكون كل من دليل اعتبار الامارة و دليل اعتبار الاستصحاب طاردا للآخر، لدلالة كل منهما عقلا على الغاء احتمال خلافه، فدليل الاعتبار في الامارة لازمه الغاء العمل بالاستصحاب المؤدى الى خلاف الامارة، و دليل الاعتبار في الاستصحاب ايضا لازمه الغاء العمل بالامارة القائمة على خلاف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حديث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دليل اعتبار الامارة حاكما على دليل اعتبار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اصل له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أساسه مبني على كون دليل الاعتبار في الامارة ناظرا بدلالته اللفظية و لو التزاما الى دليل الاعتبار في الاستصحاب، و قد عرفت عدم بلوغ دليل الاعتبار في الامارة الى ان يدل بالدلالة اللفظية الالتزامية على الغاء احتمال خلافه، بحيث يكون في مرحلة الاثبات الدلالي دالا على ذلك،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لا نظر لدليلها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نظر لدليل اعتبار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مدلول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مدلول 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اثباتا و بما هو 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من الاثبات هو مرحلة الدلالة الالتزامية، نعم لدليل اعتبار </w:t>
      </w:r>
    </w:p>
    <w:p>
      <w:pPr>
        <w:pStyle w:val="BookText"/>
        <w:rPr/>
      </w:pPr>
      <w:r>
        <w:rPr>
          <w:rFonts w:ascii="Amiri" w:hAnsi="Amiri" w:eastAsia="Amiri" w:cs="Amiri"/>
          <w:color w:val="111111"/>
          <w:sz w:val="28"/>
          <w:sz w:val="28"/>
          <w:szCs w:val="28"/>
          <w:rtl w:val="true"/>
          <w:lang w:bidi="ar-SA"/>
        </w:rPr>
        <w:t xml:space="preserve">اعتباره معها في صورة الموافقة، و لا أظن أن يلتزم به القائل بالحكومة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الامارة دلالة عقلية على ذلك، و الحاكمية منوطة بالشرح المنحصر في الدلالة اللفظية دون الدلالة العقلية،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الاعتبار في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دالا على الغائه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الغاء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الامارة في مرحلة الدلالة العقلية، و هي مراده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ثبوتا و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الوجه في هذه الدلالة العقلية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لمنافاة لزوم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هذه الدلالة العقلية موجودة ايضا في دليل اعتبار الاستصحاب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ان قضية 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الغاؤها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الغاء الامارة ايضا فيما لو كانت قائمة على خلافه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كلا من الدليلين بصدد بيان ما هو الوظيفة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مدلوله هو الوظيفة له، و لازم هذا البيان عقلا هو الغاء اعتبار ما قام على خلافه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فيطرد كل منهما الآخر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بحسب هذه الدلالة العقلية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 الذي اورده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اذا كانت مستفادة من الدلالة الالتزامية على الغاء احتمال الخلاف، فان لازم ذلك ان لا يكون دليل الامارة حاكما على دليل الاستصحاب فيما اذا كان الاستصحاب موافقا لما قامت عليه الامارة، لوضوح ان الدلالة الالتزامية هي الغاء احتمال الخلاف، فالدليل القائم على خلاف الامارة يجب الغاؤه، و اذا كان الاستصحاب موافقا للامارة فلا يكون من مصاديق ما قام على خلاف الامارة حتى يكون دليل الامارة حاكما عليه، و اذا لم يكن دليل الامارة حاكما عليه، و قد عرفت تحقق موضوعه باليقين السابق و الشك اللاحق، فلازم ذلك ان يكون قائما مع قيام الامارة، و من البعيد ان يلتزم به من يقول بحكومة الامارة على الاستصحاب، بل القائل بالحكومة يقول بها فيما اذا كان الاستصحاب موافقا للامارة او مخالفا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مع لزوم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ذكرنا من الايراد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لا يخلو من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لازم الحكومة المنوطة بالدلالة الالتزامية على الغاء احتمال الخلاف هو جريان الاستصحاب و اعتباره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 في صورة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 يكن قائما على خلافها حتى يدل على رفعه تعبد الغاء احتمال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اظن ان يلتزم به القائل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من يقول بالحكومة هي حكومة الامارة على الاستصحاب في صورة المخالفة و الموافقة من غير فرق بينهما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فافهم المتعقب بمثل قوله فان المقام لا يخلو من دقة هو عدم الاشارة بها 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كونها اشارة في المقام، فيمكن ان يكون مراده من الامر بالفهم هو عدم ورود الايراد الثاني على القائل بالحكومة، لان موضوع الاستصحاب هو الشك و الشك متقوم بطرفين، ففيما لو كان المتيقن هو الحلية، ففي مقام الاستصحاب فان لازم الشك في كون الحلية هي الباقية في حال الشك هو كون الحلية محتملة و الحرمة محتملة ايضا، فالامارة القائمة على الحلية و الغاء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رافعة تعبدا لموضوع الاستصحاب المتقوم بالشك في الحرمة، فانه حيث لا يكون شك في الحرمة تعبدا لا موضوع للاستصحاب المتقوم بالشك في الحرمة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مراده من الامر بالفهم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مبنى الحكومة على كون المراد من اليقين في قوله و لكن تنقضه بيقين آخر هو خصوص اليقين، و على هذا فالمراد من الغاء احتمال الخلاف المستفاد من دليل اعتبار الامارة هو تنزيل الامارة منزلة اليقين تعبدا، فدلالته على الغاء احتمال الخلاف و ان كانت عقلية، إلّا ان لازمها الحكومة لتنزيل الامارة منزلة اليقين تعبدا، بخلاف الاستصحاب فانه قاعدة يرجع اليها في مقام الشك في بقاء المتيقن، فما كان منزلا منزلة اليقين تعبدا لا بد من كونه رافعا للشك تعبدا، و ليست الحكومة الا الرفع لموضوع المحكوم تعبدا لا واقعا</w:t>
      </w:r>
      <w:r>
        <w:rPr>
          <w:rFonts w:eastAsia="Amiri" w:cs="Amiri" w:ascii="Amiri" w:hAnsi="Amiri"/>
          <w:color w:val="111111"/>
          <w:sz w:val="28"/>
          <w:szCs w:val="28"/>
          <w:rtl w:val="true"/>
          <w:lang w:bidi="ar-SA"/>
        </w:rPr>
        <w:t xml:space="preserve">. </w:t>
      </w:r>
      <w:bookmarkStart w:id="276" w:name="pg12617_125323"/>
    </w:p>
    <w:p>
      <w:pPr>
        <w:pStyle w:val="BookText"/>
        <w:rPr/>
      </w:pPr>
      <w:bookmarkEnd w:id="276"/>
      <w:r>
        <w:rPr>
          <w:rFonts w:ascii="Amiri" w:hAnsi="Amiri" w:eastAsia="Amiri" w:cs="Amiri"/>
          <w:color w:val="111111"/>
          <w:sz w:val="28"/>
          <w:sz w:val="28"/>
          <w:szCs w:val="28"/>
          <w:rtl w:val="true"/>
          <w:lang w:bidi="ar-SA"/>
        </w:rPr>
        <w:t xml:space="preserve">و أما التوفيق، فإن كان بما ذكرنا فنعم الاتفاق، و إن كان بتخصيص دليله بدليلها فلا وجه له، لما عرفت من أنه لا يكون مع الاخذ به نقض يقين بشك، لا أنه غير منهي عنه مع كونه من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حصر الشارحية في انها لا بد و ان تكون بالدلالة اللفظية مما لا دليل عليه، فان المدار على كون احد الدليلين شارحا للآخر و لو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دعوى الدلالة الالتزامية على الغاء احتمال الخلاف ليست من الجزاف، فانه بعد ان كان لسان الامارة ان ما قامت عليه هو الواقع، فانه يدل بالدلالة الالتزامية الواضحة على ان غير ما قامت عليه الامارة لا بد من الغائه، لانه مخالف للواقع الذي قامت عليه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الغاء احتمال الخلاف في الاستصحاب ليس لانه هو الواقع، بل لانه ليس هنا غيره من القواعد الجارية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المتيقن هو الذي يؤخذ به عند الشك لا غيره مما تقتضيه القواعد، بخلاف الغاء احتمال الخلاف في الامارة فانه لان الامارة هي الواقع، و بين هذين الالغاءين فرق واضح نتيجته حكومة الامارة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48434_222507752"/>
      <w:bookmarkStart w:id="278" w:name="_Toc102"/>
      <w:bookmarkEnd w:id="277"/>
      <w:r>
        <w:rPr>
          <w:rtl w:val="true"/>
        </w:rPr>
        <w:t>تقديم الامارة على الاستصحاب بالتخصيص و النظر فيه</w:t>
      </w:r>
      <w:bookmarkEnd w:id="27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كلمات القوم ان هناك جمعا عرفيا و توفيقا عرفيا، و الجمع العرفي يشمل الجمع بين الدليلين بنحو الورود و الحكومة و التوفيق العرفي، و اما التوفيق العرفي في اصطلاحهم فهو غير الورود و غير الحكومة، و هو فيما اذا كان بين الدليلين عموم و خصوص من وجه، و حينئذ لا وجه للتخصيص الاصطلاحي لانه منوط بكون احد الدليلين اخص من الآخر، و لكنه في التوفيق العرفي يكون العرف بحسب ارتكازه مقدما لاحد الدليلين على الآخر مع انه لا ورود له و لا حكومة على الآخر، فالتوفيق العرفي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له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احد الدليلين مع كون النسبة بينهما هي العموم من وجه، لا للورود او الحكومة بل لانهم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ارتكازهم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التوفيق العرفي حيث لا بد فيه من تحقق الموضوع لكل من الدليلين فلا مجال له في المقام، لما عرفت من كون الامارة اما واردة على الاستصحاب لارتفاع الموضوع حقيقة، او حاكمة و انه لا بقاء للموضوع تعبدا في الاستصحاب مع قيام الامارة، فلا مجال للتوفيق العرفي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التخصيص الاصطلاحي و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التخصيص الاعم من التخصيص الاصطلاحي، بان يقال ان المدار في تقديم الخاص على العام هو كون الخاص اظهر من العام، و هذا المناط موجود في المقام، لان الامارة و الاستصحاب و ان كان بينهما عموم من وجه لصدق الامارة في مورد لا يقين سابق فيه، و صدق الاستصحاب دون الامارة في مورد اليقين السابق الذي لم تقم امارة فيه في حال الشك، و صدقهما معا في المتيقن السابق الذي قامت الامارة فيه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دليل اعتبار الامارة مقدم على دليل الاستصحاب لانه اظهر منه، فيكون دليل الامارة مخصصا لدليل الاستصحاب و ان كان بينهما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يدعى التقديم للامارة للاجماع على تقديمها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يدعى تقديم الامارة عليه لعدم القول بالفصل بين تقديمها عليه في باب القضاء و بين غيره، و تقديمها على الاستصحاب في باب القضاء مما لا اشكال فيه، فانه في باب التداعي يقدم قول المدعي مع قيام الامارة عليه على قول المنكر الذي تكون له أمارة ايضا مع كون قوله موافقا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هذه الدعوى و هي تقديم الامارة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منوط بحفظ الموضوع في كلا الدليلين، و بعد قيام البرهان على الورود او الحكومة لا موضوع للاستصحاب مع الامارة اما حقيقة او تعبدا، فلا وجه لدعوى التخصيص</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الاصطلاحي لا مجال له في المقام، لانه لا بد فيه من كون الخاص اخص من العام و المفروض هنا العموم من وجه، و اما التخصيص الاعم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فمرجعه الى التوفيق العرفي او الى الحكومة، و ليس هناك شي‌ء يسمى بالتخصيص الاعم في قبال التخصيص الاصطلاحي الخاص و في قبال التوفيق العرفي و الحكومة، و اذا كان في المقام فمرجعه الى التوفيق العرفي او الحكومة، و قد عرفت ما يرد عليهما بناء على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قربناه في الحكومة المنفي هو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بنينا على ان المراد باليقين هو الحجة فالمتحصل هو الورود، و ان بنينا على ان المراد به هو اليقين الحقيقي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فهو اولا منقول و لا حجية للمنقول من الاجماع، كما مر في باب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محتمل المدرك لاحتمال كون مدرك المجمعين هو الورود او الحكومة او التوفيق العرفي، و مع احتمال المدرك لا يكون الاجماع دليلا بما هو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القول بالفصل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رجع الى القول بعدم الفصل فمرجعه الى الاجماع، و إلّا فلا حجية لنفس عدم القول بالفصل، لوضوح ان عدم القول لا يستلزم القول بالعدم، و الذي يمنع هو الاتفاق على القول بالعدم، لا الاتفاق على عدم القول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التقديم للامارة على الاستصحاب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اما واردة على الاستصحاب او 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المصنف حيث يرى الورود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به الجمع العرفي بحيث يشمل الورود فيكون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بين دليل الامارة و دليل الاستصحاب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الجمع بينهما يقتضي تقديم الامارة لان دليل اعتبارها وارد على دليل اعتبار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مرادهم و مرادنا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بدليل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بد في التخصيص من حفظ الموضوع لكل من الدليلين و لا موضوع للاستصحاب مع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عرفت من انه لا يكون مع الاخذ </w:t>
      </w:r>
      <w:bookmarkStart w:id="279" w:name="pg12617_125326"/>
    </w:p>
    <w:p>
      <w:pPr>
        <w:pStyle w:val="BookText"/>
        <w:rPr/>
      </w:pPr>
      <w:bookmarkEnd w:id="279"/>
      <w:r>
        <w:rPr>
          <w:rFonts w:ascii="Amiri" w:hAnsi="Amiri" w:eastAsia="Amiri" w:cs="Amiri"/>
          <w:color w:val="111111"/>
          <w:sz w:val="28"/>
          <w:sz w:val="28"/>
          <w:szCs w:val="28"/>
          <w:rtl w:val="true"/>
          <w:lang w:bidi="ar-SA"/>
        </w:rPr>
        <w:t xml:space="preserve">خاتمة لا بأس ببيان النسبة بين الاستصحاب و سائر الاصول العملية، و بيان التعارض بين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بينه و بينها هي بعينها النسبة بين الامارة و بينه، فيقدّم عليها و لا مورد معه لها، للزوم محذور التخصيص إلا بوجه دائر في العكس و عدم محذور فيه أصلا، هذا في النقلية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نقض يقين بشك لا انه غير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 من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48436_222507752"/>
      <w:bookmarkStart w:id="281" w:name="_Toc103"/>
      <w:bookmarkEnd w:id="280"/>
      <w:r>
        <w:rPr>
          <w:rtl w:val="true"/>
        </w:rPr>
        <w:t>خاتمة</w:t>
      </w:r>
      <w:r>
        <w:rPr>
          <w:rtl w:val="true"/>
        </w:rPr>
        <w:t xml:space="preserve">: </w:t>
      </w:r>
      <w:r>
        <w:rPr>
          <w:rtl w:val="true"/>
        </w:rPr>
        <w:t>بيان النسبة بين الاستصحاب و سائر الاصول</w:t>
      </w:r>
      <w:bookmarkEnd w:id="281"/>
    </w:p>
    <w:p>
      <w:pPr>
        <w:pStyle w:val="Heading5"/>
        <w:numPr>
          <w:ilvl w:val="4"/>
          <w:numId w:val="1"/>
        </w:numPr>
        <w:rPr/>
      </w:pPr>
      <w:bookmarkStart w:id="282" w:name="__RefHeading___Toc48438_222507752"/>
      <w:bookmarkStart w:id="283" w:name="_Toc10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هذه الخاتمة تشتمل على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النسبة بين الاستصحاب و ساير الاصول كالبراءة و الاحتياط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التعارض بين الاستصحابين، كما في الاستصحاب السببي و المسببي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48440_222507752"/>
      <w:bookmarkStart w:id="285" w:name="_Toc105"/>
      <w:bookmarkEnd w:id="284"/>
      <w:r>
        <w:rPr>
          <w:rtl w:val="true"/>
        </w:rPr>
        <w:t>ورود الاستصحاب على الاصول العملية</w:t>
      </w:r>
      <w:bookmarkEnd w:id="285"/>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دليل الاستصحاب الى ادلة الاصول النقلية هو الورود، و هي البراءة الشرعية في الشبهة البدوية الثابتة بدليل ما لا يعلمون، و الاحتياط النقلي و هو مختار الاخباريين في الشبهة البدوية بدليل التثليث او غيره من الاخبار المذكورة في مبحث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كونه هو الورود ما ذكره المصنف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البراءة او الاحتياط هو الشك في حكم الشي‌ء من كل جهة، و الغاية لاصل البراءة هو العلم بالحكم باي وجه 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كون الموضوع فيما هو الشك من كل جهة هو اطلاق ما لا يعلمون، فيكون المتحصّل منها ان ما لا يعلمون حكمه بكل وجه هو مرفوع حتى يعلموا بحكمه بوجه من الوجوه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ان يكون الوجه في كون الموضوع في ساير الاصول هو الشك من كل جهة، ان المرفوع فيها هو المؤاخذة، و المؤاخذة كما تكون على الحكم الواقعي كذلك تكون على الحكم الظاهري، فموضوع ساير الاصول هو الشك في الحكم من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بخلاف الاستصحاب فان الموضوع في الاستصحاب هو الشك في الحكم الذي كان متيقنا لا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الذي يظهر من الاساتذة المحشين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من كون الشك في ساير الاصول هو الشك من كل جهة، هو ان الشك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الحكم اعم من الحكم الواقعي و الظاهري، بخلاف الاستصحاب فان الشك فيه من جهة 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فيه هو ان الاستصحاب لما كان هو الشك اللاحق المسبوق باليقين بالحكم، و الظاهر من اليقين بالحكم هو الحكم الواقعي، و حيث كان متعلق الشك هو 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 يكون متعلق الشك هو الحكم الواقعي، فلا يكون الشك في الاستصحاب هو الشك من كل جهة،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مراده من ان الشك في الاستصحاب ليس هو الشك في الحكم من كل جهة، هو ان الموضوع في الاستصحاب هو الشك في الحكم لا من كل وجه، هو ان الاستصحاب لما كان متقوّما باليقين السابق و الشك اللاحق، و ان متعلق الشك هو متعلق اليقين، فلازم ذلك كون الموضوع في الاستصحاب هو الشك في الحكم الذي كان لا الشك في الحكم من كل جهة، لان الحكم او الموضوع ذا الحكم لما كان متعلق اليقين السابق فالمتيقن السابق هو حكم معلوم، و حيث انه لا بد من كون الشك اللاحق متعلقا بما تعلق به اليقين السابق، فلا محالة يكون الشك اللاحق متعلقا بالحكم الذي كان لا بالحكم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تمامية هذا فلا بد من كون دليل الاستصحاب واردا على دليل البراءة، لان موضوع البراءة هو المشكوك حكمه من كل جهة، و الغاية لها هو العلم بالحكم و لو بجهة من الجهات، و الموضوع في الاستصحاب حيث لم يكن هو المشكوك من كل جهة بل كان هو خصوص المشكوك في الحكم الذي كان، و بعد تحقق موضوع الاستصحاب يكون المشكوك مما علم الحكم فيه بعنوان نقض اليقين بالشك، و لازم هذا ارتفاع الموضوع حقيقة في البراءة،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لانها حكم ما لم يعلم حكمه اصلا، فما علم حكمه بوجه من الوجوه هو الغاية لها، و بعد تحقق موضوع الاستصحاب تكون الغاية قد تحققت به، و يكون المشكوك مما علم حكمه حقيقة بوجه من الوجوه، و مع تحقق الغاية في البراءة لا بد من ارتفاع المغيّى بحصول الغاية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كون موضوع الاستصحاب هو الشك في الحكم الذي كان لا ينافي ان يكون الشك في الحكم شكا فيه من كل جهة، فانه بعد انقلاب اليقين السابق الى الشك ففي حال الشك يشك في الحكم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كان اليقين السابق متعلقه الحكم الظاهري يكون الشك شكا من كل جهة، لفرض الشك في الحكم الواقعي في مورد الحكم الظاهري، و الشك في الحكم الظاهري لانقلاب اليقين الى الشك في الحالة اللاحقة، و على هذا يكون الموضوع في الاستصحاب كالبراءة و هو المشكوك من كل جهة، فكون حكم هذا المشكوك من كل جهة هو حرمة نقضه لا يكون رافعا للموضوع في البراءة، لدلالتها على ان حكم المشكوك من كل جهة هو الحلية و الاذن فيتعارضان، و كون حكمه معلوما بعنوان نقض اليقين يعارضه كون حكم هذا المشكوك ايضا معلوما بواسطة عنوان كونه مما لا يعلم حكمه، و كما ان الغاية للبراءة هي العلم بالحكم بوجه من الوجوه، كذلك الغاية للاستصحاب هو اليقين بالحكم بوجه من الوجوه، فدليل البراءة يقول ان حكم هذا المشكوك هو الترخيص، و دليل الاستصحاب يقول ان حكمه هو حرمة نقض اليقين السابق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ايضا انهما يتعارضان حيث يكون الموضوع في كل منهما هو الشك في الحكم من كل جهة، فانه ايضا بمقتضى البراءة هو ان حكم هذا المشكوك هو الاذن و الترخيص، و حكمه بمقتضى الاستصحاب هو حرمة النقض لليقين السابق و الاخذ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انما يكون واردا على دليل البراءة فيما اذا كان الموضوع في البراءة هو المشكوك من كل جهة، و الموضوع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هو المشكوك في حكمه لا من كل جهة، و على التعارض فلا بد ايضا من تقديم دليل الاستصحاب على بقية الاصول النقلية، للتوفيق العرفي، و هو دعوى ان دليل الاستصحاب اظهر من ادلة بقية الاصول النقلية، لان الاستصحاب حيث انه الجري على طبق اليقين السابق فاليقين لوثاقته حدوثا كانه لا يؤثر فيه الشك، فهو باق على حاله و وثاقته، و ليس في مورد ساير الاصول وثيق، بل ليس فيه غير الشك و عدم العلم، و هذه الدعوى لتقديم الاستصحاب لا باس بها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فبناء على رأي المصنف من كون الموضوع في ساير الاصول هو المشكوك من كل جهة، و في الاستصحاب هو المشكوك 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ورود دليل الاستصحاب على البراءة، لان تحقق الحكم في البراءة يتوقف على تحقق موضوعه، و هو كون موردها مشكوكا من كل جهة، و تحقق موضوعها يتوقف على تخصيص دليل الاستصحاب في المورد الذي يكون هناك يقين سابق و شك لاحق، لانه لو جرى دليل الاستصحاب لكان المورد مما علم حكمه بوجه من الوجوه، و تخصيص دليل الاستصحاب اما بلا مخصّص و هو باطل قطعا لانه التزام بتحقق المعلول بلا علة، و اما ان يكون المخصّص هو نفس دليل البراءة و هو دوري، لان تخصيص الاستصحاب بالبراءة متوقف على تحقق موضوعها، و تحقق موضوعها يتوقف على رفع حكم دليل الاستصحاب، و رفع حكم الاستصحاب متوقف على تخصيصه بدليل البراءة، فتخصيص الاستصحاب بالبراءة يتوقف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رفع البراءة بالاستصحاب فانه يكون بالتخصيص لا بالتخصيص، لان موضوع الاستصحاب هو الشك في الحكم الذي كان و هو متحقق، و لا يرتفع بحكم البراءة لوضوح ان الشك في الحكم الذي كان موجودا في حال البراءة، و مع تحقق الموضوع في الاستصحاب يجري الاستصحاب، و بجريانه يكون المورد مما علم حكمه بوجه من الوجوه لتحقق الحكم فيه بعنوان حرمة نقض اليقين بالشك، و مع تحقق الحكم فيه بالوجه الذي دلّ عليه دليل الاستصحاب يكون المورد مما يخرج عن البراءة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تخصّصا لان موضوع البراءة هو ما لا يعلم حكمه بوجه من الوجوه، فما علم حكمه بوجه من الوجوه خارج تخصّصا عن البراءة، و هذا هو معنى الورود فان الورود هو التخصّص الذي يكون بسبب جعل الشارع لا بذاته، كخروج الجاهل بالذات عن موضوع العالم في اكرام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التعارض و ان التقديم للاستصحاب لاجل اظهرية دليله لوثاقة اليقين فيه فلا دور في المقام، لتحقق الموضوع في كل منها و يكون التقديم للاستصحاب لاجل الاظهرية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الاظهرية توجب ان يكون الاظهر اقوى حجة من الظاهر، و لذا يتقدّم الخاص على العام لانه اقوى حجة، و قد عرفت ان تقديم العام على الخاص يتوقف على عدم وجود حجة في مورده اقوى منه، بخلاف تقديم الخاص على العام فانه بعد ان كان الموضوع في الخاص متحققا، و هو كونه اقوى حجة من العام، فتقديمه على العام لا يتوقف على شي‌ء، بخلاف تقديم العام على الخاص فانه يتوقف على ان لا يكون هناك حجة اقوى منه، و عدم وجود ما هو الاقوى يتوقف على تقديم العام فيلزم الدور، و هذا بعينه جار في الاظهرية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حيث يرى ان الاستصحاب يتقدّم على ساير الاصول للورود، و حاله حال الامارة بالنسبة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الاصول النقلية كالبراءة الشرعية و الاحتياط النقلي على رأي الاخباريين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بعينها النسبة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الامارة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بين دليل الاستصحاب، و قد عرفت ان النسبة بينهما هي الورود فالنسبة بين الاستصحاب و البراءة النقلية هي الورود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فيقدم الاستصحاب عليها لانه وارد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ثبوت البراءة في مورد الاستصحاب لازمه اما التخصيص بلا مخصص و هو باطل، او كون التخصيص بنفس دليل البراءة و هو دوري، و اليه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للزوم محذور التخصيص الّا </w:t>
      </w:r>
    </w:p>
    <w:p>
      <w:pPr>
        <w:pStyle w:val="BookText"/>
        <w:rPr/>
      </w:pPr>
      <w:r>
        <w:rPr>
          <w:rFonts w:ascii="Amiri" w:hAnsi="Amiri" w:eastAsia="Amiri" w:cs="Amiri"/>
          <w:color w:val="111111"/>
          <w:sz w:val="28"/>
          <w:sz w:val="28"/>
          <w:szCs w:val="28"/>
          <w:rtl w:val="true"/>
          <w:lang w:bidi="ar-SA"/>
        </w:rPr>
        <w:t xml:space="preserve">و أما العقلية فلا يكاد يشتبه وجه تقديمه عليها، بداهة عدم الموضوع معه لها، ضرورة أنه إتمام حجة و بيان و مؤمن من العقوبة و به الامان، و لا شبهة في أن الترجيح به عقلا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بوجه دائر 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العكس هو الاخذ بدليل البراءة دون الاستصحاب، لوضوح عدم امكان جريانهما معا، حيث لا يعقل ان يكون متيقن الحرمة سابقا في حال الشك محكوما بالحرمة و محكوما بالبراءة في البراءة، فالاخذ لا بد و ان يكون باحدهما، و الاخذ بالبراءة لازمه ما عرفت من المحذور، و هو اما التخصيص بلا مخصص او التخصيص على وجه دائر، و هذا بخلاف الاخذ بدليل الاستصحاب فان الاخذ به لا محذور فيه لتحقق موضوعه، و عدم توقف تحقق موضوعه على عدم حكم البراءة، و مع تحقق موضوعه يجري و بجريانه يرتفع موضوع البراءة كما عرفت، 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عدم محذور فيه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كون هذا الكلام في الاصول الشرعية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في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الاصول العقلية هي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العقلي و التخيير العقلي، و لا ريب في ورود دليل الاستصحاب عليها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البراءة العقلية فلأن موضوعها اللابيان و الاستصحاب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الاحتياط العقلي فموضوعه احتمال العقوبة في الاخذ بأحد المحتملين بخصوصه، و مع جريان الاستصحاب في احد المحتملين يحصل الامان من العقوبة فيما اذا كان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التخيير فموضوعه عدم تحقق الترجيح لاحد المحتملين، و دليل الاستصحاب مرجح لاحد المحتملين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بدليل الاستصحاب يحصل البيان فيرتفع موضوع البراءة العقلية و يحصل المؤمّن من العقوبة، و يرتفع به موضوع الاحتياط العقلي و يحصل به </w:t>
      </w:r>
      <w:bookmarkStart w:id="286" w:name="pg12617_125332"/>
    </w:p>
    <w:p>
      <w:pPr>
        <w:pStyle w:val="BookText"/>
        <w:rPr/>
      </w:pPr>
      <w:bookmarkEnd w:id="286"/>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فالتعارض بين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لعدم إمكان العمل بهما بدون علم بانتقاض الحالة السابقة في أحدهما، كاستصحاب وجوب أمرين حدث بينهما التّضاد في زمان الاستصحاب، فهو من باب تزاحم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العلم بانتقاض الحالة السابقة في</w:t>
      </w:r>
    </w:p>
    <w:p>
      <w:pPr>
        <w:pStyle w:val="BookText"/>
        <w:rPr/>
      </w:pPr>
      <w:r>
        <w:rPr>
          <w:rFonts w:ascii="Amiri" w:hAnsi="Amiri" w:eastAsia="Amiri" w:cs="Amiri"/>
          <w:color w:val="111111"/>
          <w:sz w:val="28"/>
          <w:sz w:val="28"/>
          <w:szCs w:val="28"/>
          <w:rtl w:val="true"/>
          <w:lang w:bidi="ar-SA"/>
        </w:rPr>
        <w:t>الترجيح، و يرتفع به موضوع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اما نسبة الاستصحاب الى الاصول العقلية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يشتبه وجه تقديمه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هو الورود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عدم الموضوع معه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تحقق الاستصحاب يرتفع الموضوع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اتمام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و به يرتفع موضوع قاعدة قبح العقاب بلا 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من العقوبة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تبعة التكليف الواقعي و به يرتفع موضوع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شبهة في ان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الاستصحاب بعد ان دلّ الدليل من الشارع عليه فالترجيح به لاحد المحتملين على الآخر صحيح عند العقل، و بهذا يرتفع موضوع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ورود الاستصحاب على الاصول العقلية كلها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48442_222507752"/>
      <w:bookmarkStart w:id="288" w:name="_Toc106"/>
      <w:bookmarkEnd w:id="287"/>
      <w:r>
        <w:rPr>
          <w:rtl w:val="true"/>
        </w:rPr>
        <w:t>تعارض الاستصحابين</w:t>
      </w:r>
      <w:bookmarkEnd w:id="288"/>
    </w:p>
    <w:p>
      <w:pPr>
        <w:pStyle w:val="BookText"/>
        <w:rPr/>
      </w:pPr>
      <w:r>
        <w:rPr>
          <w:rFonts w:ascii="Amiri" w:hAnsi="Amiri" w:eastAsia="Amiri" w:cs="Amiri"/>
          <w:color w:val="111111"/>
          <w:sz w:val="28"/>
          <w:sz w:val="28"/>
          <w:szCs w:val="28"/>
          <w:rtl w:val="true"/>
          <w:lang w:bidi="ar-SA"/>
        </w:rPr>
        <w:t>قد عرفت ان المقام الاول كان الكلام فيه من ناحية حال الاستصحاب و النسبة بينه و بين الامارة، و بينه و بين الاصول الأخر النقلية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المقام الثاني فالكلام فيه من جهة الاستصحابين من ناحية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التعارض ليس ما كان نتيجته تساقط المتعارضين في الحجية اما في ذاتها او في فعليتها، بل المراد من التعارض ما يعمّ ما كان نتيجته تساقطهما او الاخذ باحدهما تعيينا او تخييرا كما سيظهر 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ان المراد من التعارض بين الاستصحابين ما يشمل ما كان نتيجته التساقط او الاخذ باحدهما تعيينا او تخييرا، فالمراد من التعارض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عدم امكان الاخذ بكلا الاستصحابين، و عدم الاخذ بكلا الاستصحابين الذي اشار اليه المصنف في عبارته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لعدم القدرة على الاخذ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التعارض للعلم بانتقاض الحالة السابقة في احدهما، 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الاول و هو ما كان التعارض في الاستصحابين لاجل عدم القدرة، فهو كما اذا علم بوجوب الانفاق على احد الاقارب ثم شك في بقاء هذا الوجوب في الزمان اللاحق و لو لاحتمال غناه و عدم حاجته، و علم ايضا بوجوب التصدق بدرهم ثم شك في بقائه و لو لاحتمال عدم حياة من نذران يتصدق عليه بالدرهم، فالاستصحاب في كلا المشكوكين جار، و لكنه كان في حال جريان الاستصحابين لا يملك الّا درهما واحدا، فاما ان يصرف الدرهم في نفقة القريب او في التصدق، فالاستصحابان في المقام من جهة عدم القدرة على الاخذ بهما معا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التعارض من ناحية عدم القدرة على الجمع يرجع الى التزاحم لاحراز الملاك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المصنف في حاشية الكتاب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التخيير بينهما ان لم يحرز اهمية احدهما، و الّا فيقدّم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اشكل على نفسه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الاهمية و المهميّة في الحكمين الواقعيين باعتبار ملاك الحكم فيهما، لا في استصحابهما، فان الملاك في استصحابهما هو نقض اليقين بالشك، و هو فيهما على حدّ سواء فلا وجه لتقديم الاهم، بل لا بد من الحكم بالتخيير في مقام الاستصحاب مطلقا، و ان كان في مقام اليقين بهما لا بد من تقديم الاهم منهما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اجاب عنه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 ان لزوم تقديم 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الاستصحاب انما يتبع المستصحب، فكما ثبت به الوجوب يثبت به كل مرتبة منهما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الوجه في ذلك هو ان الاستصحاب لما كان بلسان ابقاء المتيقن فالمتيقن لما كان في </w:t>
      </w:r>
    </w:p>
    <w:p>
      <w:pPr>
        <w:pStyle w:val="BookText"/>
        <w:rPr/>
      </w:pPr>
      <w:r>
        <w:rPr>
          <w:rFonts w:ascii="Amiri" w:hAnsi="Amiri" w:eastAsia="Amiri" w:cs="Amiri"/>
          <w:color w:val="111111"/>
          <w:sz w:val="28"/>
          <w:sz w:val="28"/>
          <w:szCs w:val="28"/>
          <w:rtl w:val="true"/>
          <w:lang w:bidi="ar-SA"/>
        </w:rPr>
        <w:t>أحدهما، فتارة يكون المستصحب في أحدهما من الآثار الشرعية للمستصحب الآخر، فيكون الشك فيه مسببا عن الشك فيه، كالشك في نجاسة الثوب المغسول بماء مشكوك الطهارة و قد كان طاهرا، و أخرى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أثرا للآخر، فلا مورد إلا للاستصحاب في طرف السبب، فإن الاستصحاب في طرف المسبب موجب لتخصيص الخطاب، و جواز نقض اليقين بالشك في طرف السبب بعدم ترتيب أثره الشرعي، فإن من آثار طهارة الماء طهارة الثوب المغسول به و رفع نجاسته، فاستصحاب نجاسة الثوب نقض لليقين بطهارته، بخلاف استصحاب طهارته، إذ لا يلزم منه نقض يقين بنجاسة</w:t>
      </w:r>
    </w:p>
    <w:p>
      <w:pPr>
        <w:pStyle w:val="BookText"/>
        <w:rPr/>
      </w:pPr>
      <w:r>
        <w:rPr>
          <w:rFonts w:ascii="Amiri" w:hAnsi="Amiri" w:eastAsia="Amiri" w:cs="Amiri"/>
          <w:color w:val="111111"/>
          <w:sz w:val="28"/>
          <w:sz w:val="28"/>
          <w:szCs w:val="28"/>
          <w:rtl w:val="true"/>
          <w:lang w:bidi="ar-SA"/>
        </w:rPr>
        <w:t>احدهما اهم فلازم الحكم بابقائه هو تقديمه على ابقاء المهم، فالاستصحاب كما يثبت به بقاء الوجوب المستصحب كذلك يثبت به مرتبة الوجوب المستصحب، لانه كما يلزم البناء على الوجوب ابقاء له في حال الشك، كذلك يلزم الحكم باهميته ابقاء له ايضا في حال الشك، و لذلك كان الوجوب الاستصحابي في حال الشك تابعا للوجوب الواقعي المتيقن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 ان تعارض الاستصحابين في المثال المذكور هو من ناحية عدم القدرة، و قد اشار الى ذلك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فالتعارض بين الاستصحابين ان كان لعدم امكان العمل بهما بدون علم بانتقاض الحالة السابقة 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تعارضهما للعلم بانتقاض الحالة السابقة في احدهما كان عدم امكان اجتماعهما لتكاذبهما لا لعدم القدرة على امتثالهما و هو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فان كان تعارض الاستصحابين لعدم امكان العمل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كاستصحاب وجوب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التصدق و 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بينهما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القدرة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زمان الاستصحاب فهو من باب تزاحم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بالشك، بل باليقين بما هو رافع لنجاسته، و هو غسله بالماء المحكوم شرعا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فكل من السبب و المسبب و إن كان موردا للاستصحاب، إلا أن الاستصحاب في الاول بلا محذور، بخلافه في الثاني ففيه محذور التخصيص بلا وجه إلا بنحو محال، فاللازم الاخذ بالاستصحاب السببي، نعم لو لم يجر هذا الاستصحاب بوجه لكان الاستصحاب المسببي جاريا، فإنه لا محذور فيه حينئذ مع وجود أركانه و عموم خطابه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 و هو ما كان تعارض الاستصحابين للعلم بانتقاض الحالة السابقة في احد الاستصحابين، و قد ذكر له في المتن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المستصحب في احدهما من الآثار الشرعية للمستصحب الآخر كما في المثال المذكور في المتن، و هو ما اذا غسل ثوب نجس بماء مشكوك الطهارة، فانه بعد غسله بذلك الماء يتعارض الاستصحابان و يعلم بانتقاض الحالة السابقة في احدهما، فان استصحاب الطهارة في الماء المشكوك الطهارة يقتضي طهارة الماء و تطهير الثوب النجس به، و استصحاب النجاسة في الثوب بعد غسله بهذا الماء يقتضي نجاسة الثوب و نجاسة الماء الذي غمس الثوب به لاجل ملاقاته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العلم بانتقاض الحالة السابقة في احدهما يتعارض الاستصحابان، لانه لو كان استصحاب الطهارة للماء هو الجاري فلازمه طهارة الثوب به و انتقاض حالته السابقة به و هو العلم بنجاسته، و ان كان استصحاب نجاسة الثوب هو الجاري كان مرجعه الى ابقاء نجاسة الثوب و تنجيس الماء به، و لا يعقل جريانهما معا و لذلك يتعارض الاستصحابان، هذا اذا غمس الثوب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التطهير بالصب فيتعارضان في نجاسة الثوب، لان استصحاب طهارة الماء، يقتضي طهارته، و استصحاب نجاسة الثوب يقتضي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فيتعارض الاستصحابان لانتقاض الحالة السابقة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احدهما، فانه لو جرى استصحاب طهارة الماء لانتقضت الحالة في استصحاب نجاسة الثوب، و اذا جرى استصحاب نجاسة الثوب لانتقضت الحالة السابقة في الماء، لان لازم بقاء نجاسة الثوب عدم بقاء طهارة الماء، فالاستصحابان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 المصنف في هذا الفرع هو ورود الاستصحاب الجاري في طهارة الماء على الاستصحاب الجاري في نجاسة الثوب، لانه طهارة الثوب به من آثاره، بخلاف عدم طهارة الماء فانه ليس من آثار استصحاب نجاسة الثوب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وروده عليه ان الاستصحاب متقوّم بكون الاخذ بالشك نقضا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الاخذ به نقضا لليقين بالحجة فلازمه ارتفاع نقض اليقين حقيقة و هو معنى الورود، و من الواضح ان لازم جريان الاستصحاب في طهارة الماء هو كونه حجة على تطهير الثوب به، فلا يكون الاخذ بطهارة الثوب بعد غسله به من نقض اليقين بالنجاسة بالشك، بل هو من نقض اليقين بالنجاسة بالحجة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الموضوع لاستصحاب طهارة الماء يتمّ باليقين السابق و الشك اللاحق و عدم قيام الحجة على نقضه، و هذا الموضوع حاصل بتمامه في استصحاب طهارة الماء لليقين السابق بطهارته و الشك اللاحق فيها، و لم تقم حجة على نقض هذا اليقين، لانه ليس نجاسة الماء من آثار استصحاب نجاسة الثوب، فلا يكون استصحاب نجاسة الثوب حجة قائمة على نقض اليقين بطهارة الماء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الموضوع في استصحاب نجاسة الثوب، فانه و ان كان فيه يقين سابق و شك لاحق، الّا ان عدم قيام الحجة على النقض غير متحقق فيه، لقيام استصحاب طهارة الماء فانه حجة على نقضه، فتقديم استصحاب طهارة الماء لا يتوقف تحقق الموضوع فيه على شي‌ء، بخلاف الموضوع في استصحاب نجاسة الثوب فانه يتوقف على عدم جريان استصحاب طهارة الماء، لانه من آثار جريان استصحاب طهارة الماء تطهيره به و عدم نجاسته بعد تطهيره به، فالاخذ باستصحاب نجاسة الثوب يتوقف على عدم جريان الاستصحاب في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جريان استصحاب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لتخصيصه بلا مخصص و هو باطل ضرورة، و اما لتخصيصه بنفسه الاستصحاب الجاري في نجاسة الثوب، و تخصيصه به دوري، لان التخصيص به يتوقف على تحقق موضوعه، و تحقق موضوعه يتوقف على عدم جريان الاستصحاب في طهارة الماء، و عدم جريان استصحاب طهارة الماء يتوقف على تخصيصه باستصحاب نجاسة الثوب، و هذا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جريان استصحاب طهارة الماء فلا يلزم من جريانه شي‌ء لتمامية موضوعه و عدم توقفه على عدم جريان استصحاب نجاسة الثوب لانه ليس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طهارة الماء ليس مسببا عن الشك في نجاسة الثوب، بخلاف الشك في نجاسة الثوب فانه مسبب عن الشك في طهارة الماء، لبداهة انه لو كان الماء طاهرا لحصل العلم بطهارة الثوب بعد غسله به، فالسبب للشك في نجاسة الثوب بعد غسله به هو الشك في طهارة الماء، فاذا كان الاستصحاب الجاري في طهارة الماء حجة على طهارته فلازمه ارتفاع النقض بالشك في نجاسة الثوب حقيقة، لان الاخذ بخلاف النجاسة المتيقنة ليس من نقض اليقين بالشك، بل هو من نقض اليقين بالحجة، بخلاف الاخذ باستصحاب نجاسة الثوب فانه ليس من آثاره الشك في نجاسة الماء، فلا يكون الاخذ باستصحاب نجاسة الثوب مما يرتفع به نقض الطهارة السابقة، بل الاخذ بعدم الطهارة المتيقنة هو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تسميته باستصحاب السببي و المسببي، لانه بعد ان كان تطهير الثوب من آثار طهارة الماء كانت طهارة الماء المستصحبة سببا لطهارة الثوب، و الشك في نجاسة الثوب مسبب عن الشك في طهارة الماء، و لازم ذلك كون الاستصحاب فيها موجبا لعدم جريان الاستصحاب في نجاسة الثوب كما عرفت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كلّ مورد كان بين الاستصحابين سببيّة و مسببيّة فالاستصحاب يجري في خصوص السبب دون المسبب لوروده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فتارة يكون المستصحب في احدهما من الآثار الشرعية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للمستصحب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كون المستصحب الآخر من آثاره الشرعية هو كون الشك فيه مسببا عن الشك في الآخر كما في نجاسة الثوب و طهارة الماء، لبداهة انه لو كان الماء معلوم الطهارة لما حصل الشك في نجاسة الثوب بعد غسله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الشك فيه مسببا عن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لازم كون احدهما بخصوصه من آثار الآخر هو كون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الشك في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نجاسة الثوب المغسول بماء مشكوك الطهار و قد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طهارته، فان السب للشك في نجاسة الثوب بعد الغسل بالماء المشكوك الطهارة هو الشك في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الفرع الثاني الآتي و هو ما اذا علم بانتقاض الحالة السابقة في احدهما، و لم يكن الشك في احدهما مسببا عن الشك في الآخر، لانه ليس احدهما بخصوصه من الآثار الشرعية للآخر، فلا يكون الشك فيه مسببا عن الشك في الآخر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الحكم فيما اذا كان احدهما اثرا للآخر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احدهما اثرا للآخر فلا مورد الّا للاستصحاب في طرف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مجال لجريان الاستصحاب في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الاستصحاب في طرف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موضوعه متقوّما بعدم الحجة على خلافه يكون جريان الاستصحاب فيه متوقفا على عدم جريان الاستصحاب في السبب، و لما كانت اركان الاستصحاب في السبب متحققة فلا بد من التخصيص له، و تخصيصه اما بلا مخصّص، او بوجه دائر كما عرفت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الاستصحاب في المسبب يتوقف على التخصيص للاستصحاب في السبب، و لذلك كان الاستصحاب في المسبب موجبا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لتخصيص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من تخصيص لا تنقض الشامل للسبب حتى يكون مجال لجريان الاستصحاب في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تخصيص الخطاب في طرف السبب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نقض اليقين بالشك في طرف السبب بعدم ترتيب اثره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ترتيب أثره هو عدم جريان الاستصحاب في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 آثار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الثوب المغسول به و رفع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غسله به و انه لا نقض للشك في النجاسة المتيقنة في غسلها به، بل هو من نقض اليقين بالحجة، بخلاف الاستصحاب في نجاسة الثوب فانه ليس لازمه انه لا نقض لليقين بالشك في طهارة الماء، لانه ليس من آثاره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فاستصحاب نجاسة الثوب نقض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طهارته بخلاف استصحاب طهارته اذ لا يلزم منه نقض اليقين بنجاسة الثوب بالشك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نقضها من نقض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الحجة القائمة، فالأخذ باستصحاب طهارة الماء نقض لليقين بنجاسة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 لنجاسته و هو غسله بالماء المحكوم شرعا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لازم الحكم بطهارته هو تطهير النجس به و رفعه لنجاسته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فكلّ من السبب و المسبب و ان كان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اليقين و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الاستصحاب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السبب يجري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موضوعه من غير توقف على عدم جريان الاستصحاب في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جريان الاستصحاب في المسبب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محذور التخصيص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اما من غير مخصّص، او كان بمخصّص الّا ان كونه مخصصا لا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بنحو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الاخذ باستصحاب السبب لازمه التخصّص في طرف المسبب، لتقوّم موضوع الاستصحاب في المسبب بعدم قيام الحجة في مورده، و مع قيام الاستصحاب السببي في مورده يكون خروجه عن لا تنقض اليقين بالشك بعدم موضوعه و هو التخصّص، بخلاف الاخذ بالاستصحاب في المسبب فان لازمه التخصيص، و التخصيص غير معقول لانه اما بلا مخصّص او بوجه دائر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جريان الاستصحاب في المسبب هو جريان الاستصحاب في السبب لانه به يرتفع موضوع الاستصحاب في المسبب، فاذا لم يجر </w:t>
      </w:r>
    </w:p>
    <w:p>
      <w:pPr>
        <w:pStyle w:val="BookText"/>
        <w:rPr/>
      </w:pPr>
      <w:r>
        <w:rPr>
          <w:rFonts w:ascii="Amiri" w:hAnsi="Amiri" w:eastAsia="Amiri" w:cs="Amiri"/>
          <w:color w:val="111111"/>
          <w:sz w:val="28"/>
          <w:sz w:val="28"/>
          <w:szCs w:val="28"/>
          <w:rtl w:val="true"/>
          <w:lang w:bidi="ar-SA"/>
        </w:rPr>
        <w:t xml:space="preserve">و إن لم يكن المستصحب في أحدهما من الآثار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فالاظهر جريانهما فيما لم يلزم منه محذور المخالفة القطعية للتكليف الفعلي المعلوم إجمالا، لوجود المقتضي إثباتا و فقد المانع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في السبب فلا بد عن جريان الاستصحاب في المسبب، لارتفاع المانع و تحقق اليقين السابق و الشك اللاحق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يجر الاستصحاب في السبب فالموضوع في طرف المسبب يتحقق بجميع شئونه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و الشك، و عدم قيام الحجة في مورده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لو لم يجر هذا الاستصحاب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يجر الاستصحاب السببي بوجه من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الاستصحاب المسببي جاريا فانه لا محذور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عدم جريان الاستصحاب السببي لا بد ان يجري الاستصحاب المسببي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اركانه و عموم خطابه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هو ما اذا كان تعارض الاستصحابين للعلم بانتقاض الحالة السابقة في احدهما، و لم يكن المستصحب في احدهما من الآثار الشرعية للآخر، كما لو علم بطهارة اناءين من الماء ثم علم بنجاسة احدهما اجمالا، فان الاستصحابين متعارضان للعلم بانتقاض الحالة السابقة في احدهما، لوضوح انه بعد العلم الاجمالي بنجاسة احدهما مجردا لا يمكن جريان الاستصحاب في كليهما، لان لازم جريانه في كل منهما طهارتهما معا، و هذا مما يعلم بعدمه، لوضوح فرض العلم الاجمالي بنجاسة احدهما، و ليس احدهما اثرا شرعيا للآخر، لبداهة انه ليس لازم طهارة احدهما بالاستصحاب طهارة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وجود المقتضي، فلاطلاق الخطاب و شموله للاستصحاب في أطراف المعلوم بالاجمال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 عليه السّلام في ذيل بعض أخبار الباب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ذكروا لهذا الفرع 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الاثر لاحدهما دون الآخر، كما لو علم بنجاسة احد الإناءين و لكن بعد خروج احدهما عن محل الابتلاء، و قد قالوا انه في هذا الفرض يجري الاستصحاب في الاناء الذي لم يخرج عن محل الابتلاء، لليقين بطهارته سابقا و الشك في نجاسته لاحقا، و لا مانع من جريان الاستصحاب فيه، لعدم جريان الاستصحاب في الخارج عن محل الابتلاء، فانه لا يجري الاستصحاب فيه لعدم الاثر و ان كان له يقين سابق و شك لاحق، و حيث لا يجري فيه الاستصحاب فلا تحصل المعارضة للاستصحاب الجاري في ما كان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خروج هذا الفرض عن العنوان، لان العنوان هو تعارض الاستصحابين، و لما كان الاستصحاب غير جار في احدهما فلا يكون مشمولا للعنوان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يترتّب الاثر على كل واحد من الاستصحابين، و يلزم جريان الاستصحاب في كل منهما مخالفة عملية قطعية، كما في ما لو علم بطهارة الإناءين ثم علم بنجاسة احدهما، فان جريان الاستصحاب في طهارة كل منهما لازمه المخالفة العملية القطعية للتكليف الالزامي، فان التكليف باجتناب النجس تكليف الزامي، و لازم جريان استصحاب الطهارة في كل واحد من الإناءين هو طهارتهما و جواز ارتكابهما معا، و لازم ذلك المخالفة العملية القطعية للتكليف الالزامي بوجوب اجتناب النجس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ارتكاب احدهما فهو و ان لم يلزم منه مخالفة قطعية الّا انه يلزم منه مخالفة احتمالية، و التكليف المعلوم بالاجمال حيث تجب موافقته القطعية 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احد اطرافه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التكليف المعلوم بالاجمال مما تجب موافقته، فكما ان جعل الترخيص في كلا الطرفين قبيح للمخالفة القطعية، فالترخيص في احد الاطراف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لوضوح منافاة المنع عن ارتكاب النجس المعلوم بالاجمال و الترخيص في احد الاطراف مع احتمال كونه هو النجس، فانه لو كان هو النجس لكان اذنا في ارتكابه، فكما انه لا يجوز الترخيص في كلا الطرفين للعلم بالمناقضة بين وجوب الاجتناب و جواز الارتكاب، كذلك لا يجوز الترخيص في احد الاطراف لاحتمال المناقضة، لان المحال لا بد و ان يكون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عدم جريان الاستصحاب في الطرفين هو وجود المانع لا عدم المقتضي، لتحقق اركان الاستصحاب في كل واحد من الطرفين لليقين السابق و الشك اللاحق، و سيأتي الجواب عمّا ذكره الشيخ الاجل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يترتّب الاثر على كل واحد من الاستصحابين، و لا يلزم من جريانهما مخالفة عملية، كما لو علم بنجاسة الإناءين تفصيلا ثم علم بطهارة احدهما، فالاظهر جريان الاستصحاب في كلا الطرفين عند الماتن، لوجود المقتضى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وجود المقتضي فلان كل واحد من الطرفين متيقن سابقا مشكوك لاحقا، و اما عدم المانع فلان المانع هو المخالفة القطعية او الاحتمالية للتكليف الالزامي، و لما لم تكن الطهارة المعلومة بالاجمال حكما الزاميا فلا مخالفة قطعية و لا احتمالية لتكليف الزامي، نعم غاية ما يلزم منه المخالفة الالزامية و لا مانع من جهتها كما سيأتي بيانه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هو لا تنقض اليقين بالشك، و من الواضح ان كلّ واحد من الطرفين متيقن سابقا و مشكوك لاحقا، و اطلاق قوله عليه السّلام لا تنقض اليقين بالشك شامل له، لان قوله لا تنقض اليقين بالشك له اطلاق شامل للفرض، لجواز ان يصرّح المولى و يقول لا تنقض اليقين بالشك و ان كان كل واحد من اطراف المعلوم بالاجمال حيث لا تلزم مخالفة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تنقض اليقين باليقين لو سلم أنه يمنع عن شمول قوله عليه السّلام في صدره لا تنقض اليقين بالشك لليقين و الشك في أطرافه، للزوم المناقضة في مدلوله، ضرورة المناقضة بين السلب الكلي و الايجاب الجزئي، إلا أنه لا يمنع عن عموم النهي في سائر الاخبار مما ليس فيه الذيل، و شموله لما في أطرافه، فإن إجمال ذاك الخطاب لذلك لا يكاد يسري إلى غيره مما ليس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فقد المانع، فلاجل أن جريان الاستصحاب في الاطراف لا يوجب إلا المخالفة الالتزامية، و هو ليس بمحذور لا شرعا و لا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 لم يكن المستصحب في احدهما من الآثار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السبي و المسببي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فالاظهر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الاظهر جريان الاستصحاب في كلا الطرفين لكنه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يلزم منه محذور المخالفة القطعية للتكليف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 اجمالا لوجود المقتضي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اطلاق لا تنقض اليقين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فقد المانع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اليه في ذيل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الاثبات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لا تنقض اليقين بالشك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شموله للاستصحاب في اطراف المعلوم بالاجمال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كما مرّت الاشارة اليه في مقامات كثيرة قد تقدّمت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يظهر منه قصور المقتضي في مقام الاثبات عن شمول دليل الاستصحاب لاطراف المعلوم بالاجمال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له صدر و له ذيل، اما صدره فهو لا تنقض اليقين بالشك، و اما ذيله فهو قوله و لكن تنقضه بيقين آخر، و يلزم من شمول دليل الاستصحاب لمورد العلم الاجمالي مناقضة الصدر و الذيل، فان صدره يدل على حرمة نقض اليقين بالشك، و لما كان كل واحد من اطراف المعلوم بالاجمال متيقنا سابقا و مشكوكا لاحقا، فبمقتضى الصدر يحرم نقضه، و بمقتضى الذيل و هو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تنقضه بيقين آخر الشامل الذيل بمقتضى اطلاقه للنقض باليقين التفصيلي و الاجمالي جواز النقض باليقين الاجمالي، فشمول دليل الاستصحاب لمورد العلم الاجمالي يستلزم المناقضة بين صدره و ذيله، لان صدره يقتضي حرمة نقض اليقين السابق بالشك، و ذيله يقتضي جواز نقضه باليقين الاجمالي فيتناقضان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الصدر يدل على ان كل متيقن سابق شك فيه لاحقا يحرم نقضه بالشك، و لازمه حرمة نقض اليقين السابق في كلا طرفي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الذيل يدل على جواز النقض في احدهما، لانه بعد ان كان شاملا لليقين الاجمالي و كان احدهما مما علم اجمالا بانتقاض الحالة السابقة فيه فلا يحرم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فمدلول الصدر هو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النقض في كل واحد من طرفي المعلوم بالاجمال بعنوانه الخاص، و مدلول الذيل هو الايجاب الجزئي و هو جواز النقض بعنوان احدهما، و من الواضح ان الموجبة الجزئية نقيض للسالبة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كان الذيل اظهر كان لازمه عدم حرمة النقض في احد المتيقنين بعنوان كونه احد المتيقنين، و حيث لا تعيين لهذا العنوان في احدهما بعنوانه الخاص به فتعيين احد المتيقنين بخصوصه ترجيح بلا مرجح، و الاخذ باحدهما بعنوان التخيير ليس متعلقا للعلم الاجمالي، لان متعلق العلم الاجمالي هو احدهما واقعا لا احدهما مخيّرا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احدهما مخيّرا لم يكن متعلقا للعلم التفصيلي السابق، فان اليقين التفصيلي السابق كان متعلّقا بكل واحد منهما بعنوانه بخصوصه، فهو خارج عن مصداق حرمة النقض، فان ما لا يقين به لا يحرم نقضه، فعنوان احدهما مخيّرا لا يقين به سابقا حتى يكون مما يجوز نقضه باليقين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تعيين احدهما بخصوصه من الترجيح بلا مرجح، و عنوان احدهما مخيّرا ليس من افراد المعلوم السابق التفصيلي و لا المعلوم اللاحق الاجمالي، فيكون المستفاد من دليل لا تنقض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خروج مورد العلم الاجمالي عن ان يكون مشمولا له، فدليل الاستصحاب لا يكون شاملا لمورد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الذيل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يكن الذيل اظهر، فان دليل الاستصحاب لا يكون له ظهور مبيّن في شموله لمورد العلم الاجمالي، لاحتمال ان يكون المراد من اليقين الذي يجوز نقض اليقين التفصيلي به في قوله و لكن تنقضه بيقين آخر هو خصوص اليقين التفصيلي، و احتمال ان يكون المراد منه هو ما يعم اليقين الاجمالي، فيكون من الكلام المحفوف بالقرينة المجملة، و هو من المجمل لما مرّ في مبحث الظهور انه لا بناء من العقلاء على الاخذ بظهور الكلام المحفوف بمحتمل القرينية، و هو من المجمل لا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اليقين في الذيل كونه متعلقا بما تعلق به اليقين و الشك في الصدر، فيكون الظاهر من قوله و لكنه تنقضه بيقين آخر هو اليقين التفصيلي، لان الظاهر من النقض باليقين الجائز كونه متعلقا بما تعلّق به النقض لليقين المنهي عنه، فان الظاهر من قوله لا تنقض اليقين بالشك و لكن تنقضه بيقين آخر كون الناقض لليقين السابق الذي يحرم نقضه بالشك هو اليقين المتعلق بما تعلق به اليقين السابق و الشك اللاحق، فان كان اليقين السابق يقينا تفصيلا فلا ينقض الّا بيقين تفصيلي، و ان كان اجماليا فيصح نقضه باليقين الاجمالي، و على هذا فيختصّ النقض لليقين التفصيلي باليقين التفصيلي دون اليقين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 للذيل قابلية الشمول لليقين الاجمالي، الّا انه حيث كان اليقين في الذيل مجردا عمّا يدل على العموم، فلا بد و ان يكون شموله لليقين الاجمالي بالاطلاق، و سوقه للاطلاق انما يتمّ حيث يكون مسوقا للبيان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نقض اليقين لليقين ليست قضية تعبديّة، بل هي قضية ارشادية الى حكم العقل، لعدم كون العمل على طبق اليقين من المجعولات الشرعية، فهو قضية ارشادية لتأكيد ما يحكم به العقل لا للتحديد، و لا حكم للعقل في نقض اليقين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التفصيلي باليقين الاجمالي، و انما يحكم في نقض اليقين التفصيلي، فلم تسق القضية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قوله و لكن تنقضه بيقين آخر واردا لتحديد ما ينقض به اليقين السابق تحديدا تعبديا، لكان للقضية اطلاق شامل لليقين الاجمالي في مقام نقض اليقين التفصيلي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ظاهره انه قضية ارشادية لحكم العقل فيكون مسوقا للتأكيد لا للتحديد حتى يكون له اطلاق و اذا لم يكن له اطلاق فلا يكون مما يحتمل شموله لليقين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القضية في الذيل انه قضية ارشادية الى ما يحكم به العقل فيكون ظاهرا في التأكيد، و لازم ذلك ظهوره في عدم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الايراد الثاني و الايراد الاول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 دعوى ظهور النقض في كون المتعلق واحدا، و في الثاني دعوى كون ظاهر اليقين الارشاد الى الذي يجوز النقض به عند العقل و ما يراه العقل ناقضا و هو خصوص اليقين التفصيلي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ظهور هذه القضية الواردة في صحيحة زرارة في شمولها لليقين الاجمالي، و ان لازم ذلك هو عدم شمول هذه الصحيحة لأطراف العلم الاجمالي للمناقضة بين الصدر و الذيل، الّا ان اخبار اعتبار الاستصحاب لا تنحصر بهذه الصحيحة، بل هناك اخبار آخر ليس فيها هذا الذيل، فتكون تلك الاخبار حجة على الشمول لاطراف العلم الاجمالي، لدلالتها على حرمة نقض اليقين بالشك من دون ان يكون فيها الذيل الموجود في صحيحة زرارة الموجب للاجمال، و من الواضح انه اذا كانت هناك اخبار احدها مجمل لا شمول فيه و باقيها لها دلالة على الشمول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الاخذ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ينبغي ان لا يخفى ان هذا فيما اذا لم يكن الذيل اظهر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الذيل اظهر فيكون للصحيحة ظهور فيما عدا مورد العلم الاجمالي، و به يقيّد ما ليس فيه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ما ذكره الشيخ من القصور في مرحلة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دليل اعتبار الاستصحاب قاصر في مقام الدلالة عن ان يكون شاملا لمورد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قوله عليه السّلام في ذيل بعض اخبار الباب و لكن تنقض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شمول الذيل للنقض باليقين الاجمالي، و لازم ذلك وقوع المناقضة بين الصدر و الذيل لو شمل الدليل اطراف العلم الاجمالي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الايراد الاول و الثاني عليه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لا نسلم هذه المناقضة لظهور الذيل في كون متعلق اليقين فيه هو المتعلق لليقين السابق و الشك اللاحق، و لازم ذلك انه لا ينقض اليقين التفصيلي إلّا باليقين التفصيلي، و لكون القضية ارشادية الى ما يحكم به العقل فهي للتأكيد لا 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لو سلمنا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يمنع عن شمول قوله عليه السّلام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لليقين و الشك في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اطراف العلم الاجمالي، لانه لو شمله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المناقضة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 ذيلا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المناقضة بين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الايجاب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الذيل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الايراد الثالث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انه لا يمنع عن عموم النهي في ساير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ليس فيه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ساير الاخبار ليس فيه الذيل المذكور فلا مناقضة في مدلوله، فلا مانع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شموله لما في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مانع من شمول ساير الاخبار لاطراف العلم الاجمالي، و الوجه في ذلك ما اشار اليه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اجمال ذاك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للذيل الموجب للمناقضة المستلزم لاجمال الخطاب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يسري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ليس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الّا انك قد عرفت ان هذا الايراد مبني على عدم كون الذيل اظهر من الصدر كما مرّ بيانه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ثبت وجود المقتضي في مقام الاثبات في اخبار الاستصحاب لان يشمل اطراف العلم الاجمالي، اما في جميعها حتى صحيحة زرارة، أو خصوص غيرها من اخبار الاستصحاب، اشار الى فقد المانع في خصوص ما لا يلزم من جريان الاستصحاب في اطراف العلم الاجمالي مخالفة عملية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فقد المانع فلاجل ان جريان الاستصحاب في الاطراف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عملية كما في المثال المتقدّم و هو ما اذا علم بنجاسة الإناءين ثم علم اجمالا بطهارة احدهما، فانه لا يوجب جريان استصحاب النجاسة في كلا الإناءين مخالفة عملية لعدم كون الطهارة حكما إلزاميّا، و ان لزم من جريانهما مخالفة قطعية إلّا انه ليست مخالفة عملية، و قد عرفت ان المانع هي المخالفة العملية، لان الترخيص في الاطراف المستلزم للمخالفة العملية القطعية او الاحتمالية للتكليف الالزامي قبيح، اما مثل النهي عن جميع الاطراف غير المستلزم للمخالفة العملية فلا قبح فيه، فلا يكون مانعا عن جريان الاستصحاب في جميع اطراف العلم الاجمالي في هذا الفرض، لانه لا يوجب الّا المخالفة القطعية للعلم الاجمالي بطهارة احدهما و هي مخالفة غير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كانت الطهارة حكما شرعيا فجريان الاستصحاب في اطراف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إلّا المخالفة الالتزامية و هو ليس بمحذور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مانعا عن جريان الاستصحاب في اطراف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الشرعي على وجوب الموافقة الالتزامية و كونها مانعا عن جريان الاستصحاب في اطراف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مبحث القطع عدم قيام الدليل العقلي على وجوب الموافقة الالتزامية، و لو تنزّلنا و سلّمنا قيام الدليل العقلي على وجوب الموافقة الالتزامية ففي مورد العلم الاجمالي بتكليف مثل الطهارة يجب الالتزام بان الحكم الواقعي في احدهما هو الطهارة، و هذا </w:t>
      </w:r>
    </w:p>
    <w:p>
      <w:pPr>
        <w:pStyle w:val="BookText"/>
        <w:rPr/>
      </w:pPr>
      <w:r>
        <w:rPr>
          <w:rFonts w:ascii="Amiri" w:hAnsi="Amiri" w:eastAsia="Amiri" w:cs="Amiri"/>
          <w:color w:val="111111"/>
          <w:sz w:val="28"/>
          <w:sz w:val="28"/>
          <w:szCs w:val="28"/>
          <w:rtl w:val="true"/>
          <w:lang w:bidi="ar-SA"/>
        </w:rPr>
        <w:t xml:space="preserve">و منه قد انقدح عدم جريانه في أطراف العلم بالتكليف فعلا أصلا و لو في بعضها، لوجوب الموافقة القطعية له عقلا، ففي جريانه لا محالة يكون محذور المخالفة القطعية أو الاحتمالية،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 عن جريان الاستصحاب في اطراف العلم الاجمالي الذي لازمه كون الحكم الظاهري هو وجوب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الى الفرع الثاني الذي مرّت الاشارة اليه، و هو ما اذا كان الاثر مرتّبا على كل واحد من الاستصحابين و لزم من جريانهما مخالفة عملية، كما لو علم بطهارة الإناءين ثم علم اجمالا بنجاسة احدهما، فان جريان الاستصحابين في طرفي المعلوم بالاجمال لازمه الترخيص في ارتكابهما معا، و لازم ذلك جواز المخالفة العملية القطعية للمعلوم بالاجمال و هو قبيح، لوضوح انه من القبيح من المولى ان يجمع بين امره بلزوم اجتناب النجس في الإناءين و إذنه في ارتكاب ما يعلم انه ليس بنجس منهما، هذا في ما يلزم منه المخالفة القطعية العملية و هو جريان الاستصحاب في كلا طرفي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جريان الاستصحاب في احد الاطراف فهو ايضا محال، لان العلم الاجمالي بالنجس تجب موافقته القطعية، و وجوب موافقته القطعية مستلزم لقبح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يحتمل مطابقته للمنهي عنه المفروض وجوب موافقته القطعية و لزوم تحصيل اليقين بعدم ارتكابه، لما مرّ بيانه مرارا من ان المحال لا بد و ان يكون مقطوع العدم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وجبت الموافقة القطعية فمعنى ذلك انه يجب تحصيل اليقين باجتناب النجس مثلا، فكما ان الترخيص في جميع الاطراف محال صدوره من المولى لان لازمه القطع بالاذن في المخالفة القطعية، فكذلك الترخيص في بعض الاطراف لان لازمه احتمال صدور المحال من المولى، و المحال لا بد و ان يكون مقطوعا بعدمه، فوجوب الموافقة القطعية كما يقتضي عدم جواز الترخيص في جميع الاطراف، كذلك يقتضي عدم جواز الترخيص في بعض الاطراف</w:t>
      </w:r>
      <w:r>
        <w:rPr>
          <w:rFonts w:eastAsia="Amiri" w:cs="Amiri" w:ascii="Amiri" w:hAnsi="Amiri"/>
          <w:color w:val="111111"/>
          <w:sz w:val="28"/>
          <w:szCs w:val="28"/>
          <w:rtl w:val="true"/>
          <w:lang w:bidi="ar-SA"/>
        </w:rPr>
        <w:t xml:space="preserve">. </w:t>
      </w:r>
      <w:bookmarkStart w:id="289" w:name="pg12617_125350"/>
    </w:p>
    <w:p>
      <w:pPr>
        <w:pStyle w:val="BookText"/>
        <w:rPr/>
      </w:pPr>
      <w:bookmarkEnd w:id="289"/>
      <w:r>
        <w:rPr>
          <w:rFonts w:ascii="Amiri" w:hAnsi="Amiri" w:eastAsia="Amiri" w:cs="Amiri"/>
          <w:color w:val="111111"/>
          <w:sz w:val="28"/>
          <w:sz w:val="28"/>
          <w:szCs w:val="28"/>
          <w:rtl w:val="true"/>
          <w:lang w:bidi="ar-SA"/>
        </w:rPr>
        <w:t xml:space="preserve">تذنيب لا يخفى أن مثل قاعدة التجاوز في حال الاشتغال بالعمل، و قاعدة الفراغ بعد الفراغ عنه، و أصالة صحة عمل الغير إلى غير ذلك من القواعد المقرّرة في الشبهات الموضوعية إلّا القرعة تكون مقدمة على استصحاباتها المقتضية لفساد ما شك فيه من الموضوعات، لتخصيص دليلها بأدلتها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النسبة بينه و بين بعضها عموما من وجه لا يمنع</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العلم الاجمالي علّة تامة لازمه وجوب الموافقة القطعية و حرمة المخالفة القطعية و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منه قد انقدح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جريان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اطراف العلم بالتكليف فعلا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وجه الانقداح فهو ما ذكره من كون المانع هو المخالفة العملية، و ان ما يحرم مخالفته العملية فلا يجوز الاذن في اطرافه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الاجمالي حيث كان علة تامة فهو مستلزم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 الموافقة القطعية له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وجبت الموافقة القطعية فلا يجوز المخالفة القطعية و لا الاحتمالية، لما مرّ بيانه من استلزامه القبح و هو محال و المحال لا بد و ان يكون مقطوعا بعدمه، لان احتمال المحال كالقطع بالمحال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ففي جريان الاستصحاب في اطراف العلم الاجمالي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محالة يكون محذور المخالفة القطعيّة، او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في جريانه في جميع الاطراف يكون محذور المخالفة القطعية، و في جريانه في بعض الاطراف يكون محذور المخالفة الاحتمالية، و هي في المحالية كالمخالفة القطعية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48444_222507752"/>
      <w:bookmarkStart w:id="291" w:name="_Toc107"/>
      <w:bookmarkEnd w:id="290"/>
      <w:r>
        <w:rPr>
          <w:rtl w:val="true"/>
        </w:rPr>
        <w:t>النسبة بين الاستصحاب و بعض القواعد الفقهية</w:t>
      </w:r>
      <w:bookmarkEnd w:id="29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التذنيب لبيان الحال في الاستصحاب مع قواعد فقهيّة دلّت عليها النصوص او الاجماع في موارد خاصة، و قد ذكر المصنف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و قاعدة الفراغ، و اصالة الصحة في عمل الغير، و اشار الى غيرها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الى غير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كمثل قاعدة اليد المدلول عليها بخبر حفص بن غياث، و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شيئا في يدي رجل يجوز لي ان اشهد انه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انه في يده و لا أشهد 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فيحل الشراء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جاز لك ان تشتريه و يصير ملكا لك ثم تقول بعد الملك هو لي و تحلف عليه و لا يجوز ان تنسبه الى من صار ملكه من قبله اليك،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يحز هذا لم يقم للمسلمين سوق</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احتجاج امير المؤمنين عليه السّلام في قضية فدك يدل على ان اليد امر مفروغ عنه و انه من المعلوم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ترتيب الاثر على ان ما في يد الشخص له حتى تقوم الحجة على انه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قاعدة على اليد ما اخذت، و قاعدة الالزام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نقتصر على التعرّض للقواعد التي ذكرها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قاعدة التجاوز فهي مستفادة من مثل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الاذان و قد دخل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شك في الاذان و الاقامة و 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شك في التكبير و قد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شك في القراءة و قد 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شك في الركوع و قد 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 عليه السّلام يا زرارة 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هذه القاعدة هو الشك في وجود الشي‌ء بعد تجاوز محلّه، اما انها في الشك في الوجود فلان ظاهر الاسئلة في الرواية كلها هو الشك في وجود الشي‌ء، و اما كونه بعد تجاوز محلّه فلظاهر السؤال و الجواب، اما السؤال فواضح، و اما الجواب فلظاهر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شي‌ء ثم دخلت في غيره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موردها هو الشك في وجود اجزاء المركب سواء كانت وجوبية او استحبابية، فان التكبير و القراءة و الركوع اجزاء الصلاة، و الاذان و الاقامة من الامور الاستحبابية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ان مورد قاعدة التجاوز هو حال الاشتغال بالعمل المركب 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مثل قاعدة التجاوز في حال الاشتغال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الاذان و الاقامة ليست من اجزاء الصلاة الاستحبابية، بل هي من مقدمات الصلاة، و عليه فلا اختصاص لقاعدة التجاوز بحال الاشتغال في العمل، بل تجري في حال الفراغ منه، هذا بناء على كون قاعدة التجاوز غير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كونهما قاعدة واحدة، و ان المدار على الشك في الشي‌ء سواء في اصل وجوده او في صحته، فعدم اختصاص قاعدة التجاوز بحال العمل أوضح، و عليه فلا مانع من جريان قاعدة الفراغ في اثناء العمل فيما اذا شك في صحة ما اتى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الذي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التجاوز هي الشك في الشي‌ء بعد تجاوز محلّه، و لازم هذا ان يكون الشك فيها في الجزء او الشرط، و قاعدة الفراغ هي الشك في الشي‌ء بعد الفراغ عنه، و لازم هذا ان يكون الشك في قاعدة الفراغ في العمل الماتي به، و اما الشك من ناحية الصحة لما اتى به فترجع الى الشك في الوجود، لان ما اتى به اذا كان ليس بصحيح فهو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الفرق بين قاعدة التجاوز و قاعدة الفراغ هو الشك في ناحية الوجود في التجاوز و في الصحة في الفراغ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المصنف هو اختصاص قاعدة التجاوز بحال الاشتغال بالعمل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قاعدة الفراغ بناء على كون موردها هو خصوص الشك في صحة العمل بعد الفراغ منه، فهي قاعدة تدل على الحكم بصحة العمل في حال الشك في صحته بعد الفراغ منه، و مدركها مثل ما عن محمد بن مسلم عن ابي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مما مرّ قد مضى فامضه كما هو</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ما عن بكير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هو حين يتوضأ اذكر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حين يشك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غير ذلك مما ورد في بابي الوضوء و الصلاة مما يدل على عدم الاعتناء بالشك فيما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الصحة في عمل الغير فيمكن ان يدل عليه ما مرّ ما عن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شككت فيه مما مرّ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يشمل كل ما شك فيه مما قد مضى سواء كان من عمل نفسه او عمل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فيها هو الاجماع، مضافا الى انه لو لا اصالة الصحة في عمل الغير للزم ما يخلّ بالنظام في امر المعاش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مدرك 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انه لا اشكال في تقديم هذه القواعد المذكورة الثلاثة و قاعدة اليد ايضا على الاستصحاب، و لكن الكلام في وجه 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الكلام في وجه التقديم ينبغي بيان النسبة بينها و بين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النسبة بين قاعدة التجاوز و قاعدة الفراغ و الاستصحاب فهو العموم المطلق، فان الاستصحاب اعم منهما، لانه ما من مورد من موارد قاعدتي التجاوز و الفراغ الّا و فيه استصحاب عدم وجود المشكوك و استصحاب عدم اتيانه على وجه يكون مطابقا للجزء او الشرط المامور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حصول الحالتين المتبادلتين و الشك في المتقدم و المتأخر فيهما لا يجري الاستصحاب كما مرّ بيانه، و اذا لم يكن الاستصحاب جاريا في مورد من مواردهما كانت النسبة بينهما و بينه هي العموم من وجه، لصدقهما في مورد تبادل الحالتين دونه، و صدقه في غير مورد قاعدتي التجاوز و الفراغ، و تصادقهما في موردهما في غير تبادل الحالتين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امكان فرض تبادل الحالتين في الجزء و الشرط، 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مورد تبادل الحالتين لكنه ليس استصحاب نفس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الجزء و الشرط او عدم صحتهما، بل هو استصحاب عدم تحقق الاتيان بالمركب المامور به او عدم تحقق الاثر المرتب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بينهما و بينه هي العموم و الخصوص و هما اخص منه، فاذا لم نقل بانهما من الامارات، كما يظهر من قوله عليه السّلام هو حين يتوضأ اذكر منه حين يشك، فان دعوى دلالة هذا على الامارية غير بعيد، بتقريب ان من اتى بعمل مركب ذي اجزاء مرتبة علم بها و صار بصدد الاتيان بها، فان علمه الارتكازي بها يكون باعثا له و لو في حال عدم التفاته الى ان يأتي بكل جزء او شرط في محلّه و كما أمر به، فالمظنون نوعيا ان هذا الشخص قد اتى بحسب علمه الباعث له على الاتيان انه قد اتى بكل جزء او شرط في محلّه، و هذا هو معنى قوله عليه السّلام هو حين يتوضأ اذكر منه حين يشك، فيكون الامر من الشارع بالبناء على الاتيان بالمشكوك كما أمر به جعلا منه و اعتبارا لهذا الظن، و ليس الامارة الّا ما كان الجعل فيها باعتبار كونها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كون قاعدة التجاوز و الفراغ قاعدة واحدة فكلاهما من الامارة، و بناء على كونهما قاعدتين فالاماريّة مما تختص بقاعدة الفراغ، لان قوله عليه السّلام اذكر وارد في موردها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ظهور في الرواية في كون الأذكريّة هي العلة للجعل، و انما الغلبة فيها هي الأذكريّة و الغلبة تصلح ان تكون حكمة للتعبّد لا علة، فاحتمال انها حكمة في هذا التعبّد هو الظاهر، و عليه فلا دلالة على ان الجعل فيهما او في خصوص قاعدة الفراغ من باب الامارية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ورد في قاعدة الفراغ و هي رواية الخاتم فإن مضمونها انه يشك في بلوغ ماء الوضوء الى ما تحت الخاتم مع التفاته الى انه لم يدر خاتمه في حال وضوئه، فيجيب الامام بالبناء على الصحة و عدم الاعتناء بالشك، و هذا ما يدل على كونها اصلا لا امارة، لانه مع الالتفات الى عدم ادارة خاتمه لا مجال للاذكريّة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لاجل ذلك بنى المصنف على ان تقديمهما على </w:t>
      </w:r>
    </w:p>
    <w:p>
      <w:pPr>
        <w:pStyle w:val="BookText"/>
        <w:rPr/>
      </w:pPr>
      <w:r>
        <w:rPr>
          <w:rFonts w:ascii="Amiri" w:hAnsi="Amiri" w:eastAsia="Amiri" w:cs="Amiri"/>
          <w:color w:val="111111"/>
          <w:sz w:val="28"/>
          <w:sz w:val="28"/>
          <w:szCs w:val="28"/>
          <w:rtl w:val="true"/>
          <w:lang w:bidi="ar-SA"/>
        </w:rPr>
        <w:t xml:space="preserve">عن تخصيصه بها بعد الاجماع على عدم التفصيل بين مواردها، مع لزوم قلة المورد لها جدا لو قيل بتخصيصها بدليلها، إذ قل مورد منها لم يكن هناك استصحاب على خلافها،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من باب التخصيص لعدم كونهما من الامارة، و الّا لكانا واردين على الاستصحاب على رأيه كما مرّ بيانه في تقديم الامارات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تكون مقدمة على استصحاباتها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القواعد المذكورة و هي قاعدة التجاوز و قاعدة الفراغ تكون مقدّمة على الاستصحابات الجارية في مواردهما، المقتضية تلك الاستصحابات للبناء على عدم الاتيان بالجزء او الشرط المشكوك او البناء على عدم الاتيان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المقتضية لفساد ما شك فيه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بد من تقديم قاعدتي التجاوز و الفراغ عليه لانهما اخص منه فتقدّما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لتخصيص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لتخصيص دليل تلك الاستصحابات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بادلة قاعدتي التجاوز و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 من البعض هو قاعدة اليد او قاعدة الصحة، فان النسبة بينهما و بين الاستصحاب هو العموم من وجه، لصدق قاعدة اليد فيما لا حالة له سابقة كما لو ولد الشخص مالكا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جريان استصحاب العدم الازلي في هذا المورد غير مسموعة لانه من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كونه من المثبت ان قاعدة اليد مقتضاها كون هذا الشخص مالكا، و استصحاب العدم الازلي هو كون هذا الشخص لم يكن مالكا لما لم يكن موجودا، و لازمه ان يكون في حال كونه موجودا لم يكن مالكا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اليد تدل على كون هذا الشخص مالكا، فلا يعارضها الّا استصحاب كون هذا الشخص الموجود ليس بمالك، لا استصحاب كونه ليس بمالك لانه ليس بموجود، ففي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يولد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الازلي مثبت، لان مورد التعارض هو هذا الشخص الموجود، و بعد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قاعدة اليد كون هذا الشخص الموجود مالكا، فانما يعارضها استصحاب كون هذا الشخص الموجود ليس بمالك، و المفروض عدمه لفرض عدم الحالة السابقة، و كون حال عدمه ليس بمالك انما يقتضي ذلك باللازم و هو من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الاستصحاب بدون قاعدة اليد في غير مورد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تصادقهما في مورد قاعدة اليد التي كانت الحالة السابقة فيها هو عدم ملكية الشخص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قاعدة الصحة في عمل الغير بدون الاستصحاب في مورد تبادل الحالتين على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الاستصحاب بدون قاعدة الصحة في غير مورد قاعدة الصحة كعمل الشخص 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تصادقهما في مورد قاعدة الصحة في غير تبادل الحالتين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تقديم قاعدة الصحة او قاعدة اليد مع انه بينهما و بين الاستصحاب هو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لم نقدّم قاعدة الصحة و قاعدة اليد على الاستصحاب للزم الاستهجان، و السبب في الاستهجان هو ان مورد تبادل الحالتين من الموارد النادرة القليلة، و لازم ذلك هو كون التعبّد في قاعدة اليد و قاعدة الصحة يختص بهذا المورد النادر، لان تعارضهما مع الاستصحاب في غير هذا المورد يكون موجبا لتساقطهما، و حمل التعبّد على هذا المورد النادر من المستهجن، للزوم خروج جلّ الموارد عن هذا التعبّد للتساقط بواسطة التعارض، و كثرة التخصيص الموجبة لحصر العام في مورد نادر قبيح، اذ لا داعي للتعبّد بنحو عمومية العام ثم تخصيصه بما يوجب اختصاصه بالفرد النادر، بل ينبغي من اول الامر تعيين هذا التعبّد في ذلك المورد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التعارض انما يقتضي التساقط حيث لا يكون احد المتعارضين اظهر من الآخر، و في مثل قاعدة اليد التي ورد فيها انه لولاها لما قام للمسلمين سوق يوجب كونها اظهر من الاستصحاب، لان قيام السوق انما هو في غير ما تبادل فيه الحالتان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الاجماع على عدم التفصيل في موردهما و ان العمل بهما في مورد يلازمه العمل بهما في كل مواردهما</w:t>
      </w:r>
      <w:r>
        <w:rPr>
          <w:rFonts w:eastAsia="Amiri" w:cs="Amiri" w:ascii="Amiri" w:hAnsi="Amiri"/>
          <w:color w:val="111111"/>
          <w:sz w:val="28"/>
          <w:szCs w:val="28"/>
          <w:rtl w:val="true"/>
          <w:lang w:bidi="ar-SA"/>
        </w:rPr>
        <w:t xml:space="preserve">. </w:t>
      </w:r>
      <w:bookmarkStart w:id="292" w:name="pg12617_125357"/>
    </w:p>
    <w:p>
      <w:pPr>
        <w:pStyle w:val="BookText"/>
        <w:rPr/>
      </w:pPr>
      <w:bookmarkEnd w:id="292"/>
      <w:r>
        <w:rPr>
          <w:rFonts w:ascii="Amiri" w:hAnsi="Amiri" w:eastAsia="Amiri" w:cs="Amiri"/>
          <w:color w:val="111111"/>
          <w:sz w:val="28"/>
          <w:sz w:val="28"/>
          <w:szCs w:val="28"/>
          <w:rtl w:val="true"/>
          <w:lang w:bidi="ar-SA"/>
        </w:rPr>
        <w:t xml:space="preserve">و أما القرعة فالاستصحاب في موردها يقدّم عليها، لأخصيّة دليله من دليلها، لاعتبار سبق الحالة السابقة فيه دونها، و اختصاصها بغير الاحكام إجماعا لا يوجب الخصوصية في دليلها بعد عموم لفظها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الوجهين اللذين يوجبان تقديم قاعدة اليد و قاعدة الصحة على الاستصحاب و هما الاجماع و الاستهجان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النسبة بين الاستصحاب و بينهما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كون النسبة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النسبة بين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اليد و قاعدة الصحة كانت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عموما من وجه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تخصيص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بعد الاجماع على عدم التفصيل بين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لزوم الاستهجان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لزوم قلة المورد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قلّة المورد لمثل قاعدة اليد او قاعدة الصحة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انه لو لم يعمل بهما في مورد الاستصحاب للزم اختصاصهما بمورد تبادل الحالتين في الاستصحاب و هو نادر جدا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بتخصيص القواعد التي بينها و بين الاستصحاب عموم من 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بدليل الاستصحابات في مواردها او بتساقطهما للزم قلة المورد لتلك القواعد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قلّ مورد منها لم يكن هناك استصحاب على خلافها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48446_222507752"/>
      <w:bookmarkStart w:id="294" w:name="_Toc108"/>
      <w:bookmarkEnd w:id="293"/>
      <w:r>
        <w:rPr>
          <w:rtl w:val="true"/>
        </w:rPr>
        <w:t>النسبة بين الاستصحاب و القرعة</w:t>
      </w:r>
      <w:bookmarkEnd w:id="294"/>
    </w:p>
    <w:p>
      <w:pPr>
        <w:pStyle w:val="BookText"/>
        <w:rPr/>
      </w:pPr>
      <w:r>
        <w:rPr>
          <w:rFonts w:ascii="Amiri" w:hAnsi="Amiri" w:eastAsia="Amiri" w:cs="Amiri"/>
          <w:color w:val="111111"/>
          <w:sz w:val="28"/>
          <w:sz w:val="28"/>
          <w:szCs w:val="28"/>
          <w:rtl w:val="true"/>
          <w:lang w:bidi="ar-SA"/>
        </w:rPr>
        <w:t>قد استثنى المصنف القرعة في صدر عبارته عن القواعد التي تقدّم على الاستصحاب، لان القرعة لا تتقدم على الاستصحاب بل هو متقدّم عليها و هي غير متقدّمة عليه، فلذلك افردها ليذكر وجه تقديم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بالاشارة الى دليل القرعة و هو على نحوين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محمد بن حكيم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عن النبي صلّى اللّه عليه و آله و سلّم من طريق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امر مشكل</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المراد من المجهول ما جهل حكمه، و المراد من المشكل ما اشكل حكمه و لم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هاتين الروايتين الموضوع فيهما هو الشك في الحكم، و هذا هو الذي يتقدّم الاستصحاب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ما ورد في الموارد الخاصة، كمثل قطيع غنم نزا الراعي على واحدة منها، و مثل فيما لو وقع الحر و العبد و المشرك على امرأة فادعى كل واحد منهم الولد، و مثل ما لو اوصى بعتق ثلث مماليكه، فانه لا اشكال في تقديم القرعة في هذه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ذكر في المتن وجهين لتقديم الاستصحاب على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تقديم دليل الاستصحاب على دليل القرعة بالنحو الاول و هو قوله عليه السّلام كل مجهول ففيه القرعة و القرعة لكل امر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اخص من دليل القرعة، لان موضوع القرعة هو الشك في الحكم سواء كانت له حالة سابقة ام لم تكن، و موضوع الاستصحاب هو الشك فيما له حالة سابقة، فالاستصحاب اخص منها و الخاص مقدّم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بين القرعة و الاستصحاب هي العموم من وجه، لقيام الاجماع على عدم جريان القرعة في الشبهات الحكمية، فالشبهة الحكمية مورد الاستصحاب دون القرعة، و مورد القرعة دون الاستصحاب هي الشبهة الموضوعية التي ليست لها حالة سابقة، و يتصادقان في الشبهة الموضوعية التي لها حالة سابقة، فلا وجه لدعوى كون النسبة بينه و بينها هي العموم و الخصوص مطلق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سيأتي في التعادل و التراجيح انه لا بد و ان تلحظ النسبة بين العام و الخاص بما لهما من الدلالة اللفظية، و لا تلحظ النسبة بينهما بعد تخصيص العام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باحد المخصصات حتى يوجب ذلك انقلاب النسبة بينهما، لان التخصصات الواردة على العام كلها في مرتبة واحدة، فلا وجه لتخصيص العام اولا باحدها ثم ملاحظة النسبة بينه و بين الخاص الآخر حتى يوجب ذلك انقلاب النسبة بين العام و 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القرعة لما كان بحسب دلالته اللفظية عاما يشمل الشبهة الحكمية و الموضوعية، فتخصيصه بالاجماع في عدم الاخذ بالقرعة في الشبهة الحكمية لا يوجب انقلاب النسبة بينه و بين الاستصحاب، بل لا بد من ملاحظة دليل القرعة مع الاستصحاب من دون ملاحظة تخصيص دليل القرعة بالاجماع، و على هذا فالنسبة بينهما على حالها و هي العموم و الخصوص</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اما القرعة فالاستصحاب في موردها 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الموارد الخاصة التي ورد الدليل الخاص بلزوم استعمال القرعة فيها كما عرفت، ففي غير هذه الموارد الخاصة يتقدم الاستصحاب على القرعة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لأخصّية دليله من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موضوع القرعة هو الشك في حكم الشي‌ء مطلقا سواء كانت له حالة سابقة ام لا، بخلاف الاستصحاب فان موضوعه اخص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لاعتبار سبق الحالة السابقة فيه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تقديم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مرّ في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 النسبة بينهما هي العموم من وجه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اختصاصها بغير الاحكام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تخصيصها بالاجماع على عدم تأتي القرعة في الشبهات الحكمية تكون النسبة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الجواب عنها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يوجب الخصوصية في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تخصيص دليل القرعة بالاجماع لا يوجب خروج العموم فيها الى الخصوص لتكون النسبة بينهما هي العموم من وجه، لانه النسبة انما تلاحظ قبل التخصيص، و عليه فالنسبة بينهما هي العموم و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عموم لفظها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لانه بعد عموم اللفظ الوارد في دليل القرعة للشبهات الحكمية فتخصيصه بالاجماع على عدم تأتّيها في الشبهات الحكمية لا يوجب انقلاب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وهن دليلها بكثرة تخصيصه، حتى صار العمل به في مورد محتاجا إلى الجبر بعمل المعظم، كما قيل، و قوّة دليله بقلّة تخصيصه بخصوص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الموجب لتقديم الاستصحاب عليها،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كثرة التخصيصات الواردة على دليل القرعة موجبة لوهن ظهور العموم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كثرة التخصيصات لها فلوضوح عدم الاخذ بالقرعة في الشبهات الحكمية للاجماع، و عدم الاخذ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الشبهات الموضوعية، كمورد العلم الاجمالي سواء في الشبهة المحصورة او في غيرها، فان القرعة لو جرت في مورد العلم الاجمالي لأوجبت انحلاله، لانها تكون كما لو كان الاستصحاب في احد الطرفين مثبتا للتكليف و في الطرف الثاني نافيا له، فان ذلك يوجب انحلال العلم الاجمالي، و القرعة لو أخذ بها في مورد العلم الاجمالي لكانت كذلك، لانها موجبة لتعيين التكليف في احد الاطراف بخصوصه و هو الطرف الذي اصابه سهم القرعة، و كذا لا يؤخذ بالقرعة في كثير من الشبهات الموضوعية غير المقرونة بالعلم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كثرة التخصيص موجبة لوهن الظهور في عموم الدليل، فلان حجية الظهور انما هي لبناء العقلاء على الاخذ به، لتطابق الارادة الاستعمالية و الارادة الجديّة عندهم، و كثرة التخصيصات مما توجب الوهن في مرحلة الارادة الجديّة، و انه لم يرد منه جدّا ظهوره العمومي، و قوة احتمال انه اريد منه مصاديق خاصة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لاجل ذلك قالوا ان دليل القرعة يحتاج الى الجبر بعمل الاصحاب في المورد الذي يؤخذ فيه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مضافا الى وهن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الى ما قلنا من لزوم تقديم دليل الاستصحاب عليها لانه اخص منها، ان دليل القرعة موهون ظهوره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تخصيصه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الوهن الى حدّ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العمل به في مورد محتاجا الى الجبر بعمل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الاستصحاب كذلك، فانه اقوى ظهورا من دليل القرعة و ذلك لاجل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قوة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يجور تخصيص دليلها بدليله؟ و قد كان دليلها رافعا لموضوع دليله لا لحكمه، و موجبا لكون اليقين باليقين بالحجة على خلافه، كما هو الحال بينه و بين أدلة سائر الامارات،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الامر بين التخصيص بلا وجه غير دائر و التخصص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تخصيصه بخصوص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انه كان بينهما عموم من وجه للزم تقديم الاستصحاب عليها لقوة ظهوره على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دليل القرعة كما ورد في رواية زرارة انها أمارة، لانه عليه السّلام قال بعد ان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تخطئ و تصيب، فاجاب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فوضوا امرهم الى اللّه ثم اقترعوا الا خرج سهم المحق</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 من هذا ان القرعة هي الطريق الذي لا يخطئ في تعيين الواقع، و هذا اللسان يدل على ان القرعة ان لم توجب القطع فلا اقل من كونها اقوى الامارات الظنية، و قد عرفت فيما مرّ من ان الامارة واردة على الاستصحاب و رافعة لموضوعه حقيقة، لان موضوعه متقوّم بكون الاخذ بخلاف المتيقن في حال الشك لا بد و ان يكون من مصاديق نقض اليقين بالشك لا من نقض اليقين بالحجة، لما عرفت من ان المراد من قوله و لكن تنقضه بيقين آخر هو الحجة لا خصوص صفة اليقين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فلما كانت القرعة بتسبيب من اللّه هي طريق الى تعيين الواقع فلا يكون الاخذ بالقرعة القائمة على خلاف المتيقن من نقض اليقين بالشك بل من نقض اليقين باليقين، فتقديم الاستصحاب عليها المتقوّم بكونه نقضا لليقين بالشك يتوقف على تخصيص دليل القرعة، و تخصيصه اما بلا مخصّص و هو باطل، او يكون المخصص له هو نفس دليل الاستصحاب، و لازمه الدور لتوقف التخصيص به على تحقق موضوعه، و هو متوقف على عدم حجية دليل القرعة، و عدم حجية دليل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فإن المشكوك مما كانت له حالة سابقة و إن كان من المشكل و المجهول و المشتبه بعنوانه الواقعي، إلا أنه ليس منها بعنوان ما طرأ عليه من نقض اليقين بالشك، و الظاهر من دليل القرعة أن يكون منها بقول مطلق لا في الجملة، فدليل الاستصحاب الدال على حرمة النقض الصادق عليه حقيقة، رافع لموضوعه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القرعة يتوقف على التخصيص به، فلا يجوز تخصيص دليل القرعة بدليل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يجوز تخصيص دليلها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التخصيص لا يكون إلّا في حال بقاء موضوع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لموضوع دليل الاستصحاب لانه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دليلها رافعا لموضوع دليله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موضوعه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دليل القرعة انها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الاخذ بخلاف اليقين السابق من نقض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القرعة واردة على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بينه و بين ادلة ساير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ورود دليل الامارات على دليل الاستصحاب، و إلّا لزم اما التخصيص بلا مخصّص، و اما التخصيص بنحو يستلزم الدور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هاهنا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دوران الامر بين التخصيص بلا وجه غير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قدّم المورود و هو دليل الاستصحاب على الامارة 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اذا قدّم الوارد على المورود و هو دليل الامارة على الاستصحاب، و لا ريب في تقديم التخصّص على التخصيص، لوضوح عدم استلزام فساد اصلا في كون دليل الامارة رافعا لموضوع الاستصحاب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بالعكس، لإمكان ان يقال ان دليل الاستصحاب هو الوارد على دليل القرعة و ان كانت القرعة من الامارات لانها سهم المحق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القرعة في ادلتها العامة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المشكل، و عنوان المجهول، و عنوان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الامر مشكلا الّا اذا لم يكن له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الوجوه اصلا، اما اذا كان له وجه باي نحو كان فلا يكون ذلك الامر من مصاديق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عنوان المجهول فان المجهول ما جهل وجه الحجة فيه باي نحو كانت الحجة، و متى كان وجه للحجة مبيّنا باي نحو كان لم يكن ذلك الامر من المجهول وجه الحجة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المشتبه فان المشتبه هو ما اشتبه على الانسان وجه الحجة فيه، و متى كان له وجه مبين باي عنوان كان لا يكون ذلك الامر من مصاديق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فالقرعة و ان كانت امارة و طريقا الى تعيين الواقع بتسبيب من اللّه، الّا انه لما كان الموضوع فيها هو ما لم يبيّن له وجه اصلا باي نحو من الوجوه فأماريتها انما تكون في غير مورد الاستصحاب، لان الامر في الاستصحاب قد بيّن الوجه فيه بعنوان نقض اليقين بالشك، و لازم ذلك هو رفع موضوع القرعة به حقيقة، اذ بعد بيان الوجه بواسطة دليل الاستصحاب لا يكون المورد مما اشكل الحال فيه، و لا مما جهل الحال فيه، و لا مما اشتبه الحال فيه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الاستصحاب هو الشك في الحكم الواقعي، فموضوع الاستصحاب هو المشكل و المجهول و المشتبه من جهة خصوص الحكم الواقعي، لا من كل جهة كما في موضوع دليل القرعة، فان الموضوع فيها هو المشكل و المجهول و المشتبه مطلقا بكل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الموضوع في الاستصحاب هو المشكل و المجهول و المشتبه من جهة خصوص الحكم الواقعي فللزوم كون متعلق الشك في الاستصحاب هو متعلق اليقين، و لما كان اليقين متعلقا بالواقع لبداهة انه في مقام الشبهة الموضوعية يكون اليقين متعلقا بالموضوع و هو مستلزم لليقين بالحكم بالضرورة، و لا بد من اتحاد متعلق الشك و اليقين في الاستصحاب، و لازمه كون متعلق الشك في الاستصحاب هو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الموضوع في القرعة هو عنوان المشكل و المجهول و المشتبه مطلقا، فلانه لم يكن في لسان دليلهما ما يعيّن كون متعلق الاشكال و الجهالة و الاشتباه فيها هو خصوص الحكم الواقعي، بل الظاهر فيها هو ما لا يتبيّن الحال فيه باي وجه من الوجوه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كان الموضوع في الاستصحاب هو خصوص المشكوك حكمه الواقعي، و الموضوع في القرعة هو المشكوك مطلقا و هو الذي لم يبيّن الحال فيه بوجه من الوجوه، فلا مناص من ورود دليل الاستصحاب على دليل القرعة، و ان كان لسان القرعة لسان الامارة و تعيين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المتحصّل من الجمع بين الدليلين هو انه اذا لم يبيّن الحال بوجه من الوجوه فحينئذ تكون القرعة بتسبيب من اللّه سهم المحق، اما اذا بيّن بوجه من الوجوه فلا تكون القرعة كذلك، و حيث قد بيّن في الاستصحاب وجه الحكم بعنوان نقض اليقين بالشك، فلا يكون من المشكل حقيقة و لا من المجهول و لا من المشتبه، بل هو يكون مما اتضح الحال فيه و علم حكمه بوجه و لم يلتبس الامر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الاستصحاب هو الوارد على دليل القرعة لانه به يرتفع موضوعها حقيقة، و كلما كان رافعا لموضوع حقيقة كان واردا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 يقال ليس الامر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الامر بالعكس و دليل الاستصحاب هو الوارد على دليل القرعة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المشكوك مما كانت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من المشكل و المجهول و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و من الواضح ان المشكل و المجهول و المشتبه بخصوص عنوانه الواقعي اذا بيّن حكمه بعنوان نقض اليقين بالشك لا يكون من المشكل و المجهول و المشتبه مطلقا، بل يكون مما بيّن حكمه بوجه من الوجوه و هو عنوان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انه ليس منها بعنوان ما طرأ عليه من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الوجه في كون الموضوع في الاستصحاب هو خصوص المشكوك من جهة حكمه الواقعي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بخلاف دليل القرعة 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المشكوك لا يكون موضوعا لها إلّا ان يكون مشكوكا مطلقا و من كل جهة، فلا بد في 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يكون مشكوكا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بقول مطلق لا في الجملة فدليل الاستصحاب الدال على حرمة النقض الصادق </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برفع اليد عن دليلها عند دوران الامر بينه و بين رفع اليد عن دليله، لوهن عمومها و قوّة عمومه، كما أشرنا إليه آنفا، و الحمد للّه أولا و آخرا، و صلّى اللّه على محمّد و آله باطنا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على المشكوك بعنوانه الواقعي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رافع لموضوعه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لموضوع دليل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هذا يكون نقضا منه لما بنى عليه، من كون الوجه في تقديم دليل الاستصحاب هو التخصيص، و لا وجه ايضا لدعوى تقديمه لوهن دليل القرعة، بل لو كان بينهما عموم من وجه، او كان دليل القرعة بمنتهى القوة، للزم تقديم دليل الاستصحاب لانه يكون رافعا لموضوع دليل القرعة حقيقة، و مع ارتفاع موضوع دليل القرعة حقيقة لا وجه للتخصيص، بل الخروج يكون تخصّصا و لا داعي لدعوى الوهن، بل يقدّم عليه و ان كان دليل القرعة في غاية القوة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اشارة الى انه لا وجه لدعوى كون الموضوع في الاستصحاب هو خصوص المشكوك حكمه من جهة الواقع، دون القرعة فان الموضوع فيها هو المشكوك بقول مطلق، فان المراد من المشكوك فيهما واحد و هو المشكوك من جهة الواقع، و كل منهما قد جعل حجة فعلية في حال الشك، و لعل في بعض ادلة القرعة ما يشير الى ان المشكوك فيها هو الحكم الواقعي، و هو ما ورد في مقام السؤال عنها ان القرعة تصيب و تخطئ، فان الاصابة و الخطأ انما هما بالنسبة الى الحكم الواقعي، لا الى الحكم بأي وجه كان و بأي عنوان جعل فانه لا اصابة فيه و لا خطأ، فان المجعول فيه الحجة بعنوان نقض اليقين بالشك لا اصابة فيه و لا خطأ اذا تحقق موضوعه و هو اليقين و الشك، و لعلّه لهذا عقّب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التمسك فيها بان الظهور فيها في العموم موهون، لعدم العمل بها على مقتضى عمومها، بخلاف الظهور في عموم الاستصحاب فانه قوي، و لذا لا بد من تقديم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الظهور فيه على الظهور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بأس برفع اليد عن دليلها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بعون اللّه و لطفه و منّه الفراغ من الاستصحاب في يوم السبت سابع رجب سنة الواحد و الثمانين بعد الالف و الثلاثمائة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صادع الوحي فيها و آله الف صلاة و الف سلام و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تعالى بحقهم التوفيق للإتمام و لمراضيه، و هو حسبنا و نعم الوكيل</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2617_125370"/>
      <w:bookmarkStart w:id="296" w:name="pg12617_125370"/>
      <w:bookmarkEnd w:id="296"/>
    </w:p>
    <w:p>
      <w:pPr>
        <w:pStyle w:val="Heading3"/>
        <w:numPr>
          <w:ilvl w:val="2"/>
          <w:numId w:val="1"/>
        </w:numPr>
        <w:rPr/>
      </w:pPr>
      <w:bookmarkStart w:id="297" w:name="pg12617_125370"/>
      <w:bookmarkStart w:id="298" w:name="__RefHeading___Toc48448_222507752"/>
      <w:bookmarkStart w:id="299" w:name="_Toc109"/>
      <w:bookmarkEnd w:id="297"/>
      <w:bookmarkEnd w:id="298"/>
      <w:r>
        <w:rPr>
          <w:rtl w:val="true"/>
        </w:rPr>
        <w:t>الفهرس</w:t>
      </w:r>
      <w:bookmarkEnd w:id="299"/>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في الشك في الطهارة من الخبث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تقريب دلالتها على الاستصحاب لا على قاعدة اليقين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اشكال تطبيق التعليل على عدم وجوب الاعادة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جواب المصنف عن الاشكال و توجيه التعليل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التعليل باقتضاء الأمر الظاهري للاجزاء و الايراد عليه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تصحيح التعليل و دفع ما اورد عليه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في الشك في الركعات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الاشكال على الصحيحة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الذّبّ عن الاشكال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اشكال اختصاص الصحيحة بالشك في الركعات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الجواب عن الاشكال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الخصال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اشكال في دلالة الرواية على الاستصحاب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الجواب عن الاشكال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القاساني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الخبر السادس و السابع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الحل و الطهارة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دلالة المغيى على الحكم الواقعي و الغاية على الاستصحاب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الايراد على صاحب الفصول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ايراد آخر على صاحب الفصول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الاحكام الوضعية </w:t>
      </w:r>
      <w:r>
        <w:rPr>
          <w:rFonts w:eastAsia="Amiri" w:cs="Amiri" w:ascii="Amiri" w:hAnsi="Amiri"/>
          <w:color w:val="111111"/>
          <w:sz w:val="28"/>
          <w:szCs w:val="28"/>
          <w:lang w:bidi="ar-SA"/>
        </w:rPr>
        <w:t>56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الحكم الوضعي و الحكم التكليفي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انحصار الحكم الوضعي و عدمه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الاشارة الى وجهين لكون الانحصار و عدمه لا وقع له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اطلاق الحكم الوضعي على ثلاثة أنحاء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عدم مجعولية النحو الاول لا تبعا و لا استقلالا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ايراد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السببيّة و الشرطية منتزعة عن التكليف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الايراد على ما ينسب الى المشهور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مجعولية النحو الثاني تبعا للتكليف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مجعولية النحو الثالث أصالة لا تبعا للتكليف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جريان الاستصحاب و عدمه في الانحاء الثلاثة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فعلية الشك و اليقين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الاشارة الى فروع ثلاثة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مؤديات الامارة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الكلي و أقسامه الثلاثة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القسم الثاني من استصحاب الكلي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اشكالان للشيخ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 الثاني و الجواب عنهما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القسم الثالث من أقسام استصحاب الكلي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الثالث عدم الجريان مطلقا </w:t>
      </w:r>
      <w:r>
        <w:rPr>
          <w:rFonts w:eastAsia="Amiri" w:cs="Amiri" w:ascii="Amiri" w:hAnsi="Amiri"/>
          <w:color w:val="111111"/>
          <w:sz w:val="28"/>
          <w:szCs w:val="28"/>
          <w:lang w:bidi="ar-SA"/>
        </w:rPr>
        <w:t>130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الامور التدريجيّة و الاشكال فيها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جريان الاستصحاب في الزمان كالليل و النهار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الفعل المقيد بالزمان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التعرض لكلام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إزاحة وهم الفاضل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اشكالان في جريان الاستصحاب التعليقي و الجواب عنهما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نسخ الشرائع السابقة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وجوه لمنع استصحاب الشرائع السابقة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التعرض لجواب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اشكال صاحب الفصول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المثبت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الوجه في عدم حجية الاستصحاب في اللوازم المثبتة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الفرق بين مثبتات الاستصحاب و الامارات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ثلاثة توهم كون الاصل فيها مثبتا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الفرد لترتيب أثر الطبيعي عليه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الخارج المحمول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الجزء و الشرط و المانع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استصحاب عدم التكليف لنفي العقاب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بعض الآثار العقلية و العادية على الاصل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ترتب الاثر على المستصحب بقاء </w:t>
      </w:r>
      <w:r>
        <w:rPr>
          <w:rFonts w:eastAsia="IRNazanin" w:cs="IRNazanin"/>
          <w:color w:val="111111"/>
          <w:sz w:val="28"/>
          <w:szCs w:val="28"/>
          <w:lang w:bidi="fa-IR"/>
        </w:rPr>
        <w:t>231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تأخر الحادث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شرطية احراز اتصال زماني الشك و اليقين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صور العلم بتاريخ احد الحادثين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تعاقب الحالتين المتضادتين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الامور الاعتقادية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النبوة من حيث جريان الاستصحاب و عدمه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محاججة الكتابي لبعض السادة الافاضل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الرجوع الى العام و استصحاب حكم المخصص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لحاظ الزمان و قيديته في كلّ من العام و الخاص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بالشك في الاستصحاب خلاف اليقين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ورد قرائن تدل على ان المراد بالشك عدم اليقين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دعوى الاجماع و ايراد المصنف عليها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تتمة فيها مقامان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بقاء الموضوع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بقاء الموضوع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اتحاد القضيتين في الموضوع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الامارة على الاستصحاب بالورود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حكومة الامارة على الاستصحاب، و النظر فيه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تقديم الامارة على الاستصحاب بالتخصيص و النظر فيه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النسبة بين الاستصحاب و سائر الاصول </w:t>
      </w:r>
      <w:r>
        <w:rPr>
          <w:rFonts w:eastAsia="Amiri" w:cs="Amiri" w:ascii="Amiri" w:hAnsi="Amiri"/>
          <w:color w:val="111111"/>
          <w:sz w:val="28"/>
          <w:szCs w:val="28"/>
          <w:lang w:bidi="ar-SA"/>
        </w:rPr>
        <w:t>373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الاستصحاب على الاصول العملية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الاستصحابين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النسبة بين الاستصحاب و بعض القواعد الفقهية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النسبة بين الاستصحاب و القرعة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415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شيخ راضى، محمد طاهر، بداية الوصول في 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الواحد الى المائة،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الصدوق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نقلا عن الارشاد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شهر رمضان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شهر رمضان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المصححة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اللّه النوراني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اللّه النوراني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احكام الدعوى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احكام الدعوى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126015</Words>
  <Characters>525325</Characters>
  <CharactersWithSpaces>649489</CharactersWithSpaces>
  <Paragraphs>2267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2026-08-23T16:09:47Z</dcterms:created>
  <dc:creator>ghaemiyeh.com</dc:creator>
  <dc:description/>
  <dc:language>en-US</dc:language>
  <cp:lastModifiedBy/>
  <dcterms:modified xsi:type="dcterms:W3CDTF">2026-08-23T19:39:59Z</dcterms:modified>
  <cp:revision>1</cp:revision>
  <dc:subject/>
  <dc:title>بدایه الوصول فی شرح کفایه الاصول جلد 8</dc:title>
</cp:coreProperties>
</file>

<file path=docProps/custom.xml><?xml version="1.0" encoding="utf-8"?>
<Properties xmlns="http://schemas.openxmlformats.org/officeDocument/2006/custom-properties" xmlns:vt="http://schemas.openxmlformats.org/officeDocument/2006/docPropsVTypes"/>
</file>