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62_222507752">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2964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966_222507752">
            <w:r>
              <w:rPr>
                <w:webHidden/>
                <w:rStyle w:val="IndexLink"/>
                <w:rtl w:val="true"/>
              </w:rPr>
              <w:t>هماورد فى ض و غزالى در باب اسرار حج‌</w:t>
            </w:r>
            <w:r>
              <w:rPr>
                <w:rStyle w:val="IndexLink"/>
                <w:rtl w:val="true"/>
              </w:rPr>
              <w:tab/>
            </w:r>
            <w:r>
              <w:rPr>
                <w:rStyle w:val="IndexLink"/>
              </w:rPr>
              <w:t>5</w:t>
            </w:r>
          </w:hyperlink>
        </w:p>
        <w:p>
          <w:pPr>
            <w:pStyle w:val="Contents2"/>
            <w:tabs>
              <w:tab w:val="clear" w:pos="8743"/>
              <w:tab w:val="right" w:pos="9026" w:leader="dot"/>
            </w:tabs>
            <w:rPr/>
          </w:pPr>
          <w:hyperlink w:anchor="__RefHeading___Toc22968_222507752">
            <w:r>
              <w:rPr>
                <w:webHidden/>
                <w:rStyle w:val="IndexLink"/>
                <w:rtl w:val="true"/>
              </w:rPr>
              <w:t>اسفار اربعه عرفانى در حج‌</w:t>
            </w:r>
            <w:r>
              <w:rPr>
                <w:rStyle w:val="IndexLink"/>
                <w:rtl w:val="true"/>
              </w:rPr>
              <w:tab/>
            </w:r>
            <w:r>
              <w:rPr>
                <w:rStyle w:val="IndexLink"/>
              </w:rPr>
              <w:t>25</w:t>
            </w:r>
          </w:hyperlink>
        </w:p>
        <w:p>
          <w:pPr>
            <w:pStyle w:val="Contents2"/>
            <w:tabs>
              <w:tab w:val="clear" w:pos="8743"/>
              <w:tab w:val="right" w:pos="9026" w:leader="dot"/>
            </w:tabs>
            <w:rPr/>
          </w:pPr>
          <w:hyperlink w:anchor="__RefHeading___Toc22970_222507752">
            <w:r>
              <w:rPr>
                <w:webHidden/>
                <w:rStyle w:val="IndexLink"/>
                <w:rtl w:val="true"/>
              </w:rPr>
              <w:t>حج ابراهيمى و تربيت متعاليه‌</w:t>
            </w:r>
            <w:r>
              <w:rPr>
                <w:rStyle w:val="IndexLink"/>
                <w:rtl w:val="true"/>
              </w:rPr>
              <w:tab/>
            </w:r>
            <w:r>
              <w:rPr>
                <w:rStyle w:val="IndexLink"/>
              </w:rPr>
              <w:t>40</w:t>
            </w:r>
          </w:hyperlink>
        </w:p>
        <w:p>
          <w:pPr>
            <w:pStyle w:val="Contents2"/>
            <w:tabs>
              <w:tab w:val="clear" w:pos="8743"/>
              <w:tab w:val="right" w:pos="9026" w:leader="dot"/>
            </w:tabs>
            <w:rPr/>
          </w:pPr>
          <w:hyperlink w:anchor="__RefHeading___Toc22972_222507752">
            <w:r>
              <w:rPr>
                <w:webHidden/>
                <w:rStyle w:val="IndexLink"/>
                <w:rtl w:val="true"/>
              </w:rPr>
              <w:t>اسرار و معارف حج در نهج البلاغه‌</w:t>
            </w:r>
            <w:r>
              <w:rPr>
                <w:rStyle w:val="IndexLink"/>
                <w:rtl w:val="true"/>
              </w:rPr>
              <w:tab/>
            </w:r>
            <w:r>
              <w:rPr>
                <w:rStyle w:val="IndexLink"/>
              </w:rPr>
              <w:t>53</w:t>
            </w:r>
          </w:hyperlink>
        </w:p>
        <w:p>
          <w:pPr>
            <w:pStyle w:val="Contents2"/>
            <w:tabs>
              <w:tab w:val="clear" w:pos="8743"/>
              <w:tab w:val="right" w:pos="9026" w:leader="dot"/>
            </w:tabs>
            <w:rPr/>
          </w:pPr>
          <w:hyperlink w:anchor="__RefHeading___Toc22974_222507752">
            <w:r>
              <w:rPr>
                <w:webHidden/>
                <w:rStyle w:val="IndexLink"/>
                <w:rtl w:val="true"/>
              </w:rPr>
              <w:t>شفا بخشى حج‌</w:t>
            </w:r>
            <w:r>
              <w:rPr>
                <w:rStyle w:val="IndexLink"/>
                <w:rtl w:val="true"/>
              </w:rPr>
              <w:tab/>
            </w:r>
            <w:r>
              <w:rPr>
                <w:rStyle w:val="IndexLink"/>
              </w:rPr>
              <w:t>63</w:t>
            </w:r>
          </w:hyperlink>
        </w:p>
        <w:p>
          <w:pPr>
            <w:pStyle w:val="Contents2"/>
            <w:tabs>
              <w:tab w:val="clear" w:pos="8743"/>
              <w:tab w:val="right" w:pos="9026" w:leader="dot"/>
            </w:tabs>
            <w:rPr/>
          </w:pPr>
          <w:hyperlink w:anchor="__RefHeading___Toc22976_222507752">
            <w:r>
              <w:rPr>
                <w:webHidden/>
                <w:rStyle w:val="IndexLink"/>
                <w:rtl w:val="true"/>
              </w:rPr>
              <w:t>آثار تربيتى و فرهنگى حج‌</w:t>
            </w:r>
            <w:r>
              <w:rPr>
                <w:rStyle w:val="IndexLink"/>
                <w:rtl w:val="true"/>
              </w:rPr>
              <w:tab/>
            </w:r>
            <w:r>
              <w:rPr>
                <w:rStyle w:val="IndexLink"/>
              </w:rPr>
              <w:t>79</w:t>
            </w:r>
          </w:hyperlink>
        </w:p>
        <w:p>
          <w:pPr>
            <w:pStyle w:val="Contents2"/>
            <w:tabs>
              <w:tab w:val="clear" w:pos="8743"/>
              <w:tab w:val="right" w:pos="9026" w:leader="dot"/>
            </w:tabs>
            <w:rPr/>
          </w:pPr>
          <w:hyperlink w:anchor="__RefHeading___Toc22978_222507752">
            <w:r>
              <w:rPr>
                <w:webHidden/>
                <w:rStyle w:val="IndexLink"/>
                <w:rtl w:val="true"/>
              </w:rPr>
              <w:t>رازهاى عرفانى حج در تفسيرهاى عرفانى قرآن‌</w:t>
            </w:r>
            <w:r>
              <w:rPr>
                <w:rStyle w:val="IndexLink"/>
                <w:rtl w:val="true"/>
              </w:rPr>
              <w:tab/>
            </w:r>
            <w:r>
              <w:rPr>
                <w:rStyle w:val="IndexLink"/>
              </w:rPr>
              <w:t>86</w:t>
            </w:r>
          </w:hyperlink>
        </w:p>
        <w:p>
          <w:pPr>
            <w:pStyle w:val="Contents2"/>
            <w:tabs>
              <w:tab w:val="clear" w:pos="8743"/>
              <w:tab w:val="right" w:pos="9026" w:leader="dot"/>
            </w:tabs>
            <w:rPr/>
          </w:pPr>
          <w:hyperlink w:anchor="__RefHeading___Toc22980_222507752">
            <w:r>
              <w:rPr>
                <w:webHidden/>
                <w:rStyle w:val="IndexLink"/>
                <w:rtl w:val="true"/>
              </w:rPr>
              <w:t>«</w:t>
            </w:r>
            <w:r>
              <w:rPr>
                <w:rStyle w:val="IndexLink"/>
                <w:rtl w:val="true"/>
              </w:rPr>
              <w:t>سرّ</w:t>
            </w:r>
            <w:r>
              <w:rPr>
                <w:rStyle w:val="IndexLink"/>
                <w:rtl w:val="true"/>
              </w:rPr>
              <w:t xml:space="preserve">» </w:t>
            </w:r>
            <w:r>
              <w:rPr>
                <w:rStyle w:val="IndexLink"/>
                <w:rtl w:val="true"/>
              </w:rPr>
              <w:t>چيست؟</w:t>
            </w:r>
            <w:r>
              <w:rPr>
                <w:rStyle w:val="IndexLink"/>
                <w:rtl w:val="true"/>
              </w:rPr>
              <w:tab/>
            </w:r>
            <w:r>
              <w:rPr>
                <w:rStyle w:val="IndexLink"/>
              </w:rPr>
              <w:t>113</w:t>
            </w:r>
          </w:hyperlink>
        </w:p>
        <w:p>
          <w:pPr>
            <w:pStyle w:val="Contents2"/>
            <w:tabs>
              <w:tab w:val="clear" w:pos="8743"/>
              <w:tab w:val="right" w:pos="9026" w:leader="dot"/>
            </w:tabs>
            <w:rPr/>
          </w:pPr>
          <w:hyperlink w:anchor="__RefHeading___Toc22982_222507752">
            <w:r>
              <w:rPr>
                <w:webHidden/>
                <w:rStyle w:val="IndexLink"/>
                <w:rtl w:val="true"/>
              </w:rPr>
              <w:t>آموزه هاى عرفانى دعاى عرفه‌</w:t>
            </w:r>
            <w:r>
              <w:rPr>
                <w:rStyle w:val="IndexLink"/>
                <w:rtl w:val="true"/>
              </w:rPr>
              <w:tab/>
            </w:r>
            <w:r>
              <w:rPr>
                <w:rStyle w:val="IndexLink"/>
              </w:rPr>
              <w:t>117</w:t>
            </w:r>
          </w:hyperlink>
        </w:p>
        <w:p>
          <w:pPr>
            <w:pStyle w:val="Contents2"/>
            <w:tabs>
              <w:tab w:val="clear" w:pos="8743"/>
              <w:tab w:val="right" w:pos="9026" w:leader="dot"/>
            </w:tabs>
            <w:rPr/>
          </w:pPr>
          <w:hyperlink w:anchor="__RefHeading___Toc22984_222507752">
            <w:r>
              <w:rPr>
                <w:webHidden/>
                <w:rStyle w:val="IndexLink"/>
                <w:rtl w:val="true"/>
              </w:rPr>
              <w:t>اوج گرفتن انسان در حج‌</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10_117170"/>
      <w:bookmarkStart w:id="1" w:name="pg12610_117170"/>
      <w:bookmarkEnd w:id="1"/>
    </w:p>
    <w:p>
      <w:pPr>
        <w:pStyle w:val="Heading2"/>
        <w:numPr>
          <w:ilvl w:val="1"/>
          <w:numId w:val="1"/>
        </w:numPr>
        <w:rPr/>
      </w:pPr>
      <w:bookmarkStart w:id="2" w:name="pg12610_117170"/>
      <w:bookmarkStart w:id="3" w:name="__RefHeading___Toc22962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64_222507752"/>
      <w:bookmarkStart w:id="6" w:name="_Toc2"/>
      <w:bookmarkEnd w:id="5"/>
      <w:r>
        <w:rPr>
          <w:rtl w:val="true"/>
        </w:rPr>
        <w:t>اشاره</w:t>
      </w:r>
      <w:bookmarkStart w:id="7" w:name="pg12610_117174"/>
      <w:bookmarkEnd w:id="6"/>
    </w:p>
    <w:p>
      <w:pPr>
        <w:pStyle w:val="Heading2"/>
        <w:numPr>
          <w:ilvl w:val="1"/>
          <w:numId w:val="1"/>
        </w:numPr>
        <w:rPr/>
      </w:pPr>
      <w:bookmarkStart w:id="8" w:name="__RefHeading___Toc22966_222507752"/>
      <w:bookmarkStart w:id="9" w:name="_Toc3"/>
      <w:bookmarkEnd w:id="7"/>
      <w:bookmarkEnd w:id="8"/>
      <w:r>
        <w:rPr>
          <w:rtl w:val="true"/>
        </w:rPr>
        <w:t>هماورد فى ض و غزالى در باب اسرار حج‌</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ابو حامد محمد بن محمد غزالى طوسى، هم داراى فوايد و مزايا بود و هم مشتمل بر عيوب و نقايص؛ چرا كه هم مى‌توانست رهگشاى فوز و سعادت باشد و هم مشتمل بود بر حكايات خرافى صوفيه و احاديث مجعول و مكذوب و منسوب به ساحت مقدس نبويه و هم تهى بود از روايات صحيح و آموزنده اماميه و از همه شگفت‌آورتر اين‌كه، يكى از مباحث آن، در باره آداب وجد و سماع بود كه مذهب ائمّه بزرگوار و عالى‌مقدار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بركنار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غزالى به گفته خودش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در اواخر عمرش گرايش به تشيع پيدا مى‌كند، بر فقيه و محدّث و عارف و فيلسوفى چون مولا محسن فيض كاشانى گران آمد كه با قلم شيوا و بيان رساى خويش، به تهذيب و تكميل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نپردازد و پيوستن او را به جمع علماى اماميه گرامى ندارد و قدمش را خير مقدم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همان است كه از اشاراتش در بعضى از آثار خود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مستبصر شود، زمينه فكرى و ذهنى مساعدى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نوشته‌اش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از وى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 است يا شافعى؟ اعلام مى‌دارد كه در عقليات، پيرو برهان و در شرعيات، پيرو قرآن است و از ابوحنيفه خطى و از شافعى براتى دريافت نكرده </w:t>
      </w:r>
      <w:r>
        <w:rPr>
          <w:rStyle w:val="FootnoteAnchor"/>
          <w:rtl w:val="true"/>
        </w:rPr>
        <w:footnoteReference w:id="4"/>
      </w:r>
      <w:r>
        <w:rPr>
          <w:rFonts w:ascii="IRNazanin" w:hAnsi="IRNazanin" w:eastAsia="IRNazanin"/>
          <w:color w:val="111111"/>
          <w:sz w:val="28"/>
          <w:sz w:val="28"/>
          <w:szCs w:val="28"/>
          <w:rtl w:val="true"/>
          <w:lang w:bidi="fa-IR"/>
        </w:rPr>
        <w:t>و هم در مقدمه احياء چنين آورده كه احاديث نبوى را به سر و ديده، قبول كرده و از صحابه، بعضى را گرفته و بعضى را گذاشته و آن‌چه از تابعين رسيده، حجيتى ندارد؛ چرا كه آن‌ها بر وى امتيازى ندارند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چنين شخصيتى، با آن همه استقلال فكرى، جز اين انتظار نيست كه سرانجام هدايت شود و صراط مستقيم امامان معصوم را پى‌گيرد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به پاس آن انقلاب درونى به تهذيب احيايش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سه خدمت بزرگ به غزالى و كتابش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 روايات و احاديث مجعول و خرافات صوفيه را حذف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روايات صحيح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از هر چيز هدف غزالى را در باب تهذيب نفوس تأمين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به جاى آداب سماع و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ساخته و پرداخته درويشان و خانقاهيان است و روح مذهب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مباحثى مربوط به آداب معيشت و اخلاق نبوت و آداب شيعه و اخلاق امامت، سامان داد و اسمى با مسمّا بر كتاب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المحجّة البيضاء في تهذيب الاحياء</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طرح مسأله</w:t>
      </w:r>
    </w:p>
    <w:p>
      <w:pPr>
        <w:pStyle w:val="BookText"/>
        <w:rPr/>
      </w:pPr>
      <w:r>
        <w:rPr>
          <w:rFonts w:ascii="Amiri" w:hAnsi="Amiri" w:eastAsia="Amiri" w:cs="Amiri"/>
          <w:color w:val="111111"/>
          <w:sz w:val="28"/>
          <w:sz w:val="28"/>
          <w:szCs w:val="28"/>
          <w:rtl w:val="true"/>
          <w:lang w:bidi="ar-SA"/>
        </w:rPr>
        <w:t>حج، از اركان اسلام، بلكه تمام اسلام و كمال دين است و هر كس آن را به جا نياورد، خواهد يهودى بميرد و خواهد نصرانى</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خدا، حج آن خانه، بر عهده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بتواند به سوى آن راه يابد و هر كه كفر ورزد، يقيناً خداوند از جهانيان بى‌نياز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عباداتى كه واجب عينى است،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يوميه؛ مانند نمازهاى پنجگانه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ساليانه؛ مانند روزه ماه رمضان، زكات و خمس</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كه عبادت عمر است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اهميت و عظمت حج همين بس كه حقيقت آن، كوچيدن بندگان به سوى مولا و فرود آمدن آن‌ها در خانه پرودرگار توانا و نشستن آن‌ها بر سر سفره ضيافت خداوندگار يكتا و استقرار آن‌ها در حرم امن دادار بى‌همتاست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ديدگاه غزالى، بسيار شايسته است كه تحت سه عنوان درباره حج بحث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فضايل حج، مكه، كعبه و اركان و شرايط وجوب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ظاهرى حج، از آغاز سفر تا بازگشت به 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دقيق و اسرار خفى و اعمال باطن حج</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آن‌چه در اينجا مورد بحث ماست، قسم سوم است؛ چرا كه پس از شناختن صورت اعمال حج، بايد توجه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يك از اعمال حج، سرّى است و مقصود از وى عبرتى است و تذكيرى و يا ياد دادن كارى است از كارهاى آخرت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آرى هجرت لازم است، اگر كسى جامه مهاجرت پوشد و به سوى خدا و رسول حركت كند و سرانجام بميرد، مزد و پاداشش بر عهده خداى متعال است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اين هجرت بر دو قسم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صورى، كه عبارت است از هجرت به تن، از منزل صورى به سوى كعبه يا مشاهد اوليا، و هجرت معنوى، كه خروج از بيت نفس و منزل دنياست إلى الله وَ رَسُولِهِ و هجرت به سوى رسول و ولى نيز هجرت إلى الله است و مادام كه نفس را تعلقّى به خويش و توجهى به انيت است، مسافر نشده و تا بقاياى انانيت در نظر سالك است و جدران شهر خودى و اذان اعلام خود خواهى مختفى نشده، در حكم حاضر است، نه مسافر و مهاجر</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از منظر عرفان امام خمينى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صفات وارسته انسانى، در انقطاع كامل الى الله نهفته است و اگر كسى بدان دست يافت، به سعادت بزرگى نايل شده است، لكن با كوچكترين توجه به دنيا محال است انقطاع إلى الله تحقق يابد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احكام آسمانى و آيات باهرات الهى و دستورات انبياى عظام و اولياى كرام؛ از جمله حج، بر طبق نقشه فطرت و طريقه جبلّت بنا نهاده شده و تمام آن‌ها داراى دو مقصد است؛ يكى استقلالى؛ يعنى توجه دادن فطرت به كمال مطلق و شؤون ذاتيه و صفاتيه و افعاليه او و ديگرى عرضى و تبعى است؛ يعنى متنفّر ساختن فطرت از دنيا و طبيعت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و باطن حج، انسان را از دنيا و طبيعت دور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النقائص و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بسيارى از دعوت‌هاى قرآنى و مواعظ الهى و نبوى ووَلَوى و طاعات و عبادات، براى رهايى از آن و رسيدن به كمال مطلق 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از ديدگاه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حَجّت الاسلام را به جا آورد، گره آتش را از گردن خود مى‌گشايد و هركس دو حج كند، تا روز مرگ، در خير و سعادت و نيكى است و هر كس سه حجّ پياپى كند؛ خواه بعد از آن حج كند يا حج نكند، به منزله كسى است‌كه همه‌ساله حج كند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چند كس ضمانت بهشت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هر كسى است كه در سفر حج از دنيا برود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ديدگاه آن حضرت، خداى متعال حج را وسيله امتحانى بزرگ و سخت و آمادگى كامل قرار داد، تا سبب رحمت و رسيدن به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سختى‌هاى حج براى اين است كه تكبر از دل‌ها ريشه كن شود و فروتنى جايگزين گردد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گام‌هاى نظرى و روانى</w:t>
      </w:r>
    </w:p>
    <w:p>
      <w:pPr>
        <w:pStyle w:val="BookText"/>
        <w:rPr/>
      </w:pPr>
      <w:r>
        <w:rPr>
          <w:rFonts w:ascii="IRNazanin" w:hAnsi="IRNazanin" w:eastAsia="IRNazanin"/>
          <w:color w:val="111111"/>
          <w:sz w:val="28"/>
          <w:sz w:val="28"/>
          <w:szCs w:val="28"/>
          <w:rtl w:val="true"/>
          <w:lang w:bidi="fa-IR"/>
        </w:rPr>
        <w:t>كارهايى‌كه انسان انجام مى‌دهد، هدفمند و داراى غايت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همان كارهايى كه عبث و بيهوده ناميده مى‌شود نيز بدون غايت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كارها نيز هدفمند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بايد توجه داشت كه هدف، ممكن است عقلانى و متعالى و ممكن است نفسانى و حيوانى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قسم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و بيهوده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نيز بيرون از اين دو قسم نيست؛ چرا كه ممكن است براى تجارت و كسب شهرت و سير و سياحت باشد و ممكن است براى قربت و از روى خلوص نيت و به منظور كسب علوّ رتبت و منزلت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ديد حاجى در درون خود، چه مراحلى بايد طى كند كه حجّى ابراهيمى و مناسكى محمدى به جاى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را بايد فهميد</w:t>
      </w:r>
    </w:p>
    <w:p>
      <w:pPr>
        <w:pStyle w:val="BookText"/>
        <w:rPr/>
      </w:pPr>
      <w:r>
        <w:rPr>
          <w:rFonts w:ascii="IRNazanin" w:hAnsi="IRNazanin" w:eastAsia="IRNazanin"/>
          <w:color w:val="111111"/>
          <w:sz w:val="28"/>
          <w:sz w:val="28"/>
          <w:szCs w:val="28"/>
          <w:rtl w:val="true"/>
          <w:lang w:bidi="fa-IR"/>
        </w:rPr>
        <w:t>خداى متعال علت دوستى مسيحيان واقعى را با مسلمانان، اينگونه بيان كرده است كه برخى از آن‌ها دانشمند و راهب‌اند و تكبر و گردن كشى نمى‌كنند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راهبان از مردم فاصله مى‌گرفتند و بر قله كوه‌ها ساكن مى‌شدند، تا از لذات دنيا فاصله گيرند و با خداى خود مأنوس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رهبانيت و سياحت پرسيدند، رهبانيت را به جهاد و حج، و سياحت را به روزه تفسير كرد و اعلام داشت كه خداى متعال به جاى رهبانيتِ پيشينيان به امتش جهاد و حج داده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خداى متعال كعبه را شرافت بخشيد و آن را خانه خود ناميد</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او سرزمين مكه را حرم خانه خود و عرفات را پيشگاه يا جلوخان آن ساخت و آن چنان حرمت و قداست حرم را پاس داشت كه شكار حيوانات و كندن گياه و درختِ آن را ممنوع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حرم جايگاهى است كه زائران پادشاه مطلق از راه‌هاى دور، خسته و كوفته در آن‌جا گرد مى‌آيند تا به محضرش بار يابند و دربرابر جلال وعظمتش خاضع و خاشع گردند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مسافران خسته و كوفته اعتراف دارند كه او در زمان و مكان نمى‌گنجد و جز او كسى را سزاوار ربوبيت نمى‌شناسند و جز در پيشگاه او پيشانى عبوديت بر خاك نمى‌سايند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تقويت خضوع و خشوع و بندگى است كه آن‌ها را به كارهايى وا مى‌دارد كه هم نامأنوس است و هم عقل‌ها از درك معانى آن‌ها عاجز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انگيزه‌اى جز فرمان بردارى و محرّكى جز سرپردگى و غايتى جز كمال تسليم و نهايت بندگى، حاكم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وادى خضوع و خشوع و در اين ميدان دلدادگى، كه خاكيان هم نشين عرشيان مى‌شوند، عقل زمينى را جايگاهى و خرد غير قدسى را پايگاهى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آن‌جا محكمه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آن جا برف بود و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عقل مى‌شناسد، طبيعت آدمى به آن متمايل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تمايل، پشتوانه امر و برانگيزنده انسان به كوشش و تلاش است و اين نمى‌تواند انسان را بر قلّه كمال و انقياد و تسليم نشاند؛ ولى از آن‌جا كه عقل را در وادى مناسك عاشقانه حج راهى نيست، حالت ويژه رقّيت و عبوديت وتسليم و سرسپردگى در انسان متجلّى مى‌شود وبه‌همين جهت‌است‌كه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تَعَبُّداً وَ 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كه در نماز و عبادات ديگر،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خداوندى و عنايت پروردگارى، نجات و وارستگى انسان و گسستگى قيود و وابستگى‌ها را اقتضا مى‌كرد تا در مسير انقياد و بندگى كامل و گذشتن از منيت و فناى در عبوديت قرار گيرد و از متقضاى طبيعت و اخلاق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را هدف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نجات از دوزخ و دخول بهشت را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خلاصى يابد و به اخلاق الهى متخلّق شود و از خدا جز خدا نخواهد و با تمام وجود به پيشگاهش زمزمه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تودارم، همه دارم، ديگرم هيچ نبايد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چنين مرحله‌اى با عبادات متعارف روزانه و ساليانه، ممكن نبود؛ بلكه عبادتى ديگر مى‌طلبيد از مقوله‌اى برتر و آن عبادت حج بود كه در همه عمر يك بار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نفوس بشرى و قلوب مشتغل به فوايد عقلايى عبادات، از افعال شگفت آور حج تعجب مى‌كنند، به خاطر اين است كه از اسرار دل باختگى و از راز و رمز سر سپردگى و عبوديت محض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حج را اينگونه بايد 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و ادراك، مقدمه علمى هر فعل اختيارى است و خود مشتمل است بر تصور فعل و تصديق به فايده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حج را آنگونه كه هست تصور كند و ماهيت عبادى آن را جداى از ماهيت ساير عبادات تميز دهد و فوايد و الا و بى‌همتاى آن را بشناسد و از رازها و رموز و اسرار بى‌بديل آن مطلع شود، گويى به وجود ادراكى حج نايل شده و لبى از آن تركرده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تشنه است، همين‌كه آب را تصور و به فايده آن تصديق كرد، نخست به وجود ذهنى سيراب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مى‌كوشد كه به وجود خارجى، نيز سيراب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نيز با تصوّر حج و تصديق به فايده آن، نخست به وجود ذهنى حاجى مى‌شود، سپس مى‌كوشد كه در عالم خارج و به وجود خارجى نيز حاجى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از فهم پديد مى‌آيد</w:t>
      </w:r>
    </w:p>
    <w:p>
      <w:pPr>
        <w:pStyle w:val="BookText"/>
        <w:rPr/>
      </w:pPr>
      <w:r>
        <w:rPr>
          <w:rFonts w:ascii="IRNazanin" w:hAnsi="IRNazanin" w:eastAsia="IRNazanin"/>
          <w:color w:val="111111"/>
          <w:sz w:val="28"/>
          <w:sz w:val="28"/>
          <w:szCs w:val="28"/>
          <w:rtl w:val="true"/>
          <w:lang w:bidi="fa-IR"/>
        </w:rPr>
        <w:t>اگر شناخت حقيقت حج مقدمه علمى است، شوق به حج مقدّمه انفعالى است؛ چراكه نفس آدمى تحت تأثير كامل قرار مى‌گيرد و شوق زيارت خانه عتيق دوست، بى‌قرار و بى‌آرامش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از عمق جان و از كنه روان كعبه را خانه معشوق و حرم را كوى محبوب شناخته، مى‌داند كه به سوى خدا مى‌رود و آگاه است كه براى زيارت او مى‌شتابد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آن‌كه به زيارت خانه دوست مى‌رود، بايد بداند كه در آن‌جا، به جز ميعاد ظاهرى و به‌جز ميقات خاكى، ميعادى ديگر و ميقاتى برتر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ميعادش ديدار وجه الله و ميقاتش رسيدن به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اسباب ديدار و مقدمات لقاء را فراهم كند و مشتاقانه، طريق وصول را با پاى تن و بال و برجان بپيمايد و هيچ شاغلى او را از هدف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هركه و به هرچه عشق مى‌ورزد، به تمام متعلّقات او نيز عشق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معشوق بالذات و مطلوب بالأصاله نيست؛ ولى چون خداى متعال به آن شرافت بخشيده و دو پيامبر پدر و پسر را مأمور كرده كه آن را براى طواف كنندگان و معتكفان و راكعان و ساجدان طاهر كنند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مورد علاقه هر خداجويى است على‌رغم اين‌كه حاجيان بى‌معرفت خانه را مى‌جويند، او صاحب خانه را مى‌جويد و شتابان و زمزمه كنان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حاجى به ره كعبه و من طالب ديدار او خانه همى‌جويد و من صاحب خانه</w:t>
      </w:r>
    </w:p>
    <w:p>
      <w:pPr>
        <w:pStyle w:val="BookText"/>
        <w:rPr/>
      </w:pPr>
      <w:r>
        <w:rPr>
          <w:rFonts w:ascii="IRNazanin" w:hAnsi="IRNazanin" w:eastAsia="IRNazanin"/>
          <w:color w:val="111111"/>
          <w:sz w:val="28"/>
          <w:sz w:val="28"/>
          <w:szCs w:val="28"/>
          <w:rtl w:val="true"/>
          <w:lang w:bidi="fa-IR"/>
        </w:rPr>
        <w:t>عارف فرهيخته و خدا جوى دل شيفته، از عمق جان و روانش فرياد مى‌زند و اين نغمه روح انگيز را به آهنگى ملكوتى در ناى قلب گشاده خويش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 عاشقم بر همه عالم كه همه عالم از اوست</w:t>
      </w:r>
    </w:p>
    <w:p>
      <w:pPr>
        <w:pStyle w:val="BookText"/>
        <w:rPr/>
      </w:pPr>
      <w:r>
        <w:rPr>
          <w:rFonts w:ascii="IRNazanin" w:hAnsi="IRNazanin" w:eastAsia="IRNazanin"/>
          <w:color w:val="111111"/>
          <w:sz w:val="28"/>
          <w:sz w:val="28"/>
          <w:szCs w:val="28"/>
          <w:rtl w:val="true"/>
          <w:lang w:bidi="fa-IR"/>
        </w:rPr>
        <w:t>كسى كه به هستى عشق مى‌ورزد؛ چرا كه از اوست، چرا به كعبه عشق نورزد كه معشوق به آن شرافت بخشيده و به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تشريف خدايى و همين تكريم خدايگانى، به تنهايى براى برانگيختن شوق زيارت، كفايت مى‌كند؛ ولى حاجى با معرفت و پوينده راه شهود و رياضت و دل‌باخته لقاء و رؤيت، مى‌داند كه چه پاداش‌ها در حج نهفته است و از همه بالاتر، لقاء الله و رؤيت جمال بى‌مثال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خوان گسترده‌اى است كه هركسى با هر اشتهايى از سرآن خوان سير بر مى‌خيزد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دنيا مى‌خواهد، كوته فكر است؛ ولى به دنيايش مى‌رسد و در آخرت بى‌بهره است</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آن‌كه دنيا و آخرت و نجات از دوزخ را مى‌جويد، همّتى برتر دارد و صد البته كه او نيز به مرادش مى‌رسد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 آن كه حجى برتر مى‌كند و دنيا و ما فيها را پشت سر انداخته و بهشت و دوزخ را ناديده انگاشته و در فراق يار طاقتش به طاق رسيده و ناله كنان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گيرم بر عذابت شكيبايى كنم، بر فراقت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گيرم با حرارت آتش دوزخت كنار بيايم، چگونه خود را محروم از كرامتت بنگرم؟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قمى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نبايد پرسيد كه غرض و مقصود از اعمال حج چيست؟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سؤال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غفلت ايشان بُوَد از حقيقتِ كارها؛ كه مقصود از اين، بى‌مقصودى است و غرض از آن، بى غرضى است، تا بندگى بدين پيدا شود و نظر وى جز به محض فرمان نباشد و هيچ</w:t>
      </w:r>
    </w:p>
    <w:p>
      <w:pPr>
        <w:pStyle w:val="BookText"/>
        <w:rPr/>
      </w:pPr>
      <w:r>
        <w:rPr>
          <w:rFonts w:ascii="IRNazanin" w:hAnsi="IRNazanin" w:eastAsia="IRNazanin"/>
          <w:color w:val="111111"/>
          <w:sz w:val="28"/>
          <w:sz w:val="28"/>
          <w:szCs w:val="28"/>
          <w:rtl w:val="true"/>
          <w:lang w:bidi="fa-IR"/>
        </w:rPr>
        <w:t>نصيب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و طبع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 نباشد تا آنِ خود، جمله اندر باقى كند كه سعادت وى اندر پستى وى است تا از وى جز حق و فرمان حق هيچ چيز نماند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ناگفته نماند كه تعبيراتى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و سنت نيز آمده، ديدار عرفى و لقاى جسمانى و نظر با چشم سر و وجه يا صورت ظاهرى نيست؛ بلكه اين‌ها حقايقى است كه جز راسخان در علم پى به راز و رمز آن‌ها نمى‌برند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تالى شوق است</w:t>
      </w:r>
    </w:p>
    <w:p>
      <w:pPr>
        <w:pStyle w:val="BookText"/>
        <w:rPr/>
      </w:pPr>
      <w:r>
        <w:rPr>
          <w:rFonts w:ascii="IRNazanin" w:hAnsi="IRNazanin" w:eastAsia="IRNazanin"/>
          <w:color w:val="111111"/>
          <w:sz w:val="28"/>
          <w:sz w:val="28"/>
          <w:szCs w:val="28"/>
          <w:rtl w:val="true"/>
          <w:lang w:bidi="fa-IR"/>
        </w:rPr>
        <w:t>آخرين مقدمه از مقدمات فعلى اختيارى، عزم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اراده را مقدمه فعلى مى‌نامند؛ چرا كه اراده فعل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اختيارى ارادى است؛ ولى لازم نيست كه هر فعل اختيارى، ارادى باشد؛ و گرنه سر از دور و تسلسل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پديد آمدن اين مقدمه فعلى، حاجى به تكاپو مى‌افتد و به شوق رؤيت بصرى بيت الله و رؤيت باطنى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باشد، خود را به حرم مى‌رساند و در درياى موّاج زائرانِ بيت غرق مى‌شود تا شايد به خيل اندك زائران وجه الله نايل گردد؛ چرا كه آن درياى معراج، حاجى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كيمياى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يكى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حج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دو فرشته را خواب ديدم كه از آسمان فرود آمدند، با جامه‌هاى سبز، يكى آن ديگرى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امسال، حاج چند كس بوده‌اند؟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حجّ چند كس پذيرفتند؟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شش كس پذيرفتند و من از خواب در آمدم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مؤيد رؤياى فوق، بيان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هنگام وقوف در عرفات به زهرى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مردم را چقدر حدس مى‌زنى؟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پانصد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با اموال خود به زيارت آمده و به درگاه حق مى‌نالند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ضجّه‌ها و ناله‌ها بسيار و حاجى كم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زهرى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نزديك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صورتش ماليد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همه ميمون‌اند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ميان هر ده هزار نفر يك انسان مشاهد كردم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آنان‌كه به عزم زيارت كوى محبوب و به شوق ديدار روى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و مال و فرزند فرو گذاشتند و خطر باديه احتمال كردند و بنده‌وار قصد حضرت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عبادت ايشان را كارها فرمودند كه هيچ عقل بدان راه نيابد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آرى در اين سفر پر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وسواسان خناس به رهزنى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مفارقت اهل و وطن است و آن‌چه بايد باشد، مهاجرت شهوات و خُلقيات زشت و خود پرستى و خودنگرى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مهاجرت از بيت نامعمور ابدان، به سوى بيت معمور ارواح و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بداند كه عزم خود را بر امرى خطير جزم كرده و بايد همه مخاطرات آن را به جان خريدار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كسى موفق و كامياب مى‌شود كه از همتى عالى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كه مردان روزگار از همت بلند به جايى رسيده‌اند</w:t>
      </w:r>
    </w:p>
    <w:p>
      <w:pPr>
        <w:pStyle w:val="BookText"/>
        <w:rPr/>
      </w:pPr>
      <w:r>
        <w:rPr>
          <w:rFonts w:ascii="Amiri" w:hAnsi="Amiri" w:eastAsia="Amiri" w:cs="Amiri"/>
          <w:color w:val="111111"/>
          <w:sz w:val="28"/>
          <w:sz w:val="28"/>
          <w:szCs w:val="28"/>
          <w:rtl w:val="true"/>
          <w:lang w:bidi="ar-SA"/>
        </w:rPr>
        <w:t>در اين راه بايد نيت انسان، خالص و تنها لِوَجهِ الله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كوشيد كه از 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خودنمايى ديدارى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خود نمايى شنيدارى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به دور بود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بداند كه در بارگاه معشوق مطلق و در آستان حضرت حق، تنها قصد و عملى پذيرفته است كه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و ناروا و چه ناسپاسى و بى‌پروا و چه بى‌ارزش و بى‌بهاست كه شخص رويش به بارگاه مَلِك مطلق و دلش متوجه كلبه دنيا پرستان بى‌روح و بى‌رمق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به محراب نمودن چه سود دل به بخارا و بتان طراز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ايزد ما وسوسه عاشقى از تو پذيرد، نپذيريد نماز؟</w:t>
      </w:r>
    </w:p>
    <w:p>
      <w:pPr>
        <w:pStyle w:val="BookText"/>
        <w:rPr/>
      </w:pPr>
      <w:r>
        <w:rPr>
          <w:rFonts w:ascii="IRNazanin" w:hAnsi="IRNazanin" w:eastAsia="IRNazanin"/>
          <w:color w:val="111111"/>
          <w:sz w:val="28"/>
          <w:sz w:val="28"/>
          <w:szCs w:val="28"/>
          <w:rtl w:val="true"/>
          <w:lang w:bidi="fa-IR"/>
        </w:rPr>
        <w:t>حاجى مى‌خواهد از اين خاكدان فانى بگذرد و در عالم جاودان و فضاى روحانى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كه از همه تعلّقات بگذرد و تمام شواغل را از خود دور كند و دل از هر چه جز اوست، بركند و قبل از آن كه به موت اضطرارى بميرد، خود را به موت اختيارى بميراند و اعلا را با ادنا معامله نكند كه معامله‌اى است بر زيان و داد و ستدى است كه هم براى دنيا و هم براى عقبا سراسر 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اختيارى چيزى نيست جز حيات حقيقى و همان حيات طيبى كه قرآن كريم و فرقان حكيم از آن خبر داده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جان بمير و به دل زنده گرد و دائم مان كه جان زنده دلان را ز مرگ نايد باك</w:t>
      </w:r>
    </w:p>
    <w:p>
      <w:pPr>
        <w:pStyle w:val="BookText"/>
        <w:rPr/>
      </w:pPr>
      <w:r>
        <w:rPr>
          <w:rFonts w:ascii="IRNazanin" w:hAnsi="IRNazanin" w:eastAsia="IRNazanin"/>
          <w:color w:val="111111"/>
          <w:sz w:val="28"/>
          <w:sz w:val="28"/>
          <w:szCs w:val="28"/>
          <w:rtl w:val="true"/>
          <w:lang w:bidi="fa-IR"/>
        </w:rPr>
        <w:t xml:space="preserve">حاجى بايد به چشم دل بنگرد و به گوش جان بشنود كه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وجهى بر مثال سفر آخرت نهاده‌اند كه در اين سفر،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مقدمات و احوال اين سفر، بايد كه احوال آن سفر ياد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و دوستان را وداع كند، بداند كه اين بدان وداع ماند كه در سكرات مرگ خواهد بود و چنان بايد كه پيشين </w:t>
      </w:r>
      <w:r>
        <w:rPr>
          <w:rStyle w:val="FootnoteAnchor"/>
          <w:rtl w:val="true"/>
        </w:rPr>
        <w:footnoteReference w:id="36"/>
      </w:r>
      <w:r>
        <w:rPr>
          <w:rFonts w:ascii="IRNazanin" w:hAnsi="IRNazanin" w:eastAsia="IRNazanin"/>
          <w:color w:val="111111"/>
          <w:sz w:val="28"/>
          <w:sz w:val="28"/>
          <w:szCs w:val="28"/>
          <w:rtl w:val="true"/>
          <w:lang w:bidi="fa-IR"/>
        </w:rPr>
        <w:t>دل از همه علايق فارغ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شود، چنان كه اندر آخر عمر، دل از همه دنيا فارغ كند و گرنه سفر بر وى منغّص بود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روايتى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دنيا و آخرت را مى‌خواهد، بايد رهسپار سفر زيارت كعبه 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فيض در شرح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اين است كه در اين سفر، از راه تجارت به مال، هم از راه عبادت، مقام و از راه تجارب، كمال و از راه تعارف و معارفه، جمال و از راه تفنّن، نزاهت و از راه تقرّب به خدا، ثواب و پاداش، حاصل مى‌شود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علايق</w:t>
      </w:r>
    </w:p>
    <w:p>
      <w:pPr>
        <w:pStyle w:val="BookText"/>
        <w:rPr/>
      </w:pPr>
      <w:r>
        <w:rPr>
          <w:rFonts w:ascii="IRNazanin" w:hAnsi="IRNazanin" w:eastAsia="IRNazanin"/>
          <w:color w:val="111111"/>
          <w:sz w:val="28"/>
          <w:sz w:val="28"/>
          <w:szCs w:val="28"/>
          <w:rtl w:val="true"/>
          <w:lang w:bidi="fa-IR"/>
        </w:rPr>
        <w:t>اكنون كه حاجى از نردبان فهم و شوق بالا آمد و گام بر پلّه عزم نهاد، وقت آن است كه قبل از آغاز مناسك حج، به قطع علايق پردازد؛ يعنى ردّ مظالم كند و به توبه خالص پردازد و خود را از همه گناهان بپيرايد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بايد بداند كه هر يك از مظالم، به سان يكى از علايق و هر يك از علايق، به سان طلب كارى است كه گريبانش را گرفته و بر سرش فرياد مى‌كشد كه كجا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 عالميان و آن پادشاه پادشاهان كه رهسپار بارگاهش و عازم زيارت كوى و ديارش شده‌اى، همان است كه در خانه خويش فرمانش را ضايع كرده و دستوراتش را زير پا نهاده‌اى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خود اجازه مى‌دهى كه با اين همه تعلّقات و با اين همه كدورات كه ظاهر و باطنت را فرو پوشيده، به محضرش بشتابى و او تو را بار دهد و دست رد به سينه‌ات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از همّتى عالى و نيتى متعالى برخوردارى و اگر به قبول زيارت خود اميدوارى، بايد اوامرش را اطاعت كنى و مظالم را بازگردانى و از همه گناهان توبه كنى و دل را از توجه و التفات به آن‌چه پشت سر انداخته‌اى، بازدارى و روى دل به جانب او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بدانى كه اگر روى دل به غير او دارى، اين حج تو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تو آن‌گاه حج است كه همان‌گونه كه روى سر به سوى كعبه دارى، روى دل به سوى صاحب كعبه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باشد، هيچ بهره‌اى جز خستگى و كوفتگى و تلف مال و طرد از درگاه معبود، نخواهى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چنان دل را از وطن بركنى كه گويى جلاى وطن كرده‌اى و هرگز به آن باز نمى‌گردى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حاجى اينگونه به قطع تعلّقات توفيق يابد، حالتى پيدا مى‌كند كه گويى از اين جهان مهاجرت كرده و در جهان باقى تولدى نو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در باديه سير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بداند كه باديه قيامت درازتر و هولناك‌تر است و آن‌جا به زاد، حاجت بيشتر است و چون هر چيزى كه به زودى تباه خواهد شد، با خود برنگيرد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داند كه با وى بنماند و زاد باديه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طاعتى كه به ريا و تقصير آميخته باشد، زاد آخرت را نشايد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او بايد وصيت نامه خود را بنويسد؛ چرا كه مسافر و كالايش در معرض زوال است و تنها چيزى بى‌زوال و بر دوام است كه اراده حق بر بقا و دوامش تعلّق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علايق دنيوى را قطع مى‌كند، بايد به ياد لحظاتى باشد كه به خاطر سفر آخرت، قطع همه علايق مى‌كند؛ چرا كه دير يا زود، نوبت آن سفر مى‌رسد و سفر حج، نوعى آمادگى براى اين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قرارگاه همگان و سرانجام همه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حاجى از آن سفر پرخطر غافل شود و خود را به ظواهر دنيا مشغول سازد؛ چنان كه اهل دنيا به ظاهر زندگى دانايند و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باطن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يكى از دو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جهاد افراد ضعيف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ضعفا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عملى جز نماز برتر از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نماز هست، ولى در نماز حج نيست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فيض در توضيح حديث ياد شده، جهاد را دو قسم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دشمن ظاهر در ميدان نبرد و جهاد دشمن باطن؛ يعنى نفس؛ چرا كه نفس از ناراحتى بدنى و هزينه‌هاى مالى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بزرگترين دشمن آدمى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جهاد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 اسلام، پس از بازگشت از يكى از جنگ‌ها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اصغر به سوى جهاد اكبر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حج يكى از دو جهاد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ضعفا كسانى است كه امكانات جنگ با دشمن ظاهرى براى آن‌ها فراهم نيست و امامان ما چنان بودند؛ چرا كه دشمنان ظاهرى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آن‌هايند كه مدّعى اسلام‌اند؛ ايشان بسيارند و جنگ با آن‌ها با نبودن عدّه و عُدّه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كفارند كه جنگ با آن‌ها تحت فرمان زمامداران جسور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جهاد اسلامى نبودند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كاشانى،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الحج و العمره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گام‌هاى عملى و بدنى</w:t>
      </w:r>
    </w:p>
    <w:p>
      <w:pPr>
        <w:pStyle w:val="BookText"/>
        <w:rPr/>
      </w:pPr>
      <w:r>
        <w:rPr>
          <w:rFonts w:ascii="IRNazanin" w:hAnsi="IRNazanin" w:eastAsia="IRNazanin"/>
          <w:color w:val="111111"/>
          <w:sz w:val="28"/>
          <w:sz w:val="28"/>
          <w:szCs w:val="28"/>
          <w:rtl w:val="true"/>
          <w:lang w:bidi="fa-IR"/>
        </w:rPr>
        <w:t>تا اينجا سخن درباره طى مراحل قلبى و دفع موانع درونى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درباره كارهايى است كه حاجى بايد انجام دهد؛ آن هم به گونه‌اى كه حج را آن گونه كه بايد و شايد لمس كند و مبادا كه سرگرم ظواهر گردد و از روح پر فتوح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آن‌هايى كه مقدمه است و چه آن‌هايى كه ذى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برداشتن توشه و هزينة سفر</w:t>
      </w:r>
    </w:p>
    <w:p>
      <w:pPr>
        <w:pStyle w:val="BookText"/>
        <w:rPr/>
      </w:pPr>
      <w:r>
        <w:rPr>
          <w:rFonts w:ascii="IRNazanin" w:hAnsi="IRNazanin" w:eastAsia="IRNazanin"/>
          <w:color w:val="111111"/>
          <w:sz w:val="28"/>
          <w:sz w:val="28"/>
          <w:szCs w:val="28"/>
          <w:rtl w:val="true"/>
          <w:lang w:bidi="fa-IR"/>
        </w:rPr>
        <w:t>مهم‌اين است كه توشه سفر و هزينه اين راه پرخطر حلال باشد و حاجى خود را از حرص و آز بپيرايد و در پى حداكثر نباشد، بلكه به حداقل قناعت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بايد به ياد سفر خطرناك‌تر آخرت باشد كه سفرى است طولانى و توشه آن سفر، تقوا و پرهيزكارى است و هيچ توشه‌اى ديگر در آن مسافرت مفيد فايده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طوركه در سفر حج، برخى از توشه‌ها در معرض ضايع شدن و از دست رفتن است، در سفر آخرت نيز، توشه اعمال ممكن است با شائبه ريا و سمعه و تقصيرات و قصورات، ضايع و تباه گردد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زادِ راه از همه نوع‌ها ساخته كند و همه احتياطى به جاى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چيزى كه به زودى تباه خواهد شد، با خود برنگيرد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طاعتى كه به ريا و تقصير آميخته باشد، زاد آخرت را نشايد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سوار بر مركب</w:t>
      </w:r>
    </w:p>
    <w:p>
      <w:pPr>
        <w:pStyle w:val="BookText"/>
        <w:rPr/>
      </w:pPr>
      <w:r>
        <w:rPr>
          <w:rFonts w:ascii="IRNazanin" w:hAnsi="IRNazanin" w:eastAsia="IRNazanin"/>
          <w:color w:val="111111"/>
          <w:sz w:val="28"/>
          <w:sz w:val="28"/>
          <w:szCs w:val="28"/>
          <w:rtl w:val="true"/>
          <w:lang w:bidi="fa-IR"/>
        </w:rPr>
        <w:t>حاجى بايد خداى را سپاس گويد كه نعمت مركب را برايش فراهم كرده تا با مشقّتى كمتر و رنجى سبك‌تر، راه پرفراز و فرودِ كوى دوست را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بينديشد كه در سفر آخرت، مركبش تابوت است؛ چرا كه سفر حج، موازى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چنان مى‌نگرد كه گويا برجنازه‌اش نهاده و به سوى گورستانش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نينديشد كه گويى مرده يا مرگش نزديك است و از وطن مألوف به سوى وطن نامألوف مى‌گريزد و از ديار الفت، در ديار غربت سكونت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باور نكند كه گويا سوار شدنش برجنازه، قبل از سوار شدنش بر جَمّازه و مقدم است بر نشستنش در سياره و طياره؟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حاجى دل باخته و معتمرِ بى‌قرار و دل شيفته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جمازه نشيند، بايد كه از جنازه ياد آرد كه به يقين داند كه مركب وى، اندر آن سفر، آن خواهد بود و باشد كه پيش از آن كه از جمّازه فرود آيد، وقت جنازه در آيد، بايد كه اين سفر وى چنان بود كه زاد آن سفر را بشايد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احرام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حاجى جامه احرام تهيه مى‌كند، بايد به ياد كفن و پوشيدن قطعات آن باشد؛ چرا كه با نزديك شدن به خانه دوست، دو جامه احرام را مى‌پوشد وممكن است سفرش ناتمام بماند و ناگزير شود كه از جامه‌هاى احرام بيرون آيد و جامه‌هاى كفن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كه بيت الله را در لباسى ديگر و در زِى وارستگى و برتر، زيارت مى‌كند، خداى را هم در سفر مرگ، با پوششى غير از</w:t>
      </w:r>
    </w:p>
    <w:p>
      <w:pPr>
        <w:pStyle w:val="BookText"/>
        <w:rPr/>
      </w:pPr>
      <w:r>
        <w:rPr>
          <w:rFonts w:ascii="IRNazanin" w:hAnsi="IRNazanin" w:eastAsia="IRNazanin"/>
          <w:color w:val="111111"/>
          <w:sz w:val="28"/>
          <w:sz w:val="28"/>
          <w:szCs w:val="28"/>
          <w:rtl w:val="true"/>
          <w:lang w:bidi="fa-IR"/>
        </w:rPr>
        <w:t>پوشش دنيا، ديدار مى‌كند و چقدر، پوشش حاجيان با پوشش مردگان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لباس مسافران كعبه دوخته است و نه لباس مسافران آخرت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آرى، هنگام پوشيدن جامه‌هاى احرام، نوبت وابستگى سپرى گشته و نوبت وارستگى فرا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جامه احرام راست كند، تا چون نزديك رسد، جامه عادت بيرون كند و اين، درپوشد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ازار سپيد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از كفن ياد كند كه جامه آن سفر نيز مخالف اين جهان خواهد بود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وطن و هم وطن</w:t>
      </w:r>
    </w:p>
    <w:p>
      <w:pPr>
        <w:pStyle w:val="BookText"/>
        <w:rPr/>
      </w:pPr>
      <w:r>
        <w:rPr>
          <w:rFonts w:ascii="IRNazanin" w:hAnsi="IRNazanin" w:eastAsia="IRNazanin"/>
          <w:color w:val="111111"/>
          <w:sz w:val="28"/>
          <w:sz w:val="28"/>
          <w:szCs w:val="28"/>
          <w:rtl w:val="true"/>
          <w:lang w:bidi="fa-IR"/>
        </w:rPr>
        <w:t>حاجى بايد در لحظه وداع وطن و بستگان و اهالى وطن بداند كه اين سفر، سفر الى‌الله است و با سفرهاى دنيوى فرق‌هاى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توجه كند كه كجا مى‌رود و چه مى‌جويد و به ديدار كه مى‌رود؟ او به همراه هزاران زائر، راهى كوى پادشاه پادشاهان و رهسپار ديار خداى عالميان شده است؛ همان‌ها كه دعوت شدند و اجابت كردند و تشويق شدند و بر سرشوق آمدند، و چون به تكاپويشان واداشتند، قطع علايق را وگريز از خلايق را به جان و دل پذيرفتند و به خانه‌اى روى آوردند كه خدايش تكريم كرده و شأنش را بزرگ شمرده و قدرش را رفعت بخشيده و ديدار بيت را مقدمه ديدار صاحب بيت شمرده تا به لطف و عنايت او به آرزوى خود برسند و با ديدار نايل آيند و بر قلّه سعادت نشينند، و دل را به اميد وصول و قبول مشغول دارند و شيفته اعمال ظاهرى و مال و منال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فضل محبوب اعتماد كنند و به تحقّق وعده‌هاى او اميد وار شوند و بدانند كه اگر بميرند و به مقصد نرسند، اجرشان با خداست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او هرگز زحمات مخلصانه بندگان را بى اجر و مزد نمى‌گذارد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آن كه دلى دارد شيفته يار و سينه‌اى دارد مالامال از سوز و گداز و ناآرام و بى‌قرار،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عقبات و خطرهاى باديه بيند، بايد كه از منكَر و نكير و عقارب و حيات گور ياد آرد، كه از لحد تا حشر باديه‌اى عظيم خواهد بود با عقبه‌هاى بسيار و چنانكه بى‌بدرقه از آفت باديه سلامت نيايد، همچنين از هول‌هاى گور سلامت نيابد بى‌بدرقه طاعت، و چنان كه اندر باديه از اهل و وطن و دوستان تنها ماند، در گور همچنين خواهد بود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و تلبيه و احرام</w:t>
      </w:r>
    </w:p>
    <w:p>
      <w:pPr>
        <w:pStyle w:val="BookText"/>
        <w:rPr/>
      </w:pPr>
      <w:r>
        <w:rPr>
          <w:rFonts w:ascii="IRNazanin" w:hAnsi="IRNazanin" w:eastAsia="IRNazanin"/>
          <w:color w:val="111111"/>
          <w:sz w:val="28"/>
          <w:sz w:val="28"/>
          <w:szCs w:val="28"/>
          <w:rtl w:val="true"/>
          <w:lang w:bidi="fa-IR"/>
        </w:rPr>
        <w:t xml:space="preserve">حاجى بايد به هنگام تلبيه توجه كند كه معناى آن، اجابت نداى معشوق است و بايد بدان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از او پذيرفته شود، نه اين‌كه به او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ميان خوف و 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از حول و قوه خويش تبرّى جويد و به فضل و كرم معبود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آغاز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پرتگاه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حاجى همين‌جا سقوط كند و تا آخر مهجور و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هنگامى كه جامه احرام پوشيد و بر مركب نشست، رنگش به زردى گراييد و براندامش لرزه افتاد و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لبّيك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پروردگارم به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لبيك گفت، بى‌هوش شد و از بالاى مركب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پايان اعمال حج، اينگونه حالاتش تكرار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ابوسليمان دارانى جرأت نمى‌كرد لبّيك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بى‌هوش شد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موسى وحى كرد كه به ستمگران بنى اسرائيل بگويد كه يادش نكنند؛ زيرا هر ظالمى كه او را ياد كند، او نيز به لعنت يادش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كه هر كس حج بى‌رويه كند و لَبّيك گويد، خدا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 كه همه حقوق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ايمن نيستم كه جواب رد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به وقت تلبيه توجه كند همان ندايى را پاسخ مى‌دهد كه در قرآن آمده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 بايد به ياد نفخ صور و برخاستن مردگان از قبور و ازدحام ايشان در عرصه‌هاى قيامت و روز نشور باشد و بداند كه درآن روز، برخى مردود و برخى مقبول‌اند؛ برخى مقرّب و برخى مطرودند و برخى ميان خوف و رجا و در حالت اضطراب و اطمينان واله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حاجى نيز در حالتى از خوف و رجا و در ترديدى ميان بيم و اميد است و نمى‌داند كه حجش به اتمام مى‌رسد يا نه و اگر به اتمام رسد، آيا پذيرفته درگاه و مقبول بارگاه مى‌شود، يا نه؟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حاجى بايد از جامه كدورتِ غفلت به درآيد و با جامه نورانيت عبرت، خود را متلبّس كند و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لبّيك زدن گيرد، بداند كه اين، جوابِ نداى حق است و روز قيامت، همچنين ندا به وى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هول، باز انديشد و بايد كه به خطرِ اين ندا، مستغرق باشد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احرام، زرد روى شد و لرزه بر وى افتاد، و لبّيك نتوانست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لبيك نگفت، تا ميلى برفت و بى‌هوش 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آرى، آن‌جا كه مسندنشينان عصمت و جواهر درياى خروشان عترت، چنان‌اند كه در حال احرام و به هنگام زمزمه تلبيه، سر از پا نمى‌شناسند، تكليف امثال ابوسليمان‌ها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عقاب پر بريزد از پشّه لاغرى چه 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فقيه اهل مدينه؛ 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مذهبى از مذاهب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صادق گلستان عترت و برافشاننده شميم جانفزاى خاندان عصمت و طهارت،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نام پيامبر خدا را بر زبان مى‌آورد، رنگارنگ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توفيق يافتم كه با او حج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بر مركب نشست و خواست تلبيه كند، صدايش در گلويش ماند، تا آن‌جا كه نزديك بود بر زمين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يادگار رسول و اى زاده بتول،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لبيك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جسارت كنم و لبيك بگويم؟ مى‌ترسم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مكه</w:t>
      </w:r>
    </w:p>
    <w:p>
      <w:pPr>
        <w:pStyle w:val="BookText"/>
        <w:rPr/>
      </w:pPr>
      <w:r>
        <w:rPr>
          <w:rFonts w:ascii="IRNazanin" w:hAnsi="IRNazanin" w:eastAsia="IRNazanin"/>
          <w:color w:val="111111"/>
          <w:sz w:val="28"/>
          <w:sz w:val="28"/>
          <w:szCs w:val="28"/>
          <w:rtl w:val="true"/>
          <w:lang w:bidi="fa-IR"/>
        </w:rPr>
        <w:t>هنگامى كه حاجى وارد مكه مى‌شود، بايد توجه كند كه در حرم امن الهى گام نهاده است و نبايد سرگرم تماشاى زرق و برق ظاهرى و گشت و گذار بازارها و طواف فروشگاه‌ها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بايد اميداور باشد كه در حرم امن الهى از كيفر و عذاب و عقاب و عتاب، مصونيت مى‌يابد و بترسد كه مبادا بر بساط قريش راه ندهند و او را نوميد و سزاوار رانده شدن از بارگاه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همواره بايد چراغ اميد را در سينه خود روشن نگاه دارد؛ چرا كه درياى لطف و كرمِ خروشان و شرافتِ كعبه بى‌پايان و طنين ناله بندگان مستجير در فضاى بيكران عالم هستى شتابان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ابان بن تغلب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به حق ناطق،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حرم رسيديم، پاها را برهنه كرد و داخل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روى تواضع چنين كند خداى متعال صد هزار گناهش را محو و صد هزار حسنه برايش ثبت مى‌كند و صد هزار حاجتش را برمى‌آورد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باقر علوم اوّلين و آخرين و پنجمين گوهر امامت و ولايت اسلام و مسلمين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آرامش و وقار داخل مكه شود، گناهانش آمرزيده مى‌شود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بيت</w:t>
      </w:r>
    </w:p>
    <w:p>
      <w:pPr>
        <w:pStyle w:val="BookText"/>
        <w:rPr/>
      </w:pPr>
      <w:r>
        <w:rPr>
          <w:rFonts w:ascii="IRNazanin" w:hAnsi="IRNazanin" w:eastAsia="IRNazanin"/>
          <w:color w:val="111111"/>
          <w:sz w:val="28"/>
          <w:sz w:val="28"/>
          <w:szCs w:val="28"/>
          <w:rtl w:val="true"/>
          <w:lang w:bidi="fa-IR"/>
        </w:rPr>
        <w:t>هنگامى‌كه چشم حيرت زده حاجى به كعبه مى‌افتد و آتش شوق وصال در دلش شعله ور مى‌شود، بايد چنان باشد كه گويى به جاى خانه، صاحب خانه را و به جاى سفره، ميزبان را تماشا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در آن حالت، بر اوج تعظيم نشيند و اميدوار باشد كه به ديدار معشوق نايل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خداى را سپاس گويد كه او را به ميهمانى پذيرفته و بر خوان احسانش نشانده و در صف زائرانش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بايد به ياد آورد همانگونه كه حاجيان به سوى كعبه شتابانند، در قيامت نيز بهشتيان به سوى بهشت، خرامان‌اند و همان طور كه در قيامت، دست رد برسينه برخى مى‌زنند و آن‌ها را از بهشت مى‌رانند، در اينجا نيز برخى رفوزه و مردودند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حالت ديدار كعبه نبايد از احوال آخرت و تبعات و عقبات آن غافل بود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كسى كه وارد حرم مى‌شود، بايد غسل كند و با آرامش حركت كند و چون وارد مكه مى‌شود و چشمش به بيت مى‌افتد، خداى را حمد كند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 استلام و سعى</w:t>
      </w:r>
    </w:p>
    <w:p>
      <w:pPr>
        <w:pStyle w:val="BookText"/>
        <w:rPr/>
      </w:pPr>
      <w:r>
        <w:rPr>
          <w:rFonts w:ascii="IRNazanin" w:hAnsi="IRNazanin" w:eastAsia="IRNazanin"/>
          <w:color w:val="111111"/>
          <w:sz w:val="28"/>
          <w:sz w:val="28"/>
          <w:szCs w:val="28"/>
          <w:rtl w:val="true"/>
          <w:lang w:bidi="fa-IR"/>
        </w:rPr>
        <w:t>طواف، در حكم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بايد قلب انسان مالامال از شوق و محبت و خلوص و صفاى نيت باشد و بداند كه اين طواف، همانند طواف فرشتگان برگرد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طواف، طواف بدن برگرد در و ديوار كعبه نيست، بلكه مقصود، طواف دل، پيرامون ياد معشوق است كه به نام او آغاز و به ياد او ختم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سنگ نشان است كه حاجى را از طواف ظاهر به سوى طواف دل مى‌برد و او را به سير و سياحت در عالم ملكوت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گذرگاهى است كه انسان را از عالم شهادت به عالم غيب مى‌برد و انسان را هم‌نشين فرشتگان مى‌كند تا به تماشاى بيت معمور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استلام حجرالاسود، بيعت با خدا و التزام به طاعت و بندگى است و كسى كه استلام مى‌كند، بايد عزم خود را بر اطاعت جزم كند و بيعت خود را هرگز نشكند؛ چرا كه به فرمايش پيامبرگرامى و رسول 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دست راست خدا در روى زمين است كه با آن، با بندگان خود مصافحه مى‌كند؛ همانگونه كه شخص با برادر خود مصافحه مى‌كند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آويختن به جامه كعبه و چسبيدن به مُلتَزَم </w:t>
      </w:r>
      <w:r>
        <w:rPr>
          <w:rStyle w:val="FootnoteAnchor"/>
          <w:rtl w:val="true"/>
        </w:rPr>
        <w:footnoteReference w:id="63"/>
      </w:r>
      <w:r>
        <w:rPr>
          <w:rFonts w:ascii="IRNazanin" w:hAnsi="IRNazanin" w:eastAsia="IRNazanin"/>
          <w:color w:val="111111"/>
          <w:sz w:val="28"/>
          <w:sz w:val="28"/>
          <w:szCs w:val="28"/>
          <w:rtl w:val="true"/>
          <w:lang w:bidi="fa-IR"/>
        </w:rPr>
        <w:t>، براى طلب قرب و تبرك و پناه جستن از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ميان صفا و مروه، همانند رفت و آمد شخص برآستان ملوك است براى اظهار خلوص در خدمت و به اميد شمول رحمت</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سعى، بدان ماند كه بيچارگان به درگاه ملوك شوند، و گردِ كوشك مَلِك همى گردند، تا فرصت يابند كه حاجت خويش را عرضه كنند و در ميان همى شوند و همى آيند و كسى را مى‌جويند كه ايشان را شفاعت كند و اميد مى‌دارند كه مگر ناگاه چشم مَلِك برايشان افتد و به ايشان نظرى كند و ميان صفا و مروه بر مثال آن ميدان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عرفات و مشعر</w:t>
      </w:r>
    </w:p>
    <w:p>
      <w:pPr>
        <w:pStyle w:val="BookText"/>
        <w:rPr/>
      </w:pPr>
      <w:r>
        <w:rPr>
          <w:rFonts w:ascii="IRNazanin" w:hAnsi="IRNazanin" w:eastAsia="IRNazanin"/>
          <w:color w:val="111111"/>
          <w:sz w:val="28"/>
          <w:sz w:val="28"/>
          <w:szCs w:val="28"/>
          <w:rtl w:val="true"/>
          <w:lang w:bidi="fa-IR"/>
        </w:rPr>
        <w:t>در عرفات، ازدحام جمعيت و سرو صدا و رنگ‌ها و زبان‌ها و مذاهب مختلف بسيار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هر مذهبى از پيشوايان خود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صحراى عرفات صحراى محشر است و گويى امت‌هاى مختلف، پيامبران و امامان خود را دنبال مى‌كنند تا از شفاعت آن‌ها برخوردار شوند و همگى در حالت بيم و اميد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حاجى با مجسم كردن عرصه مخوف محشر، بايد حالت تضرّع و ابتهال پيدا كند تا در زمره اهل رحمت قرار گيرد و اميد به قبول طاعات و عبادات در دلش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موقفى شريف و محل نزول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موقف، خالى از ابدال و اوتاد و بندگان وارسته و صالحان و صاحب دلان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همت‌ها هماهنگ و دل‌ها متضرّع و دست‌ها به درگاه حق بلند و گردن‌ها كشيده و ديده‌ها به سوى آسمان خيره گردد، آرزوها برآورده و رحمت نازل مى‌شود و نبايد بدگمان بود؛ چرا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 آن است كه انسان در عرفات حضور يابد و گمان كند كه آمرزيده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عده‌اى از وارستگان در جمع حاجيان حضور دارند، بزرگترين امتياز است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حج همين است و به همين جهت است كه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سرزمين صفا و معرفت و در آن ديار وفا و قربت، همه دل‌ها يكى شود و كاروانى بى‌چند و چون از دل‌ها متوجه حق گردد، محال است كه بندگان از فيض رحمت حق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مشعر، حالتى ديگر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مولا به بنده توجه مى‌كند؛ چرا كه او را در حرم خود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عرفات، حرم نيست و مشعر حرم است؟</w:t>
      </w:r>
    </w:p>
    <w:p>
      <w:pPr>
        <w:pStyle w:val="BookText"/>
        <w:rPr/>
      </w:pPr>
      <w:r>
        <w:rPr>
          <w:rFonts w:ascii="IRNazanin" w:hAnsi="IRNazanin" w:eastAsia="IRNazanin"/>
          <w:color w:val="111111"/>
          <w:sz w:val="28"/>
          <w:sz w:val="28"/>
          <w:szCs w:val="28"/>
          <w:rtl w:val="true"/>
          <w:lang w:bidi="fa-IR"/>
        </w:rPr>
        <w:t>آنگاه كه حاجى در عرفات بود، از حرم امن الهى طرد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مشعر آمده، مولا در حرم خويش پذيراى قدوم او شده است و چه لطفى از اين بالاتر و چه بنده نوازى از اين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وقوف در مشعر را واجب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در اينجا نسيم رحمت مى‌وزد و بنده سرگشته اذن مى‌يابد كه وارد حرم دوست شود و در آن‌جا لحظاتى بياسايد و در آن فضاى معنوى، زير آسمان پرستاره، در دل شب به تهجّد پردازد و فضاى دل و جان را از غير خدا تهى گرداند؟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نه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كيمياى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هم از كيمياى مشعر صرف نظر كرده و درباره عرفه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وقوف به عرفه و اجتماع اصناف خلق از اطراف عالم و دعا كردن ايشان به زبان‌هاى مختلف، به عرصات قيامت ماند كه همه خلايق جمع شده باشند و هر كسى به خويشتن مشغول و متحير ميان ردّ و قبول</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هنگامى‌كه حاجى برجايگاه رمى جمرات قرار مى‌گيرد، بايد بداند كه آن‌جا، جاى اظهار رقّيت و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بايد عقلانيت و نفسانيت را كنار نهاد و با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شد كه چون شيطان او را كمين كرد تا به فتنه و شبهه‌اش بيندازد، به فرمان خداى متعال، به او سنگ انداخت و از خود دورش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فكر كنى كه ابراهيم در معرض حيله شيطان بود و او را با سنگ از خود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معرض حيله شيطان نيستم، چرا به او سنگ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بدانى كه همين خاطره، از خاطرات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تو وانمود مى‌كند كه سنگ انداختن به سوى ستون‌هاى معهود، كارى است بيهوده و عملى است بى‌معنى و بازيچه‌اى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بايد او را از خود برانى و فريب وسوسه‌هاى او نخورى و براى سركوب او، رمى جمرات را به قصد قربت و از روى خلوص نيت انجام دهى و بدانى كه در حقيقت، سنگريزه‌ها را به صورت شيطان مى‌زنى و بدون دخالت دادن نفسانيات و عقلانيات، به امتثال امر خدا مى‌پردازى</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آرى مقصود از رمى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بندگى است، بر سبيل تعبد محض و نيز تشبّه به ابراهيم خليل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جايگاه، ابليس پيش وى آمده است، تا وى را در شبهتى افكند، سنگ در وى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خاطر تو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وى را پيدا آمد و مرا نيامد، بيهوده سنگ چرا اندازم؟ بدان كه اين خاطر، تو را از شيطان پيدا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بينداز، تا پشت وى را بشكنى كه پشت وى بدان شكسته شود كه تو بنده‌اى فرمان بردار باشى و هر چه تو را گويند، چنان كنى و تصرف خويش در باقى كنى و به حقيقت، بدان كه بدين انداختن سنگ، شيطان را مقهور مى‌كنى</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قربانى وسيله تقرّب به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معتقد باشد كه به هر جزئى از اجزاى قربانى، جزئى از اجزاى وجودش از آتش دوزخ آزاد مى‌شود؛ بنابراين، هر چه قربانى بيشتر و اجزايش فراوان‌تر باشد، آزادى از آتش دوزخ فراگيرتر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خاتم پيامبران به بانوى دو جهان دستور داد كه خود شاهد ذبح قربانى‌اش باشد؛ چرا كه با ريخته شدن اولين قطره خون آن، هر گناه و خطايى بخشوده مى‌شود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سخن</w:t>
      </w:r>
    </w:p>
    <w:p>
      <w:pPr>
        <w:pStyle w:val="BookText"/>
        <w:rPr/>
      </w:pPr>
      <w:r>
        <w:rPr>
          <w:rFonts w:ascii="IRNazanin" w:hAnsi="IRNazanin" w:eastAsia="IRNazanin"/>
          <w:color w:val="111111"/>
          <w:sz w:val="28"/>
          <w:sz w:val="28"/>
          <w:szCs w:val="28"/>
          <w:rtl w:val="true"/>
          <w:lang w:bidi="fa-IR"/>
        </w:rPr>
        <w:t>درباره حج، هر چه از زيبايى‌هاى ظاهرى و اسرار باطنى گفته شود، 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مقدار اشارت كرده آمد از عبرت‌هاى حج، تا چون كسى راه اين شناسد، برقدر صفاى فهم و شدت شوق و تمامى جدّ در كار، وى را امثال اين معانى نمودن گيرد و از هر يكى نصيبى برگيرد، كه حيات عبادت وى بدان بود و از حد صورت كارها فراتر شده باشد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زيبايى كلام و حسن ختام، در كلام ششمين امام همام است كه بنا به روايت مصباح الشريعه درباره اسرار بيش از هزاران هزار حج، از آن كانون اسرار و آن صاحب دانش سرشار و</w:t>
      </w:r>
    </w:p>
    <w:p>
      <w:pPr>
        <w:pStyle w:val="BookText"/>
        <w:rPr/>
      </w:pPr>
      <w:r>
        <w:rPr>
          <w:rFonts w:ascii="IRNazanin" w:hAnsi="IRNazanin" w:eastAsia="IRNazanin"/>
          <w:color w:val="111111"/>
          <w:sz w:val="28"/>
          <w:sz w:val="28"/>
          <w:szCs w:val="28"/>
          <w:rtl w:val="true"/>
          <w:lang w:bidi="fa-IR"/>
        </w:rPr>
        <w:t>آن مظهر فضايل بى‌شمار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به اين روايت تبرك جسته و آن را در پايان بحث،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 توصيه‌هاى دل نشين و رهنمودهاى شيرين و آهنگين آن راز دان عبادات و آن نقاد سره وناسره طاعت، حاجى بايد دل را از هر مشاغل وحجابى پاك سازد و امورش را به آفريدگار واگذارد و در جميع حركات و سكناتش بر او توكل كند و در برابر قضا و قدر او سرتسليم فرود آورد و دنيا و اهل دنيا و آسايش را رها كند و حقوق بندگان را از گردن خود بردارد و برزاد و راحله و اصحاب و نيرو و جوانى و مال، اعتماد نكند؛ چرا كه اين‌ها ممكن است وبال و دشمن سرنوشت و مآل انسان شوند؛ زيرا هر كس در پى تحصيل خشنودى خدا باشد و به غير او اعتماد كند، آن غير، دشمنش خواهد شد، تا بداند كه هيچ كس داراى حيلت و قوّتى نيست، مگر به عصمت و توفيق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به گونه‌اى خود را آماده كند كه گويى اميد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به حسن صحبت و گشاده رويى در رفاقت، خود را بيارايد و اوقات فرايض را اهميت دهد و سنت‌هاى نبوى را پاس دارد و ادب و تحمل و صبر و شكر و مهربانى و سخاوت و ايثار را مدّ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به آب خالصِ توبه، گناهانش را شست‌وشو دهد و جامه صدق و صفا و خضوع و خشوع برخود پوشد و از هر چه مانع ذكر خدا و حاجب طاعت اوست، مُحِرم گردد و تلبيه‌اش به معناى اجابتى از روى صدق و صفا و خلوص و پاكى در دعا و نيايش باشد و به دستگيره محكم چنگ اندازد و با قلب خود، همراه فرشتگان برگرد عرش طواف كند، همانگونه كه با بدنش به همراه مردم برگرد كعبه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به هنگام هروله از هواى نفس بگريزد و از حول وقوه خويش بيزارى جويد و چون به منا مى‌رود، از غفلت و لغزش بيرون رود و چيزى كه برايش حلال و سزاوار نيست، تمنّى نكند و در عرفات به خطاهايش اعتراف نمايد و با خداى يگانه تجديد عهد كند و به او تقرّب جويد و در مزدلفه تقوا را بخواهد و چون بر كوه بالا مى‌رود با روح خويش تا مَلأِ اعلا عروج كند و هنگام قربانى گلوى هواى نفس و طمع را ببرد، با رمى جمرات خود را از شهوت و پستى و زشتى بپيرايد و با تراشيدنِ سر، عيوب ظاهر و باطن را از نهاد خود بتراشد و هنگام ورود به حرم، خود را در امان و محافظت معبود قرار دهد و از پيروى هواى نفس و دنباله‌روى خواسته‌ها، خود را دور سازد و هنگام دور زدن پيرامون كعبه، تعظيم صاحب خانه و عرفان جلال و سلطانش را در وجود خويش تحقّق بخشد و استلام حجر را با خشنودى به قسمت ازلى و خضوع در برابر عزت بى‌مانند خدايى انجام دهد و در طواف وداع، با ما سواى حق وداع كند، وروان و عمق جان را براى لقاى روز قيامت، به هنگام وقوف بر صفا، صفا بخشد و در مروه خود را در مرآى و منظر حق بداند و از اوصاف پاك برخوردار گردد و خود را متعهّد بداند كه تا قيام قيامت برعهد خويش وفادار بماند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بايد بداند كه خداى متعال، از ميان همه عبادات و طاعات، حج را براى خود خواسته و تأكيد كرده است كه بر هر مستطيعى واجب است كه يك حج براى او به جاى آورد</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و پيامبر اعظم نيز سنت‌هايى را كه در مناسك افزوده، همه و همه براى توجه به مرگ و قبر و بعث و</w:t>
      </w:r>
    </w:p>
    <w:p>
      <w:pPr>
        <w:pStyle w:val="BookText"/>
        <w:rPr/>
      </w:pPr>
      <w:r>
        <w:rPr>
          <w:rFonts w:ascii="IRNazanin" w:hAnsi="IRNazanin" w:eastAsia="IRNazanin"/>
          <w:color w:val="111111"/>
          <w:sz w:val="28"/>
          <w:sz w:val="28"/>
          <w:szCs w:val="28"/>
          <w:rtl w:val="true"/>
          <w:lang w:bidi="fa-IR"/>
        </w:rPr>
        <w:t>قيامت و توجه به پيشى گرفتن نيكان به سوى بهشت و وامانده شدن بدان و سقوط آن‌ها در جهنم است؛ تا اهل خرد بيدار شوند و از بيراهه به راه آيند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فيض پس از نقل روايت پرمحتواى مصباح الشريعه، بحث اسرار و مهمات حج را كه مجموعه‌اى از انديشه‌هاى او و غزالى است و منبعى جز قرآن و سنت معصومين ندارد، به پايان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بى‌مناسبت نيست كه سخن را با قصيده‌اى از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حكيم الشعرايش خوانده‌اند و ترجمه گونه‌اى است از همان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اسرار حج به پايان 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آمدند با تعظيم شاكر از رحمت خداى رحيم</w:t>
      </w:r>
    </w:p>
    <w:p>
      <w:pPr>
        <w:pStyle w:val="BookText"/>
        <w:rPr/>
      </w:pPr>
      <w:r>
        <w:rPr>
          <w:rFonts w:ascii="Amiri" w:hAnsi="Amiri" w:eastAsia="Amiri" w:cs="Amiri"/>
          <w:color w:val="111111"/>
          <w:sz w:val="28"/>
          <w:sz w:val="28"/>
          <w:szCs w:val="28"/>
          <w:rtl w:val="true"/>
          <w:lang w:bidi="ar-SA"/>
        </w:rPr>
        <w:t>آمده سوى مكه از عرفات زده لبيك عمره از تعظيم</w:t>
      </w:r>
    </w:p>
    <w:p>
      <w:pPr>
        <w:pStyle w:val="BookText"/>
        <w:rPr/>
      </w:pPr>
      <w:r>
        <w:rPr>
          <w:rFonts w:ascii="Amiri" w:hAnsi="Amiri" w:eastAsia="Amiri" w:cs="Amiri"/>
          <w:color w:val="111111"/>
          <w:sz w:val="28"/>
          <w:sz w:val="28"/>
          <w:szCs w:val="28"/>
          <w:rtl w:val="true"/>
          <w:lang w:bidi="ar-SA"/>
        </w:rPr>
        <w:t>خسته از محنت بلاى حجاز رسته از دوزخ و عذاب اليم</w:t>
      </w:r>
    </w:p>
    <w:p>
      <w:pPr>
        <w:pStyle w:val="BookText"/>
        <w:rPr/>
      </w:pPr>
      <w:r>
        <w:rPr>
          <w:rFonts w:ascii="IRNazanin" w:hAnsi="IRNazanin" w:eastAsia="IRNazanin"/>
          <w:color w:val="111111"/>
          <w:sz w:val="28"/>
          <w:sz w:val="28"/>
          <w:szCs w:val="28"/>
          <w:rtl w:val="true"/>
          <w:lang w:bidi="fa-IR"/>
        </w:rPr>
        <w:t>يافته حج و عمره كرده تمام بازگشته به سوى خانه سليم</w:t>
      </w:r>
    </w:p>
    <w:p>
      <w:pPr>
        <w:pStyle w:val="BookText"/>
        <w:rPr/>
      </w:pPr>
      <w:r>
        <w:rPr>
          <w:rFonts w:ascii="IRNazanin" w:hAnsi="IRNazanin" w:eastAsia="IRNazanin"/>
          <w:color w:val="111111"/>
          <w:sz w:val="28"/>
          <w:sz w:val="28"/>
          <w:szCs w:val="28"/>
          <w:rtl w:val="true"/>
          <w:lang w:bidi="fa-IR"/>
        </w:rPr>
        <w:t>من شدم ساعتى به استقبال پاى كردم برون زحدّ گليم</w:t>
      </w:r>
    </w:p>
    <w:p>
      <w:pPr>
        <w:pStyle w:val="BookText"/>
        <w:rPr/>
      </w:pPr>
      <w:r>
        <w:rPr>
          <w:rFonts w:ascii="Amiri" w:hAnsi="Amiri" w:eastAsia="Amiri" w:cs="Amiri"/>
          <w:color w:val="111111"/>
          <w:sz w:val="28"/>
          <w:sz w:val="28"/>
          <w:szCs w:val="28"/>
          <w:rtl w:val="true"/>
          <w:lang w:bidi="ar-SA"/>
        </w:rPr>
        <w:t>مرمرا در ميان قافله بود دوستى مخلص و عزيز و كريم</w:t>
      </w:r>
    </w:p>
    <w:p>
      <w:pPr>
        <w:pStyle w:val="BookText"/>
        <w:rPr/>
      </w:pPr>
      <w:r>
        <w:rPr>
          <w:rFonts w:ascii="IRNazanin" w:hAnsi="IRNazanin" w:eastAsia="IRNazanin"/>
          <w:color w:val="111111"/>
          <w:sz w:val="28"/>
          <w:sz w:val="28"/>
          <w:szCs w:val="28"/>
          <w:rtl w:val="true"/>
          <w:lang w:bidi="fa-IR"/>
        </w:rPr>
        <w:t>گفتم او را بگوى چون رستى؟ زين سفر كردن به رنج و به بيم</w:t>
      </w:r>
    </w:p>
    <w:p>
      <w:pPr>
        <w:pStyle w:val="BookText"/>
        <w:rPr/>
      </w:pPr>
      <w:r>
        <w:rPr>
          <w:rFonts w:ascii="Amiri" w:hAnsi="Amiri" w:eastAsia="Amiri" w:cs="Amiri"/>
          <w:color w:val="111111"/>
          <w:sz w:val="28"/>
          <w:sz w:val="28"/>
          <w:szCs w:val="28"/>
          <w:rtl w:val="true"/>
          <w:lang w:bidi="ar-SA"/>
        </w:rPr>
        <w:t>تا ز تو بازمانده‌ام جاويد فكرتم را ندامت است نديم</w:t>
      </w:r>
    </w:p>
    <w:p>
      <w:pPr>
        <w:pStyle w:val="BookText"/>
        <w:rPr/>
      </w:pPr>
      <w:r>
        <w:rPr>
          <w:rFonts w:ascii="IRNazanin" w:hAnsi="IRNazanin" w:eastAsia="IRNazanin"/>
          <w:color w:val="111111"/>
          <w:sz w:val="28"/>
          <w:sz w:val="28"/>
          <w:szCs w:val="28"/>
          <w:rtl w:val="true"/>
          <w:lang w:bidi="fa-IR"/>
        </w:rPr>
        <w:t>شادگشتم بدان كه حج كردى چون تو كس نيست اندر اين اقليم</w:t>
      </w:r>
    </w:p>
    <w:p>
      <w:pPr>
        <w:pStyle w:val="BookText"/>
        <w:rPr/>
      </w:pPr>
      <w:r>
        <w:rPr>
          <w:rFonts w:ascii="IRNazanin" w:hAnsi="IRNazanin" w:eastAsia="IRNazanin"/>
          <w:color w:val="111111"/>
          <w:sz w:val="28"/>
          <w:sz w:val="28"/>
          <w:szCs w:val="28"/>
          <w:rtl w:val="true"/>
          <w:lang w:bidi="fa-IR"/>
        </w:rPr>
        <w:t>بازگو تا چگونه داشته‌اى حرمت آن بزرگوار حريم؟</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برخود حرام كرده بدى هر چه ما دون كردگار عظيم؟</w:t>
      </w:r>
    </w:p>
    <w:p>
      <w:pPr>
        <w:pStyle w:val="BookText"/>
        <w:rPr/>
      </w:pPr>
      <w:r>
        <w:rPr>
          <w:rFonts w:ascii="IRNazanin" w:hAnsi="IRNazanin" w:eastAsia="IRNazanin"/>
          <w:color w:val="111111"/>
          <w:sz w:val="28"/>
          <w:sz w:val="28"/>
          <w:szCs w:val="28"/>
          <w:rtl w:val="true"/>
          <w:lang w:bidi="fa-IR"/>
        </w:rPr>
        <w:t>گفت نى، گفتمش زدى لبيك از سر علم و از سر تعظيم؟</w:t>
      </w:r>
    </w:p>
    <w:p>
      <w:pPr>
        <w:pStyle w:val="BookText"/>
        <w:rPr/>
      </w:pPr>
      <w:r>
        <w:rPr>
          <w:rFonts w:ascii="IRNazanin" w:hAnsi="IRNazanin" w:eastAsia="IRNazanin"/>
          <w:color w:val="111111"/>
          <w:sz w:val="28"/>
          <w:sz w:val="28"/>
          <w:szCs w:val="28"/>
          <w:rtl w:val="true"/>
          <w:lang w:bidi="fa-IR"/>
        </w:rPr>
        <w:t>مى‌شنيدى نداى حق وجواب باز دادى چنانكه داد كليم؟</w:t>
      </w:r>
    </w:p>
    <w:p>
      <w:pPr>
        <w:pStyle w:val="BookText"/>
        <w:rPr/>
      </w:pPr>
      <w:r>
        <w:rPr>
          <w:rFonts w:ascii="IRNazanin" w:hAnsi="IRNazanin" w:eastAsia="IRNazanin"/>
          <w:color w:val="111111"/>
          <w:sz w:val="28"/>
          <w:sz w:val="28"/>
          <w:szCs w:val="28"/>
          <w:rtl w:val="true"/>
          <w:lang w:bidi="fa-IR"/>
        </w:rPr>
        <w:t>گفت نى، گفتمش كه در عرفات 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p>
    <w:p>
      <w:pPr>
        <w:pStyle w:val="BookText"/>
        <w:rPr/>
      </w:pPr>
      <w:r>
        <w:rPr>
          <w:rFonts w:ascii="IRNazanin" w:hAnsi="IRNazanin" w:eastAsia="IRNazanin"/>
          <w:color w:val="111111"/>
          <w:sz w:val="28"/>
          <w:sz w:val="28"/>
          <w:szCs w:val="28"/>
          <w:rtl w:val="true"/>
          <w:lang w:bidi="fa-IR"/>
        </w:rPr>
        <w:t>گفت نى، گفتمش چو مى‌رفتى در حرم همچو اهل كهف و رقيم</w:t>
      </w:r>
    </w:p>
    <w:p>
      <w:pPr>
        <w:pStyle w:val="BookText"/>
        <w:rPr/>
      </w:pPr>
      <w:r>
        <w:rPr>
          <w:rFonts w:ascii="Amiri" w:hAnsi="Amiri" w:eastAsia="Amiri" w:cs="Amiri"/>
          <w:color w:val="111111"/>
          <w:sz w:val="28"/>
          <w:sz w:val="28"/>
          <w:szCs w:val="28"/>
          <w:rtl w:val="true"/>
          <w:lang w:bidi="ar-SA"/>
        </w:rPr>
        <w:t>ايمن از شر نفس خود بودى در غم حرقت و عذاب جحيم</w:t>
      </w:r>
    </w:p>
    <w:p>
      <w:pPr>
        <w:pStyle w:val="BookText"/>
        <w:rPr/>
      </w:pPr>
      <w:r>
        <w:rPr>
          <w:rFonts w:ascii="IRNazanin" w:hAnsi="IRNazanin" w:eastAsia="IRNazanin"/>
          <w:color w:val="111111"/>
          <w:sz w:val="28"/>
          <w:sz w:val="28"/>
          <w:szCs w:val="28"/>
          <w:rtl w:val="true"/>
          <w:lang w:bidi="fa-IR"/>
        </w:rPr>
        <w:t>گفت نى، گفتمش چو سنگ جمار همى انداختى به ديو رجيم</w:t>
      </w:r>
    </w:p>
    <w:p>
      <w:pPr>
        <w:pStyle w:val="BookText"/>
        <w:rPr/>
      </w:pPr>
      <w:r>
        <w:rPr>
          <w:rFonts w:ascii="Amiri" w:hAnsi="Amiri" w:eastAsia="Amiri" w:cs="Amiri"/>
          <w:color w:val="111111"/>
          <w:sz w:val="28"/>
          <w:sz w:val="28"/>
          <w:szCs w:val="28"/>
          <w:rtl w:val="true"/>
          <w:lang w:bidi="ar-SA"/>
        </w:rPr>
        <w:t>از خود انداختى برون يكسو همه عادات و فعل‌هاى ذميم</w:t>
      </w:r>
    </w:p>
    <w:p>
      <w:pPr>
        <w:pStyle w:val="BookText"/>
        <w:rPr/>
      </w:pPr>
      <w:r>
        <w:rPr>
          <w:rFonts w:ascii="IRNazanin" w:hAnsi="IRNazanin" w:eastAsia="IRNazanin"/>
          <w:color w:val="111111"/>
          <w:sz w:val="28"/>
          <w:sz w:val="28"/>
          <w:szCs w:val="28"/>
          <w:rtl w:val="true"/>
          <w:lang w:bidi="fa-IR"/>
        </w:rPr>
        <w:t>گفت نى، گفتمش چو مى‌كُشتى گوسپند از پى اسير و يتيم</w:t>
      </w:r>
    </w:p>
    <w:p>
      <w:pPr>
        <w:pStyle w:val="BookText"/>
        <w:rPr/>
      </w:pPr>
      <w:r>
        <w:rPr>
          <w:rFonts w:ascii="Amiri" w:hAnsi="Amiri" w:eastAsia="Amiri" w:cs="Amiri"/>
          <w:color w:val="111111"/>
          <w:sz w:val="28"/>
          <w:sz w:val="28"/>
          <w:szCs w:val="28"/>
          <w:rtl w:val="true"/>
          <w:lang w:bidi="ar-SA"/>
        </w:rPr>
        <w:t>قرب حق ديدى اول و كردى قتل و قربان نفس دون لئيم؟</w:t>
      </w:r>
    </w:p>
    <w:p>
      <w:pPr>
        <w:pStyle w:val="BookText"/>
        <w:rPr/>
      </w:pPr>
      <w:r>
        <w:rPr>
          <w:rFonts w:ascii="IRNazanin" w:hAnsi="IRNazanin" w:eastAsia="IRNazanin"/>
          <w:color w:val="111111"/>
          <w:sz w:val="28"/>
          <w:sz w:val="28"/>
          <w:szCs w:val="28"/>
          <w:rtl w:val="true"/>
          <w:lang w:bidi="fa-IR"/>
        </w:rPr>
        <w:t>گفت نى، گفتمش چو گشتى تو مطلع بر مقام ابراهيم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كردى از صدق و اعتقاد و يقين خويشى خويش را به حق تسليم؟</w:t>
      </w:r>
    </w:p>
    <w:p>
      <w:pPr>
        <w:pStyle w:val="BookText"/>
        <w:rPr/>
      </w:pPr>
      <w:r>
        <w:rPr>
          <w:rFonts w:ascii="IRNazanin" w:hAnsi="IRNazanin" w:eastAsia="IRNazanin"/>
          <w:color w:val="111111"/>
          <w:sz w:val="28"/>
          <w:sz w:val="28"/>
          <w:szCs w:val="28"/>
          <w:rtl w:val="true"/>
          <w:lang w:bidi="fa-IR"/>
        </w:rPr>
        <w:t>گفت نى، گفتمش به وقت طواف كه دويدى به هروله چو ظليم</w:t>
      </w:r>
    </w:p>
    <w:p>
      <w:pPr>
        <w:pStyle w:val="BookText"/>
        <w:rPr/>
      </w:pPr>
      <w:r>
        <w:rPr>
          <w:rFonts w:ascii="IRNazanin" w:hAnsi="IRNazanin" w:eastAsia="IRNazanin"/>
          <w:color w:val="111111"/>
          <w:sz w:val="28"/>
          <w:sz w:val="28"/>
          <w:szCs w:val="28"/>
          <w:rtl w:val="true"/>
          <w:lang w:bidi="fa-IR"/>
        </w:rPr>
        <w:t>از طواف همه ملائكيان يادكردى به گرد عرش عظيم؟</w:t>
      </w:r>
    </w:p>
    <w:p>
      <w:pPr>
        <w:pStyle w:val="BookText"/>
        <w:rPr/>
      </w:pPr>
      <w:r>
        <w:rPr>
          <w:rFonts w:ascii="IRNazanin" w:hAnsi="IRNazanin" w:eastAsia="IRNazanin"/>
          <w:color w:val="111111"/>
          <w:sz w:val="28"/>
          <w:sz w:val="28"/>
          <w:szCs w:val="28"/>
          <w:rtl w:val="true"/>
          <w:lang w:bidi="fa-IR"/>
        </w:rPr>
        <w:t>گفت نى، گفتمش چو كردى سعى از صفا سوى مروه بر تقسيم</w:t>
      </w:r>
    </w:p>
    <w:p>
      <w:pPr>
        <w:pStyle w:val="BookText"/>
        <w:rPr/>
      </w:pPr>
      <w:r>
        <w:rPr>
          <w:rFonts w:ascii="Amiri" w:hAnsi="Amiri" w:eastAsia="Amiri" w:cs="Amiri"/>
          <w:color w:val="111111"/>
          <w:sz w:val="28"/>
          <w:sz w:val="28"/>
          <w:szCs w:val="28"/>
          <w:rtl w:val="true"/>
          <w:lang w:bidi="ar-SA"/>
        </w:rPr>
        <w:t>ديدى اندر صفاى خود كونين شد دلت فارغ از جحيم و نعيم؟</w:t>
      </w:r>
    </w:p>
    <w:p>
      <w:pPr>
        <w:pStyle w:val="BookText"/>
        <w:rPr/>
      </w:pPr>
      <w:r>
        <w:rPr>
          <w:rFonts w:ascii="IRNazanin" w:hAnsi="IRNazanin" w:eastAsia="IRNazanin"/>
          <w:color w:val="111111"/>
          <w:sz w:val="28"/>
          <w:sz w:val="28"/>
          <w:szCs w:val="28"/>
          <w:rtl w:val="true"/>
          <w:lang w:bidi="fa-IR"/>
        </w:rPr>
        <w:t>گفت نى، گفتمش چو گشتى باز مانده از هجر كعبه دل به دونيم</w:t>
      </w:r>
    </w:p>
    <w:p>
      <w:pPr>
        <w:pStyle w:val="BookText"/>
        <w:rPr/>
      </w:pPr>
      <w:r>
        <w:rPr>
          <w:rFonts w:ascii="IRNazanin" w:hAnsi="IRNazanin" w:eastAsia="IRNazanin"/>
          <w:color w:val="111111"/>
          <w:sz w:val="28"/>
          <w:sz w:val="28"/>
          <w:szCs w:val="28"/>
          <w:rtl w:val="true"/>
          <w:lang w:bidi="fa-IR"/>
        </w:rPr>
        <w:t>كردى آن جا به گور مرخود را همچنانى كنون كه گشته رميم؟</w:t>
      </w:r>
    </w:p>
    <w:p>
      <w:pPr>
        <w:pStyle w:val="BookText"/>
        <w:rPr/>
      </w:pPr>
      <w:r>
        <w:rPr>
          <w:rFonts w:ascii="IRNazanin" w:hAnsi="IRNazanin" w:eastAsia="IRNazanin"/>
          <w:color w:val="111111"/>
          <w:sz w:val="28"/>
          <w:sz w:val="28"/>
          <w:szCs w:val="28"/>
          <w:rtl w:val="true"/>
          <w:lang w:bidi="fa-IR"/>
        </w:rPr>
        <w:t>گفت از اين باب هر چه گفتى تو من ندانسته‌ام صحيح و سقيم</w:t>
      </w:r>
    </w:p>
    <w:p>
      <w:pPr>
        <w:pStyle w:val="BookText"/>
        <w:rPr/>
      </w:pPr>
      <w:r>
        <w:rPr>
          <w:rFonts w:ascii="IRNazanin" w:hAnsi="IRNazanin" w:eastAsia="IRNazanin"/>
          <w:color w:val="111111"/>
          <w:sz w:val="28"/>
          <w:sz w:val="28"/>
          <w:szCs w:val="28"/>
          <w:rtl w:val="true"/>
          <w:lang w:bidi="fa-IR"/>
        </w:rPr>
        <w:t>گفتم اى دوست پس نكردى حج نشدى در مقام محو مقيم</w:t>
      </w:r>
    </w:p>
    <w:p>
      <w:pPr>
        <w:pStyle w:val="BookText"/>
        <w:rPr/>
      </w:pPr>
      <w:r>
        <w:rPr>
          <w:rFonts w:ascii="Amiri" w:hAnsi="Amiri" w:eastAsia="Amiri" w:cs="Amiri"/>
          <w:color w:val="111111"/>
          <w:sz w:val="28"/>
          <w:sz w:val="28"/>
          <w:szCs w:val="28"/>
          <w:rtl w:val="true"/>
          <w:lang w:bidi="ar-SA"/>
        </w:rPr>
        <w:t>رفته و مكه ديده آمده باز محنت باديه خريده به سيم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خواهى كه حج كنى پس از اين اين چنين كن كه كردمت تعليم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تحرير الوسيله، مؤسسه تنظيم و نشر آثار امام خمينى،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تهذيب نفس و سير و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موضوعى، دفتر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تنظيم و نشر آثار امام خمينى،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حديث جنود عقل و جهل مؤسسه تنظيم و نشر آثار امام خمينى، 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عاملى، محمد بن 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تصحيح عبدالرحيم ربانى، تهران، مكتبه اسلاميه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حميدى، مهدى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سخن چاپ پيروز،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محمد بن على بن بابويه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سيد حسن موسوى خرسان، تهران، دارالكتب الاسلاميه، 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ضرابى، احمد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در مهمانى خدا، مؤسسه پيوند با امام،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غزالى، ابو حامد امام محمد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كيمياى سعادت، مركز انتشارات علمى و فرهنگى به كوشش حسين خديوجم، چاپ اول؛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قمى، حاج شيخ عباس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مفاتيح الجنان، انتشارات آستان قدس رضوى،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كاشانى، مولامحسن فيض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 البيضاء فى تهذيب الاحياء، تصحيح على اكبر غفارى، قم دفتر انتشارات اسلامى،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الشافى تصحيح مهدى انصارى قمى، تهران، دارلوح محفوظ، چاپ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انتشارات كتابخانه آيت الله مرعشى نجفى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كلينى، محمد بن يعقوب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تصحيح على اكبر غفارى، دارالكتب الاسلاميه،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مكتبه اسلاميه،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مهدى زاده، مرجانه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در قرآن و احاديث با رويكردى به نظر امام خمينى، متين شماره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يزدى، سيد محمد كاظم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الوثقى، مؤسسه تنظيم و نشر آثار امام خمينى، چاپ اول</w:t>
      </w:r>
      <w:r>
        <w:rPr>
          <w:rFonts w:eastAsia="IRNazanin" w:cs="IRNazanin"/>
          <w:color w:val="111111"/>
          <w:sz w:val="28"/>
          <w:szCs w:val="28"/>
          <w:rtl w:val="true"/>
          <w:lang w:bidi="fa-IR"/>
        </w:rPr>
        <w:t>.</w:t>
      </w:r>
      <w:bookmarkStart w:id="10" w:name="pg12610_117195"/>
    </w:p>
    <w:p>
      <w:pPr>
        <w:pStyle w:val="Heading2"/>
        <w:numPr>
          <w:ilvl w:val="1"/>
          <w:numId w:val="1"/>
        </w:numPr>
        <w:rPr/>
      </w:pPr>
      <w:bookmarkStart w:id="11" w:name="__RefHeading___Toc22968_222507752"/>
      <w:bookmarkStart w:id="12" w:name="_Toc4"/>
      <w:bookmarkEnd w:id="10"/>
      <w:bookmarkEnd w:id="11"/>
      <w:r>
        <w:rPr>
          <w:rtl w:val="true"/>
        </w:rPr>
        <w:t>اسفار اربعه عرفانى در حج‌</w:t>
      </w:r>
      <w:bookmarkEnd w:id="1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مؤمنان را فطرت افروز است حج هجرت آموز و وطن سوز است حج</w:t>
      </w:r>
    </w:p>
    <w:p>
      <w:pPr>
        <w:pStyle w:val="BookText"/>
        <w:rPr/>
      </w:pPr>
      <w:r>
        <w:rPr>
          <w:rFonts w:ascii="Amiri" w:hAnsi="Amiri" w:eastAsia="Amiri" w:cs="Amiri"/>
          <w:color w:val="111111"/>
          <w:sz w:val="28"/>
          <w:sz w:val="28"/>
          <w:szCs w:val="28"/>
          <w:rtl w:val="true"/>
          <w:lang w:bidi="ar-SA"/>
        </w:rPr>
        <w:t xml:space="preserve">طاعتى سرمايه جمعيّتى ربط اوراق كتاب ملّتى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حج، يكى از فرايض دينى است كه از خلقت انسان تاكنون، به گونه‌هاى مختلف وجود داشته و مرحله كمال يافته‌اش در دين كامل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و تا قيامت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همه پيامبران الهى بر اساس احاديث موجود، به حج عنايت ويژه داشته‌اند، بيانگر عظمت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نصوص وارده در خصوص حج برمى‌آيد كه حج، تمام اسلام به‌طور اجمال و اسلام، همه حج به طور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نگرش عرفانى به حج نيز مطالب عميق و وسيع و جامعى از نصوص دينى و متون ادبى و عرفانى به جا مانده است كه جمع آن‌ها به طور اجمال در اسفار اربعه عرفانى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درجهت بررسى ابعاد عرفانى حج بر اساس اسفار اربعه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امور علمى به امور عينى تبديل شود و همگان بهره‌اى از اين درياى بيكران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عرفانى در حج</w:t>
      </w:r>
    </w:p>
    <w:p>
      <w:pPr>
        <w:pStyle w:val="BookText"/>
        <w:rPr/>
      </w:pPr>
      <w:r>
        <w:rPr>
          <w:rFonts w:ascii="Amiri" w:hAnsi="Amiri" w:eastAsia="Amiri" w:cs="Amiri"/>
          <w:color w:val="111111"/>
          <w:sz w:val="28"/>
          <w:sz w:val="28"/>
          <w:szCs w:val="28"/>
          <w:rtl w:val="true"/>
          <w:lang w:bidi="ar-SA"/>
        </w:rPr>
        <w:t>سفر به معناى حركت و قطع مسافت است كه بر دو قسم كلّى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باطنى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ظاهرى عبارت است از طىّ مسافت مكانى و حركت از مبدئى و رسيدن به مقصدى، كه گاهى بر روى زمين انجام مى‌شود و گاهى در هوا صورت مى‌پذيرد؛ مانند سفرهاى زمينى كه به شكل آبى يا خاكى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هوايى يا آسمانى مانند سفر با هواپيما و فضاپيما كه گاهى مقصد و مبدأ از نقطه‌اى به نقطه ديگر زمين است و گاهى از نقطه‌اى به نقطه‌اى از كرات آسمان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سفرهاى زمينى يا به وسيله امور فيزيكى و مادى است كه آن‌ها مبدأ زمينى دارند؛ مانند چهارپايان يا وسايل نقليه موتورى از قبيل ماشين و هواپيما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وسيله امور متافيزيكى است؛ مانند طىّ‌الارض كه بعضى از عارفان به وسيله اراده خود در چند لحظه صدها و هزاران كيلومتر را طى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اين امور به سفر ظاهرى مربوط است كه هركسى فراخور حالات و امكانات خود آن را به جا مى‌آورد و فوايد زيادى نيز براى آن ذكر شده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شعرى منسوب به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 پنج فايده بيان شده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تَغَرَّبْ عَنِ الْأَوْطَانِ فِى طَلَبِ الْعُلَى وَ سَافِرْ فَفِى الأَسْفَارِ خَمْسُ فَوَائِدَ</w:t>
      </w:r>
    </w:p>
    <w:p>
      <w:pPr>
        <w:pStyle w:val="BookText"/>
        <w:rPr/>
      </w:pPr>
      <w:r>
        <w:rPr>
          <w:rFonts w:ascii="Amiri" w:hAnsi="Amiri" w:eastAsia="Amiri" w:cs="Amiri"/>
          <w:color w:val="111111"/>
          <w:sz w:val="28"/>
          <w:sz w:val="28"/>
          <w:szCs w:val="28"/>
          <w:rtl w:val="true"/>
          <w:lang w:bidi="ar-SA"/>
        </w:rPr>
        <w:t>تَفَرُّجُ هَمٍّ وَ اكْتِسَابُ مَعِيشَه وَ عِلْمٌ وَ آدَابٌ وَ صُحْبَه مَاجِدٍ</w:t>
      </w:r>
    </w:p>
    <w:p>
      <w:pPr>
        <w:pStyle w:val="BookText"/>
        <w:rPr/>
      </w:pPr>
      <w:r>
        <w:rPr>
          <w:rFonts w:ascii="Amiri" w:hAnsi="Amiri" w:eastAsia="Amiri" w:cs="Amiri"/>
          <w:color w:val="111111"/>
          <w:sz w:val="28"/>
          <w:sz w:val="28"/>
          <w:szCs w:val="28"/>
          <w:rtl w:val="true"/>
          <w:lang w:bidi="ar-SA"/>
        </w:rPr>
        <w:t>فَإِنْ قِيلَ فِى الأَسْفَارِ ذُلٌّ وَ مِحْنَه وَ قَطْعُ الْفَيافِى وَ ارْتِكَابُ الشَّدَائِدِ</w:t>
      </w:r>
    </w:p>
    <w:p>
      <w:pPr>
        <w:pStyle w:val="BookText"/>
        <w:rPr/>
      </w:pPr>
      <w:r>
        <w:rPr>
          <w:rFonts w:ascii="Amiri" w:hAnsi="Amiri" w:eastAsia="Amiri" w:cs="Amiri"/>
          <w:color w:val="111111"/>
          <w:sz w:val="28"/>
          <w:sz w:val="28"/>
          <w:szCs w:val="28"/>
          <w:rtl w:val="true"/>
          <w:lang w:bidi="ar-SA"/>
        </w:rPr>
        <w:t>فَمَوْتُ الْفَتَى خَيرٌ لَهُ مِنْ مَعَاشِهِ بِدَارِ هَوَانٍ بَينَ وَاشٍ وَ حَاسِد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طلب كمالات و برترى‌ها، از وطن‌هاى خود دورى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پيشه كن كه در سفرها پنج فايده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همّ و غم خارج مى‌شوى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تازه به دست مى‌آورى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حاصل مى‌كنى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رسوم جديد مى‌آموزى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همسفران خوب به دست مى‌آورى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گفته‌اند در سفرها رنج و سختى و گرفتارى و بيابانگردى و شدايد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مرگ در سفر براى جوانمرد بهتر است از زندگى در خانه سست و در ميان افراد نالايق و 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فوايد پنج‌گانه در اين بيت‌ها، فوايد ظاهرى براى سفرهاى ظاهرى و مادى است كه هر انسانى مى‌تواند در هر سفرى به اين فوايد برسد، ولى از آن‌جا كه دنيا مقدمه آخرت است و به قول حضرت امير،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خانه عبور و مرور است نه خانه توقف و قرار، </w:t>
      </w:r>
      <w:r>
        <w:rPr>
          <w:rStyle w:val="FootnoteAnchor"/>
          <w:rtl w:val="true"/>
        </w:rPr>
        <w:footnoteReference w:id="77"/>
      </w:r>
      <w:r>
        <w:rPr>
          <w:rFonts w:ascii="Amiri" w:hAnsi="Amiri" w:eastAsia="Amiri" w:cs="Amiri"/>
          <w:color w:val="111111"/>
          <w:sz w:val="28"/>
          <w:sz w:val="28"/>
          <w:szCs w:val="28"/>
          <w:rtl w:val="true"/>
          <w:lang w:bidi="ar-SA"/>
        </w:rPr>
        <w:t>از اين رو كلّ دنيا را بايد مسافرخانه دانست و آن را وسيله عبور براى آخرت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حالات انقلابِ روحى ابراهيم ادهم نوشته‌اند كه روزى در قصر ييلاقى خود نشسته بود، ديد كه درويشى قصد ورود به آن را دارد، ولى نگهبانان مانعش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به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وارد اين رباط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رباط نيست، بلكه قصر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از آنِ كه بود؟</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پدرش از آنِ كه بود؟</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او از آنِ كه بود؟</w:t>
      </w:r>
    </w:p>
    <w:p>
      <w:pPr>
        <w:pStyle w:val="BookText"/>
        <w:rPr/>
      </w:pP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اين همه افراد در آن آمد و شد داشته‌اند، مسافرخانه است، نه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عالَم را مسافرخانه‌اى مى‌دانند كه نبايد در آن مقيم شد، بلكه بايد از آن سفر كرد و به سوى خانه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غلام آن كه او در هر رباط خويش را واصل نداند بر سماط</w:t>
      </w:r>
    </w:p>
    <w:p>
      <w:pPr>
        <w:pStyle w:val="BookText"/>
        <w:rPr/>
      </w:pPr>
      <w:r>
        <w:rPr>
          <w:rFonts w:ascii="Amiri" w:hAnsi="Amiri" w:eastAsia="Amiri" w:cs="Amiri"/>
          <w:color w:val="111111"/>
          <w:sz w:val="28"/>
          <w:sz w:val="28"/>
          <w:szCs w:val="28"/>
          <w:rtl w:val="true"/>
          <w:lang w:bidi="ar-SA"/>
        </w:rPr>
        <w:t xml:space="preserve">بس رباطى كه ببايد ترك كرد تا به مسكن در رسد يك روز مرد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وسيله قرار دادن دنيا به اين معنى است كه هميشه در آن به سفر پرداخته و نتايج سفر را وسيله عبرت و درس آموزى و مقدمه آخرت دانسته و از هر حادثه دنيايى عبرتى براى آخرت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قرآن كريم در تمام آياتى كه مردم را به سير و سفر تشويق مى‌كند، سير و سفر را مقدمه عبرت معرفى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اقوام گذشته عبرت بگيريد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يَسيرُوا فِي الأَرْضِ فَيَنْظُرُوا كَيْفَ كانَ عاقِبَةُ الَّذينَ مِنْ قَبْلِهِمْ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سير نمى‌كنند تا ببينند پايان كار افرادى كه قبل از آن‌ها بوده‌اند، به كجا انجاميد؟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ثُمَّ 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زمين سير كنيد، آنگاه ببينيد كه سرانجام تكذيب كنندگان چه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 كَيْفَ كانَ عاقِبَةُ الْمُجْرِمِينَ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زمين سفر كنيد، آنگاه بنگريد كه پايان مجرمين به كجا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قرآن‌كريم هرجا سخن از مسافرت و سير در روى زمين به ميان آمده، بلا فاصله نتيجه آن را عبرت آموزى از روزگار ديگران قرار داده است؛ زيرا روزگار، معلمى است كه نتايج اعمال ديگران را به‌طور شفاف در اختيار انسان قرار مى‌دهد تا شيوه زندگى صحيح را به او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از گذشت روزگار درس نگيرد، از هيچ كس درس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ناموخت از گذشت روزگار هيچ ناموزد ز هيچ آموزگار</w:t>
      </w:r>
    </w:p>
    <w:p>
      <w:pPr>
        <w:pStyle w:val="BookText"/>
        <w:rPr/>
      </w:pPr>
      <w:r>
        <w:rPr>
          <w:rFonts w:ascii="IRNazanin" w:hAnsi="IRNazanin" w:eastAsia="IRNazanin"/>
          <w:color w:val="111111"/>
          <w:sz w:val="28"/>
          <w:sz w:val="28"/>
          <w:szCs w:val="28"/>
          <w:rtl w:val="true"/>
          <w:lang w:bidi="fa-IR"/>
        </w:rPr>
        <w:t>با توجه به اين امور است كه در دعاهاى سفر، مضامين عالى و عرفانى نهفته است تا افراد هنگام سفر با خواندن دعاى سفر، متوجه فلسفه و حكمت آن شده و از نكات آموزنده آن غافل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سوار بر وسايل نقليه مى‌شود، نخستين نكته‌اى كه به ياد مى‌آورد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امكان استفاده از آن‌ها را در اختيار انسان قرار داد تا از بركات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شكر الهى را به جا آورده، بگويد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پروردگارى كه اين را در اختيار ما قرار داد و براى ما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را ياراى رام كردن آن نبود و ما يقيناً به سوى خدايمان بازخواهيم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كه وقتى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سفر رود، همين‌كه بر پشت شتر مى‌نشست، بعد از تلاوت آيه فوق، اين دعا را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فِى سَفَرِنَا هَذَا الْبِرَّ وَ التَّقْوَى وَ مِنَ الْعَمَلِ مَا تَرْضَى، اللَّهُمَّ هَوِّنْ عَلَينَا سَفَرَنَا هَذَا وَ اطْوِ عَنَّا بُعْدَهُ، اللَّهُمَّ أَنْتَ الصَّاحِبُ فِى السَّفَرِ وَ الْخَلِيفَه فِى الأَهْلِ، اللَّهُمَّ إِنِّى أَعُوذُ بِكَ مِنْ وَعْثَاءِ السَّفَرِ وَ كَآبَه الْمُنْقَلَبِ وَ سُوءِ الْمَنْظَرِ فِى الأَهْلِ وَ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سفر از تو نيكى و تقوا خواهانيم و در كارهايمان آن‌چه را موجب رضايت توست، طلب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بر ما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ما در سفر و جانشين ما در ميان خانواده‌مان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سختى و رنج سفر به تو پناه مى‌بريم و رفع دشوارى امور و بد آيندِ حوادث مربوط به عيال و مال را به تو واگذار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مى‌بينيم‌كه در اين دعا توكّل تام بر خداوند سبحان و تقاضاى خير و تقوى در امور ظاهرى و باطنى براى خود و خانواده،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سفر انسان مؤمن سير و تفرّج محض نبوده، بلكه سير و سلوك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قشيرى در خصوص سفر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سفر بر دو قسمت است؛ سفرى بود بر تن و آن، از جايى به جايى انتقال كردن بُوَد و سفرى بود به دل و آن از صنعتى به ديگر صنعتى گشتن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بينى كه به تن سفر كنند و اندكى بُوَد آن كه به دل سفر كند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چون هر دو سفر براى انسان وارسته مقدمه كمال شمرده شده، از اين رو در دستورات اسلامى به هر دو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عرفان نيز مريدان خود را به سفرهاى جسمانى و روحانى توصيه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كتّانى‌را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وصيّتى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آن كن كه هر شب به ديگر مسجدى ميهمان باشى و نميرى مگر ميان دو منزل</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مقصود اين است‌كه سعى كن هميشه در سفر باشى؛ به‌گونه‌اى‌كه عمر تو در سفر به سر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سفرى سختى‌هاى خاصّ خود را دارد و مسافر بايد خود را براى تحمّل آن آماده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مالك دينار حكايت كنند كه خداوند تعالى وحى فرستاد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نعلين كن و عصا از آهن برگير و سياحى كن و آثار و عبرت‌ها طلب مى‌كن تا آن‌گاه كه نعلين بدرد و عصا بشكند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يعقوب سوسى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را چهار چيز ببايد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علمى‌كه اورا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ورعى كه وى را از ناشايست‌ها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وجدى كه او را برگيرد و خُلقى كه او را مصون دارد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احاديث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به سفر شده وحكمت‌هاى فراوانى بر آن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احاديث ظهور در سفرهاى ظاهرى و جسمانى دارد و بعضى ديگر ظهور در سفرهاى روحانى و بعضى ديگر كلّى است؛ به‌گونه‌اى كه مى‌توان به هر دو مورد سرايت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در حال حركت تشبيه شده است كه جارى بودن آن موجب سالم ماندنش و راكد و ثابت بودن آن موجب فاسد شدنش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سِيحُوا فَإِنَّ الْمَاءَ إِذَا سَاحَ طَابَ وَ إِذَا وَقَفَ تَغَيَّرَ وَ اصْفَرَّ</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سفر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آب هرگاه در جريان باشد سالم مى‌ماند و هرگاه بايستد تغيير يافته، زرد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باطن</w:t>
      </w:r>
    </w:p>
    <w:p>
      <w:pPr>
        <w:pStyle w:val="BookText"/>
        <w:rPr/>
      </w:pPr>
      <w:r>
        <w:rPr>
          <w:rFonts w:ascii="IRNazanin" w:hAnsi="IRNazanin" w:eastAsia="IRNazanin"/>
          <w:color w:val="111111"/>
          <w:sz w:val="28"/>
          <w:sz w:val="28"/>
          <w:szCs w:val="28"/>
          <w:rtl w:val="true"/>
          <w:lang w:bidi="fa-IR"/>
        </w:rPr>
        <w:t>در سفر باطن قطع مسافت فيزيكى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ميان مبدأ و مقصد، بُعد مسافتى و منازل مادى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سفر باطن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صيرورت يك نوع شدن است كه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تحويل انتقال از نقطه‌اى به نقطه ديگر ملاك است ولى در تبديل، تكامل و تنزّل ما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صيرورت، حركت هويّتى وجود دارد نه حركت هوايى يا زمينى؛ مانند عالم شدن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شدن مفسد، معلوم شدن مجهول، مشهود شدن مغفول، مسلمان شدن كافر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جاهلى در موارد مختلف معلوماتى كسب مى‌كند تغيير هويت داده و جهل او به علم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امكان دارد در چند ثانيه رخ دهد، بدون اين‌كه آدمى گامى بردارد و مسافتى طى كند يا در اثر توبه، از تاريكىِ گناه خارج شده و به نور ايمان منوّر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موسى و شبان نمونه بارز اين صيرورت است كه يك انسان جاهل و ظلمانى در اثر شنيدن كلامى چند، از انسانى عالم و نورانى، رهِ صد ساله را در چند لحظه طى مى‌كند و تغيير هويّت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اى موسى از آن بگذشته‌ام من كنون در خون دل آغشته‌ام</w:t>
      </w:r>
    </w:p>
    <w:p>
      <w:pPr>
        <w:pStyle w:val="BookText"/>
        <w:rPr/>
      </w:pPr>
      <w:r>
        <w:rPr>
          <w:rFonts w:ascii="IRNazanin" w:hAnsi="IRNazanin" w:eastAsia="IRNazanin"/>
          <w:color w:val="111111"/>
          <w:sz w:val="28"/>
          <w:sz w:val="28"/>
          <w:szCs w:val="28"/>
          <w:rtl w:val="true"/>
          <w:lang w:bidi="fa-IR"/>
        </w:rPr>
        <w:t>من ز سدره منتهى بگذشته‌ام صد هزاران ساله زان سو رفته‌ام</w:t>
      </w:r>
    </w:p>
    <w:p>
      <w:pPr>
        <w:pStyle w:val="BookText"/>
        <w:rPr/>
      </w:pPr>
      <w:r>
        <w:rPr>
          <w:rFonts w:ascii="IRNazanin" w:hAnsi="IRNazanin" w:eastAsia="IRNazanin"/>
          <w:color w:val="111111"/>
          <w:sz w:val="28"/>
          <w:sz w:val="28"/>
          <w:szCs w:val="28"/>
          <w:rtl w:val="true"/>
          <w:lang w:bidi="fa-IR"/>
        </w:rPr>
        <w:t>تازيانه بر زدى اسبم بگشت گنبدى كرد و ز گردون برگذشت</w:t>
      </w:r>
    </w:p>
    <w:p>
      <w:pPr>
        <w:pStyle w:val="BookText"/>
        <w:rPr/>
      </w:pPr>
      <w:r>
        <w:rPr>
          <w:rFonts w:ascii="Amiri" w:hAnsi="Amiri" w:eastAsia="Amiri" w:cs="Amiri"/>
          <w:color w:val="111111"/>
          <w:sz w:val="28"/>
          <w:sz w:val="28"/>
          <w:szCs w:val="28"/>
          <w:rtl w:val="true"/>
          <w:lang w:bidi="ar-SA"/>
        </w:rPr>
        <w:t xml:space="preserve">محرم ناسوت ما لاهوت باد آفرين بر دست و بر بازوت باد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اين رو، حكماى اسلامى در تعريف حكمت و فلسفه الهى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الإنسان عالماً عقليّاً مضاهياً للعالم العيني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شدن انسان است از عالم علمى به عالم عينى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كسى‌كه به اسلام روى مى‌آورد، در همان لحظه از نجاسات شرك و كفر پاك شده و از تاريكى‌هاى آن خارج و منوّر مى‌شود و كسى‌كه از اسلام خارج مى‌شود در همان لحظه، نورانيت وجودش از بين رفته و تاريكى سراسر هستى او را فرا مى‌گيرد؛ زيرا مؤمن شدن و كافر شدن، صيرورت است نه سير، از اين رو به زمان و مكان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تشبيه معقول به محسوس، مشرك شدن را به سقوط از آسمان تشبيه كرده است كه تندبادهاى آسمان او را متلاشى كرده، از بين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خدا شرك مى‌ورزد، مانند اين است كه از آسمان سقوط كرده و پرنده‌اى شكارى او را مى‌ربايد يا باد تندى او را به مكانى دور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سفر باطنى، به عكسِ سفرِ ظاهرى، مبدأ و مقصد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خود به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درآمدن و به خود 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كاذب و ظلمانى خارج شدن و به خودِ حقيقى و نورانى رسيدن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سالك و مسافر در سفر باطنى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مسافر چون بود رهرو كدام است؟ كه را گويم كه او مرد تمام است؟</w:t>
      </w:r>
    </w:p>
    <w:p>
      <w:pPr>
        <w:pStyle w:val="BookText"/>
        <w:rPr/>
      </w:pPr>
      <w:r>
        <w:rPr>
          <w:rFonts w:ascii="IRNazanin" w:hAnsi="IRNazanin" w:eastAsia="IRNazanin"/>
          <w:color w:val="111111"/>
          <w:sz w:val="28"/>
          <w:sz w:val="28"/>
          <w:szCs w:val="28"/>
          <w:rtl w:val="true"/>
          <w:lang w:bidi="fa-IR"/>
        </w:rPr>
        <w:t>شيخ محمود شبسترى در پاسخ اين پرسش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گفتى مسافر كيست در راه كسى كاو شد ز اصل خويش آگاه</w:t>
      </w:r>
    </w:p>
    <w:p>
      <w:pPr>
        <w:pStyle w:val="BookText"/>
        <w:rPr/>
      </w:pPr>
      <w:r>
        <w:rPr>
          <w:rFonts w:ascii="IRNazanin" w:hAnsi="IRNazanin" w:eastAsia="IRNazanin"/>
          <w:color w:val="111111"/>
          <w:sz w:val="28"/>
          <w:sz w:val="28"/>
          <w:szCs w:val="28"/>
          <w:rtl w:val="true"/>
          <w:lang w:bidi="fa-IR"/>
        </w:rPr>
        <w:t>مسافر آن بود كاو بگذرد زود ز خود صافى شود چون آتش از دود</w:t>
      </w:r>
    </w:p>
    <w:p>
      <w:pPr>
        <w:pStyle w:val="BookText"/>
        <w:rPr/>
      </w:pPr>
      <w:r>
        <w:rPr>
          <w:rFonts w:ascii="Amiri" w:hAnsi="Amiri" w:eastAsia="Amiri" w:cs="Amiri"/>
          <w:color w:val="111111"/>
          <w:sz w:val="28"/>
          <w:sz w:val="28"/>
          <w:szCs w:val="28"/>
          <w:rtl w:val="true"/>
          <w:lang w:bidi="ar-SA"/>
        </w:rPr>
        <w:t>سلوكش سير كشفى دان ز امكان سوى واجب به ترك شين و نقصان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عكس سير اوّل در منازل رود تا گردد او انسان كامل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مسافرت مادى و ظاهرى، مسافرت افقى و خطى است كه از مبدأ حركت كرده و به منتهى مى‌رسد، ولى مسافرت باطنى و معنوى، مسافرت دايره‌اى است كه نقطه شروع و پايان آن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 از صفات ذميمه و رذيله و تبديل آن‌ها به صفات حسنه و نورانى، زدودن ناخالصى‌ها و ظاهر ساختن خالصى‌ها، همانند آتش است كه وقتى شعله‌ور مى‌شود دود را از خود دور مى‌سازد و آتش خالص و حرارت ناب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ظاهرى، سفركردن از حاضر به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مبدأ حركت مى‌كند، هرچه به طرف مقصد نزديك‌تر مى‌شود از مبدأ دورتر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عرصه مقصد حاضر مى‌شود از عرصه مبدأ غايب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سفر باطنى‌كه سفر از خود به خود و در خود است، هميشه سفر او در حضر است و غيبت به آن ساحت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چشمى گشايى بر دل خويش درون سينه بينى منزل خويش</w:t>
      </w:r>
    </w:p>
    <w:p>
      <w:pPr>
        <w:pStyle w:val="BookText"/>
        <w:rPr/>
      </w:pPr>
      <w:r>
        <w:rPr>
          <w:rFonts w:ascii="IRNazanin" w:hAnsi="IRNazanin" w:eastAsia="IRNazanin"/>
          <w:color w:val="111111"/>
          <w:sz w:val="28"/>
          <w:sz w:val="28"/>
          <w:szCs w:val="28"/>
          <w:rtl w:val="true"/>
          <w:lang w:bidi="fa-IR"/>
        </w:rPr>
        <w:t>سفر اندر حضر كردن چنين است سفر از خود به خود كردن همين است</w:t>
      </w:r>
    </w:p>
    <w:p>
      <w:pPr>
        <w:pStyle w:val="BookText"/>
        <w:rPr/>
      </w:pPr>
      <w:r>
        <w:rPr>
          <w:rFonts w:ascii="IRNazanin" w:hAnsi="IRNazanin" w:eastAsia="IRNazanin"/>
          <w:color w:val="111111"/>
          <w:sz w:val="28"/>
          <w:sz w:val="28"/>
          <w:szCs w:val="28"/>
          <w:rtl w:val="true"/>
          <w:lang w:bidi="fa-IR"/>
        </w:rPr>
        <w:t>كسى اين جا نداند ما كجاييم كه در چشم مه و اختر نياييم</w:t>
      </w:r>
    </w:p>
    <w:p>
      <w:pPr>
        <w:pStyle w:val="BookText"/>
        <w:rPr/>
      </w:pPr>
      <w:r>
        <w:rPr>
          <w:rFonts w:ascii="IRNazanin" w:hAnsi="IRNazanin" w:eastAsia="IRNazanin"/>
          <w:color w:val="111111"/>
          <w:sz w:val="28"/>
          <w:sz w:val="28"/>
          <w:szCs w:val="28"/>
          <w:rtl w:val="true"/>
          <w:lang w:bidi="fa-IR"/>
        </w:rPr>
        <w:t>مجو پايان كه پايانى ندارى به پايان تا رسى جانى ندارى</w:t>
      </w:r>
    </w:p>
    <w:p>
      <w:pPr>
        <w:pStyle w:val="BookText"/>
        <w:rPr/>
      </w:pPr>
      <w:r>
        <w:rPr>
          <w:rFonts w:ascii="IRNazanin" w:hAnsi="IRNazanin" w:eastAsia="IRNazanin"/>
          <w:color w:val="111111"/>
          <w:sz w:val="28"/>
          <w:sz w:val="28"/>
          <w:szCs w:val="28"/>
          <w:rtl w:val="true"/>
          <w:lang w:bidi="fa-IR"/>
        </w:rPr>
        <w:t xml:space="preserve">به پايان نارسيدن زندگانى است سفر ما را حيات جاودانى است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سفر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از خانه‌اش به سوى خدا و رسولش خارج شود، سپس مرگ او را دريابد، يقيناً پاداش او به عهده خداست كه خدا بسيار بخشنده و مهربان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مفهوم بسيار وسيعى دارد كه مصاديق فراوانى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انسانى‌كه از خانه خود جهت كسب روزى حلال خارج مى‌شود يا انسانى‌كه جان بر كف نهاده و در راه خدا و رسول جهاد مى‌كند و با خون خود درخت اسلام را آبيارى مى‌نمايد، هر دو مصداق اين آيه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w:t>
      </w:r>
    </w:p>
    <w:p>
      <w:pPr>
        <w:pStyle w:val="BookText"/>
        <w:rPr/>
      </w:pPr>
      <w:r>
        <w:rPr>
          <w:rFonts w:ascii="IRNazanin" w:hAnsi="IRNazanin" w:eastAsia="IRNazanin"/>
          <w:color w:val="111111"/>
          <w:sz w:val="28"/>
          <w:sz w:val="28"/>
          <w:szCs w:val="28"/>
          <w:rtl w:val="true"/>
          <w:lang w:bidi="fa-IR"/>
        </w:rPr>
        <w:t>شريفه همه اعمال انسان مؤمن را كه رنگ و بوى خدايى دارد،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بارز و روشن اين آيه كريمه، هجرت از بيت خود به سوى بيت‌الله و بيت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كسى است كه از خانه و كاشانه خود خارج مى‌شود تا به بيت‌الله‌الحرام و حرم رسول الله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راه جان را به جان آفرين تسليم كند، ثوابى مى‌برد كه جز خداوند تبارك و تعالى كسى نمى‌تواند مقدار آن را حساب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ثواب عظيم، شرايطى لازم است تا سفر انسان يك سفر الهى محسوب شود كه به مهم‌ترين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خود مراتبى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نخست؛ خروج از تعلّقات خارجىِ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چيزهايى‌كه انسان به آن‌ها تعلّق عارضى و خارجى پيدا كرده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ملك و جاه و مقام و زن و فرزند و خانه و كاشانه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دلبستگى به درهم و دينار، آدمى را در جهت دنيا نگه‌داشته و اجازه خروج از امور دنيوى را به او نمى‌دهد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مرتبه دوم؛ خروج از تعلّقات درونى است؛ مانند رفاه طلبى، راحت طلبى، مشغوليت به امور علمى و معنوىِ مرسوم و تكرارى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وارسته و معنوى كه سال‌هاى متمادى به درس و بحث و تدريس و تأليف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شده و وجهه علمى و استادى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است، در سفر حج بايد از محدوده اين امور خارج شود و حاجى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يعنى قاصد و حج به معناى قصد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قصد خانه خدا دارد بايد از خانه‌هاى غيرخدا خارج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سوم؛ خروج از خوديت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بالاترين مرتبه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خوديت آدمى محور همه تعلقات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خود خارج شود از همه تعلقات تابعه آن نيز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اين سفر از خود و هر آن چه همانند خود است خارج مى‌شود كه در مراحل اسفار اربعه عرفانى از آن به سفر من الخلق الى الحقّ تعبير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عنوان يكى از خلايق، وقتى از خود خارج شود، در واقع از همه چيز خارج شده و از سوى خلق به سوى حق سفر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از اين حركت به هجرت يا سفر اوّل ياد مى‌كنند كه پيامبر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هجرتى اسلام را وسعت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سفر، هجرت از مكه به سوى مدينه بود، ولى باطنش هجرت از همه تعلقات خود و مربوط به خودى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سفر، كه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ناراحتى‌ها و سختى‌هاى سفر به جان خريده مى‌شود ولو اين‌كه پوست آدمى در اين راه دريده و صدها خار به پايش خليده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شوق كعبه خواهى زد قدم سرزنش ها گر كند خار مغيلان غم مخور</w:t>
      </w:r>
    </w:p>
    <w:p>
      <w:pPr>
        <w:pStyle w:val="BookText"/>
        <w:rPr/>
      </w:pPr>
      <w:r>
        <w:rPr>
          <w:rFonts w:ascii="IRNazanin" w:hAnsi="IRNazanin" w:eastAsia="IRNazanin"/>
          <w:color w:val="111111"/>
          <w:sz w:val="28"/>
          <w:sz w:val="28"/>
          <w:szCs w:val="28"/>
          <w:rtl w:val="true"/>
          <w:lang w:bidi="fa-IR"/>
        </w:rPr>
        <w:t>انتهاى اين سفر و آغاز سفر دوم، مرحله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احرام وارد حرم امن الهى شده و عظمت بيكران خدا را با تمام وجود لمس كرده و در مقابل آن به خضوع و خشوع افتاده و از غير خدا غافل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حديثى‌كه فضل‌بن شاذان از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احرام نقل‌كرده، بيانگر چنين حالتى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الْفَضْلِ بْنِ شَاذَانَ عَنِ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إِنَّمَا أُمِرُوا بِالإِحْرَامِ لِيَخْشَعُوا قَبْلَ دُخُولِهِمْ حَرَمَ اللهِ وَ أَمْنَهُ وَ لِئَلَّا يَلْهُوا وَ يَشْتَغِلُوا بِشَيْ‌ءٍ مِنْ أُمُورِ الدُّنْيَا وَ زِينَتِهَا وَ لَذَّاتِهَا وَ يَكُونُوا جَادِّينَ فِيمَا هُمْ فِيهِ قَاصِدِينَ نَحْوَهُ مُقْبِلِينَ عَلَيْهِ بِكُلِّيَّتِهِمْ مَعَ مَا فِيهِ مِنَ التَّعْظِيمِ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لِبَيْتِهِ وَ التَّذَلُّلِ لأَنْفُسِهِمْ عِنْدَ قَصْدِهِمْ إِلَى اللهِ عَزَّ وَ جَلَّ وَ 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شاذان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به احرام امر شده‌اند تا پيش از داخل شدن به حرمِ امنِ خدا، حالت خشوع پيدا كنند و به لهو نيفتند و به غير خدا مشغول و به امور دنيا و زيبايى‌ها و لذايذ آن گرفتار نشوند، تا بدين‌وسيله به نيكوترين وجه، قصد خدا كرده و با تمام وجود به او روى آورند و به همراه تعظيم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خانه او و ذلّت و خوارى خود در مقابل خدا و خانه خدا وارد حرم شوند و اميد ثواب و رهايى از عقاب داشته باشند و با تمام ذلّت و خوارى و فقر و مسكنت و خضوع و خشوع به خدا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به سوى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خارج شدن، هنگامى نتيجه بخش است كه سفر به سوى خدا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كمك خدا از خود سفر كرد، بايد به سوى خدا رود؛ يعنى جهت‌گيرى صحيح داشته باشد، در غير اين صورت، از خود خارج شدن، مساوى با داخل شدن به خانه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آيه شريفه،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 إِلَى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تا معلوم شود هر خروجى سازنده نيست بلكه خروجى سازنده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سالك چون بحول الله و قوّته، از خود خارج شد، سفرش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از اين سفر به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 سفر در خدا به كمك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از خود خارج شود به خدا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خدا رسيد، خدايى و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درآمدن از خود و رسيدن به خدا، خودفراموشى و ذكر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پله ترقّى به قول مولوى، سر را زير پا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پا بر سر خويش نهد، پاى بر سر اختر مى‌گذارد و جهان‌پيما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ديدم يار را، آن رونق هر كار را مى‌شد روان بر آسمان، همچون روان مصطفى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كه بنما نردبان، تا بر روم بر آسمان گفتا سر تو نردبان، سر را درآور زير پا</w:t>
      </w:r>
    </w:p>
    <w:p>
      <w:pPr>
        <w:pStyle w:val="BookText"/>
        <w:rPr/>
      </w:pPr>
      <w:r>
        <w:rPr>
          <w:rFonts w:ascii="IRNazanin" w:hAnsi="IRNazanin" w:eastAsia="IRNazanin"/>
          <w:color w:val="111111"/>
          <w:sz w:val="28"/>
          <w:sz w:val="28"/>
          <w:szCs w:val="28"/>
          <w:rtl w:val="true"/>
          <w:lang w:bidi="fa-IR"/>
        </w:rPr>
        <w:t>چون پاى خود بر سر نهى، پا بر سر اختر نهى چون تو هوا را بشكنى، پا بر هوا نه هين بيا</w:t>
      </w:r>
    </w:p>
    <w:p>
      <w:pPr>
        <w:pStyle w:val="BookText"/>
        <w:rPr/>
      </w:pPr>
      <w:r>
        <w:rPr>
          <w:rFonts w:ascii="IRNazanin" w:hAnsi="IRNazanin" w:eastAsia="IRNazanin"/>
          <w:color w:val="111111"/>
          <w:sz w:val="28"/>
          <w:sz w:val="28"/>
          <w:szCs w:val="28"/>
          <w:rtl w:val="true"/>
          <w:lang w:bidi="fa-IR"/>
        </w:rPr>
        <w:t xml:space="preserve">بر آسمان و بر هوا، صد ره پديد آيد تو را بر آسمان پرّان شوى، هر صبح‌دم همچون دعا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عطار نيشابورى در كتاب منطق‌الطير در بيان مقام حيرت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حيران گر رسد اين جايگاه در تحيّر مانده و گم كرده راه</w:t>
      </w:r>
    </w:p>
    <w:p>
      <w:pPr>
        <w:pStyle w:val="BookText"/>
        <w:rPr/>
      </w:pPr>
      <w:r>
        <w:rPr>
          <w:rFonts w:ascii="IRNazanin" w:hAnsi="IRNazanin" w:eastAsia="IRNazanin"/>
          <w:color w:val="111111"/>
          <w:sz w:val="28"/>
          <w:sz w:val="28"/>
          <w:szCs w:val="28"/>
          <w:rtl w:val="true"/>
          <w:lang w:bidi="fa-IR"/>
        </w:rPr>
        <w:t>گم شود در راه حيرت محو و مات بى خبر از بود خود وز كاينات</w:t>
      </w:r>
    </w:p>
    <w:p>
      <w:pPr>
        <w:pStyle w:val="BookText"/>
        <w:rPr/>
      </w:pPr>
      <w:r>
        <w:rPr>
          <w:rFonts w:ascii="IRNazanin" w:hAnsi="IRNazanin" w:eastAsia="IRNazanin"/>
          <w:color w:val="111111"/>
          <w:sz w:val="28"/>
          <w:sz w:val="28"/>
          <w:szCs w:val="28"/>
          <w:rtl w:val="true"/>
          <w:lang w:bidi="fa-IR"/>
        </w:rPr>
        <w:t>گر بدو گويند هستى يا نه اى؟ سربلند عالمى پست كه‌اى؟</w:t>
      </w:r>
    </w:p>
    <w:p>
      <w:pPr>
        <w:pStyle w:val="BookText"/>
        <w:rPr/>
      </w:pPr>
      <w:r>
        <w:rPr>
          <w:rFonts w:ascii="Amiri" w:hAnsi="Amiri" w:eastAsia="Amiri" w:cs="Amiri"/>
          <w:color w:val="111111"/>
          <w:sz w:val="28"/>
          <w:sz w:val="28"/>
          <w:szCs w:val="28"/>
          <w:rtl w:val="true"/>
          <w:lang w:bidi="ar-SA"/>
        </w:rPr>
        <w:t>در ميانى يا برونى از ميان؟ بر كنارى يا نهانى يا عيان؟</w:t>
      </w:r>
    </w:p>
    <w:p>
      <w:pPr>
        <w:pStyle w:val="BookText"/>
        <w:rPr/>
      </w:pPr>
      <w:r>
        <w:rPr>
          <w:rFonts w:ascii="Amiri" w:hAnsi="Amiri" w:eastAsia="Amiri" w:cs="Amiri"/>
          <w:color w:val="111111"/>
          <w:sz w:val="28"/>
          <w:sz w:val="28"/>
          <w:szCs w:val="28"/>
          <w:rtl w:val="true"/>
          <w:lang w:bidi="ar-SA"/>
        </w:rPr>
        <w:t>فانيى يا باقيى يا هر دويى؟ يا نه اى هردو، تويى يا نه تويى؟</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مى ندانم چيز من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ندانم نيز 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هركه در درياى كل گم بوده شد دائماً گم بوده و آسوده شد</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خدا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در سفر حج كه موجب تكميل مقامات عرفانى آن مى‌شود، سفر از مرحله دوم به مرحله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مرحله دوم به كمالات لايق خود نايل آمد، بايد زحمت حركت از آن مرحله را به خود بدهد تا ره‌آورد خود را به زمين‌گيران عالم برساند و فيض‌هاى الهى را بر آن‌ها بتاباند تا آن‌ها نيز قدرت حركت پيدا كرده، به سوى يار سفر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بستانى رسى زيبا و خوش بعد از آن دامان خلقان گير و كش</w:t>
      </w:r>
    </w:p>
    <w:p>
      <w:pPr>
        <w:pStyle w:val="BookText"/>
        <w:rPr/>
      </w:pPr>
      <w:r>
        <w:rPr>
          <w:rFonts w:ascii="Amiri" w:hAnsi="Amiri" w:eastAsia="Amiri" w:cs="Amiri"/>
          <w:color w:val="111111"/>
          <w:sz w:val="28"/>
          <w:sz w:val="28"/>
          <w:szCs w:val="28"/>
          <w:rtl w:val="true"/>
          <w:lang w:bidi="ar-SA"/>
        </w:rPr>
        <w:t>اين مرحله قيام و انذار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 قُمْ فَأَنْذِرْ، وَ رَبَّكَ فَكَبِّرْ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ردا به سر كشيده، برخيز و بترسان و پروردگارت را به بزرگى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همه مراحل اسفار اربعه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اوّل، از مكه به مسجد الاقصى و از آن‌جا به آسمان ها و ملكوت عالم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دوم، ديدن آيات كبراى الهى و تكامل حاصله از آن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سوم، برگشت به سوى زمين به امر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مرحله چهارم، دستگيرى از مردم و حركت دادن آن‌ها به سوى آيات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پروردگارى كه بنده‌اش را شبانه سير داد، از مسجدالحرام به سوى مسجد الاقصايى كه پيرامونش را بركت داديم، تا از آياتمان به او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فقط خدا بسيار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سير به قدرى ادامه مى‌يابد كه جبرئيل از ادامه راه مى‌ماند و پيامبر به تنهايى تا سدره منتهى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آن‌جا نمى‌ماند و به امر الهى رو به خلق الهى مى‌آورد تا نتيجه سفر خود را در اختيار آنان قرار دهد و هركس به قدر توان و تلاش و توفيق خود از ره‌آورد اين سفر توشه‌اى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از سفر، سالك به قدرى وسعت و عظمت يافته است كه نه تنها از خود و خداى خود غافل نيست بلكه به مخلوقات الهى نيز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هنگام نماز نه تنها نمازش او را از خلق غافل نمى‌كند بلكه نماز او را به معراج برده و بر نظام هستى مشرِف ساخته و در حين نماز مى‌تواند از صدها و هزاران كس دستگيرى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انگشتر خود را در هنگام نماز به سائلى زكات مى‌دهد، بدين جهت است؛ از اين رو وقتى در نماز تير از پايش بيرون مى‌كشند، آيه‌اى در شأن او نازل نمى‌شود ولى وقتى در نماز انگشترى را زكات مى‌دهد آيه مى‌آيد كه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ولىّ شما خدا و رسول او و كسانى هستند كه ايمان آورده و نماز را برپا مى‌دارند و 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در سفر سوم، همه ماسوى الله را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اين‌جا هنگام نماز، حاجت سائلى را برآورد، چه بسا در همان لحظه از صدها نفر در صدها نقطه زمين دستگيرى مى‌كند؛ زيرا او در اين مقام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نه خود پايان دارد و نه وسعتش پايان‌پذير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پايان نارسيدن زندگانى است سفر ما را حيات جاودانى است</w:t>
      </w:r>
    </w:p>
    <w:p>
      <w:pPr>
        <w:pStyle w:val="BookText"/>
        <w:rPr/>
      </w:pPr>
      <w:r>
        <w:rPr>
          <w:rFonts w:ascii="IRNazanin" w:hAnsi="IRNazanin" w:eastAsia="IRNazanin"/>
          <w:color w:val="111111"/>
          <w:sz w:val="28"/>
          <w:sz w:val="28"/>
          <w:szCs w:val="28"/>
          <w:rtl w:val="true"/>
          <w:lang w:bidi="fa-IR"/>
        </w:rPr>
        <w:t>ز ماهى تا به مه جولانگه ما مكان و هم زمان گرد رهِ ما</w:t>
      </w:r>
    </w:p>
    <w:p>
      <w:pPr>
        <w:pStyle w:val="BookText"/>
        <w:rPr/>
      </w:pPr>
      <w:r>
        <w:rPr>
          <w:rFonts w:ascii="IRNazanin" w:hAnsi="IRNazanin" w:eastAsia="IRNazanin"/>
          <w:color w:val="111111"/>
          <w:sz w:val="28"/>
          <w:sz w:val="28"/>
          <w:szCs w:val="28"/>
          <w:rtl w:val="true"/>
          <w:lang w:bidi="fa-IR"/>
        </w:rPr>
        <w:t>به خود پيچيم و بى تابى نموديم كه ما موجيم و از قعر وجوديم</w:t>
      </w:r>
    </w:p>
    <w:p>
      <w:pPr>
        <w:pStyle w:val="BookText"/>
        <w:rPr/>
      </w:pPr>
      <w:r>
        <w:rPr>
          <w:rFonts w:ascii="Amiri" w:hAnsi="Amiri" w:eastAsia="Amiri" w:cs="Amiri"/>
          <w:color w:val="111111"/>
          <w:sz w:val="28"/>
          <w:sz w:val="28"/>
          <w:szCs w:val="28"/>
          <w:rtl w:val="true"/>
          <w:lang w:bidi="ar-SA"/>
        </w:rPr>
        <w:t>تب و تاب محبت را فنا نيست يقين و ديد را نيز انتها نيست</w:t>
      </w:r>
    </w:p>
    <w:p>
      <w:pPr>
        <w:pStyle w:val="BookText"/>
        <w:rPr/>
      </w:pPr>
      <w:r>
        <w:rPr>
          <w:rFonts w:ascii="IRNazanin" w:hAnsi="IRNazanin" w:eastAsia="IRNazanin"/>
          <w:color w:val="111111"/>
          <w:sz w:val="28"/>
          <w:sz w:val="28"/>
          <w:szCs w:val="28"/>
          <w:rtl w:val="true"/>
          <w:lang w:bidi="fa-IR"/>
        </w:rPr>
        <w:t>كمال زندگى ديدار ذات است طريقش رستن از بند جهات است</w:t>
      </w:r>
    </w:p>
    <w:p>
      <w:pPr>
        <w:pStyle w:val="BookText"/>
        <w:rPr/>
      </w:pPr>
      <w:r>
        <w:rPr>
          <w:rFonts w:ascii="IRNazanin" w:hAnsi="IRNazanin" w:eastAsia="IRNazanin"/>
          <w:color w:val="111111"/>
          <w:sz w:val="28"/>
          <w:sz w:val="28"/>
          <w:szCs w:val="28"/>
          <w:rtl w:val="true"/>
          <w:lang w:bidi="fa-IR"/>
        </w:rPr>
        <w:t>چنان با ذات حق خلوت گزينى تو را او بيند و او را تو بينى</w:t>
      </w:r>
    </w:p>
    <w:p>
      <w:pPr>
        <w:pStyle w:val="BookText"/>
        <w:rPr/>
      </w:pPr>
      <w:r>
        <w:rPr>
          <w:rFonts w:ascii="IRNazanin" w:hAnsi="IRNazanin" w:eastAsia="IRNazanin"/>
          <w:color w:val="111111"/>
          <w:sz w:val="28"/>
          <w:sz w:val="28"/>
          <w:szCs w:val="28"/>
          <w:rtl w:val="true"/>
          <w:lang w:bidi="fa-IR"/>
        </w:rPr>
        <w:t xml:space="preserve">منوّر شو 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بر هم مزن تا خود نمانى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در جلوه گاه يار مى‌سوز عيان خود را، نهان او را برافروز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حاجى وقتى به ملاقات خدا رفت و از بركات اين ملاقات 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 بايد براى دستگيرى مردم و رساندن بركات الهى به آن‌ها، به سفر سوم پرداخته و يافته‌هاى خود را ميان يارانش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بازماندگان و به حج‌نرفتگان از حاجى اين است، نه گرفتن چند تسبيح و جانماز و سوغاتى‌هاى مادى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احاديث آمده است، به زيارت حاجيان برويد كه نور حج تا چهارماه در حاجيان ادامه دارد، به همين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اوكه مدت‌ها در انوار الهى غوطه‌ور شده است، اگر مراقب خود باشد، سال‌هاى متمادى مى‌تواند اين انوار را در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غفلت و گناهند در اثر آلودگى به گناه بعد از چند ماه آثار حج در آن‌ها از بين مى‌رود وگرنه اهل مراقبه و ذكر مى‌توانند سال‌هاى زيادى نور حج را در خود منور و چراغ خدا را در دل روشن نگه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در احاديث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كعبه برپاست، دين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 معنايش اين باشد كه برپايى كعبه برپايى فرهنگ و معنويت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اين معنويت در دل انسان قائم است دين او نيز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كعبه جز سنگ و گِل چيز ديگرى نيست كه تاكنون چندين مرتبه خراب شده است ولى هرگز دين به تخريب آن خراب نشده است؛ زيرا كعبه آيت و نشانه توحيد است و تا زمانى كه اين آيت در دل مردم برپا باشد دين برپا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طالب كعبه است در واقع طالب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توحيدش برپا باشد كعبه‌اش نيز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مقصود از سفر را مرحله غايى و نهايى آن قرار دهد كه سفر سوم براى غير معصومين، مرحله 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مرحله نهايى، مقصود باشد مراحل ديگر نيز به تبع آن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حق، اندر سفر هرجا روى بايد اوّل طالب مردى شوى</w:t>
      </w:r>
    </w:p>
    <w:p>
      <w:pPr>
        <w:pStyle w:val="BookText"/>
        <w:rPr/>
      </w:pPr>
      <w:r>
        <w:rPr>
          <w:rFonts w:ascii="IRNazanin" w:hAnsi="IRNazanin" w:eastAsia="IRNazanin"/>
          <w:color w:val="111111"/>
          <w:sz w:val="28"/>
          <w:sz w:val="28"/>
          <w:szCs w:val="28"/>
          <w:rtl w:val="true"/>
          <w:lang w:bidi="fa-IR"/>
        </w:rPr>
        <w:t>قصد گنجى كن كه اين سود و زيان در تبع آيد تو آن را فرع دان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هركه كارد قصد گندم باشدش كاه خود اندر تبع مى‌آيدش</w:t>
      </w:r>
    </w:p>
    <w:p>
      <w:pPr>
        <w:pStyle w:val="BookText"/>
        <w:rPr/>
      </w:pPr>
      <w:r>
        <w:rPr>
          <w:rFonts w:ascii="IRNazanin" w:hAnsi="IRNazanin" w:eastAsia="IRNazanin"/>
          <w:color w:val="111111"/>
          <w:sz w:val="28"/>
          <w:sz w:val="28"/>
          <w:szCs w:val="28"/>
          <w:rtl w:val="true"/>
          <w:lang w:bidi="fa-IR"/>
        </w:rPr>
        <w:t>كَه بكارى بر نيايد گندمى مردمى جو مردمى جو مردمى</w:t>
      </w:r>
    </w:p>
    <w:p>
      <w:pPr>
        <w:pStyle w:val="BookText"/>
        <w:rPr/>
      </w:pPr>
      <w:r>
        <w:rPr>
          <w:rFonts w:ascii="IRNazanin" w:hAnsi="IRNazanin" w:eastAsia="IRNazanin"/>
          <w:color w:val="111111"/>
          <w:sz w:val="28"/>
          <w:sz w:val="28"/>
          <w:szCs w:val="28"/>
          <w:rtl w:val="true"/>
          <w:lang w:bidi="fa-IR"/>
        </w:rPr>
        <w:t>قصد كعبه كن چو وقت حج بود چون كه رفتى مكه هم ديده شود</w:t>
      </w:r>
    </w:p>
    <w:p>
      <w:pPr>
        <w:pStyle w:val="BookText"/>
        <w:rPr/>
      </w:pPr>
      <w:r>
        <w:rPr>
          <w:rFonts w:ascii="Amiri" w:hAnsi="Amiri" w:eastAsia="Amiri" w:cs="Amiri"/>
          <w:color w:val="111111"/>
          <w:sz w:val="28"/>
          <w:sz w:val="28"/>
          <w:szCs w:val="28"/>
          <w:rtl w:val="true"/>
          <w:lang w:bidi="ar-SA"/>
        </w:rPr>
        <w:t>قصد در معراج، ديد دوست بود در تبع عرش و ملايك هم نمود</w:t>
      </w:r>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قصد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معراج، لقاى حضرت پروردگار بود ولى به تبع اين وصال هزاران چيز ديگر در ملاقات حاصل و اسرار فراوانى بر وى آشكار شد، حاجى نيز بايد قصدش از سفر حج ملاقات صاحب خانه باشد كه در اين صورت به تبع صاحب خانه، خود خانه و صدها چيز ديگر نيز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نهفته در اعمال مربوط به حج و كعبه و هر آن‌چه به كعبه مربوط است بى نهايت است به‌گونه‌اى كه در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چهل سال است كه در مورد حج از تو مى‌پرسم و تو مدام پاسخ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مسائل حج تمامى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خانه‌اى كه دو هزار سال، قبل از خلقت آدم زيارتگاه بود، چگونه مسائل مربوط به آن در طول چهل سال تمام مى‌شود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 مناسك حج در چند روز به پايان مى‌رسد، معارف حج طىّ صدها سال هنوز به پايان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حجى‌كه هزاران حجّت الهى در تاريخ بشر آن را به جا آورده‌اند و هزاران اسرار و معارف در خصوص آن بيان داشته‌اند، مى‌تواند عمود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وقتى حج به جا مى‌آورد در حقيقت كلّ دين را به اجمال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بيانات معصومين به صراحت و به كنايه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وقتى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شكل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مى‌دانم، مى‌خواهم بيشتر 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بيت المعمور كه محاذى كعبه در عرش مى‌باشد نيز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چنين ادامه مى‌دهد كه؛ چون اساس دين بر چهار ركن است، كعبه نيز بر چهار ركن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دين عبارت است از تسبيحات اربعه؛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دين مثلث و مسدس نبوده بلكه مكعب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نيز مكعب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 از امام بيشتر طلب مى‌كرد و به اين مقدار قانع نمى‌شد، يقيناً معارف ديگرى به روى بشريت گشوده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كه به دور كعبه طواف مى‌كند به دور اساس دين كه آن نيز چهار است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حديث سابق الذكر بيان شد كه تا وقتى كعبه قائم است، دين قائم است؛ زيرا كعبه بر پايه دين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نخستين خانه‌اى است كه براى مردم بنا شده و بناى آن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گرديده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 فِيهِ آياتٌ بَيِّناتٌ مَقامُ إِبْراهِيمَ، 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نخستين خانه‌اى كه براى مردم به مباركى قرار داده شد، مكه است كه هدايت جهانيان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خانه آيات روشن الهى و مقام ابراهيم وجود دارد و هركه داخل آن شود در امنيّت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خانه، جان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او موجب حيات اسلام و برپايى او موجب برپايى اسلام و مسلمين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فى الخلق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چهارم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چهارم كه براى دستگيرى از خلق و رساندن آن‌ها به خداست، مخصوص رسولان و اولياى الهى است‌كه خليفه خدا در ميان خلق بوده ومظهر تام و تمام اسما و صفات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انسانى وقتى به سفر حج رفته و اعمال آن را به جا آورده و فيض‌هاى الهى را در بيت الله مستقيم از صاحب خانه دريافت مى‌كند، حجّ او به تنهايى بيش از حجّ همه حاجيان بركت دارد؛ زيرا او بايد فيض‌هاى اعمال حج را به پيروانش برساند و با زندگى در ميان آن‌ها از بركات حاصله از حجّ خويش همه آن‌ها را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ساير حاجيان در اسفار ثلاثه سهمى داشته باشند در سفر رابع سهمى ندارند چون تكليف مخصوص اين مرحله را به عهده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مخصوص اين مرحله فقط به عهده انسان كامل است</w:t>
      </w:r>
      <w:r>
        <w:rPr>
          <w:rFonts w:eastAsia="IRNazanin" w:cs="IRNazanin"/>
          <w:color w:val="111111"/>
          <w:sz w:val="28"/>
          <w:szCs w:val="28"/>
          <w:rtl w:val="true"/>
          <w:lang w:bidi="fa-IR"/>
        </w:rPr>
        <w:t>.</w:t>
      </w:r>
      <w:bookmarkStart w:id="13" w:name="pg12610_117211"/>
    </w:p>
    <w:p>
      <w:pPr>
        <w:pStyle w:val="Heading2"/>
        <w:numPr>
          <w:ilvl w:val="1"/>
          <w:numId w:val="1"/>
        </w:numPr>
        <w:rPr/>
      </w:pPr>
      <w:bookmarkStart w:id="14" w:name="__RefHeading___Toc22970_222507752"/>
      <w:bookmarkStart w:id="15" w:name="_Toc5"/>
      <w:bookmarkEnd w:id="13"/>
      <w:bookmarkEnd w:id="14"/>
      <w:r>
        <w:rPr>
          <w:rtl w:val="true"/>
        </w:rPr>
        <w:t>حج ابراهيمى و تربيت متعاليه‌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تربيتى حج با تأكيد بر ديدگاه امام خمينى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عبادت‌هاى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جامع عبادتى است كه هم ابعاد فردى دارد و هم ابعاد اجتماعى، لذا به لحاظ بركات هم جامع است؛ هم بركات فردى دارد و هم بركات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بركات دنيوى دارد و هم بركات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از بركات حج بهره زيادى نمى برند و البته اين امر دلايل و عواملى دارد كه لازم است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ابعاد تربيتى حج، از نگاه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مقاله اين است كه با توجه به اين كه امام خمينى براى انسان سه لايه وجودى قائل است، ابعاد تربيتى حج نيز از نگاه ايشان در سه بُعد قابل ارائه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وجودى عقلى، ظرف تشكيل باورهاى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طريق تقويت اعتقادات انسان نسبت به مبدأ، معاد و رهبرى الهى، بر باورهاى انسان اثر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وجودى قلبى، ظرف تحقّق فضايل و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طريق تصحيح گرايش‌هاى انسان و جايگزينى فضايل به‌جاى رذايل بر اخلاق انسان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حبّ خدا، نبى مكرم اسلام و اولياى الهى را در قلوب حجاج افزايش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شرعى و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وجودى ظاهرى، ظرف تجلّى رفتارهاى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طريق مطالبه عمل مطابق با شريعت از سوى انسان مسلمان بر رفتارهايش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الگوهايى را ارائه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اعتقادى، تربيت اخلاقى، تربيت رفتارى، تربيت متعاليه، حج، امام خمينى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ريزش و رويش نسل‌ها از سنت‌هاى قطعى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نسل‌هاى جديد مى‌آيند و نسل‌هاى پيشين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پيشرفت انسان و جامعه انسانى مى‌شود،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جهان‌بينى اسلامى، به عنوان رب العالمين، از طريق وحى و ارسال رسل به تربيت انسان مى‌پردازد؛ چون هدف بعثت را تزكيه و تعليم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بَعَثَ فِى الامِّيِّينَ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روشن است كه محصول تزكيه و تعليم انبيا، تربيت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الهى تربيتى متعاليه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روى تربيت متعاليه، تربيت متدانيه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تربيت متدانيه به عوامل بقاى انسان در دنياى مادى تأكيد مى‌شود و از بقاى ابدى و اخروى انسان غفلت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تربيت متعاليه، چون علاوه بر خطرات پيش روى بقاى جسمى و دنيوى انسان، تهديداتى كه متوجه بقاى ابدى و روحى وى نيز مى‌شود مد نظر است، به عوامل بقاى دنيوى و اخروى انسان، با لحاظ مزرعه بودن و مقدمه بودن دنيا براى آخرت، پرداخته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از عبادت‌هاى جامع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عبادت جامع عبادتى است كه هم ابعاد فردى دارد و هم ابعاد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به لحاظ بركات هم جامع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بركات فردى دارد و هم بركات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بركات دنيوى دارد و هم بركات 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با استناد به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فريضه حج در بين فرايض الهى، از ويژگى‌هاى خاصى برخوردار است و شايد جنبه‌هاى سياسى و اجتماعى آن بر جنبه‌هاى ديگرش غلبه داشته باشد، با آن‌كه جنبه عبادى‌اش نيز ويژگى خاصى دارد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از مسلمانان متعهد، كه در اين مجمع عمومى و سازمان الهى با لغو امتيازات، متحد الشكل و بدون توجه به رنگ و زبان و كشور و منطقه، هر سال يك بار در مواقف شريفه مجتمع مى‌شوند و با ساده‌ترين و بى‌آلايش‌ترين جهات مادى گرد هم مى‌آيند و به وظايف و آداب اسلامى عمل مى‌كنند، خواسته‌اند كه از جهات سياسى و اجتماعىِ آن غافل نباشند؛ جهاتى كه اگر مسلمانان جهان به گوشه‌اى از آن توجه كرده و عمل كنند، عزتى كه خداوند براى مؤمنين قرار داده است، بازيابند و به مفاخر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كه حق مسلمين است برسند و در پناه اسلام عزيز و زير بيرق توحيد و پرچم لا اله الا الله از استقلال و آزادى حقيقى برخوردار شوند و دست مستكبران و عمال آنان را از كشورهاى اسلامى قطع كنند و مجد و عظمت اسلامى را بازگردانند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 مسلمانان از بركات حج بهره زيادى نمى‌برند و البته اين امر دلايل و عواملى دارد كه لازم است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ابعاد تربيتى حج، از نگاه امام خمينى، مورد تأمل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مقاله اين است با توجه به اين كه امام خمينى براى انسان سه لايه وجودى قائل است، ابعاد تربيتى حج نيز از نگاه ايشان در سه بعد قابل ارائه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وجودى عقلى ظرف تشكيل باورهاى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طريق تقويت اعتقادات انسان نسبت به مبدأ، معاد و رهبرى الهى بر باورهاى انسان اثر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وجودى قلبى، ظرف تحقق فضائل و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طريق تصحيح گرايش‌هاى انسان و جايگزينى فضايل به‌جاى رذايل بر اخلاق انسان اثر 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 شرعى و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 وجودى ظاهرى ظرف تجلى رفتارهاى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طريق مطالبه عمل مطابق با شريعت از سوى انسان مسلمان بر رفتارهايش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سياسى در هر سه بُعد وجود دارد، از اين رو مستقلا ذكر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سياسى در بُعد اعتقادى، اخلاق سياسى در بُعد اخلاقى و فقه سياسى در بُعد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حجى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 انتظاراتى داشت كه در حوزه تربيت از آن به عناوينى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متعاليه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عزت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ابراهيمى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غريب و مهجور است، هم از جهات معنوى و عرفانى و هم از جهات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عزيز تمامى كشورهاى اسلامى بايد بيت خدا را در همه ابعادش از اين غربت درآورند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مفهوم تربيت</w:t>
      </w:r>
    </w:p>
    <w:p>
      <w:pPr>
        <w:pStyle w:val="BookText"/>
        <w:rPr/>
      </w:pPr>
      <w:r>
        <w:rPr>
          <w:rFonts w:ascii="Amiri" w:hAnsi="Amiri" w:eastAsia="Amiri" w:cs="Amiri"/>
          <w:color w:val="111111"/>
          <w:sz w:val="28"/>
          <w:sz w:val="28"/>
          <w:szCs w:val="28"/>
          <w:rtl w:val="true"/>
          <w:lang w:bidi="ar-SA"/>
        </w:rPr>
        <w:t>تربيت در اين بحث، در ارتباط با انسان كار مى‌رود و ملازم با اين معناست كه فردى كه ما از او صحبت مى‌كنيم؛ يعنى انسان، استعداد و توانايى‌هايى دارد كه آن مربّى تلاش كند زمينه شكوفايى و به فعليت رسيدن اين استعدادها را فراهم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حكماى مسلمان، در تربيت، يك حركت داريم كه اين حركت از قوه به فعل اتفاق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مرحله ضعف به مرحله قوت اتفاق مى‌افتد</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از اين رو بحث تربيت با انساشناسى گره مى‌خورد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كمال أوّل لما بالقوّة من جهة ما هو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رسالة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صليبا،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بنابراين، با توجه به اين ما انسان را چگونه تعريف كنيم و چه استعدادها و نيروهايى برايش قائل باشيم، تربيت هم متفاوت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انسان را مركب از جسم و روح مى‌داند با كسى كه انسان را فقط موجودى مادى مى‌بيند، دو نوع تربيت را براى انسان در پيش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همينر برمى‌گردد به تعريفى كه ما از قواى انسان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انسان چه قوايى و براى هر كدام از قوا چه تعريفى قائل هستيم، باز در تعريف ما از تربيت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مى‌توانيم بگوييم تربيت دينى، تربيتى است‌كه متوجه شكوفايى استعدادهاى انسان با محوريت عقل به عنوان پيامبر باطنى مى‌شود و از آموزه‌هاى دينى كه پيامبران الهى براى هدايت و تربيت انسان آورداند،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فرق اساسى تربيت دينى از تربيت‌هاى ديگر اين است‌كه در تربيت دينى انسان به‌گونه‌اى تربيت مى‌شودكه در تمام اعمال، رفتار، گفتار و كردار خويش نه تنها دنيا را مى‌بيند، كه آخرت را هم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تهديدهايى را كه متوجه دنيايش مى‌شود مد نظر قرار دهد و براى اينها چاره انديشى مى‌كند بلكه تهديدهايى را هم كه متوجه آخرتش مى‌شود، مورد توجه قرار مى‌دهد و براى آن‌ها هم چارجويى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است كه در اين دنيا آخرتش صدمه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حتى اگر به بدن هم مى‌پردازد به عنوان يك تكليف شرعى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مَركَب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بخواهد به تعالى برسد بايد از مركبى به نام بدن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آمد تربيت اسلامى فرآيندى است كه در خلال آن عوامل بقاى عزت‌مند، به نسل‌هاى در حال رويش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الگوى تربيت اسلامى جايى براى ذلت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اسلامى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فريضه حج كه لبيك به حق است و هجرت به سوى حق تعالى به بركت ابراهيم و محمد 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بتها و طاغوتهاست و شيطانها و شيطان زاده‌هاست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 حق است، دل را از ديگران تهى 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جستند و همه آزادگان جهان از آنان برى هستند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مبانى انسان شناسى تربيت متعاليه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گفته شد، هر مكتب تربيتى بر تعريف خاصى از انسان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حاضر، بر اساس حكمت متعاليه يك مدل انسان شناسى ارائه مى‌كنيم و بعد بر اساس همين مدل انسان شناسى، بحث‌هاى بعدى را سامان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كه از صاحب نظران حكمت متعاليه مى‌باشد، با توجه به قوايى كه براى انسان برشمرده، هشت نوع انسان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 لحاظ آفرينش، غير از عقل سه نيروى ديگر هم در وجود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نيروى شهوت؛ دوم نيروى غضب؛ و سوم نيروى وهم و شيطنت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كنار عقل از سه نفس ديگر هم برخوردار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بهيمى و حيوانى، نفس سبُعى و نفس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توجه به نوع تربيت، انسان‌هاى مختلفى شكل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انسانى است كه رياست وجودش را قوه شهوى و حيوانى بر عهده گرفته و ديگر قوا در خدمت اين قوه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انسان لحاظ وجودى به يك حيوان، مانند گاو،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تمام همتش در زندگى صرف خوردن و خوابيدن شود و صرفاً به دنبال تأمين نيازهاى حيوانى است؛ يعنى در پى بقاى خودش لحاظ جسمى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انسان‌هايى مى‌شوند كه پيوسته به دنبال خشونت و صدمه زدن به 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انسان‌ها قوه سبعى، رياست وجود را برعهده مى‌گيرد و قواى ديگر هم به خدمت اين قوه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انسان‌ها اگر از عقل هم استفاده مى‌كنند براى اين است كه به طرف مقابل خيلى جدى‌تر بتوانند آسيب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انسان‌هاى درندخو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تشبيه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گرگ و پلنگ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انسان‌هايى هستند كه قوه شيطنت برآن‌ها حاكم مى‌شود و قواى ديگر در خدمت اين قوه قرار مى‌گيرند كه مى‌شود انسان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انسان هم از تركيب اين قوا به وجود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انسانى داريم كه رياست وجودش به عهده دو يا سه قوه از اين سه تا قوه در مى‌آيد؛ براى مثال، انسانى كه قوه شهوانى و درندگى، هر دو بر وجودش رياست كند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پلنگ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اگر قوه حيوانى و شيطنت بر او رياست كند،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درنده‌خويى و شيطنت با 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سه قوه با هم رياست كنند كه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پلنگ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هم داريم كه عقل بر وجود او رياست مى‌كند كه مى‌شود همين موجود عاقل</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بنابراين، هشت نوع انسان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حيواصفت، انسان درندخو، انسان شيطاصفت، انسان حيواصفتِ درندخو، انسان حيواصفت شيطانى، انسان درندخوى شيطانى، انسان شهوتاى درندخوى شيطانى و هشتم انسان عاقل كه مدل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اين‌ها يك تربيت دارند؛ يعنى به تعداد اين هشت نوع انسان، هشت مدل تربيت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تربيت‌ها حيوانى است؛ يعنى تمام تلاش مربى صرف پرورش جسم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تربيت‌ها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تربيت‌هاى سبعى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تربيت‌هاى تركيبى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نوع تربيت داريم كه تربيت انسان به عنوان موجود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ببينيم عقل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آن قوّه‌اى است كه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تربيت جسم، بايد به روح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آموزه‌هاى عقل، انسان بايد به پرورش روح خودش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اكْتُسِبَ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چيزى است كه ما به كمك آن خدا را عبادت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در تعريف و تعبير امام، دين به كمك عقل در برابر آن سه قوه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آمده است تا قوه شهوانى، قوه سبعى و قوه شيطنت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سه قوه براى اصل بقاى انسان ضرورت دارد، اما به شرط اين آن‌ها تحت تدبير و رياست عقل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قوه حيوانى احتياج داريم زيرا نيازهاى حيوانى داريم، به قوه غضبيه نيز محتاجيم براى اين در برابر دشمنان از خود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قوه وهميه هم نيازمنديم براى اين فريب شيطان را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اين‌ها براى بقاى انسان لازم‌اند ولى به اين شرط تحت تدبير عقل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محدود كردن و كنترل اين سه قوه و كمك به عقل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انسان‌عاقل كسى است كه در برابر تهديدات بقاى اخروى، از خويشتن حفاظت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انسانى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متدانيه اگر عاقل هم باشد، عقلش محدود به دنيا است؛ يعنى در</w:t>
      </w:r>
    </w:p>
    <w:p>
      <w:pPr>
        <w:pStyle w:val="BookText"/>
        <w:rPr/>
      </w:pPr>
      <w:r>
        <w:rPr>
          <w:rFonts w:ascii="IRNazanin" w:hAnsi="IRNazanin" w:eastAsia="IRNazanin"/>
          <w:color w:val="111111"/>
          <w:sz w:val="28"/>
          <w:sz w:val="28"/>
          <w:szCs w:val="28"/>
          <w:rtl w:val="true"/>
          <w:lang w:bidi="fa-IR"/>
        </w:rPr>
        <w:t>همان سه قوه محصور مى‌شود؛ زيرا انسانى هم كه از آن سه قوه استفاده مى‌كند عاقل است ولى تفاوتش با انسان عاقل متعاليه و متدين اين است كه عقلش رياست وجودش را بر عهده ندارد بلكه عقل تحت تأثير آن سه نيرو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داراى تعلق شده است؛ تعلّق شيطانى يا تعلق درندخويى يا تعلق شهوانى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حكمت متعاليه گفته مى‌شود كه انسان بايد با چنگدن به معارف الهى كند كه خودش را در مسير تعالى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اولين مرحله در اين تربيت و مهم‌ترين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آخرين مرحله توحيد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منازل السائرين، كه مدتى متن درس اخلاق امام خمينى بود نيز اوّلين مرحله سير و سلوك، يقظه دانسته شده است</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يقظه به معناى بيدارى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آگونه كه امام خمينى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نسبت به جايگاه خودمان در نظام آفرينش آگاه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آگاه شويم به اين انسان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شويم به اين يك پيامبر باطنى به نام عقل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شويم به اين بايد رياست وجود ما را عقل بر عهده بگيرد و آن سه قوه ديگر تحت رياست عقل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آگاهى عمل به تنها موعظه خداى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اعِظُكُم بِواحِدَةٍ أنْ تَقُومُوا لِلهِ مَثنى وَ فُرادى</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معرفت مى‌گويند اول منزل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آيه تمسك مى‌كند خواجه عبدالله انصارى از منازل السائرين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منازل اهل سلوك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منزل را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 بيدارى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شريفه را هم شاهد مى‌آورد كه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تعبيرش اين است كه يعنى بيدار بشويد، بيدار شدن هم يك قسم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نهضتهايى‌كه در عالم واقع مى‌شود آن هم قيام است؛ قيام از خواب، و قيام بعد از بيدارى</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شاخص هاى تربيت متعاليه</w:t>
      </w:r>
    </w:p>
    <w:p>
      <w:pPr>
        <w:pStyle w:val="BookText"/>
        <w:rPr/>
      </w:pPr>
      <w:r>
        <w:rPr>
          <w:rFonts w:ascii="IRNazanin" w:hAnsi="IRNazanin" w:eastAsia="IRNazanin"/>
          <w:color w:val="111111"/>
          <w:sz w:val="28"/>
          <w:sz w:val="28"/>
          <w:szCs w:val="28"/>
          <w:rtl w:val="true"/>
          <w:lang w:bidi="fa-IR"/>
        </w:rPr>
        <w:t xml:space="preserve">با توجه به اين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سه شأن و مرتبه قائل است، اگر بخواهيم از ديدگاه ايشان شاخص‌هاى تربيت دينى را بشماريمظ بايد از اين سه شأن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مى‌فرمايند هر انسانى سه شأن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قلبى و ظاهرى</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در تربيت بايد اين سه بُعد طور هم‌زمان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عقلى بايد باورها و اعتقادات فرد را مورد توجه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قلبى بايد تربيت اخلاقى‌و گرايش‌ها و منش‌هاى انسان را لحاظ كنيم؛ و لحاظ ظاهرى بايد رفتارهايش را مورد توجه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و اعتقادات كه بخشى از دين اسلام را تشكيل مى‌دهد، عهده‌دار تربيت اعتقادى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آجا انسان با مبدأ و معاد و رهبرى الهى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قلبى با مسائل اخلاقى و فضايل و رذايل آشنا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مى‌گيرد كه بايد از رذايل بپرهيزد و آن را از وجود خودش و جامعه بيرون بريزد و به فضايل آراسته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بحث را در ضمن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جنود عقل و جهل شرح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هفتاد و پنج شاخص براى عقل و انسان عاقل و توسعه يافته و هفتاد و پنج شاخص براى جهل و انسان غير عاقل و عقب مانده ذكر شده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حديث بسيار مهمى است و به عنوان شاخص‌هاى تربيت دينى و تربيت غير دينى مى‌تواند چراغ راهنماى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ملاك‌هايى را به دست مى‌دهد كه دچار افراط و تفريط نشويم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عِدَّه مِنْ أَصْحَابِنَا عَنْ أَحْمَدَ بْنِ مُحَمَّدٍ عَنْ عَلِى بْنِ حَدِيدٍ عَنْ سَمَاعَه بْنِ مِهْرَانَ قَالَ كُنْتُ عِنْدَ أَبِى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جَمَاعَه مِنْ مَوَالِيهِ فَجَرَى ذِكْرُ الْعَقْلِ وَ الْجَهْلِ فَقَالَ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الْعَقْلَ وَ جُنْدَهُ وَ الْجَهْلَ وَ جُنْدَهُ تَهْتَدُوا قَالَ سَمَاعَه فَقُلْتُ جُعِلْتُ فِدَاكَ لَا نَعْرِفُ إِلَّا مَا عَرَّفْتَنَا فَقَالَ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الْعَقْلَ وَ هُوَ أَوَّلُ خَلْقٍ مِنَ الرُّوحَانِيينَ عَنْ يمِينِ الْعَرْشِ مِنْ نُورِهِ فَقَالَ لَهُ أَدْبِرْ فَأَدْبَرَ ثُمَّ قَالَ لَهُ أَقْبِلْ فَأَقْبَلَ فَقَالَ اللهُ تَبَارَكَ وَ تَعَالَى خَلَقْتُكَ خَلْقاً عَظِيماً وَ كَرَّمْتُكَ عَلَى جَمِيعِ خَلْقِى قَالَ ثُمَّ خَلَقَ الْجَهْلَ مِنَ الْبَحْرِ الأُجَاجِ ظُلْمَانِياً فَقَالَ لَهُ أَدْبِرْ فَأَدْبَرَ ثُمَّ قَالَ لَهُ أَقْبِلْ فَلَمْ يقْبِلْ فَقَالَ لَهُ اسْتَكْبَرْتَ فَلَعَنَهُ ثُمَّ جَعَلَ لِلْعَقْلِ خَمْسَه وَ سَبْعِينَ جُنْداً فَلَمَّا رَأَى الْجَهْلُ مَا أَكْرَمَ اللهُ بِهِ الْعَقْلَ وَ مَا أَعْطَاهُ أَضْمَرَ لَهُ الْعَدَاوَه فَقَالَ الْجَهْلُ يا رَبِّ هَذَا خَلْقٌ مِثْلِى خَلَقْتَهُ وَ كَرَّمْتَهُ وَ قَوَّيتَهُ وَ أَنَا ضِدُّهُ وَ لا قُوَّه لِى بِهِ فَأَعْطِنِى مِنَ الْجُنْدِ مِثْلَ مَا أَعْطَيتَهُ فَقَالَ نَعَمْ فَإِنْ عَصَيتَ بَعْدَ ذَلِكَ أَخْرَجْتُكَ وَ جُنْدَكَ مِنْ رَحْمَتِى قَالَ قَدْ رَضِيتُ فَأَعْطَاهُ خَمْسَه وَ سَبْعِينَ جُنْداً فَكَانَ مِمَّا أَعْطَى الْعَقْلَ مِنَ الْخَمْسَه وَ السَّبْعِينَ الْجُنْدَ الْخَيرُ وَ هُوَ وَزِيرُ الْعَقْلِ وَ جَعَلَ ضِدَّهُ الشَّرَّ وَ هُوَ وَزِيرُ الْجَهْلِ وَ الإِيمَانُ وَ ضِدَّهُ الْكُفْرَ وَ التَّصْدِيقُ وَ ضِدَّهُ الْجُحُودَ وَ الرَّجَاءُ وَ ضِدَّهُ الْقُنُوطَ وَ الْعَدْلُ وَ ضِدَّهُ الْجَوْرَ وَ الرِّضَا وَ ضِدَّهُ السُّخْطَ وَ الشُّكْرُ وَ ضِدَّهُ الْكُفْرَانَ وَ الطَّمَعُ وَ ضِدَّهُ الْيأْسَ وَ التَّوَكُّلُ وَ ضِدَّهُ الْحِرْصَ وَ الرَّأْفَه وَ ضِدَّهَا الْقَسْوَه وَ الرَّحْمَه وَ ضِدَّهَا الْغَضَبَ وَ الْعِلْمُ وَ ضِدَّهُ الْجَهْلَ وَ الْفَهْمُ وَ ضِدَّهُ الْحُمْقَ وَ الْعِفَّه وَ ضِدَّهَا التَّهَتُّكَ وَ الزُّهْدُ وَ ضِدَّهُ الرَّغْبَه وَ الرِّفْقُ وَ ضِدَّهُ الْخُرْقَ وَ الرَّهْبَه وَ ضِدَّهُ الْجُرْأَه وَ التَّوَاضُعُ وَ ضِدَّهُ الْكِبْرَ وَ التُّؤَدَه وَ ضِدَّهَا التَّسَرُّعَ وَ الْحِلْمُ وَ ضِدَّهَا السَّفَهَ وَ الصَّمْتُ وَ ضِدَّهُ الْهَذَرَ وَ الاسْتِسْلامُ وَ ضِدَّهُ الاسْتِكْبَارَ وَ التَّسْلِيمُ وَ ضِدَّهُ الشَّكَّ وَ الصَّبْرُ وَ ضِدَّهُ الْجَزَعَ وَ الصَّفْحُ وَ ضِدَّهُ الانْتِقَامَ وَ الْغِنَى وَ ضِدَّهُ الْفَقْرَ وَ التَّذَكُّرُ وَ ضِدَّهُ السَّهْوَ وَ الْحِفْظُ وَ ضِدَّهُ النِّسْيانَ وَ التَّعَطُّفُ وَ ضِدَّهُ الْقَطِيعَه وَ الْقُنُوعُ وَ ضِدَّهُ الْحِرْصَ وَ الْمُؤَاسَاه وَ ضِدَّهَا الْمَنْعَ وَ الْمَوَدَّه وَ ضِدَّهَا الْعَدَاوَه وَ الْوَفَاءُ وَ ضِدَّهُ الْغَدْرَ وَ الطَّاعَه وَ ضِدَّهَا الْمَعْصِيه وَ الْخُضُوعُ وَ ضِدَّهُ التَّطَاوُلَ وَ السَّلَامَه وَ ضِدَّهَا الْبَلاءَ وَ الْحُبُّ وَ ضِدَّهُ الْبُغْضَ وَ الصِّدْقُ وَ ضِدَّهُ الْكَذِبَ وَ الْحَقُّ وَ ضِدَّهُ الْبَاطِلَ وَ الأَمَانَه وَ ضِدَّهَا الْخِيانَه وَ الإِخْلاصُ وَ ضِدَّهُ الشَّوْبَ وَ الشَّهَامَه وَ ضِدَّهَا الْبَلادَه وَ الْفَهْمُ وَ ضِدَّهُ الْغَبَاوَه وَ الْمَعْرِفَه وَ ضِدَّهَا الإِنْكَارَ وَ الْمُدَارَاه وَ ضِدَّهَا الْمُكَاشَفَه وَ سَلامَه الْغَيبِ وَ ضِدَّهَا الْمُمَاكَرَه وَ الْكِتْمَانُ وَ ضِدَّهُ الإِفْشَاءَ وَ الصَّلاه وَ ضِدَّهَا الإِضَاعَه وَ الصَّوْمُ وَ ضِدَّهُ الإِفْطَارَ وَ الْجِهَادُ وَ ضِدَّهُ النُّكُولَ وَ الْحَجُّ وَ ضِدَّهُ نَبْذَ الْمِيثَاقِ وَ صَوْنُ الْحَدِيثِ وَ ضِدَّهُ النَّمِيمَه وَ بِرُّ الْوَالِدَينِ وَ ضِدَّهُ الْعُقُوقَ وَ الْحَقِيقَه وَ ضِدَّهَا الرِّياءَ وَ الْمَعْرُوفُ وَ ضِدَّهُ الْمُنْكَرَ وَ السَّتْرُ وَ ضِدَّهُ التَّبَرُّجَ وَ التَّقِيه وَ ضِدَّهَا الإِذَاعَه وَ الإِنْصَافُ وَ ضِدَّهُ الْحَمِيه وَ التَّهْيئَه وَ ضِدَّهَا الْبَغْى وَ النَّظَافَه وَ ضِدَّهَا الْقَذَرَ وَ الْحَياءُ وَ ضِدَّهَا الْجَلَعَ وَ الْقَصْدُ وَ ضِدَّهُ الْعُدْوَانَ وَ الرَّاحَه وَ ضِدَّهَا التَّعَبَ وَ السُّهُولَه وَ ضِدَّهَا الصُّعُوبَه وَ الْبَرَكَه وَ ضِدَّهَا الْمَحْقَ وَ الْعَافِيه وَ ضِدَّهَا الْبَلَاءَ وَ الْقَوَامُ وَ ضِدَّهُ الْمُكَاثَرَه وَ الْحِكْمَه وَ ضِدَّهَا الْهَوَاءَ وَ الْوَقَارُ وَ ضِدَّهُ الْخِفَّه وَ السَّعَادَه وَ ضِدَّهَا الشَّقَاوَه وَ التَّوْبَه وَ ضِدَّهَا الإِصْرَارَوَ الِاسْتِغْفَارُ وَ ضِدَّهُ الاغْتِرَارَ وَ الْمُحَافَظَه وَ ضِدَّهَا التَّهَاوُنَ وَ الدُّعَاءُ وَ ضِدَّهُ الاسْتِنْكَافَ وَ النَّشَاطُ وَ ضِدَّهُ الْكَسَلَ وَ الْفَرَحُ وَ ضِدَّهُ الْحَزَنَ وَ الأُلْفَه وَ ضِدَّهَا الْفُرْقَه وَ السَّخَاءُ وَ ضِدَّهُ الْبُخْلَ فَلَا تَجْتَمِعُ هَذِهِ الْخِصَالُ كُلُّهَا مِنْ أَجْنَادِ الْعَقْلِ إِلَّا فِى نَبِى أَوْ وَصِى نَبِى أَوْ مُؤْمِنٍ قَدِ امْتَحَنَ اللهُ قَلْبَهُ لِلإِيمَانِ وَ أَمَّا سَائِرُ ذَلِكَ مِنْ مَوَالِينَا فَإِنَّ أَحَدَهُمْ لَا يخْلُو مِنْ أَنْ يكُونَ فِيهِ بَعْضُ هَذِهِ الْجُنُودِ حَتَّى يسْتَكْمِلَ وَ ينْقَى مِنْ جُنُودِ الْجَهْلِ فَعِنْدَ ذَلِكَ يكُونُ فِى الدَّرَجَه الْعُلْيا مَعَ الأَنْبِياءِ وَ الأَوْصِياءِ وَ إِنَّمَا يدْرَكُ ذَلِكَ بِمَعْرِفَه الْعَقْلِ وَ جُنُودِهِ وَ بِمُجَانَبَه الْجَهْلِ وَ جُنُودِهِ وَفَّقَنَا اللهُ وَ إِياكُمْ لِطَاعَتِهِ وَ مَرْضَاتِهِ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اما فقه به رفتارهاى ظاهرى انسان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به مكلف مى‌گويد كه چه چيز واجب است و بايد انجام دهد و چه چيز حرام است و نبايد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علوم انسانى هم هر كدام در ساحت يكى از اين حوزه‌ها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بحث را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روايتى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ثَلاثَةٌ آيَةٌ مُحكَمَةٌ أو فَريضَةٌ عادِلَةٌ أوَ سُنَّةٌ قائِمَةٌ</w:t>
      </w:r>
      <w:r>
        <w:rPr>
          <w:rFonts w:eastAsia="Amiri" w:cs="Amiri" w:ascii="Amiri" w:hAnsi="Amiri"/>
          <w:color w:val="111111"/>
          <w:sz w:val="28"/>
          <w:szCs w:val="28"/>
          <w:rtl w:val="true"/>
          <w:lang w:bidi="ar-SA"/>
        </w:rPr>
        <w:t>».</w:t>
      </w:r>
    </w:p>
    <w:p>
      <w:pPr>
        <w:pStyle w:val="BookText"/>
        <w:rPr/>
      </w:pP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وَ عَلِيُّ بْنُ مُحَمَّدٍ عَنْ سَهْلِ بْنِ زِيَادٍ عَنْ مُحَمَّدِ بْنِ عِيسَى عَنْ عُبَيْدِ اللهِ بْنِ عَبْدِ اللهِ الدِّهْقَانِ عَنْ دُرُسْتَ الْوَاسِطِيِّ عَنْ إِبْرَاهِيمَ بْنِ عَبْدِ الْحَمِيدِ عَنْ أَبِي الْحَسَنِ مُوسَى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فَإِذَا جَمَاعَةٌ قَدْ أَطَافُوا بِرَجُلٍ فَقَالَ مَا هَذَا فَقِيلَ عَلَّامَةٌ فَقَالَ وَ مَا الْعَلَّامَةُ فَقَالُوا لَهُ أَعْلَمُ النَّاسِ بِأَنْسَابِ الْعَرَبِ وَ وَقَائِعِهَا وَ أَيَّامِ الْجَاهِلِيَّةِ وَ الأَشْعَارِ الْعَرَبِيَّةِ قَالَ فَقَالَ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وَ لَا يَنْفَعُ مَنْ عَلِمَهُ ثُمَّ قَالَ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 آيَةٌ مُحْكَمَةٌ أَوْ فَرِيضَةٌ عَادِلَةٌ أَوْ سُنَّةٌ قَائِمَةٌ وَ مَا خَلاهُنَّ فَهُوَ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در تفسير ابن‌كثير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يُوصِيكُمُ‌اللهُ فِي أَوْلَادِكُمْ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الآيه الكريمه والتى بعدها والآيه التى هى خاتمه هذه السوره هن آيات علم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الترغيب فى تعلم الفرائض، وهذه الفرائض الخاصه من أهم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داود وابن ماجه، من حديث عبد الرحمن بن زياد بن أنعم الإفريقى، عن عبد الرحمن بن رافع التنوخى، عن عبد الله بن عمرو، رضى الله عنه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ثلاثه، وما سِوَى ذلك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مُحْكَمَه، أو سُنَّه قائمه، أو فَريضه 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اول كه آيه محكمه است، به اعتقادات انسان مربوط مى‌شود كه انسان به هر چيزى كه در عالم طبيعت نگاه مى‌كند آن را نشانه‌اى از نشانه‌هاى الهى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اعتقاداتش محكم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عادله مربوط به اخلاق مى‌شود و سنت قائمه مربوط به فقه و حقوق و سياست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بخواهيم بدانيم شاخص‌هاى تربيت اسلامى از ديدگاه امام خمينى چيست، مى‌توانيم بگوييم سه شاخص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لحاظ تربيت عقلى، انسان معتقدِ موحدِ مؤمنِ معتقد به قيامت و پيرو دستورات رهبران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اخلاقى انسان آراسته به فضايل و جنود عقل شود و از جنود جهل بپرهيزد و سوم اين‌كه لحاظ رفتارى انسان مقيد به شريعت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انسانى‌كه به انجام دادن دستورهاى فقهى اسلام مقيد است و از آچه خداوند نهى كرده اجتناب و دورى مى‌كند، كسى‌كه داراى تربيت به اين معنا شده باشد، انسانى متعادل مى‌شود، كسى كه در وجودش تعادل و عدالت را برقرار كرده و مدير مملكت وجود خويش است و بر وجودش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انسانى‌كه مى‌تواند خود، عقل، قلب و حواسش را اداره كند، در آن صورت چنين انسانى مى‌تواند جامعه را هم تدبير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بلكه تمام عبادات براى تربيت انسان در شؤون سه گانه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عباداتى كه انبيا آورده و ما را به آن دعوت كرده‌اند؛ مانند نماز و حج، اين‌ها نسخه‌هايى هستند از طبيب‌هاى واقعى كه آمده‌اند ما را به مرتبه‌هاى كمال برسانند و آنگاه كه نفوس ما از عالم طبيعت بيرون رفت، آنجا هم با تربيتى صحيح رفته باشد و زندگى كاملًا سعادتمندى داشته باشيم</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زندگى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استنباط كنيم كه ايشان در مراحل مختلف بر هر سه نوع تربيت تأكيد داشته و خودشان هم آن را پيگيرى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مى‌دانيم حضرت ايشان استاد عرفان، فلسفه، اخلاق و فقه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ايشان اين بود كه اخلاق بايد اخلاق عملى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خمينى موضوع اخلاق، تربيت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ما به كمال برسيم بايد با موانع كمال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كمال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درون ما است، يا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درون ما است و مانع به كمال رسيدن ما مى‌شود رذايل و هواهاى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كنترل كنيم و در اختيار مديريت عقل و مديريت وحى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موانع كمال هم در بيرون وجود ما است و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 استبداد و استكبار در شمار موانع بيرونى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بخواهد به كمال برسد بايد هم با استبداد و هم با استكبار و طلبان و طاغوت‌ها مبارزه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انبياى الهى گفته است كه به مردم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 اللهَ وَ 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از اين رو اجتناب از طاغوت، خود يك فعل و يك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كمال انسان و كمال جامعه انسانى اين است كه با موانع كمال مبارزه كند؛ چه در درون خودش و چه در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وقتى ما مبارزه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سلطه جهانى را مى‌بينيم، متوجه مى‌شويم كه آن، هم بُعد اعتقادى دارد؛ چون توحيد به ما مى‌گويد كه بايد با شرك و طاغوت مبارزه كرد؛ هم بُعد قلبى دارد، به خاطر اين ما اگر مى‌خواهيم به كمال برسيم و انسان كاملى باشيم، بايد با موانع كمال مبارزه كنيم؛ هم بُعد فقهى دارد؛ چون فقه به ما مى‌گويد كه بايد از خدا و رسول و امام معصوم و فقيه جامع شرايط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فكر امام به مثابه يك فكر سيستمى، در درون خودش اجزاى تربيت سيستمى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فراوان امام به حج و انتظارات زيادى كه از حج داشتند، به اين جهت بود كه در حج ظرفيت لازم براى اين تربيت جامع را مى‌ديدند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جنبه‌هاى توحيدى و سياسى حج را جز انبياى عظام و اولياى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عباد الله كس ديگرى نمى‌تواند ادراك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توحيد و بت شكنِ جهان به ما و همه انسان‌ها آموخت كه قربانى در راه خدا، پيش از آن‌كه جنبه توحيدى و عبادى داشته باشد، جنبه‌هاى سياسى و ارزش‌هاى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همه آموخت كه خود و عزيزان خود را فدا كنيد و دين خدا را و عدل الهى را برپا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فهماند اينجا محل نشر توحيد و نفى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بت‌شكن و فرزند عزيزش، بت‌شكن ديگر، سيد انبيا،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بشريت آموختند كه بت‌ها هر چه هست بايد شكسته شود و كعبه كه امّ القُرى است و آنچه از آن بسط پيدا كرده تا آخرين نقطه زمين، تا آخرين روز جهان، بايد از لوث بت‌ها تطهير گردد؛ بت هر چه باشد و چه بتى بدتر و خطرناكتر از ابرقدرت‌هاى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بت‌هاى بزرگ نيستند كه جهانيان را به اطاعت و كرنش و پرستش خود مى‌خوانند، و با زور و زر و تزوير خود را به آنان تحميل مى‌نمايند؟ كعبه معظّمه يكتا مركز شكستن اين بتهاست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تعالى به ابراهيم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ما بايد از آن‌ها تبعيت كنيم و نداى توحيد كلمه و كلمه توحيد را از آن مكان مقدس سر دهيم و با فريادها و دعوت‌ها و تظلم‌ها و افشاگرى‌ها و اجتماعات زنده و كوبنده در مجمع مسلمانان در مكّه مكرّمه بت‌ها را بشكنيم و شياطين را، كه در رأس آن‌ها شيطان بزرگ است، در 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كنيم تا حج خليل الله و حبيب الله و ولى الله را به جا آوريم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مؤمنان را يارى مى‌كنم؛ يعنى اگر ما به خدا ايمان داشته باشيم، نصرت الهى متوجه ما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يُدافِعُ عَنِ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به اسم مسلمان باشيم و از ايمان خبرى نباشد، نصرت الهى شامل حال ما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طبق الگوى امام در هر سه حوزه عقل، قلب و ظاهر، ظرفيت‌هاى تربيتى حج را فعال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عقل باعث مى‌شود اعتقادمان به مبدأ و معاد و به حقانيت راهى‌كه در آن گام بر مى‌داريم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قلبى باعث مى‌شود انسان‌هاى آراسته به فضايل باشيم و عمل ما ديگران را به خير و خوبى دعوت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تربيت متعاليه در حج</w:t>
      </w:r>
    </w:p>
    <w:p>
      <w:pPr>
        <w:pStyle w:val="BookText"/>
        <w:rPr/>
      </w:pPr>
      <w:r>
        <w:rPr>
          <w:rFonts w:ascii="IRNazanin" w:hAnsi="IRNazanin" w:eastAsia="IRNazanin"/>
          <w:color w:val="111111"/>
          <w:sz w:val="28"/>
          <w:sz w:val="28"/>
          <w:szCs w:val="28"/>
          <w:rtl w:val="true"/>
          <w:lang w:bidi="fa-IR"/>
        </w:rPr>
        <w:t>تربيت، عدالت، امنيت و آزادى، مفاهيم مهمى هستندكه در حج به هم مى‌رسند؛ به‌گونه‌اى كه مى‌توانيم بگوييم آن‌ها چهار مفهوم به هم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طريق برداشتن تمايزات قومى، نژادى، زبانى، جغرافيايى، سياسى و اقتصادى و نهادينه كردن ارزش‌هاى مشترك، عدالت را در ميان امت اسلامى گسترش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عدالت در ميان امت اسلامى ارتقا يابد، امنيت امت اسلامى پايدارتر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به اين معنى است كه حقوق فرد، خانواده، جامعه و حكومت، در عرصه‌هاى مختلف، از تعرض و تهديد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ويژه قانون، به ويژه قانون الهى، تعيين دايره حقوق و تكاليف، حفاظت از امنيت فرد، جامعه و حكومت در چارچوب اين نظام و پيشگيرى از تهديدات و مجازات خاطيان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امن، آزادى را به ارمغان مى‌آورد و آزادى باعث شكوفايى استعدادهاى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از عوامل شكوفايى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 جامعى است كه تمامى لايه‌ها و ابعاد وجودى انسان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اعتقادى، حج آميخته با توحيد، نبوت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الگوهاى اعتقادى را به ما معرفى مى‌كند؛ الگوهايى مانند ابراهيم خليل الله و اسماعيل و هاجر و ديگر اولياى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به لحاظ اخلاقى نمايش دهنده جامعه‌اى اخلاقى است كه تنها در آرمان‌شهرها مى‌توان سراغ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حبّ الله تبارك وتعالى و حبّ اولياى الهى را در درون قلوب حجاج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به‌لحاظ رفتارى، حج تجلّى رعايت شريعت در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 الگوهاى تربيتى بى بديلى را در اختيار امت اسلامى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تسليم ابراهيم و اسماعيل در برابر خداوند متعال تا مبارزه با شيطان، از نفى تمايزات نژادى و طبقاتى آن تا تأكيد بر ارزش‌هاى مشترك الهى و از نفى خودخواهى و شرك و بت پرستى تا تأكيد بر جمع و جماعت و توحيد و حق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اين نتيجه به دست مى‌آيد كه شاخص اصلى تربيت متعاليه، رياست و حاكميت عقل بر ديگر قواى انسان؛ يعنى قوه شهوت و غضب و شيطنت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اين رياست هم التزام عقلى، قلبى و رفتارى به آموزه‌هاى الهى است؛ زيرا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 اكْتُسِبَ بِهِ الْجِنَانُ</w:t>
      </w:r>
      <w:r>
        <w:rPr>
          <w:rFonts w:eastAsia="Amiri" w:cs="Amiri" w:ascii="Amiri" w:hAnsi="Amiri"/>
          <w:color w:val="111111"/>
          <w:sz w:val="28"/>
          <w:szCs w:val="28"/>
          <w:rtl w:val="true"/>
          <w:lang w:bidi="ar-SA"/>
        </w:rPr>
        <w:t>».</w:t>
      </w:r>
    </w:p>
    <w:p>
      <w:pPr>
        <w:pStyle w:val="BookText"/>
        <w:rPr/>
      </w:pP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بتوانيم عقل‌گرايى را در وضعيت امروز امت اسلامى، از طريق دستگاه‌هاى تعليم و تربيت، اجرايى كنيم، نيازمند ارائه شاخص‌هاى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 احاديث صادره از اولياى الهى شاخص‌هاى اين عقل گرايى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السائرين نمونه بى بديلى از تلفيق آيات و روايات، با يك نگاه سيستمى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جمع بندى</w:t>
      </w:r>
    </w:p>
    <w:p>
      <w:pPr>
        <w:pStyle w:val="BookText"/>
        <w:rPr/>
      </w:pPr>
      <w:r>
        <w:rPr>
          <w:rFonts w:ascii="IRNazanin" w:hAnsi="IRNazanin" w:eastAsia="IRNazanin"/>
          <w:color w:val="111111"/>
          <w:sz w:val="28"/>
          <w:sz w:val="28"/>
          <w:szCs w:val="28"/>
          <w:rtl w:val="true"/>
          <w:lang w:bidi="fa-IR"/>
        </w:rPr>
        <w:t>با توجه به آنچه آمد، نتايج ذيل قابل استخراج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تربيتى حج متناسب با ابعاد وجودى انسان كامل و جامع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انسان از لايه‌هاى وجودى عقلى، قلبى و ظاهرى برخوردار است، ابعاد تربيتى حج هم در سه بعد تربيت اعتقادى، تربيت اخلاقى و تربيت رفتارى قابل طبقه بندى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قواى موجود در انسان؛ يعنى عقل، غضب، شهوت و شيطنت و چگونگى نسبت اين قوا هشت نوع انسان، در اثر دو نوع الگوى تربيتى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تربيت اسلامى، كه از آن با عنوان</w:t>
      </w:r>
    </w:p>
    <w:p>
      <w:pPr>
        <w:pStyle w:val="BookText"/>
        <w:rPr/>
      </w:pPr>
      <w:r>
        <w:rPr>
          <w:rFonts w:ascii="IRNazanin" w:hAnsi="IRNazanin" w:eastAsia="IRNazanin"/>
          <w:color w:val="111111"/>
          <w:sz w:val="28"/>
          <w:sz w:val="28"/>
          <w:szCs w:val="28"/>
          <w:rtl w:val="true"/>
          <w:lang w:bidi="fa-IR"/>
        </w:rPr>
        <w:t>الگوى تربيت متعاليه ياد كرديم، الگويى است كه بر رياست عقل بر ديگر قوا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تحقّق اين رياست، تعبد به آموزه‌هاى اسلامى است؛ زيرا عقل نيرويى است كه براى بقاى ابدى و عزت جاودانه تلاش مى‌كند و اين مسأله در سايه عبوديت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پارادايم تربيت متدانيه، طبق مبناى انسان شناختى امام خمينى، هفت نوع انسان خواهيم داشت، كه با توجه به نوع تركيب قوا و رياست پديد آمده، آثار مختلفى از انسان سرخواهد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از طريق تقويت عقل در ميان قواى وجودى انسان، به رياست عقل بر ديگر قوا مدد مى‌رساند، اين مسأله باعث مى‌شود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هم خود به امنيت رسيده است و هم ديگران از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امن آزاد، اختيار و اراده انسان در مسيرى قرار مى‌گيرد كه شكوفايى استعدادهاى انسان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تربيت جامع و متعاليه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آئين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اى از انديشه و آراى امام خمينى، تهران، مؤسسه تنظيم و نشر آثار امام خمينى،</w:t>
      </w:r>
    </w:p>
    <w:p>
      <w:pPr>
        <w:pStyle w:val="BookText"/>
        <w:rPr/>
      </w:pPr>
      <w:r>
        <w:rPr>
          <w:rFonts w:ascii="IRNazanin" w:hAnsi="IRNazanin" w:eastAsia="IRNazanin"/>
          <w:color w:val="111111"/>
          <w:sz w:val="28"/>
          <w:sz w:val="28"/>
          <w:szCs w:val="28"/>
          <w:rtl w:val="true"/>
          <w:lang w:bidi="fa-IR"/>
        </w:rPr>
        <w:t>امام خمينى، روح‌الله، رهبر انقلاب‌و بنيانگذار جمهورى‌اسلامى ايران، شرح حديث جنود عقل و جهل، تهران، مؤسسه تنظيم‌و نشر آثار امام‌خمينى،</w:t>
      </w:r>
    </w:p>
    <w:p>
      <w:pPr>
        <w:pStyle w:val="BookText"/>
        <w:rPr/>
      </w:pPr>
      <w:r>
        <w:rPr>
          <w:rFonts w:ascii="IRNazanin" w:hAnsi="IRNazanin" w:eastAsia="IRNazanin"/>
          <w:color w:val="111111"/>
          <w:sz w:val="28"/>
          <w:sz w:val="28"/>
          <w:szCs w:val="28"/>
          <w:rtl w:val="true"/>
          <w:lang w:bidi="fa-IR"/>
        </w:rPr>
        <w:t>امام خمينى، روح‌الله، رهبر انقلاب‌و بنياگذار جمهورى اسلامى ايران، شرح‌چهل‌حديث، تهران، مؤسسه‌تنظيم‌و نشر آثار امام‌خمينى،</w:t>
      </w:r>
    </w:p>
    <w:p>
      <w:pPr>
        <w:pStyle w:val="BookText"/>
        <w:rPr/>
      </w:pPr>
      <w:r>
        <w:rPr>
          <w:rFonts w:ascii="IRNazanin" w:hAnsi="IRNazanin" w:eastAsia="IRNazanin"/>
          <w:color w:val="111111"/>
          <w:sz w:val="28"/>
          <w:sz w:val="28"/>
          <w:szCs w:val="28"/>
          <w:rtl w:val="true"/>
          <w:lang w:bidi="fa-IR"/>
        </w:rPr>
        <w:t>امام خمينى، نرم افزار مجموعه آثار امام خمينى، قم، مركز تحقيقات كامپيوترى علوم اسلامى و مؤسسه تنظيم و نشر آثار امام خمينى،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صحيفه امام را از همين نرم افزار استفاده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الفداء إسماعيل بن عمر بن كثير القرشى الدمشقى، تفسير القرآن العظيم،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بن محمد سلامه،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طيبه للنشر والتوزيع، الطبعه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الثانيه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خواجه عبدالله انصارى، منازل السائرين،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خواجوى، تهران، دار العلم،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ثقه الاسلام كلينى، الكافى،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تهران، دار الكتب الإسلاميه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صليبا، المعجم الفلسفى،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بيروت، الشركه العالميه للكتاب،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6" w:name="pg12610_117222"/>
    </w:p>
    <w:p>
      <w:pPr>
        <w:pStyle w:val="Heading2"/>
        <w:numPr>
          <w:ilvl w:val="1"/>
          <w:numId w:val="1"/>
        </w:numPr>
        <w:rPr/>
      </w:pPr>
      <w:bookmarkStart w:id="17" w:name="__RefHeading___Toc22972_222507752"/>
      <w:bookmarkStart w:id="18" w:name="_Toc6"/>
      <w:bookmarkEnd w:id="16"/>
      <w:bookmarkEnd w:id="17"/>
      <w:r>
        <w:rPr>
          <w:rtl w:val="true"/>
        </w:rPr>
        <w:t>اسرار و معارف حج در نهج البلاغه‌</w:t>
      </w:r>
      <w:bookmarkEnd w:id="18"/>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نهج البلاغه‌كه در زبان دانشمندان مسلمان به برادر قرآن شهرت يافته، همانند قرآن عظيم است؛ چه، قرآن كتابى است آسمانى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زبان پيامبر اعظم، خاتم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و نهج البلاغه كتابى است كه مضامين متينِ آن، از منبع علم الهى تراوش كرده و بر زبان بابِ مدينه علمِ نبوى جارى گرديده است؛ كتابى‌كه جامع حقايق اسلام و مذهب جعفرى است و افراد بشر را با رمزهاى هستى جهان، انسان و دين آشنا كرده و به سعادت و سيادت جاودانى 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معارف حج، از جمله دانش‌ها و علومى است كه به طور محدود و در فرازهايى كوتاه از نهج‌البلاغه بيان گرديده و اين نوشتار به برخى از مهم‌ترين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تقويت دين، پرچم برافراشته اسلام، آزمايش و اختبار و جهاد ضعيفان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اميرمؤمنان، على بن ابى‌طالب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 تربيت يافته دامان اوست، </w:t>
      </w:r>
      <w:r>
        <w:rPr>
          <w:rStyle w:val="FootnoteAnchor"/>
          <w:rtl w:val="true"/>
        </w:rPr>
        <w:footnoteReference w:id="127"/>
      </w:r>
      <w:r>
        <w:rPr>
          <w:rFonts w:ascii="Amiri" w:hAnsi="Amiri" w:eastAsia="Amiri" w:cs="Amiri"/>
          <w:color w:val="111111"/>
          <w:sz w:val="28"/>
          <w:sz w:val="28"/>
          <w:szCs w:val="28"/>
          <w:rtl w:val="true"/>
          <w:lang w:bidi="ar-SA"/>
        </w:rPr>
        <w:t>قرآن ناطق و عالِم به ما كَان و ما يكون و ما هوكائن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آيت كبراى خداوند، اسم اعظم و كارشناس اعلاى آدم و عالم و دين خداست؛ همو كه با هندسه تفصيلى عالَم، آدم و دين آشنا است و منبع معصوم و كامل شناسايى حقايق جهان، انسان و معارف دينى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براى آگاهى از اسرار و معارف فريضه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جامع‌ترين عبادات و مناسك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سخنان امير بيان در نهج البلاغه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سخنان كوتاهى از آن حضرت در باره حج نقل گرديده، اما در همين سخنان اندك، به اسرار و معارف پرشمارى اشاره كرده‌اند كه اين نوشتار اهمّ آن‌ها را بررسى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فريضه جهت‌بخش و 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نخست نهج البلاغه كه سخن از خلقت آسمان و زمين، آدم و اهميت قرآن است، در فرازى به حج مى پردازد كه پيام ويژه آن مى‌تواند اين باشد كه حج بيت الله الحرام عصاره اسلام و در برگيرنده مسائل مهمّ فردى، اجتماعى، تربيتى، اخلاقى و سياسى اين دينِ خاتم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همين رو، حضرت در آغازين خطبه خود سخن از وجوب حج به ميان مى‌آورد و با تعابير گويا و دقيق، مسلمانان جهان را به انجام اين فريضه بزرگ تشويق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عَلَيكُم حَجَّ بَيتِهِ الحَرامِ، الَّذي جَعَلَهُ قِبلَةً لِلَانامِ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حجّ خانه محترمش را بر شما واجب كرد، همان خانه‌اى كه آن را براى مردم قبله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و بى‌قرارى در برابر خدا</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شيفتگى و بى‌قرارى حج‌گزاران نسبت به خداوند و خانه او را چنين به تصوير مى‌كشد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يَرِدُونَهُ وُرُودَ الأَنْعَامِ وَ يَأْلَهُونَ إِلَيْهِ وُلُوهَ الْحَمَامِ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الحرام مى‌شوند، همچون حيوانات تشنه‌اى كه به آب مى‌رسند و در آن پناه مى‌گيرند همانند كبوترانى كه در آشيانه جاى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حاجيان به انعام، يا به خاطر تواضع فوق العاده آنان در برابر بيت الله است و يا اشاره به بى‌قرارى و بى‌تابى آن‌ها به هنگام هجوم به سوى خانه كعبه و طواف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تعبيرهايى در عرف عرب مفهومى متفاوت با عرف ما دارد و اهانت و سبكى از آن برداشت نمى‌شود و همچنين تشبيه عاشقان خانه خدا به كبوتر، يادآور آن است كه اين پرنده بى‌آزار، رمز محبّت، صلح، صفا و امنيت است و زمزمه آميخته به شوق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كه نقطه آغاز اعمال و مناسك حج، از ميقات و با بستن احرام و گفتن لبيك است كه مفهومش اجابت متواضعانه دعوت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زائران خود را به ميهمانسراى بزرگش فرا مى‌خواند و آن‌ها لبيك‌گويان، عاشقانه و بى‌قرار با دل‌هاى سرشار از شوق و سرهاى پر از عشق و هواى دوست به سمت خانه‌اش مى‌روند و خود را در جوار قرب او ميهمان مى‌كنند كه نخستين ثمره آن، روييدن جوانه‌هاى تقوا و معنويت در دل و جان حج‌گزاران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فروتنى در برابر عظمت خداوند و اعتراف به عزت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عَلَامَةً لِتَوَاضُعِهِمْ لِعَظَمَتِهِ وَ إِذْعَانِهِمْ لِعِزَّتِه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حج را علامت فروتنى آن‌ها در برابر عظمتش و نشانه‌اى از اعترافشان براى عزتش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دليل بهره مندى از مواهب فراوان زندگى و سرگرمى با زن و فرزند، اموال و مقامات و مناصبِ دنيايى، از هويتِ واقعى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بندگى و فقر ذاتى و عجز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مى‌شود و ابراز استغنا و استكبار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تشريع بسيارى از عبادات و مناسك، به‌ويژه فريضه بزرگ حج، به تربيت انسان مى‌پردازد و او را در ادبستان حج با مناسك و عباداتى‌كه حاوى نشانه‌هاى تواضع و فروتنى است،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اعمالى مانند احرام و كندن تمام لباس و زر و زيور و قناعت كردن به دو تكه پارچه احرام، طواف خانه خدا، سعى صفا و مروه و وقوف در بيابان عرفات، مشعر و منا و تراشيدن موى سر و ذبح قربانى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آموزنده تواضع و فروتنى در برابر عظمت پروردگارند و به راستى بت‌هاى غرور و تكبر و نخوت را در درون كعبه جان انسان در هم مى‌شكنند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به عزت خداوند، ثمره ديگر فريضه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آگاه كه وارد طواف خانه مى‌شود و ميليون‌ها انسان واله و شيدا را حول خانه ساده و بى‌آلايش پروردگار مى‌بيند و يا در سعى ميان صفا و مروه انبوه انسان‌ها را سرگشته و حيران ميان اين دو كوه مشاهده مى‌كند، اگر عارفانه و با معرفت، با اندك تأملى به اين صحنه‌ها دقت كند، حقارت خود و امثال خود و عظمت خداوند را با ديده مى‌بيند و خاضعانه سر تعظيم در مقابل عظمت حق پايين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تمام مناسك حج نشانه‌هاى عزت خداوند و كوچكى و حقارت بنده است؛ طواف، سعى، وقوف، حلق، تقصير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گوش‌هاى شنوا و دل‌هاى بيدار دعوت‌شدگان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خَلْقِهِ سُمَّاعاً أَجَابُوا إِلَيْهِ دَعْوَتَهُ وَ صَدَّقُوا كَلِمَتَه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آفريدگانش شنوندگانى را برگزيد كه دعوتش را پاسخ داده و سخنش را تصديق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خانه خدا و انجام فريضه حج توفيقى است كه رفيق هركس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را منتخبان الهى و صاحبان گوش‌هاى شنوا و دل‌هاى بيدار دانسته،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ميان بندگان خود شنوندگانى را بر مى‌گزيند كه دعوت او را اجابت كرده و سخنش را گواهى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نيز چنين خبر مى‌دهدكه خداوند به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در ميان مردم براى انجام حج فراخوان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فِي النّاسِ بِالحَجِّ يأتُوكَ رِجالًا وَ عَلي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در روايت آمده است كه ابراهيم و اسماعيل بعد از آن‌كه مأموريت خدا را در بناى خانه كعبه انجام دادند، خداوند به جناب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 مردم را با صداى رسا به حج دعوت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من به جايى نمى‌رسد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صدا زدن و بر من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 فراز مقام كه در آن روزگار به خانه كعبه چسبيده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مرتفع شد تا آن‌جا كه از كوه‌ها بالاتر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در گوشت گذاشت و با صداى بلند، در حالى كه رو به شرق و غرب كرده بود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كُتِبَ عَلَيكُمُ الحَجُّ إِلَي البَيتِ العَتيقِ، فَاجيبُوا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كسانى كه در پشت درياهاى هفتگانه و در شرق و غرب عالم بودند، بلكه كسانى كه در پشت پدران و رحم مادران بودند نيز صداى ابراهيم را شنيدند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روايات ديگرى نيز گوياى آن‌اند كسانى كه لبيك گفته‌اند، به تعداد لبيك گفتن خود موفق به انجام حج هاى مكرر مى‌شوند و آن‌ها كه اصلًا لبيك نگفته‌اند توفيق حج ندارند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 در جاى پاى پيامبران الهى و جريان هاى توحيدى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وَقَفُوا مَوَاقِفَ أَنْبِيَائِهِ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جايگاه‌هاى پيامبران وقوف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پيامبران بسيارى پيش و پس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خانه توحيد باريافته‌اند كه روايات زيادى از حجّ آنان گزارش مى‌دهند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حاجيان كه اكنون موفق به انجام حج و عمره مى‌شوند، در حقيقت گام در جاى پاى پيامبران گذاشته و در مقام عبوديت و بندگى با آنان هم‌پيمان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جويى به فرشتگان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تَشَبَّهُوا بِمَلَائِكَتِهِ الْمُطِيفِينَ بِعَرْشِهِ</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فرشتگان كه بر گرد عرش او مى گردند، شبيه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ملكوتى علوى با ديدن طواف كنندگان خانه خدا؛ از فرشتگانى كه بر گرد عرش الهى مى‌چرخند، ياد مى‌آورد و چه زيبا طواف كنندگان را به ساكنان عرش الهى تشبيه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خاكى وامانده در طبيعت، وقتى در محوطه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مى‌گذارد در واقع از حضيض طبيعت عروج كرده به اوج عرش الهى بار مى‌يابد و همانند فرشتگان بر گرد خانه توحيد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حاجى عمل خود را با معرفت و حضور برگزار كند جانش آن چنان ارتقا مى يابد كه با فرشتگان اطراف عرش الهى همسان مى‌گردد و از خاكدان طبيعت گذر كرده به عرش نورانى حضرت حق تقرّب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پر سود و آمرزشگاه الهى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يُحْرِزُونَ الأَرْبَاحَ فِي مَتْجَرِ عِبَادَتِهِ وَ يَتَبَادَرُونَ عِنْدَهُ مَوْعِدَ مَغْفِرَتِهِ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سودهاى فراوانى در اين تجارتخانه عبادت او به دست مى آورند و ميعادگاه آمرزش او نزد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از منظر دين اسلام بازار معامله خدا و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چند جا، از آن به عنوان تجارتگاه ياد نموده است</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يكى از معامله‌هاى سودمند بنده با خدا، انجام فريضه عظيم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پرهيزكاران،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تشبيه معقول به محسوس، به زيبايى از اين وجهه دنيا و حجّ خانه خدا، پرده 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تجارتى پرسودتر و گرامى‌تر از عملى كه اگر با آداب و شرايط انجام شود، انسان را از تمام گناهانش پاك مى‌كند، درست همانند روزى كه از مادر متولد مى‌شود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برافراشته 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سُبْحَانَهُ وَ تَعَالَى لِلإِسْلَامِ عَلَماً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اين خانه را پرچمى براى اسلام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فراز، امير سر افراز اسلام،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پرچم در اهتزاز اسلام معرفى مى‌كند؛ پرچمى كه همه ساله مسلمانان را گردآورده و استقلال و عظمت و عزت آن‌ها را به رخ جهانيان و ساير اديان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حج، روح تازه‌اى در كالبد مسلمانان جهان مى‌دمد و خون تازه‌اى را در عروقشان به جريان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شهيد مطهرى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تعبيرى است درباره كعبه كه به منزله پرچم مقدسى است ولى از سنگ، نه از پارچه؛ مثل يك پرچم، احترام و تقدّس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پرچم در ميدان جنگ همه بايد گرد او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يك پرچم تا آن برپاست، لشكر ايستاده و مقاومت مى‌كند و اگر خوابيد، پشت سپاه و اردو مى‌شكند؛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سياستمداران غربى به اين جنبه از عظمت حج به درستى پى برده واعلام خطر كرده‌اند؛ گلادستون، نخست وزير انگلستان، در مجلس عوام آن كشور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 كه نام محمّد در مأذنه‌ها به عظمت ياد مى‌شود و قرآن برنامه زندگى مسلمانان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با شكوه تمام‌برگزار مى‌گردد، جهان مسيحيت در خطر بزرگى است و ما از اصلاح جهان عاجز خواهيم بود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يكى ديگر از سياستمداران مسيحى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مسلمانان اگر معناى حج را نفهمند و واى بر غير مسلمانان اگر مسلمانان معناى حج را بفهمند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پناه جويان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لِلْعَائِذِينَ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پناه جويان، حرم امن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خانه خدا را اينگونه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لَلَّذي بِبَكّهَ مُبارَكَاً و هدًي لِلعالَمينَ، فيهِ آياتٌ بَيناتٌ مَقامُ ابراهيمَ 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نخستين خانه‌اى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بنا گرديده، همان است كه در مكه است و مبارك و براى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نشانه‌هايى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است و هر كه در آن درآيد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معظمه پناهگاه امنى است براى مسلمانان و اين نصّ قرآن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نوع اين امنيت، آرايى را مطرح كرده‌اند؛ از جمله اين‌كه آيا اين امنيت، امنيت تكوينى است يا تشريعى؟</w:t>
      </w:r>
    </w:p>
    <w:p>
      <w:pPr>
        <w:pStyle w:val="BookText"/>
        <w:rPr/>
      </w:pPr>
      <w:r>
        <w:rPr>
          <w:rFonts w:ascii="IRNazanin" w:hAnsi="IRNazanin" w:eastAsia="IRNazanin"/>
          <w:color w:val="111111"/>
          <w:sz w:val="28"/>
          <w:sz w:val="28"/>
          <w:szCs w:val="28"/>
          <w:rtl w:val="true"/>
          <w:lang w:bidi="fa-IR"/>
        </w:rPr>
        <w:t>مفسّر بزرگ علّامه محمّدحسين طباطبايى قائل به امنيت تشريعى است، اما شاگرد برجسته ايشان آيت الله جوادى آملى بر آن است كه مراد امنيت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توجه مخاطبان فرهيخته را به طرح اين بحث در كتاب صهباى حج، از آثار گرانسنگ آيت الله جوادى آملى جلب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امنيت تكوينى حرم</w:t>
      </w:r>
    </w:p>
    <w:p>
      <w:pPr>
        <w:pStyle w:val="BookText"/>
        <w:rPr/>
      </w:pPr>
      <w:r>
        <w:rPr>
          <w:rFonts w:ascii="IRNazanin" w:hAnsi="IRNazanin" w:eastAsia="IRNazanin"/>
          <w:color w:val="111111"/>
          <w:sz w:val="28"/>
          <w:sz w:val="28"/>
          <w:szCs w:val="28"/>
          <w:rtl w:val="true"/>
          <w:lang w:bidi="fa-IR"/>
        </w:rPr>
        <w:t>سرزمين مكه به ظاهر بايد فاقد امنيت باشد؛ زيرا از يك سو خوى مردم حجاز تجاوزگرى و غارتگرى بود و از سوى ديگر از علم، فرهنگ و كشاورزى، دامدارى و صنعت بى بهره بودند و اصولًا مردم بى فرهنگِ گرسنه، غارتگر مى‌شوند، ولى با اين همه،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مكه را محلّ امن قرار داديم و هم با بركت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خداوند كعبه را محلّ امن و ميعادگاه مردم قرار داد </w:t>
      </w:r>
      <w:r>
        <w:rPr>
          <w:rStyle w:val="FootnoteAnchor"/>
          <w:rtl w:val="true"/>
        </w:rPr>
        <w:footnoteReference w:id="149"/>
      </w:r>
      <w:r>
        <w:rPr>
          <w:rFonts w:ascii="IRNazanin" w:hAnsi="IRNazanin" w:eastAsia="IRNazanin"/>
          <w:color w:val="111111"/>
          <w:sz w:val="28"/>
          <w:sz w:val="28"/>
          <w:szCs w:val="28"/>
          <w:rtl w:val="true"/>
          <w:lang w:bidi="fa-IR"/>
        </w:rPr>
        <w:t xml:space="preserve">و سپس به سبب شرافت و حرمت كعبه، مكه را بلد امين </w:t>
      </w:r>
      <w:r>
        <w:rPr>
          <w:rStyle w:val="FootnoteAnchor"/>
          <w:rtl w:val="true"/>
        </w:rPr>
        <w:footnoteReference w:id="150"/>
      </w:r>
      <w:r>
        <w:rPr>
          <w:rFonts w:ascii="Amiri" w:hAnsi="Amiri" w:eastAsia="Amiri" w:cs="Amiri"/>
          <w:color w:val="111111"/>
          <w:sz w:val="28"/>
          <w:sz w:val="28"/>
          <w:szCs w:val="28"/>
          <w:rtl w:val="true"/>
          <w:lang w:bidi="ar-SA"/>
        </w:rPr>
        <w:t>و حرم را مأمن و مكه را مصون خواند</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چنان‌كه در روايت است كه خداوند حرم را بر اثر حرمت مسجد تحريك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الحَرَمُ لِعِلَّةِ المَسجِدِ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باره امنيت حرم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حرم پناه برد در امان است و هر گنهكارى داخل كعبه شود و بدان پناه ببرد، از خشم خدا در امان است و هر حيوانى كه وارد حرم شود، از هرگونه تهديد و آزارى در امان است تا زمانى كه از حرم بيرون رود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تأمين خدايى در واقع پاسخى است به دعاى بانى كعبه،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همچنين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 همين اصل، قريش متنعّم شد و خداوند آنان را از گرسنگى و از ترس ايمن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أَطْعَمَهُمْ مِنْ جُوعٍ وَ آمَنَهُمْ مِنْ خَوْفٍ</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خداوند در باره امنيت تكوينى حرم در آيه ديگر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اهل مكه مى‌گويند اگر ما به تو ايمان بياوريم كافران ما را از سرزمين خودمان بيرون كرده، آواره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نمى‌دانند كه ما مكه را امن قرار داديم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زمين و آب و هواى مكه براى كشاورزى و دامدارى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انواع نعمت و بهترين ثمرات به سوى مكه جمع آورى مى‌شود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كه در اطراف مكه آدم ربايى فراوان است و مردم در آن نقاط امنيت ندارند ولى در محدوده حرم و مكه ايمن هستند، البته نه به خاطر اين كه مردم مكه يا رهزنان انسان‌هاى صالحى هستند كه حرمت حرم را پاس مى‌دارند، بلكه ما آن را حرم امن قرار داديم</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آن‌جا كه اختطاف و ربوده شدن امرى تكوينى است، پس امنيت مقابل آن نيز امرى تكوينى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اشكالى بر امنيت تكوينى حرم و پاسخ آن</w:t>
      </w:r>
    </w:p>
    <w:p>
      <w:pPr>
        <w:pStyle w:val="BookText"/>
        <w:rPr/>
      </w:pPr>
      <w:r>
        <w:rPr>
          <w:rFonts w:ascii="IRNazanin" w:hAnsi="IRNazanin" w:eastAsia="IRNazanin"/>
          <w:color w:val="111111"/>
          <w:sz w:val="28"/>
          <w:sz w:val="28"/>
          <w:szCs w:val="28"/>
          <w:rtl w:val="true"/>
          <w:lang w:bidi="fa-IR"/>
        </w:rPr>
        <w:t>استاد آيت الله جوادى آملى به نظريه استاد بزرگوار خود علامه طباطبايى پرداخته و آن را نقد و بررسى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امنيت مكه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امنيت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تشريعى است، نه تكوينى؛ زيرا جنگ‌ها، كشتارها و ناامنى‌هاى بى‌شمارى در طول تاريخ، در اطراف كعبه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امنيتى هست در سايه مراعات قوانين شريعت و به وسيله مردم است نه به جهت امر تكوينى</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نقد سخن مزبور با توجه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أَطْعَمَهُمْ مِنْ جُوعٍ 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لحاظ اقتصادى با اين كه مكه محلّ كشاورزى و دامدارى و صنعت نبود، ليكن ساكنان آن به لطف الهى از گرسنگى و فقر نجات يافته و از نعمت‌هاى فراوان بهره‌مند شدند، از لحاظ اجتماعى نيز از امنيت تكوينى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خداى سبحان اين امنيت را در مقطعى از زمان از آنان سلب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امنيت تكوينى حرم اين نيست كه در آن‌جا كشتار نمى شود، بلكه خداوند آن سرزمين را بر اساس لطف خاص خود مأمن قرار داده است، ليكن اگر مردم آن‌جا بيراهه رفتند، خداوند آن‌ها را به قهر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ويژگى مكه اين است كه ممكن نيست حكومتى بتواند در آن، ساليان متمادى ظالمانه حكمرانى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مانند بهشت نيست كه هيچ كژى و خلافى در آن واقع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لَغْوٌ فيها وَ لَا تَأْثيمٌ</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بلكه با اين‌كه احكام دنيا را دارد، از بسيارى جهات با مكان‌هاى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هركس از روى ظلم نسبت به آن قصد سوء كند به عذابى دردناك مبتلا مى‌شود </w:t>
      </w:r>
      <w:r>
        <w:rPr>
          <w:rStyle w:val="FootnoteAnchor"/>
          <w:rtl w:val="true"/>
        </w:rPr>
        <w:footnoteReference w:id="165"/>
      </w:r>
      <w:r>
        <w:rPr>
          <w:rFonts w:ascii="IRNazanin" w:hAnsi="IRNazanin" w:eastAsia="IRNazanin"/>
          <w:color w:val="111111"/>
          <w:sz w:val="28"/>
          <w:sz w:val="28"/>
          <w:szCs w:val="28"/>
          <w:rtl w:val="true"/>
          <w:lang w:bidi="fa-IR"/>
        </w:rPr>
        <w:t xml:space="preserve">و همچنين گرچه خداوند همه ستمگران را به قهر خود مى‌گيرد </w:t>
      </w:r>
      <w:r>
        <w:rPr>
          <w:rStyle w:val="FootnoteAnchor"/>
          <w:rtl w:val="true"/>
        </w:rPr>
        <w:footnoteReference w:id="166"/>
      </w:r>
      <w:r>
        <w:rPr>
          <w:rFonts w:ascii="IRNazanin" w:hAnsi="IRNazanin" w:eastAsia="IRNazanin"/>
          <w:color w:val="111111"/>
          <w:sz w:val="28"/>
          <w:sz w:val="28"/>
          <w:szCs w:val="28"/>
          <w:rtl w:val="true"/>
          <w:lang w:bidi="fa-IR"/>
        </w:rPr>
        <w:t>ليكن اخذ فورى و پايان بخشيدن سريع به حيات ظالم، ويژه سرزمين مكه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تقويت دين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تَقْوِيَةً لِلدِّينِ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را براى تقويت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فلسفه ها و اسرار يقينى حج، تقويت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همين اجتماع مسلمانان كه افراد يكديگر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تقويت دين مؤثر است هرچند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شهيد مطهرى در تبيين فرايند اين كاركرد حج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اسلام يعنى چه؟ اسلام نيرو بگيرد يعنى چه؟ نيرو گرفتن اسلام به اين است كه بر ايمان پيروان اسلام افزون شود و عمل پيروان اسلام با اسلام انطباق پيدا كند و بر عدد پيروان اسلام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اسلام به اين است كه مسلمانان قوى‌تر باشند و قوى‌تر بودن آن‌ها به اين است كه پيوند اتحاد آن‌ها محكم‌تر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برنامه تقويت اسلام در دو قسمت بايد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در اين است كه برنامه‌ها و نشريه‌ها و تعليمات در ايام حج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حج استفاده شود و به نشر حقايق اسلامى پرداخته شود، از راه مواعظ، روحيه مردم براى عمل به اسلام آماده شود كه مردمى كه بر مى گردند با آمادگى بهترى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كارى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از اين مواقف براى تعليم و تربيت مسلمانان به طرز مؤثرى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مربوط است به تقويت پيوند مسلمانان و نزديك كردن روابط آن‌ها با يكديگر،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اصْبِرُوا وَ صابِرُوا وَ رابِطُوا وَ اتَّقُوا اللهَ لَعَلَّكُمْ تُفْلِحُونَ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وجوب حج بر بندگان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فِيهِ الاجْتِمَاعَ مِنَ الشَّرْقِ وَ الْغَرْبِ لِيَتَعَارَفُوا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لِتُعْرَفَ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أَخْبَارُهُ وَ يُذْكَرَ وَ لَا يُنْسَى</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حج، اجتماع مردم از شرق و غرب را قرار داد تا همديگر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آثار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او آشنا شوند تا آثار او يادآورى گرديده،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حاجيانى‌كه براى انجام مناسك حج اعزام مى‌شوند، نخست ملتزم مى‌شوند عقايد، اخلاق و اعمال خود را بازخوانى و بازسازى كنند كه همين سبب تقويت دين در افراد مسلمان مى‌شود و با حضور آنان در مدينه و مكه و مواقف مختلف، با آثار بازمانده از اسلام آشنا مى‌شوند كه اين نيز به نوبه خود باعث استحكام باورهاى دينى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همه ساله با همايش بزرگ مسلمانان در مكه و مدينه، به ويژه در زمان معاصر، با وجود رسانه‌هاى بين المللى، نام اسلام و معارف اسلامى به سراسر جهان منتشر مى‌شود كه سبب آشنايى مردم دنيا با اسلام و تعاليم دينى و گرايش آن‌ها به اسلام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فقر زدايى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يَنْفِيَانِ الْفَقْرَ</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حج و عمره، فقر و ندارى را برطرف مى‌سازند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آثار حج، توسعه اقتصادى و رفع فقر از مسلمانان و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چنان‌كه مقصود شارع مقدس و خواست پيامبر اعظم و جانشينان معصوم آن حضرت است، عملياتى شود، مسلمانان مى‌توانند با برنامه‌ريزى صحيح در كنگره عظيم حج، برنامه اقتصادى كاملى را</w:t>
      </w:r>
    </w:p>
    <w:p>
      <w:pPr>
        <w:pStyle w:val="BookText"/>
        <w:rPr/>
      </w:pPr>
      <w:r>
        <w:rPr>
          <w:rFonts w:ascii="IRNazanin" w:hAnsi="IRNazanin" w:eastAsia="IRNazanin"/>
          <w:color w:val="111111"/>
          <w:sz w:val="28"/>
          <w:sz w:val="28"/>
          <w:szCs w:val="28"/>
          <w:rtl w:val="true"/>
          <w:lang w:bidi="fa-IR"/>
        </w:rPr>
        <w:t>پى‌ريزى كنند كه نتيجه‌اش پيشرفت اقتصادى و صنعتى و استقلال از بيگانگان و دول استعمارگر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گناهى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يك حكم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بودن داد و ستد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كرده و به مسلمانان اجازه داده است كه در زمان برگزارى مراسم حج داد و ستد كنند؛ زيرا اسلام مى‌خواهد مسلمانان دركنار بهره‌مندى از آموزه‌هاى اخلاقى، معنوى، سياسى و فرهنگى حج، با طرح يك برنامه كلان اقتصادى، پايه‌هاى اقتصادى جوامع اسلامى را بنا كرده و با مبادلات تجارى ميان ملت‌هاى مسلمان، اقتصاد نيرومندى را به وجود آورند كه دنياى اسلام نه تنها از بيگانگان بى‌نياز بلكه در فعاليت‌هاى اقتصاد جهانى پيشتاز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اسباب و برنامه‌هاى فقر زدايى در فريضه حج، استفاده به جا و مناسب از گوشت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اللهُ هَذَا الأَضْحَى لِتَشْبَعَ مَسَاكِينُكُمْ مِنَ اللَّحْمِ فَأَطْعِمُوهُمْ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قربانى را قرار داد تا نيازمندان شكمى سير از گوشت بخورند، پس آنان را اطعام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موردكه جايز است گوشت قربانى را از مِنا بيرون ببرند و به مصرف فقرا و نيازمندان برسانند،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نَنْهَى النَّاسَ عَنْ إِخْرَاجِ لُحُومِ الأَضَاحِيِّ مِنْ مِنًى بَعْدَ ثَلَاثٍ لِقِلَّةِ اللَّحْمِ وَ كَثْرَةِ النَّاسِ، فَأَمَّا الْيَوْمَ فَقَدْ كَثُرَ اللَّحْمُ وَ قَلَّ النَّاسُ فَلَا بَأْسَ بِإِخْرَاجِهِ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 را از بيرون بردن گوشت قربانى از منا، بعد از سه روز نهى مى‌كرديم به دليل كم بودن گوشت و زياد بودن مردم، اما امروز چون گوشت زياد شد ومردم كم‌اند عيبى ندارد كه گوشت قربانى را بيرون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آزمايش و اختبار</w:t>
      </w:r>
    </w:p>
    <w:p>
      <w:pPr>
        <w:pStyle w:val="BookText"/>
        <w:rPr/>
      </w:pPr>
      <w:r>
        <w:rPr>
          <w:rFonts w:ascii="IRNazanin" w:hAnsi="IRNazanin" w:eastAsia="IRNazanin"/>
          <w:color w:val="111111"/>
          <w:sz w:val="28"/>
          <w:sz w:val="28"/>
          <w:szCs w:val="28"/>
          <w:rtl w:val="true"/>
          <w:lang w:bidi="fa-IR"/>
        </w:rPr>
        <w:t xml:space="preserve">از اسرار مهمّ حج، آزمون بندگان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بيان تفصيلى به آن پرداخته،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تَرَوْنَ أَنَّ اللهَ سُبْحَانَهُ اخْتَبَرَ الأَوَّلِينَ مِنْ لَدُنْ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الآخِرِينَ مِنْ هَذَا الْعَالَمِ بِأَحْجَارٍ لَا تَضُرُّ وَ لَا تَنْفَعُ وَ لَا تُبْصِرُ وَ لَا تَسْمَعُ فَجَعَلَهَا بَيْتَهُ الْحَرَامَ الَّذِي جَعَلَهُ لِلنَّاسِ قِيَاماً، ثُمَّ وَضَعَهُ بِأَوْعَرِ بِقَاعِ الأَرْضِ حَجَراً وَ أَقَلِّ نَتَائِقِ الدُّنْيَا مَدَراً وَ أَضْيَقِ بُطُونِ الأَوْدِيَةِ قُطْراً بَيْنَ جِبَالٍ خَشِنَةٍ وَ رِمَالٍ دَمِثَةٍ وَ عُيُونٍ وَشِلَةٍ وَ قُرًى مُنْقَطِعَةٍ لَا يَزْكُو بِهَا خُفٌّ وَ لَا حَافِرٌ وَ لَا ظِلْفٌ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أَنْ يَثْنُوا أَعْطَافَهُمْ نَحْوَهُ فَصَارَ مَثَابَةً لِمُنْتَجَعِ أَسْفَارِهِمْ وَ غَايَةً لِمُلْقَى رِحَالِهِمْ تَهْوِي إِلَيْهِ ثِمَارُ الأَفْئِدَةِ مِنْ مَفَاوِزِ قِفَارٍ سَحِيقَةٍ وَ مَهَاوِي فِجَاجٍ عَمِيقَةٍ وَ جَزَائِرِ بِحَارٍ مُنْقَطِعَةٍ حَتَّى يَهُزُّوا مَنَاكِبَهُمْ ذُلُلًا يُهَلِّلُونَ لِلَّهِ حَوْلَهُ وَ يَرْمُلُونَ عَلَى أَقْدَامِهِمْ شُعْثاً غُبْراً لَهُ قَدْ نَبَذُوا السَّرَابِيلَ وَرَاءَ ظُهُورِهِمْ وَ شَوَّهُوا بِإِعْفَاءِ الشُّعُورِ مَحَاسِنَ خَلْقِهِمُ ابْتِلَاءً</w:t>
      </w:r>
    </w:p>
    <w:p>
      <w:pPr>
        <w:pStyle w:val="BookText"/>
        <w:rPr/>
      </w:pPr>
      <w:r>
        <w:rPr>
          <w:rFonts w:ascii="Amiri" w:hAnsi="Amiri" w:eastAsia="Amiri" w:cs="Amiri"/>
          <w:color w:val="111111"/>
          <w:sz w:val="28"/>
          <w:sz w:val="28"/>
          <w:szCs w:val="28"/>
          <w:rtl w:val="true"/>
          <w:lang w:bidi="ar-SA"/>
        </w:rPr>
        <w:t>عَظِيماً وَ امْتِحَاناً شَدِيداً وَ اخْتِبَاراً مُبِيناً وَ تَمْحِيصاً بَلِيغاً جَعَلَهُ اللهُ سَبَباً لِرَحْمَتِهِ وَ وُصْلَةً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رِيَاضٍ نَاضِرَةٍ وَ طُرُقٍ عَامِرَةٍ لَكَانَ قَدْ صَغُرَ قَدْرُ الْجَزَاءِ عَلَى حَسَبِ ضَعْفِ الْبَلَاءِ وَ لَوْ كَانَ الإِسَاسُ الْمَحْمُولُ عَلَيْهَا وَ الأَحْجَارُ الْمَرْفُوعُ بِهَا بَيْنَ زُمُرُّدَةٍ خَضْرَاءَ وَ يَاقُوتَةٍ حَمْرَاءَ وَ نُورٍ وَ ضِيَاءٍ لَخَفَّفَ ذَلِكَ مُصَارَعَةَ الشَّكِّ فِي الصُّدُورِ وَ لَوَضَعَ مُجَاهَدَةَ إِبْلِيسَ عَنِ الْقُلُوبِ وَ لَنَفَى مُعْتَلَجَ الرَّيْبِ مِنَ النَّاسِ وَ لَكِنَّ اللهَ يَخْتَبِرُ عِبَادَهُ بِأَنْوَاعِ الشَّدَائِدِ وَ يَتَعَبَّدُهُمْ بِأَنْوَاعِ الْمَجَاهِدِ وَ يَبْتَلِيهِمْ بِضُرُوبِ الْمَكَارِهِ إِخْرَاجاً لِلتَّكَبُّرِ مِنْ قُلُوبِهِمْ وَ إِسْكَاناً لِلتَّذَلُّلِ فِي نُفُوسِهِمْ وَ لِيَجْعَلَ ذَلِكَ أَبْوَاباً فُتُحاً إِلَى فَضْلِهِ وَ أَسْبَاباً ذُلُلًا لِعَفْوِهِ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حقيقت روشن را نمى بينيد كه خداوند سبحان همه 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آن‌ها كه به دوران آدم مى‌رسد تا آخرين كس كه رمز پايدارى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 و در سنگستانى‌ترين قطعه اين خاكدان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كه در دنيا كمترين مقدار خاك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دره‌ها است فرومانده در لا به لاى كوهساران ناهموار و بر ريگ‌هاى نرم و در كنار چشمه‌هاى بى رمق و آبادى‌هاى پراكنده كه پرورش هيچ دامى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آدم و فرزندانش فرمان داد رو سوى آن آرند و در پى اين فرمان، آن خانه سرمنزل دستاورد سفرها و بارانداز كاروان‌ها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ميوه‌هاى دل‌ها، از دشت‌هاى خشك و سوخته و بى گياه و شيب دره‌هاى ژرف و جزاير درياهاى دورافتاده بدان سو فرو مى‌افتد تا به رسم فروتنى، در اطراف آن خانه شانه‌هايشان را بلرزانند و با وانهادن موى، زيبايى‌هاى خداداده را آشفته سازند و اين آزمونى سترگ و امتحانى سخت و آزمايشى روشن و پالايشى رساست كه خداوند آن را وسيله رحمت خويش و رمز پيوستن به بهشت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چنين اراده مى فرمود كه خانه محترم و مشعرهاى عظيم خود را در پيچاپيچ باغستان‌ها و جويباران و بر دامن دشتى هموار با درختانى انبوه و ميوه‌هاى در دسترس كنار بناهاى به هم پيوسته و روستاهاى تنگاتنگ در كنار گندمزارهاى طلايى رنگ، در بوستانى سرسبز و كشتزارهايى پرگياه، زمين‌هاى پرآب، مرغزارها و كشتگاه‌هاى سرسبز و شاداب و در كناره راه‌هاى آبادان بنا كند در آن صورت پاداش حج‌گزاران بر حسب آسانى آزمون اندك مى‌شد و اگر سنگ پايه‌هاى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ديوارها همه از زمرد سبز و ياقوت سرخ و نور و اثير ساخته مى‌شد جدال شك در دل‌ها كاستى مى‌گرفت، قلمرو تلاش ابليس محدود مى‌شد و دغدغه و دو دلى مردم از ميان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بندگانش را با هرگونه آزمون مى‌آزمايد وبه شيوه‌هاى گوناگون تعبدشان را مى‌طلبد و به انواع ناخوشى‌ها مبتلاشان مى‌سازد تا بدين وسيله تكبر را از دل‌هاشان براند و فروتنى را در عمق جان‌هاشان بنشاند تا اين‌ها همه درهاى گشوده‌اى به سوى فضل او شوند و اسباب هموارى زمينه عفوش گردند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جهاد ضعيفان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جهاد هر ناتوانى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ارزش‌هاى متعالى در اسلام، جهاد در راه خدا است كه هر مسلمانى آرزو دارد در معركه جهاد شركت نموده، به فوز و فيض شهادت نايل شود و از پاداش‌هاى فراوانى كه قرآن كريم براى مجاهدان برشمرده،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اين توفيق براى همه ميسّر نمى‌شود،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عنوان جانشين جهاد براى ناتوانان بر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و جمع بندى</w:t>
      </w:r>
    </w:p>
    <w:p>
      <w:pPr>
        <w:pStyle w:val="BookText"/>
        <w:rPr/>
      </w:pPr>
      <w:r>
        <w:rPr>
          <w:rFonts w:ascii="IRNazanin" w:hAnsi="IRNazanin" w:eastAsia="IRNazanin"/>
          <w:color w:val="111111"/>
          <w:sz w:val="28"/>
          <w:sz w:val="28"/>
          <w:szCs w:val="28"/>
          <w:rtl w:val="true"/>
          <w:lang w:bidi="fa-IR"/>
        </w:rPr>
        <w:t xml:space="preserve">نهج البلاغه كه يادگار ارزشمند كارشناس اعلاى جهان و انسان و دين شناس كامل،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ضمن تبيين تعاليم و آموزه‌هاى هستى شناسانه و دين شناسانه و تربيت انسان و معارف عرفانى و اخلاقى پرشمار ديگر، بيانات كوتاه و نغزى در باره اسرار و معارف حج ارائه كرده كه اهم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فريضه جهت‌بخش،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و بى قرارى در برابر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فروتنى در برابر عظمت خداوند،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گوش‌هاى شنوا و دل‌هاى بيدار دعوت‌شدگان،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در جاى پاى پيام آوران الهى و جريان‌هاى توحيدى،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جويى به فرشتگان،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سودآور و آمرزشگاه الهى،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در اهتزاز 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پناه جويان،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دين،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فقر،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آزمايش و اختبار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ضعيفان</w:t>
      </w:r>
      <w:r>
        <w:rPr>
          <w:rFonts w:eastAsia="Amiri" w:cs="Amiri" w:ascii="Amiri" w:hAnsi="Amiri"/>
          <w:color w:val="111111"/>
          <w:sz w:val="28"/>
          <w:szCs w:val="28"/>
          <w:rtl w:val="true"/>
          <w:lang w:bidi="ar-SA"/>
        </w:rPr>
        <w:t>.</w:t>
      </w:r>
      <w:bookmarkStart w:id="19" w:name="pg12610_117233"/>
    </w:p>
    <w:p>
      <w:pPr>
        <w:pStyle w:val="Heading2"/>
        <w:numPr>
          <w:ilvl w:val="1"/>
          <w:numId w:val="1"/>
        </w:numPr>
        <w:rPr/>
      </w:pPr>
      <w:bookmarkStart w:id="20" w:name="__RefHeading___Toc22974_222507752"/>
      <w:bookmarkStart w:id="21" w:name="_Toc7"/>
      <w:bookmarkEnd w:id="19"/>
      <w:bookmarkEnd w:id="20"/>
      <w:r>
        <w:rPr>
          <w:rtl w:val="true"/>
        </w:rPr>
        <w:t>شفا بخشى حج‌</w:t>
      </w:r>
      <w:bookmarkEnd w:id="21"/>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مطالعه در باره حج و ابعاد گوناگون آن، به ويژه مطالعه آيات و روايات حج، اين نكته را روشن مى‌سازد كه حج داراى آثارى شگرف در علاج گرفتارى‌هاى روحى و روانى، فكرى و آسيب‌هاى اجتماعى است اين نوشتار بر آن است تا با بررسى بخشى آسيب‌ها و چگونگى علاج آن در حج، گوشه‌اى از آثار اين ركن بزرگ اسلام را مطرح سازد؛ باشد كه اهل نظر با دقت و تأمل بيشتر، زواياى اين بحث را بهتر و بيشتر بكاوند و آن را به صورت شايسته‌تر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اسرار حج، آسيب‌هاى روحى و روانى، آثار اخلاقى حج و فلسفه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موضوع فلسفه، اسرار وآثار عبادات، از ديرباز مورد توجه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قرآن و روايات، پاسخ اين نياز را داده و در آيات متعدد و روايات فراوان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نيز در اين عرصه، آثار مكتوب گران‌سنگى را به يادگار گذاشته و هركدام با روشى به اين موضوع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گامى هرچند كوچك در اين مسير برداشته و در صدد است تا از زاويه‌اى ويژه به برخى از آثار و حكمت‌هاى حج بپردازد و آن، بررسى تأثير مناسك حج در درمان آسيب‌هاى روحى و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شفابخشى حج</w:t>
      </w:r>
    </w:p>
    <w:p>
      <w:pPr>
        <w:pStyle w:val="BookText"/>
        <w:rPr/>
      </w:pPr>
      <w:r>
        <w:rPr>
          <w:rFonts w:ascii="IRNazanin" w:hAnsi="IRNazanin" w:eastAsia="IRNazanin"/>
          <w:color w:val="111111"/>
          <w:sz w:val="28"/>
          <w:sz w:val="28"/>
          <w:szCs w:val="28"/>
          <w:rtl w:val="true"/>
          <w:lang w:bidi="fa-IR"/>
        </w:rPr>
        <w:t>انسان، مركّب است از روح و جسم و از هر دو جهت نيازمند سلامت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تاريخِ پرفراز و فرود خود، به دنبال كسب اين سلامت بوده و براى آن سرمايه‌گذارى‌هاى بزرگى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جسم و سلامت روح</w:t>
      </w:r>
    </w:p>
    <w:p>
      <w:pPr>
        <w:pStyle w:val="BookText"/>
        <w:rPr/>
      </w:pPr>
      <w:r>
        <w:rPr>
          <w:rFonts w:ascii="Amiri" w:hAnsi="Amiri" w:eastAsia="Amiri" w:cs="Amiri"/>
          <w:color w:val="111111"/>
          <w:sz w:val="28"/>
          <w:sz w:val="28"/>
          <w:szCs w:val="28"/>
          <w:rtl w:val="true"/>
          <w:lang w:bidi="ar-SA"/>
        </w:rPr>
        <w:t>داشتن سلامتِ جسمانى، مرهون برنامه داشتن و اجراى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تغذيه سالم، ورزش، تحرك جسمانى و مراقبت مستمر از جمله شرايط اين سلامت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سلامت جسمى نيازمند برنامه است، سلامت روحى نيز محتاج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مقدمات ضرورى براى تحصيل اين سلامت، شناخت آسيب‌ها، دردها و درمان‌ها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طباطبايى در اين مورد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فللإنسان صحّة و استقامة روحية معنوية كما أن له صحّة و استقامة جسميّة صورية، و له أمراض و أدواء روحية باختلال أمر الصحة الروحية كما أن له أمراضاً و أدواء جسمية باختلال أمر الصحة الجسمية و لكل داء دواء و لكل مرض شفاء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داراى سلامت و استقامت روحى و معنوى است؛ چنان كه داراى سلامت و استقامت جسمى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روح نيز بيمارى‌ها و داروهايى است كه به هنگام اختلال در سلامت آن تجويز مى‌شود؛ همان‌گونه كه در مورد بيمارى‌ها و سلامت جسمانى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دردى، دوايى و براى هر بيمارى شفايى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اهميت شناخت آسيب‌هاى روحى و فكرى</w:t>
      </w:r>
    </w:p>
    <w:p>
      <w:pPr>
        <w:pStyle w:val="BookText"/>
        <w:rPr/>
      </w:pPr>
      <w:r>
        <w:rPr>
          <w:rFonts w:ascii="Amiri" w:hAnsi="Amiri" w:eastAsia="Amiri" w:cs="Amiri"/>
          <w:color w:val="111111"/>
          <w:sz w:val="28"/>
          <w:sz w:val="28"/>
          <w:szCs w:val="28"/>
          <w:rtl w:val="true"/>
          <w:lang w:bidi="ar-SA"/>
        </w:rPr>
        <w:t>خسارت آسيب‌هاى روحى و فكرى به مراتب بيشتر از آسيب‌هاى جسمى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كه دردهاى روحى، هم به لحاظ تشخيص و هم به جهت درمان، بسيار دامنه‌دارتر از بيمارى‌هاى جسمى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بررسى ريشه جنايات و بحران‌ها در زندگى بشر، درمى‌يابيم كه آسيب‌هاى اخلاقى و فكرى از مهم‌ترين ريشه‌هاى اين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آسيب‌ها و راه‌هاى درمان آن، ضرورتى اجتناب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معارف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مهم‌ترين آسيب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آفت‌هاى اخلاقى و روانى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 الاسْتِكْبَارُ وَ الْحَسَدُ، فَأَمَّا الْحِرْصُ، فَإِنَّ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نُهِيَ عَنِ الشَّجَرَةِ، حَمَلَهُ الْحِرْصُ عَلَى أَنْ أَكَلَ مِنْهَا وَ أَمَّا الاسْتِكْبَارُ فَإِبْلِيسُ حَيْثُ أُمِرَ بِالسُّجُودِ لآِدَمَ فَأَبَى وَ أَمَّا الْحَسَدُ فَابْنَا آدَمَ حَيْثُ قَتَلَ أَحَدُهُمَا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كفر سه چيز است؛ حرص، استكبار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ميوه درخت ممنوع شد، حرص او را وادار كرد تا از آن تناول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ابليس مأمور شد بر آدم سجده كند، استكبار و خود بزرگ‌بينى‌اش موجب شد كه از اين فرمان سر باز زند و حسد موجب گرديد يكى از دو فرزند آدم، ديگرى را بكشد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البته كفرِ مطرح شده در اين روايت، كفرِ عملى است ولى در هر صورت كفر است و مى‌تواند به مراحل بالاتر نيز منتهى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كتاب شفا</w:t>
      </w:r>
    </w:p>
    <w:p>
      <w:pPr>
        <w:pStyle w:val="BookText"/>
        <w:rPr/>
      </w:pPr>
      <w:r>
        <w:rPr>
          <w:rFonts w:ascii="Amiri" w:hAnsi="Amiri" w:eastAsia="Amiri" w:cs="Amiri"/>
          <w:color w:val="111111"/>
          <w:sz w:val="28"/>
          <w:sz w:val="28"/>
          <w:szCs w:val="28"/>
          <w:rtl w:val="true"/>
          <w:lang w:bidi="ar-SA"/>
        </w:rPr>
        <w:t>از نام‌ها و اوصاف قرآن كريم، شفا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به يقين، براى شما از جانب پروردگارتان اندرزى و درمانى براى آنچه در سينه‌هاست و رهنمود و رحمتى براى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آنچه را براى مؤمنان مايه درمان و رحمت است، از قرآن نازل مى‌كنيم،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جز زيان نمى‌افزايد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قرآن را به زبان عجمى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مى‌فرستاديم، به يقين كافران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آيات اين كتاب به تفصيل نيامده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عجمى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است؟ به آنان بگو، اين</w:t>
      </w:r>
    </w:p>
    <w:p>
      <w:pPr>
        <w:pStyle w:val="BookText"/>
        <w:rPr/>
      </w:pPr>
      <w:r>
        <w:rPr>
          <w:rFonts w:ascii="IRNazanin" w:hAnsi="IRNazanin" w:eastAsia="IRNazanin"/>
          <w:color w:val="111111"/>
          <w:sz w:val="28"/>
          <w:sz w:val="28"/>
          <w:szCs w:val="28"/>
          <w:rtl w:val="true"/>
          <w:lang w:bidi="fa-IR"/>
        </w:rPr>
        <w:t>قرآن براى اهل ايمان هدايت و شفاست و كسانى كه ايمان نمى‌آورند در گوششان سنگينى است و سبب كورى چشم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آن‌ها را از جاى بسيار دور صدا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شفاخواهى از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أَنَّهُ لَيْسَ عَلَى أَحَدٍ بَعْدَ الْقُرْآنِ مِنْ فَاقَةٍ وَ لَا لأَحَدٍ قَبْلَ الْقُرْآنِ مِنْ غِنًى فَاسْتَشْفُوهُ مِنْ أَدْوَائِكُمْ وَ اسْتَعِينُوا بِهِ عَلَى لأْوَائِكُمْ فَإِنَّ فِيهِ شِفَاءً مِنْ أَكْبَرِ الدَّاءِ وَ هُوَ الْكُفْرُ وَ النِّفَاقُ وَ الْغَيُّ وَ الضَّلَالُ فَاسْأَلُوا اللهَ بِهِ وَ تَوَجَّهُوا إِلَيْهِ بِحُبِّهِ وَ لَا تَسْأَلُوا بِهِ خَلْقَهُ إِنَّهُ مَا تَوَجَّهَ الْعِبَادُ إِلَى اللهِ تَعَالَى بِمِثْلِه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بدانيدكه هيچ كس پس از داشتن قرآن،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وبراى هيچ كس پيش از آن، غنا وتوانگرى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شفاى دردهاى خود را ازآن بخواهيد و در سختى‌هاى خود از آن يارى جوييد، كه در آن شفاى بزرگ‌ترين درد، يعنى كفر و نفاق وگمراهى است؛ از خدا به وسيله قرآن چيز بخواهيد و با دوستى قرآن رو به خدا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شفابخشى قرآن، چنين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القرآن شفاء و الشفاء إنّما يكون عن مرض دليل على أن للقلوب أحوالًا نسبة القرآن إليها نسبة الدواء الشافي إلى المرض، و هو المستفاد من كلامه سبحانه حيث ذكر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شفا شمرده و چون شفا در پى بيمارى است، بر اين مطلب دلالت دارد كه قلب‌ها حالاتى دارند كه نسبت قرآن به آن همانند نسبت داروى شفابخش به بيمارى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رازى در توضيح اين شفابخشى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كالطبيب الحاذق، و هذا القرآن عبارة عن مجموع أدويته التي بتركيبها تعالج القلوب المريضة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طبيب حاذق بود و اين قرآن عبارت است از مجموع داروهايى كه با تركيب آن دل‌هاى بيمار درمان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درمان با قرآن</w:t>
      </w:r>
    </w:p>
    <w:p>
      <w:pPr>
        <w:pStyle w:val="BookText"/>
        <w:rPr/>
      </w:pPr>
      <w:r>
        <w:rPr>
          <w:rFonts w:ascii="IRNazanin" w:hAnsi="IRNazanin" w:eastAsia="IRNazanin"/>
          <w:color w:val="111111"/>
          <w:sz w:val="28"/>
          <w:sz w:val="28"/>
          <w:szCs w:val="28"/>
          <w:rtl w:val="true"/>
          <w:lang w:bidi="fa-IR"/>
        </w:rPr>
        <w:t>درمان با قرآن چگونه صورت مى‌پذيرد؟ چگونه مى‌توان از اين درمان بهره برد؟ اين درمان‌ها را از يك منظر مى‌توان به دو بخش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درمان‌هاى 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مقدمه هر انحرافى، انحراف در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اصلاح انديشه و رهانيدن آن از دام بيمارى‌ها، اقدامى لازم و ضرورتى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با ارائه معارف حق، به درمان اين بيمارى‌ها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و تدبّر در آيات آن، مقدمه اى براى به دست آوردن اين علاج است، بيمارى‌هايى چون شرك، كفر و نفاق از جمله اين موارد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درمان‌هاى عملى</w:t>
      </w:r>
    </w:p>
    <w:p>
      <w:pPr>
        <w:pStyle w:val="BookText"/>
        <w:rPr/>
      </w:pPr>
      <w:r>
        <w:rPr>
          <w:rFonts w:ascii="IRNazanin" w:hAnsi="IRNazanin" w:eastAsia="IRNazanin"/>
          <w:color w:val="111111"/>
          <w:sz w:val="28"/>
          <w:sz w:val="28"/>
          <w:szCs w:val="28"/>
          <w:rtl w:val="true"/>
          <w:lang w:bidi="fa-IR"/>
        </w:rPr>
        <w:t>اين نوع درمان، با به كاربستن برنامه‌هاى عملى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برنامه‌هايى مانند نماز، روزه، انفاقات و حج، از موارد اين نوع درمان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أَنْتُمْ كَالْمَرْضَى، وَ اللهُ رَبُّ الْعَالَمِينَ كَالطَّبِيبِ، فَصَلَاحُ الْمَرْضَى فِيمَا يَعْلَمُهُ الطَّبِيبُ وَ يُدَبِّرُهُ بِهِ، لَا فِيمَا يَشْتَهِيهِ الْمَرِيضُ وَ يَقْتَرِحُهُ، أَلَا فَسَلِّمُوا لِلهِ أَمْرَهُ تَكُونُوا مِنَ الْفَائِزِين</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بيمارانيد و خداوند عالميان همانند طبيب و مصلحت بيمار در دانسته‌هاى طبيب و تدبير او است نه در آن‌چه بيمار آن را مى پسندد، پس كار خدا را به او واگذاريد تا از رستگاران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با حج و عبادات</w:t>
      </w:r>
    </w:p>
    <w:p>
      <w:pPr>
        <w:pStyle w:val="BookText"/>
        <w:rPr/>
      </w:pPr>
      <w:r>
        <w:rPr>
          <w:rFonts w:ascii="IRNazanin" w:hAnsi="IRNazanin" w:eastAsia="IRNazanin"/>
          <w:color w:val="111111"/>
          <w:sz w:val="28"/>
          <w:sz w:val="28"/>
          <w:szCs w:val="28"/>
          <w:rtl w:val="true"/>
          <w:lang w:bidi="fa-IR"/>
        </w:rPr>
        <w:t>براى نمونه، اضطراب و ناآرامى از مهم‌ترين گرفتارى‌هاى روحى و روانى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درمان آن را در پناه ياد خداوند امكان‌پذير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تَطْمَئِنُّ قُلُوبُهُمْ بِذِكْرِ اللهِ 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كسانى را كه از ذكر رويگردان مى‌شوند، دچار زندگى تنگ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ذِكْري فَإِنَّ لَهُ مَعيشَةً ضَنْكاً وَ نَحْشُرُهُ يَوْمَ الْقِيامَةِ أَعْمى</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آن‌گاه براى عملى شدن ذكر برنامه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إِنَّني أَنَا اللهُ لا إِلهَ إِلَّا أَنَا فَاعْبُدْني وَ أَقِمِ الصَّلاةَ لِذِكْري</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نماز، برنامه‌اى است عملى، براى كسب آرامش و اطمينان، كه در اين آيه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نيز از جمله اين داروهاست كه در اين سطور به بررسى آن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ملكى تبريزى، درباره نقش حج در درمان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دارويى الهى و مركّب از اجزاى بسيار نافعى براى بيمارى‌هاى 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بيمارى‌ها قلب را از عالم نور باز مى‌دارد؛ مثلًا خرج كردن در حج، بيمارى بخل را معالجه مى‌كند و تواضع و خوارى در اعمال حج و طواف و نماز، مرض تكبّر را معالجه مى‌كنند و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آفات و بيمارى‌هاى نفس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به خداوند</w:t>
      </w:r>
    </w:p>
    <w:p>
      <w:pPr>
        <w:pStyle w:val="BookText"/>
        <w:rPr/>
      </w:pPr>
      <w:r>
        <w:rPr>
          <w:rFonts w:ascii="IRNazanin" w:hAnsi="IRNazanin" w:eastAsia="IRNazanin"/>
          <w:color w:val="111111"/>
          <w:sz w:val="28"/>
          <w:sz w:val="28"/>
          <w:szCs w:val="28"/>
          <w:rtl w:val="true"/>
          <w:lang w:bidi="fa-IR"/>
        </w:rPr>
        <w:t>شرك به خداوند مهم‌ترين آسيب روحى و معنوى است و آثار زيان‌بارى را در عرصه‌هاى مختلف فردى و اجتماعى بر انسان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شرك را ظلم بزرگ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بديهى است، هر اصلاحى بايد از اصلاح نگرش و بينش آغاز شود؛ زيرا در غير اين صورت اصلاح ميسّر نيست و هر حركت، چرخشى باطل و بى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ظلم و آفت بزرگى است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چيزى در غير جاى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خدا را معبود و در رتبه خدا قرار دادن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در حقّ خالق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 كردن نفس انسانى با واداشتن او به عبادات مخلوق پست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پرستش 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به اهل توحيد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بارزترين حقيقت هستى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تفرقه و بسيارى از آسيب‌ها و انحرافات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آغاز تا پايان و در مراحل مختلف، درمانى گسترده براى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حج</w:t>
      </w:r>
    </w:p>
    <w:p>
      <w:pPr>
        <w:pStyle w:val="BookText"/>
        <w:rPr/>
      </w:pPr>
      <w:r>
        <w:rPr>
          <w:rFonts w:ascii="Amiri" w:hAnsi="Amiri" w:eastAsia="Amiri" w:cs="Amiri"/>
          <w:color w:val="111111"/>
          <w:sz w:val="28"/>
          <w:sz w:val="28"/>
          <w:szCs w:val="28"/>
          <w:rtl w:val="true"/>
          <w:lang w:bidi="ar-SA"/>
        </w:rPr>
        <w:t>قرآن كريم حج را تنها براى خدا مى‌داند و در مورد آن تعبيرى منحصر به فرد ذكر كرده،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خدا، حج آن خانه، بر عهده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بتواند به سوى آن راه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 اختصاص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 جار و مجرور، حصر را مى‌رساند و اين تأكيدى است بر اين‌كه بنيان حج 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حج</w:t>
      </w:r>
    </w:p>
    <w:p>
      <w:pPr>
        <w:pStyle w:val="BookText"/>
        <w:rPr/>
      </w:pPr>
      <w:r>
        <w:rPr>
          <w:rFonts w:ascii="Amiri" w:hAnsi="Amiri" w:eastAsia="Amiri" w:cs="Amiri"/>
          <w:color w:val="111111"/>
          <w:sz w:val="28"/>
          <w:sz w:val="28"/>
          <w:szCs w:val="28"/>
          <w:rtl w:val="true"/>
          <w:lang w:bidi="ar-SA"/>
        </w:rPr>
        <w:t>شعار اصلى حج تلبيه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دقت در صيغه انعقاد حج، اين نكته را به طور كامل آشكار مى‌سازد كه نفى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اعلان مراتب مختلف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 النِّعْمَةَ لَكَ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اصلى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ديگر مناسك حج</w:t>
      </w:r>
    </w:p>
    <w:p>
      <w:pPr>
        <w:pStyle w:val="BookText"/>
        <w:rPr/>
      </w:pPr>
      <w:r>
        <w:rPr>
          <w:rFonts w:ascii="IRNazanin" w:hAnsi="IRNazanin" w:eastAsia="IRNazanin"/>
          <w:color w:val="111111"/>
          <w:sz w:val="28"/>
          <w:sz w:val="28"/>
          <w:szCs w:val="28"/>
          <w:rtl w:val="true"/>
          <w:lang w:bidi="fa-IR"/>
        </w:rPr>
        <w:t xml:space="preserve">شعار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حركت براى زيارت خانه توحيد و طواف برگرد آن، هماهنگى جسم و جان در مسير توحيد است؛ چنان‌كه ديگر مناسك حج نيز هركدام مرحله‌اى و مرتبه‌اى از توحيد را مطرح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مناسك حج تأكيدى است نظرى و عملى بر همه مراتب 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حج</w:t>
      </w:r>
    </w:p>
    <w:p>
      <w:pPr>
        <w:pStyle w:val="BookText"/>
        <w:rPr/>
      </w:pPr>
      <w:r>
        <w:rPr>
          <w:rFonts w:ascii="IRNazanin" w:hAnsi="IRNazanin" w:eastAsia="IRNazanin"/>
          <w:color w:val="111111"/>
          <w:sz w:val="28"/>
          <w:sz w:val="28"/>
          <w:szCs w:val="28"/>
          <w:rtl w:val="true"/>
          <w:lang w:bidi="fa-IR"/>
        </w:rPr>
        <w:t>قرآن كريم در مورد استمرار اخلاص و توحيد تا پايان حج، تأكيد كرده و مجموعه اعمال آن را در بستر توحيد جارى و سارى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 را فقط براى خدا به اتمام رسانيد</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بنابراين، آغاز و پايان حج بايد در پرتو اخلاص و توحيد شكل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توجه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جَدِّدْ عَهْدَكَ عِنْدَ اللهِ بِوَحْدَانِيَّتِهِ</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نزد حجرالأسود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أَمَانَتِي أَدَّيْتُهَا وَ مِيثَاقِي تَعَاهَدْتُهُ لِتَشْهَدَ لِي بِالْمُوَافَاةِ، آمَنْتُ بِاللهِ وَ كَفَرْتُ بِالْجِبْتِ وَ الطَّاغُوتِ وَ اللَّاتِ وَ الْعُزَّى وَ عِبَادَةِ الشَّيْطَانِ وَ عِبَادَةِ الأَوْثَانِ وَ عِبَادَةِ كُلِّ نِدٍّ يُدْعَى مِنْ دُونِ اللهِ عَزَّ وَ جَلَّ</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ى ادآورى يك نكته</w:t>
      </w:r>
    </w:p>
    <w:p>
      <w:pPr>
        <w:pStyle w:val="BookText"/>
        <w:rPr/>
      </w:pPr>
      <w:r>
        <w:rPr>
          <w:rFonts w:ascii="IRNazanin" w:hAnsi="IRNazanin" w:eastAsia="IRNazanin"/>
          <w:color w:val="111111"/>
          <w:sz w:val="28"/>
          <w:sz w:val="28"/>
          <w:szCs w:val="28"/>
          <w:rtl w:val="true"/>
          <w:lang w:bidi="fa-IR"/>
        </w:rPr>
        <w:t xml:space="preserve">دعاها و ذكرهايى كه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مختلف وارد شده، بيانگر نكات مهمى در باره فلسفه و حكمت‌هاى آن عمل است؛ به عبارت ديگر، ادعيه و اذكار وارد شده، توجه انسان را به جهت و سوى آن عمل مى‌كشاند و بهترين قالب براى بيان اين اغراض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توبه و پندار بى مورد نجات</w:t>
      </w:r>
    </w:p>
    <w:p>
      <w:pPr>
        <w:pStyle w:val="BookText"/>
        <w:rPr/>
      </w:pPr>
      <w:r>
        <w:rPr>
          <w:rFonts w:ascii="IRNazanin" w:hAnsi="IRNazanin" w:eastAsia="IRNazanin"/>
          <w:color w:val="111111"/>
          <w:sz w:val="28"/>
          <w:sz w:val="28"/>
          <w:szCs w:val="28"/>
          <w:rtl w:val="true"/>
          <w:lang w:bidi="fa-IR"/>
        </w:rPr>
        <w:t>از آسيب‌هاى جامعه ايمانى، توهّم نجات بدون فراهم ساختن مقدمات و شرايط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آفت را در ميان اهل كتاب اين‌گونه گزارش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خدا و دوستان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چرا شما را در برابر گناهانتان مجازات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مخلوقى از مخلوقات خداييد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هركه را بخواهد مى‌آمرزد و هركه را بخواهد مجازات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حكومت آسمان‌ها و زمين و آن‌چه ميان آن‌هاست، همه از آنِ خداست و بازگشت همه به سوى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نسل‌هايى جانشين آنان شدند و وارث كتاب آسمانى تورات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پست اين دنياى فانى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خانه خدا،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اقدامى عملى در جهت اطاعت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مناسك حج، تذكارى دائمى در جهت جبران گناهان با توبه و رجوع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حج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إِلَى اللهِ عَزَّ وَ جَل</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زمينه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الْحَجِّ أَنْ تَعْلَمَ أَنَّهُ وِفَادَةٌ إِلَى رَبِّكَ، وَ فِرَارٌ إِلَيْهِ مِنْ ذُنُوبِكَ، وَ فِيهِ قَبُولُ تَوْبَتِكَ</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اماكن مختلف حج، حاجى به توبه و اعتراف به گناه توجه داده مى‌شود،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كعبه</w:t>
      </w:r>
    </w:p>
    <w:p>
      <w:pPr>
        <w:pStyle w:val="BookText"/>
        <w:rPr/>
      </w:pPr>
      <w:r>
        <w:rPr>
          <w:rFonts w:ascii="IRNazanin" w:hAnsi="IRNazanin" w:eastAsia="IRNazanin"/>
          <w:color w:val="111111"/>
          <w:sz w:val="28"/>
          <w:sz w:val="28"/>
          <w:szCs w:val="28"/>
          <w:rtl w:val="true"/>
          <w:lang w:bidi="fa-IR"/>
        </w:rPr>
        <w:t>كعبه يادآور خطاى آدم و هبوط او بر زمين و بازگشت وى به سوى خداوند و بالأخره پذيرش توبه اوست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طَافَ آدَمُ بِالْبَيْتِ وَ انْتَهَى إِلَى الْمُلْتَزَمِ، قَالَ لَهُ جَبْرَئِيلُ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أَقِرَّ لِرَبِّكَ بِذُنُوبِكَ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فَوَقَفَ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لِكُلِّ عَامِلٍ أَجْراً وَ قَدْ عَمِلْتُ فَمَا أَجْرِي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يَا آدَمُ قَدْ غَفَرْتُ ذَنْبَكَ قَالَ يَا رَبِّ وَ لِوُلْدِي أَوْ لِذُرِّيَّتِي فَأَوْحَى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يَا آدَمُ مَنْ جَاءَ مِنْ ذُرِّيَّتِكَ إِلَى هَذَا الْمَكَانِ وَ أَقَرَّ بِذُنُوبِهِ وَ تَابَ كَمَا تُبْتَ ثُمَّ اسْتَغْفَرَ غَفَرْتُ لَه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كرد و به ملتزم رسيد،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در اين مكان به گناهت اقرار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كننده را پاداشى است، من عمل كردم، اجر من چيست؟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گناه تو را قطعاً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عرضه داشت و براى فرزندان يا ذريه من؟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هركس از نسل تو به اين مكان درآيد و به گناهانش اقرار كند و همان‌گونه كه تو، توبه كردى توبه كند و سپس استغفار نمايد، او را مى‌آمرزم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زمانى‌كه به ملتزم مى‌رسيدند، به اطرافيان خود مى‌فرمودند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أَمِيطُوا عَنِّي حَتَّى أُقِرَّ لِرَبِّي بِذُنُوبِي فِي هَذَا الْمَكَانِ، فَإِنَّ هَذَا مَكَانٌ لَمْ يُقِرَّ عَبْدٌ لِرَبِّهِ بِذُنُوبِهِ، ثُمَّ اسْتَغْفَرَ اللهَ إِلَّا غَفَرَ اللهُ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شويد تا براى پروردگارم در اين مكان به گناهان خود اعتراف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مكانى است كه بنده‌اى به گناهان خود اعتراف و سپس استغفار نكرده است جز آن كه خداوند او را آمرزيده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درباره دعا نزد ملتزم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هَذَا مَقَامُ الْعَائِذِ بِكَ مِنَ النَّارِ، اللَّهُمَّ مِنْ قِبَلِكَ الرَّوْحُ وَ الْفَرَجُ</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w:t>
      </w:r>
    </w:p>
    <w:p>
      <w:pPr>
        <w:pStyle w:val="BookText"/>
        <w:rPr/>
      </w:pPr>
      <w:r>
        <w:rPr>
          <w:rFonts w:ascii="IRNazanin" w:hAnsi="IRNazanin" w:eastAsia="IRNazanin"/>
          <w:color w:val="111111"/>
          <w:sz w:val="28"/>
          <w:sz w:val="28"/>
          <w:szCs w:val="28"/>
          <w:rtl w:val="true"/>
          <w:lang w:bidi="fa-IR"/>
        </w:rPr>
        <w:t>صفا و مروه نيز حكايتى مشابه طواف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صفا قرار مى‌گرفت، رو به كعبه مى‌كرد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بِي مَا أَنْتَ أَهْلُهُ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كه مرتكب شدم بيامرز و اگر به گناه بازگشتم تو نيز با مغفرت به من بازگرد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 xml:space="preserve">از دلايل نامگذارى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اعتراف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نقل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لَمَّا أَرَادَ أَنْ يَتُوبَ عَلَى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بِهِ إِلَى عَرَفَاتٍ، فَأَقَامَهُ عَلَى عَرَفَةَ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فَاعْتَرِفْ بِذَنْبِكَ سَبْعَ مَرَّاتٍ، فَفَعَلَ ذَلِكَ آدَمُ وَ لِذَلِكَ سُمِّيَ عَرَفَةَ، لأَنَّ آدَمَ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عَلَيْهِ بِذَنْبِهِ، فَجُعِلَ ذَلِكَ سُنَّةً فِي وُلْدِهِ</w:t>
      </w:r>
    </w:p>
    <w:p>
      <w:pPr>
        <w:pStyle w:val="BookText"/>
        <w:rPr/>
      </w:pPr>
      <w:r>
        <w:rPr>
          <w:rFonts w:ascii="Amiri" w:hAnsi="Amiri" w:eastAsia="Amiri" w:cs="Amiri"/>
          <w:color w:val="111111"/>
          <w:sz w:val="28"/>
          <w:sz w:val="28"/>
          <w:szCs w:val="28"/>
          <w:rtl w:val="true"/>
          <w:lang w:bidi="ar-SA"/>
        </w:rPr>
        <w:t>يَعْتَرِفُونَ بِذُنُوبِهِمْ كَمَا اعْتَرَفَ أَبُوهُمْ وَ يَسْأَلُونَ اللهَ عَزَّ وَ جَلَّ التَّوْبَةَ كَمَا سَأَلَهَا أَبُوهُمْ آدَمُ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تبارك و تعالى زمانى كه خواست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بپذيرد، جبرئيل را به سوى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عرفات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خورشيد غروب كرد هفت مرتبه به گناهت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 و از همين جهت آن سرزمين عرفه 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سنتى در فرزندانش قرار داد تا به گناهان خويش در اين سرزمين اعتراف كنند </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اين تنها بخشى از دستاوردهاى حج در توجه دادن انسان به خطاها و در پى آن، ضرورتِ بازگشت و اصلاح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خودبيگانگى و فراموش كردن خود</w:t>
      </w:r>
    </w:p>
    <w:p>
      <w:pPr>
        <w:pStyle w:val="BookText"/>
        <w:rPr/>
      </w:pPr>
      <w:r>
        <w:rPr>
          <w:rFonts w:ascii="Amiri" w:hAnsi="Amiri" w:eastAsia="Amiri" w:cs="Amiri"/>
          <w:color w:val="111111"/>
          <w:sz w:val="28"/>
          <w:sz w:val="28"/>
          <w:szCs w:val="28"/>
          <w:rtl w:val="true"/>
          <w:lang w:bidi="ar-SA"/>
        </w:rPr>
        <w:t>از جمله آسيب‌هاى خطرناك براى انسان، از ياد بردنِ خويش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اين باره اخطار مى‌دهدكه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ازكسانى نباشيد كه خدا را فراموش كردند، پس خداوند نيز آنان‌را دچار خودفراموشى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خدا را فراموش‌كرد و جايگاه او را در هستى ناديده گرفت، طبيعى است در قضاوت نسبت به خويشتن نيز دچار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فراموش كردن مناسبت خود با خدا كه تابعى از نسيان جايگاه خداوند است و به گم شدن انسان و غفلت وى از خود مى‌انجامد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 لَمْ يَكَدْ يَراها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دست خود را بيرون آورد، آن را نبيند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درمان از خودبيگانگى در حج</w:t>
      </w:r>
    </w:p>
    <w:p>
      <w:pPr>
        <w:pStyle w:val="BookText"/>
        <w:rPr/>
      </w:pPr>
      <w:r>
        <w:rPr>
          <w:rFonts w:ascii="IRNazanin" w:hAnsi="IRNazanin" w:eastAsia="IRNazanin"/>
          <w:color w:val="111111"/>
          <w:sz w:val="28"/>
          <w:sz w:val="28"/>
          <w:szCs w:val="28"/>
          <w:rtl w:val="true"/>
          <w:lang w:bidi="fa-IR"/>
        </w:rPr>
        <w:t>حج، فرصتى براى خداشناسى و خودشناسى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فرو رفته در دنيا و اشتغالات سرگرم كننده آن، يكباره به خود مى‌آيد و در فضاى جديدى در تلاش است تا خود و خدايش را بشناسد و موقعيتش را در برابر او ارزيابى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ياد خداوند را از مهم‌ترين اهداف عالى حج قلمداد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وَ يَذْكُرُوا اسْمَ اللهِ في أَيَّامٍ مَعْلُوماتٍ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در ايام معينى، نام خدا را، بر چهارپايانى كه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احرام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تَرْكُ قَسَاوَةِ الْقَلْبِ وَ خَسَاسَةِ الأَنْفُسِ وَ نِسْيَانِ الذِّكْر</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فلسفه‌هاى حج، ترك قساوت قلب و پستى نفس و فراموشى ياد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نمادهاى درمانگر ازخودبيگانگى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بر مى‌آيدكه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نازل شده و مكان آن، جايگاهِ ميثاق گرفتن از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زيارتِ كعبه يادآور بهشت موعود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يُقَبَّلُ الْحَجَرُ وَ يُسْتَلَمُ لِيُؤَدَّى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الَّذِي أَخَذَ عَلَيْهِمْ فِي الْمِيثَاقِ وَ إِنَّمَا وَضَعَ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فِي الرُّكْنِ الَّذِي هُوَ فِيهِ وَ لَمْ يَضَعْهُ فِي غَيْرِهِ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الْمِيثَاقَ أَخَذَهُ فِي ذَلِكَ الْمَكَانِ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 بوسيده و استلام مى‌شود؛ زيرا عهدى را كه خداوند از آنان گرفته ادا كنند و حكمت آن كه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را در ركن مخصوص آن، كه اكنون هست، قرار داده و در غير آن ركن نگذاشته، اين است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ميثاقى را كه از مردم گرفته، در همين مكان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مكان تجديد عهد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علّت اين‌كه حجرالاسود را از بهشت بيرون بردند، اين است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آن سنگ، عهد و ميثاقى را كه فراموش كرده بود، به ياد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غرور و تكبر</w:t>
      </w:r>
    </w:p>
    <w:p>
      <w:pPr>
        <w:pStyle w:val="BookText"/>
        <w:rPr/>
      </w:pPr>
      <w:r>
        <w:rPr>
          <w:rFonts w:ascii="IRNazanin" w:hAnsi="IRNazanin" w:eastAsia="IRNazanin"/>
          <w:color w:val="111111"/>
          <w:sz w:val="28"/>
          <w:sz w:val="28"/>
          <w:szCs w:val="28"/>
          <w:rtl w:val="true"/>
          <w:lang w:bidi="fa-IR"/>
        </w:rPr>
        <w:t>از آسيب‌ها و ضايعات مهم، تكبّر و گردن‌فرازى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استكبار را ريشه‌اى اساسى در انحرافات مى‌داند و در موارد متعددى آن را مطرح كرده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كُلَّما دَعَوْتُهُمْ لِتَغْفِرَ لَهُمْ جَعَلُوا أَصابِعَهُمْ في آذانِهِمْ وَ اسْتَغْشَوْا ثِيابَهُمْ وَ أَصَرُّوا وَ اسْتَكْبَرُوا اسْتِكْباراً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بار كه آنان را دعوت كردم تا ايشان را بيامرزى، انگشتانشان را در گوش‌هايشان كردند و رداى خويشتن برسركشيدند و اصرار ورزيدند و چه بيشتر بر كبر خود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اسْتَكْبَرَ وَ كانَ مِنَ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ابليس كه گردن‌كشى و بزرگ‌منشى نمود و از كافران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كسانى كه از اطاعت من كبر مى‌ورزند، به زودى خوار در دوزخ درمى‌آيند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درمان غرور و تكبر</w:t>
      </w:r>
    </w:p>
    <w:p>
      <w:pPr>
        <w:pStyle w:val="BookText"/>
        <w:rPr/>
      </w:pPr>
      <w:r>
        <w:rPr>
          <w:rFonts w:ascii="IRNazanin" w:hAnsi="IRNazanin" w:eastAsia="IRNazanin"/>
          <w:color w:val="111111"/>
          <w:sz w:val="28"/>
          <w:sz w:val="28"/>
          <w:szCs w:val="28"/>
          <w:rtl w:val="true"/>
          <w:lang w:bidi="fa-IR"/>
        </w:rPr>
        <w:t>در مناسك شگفت حج، برنامه‌هاى روشنى براى درمان اين آسيب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و فاصله گرفتن از فضاى معمول زندگى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و زمينه‌هاى مهمّ پديدارى تكبر، موقعيت‌ها و وضعيت محيطى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قدرتمندى كه بر اريكه قدرت تكيه زده و ثروتمندى كه در ثروت و امكانات خود لميده و عالمى كه به دانسته‌هايش دل بسته و به آن مغرور است، با انفصال از آن محيط و اقتضائات آن؛ اين امكان را مى‌يابد كه در خود درنگى كرده و ارزيابى درستى از خويشتن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روال عادى زندگى، نوعاً اسير روزمرگى است و به آن‌چه پيرامون او مى‌گذرد، عادت مى‌كند؛ از همين رو از حقايق و واقعيات ديگر حيات خود غافل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گسستن از زندگى متعارف، اين بخت را براى انسان فراهم مى‌سازد تا در خود و پيرامونش، نگاهى و ملاحظه‌اى داشته باشد و از غفلت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خداوند زنگ خطر را به صدا در آورده،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 اموال و فرزندانتان، شما را از ياد خدا غافل نسازد و آنان كه چنين كنند، زيانكارند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آنان‌كه به اين هشدار توجه نكرده‌اند،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سرگرمتان ساخت، تا به ديدار گورستان 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دل كندن از وابستگى‌هاى معمول و وارد شدن به فضاى ديگر است تا در آن وضعيت، آدمى خود را بيابد و آن‌گاه به خدا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حج، از احرام تا تقصير و از عرفات تا جمرات، مرحله به مرحله بت‌هاى درون و بيرون را فرو مى‌ريزد و قيد تعلّقات را مى‌شكند تا انسان به حقيقت نزديك‌تر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و احكام آن</w:t>
      </w:r>
    </w:p>
    <w:p>
      <w:pPr>
        <w:pStyle w:val="BookText"/>
        <w:rPr/>
      </w:pPr>
      <w:r>
        <w:rPr>
          <w:rFonts w:ascii="IRNazanin" w:hAnsi="IRNazanin" w:eastAsia="IRNazanin"/>
          <w:color w:val="111111"/>
          <w:sz w:val="28"/>
          <w:sz w:val="28"/>
          <w:szCs w:val="28"/>
          <w:rtl w:val="true"/>
          <w:lang w:bidi="fa-IR"/>
        </w:rPr>
        <w:t>احرام و احكام و آداب آن پيامى رسا در اين زمينه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أُمِرُوا بِالإِحْرَامِ لِيَخْشَعُوا قَبْلَ دُخُولِهِمْ حَرَمَ اللهِ وَ أَمْنَهُ وَ لِئَلَّا يَلْهُوا وَ يَشْتَغِلُوا بِشَيْ‌ءٍ مِنْ أُمُورِ الدُّنْيَا وَ زِينَتِهَا وَ لَذَّاتِهَا وَ يَكُونُوا جَادِّينَ فِيمَا هُمْ فِيهِ قَاصِدِينَ نَحْوَهُ مُقْبِلِينَ عَلَيْهِ بِكُلِّيَّتِهِمْ مَعَ مَا فِيهِ مِنَ التَّعْظِيمِ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لِبَيْتِهِ وَ التَّذَلُّلِ لأَنْفُسِهِمْ عِنْدَ قَصْدِهِمْ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وِفَادَتِهِمْ إِلَيْهِ رَاجِينَ ثَوَابَهُ، رَاهِبِينَ مِنْ عِقَابِهِ، مَاضِينَ نَحْوَهُ، مُقْبِلِينَ إِلَيْهِ بِالذُّلِّ وَ الاسْتِكَانَةِ وَ الْخُضُوعِ</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حاجيان از آن‌رو موظف به احرام شدند كه پيش از ورود به حرم امن الهى خاشع گردند و به چيزى از امور دنيا و لذت‌هاى آن سرگرم و مشغول نباشند و در آن‌چه به آن روى نموده، جدّى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افتادگى، آرامش و فروتنى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باز بودن سر براى مرد و صورت براى زن، ترك لباس دوخته، آرايش، جدال، مفاخره، سلاح برداشتن، گوشه‌هايى از تركيب داروى علاج تكبر و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سعى</w:t>
      </w:r>
    </w:p>
    <w:p>
      <w:pPr>
        <w:pStyle w:val="BookText"/>
        <w:rPr/>
      </w:pPr>
      <w:r>
        <w:rPr>
          <w:rFonts w:ascii="IRNazanin" w:hAnsi="IRNazanin" w:eastAsia="IRNazanin"/>
          <w:color w:val="111111"/>
          <w:sz w:val="28"/>
          <w:sz w:val="28"/>
          <w:szCs w:val="28"/>
          <w:rtl w:val="true"/>
          <w:lang w:bidi="fa-IR"/>
        </w:rPr>
        <w:t xml:space="preserve">همراه شدن با قشرهاى مختلف مردم در طواف و سعى، گام ديگرى است براى زدودن نخوت و غرور؛ از اين رو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سعى اينگونه نقل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بُقْعَةٍ أَحَبَّ إِلَى اللهِ مِنَ الْمَسْعَى لأَنَّهُ يُذِلُّ فِيهَا كُلَّ جَبَّارٍ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عبادتى، نزد خداوند دوست داشتنى‌تر از محلّ سعى نيست؛ چرا كه در اين مكان هر متكبّر سركشى خوار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و مشعر</w:t>
      </w:r>
    </w:p>
    <w:p>
      <w:pPr>
        <w:pStyle w:val="BookText"/>
        <w:rPr/>
      </w:pPr>
      <w:r>
        <w:rPr>
          <w:rFonts w:ascii="IRNazanin" w:hAnsi="IRNazanin" w:eastAsia="IRNazanin"/>
          <w:color w:val="111111"/>
          <w:sz w:val="28"/>
          <w:sz w:val="28"/>
          <w:szCs w:val="28"/>
          <w:rtl w:val="true"/>
          <w:lang w:bidi="fa-IR"/>
        </w:rPr>
        <w:t>قرار گرفتن در ميان خيل عظيم مردم در عرفات و منا و توقف، حركت و همراهى با آنان، موجب از ميان رفتن زمينه‌هاى كبر و غرور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كسانى كه از سر غرور و خود بزرگ بينى راه افاضه خود از عرفات را از توده مردم جدا كرده و به امتيازات واهى دلخوش كرده بودند، تذكر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همان‌جا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مى‌كنند، كوچ كنيد و از خداوند، آمرزش بخواهيد كه خدا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طبرسى در تفسير اين آيه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كوچ كردن از عرفات است و اين آيه متوجه قريش و هم‌پيمانان قريش است كه به نام حُمس خوانده مى‌شوند وآنان با مردم به عرفات نمى‌رفتند ومى‌گفتند ما اهل حرم الهى هستيم و از آن نبايد بيرون رويم و در همان مزدلفه مى‌ماندند و از آن‌جا كوچ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اين آيه آنان را نيز امر به حركت به سوى عرفات و وقوف در آن‌جا و افاضه از عرفات، فرمود و بنا بر اين قول،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بيتوته در منا و رمى جمرات</w:t>
      </w:r>
    </w:p>
    <w:p>
      <w:pPr>
        <w:pStyle w:val="BookText"/>
        <w:rPr/>
      </w:pPr>
      <w:r>
        <w:rPr>
          <w:rFonts w:ascii="IRNazanin" w:hAnsi="IRNazanin" w:eastAsia="IRNazanin"/>
          <w:color w:val="111111"/>
          <w:sz w:val="28"/>
          <w:sz w:val="28"/>
          <w:szCs w:val="28"/>
          <w:rtl w:val="true"/>
          <w:lang w:bidi="fa-IR"/>
        </w:rPr>
        <w:t>شب‌هاى منا و گذراندن مدتى طولانى با انبوه مردمى‌كه براى اطاعت و عبادت خداوند در آن سرزمين جمع شده‌اند، از مفيدترين داروها براى درمان 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برنامه‌هاى منا،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انداختن به جمرات نماد مبارزه جدى با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بارزترين صفت شيطان كه موجب رانده شدن او شد، تكبّر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شيطان، مبارزه با شخص شيطان نيست بلكه مبارزه با روش و منش و وسوسه‌هاى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رجم شيطان دوركردن او و صفاتش از انسان است كه مهم‌ترين آن‌ها كبر و غرور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لايَدْخُلُ الْجَنَّةَ مَنْ فِي قَلْبِهِ مِثْقَالُ ذَرَّةٍ مِنْ 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قلبش به وزن ذره‌اى كبر باشد وارد بهشت نمى‌شود</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افكار و ذهنيات پست و بى ارزش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آسيب‌هاى جدى و خطرناك براى انسان، اشتغال ذهن او به فكرهاى بى ارزش و يا كم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تمام نيروى ذهن و انديشه خود را در شهوات و مسائل دنيوى هزينه كرده و فضايى براى انديشه در امور متعالى نمى‌يابند و از همين‌رو، در زندانِ تنگ دنيا و پيوست‌هاى آن محبوس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آسيب و پيامدهاى آن را بدين گونه ترسيم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دينَهُمْ لَهْواً وَ لَعِباً وَ غَرَّتْهُمُ الْحَياةُ الدُّنْيا فَالْيَوْمَ نَنْساهُمْ كَما نَسُوا لِقاءَ يَوْمِهِمْ هذا وَ ما كانُوا بِآياتِنا يَجْحَدُونَ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دين و آيين خود را سرگرمى و بازيچه پنداشتند و زندگى دنيا مغرورشان ساخت، امروز ما آن‌ها را فراموش مى‌كنيم، همان‌گونه كه لقاى چنين روزى را فراموش كردند و آيات ما را انكار نمودند،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ياد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لهو را اين گونه معنا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ما يشغل الإنسان عمّا يعنيه و يهمّه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چيزى است كه انسان را از آن‌چه مقصود و مهم است باز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اشتغل عنه إلى غيره الّذي يلهو عنه و لا يهديه إلّا إلى غايات خيالية و هي اللذائذ المادية الّتي لا بقاء لها و لا نفع فيها يعود إلى سعادته فقد اتخذ دينه لهواً و لعباً و غرته الحياة الدنيا بسراب زخارفها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آدمى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نمايد و به غير آن؛ يعنى به چيزهايى كه انسان را جز به نتايج خيالى و لذايذ مادى و ناپايدار نمى‌رساند سرگرم شود، در حقيقت دين خود را بازيچه گرفته و زندگى مادى دنيا و سراب لذايذ آن، او را گول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افكار پست</w:t>
      </w:r>
    </w:p>
    <w:p>
      <w:pPr>
        <w:pStyle w:val="BookText"/>
        <w:rPr/>
      </w:pPr>
      <w:r>
        <w:rPr>
          <w:rFonts w:ascii="IRNazanin" w:hAnsi="IRNazanin" w:eastAsia="IRNazanin"/>
          <w:color w:val="111111"/>
          <w:sz w:val="28"/>
          <w:sz w:val="28"/>
          <w:szCs w:val="28"/>
          <w:rtl w:val="true"/>
          <w:lang w:bidi="fa-IR"/>
        </w:rPr>
        <w:t>حضور در حج، درگير كردن فكر و قلب با انديشه‌هاى متعالى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 تَعَالَى مِنْ كُلِّ شَاغِلٍ وَ حِجَابٍ</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كه عزم حج كردى قلبت را براى خدا از دل‌مشغولى و حجاب خالى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بسيارى از مناسك و احكام حج، زائر را براى تحقّق اين هدف بلند آماده مى‌سازد؛ براى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 و جدا شدن از مال و فرزند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با جدا ساختن فرد از دل‌مشغولى‌هاى عادى زندگى، حاجى را به عرصه‌هاى ديگرى براى انديشه و تفكر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الدُّنْيَا وَ الرَّاحَةَ</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زمانى كه عزم حج كردى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راحتى را رها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وعمره، برنامه‌هايى براى دور ساختن فكر انسان از اشتغال به امور پست وجود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احرام و پرهيز محرّمات آن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خود گامى مهم در عرصه عملى شدن اين مهم است و دورى از محرّمات آن نيز تكميل كننده اين جريان به شمار مى‌رود؛ مانند نگاه نكردن در آيينه، ترك زينت، پرهيز از بوى خوش، اجتناب از هرگونه تماس و لذت جنسى، حرمت عقد نكاح و شاهد شدن بر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حركت به سوى مكه با احرام و اشتغال به اذكار احرام، گام‌هايى براى سوق دادن انسان به سوى افكار متعالى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مشاهد ديگر</w:t>
      </w:r>
    </w:p>
    <w:p>
      <w:pPr>
        <w:pStyle w:val="BookText"/>
        <w:rPr/>
      </w:pPr>
      <w:r>
        <w:rPr>
          <w:rFonts w:ascii="IRNazanin" w:hAnsi="IRNazanin" w:eastAsia="IRNazanin"/>
          <w:color w:val="111111"/>
          <w:sz w:val="28"/>
          <w:sz w:val="28"/>
          <w:szCs w:val="28"/>
          <w:rtl w:val="true"/>
          <w:lang w:bidi="fa-IR"/>
        </w:rPr>
        <w:t>كعبه و مسجدالحرام و اعمال آن، يادآور انبوهى از مسائل است كه هركدام عرصه‌اى است گسترده براى انديشه و تفكّر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كعبه پس از سيرى طولانى و فراقى دراز، كه جلوه‌اى از زيارت خداست، تصويرى از معاد و ايستادن در برابر خداوند را در قيامت ترسيم كرده و آدمى را به تأملى عميق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جايگاه‌هاى اطراف كعبه عرصه ديگرى براى انديشيدن است، حجرالأسود، پرنده خيال را تا بهشت آدم و هبوط او بر زمين سير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زائر را به زندگى انبيا و مقامات و حالات آنان متوجه مى‌كند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درگيرى‌هاى ذهنى، زائر را دگرگون كرده و او را از افكار كم‌ارزش و يا بى‌ارزش رها مى‌سازد و متوجه مسائل اساسى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نكته‌اى را نبايد از نظر دور داشت و آن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تأثير مناسك حج بر اين تغييرات، به صورت اقتضا است وحج چنين زمينه‌اى 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اگركسى بخواهد مى‌تواند از اين زمينه بهره فراوان ببرد ولى اگر نخواهد، سود او اندك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حاضران در حج را به دو گروه تقسيم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طلبان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 ما لَهُ فِي الآخِرَةِ مِنْ خَلاقٍ</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داديد، خدا را ياد كنيد؛ همانند يادآورى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رسم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هم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مراسم، مردم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آخرت، بهره‌اى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طالبان دنيا و آخرت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حضور در حج، تأمين كننده اهداف حج نيست و بايد زائر آمادگى‌هايى را براى تحقق بخشيدن به اهداف حج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نيز اين خطر بارها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عِنْدَهَا حَجُّ أَغْنِيَاءِ أُمَّتِي لِلنُّزْهَةِ وَ يَحُجُّ أَوْسَاطُهَا لِلتِّجَارَةِ وَ يَحُجُّ فُقَرَاؤُهُمْ لِلرِّيَاءِ وَ السُّمْعَةِ</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آخرالزمان، ثروتمندان امتم حج مى‌گزارند براى تفريح و افراد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تجارت و فقرا براى خودنمايى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علاوه بر بسترى كه حج فراهم مى‌سازد، زائر نيز بايد آمادگى‌هايى را در درون خود فراهم آورد تا امكان بهره بردن بيشتر از فضاى حج را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سستى در طاعت</w:t>
      </w:r>
    </w:p>
    <w:p>
      <w:pPr>
        <w:pStyle w:val="BookText"/>
        <w:rPr/>
      </w:pPr>
      <w:r>
        <w:rPr>
          <w:rFonts w:ascii="IRNazanin" w:hAnsi="IRNazanin" w:eastAsia="IRNazanin"/>
          <w:color w:val="111111"/>
          <w:sz w:val="28"/>
          <w:sz w:val="28"/>
          <w:szCs w:val="28"/>
          <w:rtl w:val="true"/>
          <w:lang w:bidi="fa-IR"/>
        </w:rPr>
        <w:t>از عوامل مهم و بازدارنده انسان ازكمال، سستى وكسالت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اين خطر را اينگونه گوشزد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 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به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جهاد در راه خدا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سنگينى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سستى به خرج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زندگى دنيا به جاى آخرت راضى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متاع زندگى دنيا، در برابر آخرت، جز اندكى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انتقاد از كسانى كه در عبادت سستى مى كنند،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 وَ لا يَذْكُرُونَ اللهَ إِلَّا قَليلًا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مى‌خواهند خدا را فريب دهند، در حالى كه او آن‌ها را فريب مى‌دهد و هنگامى كه به نماز برمى‌خيزند، با كسالت برمى‌خيزند و در برابر مردم ريا مى‌كنند و خدا را جز اندكى ياد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دعاهاى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كسالت و سستى از آسيب‌هايى دانسته شده كه از آن بايد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إِنِّي‌أَعُوذُ بِكَ مِنَ‌الْكَسَل</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تنبلى و سستى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درمان كسالت و سستى با حج</w:t>
      </w:r>
    </w:p>
    <w:p>
      <w:pPr>
        <w:pStyle w:val="BookText"/>
        <w:rPr/>
      </w:pPr>
      <w:r>
        <w:rPr>
          <w:rFonts w:ascii="IRNazanin" w:hAnsi="IRNazanin" w:eastAsia="IRNazanin"/>
          <w:color w:val="111111"/>
          <w:sz w:val="28"/>
          <w:sz w:val="28"/>
          <w:szCs w:val="28"/>
          <w:rtl w:val="true"/>
          <w:lang w:bidi="fa-IR"/>
        </w:rPr>
        <w:t>از ويژگى‌هاى حج، حضور و حركت در مناسك آن است؛ به‌گونه‌اى كه حركت، گاه مقدمه و گاه متن عمل است كه به نمونه‌هايى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و جا به جايى مقدمه‌اى است براى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حضور در ميقات بايستى حركت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از ميقات براى حضور در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در طواف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در سعى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براى رفتن به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براى كوچ به مشعرالحرام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براى كوچ به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مكرر براى رمى جمرات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براى بازگشت به مكه و انجام بقيه مناسك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براى انجام طواف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براى انجام سعى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براى انجام طواف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براى بازگشتن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مباشرت در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افراد غير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ديگرى بر اين مدعاست كه از جمله فوايد مناسك حج درمان سستى و كسالت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حج هم‌وزن جهاد 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از جمله دلايل اين هم‌وزنى تشابه جهاد و حج از جهات مختلف است كه از جمله آن‌ها از بين بردن روح ركود و سستى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نشانه‌هاى ديگر اين نكته، وجوب و هم چنين استحباب آن بر زنان، بدل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زنان كه چرا بر آنان جهاد واجب نشده و نمى توانند به فضيلت آن نائل گردند،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بِحَسْبِكُنَّ الْحَجُّ أَوْ قَالَ جِهَادُكُنَّ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حج كفايت مى‌كند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شما حج است</w:t>
      </w:r>
      <w:r>
        <w:rPr>
          <w:rFonts w:eastAsia="IRNazanin" w:cs="IRNazanin"/>
          <w:color w:val="111111"/>
          <w:sz w:val="28"/>
          <w:szCs w:val="28"/>
          <w:rtl w:val="true"/>
          <w:lang w:bidi="fa-IR"/>
        </w:rPr>
        <w:t xml:space="preserve">.» </w:t>
      </w:r>
      <w:r>
        <w:rPr>
          <w:rStyle w:val="FootnoteAnchor"/>
          <w:rtl w:val="true"/>
        </w:rPr>
        <w:footnoteReference w:id="228"/>
      </w:r>
      <w:bookmarkStart w:id="22" w:name="pg12610_117249"/>
    </w:p>
    <w:p>
      <w:pPr>
        <w:pStyle w:val="Heading2"/>
        <w:numPr>
          <w:ilvl w:val="1"/>
          <w:numId w:val="1"/>
        </w:numPr>
        <w:rPr/>
      </w:pPr>
      <w:bookmarkStart w:id="23" w:name="__RefHeading___Toc22976_222507752"/>
      <w:bookmarkStart w:id="24" w:name="_Toc8"/>
      <w:bookmarkEnd w:id="22"/>
      <w:bookmarkEnd w:id="23"/>
      <w:r>
        <w:rPr>
          <w:rtl w:val="true"/>
        </w:rPr>
        <w:t>آثار تربيتى و فرهنگى حج‌</w:t>
      </w:r>
      <w:bookmarkEnd w:id="24"/>
    </w:p>
    <w:p>
      <w:pPr>
        <w:pStyle w:val="BookText"/>
        <w:rPr/>
      </w:pPr>
      <w:r>
        <w:rPr>
          <w:rFonts w:ascii="IRNazanin" w:hAnsi="IRNazanin" w:eastAsia="IRNazanin"/>
          <w:color w:val="111111"/>
          <w:sz w:val="28"/>
          <w:sz w:val="28"/>
          <w:szCs w:val="28"/>
          <w:rtl w:val="true"/>
          <w:lang w:bidi="fa-IR"/>
        </w:rPr>
        <w:t>زيارت و حج در آيين‌هاى پيشين</w:t>
      </w:r>
    </w:p>
    <w:p>
      <w:pPr>
        <w:pStyle w:val="BookText"/>
        <w:rPr/>
      </w:pPr>
      <w:r>
        <w:rPr>
          <w:rFonts w:ascii="IRNazanin" w:hAnsi="IRNazanin" w:eastAsia="IRNazanin"/>
          <w:color w:val="111111"/>
          <w:sz w:val="28"/>
          <w:sz w:val="28"/>
          <w:szCs w:val="28"/>
          <w:rtl w:val="true"/>
          <w:lang w:bidi="fa-IR"/>
        </w:rPr>
        <w:t>اديان و تمدّن‌هاى شناخته شده از ديرباز مراسمى به عنوان زيارت داشته‌اند؛ به اين معنى كه پيروان آن اديان براى وفاى به نذر و عهد و يا سپاسگزارى و تشكّر و يا به دليل كمك گرفتن و بركت طلبيدن از خدا و يا خدايان و الهه‌ها و يا ارواح مقدسى كه بدان اعتقاد داشته‌اند، به مكان‌هايى كه از نظر آن‌ها مقدس بوده، مى‌رفته‌اند و عموماً براى آنان هديه و قربانى مى‌برده‌اند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تمدن‌هاى بت‌پرستى‌كه كمتر تحت تأثير دين بوده‌اند، همچون تمدن يونان و روم، اين مراسم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يونانيان و روميان قديم براى سپاسگزارى و يا جلب رضايت و مساعدت آلهه‌هايشان، به معابد و مكان‌هايى كه بدان‌ها تعلّق داشت مى‌رفته‌اند و مراسم را با انجام قربانى و با كيفيتى بسيار باشكوه به پايان مى‌برده‌اند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مكان‌ها و معابد هنوز باقى است و اسناد و شواهد فراوانى وجود دارد كه حكايت از كيفيت و عظمت مراسمى مى‌كند كه توسط آنان به جا آورده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آنچنان شايع بود كه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حوارى بزرگ، پولس مقدس، خوردن گوشت اين قربانى‌ها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الهه‌هاى رومى ذبح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مسيحيان حرام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مصر قديم و با كيفيتى شكوهمندتر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اديان بزرگ غير ابراهيمى بوداييان و هندوها و نيز زرتشتيان چنين مراسمى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اديان كوچكى كه بعدها از اختلاط اديان بزرگ سر بر آورد، همچون سيك‌ها، نيز مراسمى به عنوان مراسم زيارت مقدس دارند كه براى آنان به مثابه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مقدس براى اديان 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ميراث داران ابراهيم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معناى بيشتر و عميق‌ترى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يهوديان و هم مسيحيان، حج خاص خود را داشته و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اين ديدگاه، زيارت مكان‌هاى مقدس و مورد احترام و انجام يك سلسله اعمال، گويى يكى از شاخصه‌هاى گروه‌هاى اجتماعى؛ اعم از دينى و غير دينى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حتى از روزگار جديد هم، اگر چه به نوعى ديگر، وجود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بهترين نمونه‌ها مراسمى بود كه معتقدان به انديشه كمونيستى نسبت به قبر لنين در ميدان سرخ مسكو به جا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سقوط بلوك شرق و تجزيه امپراتورى شوروى، زيارت قبر لنين، با مراسم خاص آن، يكى از واجبات ايدئولوژيك و ميهنى براى مقامات شوروى و اعضاى حزب كمونيست آن و بلكه همه شهروندان اين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اعضاى حزب كمونيست كشورهاى ديگرى كه از مسكو ديدن مى‌كردند مى‌بايست اين مراسم را، با همان كيفيت مقرّر به انجام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حج در اسلام داستان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اركان اسلام است كه اولًا فرد مسلمان مى‌بايد به وجوب آن و آن هم با كيفيت مقرر، معتقد باشد و ثانياً در صورت داشتن شرايط، بايد آن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است كه حج بخشى تجزيه ناپذير از اسلام است و لذا تا اين دين وجود دارد، اين مراسم وجود خواهد داشت، با همان كيفيتى كه تعريف و تحديد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زيارت مقدس در اديان و تمدن‌هاى ديگر چنين نبوده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اين زيارت امرى واجب نبود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را كه طى اين زيارت به جا مى‌آوردند، بدان‌گونه كه با دقت و تفصيل در اسلام بيان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ممكن است در فترت‌هايى و به دلايلى چنين دركى وجود داشته باشد، امّا اين جريانى عمومى و دائمى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زيارت براى آنان امرى شايسته وپسنديده بوده كه موجب گشايش و بركت و رحمت و موفقيت مى‌شود و نه امرى واجب در مفهوم اسلامى آن و مهم‌تر آن‌كه آداب و رسوم متعلّق بدان، كيفيت الزامى مراسم حج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اصل زيارت مكان مقدس و انجام مراسمى دراين مكان، در زمانى خاص و با كيفيتى مخصوص، ويژگى مشترك عموم اديان و تمدن‌ها است، اما تفاوتى بزرگ بين حج، آنگونه كه در اسلام وجود دارد و زيارت ديگران،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تحليل لغوى بتواند تا اندازه‌اى موضوع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كردن است و بدان لحاظ اين مجموعه از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حاجّ قصد مى‌كند زيارت خانه خدا را و با روشى كه مقرر است، انجام دهد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معادل كلمه حج در زبان‌هاى اروپايى، كلماتى است كه از ريشه لاتينى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Peregrinus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آمده و اين به معناى سفر است، امّا سفر به مكانى ناشناخته و طولانى و بدون لحاظ فايده عملى و مشخّص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اين كلمه در مواردى كه سفر به منطقه‌اى معلوم و شناخته شده انجام مى‌شود و يا هدف از آن تجارت و نيل به سود خاصى است، به كار برده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اين است كه اين سفر انجام شود و نه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شرايط سفر در دوران گذشته، اين نكته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آن ايام اقدامى خطرناك و بلكه مهلك بود و كسى كه به اين سفر مبادرت مى‌ورزيد به واقع خود را در معرض انواع مشكلات و خطرها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از وى مى‌خواستند صرف سفر بود و نه رعايت آداب و رسوم خاص، بدانگونه كه در نزد ما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انجام آن بود و نه كيفيت اجراى آن</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Enciclopedia cattolica, vol 1 X, PP, 9701- 6801, Citt del Vaticano 1952</w:t>
      </w:r>
    </w:p>
    <w:p>
      <w:pPr>
        <w:pStyle w:val="BookText"/>
        <w:rPr/>
      </w:pP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Pellegrinaggio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دايره المعارف آيين 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Encyclopedia Judaica, Keter Publishing House, Jerusalem, 1996</w:t>
      </w:r>
    </w:p>
    <w:p>
      <w:pPr>
        <w:pStyle w:val="BookText"/>
        <w:rPr/>
      </w:pPr>
      <w:r>
        <w:rPr>
          <w:rFonts w:ascii="IRNazanin" w:hAnsi="IRNazanin" w:eastAsia="IRNazanin"/>
          <w:color w:val="111111"/>
          <w:sz w:val="28"/>
          <w:sz w:val="28"/>
          <w:szCs w:val="28"/>
          <w:rtl w:val="true"/>
          <w:lang w:bidi="fa-IR"/>
        </w:rPr>
        <w:t>تفاوت حج در اسلام و ديگر اديان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مورد حج و تفاوتش با زيارت در اديان ديگر گفته شد، به تفاوت اين دين و اديان ديگر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است كه هم اصول اعتقادى و هم تكاليف عملى‌اش قاطع، مشخص، روشن 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پيچيدگى‌هاى كلامى و فلسفى و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عملى و عبادى آن هم به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اين شفافيت و وضوح در اديان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قابل درك است كه چه مى‌گويد و چه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مبانى و اصولى كه براساس آن مى‌بايد وظايف فرد مكلف تعريف شود، بدون ابهام و قطعى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موجب شده كه اين دين در برخورد با زمان و تحولات آن مسيرى متفاوت با اديان ديگر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دوران جديد نتوانسته دايره تكاليف اسلامى را محدودتر كند، حال آن‌كه در</w:t>
      </w:r>
    </w:p>
    <w:p>
      <w:pPr>
        <w:pStyle w:val="BookText"/>
        <w:rPr/>
      </w:pPr>
      <w:r>
        <w:rPr>
          <w:rFonts w:ascii="IRNazanin" w:hAnsi="IRNazanin" w:eastAsia="IRNazanin"/>
          <w:color w:val="111111"/>
          <w:sz w:val="28"/>
          <w:sz w:val="28"/>
          <w:szCs w:val="28"/>
          <w:rtl w:val="true"/>
          <w:lang w:bidi="fa-IR"/>
        </w:rPr>
        <w:t>اديان ديگر چنين اتفاقى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مسلمانان به همانگونه و با همان شرايطى روزه مى‌گيرند كه در گذشته مى‌گرفتند، حال آن‌كه روزه در نزد مسيحيان، زمان، مدت، كيفيت و الزامش تغييرات فراوانى را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و واجبات عبادى و غير عبادى يك مسيحى، متعلق به هر كليسايى‌كه باشد، در يك قرن پيش متفاوت بوده با تكاليف و واجبات يك مسيحى در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مسلمانان مسأله اين گونه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به همين علت است كه هم اكنون حج مهم‌ترين اجتماع منظم و ساليانه عبادى دنياى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حالى‌كه‌در گذشته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زمان، نه در اصل وجوب حج تغييرى ايجاد كرده و نه در آداب و رسوم و فرهنگ عبادى آن؛ چرا كه اين همه، در خودِ اسلام ريشه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رسوم و نتايج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حج</w:t>
      </w:r>
    </w:p>
    <w:p>
      <w:pPr>
        <w:pStyle w:val="BookText"/>
        <w:rPr/>
      </w:pPr>
      <w:r>
        <w:rPr>
          <w:rFonts w:ascii="IRNazanin" w:hAnsi="IRNazanin" w:eastAsia="IRNazanin"/>
          <w:color w:val="111111"/>
          <w:sz w:val="28"/>
          <w:sz w:val="28"/>
          <w:szCs w:val="28"/>
          <w:rtl w:val="true"/>
          <w:lang w:bidi="fa-IR"/>
        </w:rPr>
        <w:t xml:space="preserve">آن گونه‌كه از قرآن مجيد و روايات و متون اسلامى بر مى‌آيد، مناسك حج </w:t>
      </w:r>
      <w:r>
        <w:rPr>
          <w:rStyle w:val="FootnoteAnchor"/>
          <w:rtl w:val="true"/>
        </w:rPr>
        <w:footnoteReference w:id="232"/>
      </w:r>
      <w:r>
        <w:rPr>
          <w:rFonts w:ascii="IRNazanin" w:hAnsi="IRNazanin" w:eastAsia="IRNazanin"/>
          <w:color w:val="111111"/>
          <w:sz w:val="28"/>
          <w:sz w:val="28"/>
          <w:szCs w:val="28"/>
          <w:rtl w:val="true"/>
          <w:lang w:bidi="fa-IR"/>
        </w:rPr>
        <w:t xml:space="preserve">به دوران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پس از آن‌كه خانه كعبه را بنا نهادند، از خداوند خواستند كه آن دو را مطيع و فرمانبردار خويش قرار دهد و شيوه پرستش و انجام حج را به آن‌ها بنماياند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اين بدان معنا است كه آداب و رسوم حج مسبوق به سابقه‌اى است كه به ايام ابراهيم خليل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سياق همين آيات،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ابراهيم و اسماعيل عهد كرديم كه خانه مرا براى طواف كنندگان و مجاوران و نماز گزاران پاكيزه داريد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ابراهيم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قيام كنندگان و ركوع كنندگان سجده كننده، پاكيزه دار</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اين آيات نشان دهنده آن است كه مناسك حج و يا شيوه‌ها و روش‌هاى عمل عبادى حج، از سوى خداوند به ابراهيم الهام شده؛ همچنان كه خداوند از ابراهيم مى‌خواهد مكان حج را پاكيزه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بدين معنا است كه حج عملى است عبادى كه حداقل به روزگار جناب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رواياتى وجود دارد كه اين زمان را به قبل از آن حضرت بر مى‌گرداند، امّا احتمالًا اين به معناى تقدّس مكان حج از نخستين ايام آفرينش زمين است و نه فريضه بودن آن براى مكلفين</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اگر حج را عملى عبادى و نه مجموعه‌اى از آداب و رسوم لحاظ كنيم، شرط صحت آن قصد قربت است و اين‌كه بايد صرفاً به انگيزه اطاعت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هيچ انگيزه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 تا بتواند مقبول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كه قصد قربت شرط صحت هر عبادتى است، امّا اين شرط در مورد حج با تأكيد بيشترى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بايد در ماه‌هاى شناخته شده انجام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هركار خوبى كه انجام دهيد، خداوند بدان آگاه است و ره‌توشه برداريد كه بهترين ره توشه پرهيزكارى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خردمندان از من پروا كنيد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سپس چنين ادامه مى‌دهد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عرفات رهسپار شديد، پس خداوند را در مشعرالحرام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همانگونه كه هدايت‌تان كرده، به ياد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همانجا كه مردمان رهسپار مى‌شوند، رهسپار شويد و</w:t>
      </w:r>
    </w:p>
    <w:p>
      <w:pPr>
        <w:pStyle w:val="BookText"/>
        <w:rPr/>
      </w:pPr>
      <w:r>
        <w:rPr>
          <w:rFonts w:ascii="IRNazanin" w:hAnsi="IRNazanin" w:eastAsia="IRNazanin"/>
          <w:color w:val="111111"/>
          <w:sz w:val="28"/>
          <w:sz w:val="28"/>
          <w:szCs w:val="28"/>
          <w:rtl w:val="true"/>
          <w:lang w:bidi="fa-IR"/>
        </w:rPr>
        <w:t>استغفار كنيد كه خداوند غفور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مناسك حج را به جاى آورديد، خداوند را به ياد آوريد؛ چونان ياد آورى پدران‌تان و يا بيش از آن</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به دنبال 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كسانى هستند كه مى‌گويند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به ما نعمت ده و در جهان ديگر آنان را بهره‌اى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ايشان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و جهان ديگر به ما نعمت و نكويى ده و ما را از عذاب آتش نگاه دار</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اين كيفيت بيان و تأكيد فراوان بر ياد و ذكر خداوند، در مقاطع مختلفى‌كه طى آن مناسك حج توضيح داده شده، استثنايى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در پايان به مؤمنان تذكر مى‌دهد كه چگونه دعا كنند و حاجت بطلبند؛ دعايى‌كه صرفاً براى دنيا و رفاه دنيوى نيست، بلكه براى سعادت دنيوى و فلاح اخروى است و نيز در خواست و بر كنارى از عذاب جهان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پالايشگاه نفس و قرنطينه اخلاقى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جز قصد قربت كه تمامى اعمال حج آكنده از آن است، حاجى بايد شرايط ديگرى را نيز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عمدتاً اخلاقى و رفتارى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مى‌گزارد بداند كه در اثناى حج به رفث، فسوق و جدال نزديك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كه حج جايى براى ارتكاب چنين اعمالى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مكان‌هاى مقدسى كه در آن اعمال حج انجام مى‌گيرد، محيطهايى است با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حيوانات و روييدنى‌ها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بدن انسان نسبت به تصرفات غير مجاز خود انسان امنيت دارد و در فقه تفصيل اين تصرفات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بدن خود را بيازارد و امنيت و آرامش او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مكان‌ها حرم است و همگان وظيفه دارند حرمت و سلامت و امنيت آن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مرتكب گناه شده و مى‌بايد جريمه و كفّاره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شرايط و دستوراتى كه مى‌بايد توسط حاجّ رعايت شود، به‌ويژه آنچه به تروك احرام مربوط مى‌شود، او را در نوعى قرنطينه اخلاقى و رفتارى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تقدس و بركت اين امكنه و مواقف و آثار وضعى قرار داشتن در آن‌ها و در آن ايام خاص و نيز عبادت و تضرّع جمعى، خواه و ناخواه انسان را عميقاً تحت تأثير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مهم‌ترين بُعد حج بعد تربيتى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مجموعه اعمال و مناسك به گونه‌اى طراحى شده كه حاجى را در مسير رحمت و مغفرت الهى قرار دهد و او را از درون متحوّل سازد، اگر چه درجات اين تحوّل وابسته است به ميزان آمادگى انسان در قراردادن خود در معرض رحمت الهى و دگرگون ساختن ساختار شخصيتى و اخلاقى و رفتارى‌اش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بدان علت به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اين اعمال موجب تطهير و پالايش نفس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پاك و پاكيزه كردن است؛ چنانكه در مورد شستن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اعمال موجب شست‌وشوى انسان از زنگار گناه و پليدى مى‌شود و به همين دليل</w:t>
      </w:r>
    </w:p>
    <w:p>
      <w:pPr>
        <w:pStyle w:val="BookText"/>
        <w:rPr/>
      </w:pPr>
      <w:r>
        <w:rPr>
          <w:rFonts w:ascii="Amiri" w:hAnsi="Amiri" w:eastAsia="Amiri" w:cs="Amiri"/>
          <w:color w:val="111111"/>
          <w:sz w:val="28"/>
          <w:sz w:val="28"/>
          <w:szCs w:val="28"/>
          <w:rtl w:val="true"/>
          <w:lang w:bidi="ar-SA"/>
        </w:rPr>
        <w:t>است بيشتر كسانى كه مشرّف مى‌شوند، على‌رغم مشاكل جانبى و سختى سفر و اعمال حج، باز هم مايل و مشتاق به تشرّف هستند</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الْحَجِّ الْوِفَادَةُ إِلَى اللهِ تَعَالَي وَ طَلَبُ الزِّيَادَةِ وَ الْخُرُوجُ مِنْ كُلِّ مَا اقْتَرَفَ وَ لِيَكُونَ تَائِباً مِمَّا مَضَى مُسْتَأْنِفاً لِمَا يَسْتَقْبِلُ وَ مَا فِيهِ مِنِ اسْتِخْرَاجِ الأَمْوَالِ وَ تَعَبِ الأَبْدَانِ وَ حَظْرِهَا عَنِ الشَّهَوَاتِ وَ اللَّذَّاتِ وَ التَّقَرُّبِ بِالْعِبَادَةِ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الْخُضُوعِ وَ الاسْتِكَانَةِ وَ الذُّلِّ شَاخِصا إِلَيهِ فِي الْحَرِّ وَ الْبَرْدِ وَ الأَمْنِ وَ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شيخ صدوق،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اطلاع از همين ويژگى‌ها است‌كه مسلمانان را مشتاق به حج و يا حتى زيارت عمره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تأثير اين همه را در كسانى كه به حج رفته‌اند، مى‌بينند و البته آيات و روايات اين باب نيز آنان را بدان تشويق و ترغيب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نيست كه حج مشتمل بر اعمال و آداب و رسومى سنّت‌گونه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انسان را تغيير دهد و خدايى كند و او را شايسته سازد كه در مسير رحمت و مغفرت الهى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گفتيم اصل فريضه حج و مناسك آن، توسط حضرت ابراهيم ابلاغ و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اين مراسم، به‌ويژه توسط اعراب مورد عمل قرار مى‌گرفت، </w:t>
      </w:r>
      <w:r>
        <w:rPr>
          <w:rStyle w:val="FootnoteAnchor"/>
          <w:rtl w:val="true"/>
        </w:rPr>
        <w:footnoteReference w:id="241"/>
      </w:r>
      <w:r>
        <w:rPr>
          <w:rFonts w:ascii="IRNazanin" w:hAnsi="IRNazanin" w:eastAsia="IRNazanin"/>
          <w:color w:val="111111"/>
          <w:sz w:val="28"/>
          <w:sz w:val="28"/>
          <w:szCs w:val="28"/>
          <w:rtl w:val="true"/>
          <w:lang w:bidi="fa-IR"/>
        </w:rPr>
        <w:t>اما تغييرات و تحريفاتى در آن ايجاد شد كه بخشى از آن در قرآن نقل شده و مورد نقد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مناسك توسط اسلام پالايش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سال حيات خود در رأس بزرگترين اجتماع مسلمانانِ آن زمان به حج رفتند و تمامى آداب و رسوم آن را به مسلمانان، به‌گونه‌اى عملى آموزش دادند و احتمالًا به همين علت، اختلاف مذاهب فقهى اسلامى در مورد حج، در مقايسه با فروع ديگر،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حج به دلايلى كه به برخى از آن‌ها اشارت رفت، در بيان احكام اسلامى داراى جايگاه ويژه‌اى در ميان امت اسلامى در طول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در سراسر قلمرو مسلمان نشين، عواطف و احساسات و فرهنگ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خاصى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 باز، در نقاط مختلف، ايده‌آل و آرمان هر مسلمانى، در هر وضعيتى كه مى‌زيست، آن بود كه به حج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حاجى نيز موقعيت ويژه و فرهنگ رفتارى مخصوصِ خود را داشته است؛ فرهنگى كه هم خودش بدان عامل بود و هم ديگران متوقع بودند كه او در چارچوب آن فرهنگ عمل 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علاقمندى مردم نسبت به اسلام و ايجاد نهادهاى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كه در خدمت تقويت دين و اخلاق و فرهنگ دينى بود، نقش فراوانى داشت كه اين همه در نهايت در جهت تقويت هويت مستقل اسلامى در شخص و جامعه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هويت بود كه به آنان در برابر تهاجم و تعرض ديگران قدرت و مصونيت مى‌بخشيد و مانع از نفوذ و دست اندازى بيگانگان مى‌شد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همچنين در مورد منافع دنيوى و اخروى حج، در ذيل همين آيه، نگاه كند به توضيحات مفصل و دقيق علامه طباطبايى، الميزان،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فيما مر أن عمل الحج بما له من الأركان والأجزاء يمثل دوره كامله ممّا جرى على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مسيره فى مراحل التوحيد و نفى‌الشريك و إخلاص العبوديه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فإتيان الناس إبراهيم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حضورهم عند البيت لزيارته يستعقب شهودهم هذه المنافع أُخرويها و دنيويها و إذا شهدوها تعلقوا بها فالإنسان مجبول على حب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فالمنافع التى جعل الحج سبيلًا لشهودها والحصول عليها وهى أول ما ذكر فى حكمه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عامه مطلقه، لم تقيد بنوع دون نوع، ولا ناحيه دون ناحيه، وهى بعمومها و إطلاقها، تشمل كل ما ينفع الفرد و الجماعه، ويصلح شأنهما فطهاره النفس، والتقرب إلى الله، منفعه، والتشاور فى رسم خطط العلم و الثقافه، وفى جمع الكلمه على تركيز الدعوه، و العمل على إظهار الإسلام بسماحته وأحكامه الرشيده، منفعه، وإعداد العده لنسج خيوط الشخصيه الإسلاميه، ثوباً واحداً، منفعه وأى منفعه، وامتلاء القلوب بمبدأ المحافظه على تلك الشخصيه من التحلل والذوبان، منفعه، وهكذا تتعدد المنافع و تتنوع على حسب مقتضيات الأحوال التى توحى بها الأزمنه ومواقف‌الناس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عِلَّه الْحَجِّ الْوِفَادَه إِلَى اللهِ تَعَالَى وَ طَلَبُ الزِّيادَه وَ الْخُرُوجُ مِنْ كُلِّ مَا اقْتَرَفَ وَ لِيكُونَ تَائِباً مِمَّا مَضَى، مُسْتَأْنِفاً لِمَا يسْتَقْبِلُ، وَمَا فِيهِ مِنِ اسْتِخْرَاجِ الأَمْوَالِ، وَ تَعَبِ الأَبْدَانِ، وَ حَظْرِهَا عَنِ الشَّهَوَاتِ وَ اللَّذَّاتِ، وَ التَّقَرُّبِ بِالْعِبَادَه إِلَى اللهِ عَزَّ وَ جَلَّ، وَ الْخُضُوعِ وَ الاسْتِكَانَه وَ الذُّلِّ، شَاخِصاً إِلَيهِ فِى الْحَرِّ وَ الْبَرْدِ وَ الأَمْنِ وَ الْخَوْفِ، دَائِباً فِى ذَلِكَ دَائِماً، وَ مَا فِى ذَلِكَ لِجَمِيعِ الْخَلْقِ مِنَ الْمَنَافِعِ وَ الرَّغْبَه وَ الرَّهْبَه إِلَى اللهِ عَزَّ وَ جَلَّ، وَ مِنْهُ تَرْكُ قَسَاوَه الْقَلْبِ وَ جَسَارَه الأَنْفُسِ، وَ نِسْيانِ الذِّكْرِ، وَ انْقِطَاعِ الرَّجَاءِ وَ العمل وَ تَجْدِيدُ الْحُقُوقِ وَ حَظْرُ النَّفْسِ عَنِ الْفَسَادِ، وَ مَنْفَعَه مَنْ فِى شَرْقِ الأَرْضِ وَ غَرْبِهَا وَ مَنْ فِى الْبَرِّ وَ الْبَحْرِ مِمَّنْ يحُجُّ وَ مِمَّنْ لا يحُجُّ مِنْ تَاجِرٍ وَ جَالِبٍ وَ بَائِعٍ وَ مُشْتَرٍ وَ كَاسِبٍ وَ مِسْكِينٍ، وَ قَضَاءِ حَوَائِجِ أَهْلِ الأَطْرَافِ وَ الْمَوَاضِعِ الْمُمْكِنِ لَهُمُ الاجْتِمَاعُ فِيهَا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ماجرا كه چگونه حج و فرهنگِ برآمده از آن، به حفظ استقلال و سيادت مسلمانان كمك كرد، به‌ويژه در غرب اسلامى، يكى از دلكش‌ترين فرازهاى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حج و مكان‌هاى مقدس آن، يكى از مهمترين پايگاه‌هاى حفظ اصالت و هويت اسلامى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تابلوها و هر نوع اثرى كه حاكى از مكه و مكان‌هاى مقدس آن و به‌ويژه مسجدالحرام باشد، شايع‌ترين ومحبوب‌ترين تابلو و اثرى‌است‌كه در سراسر قلمرو مسلمان نشين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مسلمانان دوست دارند تصاوير تلويزيونى مسجد الحرام و نماز و ديگر مراسمى را كه در اين مسجد برگزار مى‌شود،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ناشى از عمق اعتقاد آن‌ها است و همين تمايل موجب تقويت ايمان و نيز هويت مستقل اسلامى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دنيايى كه همه به سوى مصرف گرايى و ارزش‌هاى صرفاً مادى و لذت جويانه هجوم آورده‌اند، اسلام مى‌كوشد پيروانش را در برابر اين موج حفظ كند و هويت و مصونيت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حج و امكنه مقدس آن، در اين ميان نقشى تعيين كننده و منحصر به فرد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ديدگاه، حج تنها زائرانش را متأثر نمى‌كند، بلكه جامعه اسلامى و همه مسلمانان را تحت تأثير قرار مى‌دهد و براى آن‌ها معنويت و اخلاق و تربيت و هويت دينى به ارمغان مى‌آورد</w:t>
      </w:r>
      <w:r>
        <w:rPr>
          <w:rFonts w:eastAsia="IRNazanin" w:cs="IRNazanin"/>
          <w:color w:val="111111"/>
          <w:sz w:val="28"/>
          <w:szCs w:val="28"/>
          <w:rtl w:val="true"/>
          <w:lang w:bidi="fa-IR"/>
        </w:rPr>
        <w:t>.</w:t>
      </w:r>
      <w:bookmarkStart w:id="25" w:name="pg12610_117256"/>
    </w:p>
    <w:p>
      <w:pPr>
        <w:pStyle w:val="Heading2"/>
        <w:numPr>
          <w:ilvl w:val="1"/>
          <w:numId w:val="1"/>
        </w:numPr>
        <w:rPr/>
      </w:pPr>
      <w:bookmarkStart w:id="26" w:name="__RefHeading___Toc22978_222507752"/>
      <w:bookmarkStart w:id="27" w:name="_Toc9"/>
      <w:bookmarkEnd w:id="25"/>
      <w:bookmarkEnd w:id="26"/>
      <w:r>
        <w:rPr>
          <w:rtl w:val="true"/>
        </w:rPr>
        <w:t>رازهاى عرفانى حج در تفسيرهاى عرفانى قرآن‌</w:t>
      </w:r>
      <w:bookmarkEnd w:id="27"/>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فريضه معنوى و شكوهمند حج، جايگاه ويژه‌اى در دين اسلام دارد و يكى از نشانه‌هاى تعالى روحى و اخلاقى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عبادتى جامع، كامل، تأثيرگذار و حيات‌بخش است و به همين جهت حكمت‌ها و اسرار فراوان و درخور توجهى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ضمن بيان ارجمندى و بايستگى اين فريضه مهم، به ابعاد و زواياى مختلف آن پرداخته و فلسفه و رازهاى آن را به شكل‌هاى گوناگون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انگاره، مورد توجه جدى تفاسير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تفاسير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نگاه معرفت‌گرايانه و باطن‌شناسانه آن‌ها را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صاحبان اين تفاسير، آيات مربوط به حج، اقيانوس بيكرانى از معارف و مباحث عرفانى، اخلاقى و اشارى است كه با ژرف‌نگرى كشف و شهودانه و تأملات باطنى و معنوى، مى‌توان آن‌ها را به دست آورد و بر زيبايى‌ها و حكمت‌هاى خيره‌كننده حج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درصدد تبيين رازها و اسرار عرفانى و معنوى حج، از ديدگاه اين‌گونه تفاسير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حج، تفسير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اشارى، مقام قلب، باطن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نه تنها عبادتى است به گستردگى همه عبادت‌ها؛ كه سرّى است به ژرفاى همه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نه تنها فريضه‌اى است به زيبايى همه فريضه‌ها؛ كه رازى است از رازهاى سترگ آسمانى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نه تنها محفل انس و دلدادگى است؛ كه مجلس عروج و شعور و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يكپارچه شور است و غوغا، نور است و سرور، معرفت است و محبت، ايمان است و يقين، توحيد است و عرفان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سرّ الله اعظم و ضيافت الله مكرّم است؛ هركس گام در وادى حكمت‌هاى آن گذارد، سرمست و واله بيرون آيد و هركس با بصيرت و معرفت، در ملكوت وجود آن وارد شود، واصل و شاهد از آن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كام تشنگان معنويت را با نور رحمانى سيراب مى‌سازد و جان شيدايان دوست را با آب حيات يزدانى، سرمست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از جلوه‌هاى معنوى آن در حيرت‌اند و عاشقان از كاميابى در آن سرخوش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متألّهان در پرتو آن بيناترند و حكيمان از ظهورات الهى آن در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مطلوب‌ترين راه درك و فهم اين رازِ بزرگِ حضرت حق، مراجعه عارفانه به سخنان كعبه‌آفرين و بهره‌مندى از آيات قدسى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آيات قرآن كريم براى فهم حكمت‌ها و اسرار حج، ظرافت‌ها و لطافت‌هاى خاصّ خود را مى‌طلبد 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تفسير عرفانى و اشارى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روش‌هايى كه به‌طور جدّى آيات مربوط به حج را مورد توجه قرار داده و تفاسير و برداشت‌هاى متفاوتى از آن‌ها ارائه كرده، تفسير اشارى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معناى چيزى است كه از كلام استفاده مى‌شود؛ بى‌آن‌كه كلام براى آن وضع شده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اشاراتى مخفى گفته مى‌شود كه در آيات قرآن كريم موجود بوده و بر اساس عبور از ظواهر قرآن و توجه به باطن، استوار است؛ يعنى، از طريق دلالت اشاره</w:t>
      </w:r>
    </w:p>
    <w:p>
      <w:pPr>
        <w:pStyle w:val="BookText"/>
        <w:rPr/>
      </w:pPr>
      <w:r>
        <w:rPr>
          <w:rFonts w:ascii="IRNazanin" w:hAnsi="IRNazanin" w:eastAsia="IRNazanin"/>
          <w:color w:val="111111"/>
          <w:sz w:val="28"/>
          <w:sz w:val="28"/>
          <w:szCs w:val="28"/>
          <w:rtl w:val="true"/>
          <w:lang w:bidi="fa-IR"/>
        </w:rPr>
        <w:t>و با توجه به باطن قرآن، مطلبى از آيه برداشت و نكته‌اى روشن مى‌شود كه در ظاهر الفاظ آيه، بدان تصريح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اشارات آيه، لوازم كلام هستند كه از نوع دلالت التزامى به شمار مى‌آيند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همچنين تفسير عرفانى، ناشى از نگرش خاص به جهان هستى، پديده‌ها و واقعيت‌هاست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يعنى شناخت؛ شناختى كه بر اثر سير و سلوك و مجاهدت با نفس از دريافت‌هاى باطنى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اهل عرفان، همان راه و روش اهل ذوق است؛ اهل عرفان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هستى را مى‌توان با دريافت‌هاى باطنى و با مجاهدت و رياضت به دست آورد؛ از اين رو، آنان مى‌كوشند باطن خود را جلا دهند تا به آينه‌اى براى انعكاس حقايق نهفته جهان تبديل شوند و اگر دستاوردهايشان نزد ديگران، صرف مدّعا تلقّى شود و باور نكنند، باكى نباشد؛ زيرا براى آن نيامده‌اند كه مطالب را براى ديگران اثبات كنند؛ بلكه تنها شيفته درك حقايق عالم مُلك و ملكوت‌اند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اهل عرفان با اين شيوه درون‌بينشى و خودمحورى، به سراغ حقايق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فهم معانى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آيات را تفسير و تأويل مى‌كنند كه ذوق شخصى آنان 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اهل بحث و صاحب‌نظران، تفاسير اين گروه، بيشتر به تفسير به رأى مى‌ماند؛ زيرا مستندى جز ذوق و دعوى دريافت باطنى ارائه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استدلال مى‌پردازند تا براى خصم حجّتى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عرفان بر شش عنصر اساسى استوار است كه پايه‌هاى اصلى عرفان را تشكيل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وحدت وجود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و شهود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فناى در حقيقت و فناى فى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سلوك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به جمال مطلق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 و رمز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برخى از احاديث از امام سجّاد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اشارت، لطايف و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عبارت‌هاى قرآن، براى عموم مردم است و اشارات آن، براى افراد خاص، لطايف قرآن براى دوستان و اولياست وحقايق آن براى پيامبران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علامه طباطبايى در مقدمه الميزان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احاديث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قرآن، ظاهرى دارد و باطنى و باطن آن باطنى دارد تا هفت يا هفتاد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ظاهر، به باطن نيز توجّه مى‌كردند و به تأويل و 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در انتقاد به روش تفسير اشارى است كه اهل آن، به سبب مشغول بودن به سير باطنى در خلقت و توجه بيشتر به آيات انفسى و توجّه كمتر به عالم ظاهر و آيات آفاقى، تنها به تأويل قرآن پرداخته و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گذاشتند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عرفان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ظَهر و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بلند و گسترده‌اى دارد كه از اسرار پنهانى آن محسوب مى‌شود و فهم آن، تنها مخصوص خواص است كه با اسرار شريعت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زاويه به قرآن نگريسته و خواسته‌اند با تأويل ظاهر قرآن،</w:t>
      </w:r>
    </w:p>
    <w:p>
      <w:pPr>
        <w:pStyle w:val="BookText"/>
        <w:rPr/>
      </w:pPr>
      <w:r>
        <w:rPr>
          <w:rFonts w:ascii="IRNazanin" w:hAnsi="IRNazanin" w:eastAsia="IRNazanin"/>
          <w:color w:val="111111"/>
          <w:sz w:val="28"/>
          <w:sz w:val="28"/>
          <w:szCs w:val="28"/>
          <w:rtl w:val="true"/>
          <w:lang w:bidi="fa-IR"/>
        </w:rPr>
        <w:t>به باطن آن پى ببرند ولى ميزان موفّقيت آنان به مراتب استعداد و مقدار قابليت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نسبتاً و برخى كاملًا موفّق‌اند؛ برخى نيز كاملًا ناموفّق و گمراه‌اند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فراگير تفسير عرفانى، جهت‌گيرى مشخص آن به سوى تزكيه و تهذيب نفس، مراحل سير و سلوك و آراسته‌شدن به مكارم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اين روش، به دنبال همين هدف و در پى آن‌اند كه از درون قرآن، وسيله‌اى براى رسيدن به آن به دست آورند؛ هرچند كشف اين وسيله قرآنى به سختى انجام مى‌گيرد و به حسب متعارف امكان ندارد و چه بسا نظر خود را بر قرآن تحميل كرده‌اند و اينان همان گروه ناموفق و گمراه‌اند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مرحوم آيت الله معرفت معتقد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تأويلات غير مستند اين افراد را منكر هستيم، اما قبول داريم كه قرآن ظاهرى دارد و باطنى؛ همانگونه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قرآن عبارت است از مفهوم عام شامل كه از محتواى آيه استنباط مى‌شود؛ يعنى آيه به طورى تأويل مى‌شود و به جايى باز مى‌گردد كه بر موارد مشابه در طول زمان منطبق شود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روشن‌ترى نسبت به اين رويكرد اشارى دارد؛ چنان‌كه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استفادات اخلاقى و ايمانى و عرفانى، به هيچ وجه مربوط به تفسير نيست تا تفسير به رأى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بلكه مظنون است كه تفسير به رأى، راجع به آيات احكام باشد كه دست آرا و عقول از آن كوتاه است و به صرف تعبّد انقياد از خازنان وحى و مهابط ملائكه الله بايد اخذ كرد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به نظر ايشان، برداشت‌هاى عرفانى از آيات، از مقوله تفسير نيست؛ بلكه از لوازم كلام است كه شايد بطون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هرحال مى‌توان بر اساس برخى ضوابط و قواعد تفسيرى، برداشت‌هاى عرفانى و اشارات اهل عرفان را مورد توجّه قرار داد </w:t>
      </w:r>
      <w:r>
        <w:rPr>
          <w:rStyle w:val="FootnoteAnchor"/>
          <w:rtl w:val="true"/>
        </w:rPr>
        <w:footnoteReference w:id="249"/>
      </w:r>
      <w:r>
        <w:rPr>
          <w:rFonts w:ascii="IRNazanin" w:hAnsi="IRNazanin" w:eastAsia="IRNazanin"/>
          <w:color w:val="111111"/>
          <w:sz w:val="28"/>
          <w:sz w:val="28"/>
          <w:szCs w:val="28"/>
          <w:rtl w:val="true"/>
          <w:lang w:bidi="fa-IR"/>
        </w:rPr>
        <w:t>و اسرار و معارفى از آن‌ها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موضع‌گيرى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و نكات عرفانى قابل برداشت از آيات در مورد حج نقل و لطايف باطنى آن با توجّه به آثار سترگ حج،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ذكر اسرار و رمزهاى عرفانى حج، ابتدا به اين نكته مى‌پردازيم كه حج مى‌تواند عاملى براى سلوك و صعود روحانى و عرفانى انسان باشد و بر اين اساس، حج‌گزاران عارف، خود را براى اين سفر معنوى و درونى آماده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سير عرفانى</w:t>
      </w:r>
    </w:p>
    <w:p>
      <w:pPr>
        <w:pStyle w:val="BookText"/>
        <w:rPr/>
      </w:pPr>
      <w:r>
        <w:rPr>
          <w:rFonts w:ascii="Amiri" w:hAnsi="Amiri" w:eastAsia="Amiri" w:cs="Amiri"/>
          <w:color w:val="111111"/>
          <w:sz w:val="28"/>
          <w:sz w:val="28"/>
          <w:szCs w:val="28"/>
          <w:rtl w:val="true"/>
          <w:lang w:bidi="ar-SA"/>
        </w:rPr>
        <w:t>حج، نه تنها سفر جسمانى كه سيرى است روحى و قلبى و طى مراحل و منازل مختلف عرفانى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سير و سلوك انسان‌ساز، هم در اصلِ حج و هم در اعمال و مناسك و مشاهد آن،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تأمّل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مى‌توانيم به اين سرّ برسيم كه اين آيه شريفه 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من الحقّ إلى الخلق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مى‌كند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سالك راه بيت‌الله، با احرامِ خود،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كرده وآنگاه در طواف و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مرحله تمام شده و با احرام حجّ تمتّع و در حركت به سوى عرفات و در وقوف عرفات، مرحله دوم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إلى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افاضه از</w:t>
      </w:r>
    </w:p>
    <w:p>
      <w:pPr>
        <w:pStyle w:val="BookText"/>
        <w:rPr/>
      </w:pPr>
      <w:r>
        <w:rPr>
          <w:rFonts w:ascii="Amiri" w:hAnsi="Amiri" w:eastAsia="Amiri" w:cs="Amiri"/>
          <w:color w:val="111111"/>
          <w:sz w:val="28"/>
          <w:sz w:val="28"/>
          <w:szCs w:val="28"/>
          <w:rtl w:val="true"/>
          <w:lang w:bidi="ar-SA"/>
        </w:rPr>
        <w:t xml:space="preserve">عرفات به مشعر الحرام، سفر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 إلى الخلق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خواهد شد و همين‌طوركه جريان اوّل در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احرام شروع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منطبق به سفر اوّل مى‌شود؛ جريان دوم نيز كه از احرام حج با عرفات بود، كاملًا منطبق با سفر دوم است؛ به‌خصوص كه در سرزمين عرفات با تحقّق توجّهات روحانى و معارف و مشاهدات ربّانى اين سفر تكميل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در عرفات همه فيض‌ها و تجلّيات انوار معارف و حقايق، از جانب خداوند متعال بوده و چيزى به جز زمينه و مستعد ساختن خود، از عهده بنده برنمى‌آمد و از اين لحاظ اشاره‌اى به اين جهت نشد؛ ولى در مشعركه در سفر سوم است، به ذكر الهى اشاره شد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به معناى ادراك دقيق و احساس لطيف است، با اين مرحله كه پس از پايان‌يافتن مرحله عرفان و شهود و اسماء است، متناسب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سالك تا حقيقت ادراك و احساس دقيق و لطيف را درنيافته و قدرت تمييز و تشخيص امور خارجى را با نيروى غيبى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نكرده است، نخواهد توانست در اين مرحله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مرحله، سفر چهارم آغاز مى‌شود و آن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إلى الخلق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اين‌جا، توجّه او به انجام وظايف الهى و عمل به تكاليف و دستورهاى دينى و هدايت بندگان خدا و تعليم و تربيت آن‌ها و سير آنان به سوى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سفر اوّل از اسفار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به اين معنا اشاره مى‌فرمايد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اذْكُرُوهُ كَما هَداكُم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پيوسته و در همه امور،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منظور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سالك در هدايت و دستگيرى بندگان خدا، تمام خصوصيات سلوك و جزئيات سير خود را در نظر داشته باشد و مطابق آن‌چه گام برداشته، از جهت عمل و فكر و اخلاق و توجّه و اخلاص، با كمال دقّت به ديگران تذكّر بدهد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حج بود در نزد ما توحيد ذات عمره باشد نيز توحيد صفات</w:t>
      </w:r>
    </w:p>
    <w:p>
      <w:pPr>
        <w:pStyle w:val="BookText"/>
        <w:rPr/>
      </w:pPr>
      <w:r>
        <w:rPr>
          <w:rFonts w:ascii="Amiri" w:hAnsi="Amiri" w:eastAsia="Amiri" w:cs="Amiri"/>
          <w:color w:val="111111"/>
          <w:sz w:val="28"/>
          <w:sz w:val="28"/>
          <w:szCs w:val="28"/>
          <w:rtl w:val="true"/>
          <w:lang w:bidi="ar-SA"/>
        </w:rPr>
        <w:t>وآن مقاماتى كه هست اندر طريق باشد اتمامش ز ادراك عميق</w:t>
      </w:r>
    </w:p>
    <w:p>
      <w:pPr>
        <w:pStyle w:val="BookText"/>
        <w:rPr/>
      </w:pPr>
      <w:r>
        <w:rPr>
          <w:rFonts w:ascii="Amiri" w:hAnsi="Amiri" w:eastAsia="Amiri" w:cs="Amiri"/>
          <w:color w:val="111111"/>
          <w:sz w:val="28"/>
          <w:sz w:val="28"/>
          <w:szCs w:val="28"/>
          <w:rtl w:val="true"/>
          <w:lang w:bidi="ar-SA"/>
        </w:rPr>
        <w:t>سير فى الله و إلى الله را تمام مى‌نمايد در سلوك از هر مقام</w:t>
      </w:r>
    </w:p>
    <w:p>
      <w:pPr>
        <w:pStyle w:val="BookText"/>
        <w:rPr/>
      </w:pPr>
      <w:r>
        <w:rPr>
          <w:rFonts w:ascii="IRNazanin" w:hAnsi="IRNazanin" w:eastAsia="IRNazanin"/>
          <w:color w:val="111111"/>
          <w:sz w:val="28"/>
          <w:sz w:val="28"/>
          <w:szCs w:val="28"/>
          <w:rtl w:val="true"/>
          <w:lang w:bidi="fa-IR"/>
        </w:rPr>
        <w:t>باز دارد گر شما را نفس دون زان مقاصد زان مراتب زان شؤون</w:t>
      </w:r>
    </w:p>
    <w:p>
      <w:pPr>
        <w:pStyle w:val="BookText"/>
        <w:rPr/>
      </w:pPr>
      <w:r>
        <w:rPr>
          <w:rFonts w:ascii="Amiri" w:hAnsi="Amiri" w:eastAsia="Amiri" w:cs="Amiri"/>
          <w:color w:val="111111"/>
          <w:sz w:val="28"/>
          <w:sz w:val="28"/>
          <w:szCs w:val="28"/>
          <w:rtl w:val="true"/>
          <w:lang w:bidi="ar-SA"/>
        </w:rPr>
        <w:t>زود بايد نفس را قربان نمود كار مشكل را به خويش آسان نمود</w:t>
      </w:r>
    </w:p>
    <w:p>
      <w:pPr>
        <w:pStyle w:val="BookText"/>
        <w:rPr/>
      </w:pPr>
      <w:r>
        <w:rPr>
          <w:rFonts w:ascii="Amiri" w:hAnsi="Amiri" w:eastAsia="Amiri" w:cs="Amiri"/>
          <w:color w:val="111111"/>
          <w:sz w:val="28"/>
          <w:sz w:val="28"/>
          <w:szCs w:val="28"/>
          <w:rtl w:val="true"/>
          <w:lang w:bidi="ar-SA"/>
        </w:rPr>
        <w:t>در زمين كعبه‌ه‌ه دل كان مناست اين تمنّا قلب را از ما به جاست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براى درك اين معناى روحانى و لطيفه يزدانى، بايد اسرار و حكمت‌هاى بى‌شمار آن را دريافت و در پرتو درك آن‌ها، راهى به باطن و حقيقت حج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شناخت عارفانه اسرار و رازهاى بى‌شمار حج، سالك را در سير روحانى و الهى خود مصمّم‌تر، بيناتر و راسخ‌تر مى‌سازد و او را در مسير شهر عشق و وصال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بيان اشارات و لطايف عرفانى قرآن درباره حج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رحمانى درباره حج، محدود و اندك است؛ اما داراى چنان مفاهيم و اشارات عميق و گسترده‌اى است كه انسان آگاه و متفكر و سالك الى الله را مدهوش مى‌سازد و او را واله و شيداى حضرت دوست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آيات مربوط به حج و مشاهد مقدس، داراى حكمت‌ها و اسرار بى‌شمارى است؛ اما در اين‌جا تنها به اجمال، اسرار و رازهاى عرفانى حج و مناسك آن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حكمت‌ها و لطايف عرفانى حج به ترتيب زير قابل تحليل و ارزيابى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 كم؛ توجّه به مقام قلب</w:t>
      </w:r>
    </w:p>
    <w:p>
      <w:pPr>
        <w:pStyle w:val="BookText"/>
        <w:rPr/>
      </w:pPr>
      <w:r>
        <w:rPr>
          <w:rFonts w:ascii="Amiri" w:hAnsi="Amiri" w:eastAsia="Amiri" w:cs="Amiri"/>
          <w:color w:val="111111"/>
          <w:sz w:val="28"/>
          <w:sz w:val="28"/>
          <w:szCs w:val="28"/>
          <w:rtl w:val="true"/>
          <w:lang w:bidi="ar-SA"/>
        </w:rPr>
        <w:t xml:space="preserve">قرآن كريم در مواردى اشاره به بيت الله و كعبه دارد و آن‌جا را خانه‌اى مبارك، مركز هدايت جهانيان، دارنده آيات بى‌شمار، محلّ امن و آرامش و مكان حج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 هُدىً لِلْعالَمين، فيهِ آياتٌ بَيِّناتٌ مَقامُ إِبْراهيمَ وَ مَنْ دَخَلَهُ كانَ آمِناً وَ 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تجلّيات ظاهرى، رحمت و عنايت الهى است و باطن آن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خانه كه در مكّه صدر انسان است، به جهت منظوريت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إِلَى قُلُوبِكُم وَ نِيَّاتِكُم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شده، خانه دل است و جميع اجزاى وجود، به بركت دل به حق راه يابند، چه، هرگاه كه اشعه لوامعه نظرات تجلّيات ربّانى بر دل افتد، آثار انفتاح و انوار انشراح از صفحه وجه او لائح گردد و به صفت 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يسَعُنِى قَلْبُ 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گشته، مظهر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يسْمَعُ وَ بِى يبْصِرُ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در اين خانه علامات روشن است كه طالب آن‌ها، بر مطلوب خود استدلال مى‌كند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 تسليم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قلب، همان گوهر مجرّدِ ملكوتى است كه انسانيت انسان به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قلب در قرآن، آن‌چنان عالى است كه آن‌جاكه سخن از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ارتباط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مى‌آيد، قلب ذكر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موقعيت بسيار ممتازى برخوردار مى‌باشد و اكثر كارهاى نفسانى به آن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انسان بستگى به قلب و روح دارد؛ اوست كه بدن را اداره مى‌كند و همه اعمال و حركات از قلب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آن‌چنان عالى است كه مى‌تواند فرشته وحى را ببيند و سخنش را بشنود؛ چنان‌كه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اين‌جا خدا آن‌چه را كه وحى‌كردنى بود به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وحى كرد و قلب پيامبر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دروغ نگفت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تفاسير عرفانى،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قلب است؛ زيرا آن نيز بيت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برتر، براى مشاهده اسرار جبروت و انوار ملكوت الهى و يقين به شهود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است كه بايد بيت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بيگانگان و كدورت‌هاى نفسانى پاك سازد و آن‌جا را محلّ ورود اسرار و مشاهدات قرار دهد؛ چنان‌كه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بالبيت إلى القلب؛ لأنّه بيت الربّ،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هيأنا لإبراهيم مكان قلبه؛ لمشاهدة أسرار جبروتنا و أنوار ملكوتنا، ليكون من المُوقنين بشهود ذاتنا،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بنا شيئًا من السِّوى، و لا ترى معنا غيرنا، و طهِّر بَيتي، الذي هو القلب، من الأغيار و الأكدار، ليكون محلًا للطائفين به من الواردات و الأنوار، و العاكفين فيه من المشاهدات و الأسرار، و الركع السجود من القلوب التي تواجهك بالتعظيم و الانكسار، فإنَّ قلبَ العارف كعبة للواردات و الأسرار، و محل حج قلوب الصالحين و الأبرار</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اعمال شرعى، فرعى و مناسك ظاهرى، صورت‌هاى اعمال لطيفه انسانى است كه راهبر به سوى خداست و مناسك باطنى قلبى و جميع مساجد و خانه‌هاى صورى خدا، صورت‌هاى معابد باطنى انسان و نمودى از مواقف و ايستگاه‌هاى سالك در سلوكش مى‌باشد و صورت‌هاى خانه‌هاى حقيقى خداست كه همان دل‌هاى سالكين به سوى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در آن‌ها داخل و از سينه‌هاى گشوده‌شده به اسلام، به سبب دخول ايمان در آن، جدا و ممتاز مى‌شود وكعبه، چون بناى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است‌كه به وسيله قلب تحقّق پيدا كرده است و بيت حقيقى خداى تعالى است كه با جميع مناسك و معابدش، مظهر قلب گشته است، لذا همه آن‌چه بر قلب جارى مى‌شود، بركعبه نيز جارى مى‌گردد؛ زيرا قلبِ گوشتى چون اوّلين نقطه از بدن انسان است كه آفريده شده است و آن مظهر قلب معنوى است كه قبل از همه عوالم روحانى آفريده شده؛ از باب اين‌كه ربّ النوع قبل از همه مخلوقات خلق شده است، لذا خداوند حكم آن قلب را بر كعبه جارى ساخته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بَيْتٍ وُضِعَ لِلنَّاسِ لَلَّذِي بِبَكَّةَ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قلب، قبل از تنزّل و پايين آمدنش به زمين، عالمِ صغير، مانند مرواريد سفيد بود، بعد از تنزّل و پايين آمدن و اختلاط با اهل عالم صغير، رنگا رنگ گشت وگسترش زمين عالم صغير از زير آن شروع شد و از حيث گوشت صنوبرى‌بودن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روحانيتش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اين عالم قرار گرفت؛ زيرا نسبت آن به جميع اجزاى بدن مساوى است و مولد و محلّ تولّد ولايت قرار گرفت و مورد توجّه جميع اهل عالم صغير در مقاصد و مناسكشان شد و محلّ امن كسانى كه در آن‌جا يا حريم آن‌جا داخل شدند، شد و نسبت به امور اهل مملكتش قيام نمود و مقوّم آن‌ها گشت و بركت و روزى دهنده از جميع ميوه‌ها شد، براى كسانى كه از اهل آن مملكت باشند يا نباشند و مرجع مردم قرار گرفت و در مملكت خود اصل جميع قريه‌ها و بر همه لازم شد كه به سوى آن رجوع كنند و لباس انانيت را نزد آن از تن بركنند و دور آن طواف كرده و نزد آن توقّف و تردّد نمايند و قبل از رسيدن به آن، انانيت خويش را بكشند و قربان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بود، از كعبه نيز به مانند آن خبر داده شد و خداى تعالى براى كعبه نيز همانند قلب، مناسك و اعمال قرار داد و شايد تو، با اين بيان، به اجمال از حكم جميع احكام حج و مناسك آن آگاه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از آن‌چه ما گفتيم غفلت داشته باشد، تنها به ظاهر اخبار در اوصاف خانه خدا توجّه مى‌كند و نيز كسى كه به صورت ظاهر اعمال و مناسك حج نگاه كند، آن‌ها را داراى صحّت و حكمت عقلانى نمى‌بيند، بلكه آن‌ها را دروغ و لغو</w:t>
      </w:r>
    </w:p>
    <w:p>
      <w:pPr>
        <w:pStyle w:val="BookText"/>
        <w:rPr/>
      </w:pPr>
      <w:r>
        <w:rPr>
          <w:rFonts w:ascii="IRNazanin" w:hAnsi="IRNazanin" w:eastAsia="IRNazanin"/>
          <w:color w:val="111111"/>
          <w:sz w:val="28"/>
          <w:sz w:val="28"/>
          <w:szCs w:val="28"/>
          <w:rtl w:val="true"/>
          <w:lang w:bidi="fa-IR"/>
        </w:rPr>
        <w:t>مى‌پندارد و اگر از خدا، يا از اهل اسلام نترسد، در آن‌ها طعنه مى‌زند، همان طور كه كفّار طعنه مى‌زنند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 اين اساس است كه اعمال قلبى و روحى، پيوسته و مداوم هستند و همه مكان‌ها و همه زمان‌ها براى آنان، حج و سلوك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اشاره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بدنى، محدود به زمان و مكان است؛ اما اعمال روحى و قلبى، زمان و مكان مخصوصى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 دل‌ها، همه زمان‌ها، ميقات است و همه مكان‌ها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دل‌ها، اعتكاف در محضر داناى غيب‌هاست و شب و روز ندارد و سرمدى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زمانى نزد آنان، شب قدر است و هر مكانى براى آن‌ها عرفات؛ چنان‌كه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شهودُ جمالكم فى ذاتى ما كنتُ أَرْضَى ساعه بِحَياتى</w:t>
      </w:r>
    </w:p>
    <w:p>
      <w:pPr>
        <w:pStyle w:val="BookText"/>
        <w:rPr/>
      </w:pPr>
      <w:r>
        <w:rPr>
          <w:rFonts w:ascii="Amiri" w:hAnsi="Amiri" w:eastAsia="Amiri" w:cs="Amiri"/>
          <w:color w:val="111111"/>
          <w:sz w:val="28"/>
          <w:sz w:val="28"/>
          <w:szCs w:val="28"/>
          <w:rtl w:val="true"/>
          <w:lang w:bidi="ar-SA"/>
        </w:rPr>
        <w:t>إن المحبَّ إذا تمكَّنَ فى الهَوَى والحبّ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يحْتَجْ إلى ميقاتِ</w:t>
      </w:r>
    </w:p>
    <w:p>
      <w:pPr>
        <w:pStyle w:val="BookText"/>
        <w:rPr/>
      </w:pPr>
      <w:r>
        <w:rPr>
          <w:rFonts w:ascii="IRNazanin" w:hAnsi="IRNazanin" w:eastAsia="IRNazanin"/>
          <w:color w:val="111111"/>
          <w:sz w:val="28"/>
          <w:sz w:val="28"/>
          <w:szCs w:val="28"/>
          <w:rtl w:val="true"/>
          <w:lang w:bidi="fa-IR"/>
        </w:rPr>
        <w:t>و ديگرى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وقتٍ مِنْ حَبيبِى قدْرُهُ كأَلْفِ حَجّة</w:t>
      </w:r>
    </w:p>
    <w:p>
      <w:pPr>
        <w:pStyle w:val="BookText"/>
        <w:rPr/>
      </w:pPr>
      <w:r>
        <w:rPr>
          <w:rFonts w:ascii="Amiri" w:hAnsi="Amiri" w:eastAsia="Amiri" w:cs="Amiri"/>
          <w:color w:val="111111"/>
          <w:sz w:val="28"/>
          <w:sz w:val="28"/>
          <w:szCs w:val="28"/>
          <w:rtl w:val="true"/>
          <w:lang w:bidi="ar-SA"/>
        </w:rPr>
        <w:t>فازَ مَنْ خلَّى الشَّوَاغِلْ وَ لِموْلَاه تَوَجَّهْ</w:t>
      </w:r>
    </w:p>
    <w:p>
      <w:pPr>
        <w:pStyle w:val="BookText"/>
        <w:rPr/>
      </w:pPr>
      <w:r>
        <w:rPr>
          <w:rFonts w:ascii="IRNazanin" w:hAnsi="IRNazanin" w:eastAsia="IRNazanin"/>
          <w:color w:val="111111"/>
          <w:sz w:val="28"/>
          <w:sz w:val="28"/>
          <w:szCs w:val="28"/>
          <w:rtl w:val="true"/>
          <w:lang w:bidi="fa-IR"/>
        </w:rPr>
        <w:t xml:space="preserve">كسى كه مى‌خواهد حجّ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پس بايد ملتزم به ادب، سكوت، انديشه و نظر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على قلبه، حجَّ الحضرة فيلتزم الأدب والنظرة، والسكوتَ والفكرة</w:t>
      </w:r>
      <w:r>
        <w:rPr>
          <w:rFonts w:eastAsia="Amiri" w:cs="Amiri" w:ascii="Amiri" w:hAnsi="Amiri"/>
          <w:color w:val="111111"/>
          <w:sz w:val="28"/>
          <w:szCs w:val="28"/>
          <w:rtl w:val="true"/>
          <w:lang w:bidi="ar-SA"/>
        </w:rPr>
        <w:t>».</w:t>
      </w:r>
    </w:p>
    <w:p>
      <w:pPr>
        <w:pStyle w:val="BookText"/>
        <w:rPr/>
      </w:pP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تطهير خانه دل</w:t>
      </w:r>
    </w:p>
    <w:p>
      <w:pPr>
        <w:pStyle w:val="BookText"/>
        <w:rPr/>
      </w:pPr>
      <w:r>
        <w:rPr>
          <w:rFonts w:ascii="Amiri" w:hAnsi="Amiri" w:eastAsia="Amiri" w:cs="Amiri"/>
          <w:color w:val="111111"/>
          <w:sz w:val="28"/>
          <w:sz w:val="28"/>
          <w:szCs w:val="28"/>
          <w:rtl w:val="true"/>
          <w:lang w:bidi="ar-SA"/>
        </w:rPr>
        <w:t>قرآن كريم در باره حضرت ابراهيم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در آيه ديگر نيز با تأكيد بيشترى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 إِلى إِبْراهِيمَ وَ إِسْماعِيلَ أَنْ طَهِّرا بَيْتِيَ لِلطَّائِفِينَ وَ الْعاكِفِينَ وَ الرُّكَّعِ السُّجُود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هر دو آيه فرمان مى‌دهد كه خانه خدا را براى طواف‌كنندگان، معتكفان، راكعان و ساجدان پاكيزه سازند و جلوه‌هاى شرك و كفر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از بت‌ها و چيزهاى ناشايسته پاك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ميهمانى بايد توجّه داشته باشد كه نبايد محلّى را كه به آن وارد مى‌شود و پاك و پاكيزه است، آلوده و كثيف كند؛ مخصوصاً خانه خدا را كه به امر او و به</w:t>
      </w:r>
    </w:p>
    <w:p>
      <w:pPr>
        <w:pStyle w:val="BookText"/>
        <w:rPr/>
      </w:pPr>
      <w:r>
        <w:rPr>
          <w:rFonts w:ascii="IRNazanin" w:hAnsi="IRNazanin" w:eastAsia="IRNazanin"/>
          <w:color w:val="111111"/>
          <w:sz w:val="28"/>
          <w:sz w:val="28"/>
          <w:szCs w:val="28"/>
          <w:rtl w:val="true"/>
          <w:lang w:bidi="fa-IR"/>
        </w:rPr>
        <w:t>دست انبياى بزرگ،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آلودگى و خبائث معنوى، بسى بالاتر و زشت تر از آلودگى ظاهرى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معنا است كه فرمان فرستاديم به سوى ابراهيم و اسماعيل تا خانه مرا از اوثان و انجاس و خبائث و معاصى و طواف جنب و حائض پاك سازيد، براى طواف‌كنندگان و مقيمان و معتكفان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بر آنند كه خانه 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حرم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ادناس تعلّقات كونين پاك داريد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بيت از ادناس اوزار و تطهير دل، از ملاحظه اغيار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اگر حريم دل از غير دوست سازى پاك صفاى وحدت صرف اندرو كنى ادراك</w:t>
      </w:r>
    </w:p>
    <w:p>
      <w:pPr>
        <w:pStyle w:val="BookText"/>
        <w:rPr/>
      </w:pPr>
      <w:r>
        <w:rPr>
          <w:rFonts w:ascii="IRNazanin" w:hAnsi="IRNazanin" w:eastAsia="IRNazanin"/>
          <w:color w:val="111111"/>
          <w:sz w:val="28"/>
          <w:sz w:val="28"/>
          <w:szCs w:val="28"/>
          <w:rtl w:val="true"/>
          <w:lang w:bidi="fa-IR"/>
        </w:rPr>
        <w:t xml:space="preserve">از نظر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لطايف الاشارات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ظاهر، امر به پاك‌كردن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باطن و حقيقت، اشاره به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محافظت آن از آلودگى‌ها و چرك‌هاست و پاكى دل، به مواظبت آن از بيگانگان و اغيار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حج‌گزاران پيرامون كعبه، در لسان شارع معلوم و طواف باطنى براى اهل حقيقت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دل‌هاى عارفان واقعى، هميشه در حال طواف است و دل‌هاى موحّدان اهل حقيقت، پيوسته در حال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قاصدان يار، هميشه در خضوع است و قلب‌هاى يكتاپرستان به سوداى وصل در ركوع</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فراغت قلب از هر چيزى به جز يادكرد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قَلبَكَ عن الأشياء كلَّها سوى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خويش را يكبارگى با ذكر من پرداز؛ هيچ بيگانه و غيرى را بدو راه مده كه دل پيرايه شراب مهر و محبّت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القلوب أواني الله في الأرض فاحبّ الاواني إلي الله أصفاها و أرقّها و أصلبها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دلى‌كه از مكوّنات صافى‌تر و بر مؤمنان رحيم‌تر، آن دل نزد حضرت عزّت، عزيزتر و محبوب‌تر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سلطان نهاد تو است؛ زنهار تا او را عزيز دارى و روى وى از كدورت هوا و شهوت نگاه‌دارى و به ظلمت و شهوت دنيا آلوده نگردانى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 وحى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طهّر لى بيتا أسكنه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پاك گردان تا خداوندِ خانه، به خانه فروآيد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خانه است كه عظمت و جلال تو را شايد؟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بنده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پاك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در او زن تا هرچه نسبت به ما ندارد سوخته شود و آن‌گه به جاروب حسرت بروب تا اگر بقيتى مانده بود، پاك بروبد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آن آتش كه در دل برفروزد به جز حق، هرچه پيش آيد بسوزد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آرى، يكى از اسرار و حكمت‌هاى مهمّ حج، گرامى‌داشت خانه مكرّم الهى است؛ چه بيت الله الحرام و چه دل عاشق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عارف و بيناست كه خانه حقيقى است و هر حج‌گزارى بايد بكوشد آن را از گناهان و نافرمانى‌ها پالايش كند و از ناپاكى‌ها، خباثت‌ها، هرزگى‌ها و ناراستى‌ها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عزيز، براى شيدايى و عشق‌ورزى به حضرت احديت و بندگى و عبوديت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نقاط بارز در تطهير قلب، موت ارادى است؛ يعنى، انسان در حج فرصتى مى‌يابد كه نفس پليد را بميراند و حيات جديدى براى آن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أَشْهُرٌ مَعْلُوماتٌ فَمَنْ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حج آن است كه با تمامى شرايط و اركان آن به جا آورده شود؛ به خصوص آن‌كه تا پايان اعمال، نيت</w:t>
      </w:r>
    </w:p>
    <w:p>
      <w:pPr>
        <w:pStyle w:val="BookText"/>
        <w:rPr/>
      </w:pPr>
      <w:r>
        <w:rPr>
          <w:rFonts w:ascii="IRNazanin" w:hAnsi="IRNazanin" w:eastAsia="IRNazanin"/>
          <w:color w:val="111111"/>
          <w:sz w:val="28"/>
          <w:sz w:val="28"/>
          <w:szCs w:val="28"/>
          <w:rtl w:val="true"/>
          <w:lang w:bidi="fa-IR"/>
        </w:rPr>
        <w:t>خالصانه و قصد الهى آن حفظ شود و حج‌گزار مرتكب محرمات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مدّت نبايد با ارتكاب منهيات، از حدود الهى خارج شده و ريا كند يا فسق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اين است‌كه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حيات حقيقى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حج‌گزار بايد نفس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لوازم زندگى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بميراند تا به آب حيات واقعى ازلى و جاودانگى سرمدى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امكان ندارد، مگر با دورى از عقل جزئى‌نگر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وهم و خيال در هم آميخته؛ بلكه مغلوب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دست نمى‌آيد مگر براى سالكى كه حضرت حق او را مجذوب ساخته و از مقامات فعلى به مقام و مرتبه والاى الهى قدم گذاشته و در اين عوالم، فانى گشته است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توحيد ذات و عمره، توحيد صفات است كه حج‌گزار عارف در سلوك الى الله و فى الله آن‌ها را كسب مى‌كند و به مقامات و حالات عرفانى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اماره مانع شد كه به اين‌ها برسد، بايد در راه خدا مجاهدت كند و نفس را به قربانگاه ببرد و آن را ذبح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قلب را در حق فانى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نفوس بشرى در صفات و توانايى‌ها با هم متفاوت‌اند؛ برخى صفات حيوانى ضعيفى دارند و برخى صفات حيوانى قوى‌تر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متّصف به ويژگى‌هاى حيوانى سركش ولى رام‌شدنى هستند و برخى متصف به ويژگى‌هاى حيوانى رام‌نشدنى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برخى اوصافى دارند كه قابل زوال نيست و چنين افرادى به يقين حج‌گزار 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سوم؛ رسيدن به مقام اخبات</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لِكُلِّ أُمَّةٍ جَعَلْنا مَنْسَكاً لِيَذْكُرُوا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اين آيه بيان آن است كه درباره امت‌هاى گذشته نيز پروردگار مقرّر كرد كه قربانى گوسفند و شتر، از جمله اعمال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ذبح نمايند و هنگام ذبح نيز نام پروردگار بر آن‌ها خوانده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درباره امت اسلام اين‌چنين مقرر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فَإِلهُكُمْ إِلهٌ واحِدٌ فَلَهُ أَسْلِمُوا وَ بَشِّرِ الْمُخْبِتِين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سبب وحدت حكم است از نظر اين كه پروردگار، به امت‌هاى گذشته نيز مانند جامعه اسلامى فرمان دادكه به زيارت خانه كعبه و انجام مناسك حج در مسجدالحرام حضور يابند و امر مهمّى‌كه به آن مترتب مى‌شود، آن است كه هنگام ذبح و قربانى، نام پروردگار بر آن خوانده شود و آيين بت‌پرستى از آن سرزمين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قربانى و انجام مناسك، آيين بت‌پرستى را ترك نمايند؛ زيرا آفريدگار يكتا و بى‌همتاست و اختلاف نظر، اختلاف اجتماعات و زمان آن‌هاست و پيوسته بايد بر قربانى نام پروردگار خوانده شود و هرگز آميخته به آيين بت‌پرستى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افرادى‌كه به دستور پروردگار خاضع و منقاد باشند؛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إِذا ذُكِرَ اللهُ وَجِلَتْ قُلُوبُهُمْ وَ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حال و صفات حاجيان است؛ از جمله اين كه چنان‌چه نام پروردگار به آن‌ها يادآورى شود، دل‌هاى آنان به لرزه درآمده و در برابر حوادث ناگوار صبر، پيشه مى‌كنند و </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آيه قرآن مى‌خواهد از اين دستور، يك برداشت كلى ارائه كند و آن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بشر، بدانيد كه اله و خداى همه شما يك و يگانه است؛ تسليم اوامر حق تعالى شويد و اى فرستاده خدا، مژده و بشارت بده به سعادت و فضيلت و نجات از عذاب و عيش گوارا، به كسانى كه متواضع و مطيع امر الهى شده‌اند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حج‌گزار با تسليم محض در برابر دستورات حق و انجام مناسك آن، با تواضع و فروتنى تمام، مى‌تواند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داراى چهار صفت حميده و پسنديده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از اوصاف نيكوى مخبتين چنين است كه وقتى اسم خدا برده مى‌شود، از هيبت اشراق نور معرفت و اشعّه جلال ربّانى و انوار عظمت الهى قلب‌هاى آن‌ها لرزان مى‌شود و از ترس سخط ايزدى، دل‌هاى آنان ترسان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از صفت نيك آن‌ها چنين است كه بر آنچه از مكروهات و ناملايمات طبيعى و نفسانى و ناگوارى‌ها كه به‌آن‌ها اصابت مى‌نمايد صابر و بردبارند و خوددارى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از اوصاف مخبتين آن است كه آنان در نمازها ايستادگى مى‌نمايند و نماز را اهميت مى‌دهند وهر نمازى را با مراعات اجزا وشرايط آن در وقتش‌كه براى آن مقرر گرديده به‌جا 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از صفات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از آنچه به‌آن‌ها روزى داده‌ايم در راه خدا انفاق مى‌نمايند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ديده از غير تماشاى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دوخته باد زآتش عشق تو جان و دل ما سوخته باد</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 مشتاقان را به سعادت لقا، كه هيچ مژده‌اى از اين فرح‌افزاتر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 متواضعان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ترس داشتن است؛ يعنى، چون پرتو جلال حق بر دل‌هايشان تابيده، روشنايى بزرگ الَه از دلشان نمودار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ذكر حق به آن اندازه است كه حق در دل شخص تجلّى كند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هركه را نور تجلّى شد فزون خشيت و خوفش بود از حد برون</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 عَلى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آن‌هاكه در زير انجام حكم خداوندى و سرنوشت او خاموش‌اند و آن را بد نمى‌دانند، نه آرزوى آسايش از آن دارند و نه چشم به گشايش؛ بلكه از دل و جان تسليم به تقدير هستند؛ چنان‌كه حافظ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لطف بخوانى مزيد الطاف است وگر، به قهر برانى درون ما صاف است</w:t>
      </w:r>
    </w:p>
    <w:p>
      <w:pPr>
        <w:pStyle w:val="BookText"/>
        <w:rPr/>
      </w:pPr>
      <w:r>
        <w:rPr>
          <w:rFonts w:ascii="IRNazanin" w:hAnsi="IRNazanin" w:eastAsia="IRNazanin"/>
          <w:color w:val="111111"/>
          <w:sz w:val="28"/>
          <w:sz w:val="28"/>
          <w:szCs w:val="28"/>
          <w:rtl w:val="true"/>
          <w:lang w:bidi="fa-IR"/>
        </w:rPr>
        <w:t>به دُرد و صاف تو را حكم نيست دم دركش كه هرچه ساقى ما كرد عين الطاف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يكتاپرستان، به خصوص حج‌گزاران، توجّه دارندكه آفريدگارشان، خداى واحد، بى‌نياز و يكتاست‌كه در برابر دستوراتش بايد بى چون و چرا تسليم باشند و حج هم از جمله دستوراتى است كه براى امّت‌هاى پيشين نيز مقرّر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با اختلافاتى در مناسك و مكان قربانى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آن‌چه مهم است اين‌كه همه در برابر حق و در انجام مناسك حج، مطيع، فروتن، خاشع و متواضع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 الالهيه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علمتم أنّ لكلّ أمّة من الأمم مذبحاً معيّناً و منسكاً مخصوصاً يتقرّبون فيه إلينا فَإِلهُكُمْ أى فاعلموا أن الَه الكلّ إِلهٌ واحِدٌ أحد صمد فرد وتر لا تعدد فيه مطلقاً و لا شركة له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توجّهوا إن كنتم مسلمين، مسلّمين مفوّضين إليه أموركم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أكمل الرسل من بين المسلمين بالمثوبة العظمى و الدرجة العليا و الفوز بشرف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المطيعين الخاضعين الخاشعين المتواضعين الَّذِينَ قد خبت و خمدت نيران شهواتهم من بأس اللّه و خشيته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نتيجه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دوام طاعت و پايدارى به اندازه توانايى است و از نشانه‌هاى آن، كمال فروتنى و خضوع و پيوستگى خشيت و تواضع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الإخبات استدامة الطاعة بشرط الاستقامة بقدر الاستطاعة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چهارم؛ درك مقام ولايت و امامت</w:t>
      </w:r>
    </w:p>
    <w:p>
      <w:pPr>
        <w:pStyle w:val="BookText"/>
        <w:rPr/>
      </w:pPr>
      <w:r>
        <w:rPr>
          <w:rFonts w:ascii="IRNazanin" w:hAnsi="IRNazanin" w:eastAsia="IRNazanin"/>
          <w:color w:val="111111"/>
          <w:sz w:val="28"/>
          <w:sz w:val="28"/>
          <w:szCs w:val="28"/>
          <w:rtl w:val="true"/>
          <w:lang w:bidi="fa-IR"/>
        </w:rPr>
        <w:t xml:space="preserve">از اسرار و حكمت‌هاى شگفت‌انگيز حج، پيوند وثيق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حج‌گزاران علاوه بر انجام مناسك حج، بايد به حقيقت و باطن اعمال نيز توجّه كنند و بدانند كه اتمام اعمال و سرّ و روح اصلى حج، توجّه به مقام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حج اشارات فراوانى به اين سرّ بزرگ شده است كه در اين‌جا بعضى از آن‌ها را بيان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صاحب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فِي النَّاسِ بِالْحَجِّ يَأْتُوكَ رِجالًا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قصد خانه خدا، جهت انجام مناسك مخصوص، ندا سر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قصد حج پيش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بيايند تا اشاره به اين باشد كه مقصود از تشريع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قلب و صاحب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زيارت سنگ‌هاى آن؛ چنان‌كه در قول خداى تعالى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مردم پيرامون كعبه طواف مى‌كنند، در اشاره به همين معنا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جاهليت اين چنين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مأمور شده‌اند طواف كنند؛ سپس به سوى ما كوچ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ما و مودّت و دوستى خودشان را اعلام كنند و يارى خودشان را بر ما عرضه بدارند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در تفسير آيه‌ه‌ه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بَيْتِيَ لِلطَّائِفِين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 خود را از درهم آميختن با مخالفان و پيوستگى با غير حق پاك ساز و با عارفان و نشستگان در كوى عشق و خدمت، همراه و همدل شو و با پيشوايان حق همنوازى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جعفربن محمد في‌قوله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نفسك عن مخالطة المخالفين والاختلاط بغيرالحقّ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فؤاد العارفين المقيمين معه على بساط الانس و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الأئمة السادة الذين رجعوا الى البداية عن تناهي النهاية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به همين جهت است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مردم اين خانه را زيارت كنند و بزرگ بدارند؛ چراكه خداوند آن را بزرگ داشته است و سزاوار است هرجا كه هستيم، به ديدار ما آيند، ما راهنمايان مردم به سوى خداونديم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 با لقاى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را به پايان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صورت كه مناسك و اعمال آن دو را به‌طور كامل انجام دهيد و محرّمات آن دو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كامل‌كردن و تمام نمودن حج، ملاقات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شماها حج كند، بخش پايانى حجش را زيارت ما قرار دهد؛ زيرا كه اين، حج را كامل مى‌كند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بنابراين،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أَنْفِقُوا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باشد كه در سبيل حجّ صورى و حجّ معنوى، از چيزهايى‌كه به انانيت شما نسبت داده مى‌شود، انفاق كنيد و در انفاق ميانه‌رو باشيد تا نفس‌هايتان را قبل از به كمال رسيدن، هلاك كنيد و حجّ صورى را با ملاقات با امام برحسب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معنوى را با ملاقات معنوى به اتمام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نتيجه آن،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از مجاهدت در عبادت و اذكار قلبى و زبانى است تا اين‌كه نفس از كدورت‌ها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امام بر شخص مجاهدت‌كننده تمثّل پيدا كرده و ظاهر مى‌شود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انسلاخ و بريدن از وابستگى‌ها و تعلّقات</w:t>
      </w:r>
    </w:p>
    <w:p>
      <w:pPr>
        <w:pStyle w:val="BookText"/>
        <w:rPr/>
      </w:pPr>
      <w:r>
        <w:rPr>
          <w:rFonts w:ascii="Amiri" w:hAnsi="Amiri" w:eastAsia="Amiri" w:cs="Amiri"/>
          <w:color w:val="111111"/>
          <w:sz w:val="28"/>
          <w:sz w:val="28"/>
          <w:szCs w:val="28"/>
          <w:rtl w:val="true"/>
          <w:lang w:bidi="ar-SA"/>
        </w:rPr>
        <w:t>خداوند در سوره حج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آلودگى‌هاى خود را كه در مدت مُحرم‌بودن و قربانى و سرتراشيدن بر بدن‌هايشان قرارگرفته، برطرف كنند و نذرهايشان را وفا نمايند و بر گرد خانه كهن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آلودگى‌هاى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سازند و تعهّدات خويش را به آخر رسانند و در پايان، بيت عتيق را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آلودگى، تفسير ظاهرى آيه است؛ اما در تفسير عرفانى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تعلّقات و وابستگى‌هاى نفسانى است كه در احرام براى انسان باقى مى‌ماند و قضاى آن به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كند؛ چه، كسى كه امامش را با ملك يا ملكوتش ببيند؛ از تعلّقات و وابستگى‌هايش منسلخ مى‌شود و در اخبار به آن‌ها اشاره شده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بايد در طوافِ بيت مبالغه كنند يا طواف در بيت را زياد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برحسب ظاهر خود را از آلودگى، كه لازمه احرام است، پاكيزه نمودند و حلق نموده و كثافت ظاهر را زدودند و همچنين كثافت باطن؛ مانند كفّاره‌ها و وابستگى‌ها را از بين بردند؛ بايد بسيار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كه امام را با ملك و ملكوتش ملاقات نمايند؛ چه لقاى امام با ملكوت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معرفت به نورانيت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به قلب مى‌باشد كه آن خانه خداست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تبعيت و اطاعت</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عوام، آهنگ خانه و حجّ خواص زيارت صاحب خانه و مشاهده نعمت‌هاى احرام است؛ چنان‌كه در قرآن آمده است كه ابراهيم خليل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ذاهِبٌ إِلى رَبِّي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خواص روگرداندن از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لِي إِلَّا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روش حجّ معنوى كه خليل مؤسس آن بود و در حقيقت، مقام و شأن خليل، راهنمايى به خانه</w:t>
      </w:r>
    </w:p>
    <w:p>
      <w:pPr>
        <w:pStyle w:val="BookText"/>
        <w:rPr/>
      </w:pPr>
      <w:r>
        <w:rPr>
          <w:rFonts w:ascii="IRNazanin" w:hAnsi="IRNazanin" w:eastAsia="IRNazanin"/>
          <w:color w:val="111111"/>
          <w:sz w:val="28"/>
          <w:sz w:val="28"/>
          <w:szCs w:val="28"/>
          <w:rtl w:val="true"/>
          <w:lang w:bidi="fa-IR"/>
        </w:rPr>
        <w:t xml:space="preserve">خدا بود؛ ولى براى رسول الله،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بود كه موهبت و بخشش از خداست؛ ولى از مقام تا حال تفاوت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مقام خلّت و دوستى متوقف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ذاهِبٌ إِلى رَبِّي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مشمول موهبت نشد، مخاطب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أُحْصِرْتُمْ فَمَا اسْتَيسَرَ مِنَ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در مقام حج و وصول به موهبت، محصور و محدود شد، براى او هدى و قربانى معين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او گفته شد، ولى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متوقف نشد و داراى موهبت شد و مخاطب گرديد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 و پس از آن‌كه به حق نزديك شد، خود را به آن بياويخت و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عمره را تمام كرد وگفت وگوى دوستانه ميان حبيب و محبوب به اين‌جا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فَأَوْحى إِلى عَبْدِهِ ما 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گفتنى‌ها با او بگفت و آخرين موهبت كه او را به دوست متصل كرد، در وقوف عرفاتش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نِعْمَتِى وَ رَضِيتُ لَكُمُ الإِسْلامَ دِيناً</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عادت و رسم، كه شما از زمان ابراهيم به يادگار داريد، بايد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بخواهيد آداب پدران خود را 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شما در فرمان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كه تمام آن عادات قديم را باقى نگذاشت و دستورهاى حج را به مصلحت روز معين كرد تا مردم از آن تعصّب و تقليد درگذشتگان خود دست بردارند و روش عقلى و تبعيت پيشواى بزرگ خود را در پيش گيرند و اين مطلب از رفتار خوب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صلح حديبيه، مردم به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نشدند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سر تراشيد و قربانى‌اش را ذبح كرد؛ آن‌گاه مردم به خود آمدند و پيروى كردند و اين خود مى‌فهماند كه مردم نمى‌خواستند از عادات قديمى‌شان دست بردارند و گمان مى‌كردند اسلام بايد روش گذشته آن‌ها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در آخر آيه، اشعار شده است كه بايستى از مخالفت پيغمبر پرهيز كنيد وگرنه عقاب خداوند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ابتدا معين شده است كه بايد سر به فرمان بود و آيين قديمى را در وقت معين و با آداب معين انجام داد و در آخر، يادآورى شده است كه آن براى آدميت و تكامل انسان لازم است و به همين جهت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آسايش شما در آن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به سوى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 كه بايد تا آخر عمر روش و طرز عمل شما مقرون به آن 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پنجم؛ جلوه گرى شوق و عشق</w:t>
      </w:r>
    </w:p>
    <w:p>
      <w:pPr>
        <w:pStyle w:val="BookText"/>
        <w:rPr/>
      </w:pPr>
      <w:r>
        <w:rPr>
          <w:rFonts w:ascii="IRNazanin" w:hAnsi="IRNazanin" w:eastAsia="IRNazanin"/>
          <w:color w:val="111111"/>
          <w:sz w:val="28"/>
          <w:sz w:val="28"/>
          <w:szCs w:val="28"/>
          <w:rtl w:val="true"/>
          <w:lang w:bidi="fa-IR"/>
        </w:rPr>
        <w:t>عارفان، راز آفرينش و سرّ وجود را در كلمه عشق خلاصه مى‌كنند و عشق را مبناى آفرينش و وجود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عشق را صفت حق‌تعالى و لطيفه عالى و روحانى انسانيت مى‌دانند و سلامت عقل و حس را بدان مى‌سنجند و نيز عشق را وسيله تهذيب اخلاق و تصفيه باطن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جذبه الهى و محبّت او نشان طريقت و عنوان اهل سلوك است كه با اين نشان و عنوان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حركت روح در طلب لقا است و عشق رساننده عاشق به درگاه معشوق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ميقات شوق و ميعاد عشق است و هركس گام در وادى آن نهد و عارف باشد، سر از پا نمى‌شناسد و در پى دلدار، آرام و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عوام، ديگر است و حجّ خواص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عوام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است و حجّ خواص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دردم نه ز كعبه بود كز روى تو بود مستى نه ز باده بود، كز بوى تو بود</w:t>
      </w:r>
    </w:p>
    <w:p>
      <w:pPr>
        <w:pStyle w:val="BookText"/>
        <w:rPr/>
      </w:pPr>
      <w:r>
        <w:rPr>
          <w:rFonts w:ascii="IRNazanin" w:hAnsi="IRNazanin" w:eastAsia="IRNazanin"/>
          <w:color w:val="111111"/>
          <w:sz w:val="28"/>
          <w:sz w:val="28"/>
          <w:szCs w:val="28"/>
          <w:rtl w:val="true"/>
          <w:lang w:bidi="fa-IR"/>
        </w:rPr>
        <w:t xml:space="preserve">عوام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در و ديوار ديدند، خواص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گفتار و ديدار ديدند </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از قافله يمن بى‌زاد و راحله قصدِ حج كردند و در مكه اظهار احتياج نموده، از اهل قافله چيزى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برداريد تا بر دل مردم گران نباشيد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بهترين توشه‌ها، پرهيزكردن از طمع و ترك تشويش‌دادن مردم وسؤال‌نكردن از ايشان است و نزد عرفا، در اين آيه، اشاره به توشه‌گرفتن در سفر آخرت است و بهترين زاد در آن،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تقواى عوام دورشدن است به تن از لوث گناه و تقواى خواص اجتناب است به سر از مشاهده ماسوى الله و حقيقت آن است كه بى‌توشه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نتوان برد و بى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محبّت طى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راه عاشقان درد است و روى زرد و آه راه زين گونه است بسم الله كه دارد عزم راه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جَعَلْنَا الْبَيْتَ مَثابَةً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نيز خواجه عبدالله انصارى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 مردمان را خانه‌اى ساختم، خانه، و چه خانه‌اى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بيگانه در نگرد، جز حَجَرى و مَدَرى نبيند كه از خورشيد جز گرمى نبيند چشم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در نگرد وراى سنگ رقم تخصيص و اضافت بيند؛ دل بدهد جان در بازد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آثارنا تدلّ علينا فانظروا بعدنا الى الآثار</w:t>
      </w:r>
    </w:p>
    <w:p>
      <w:pPr>
        <w:pStyle w:val="BookText"/>
        <w:rPr/>
      </w:pPr>
      <w:r>
        <w:rPr>
          <w:rFonts w:ascii="IRNazanin" w:hAnsi="IRNazanin" w:eastAsia="IRNazanin"/>
          <w:color w:val="111111"/>
          <w:sz w:val="28"/>
          <w:sz w:val="28"/>
          <w:szCs w:val="28"/>
          <w:rtl w:val="true"/>
          <w:lang w:bidi="fa-IR"/>
        </w:rPr>
        <w:t>آرى، هركه آثار دوست ديد، نه عجب؛ اگر از خويشتن و پيوند ببريد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مَنْ رآه نَسِيَ مزارَه، وهجر ديارَه و استبدل بآثاره؛ بيتٌ مَنْ طاف حَوْلَه طافت اللطائف بقلبه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درويشى را ديدند بر سر باديه، ميان در بسته و عصا و ركوه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ظرفى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 چون والهان و بى‌دلان سرمست و بى‌خود؛ سر به باديه نهاده و مى‌خراميد و با خود اين ترنّم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 صدّيقان بيالودند و زان ره ساختند جز به جان رفتن در اين ره يك قدم را باز 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بيامدى و چند است كه در اين راهى؟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است تا از وطن خود بيامدم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بودم، پيرگشتم در اين راه و هنوز به مقصد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بخنديد و اين بيت برگفت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 من هويت و ان شطّت بك الدّار و حال من دونه حجب و استار</w:t>
      </w:r>
    </w:p>
    <w:p>
      <w:pPr>
        <w:pStyle w:val="BookText"/>
        <w:rPr/>
      </w:pPr>
      <w:r>
        <w:rPr>
          <w:rFonts w:ascii="Amiri" w:hAnsi="Amiri" w:eastAsia="Amiri" w:cs="Amiri"/>
          <w:color w:val="111111"/>
          <w:sz w:val="28"/>
          <w:sz w:val="28"/>
          <w:szCs w:val="28"/>
          <w:rtl w:val="true"/>
          <w:lang w:bidi="ar-SA"/>
        </w:rPr>
        <w:t>لا يمنعنّك بعد من زيارته انّ المحبّ لمن يهواه زوّار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ديدار دوست مى‌خواهى، از دورى راه و موانع و پرده‌ها باك مدار كه دوست هميشه در راه ديدار دوست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مسكين، تأمّل كن در آن خانه كه نسبت وى دارد، چون خواهى كه به وى رسى، چندت بار بلا بايد كشيد و جرعه محنت نوش بايد كرد و جان بر كف بايد نهاد؛ آن گه باشد كه رسى، باشد كه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طمع دارى كه از اين بضاعت مزجات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كم و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دارى آسان آسان به حضرت جلال و مشهد وصال لم يزل و لايزال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 گفتن حديث خوبان آسان آسان آسان حديث ايشان نتوان</w:t>
      </w:r>
    </w:p>
    <w:p>
      <w:pPr>
        <w:pStyle w:val="BookText"/>
        <w:rPr/>
      </w:pP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بود او را حسين بن عك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 و مجاور بنشست و پشت بر خان و مال و املاك و اسباب كرد و سال‌ها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همشهريان او در حج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آرزويى ندارى تا به سر املاك و اسباب خود آيى؟ آهى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اميد باز آمدن است دنيا گشته‌اى را كه او را رمقى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اين بيت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المحبّ من الحبيب بعلمه إنّ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ببابه مطروح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را همان بس كه معشوقش بداند كه او بر در سراى وى كشته افتاده 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ششم؛ پرهيزگارى متقرّبانه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و سلوك روحى براى رسيدن به مقام قرب الهى و نزديكى به ساحت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تقرّب حاصل نمى‌شود؛ مگر با تقوا و پارسايى الهى‌گونه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عرفانى بى‌شمار است و راه‌هاى طى طريق روحى فراوان؛ اما اطمينان‌بخش‌ترين و رساننده‌ترين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تقوا مراتب و درجاتى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آن معانى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موقعى كه تقوا گفته مى‌شود، موقعيت آن مورد، قرينه بر مراد مى‌شود و چون در 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حج و عبادات واقع گرديده، شايد اشاره باشد به درجه عالى و آخرين مراتب تقوا كه مقصود، توجّه كامل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خَيْرَ الزَّادِ التَّقْوى وَ اتَّقُونِ يا أُولِي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اعمال و اهداف و مراد شما، فقط من و بندگى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هيچ وجه حظّ نفسانى در نظر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را به همه اعمال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اعمال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داده و بيان كرده كه آن‌چه انسان را به خدا نزديك مى‌كند، فقط تقواست؛ حتّى در قربانى و ريختن خون حيوان در 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 اللهَ لُحُومُها وَ لا دِماؤُها</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غرض الهى از امر به قربانى، گوشت و خون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باره بسيارى از حجّاج است كه از آن‌ها شنيده مى‌شود اين چندين هزار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فايده‌اى دارد كه در بيابان منا كشته شود و متعفّن گردد 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گوشت و خون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امر الهى را اطاعت كنيد و تا قربانى نكنيد از احرام خارج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مقدار مال صرف نظر كنيد، حكم اوامر الهى را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امر رسيد از جانب خدا و رسول و امام كه بايد فرزند خود را ذبح كنى يا خود را سر ببرى يا دور بيندازى يا از كليه اموالت خارج شوى، اطاعت واجب است و حقّ سؤال ندارى؟ </w:t>
      </w:r>
      <w:r>
        <w:rPr>
          <w:rStyle w:val="FootnoteAnchor"/>
          <w:rtl w:val="true"/>
        </w:rPr>
        <w:footnoteReference w:id="29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ساحت پروردگار را تنزيه مى‌نمايد؛ از اين‌كه گوشت و يا ريزش خون قربانى مورد نياز ساحت اوست؛ زيرا منزّه از عوارض و نيازهاست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غرض از تشريع قربانى در منا آن است كه مسلمانان بدين وسيله نيروى تقوا و خلوص در عبوديت خود را آشكار سازند و از شعار بت‌پرستى تبرّى نموده و به پروردگار تقرّب جويند و هنگام ذبح، به منظور نقض آيين بت‌پرستى، نام پروردگار را بر آن بخوانند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كسانى‌كه با قربانى، قصد تقرّب به خدا را دارند، بايد بدانند كه نه گوشت آن‌ها به او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كه او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نفعى از آن مى‌برد؛ بلكه فقط پرهيزگارى است كه مورد نظر حضرت سبحان است؛ يعنى پرهيز و دورى كردن از نواهى و حرام‌هاى الهى و عمل به دستورات و تعاليم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چيزى كه انسان را به حضرت حق نزديك مى‌كند، امتثال دستور مولا و پرهيز از ارتكاب نواهى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يصل منها إليه سبحانه إلّا التَّقْوى، أى التحرز و الاجتناب الصادر مِنْكُمْ عن محارم اللّه و منهياته و الامتثال بأوامره و الإتيان بمأموراته و مرضياته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المديد،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ريختن خون قربانى، گوشت و خون آن نيست؛ بلكه دل و جان را از دوستى دنيا باز دارد و آن را براى رضايت الهى، ايثار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با استوارى نيت و والايى همّت به دست مى‌آيد؛ هرچند مانعى او را از رسيدن به اين مقصد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يَنالُهُ التَّقْوى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شما مى‌رسد،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تقوا،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نيت قرب به خدا، اراده عمل نيك و قصد خالصانه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قلبى، مراد واقعى است و اعمال و مناسك، براى تأييد و تأكيد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نيت انسان مؤمن، رساتر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اوست و طاعت و عبادت او، غذاى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مقصود نهايى، لذّت رستگارى است كه با لقاى الهى حاصل مى‌شود و فرع بر آن، عشق و انس به خداوند است كه جز با ذكر او به دست نمى‌آيد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هفتم؛ اطمينان و انشراح نفس</w:t>
      </w:r>
    </w:p>
    <w:p>
      <w:pPr>
        <w:pStyle w:val="BookText"/>
        <w:rPr/>
      </w:pPr>
      <w:r>
        <w:rPr>
          <w:rFonts w:ascii="IRNazanin" w:hAnsi="IRNazanin" w:eastAsia="IRNazanin"/>
          <w:color w:val="111111"/>
          <w:sz w:val="28"/>
          <w:sz w:val="28"/>
          <w:szCs w:val="28"/>
          <w:rtl w:val="true"/>
          <w:lang w:bidi="fa-IR"/>
        </w:rPr>
        <w:t>انبساط و سكينه از مقامات و حالات عرفانى است كه براى سالكان الى الله پيش مى‌آيد و با ورود آن‌ها در دل، بهجت، نورانيت و آرامش بر آن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الْبَيْتَ مَثابَةً لِلنَّاسِ وَ أَمْناً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اطمينان و آرامش قلب است؛ خواه در جهت مادّى باشد يا معنوى و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است؛ مانند زيدٌ عدلٌ و اشاره مى‌شود به كمال تحقّق اطمينان و امن ظاهرى و معنوى در آن بيت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كريمه،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نعمت‌هاى الهى براى بنى اسرائيل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ابراهيم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است كه به دست آن حضرت ساخته شده و محلّ عبادت و بندگى و توجّه و خضوع و تذلّل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به بندگان خداوند متعال در آن‌جا اجر و مزد دنيوى و اخروى داده شده و با كمال آرامش باطن مى‌توانند در آن‌جا به مناجات و تضرّع و عبادت مشغول گشته و با خداى خود به راز و نياز و توجّه و ارتباط بپردازند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آرامش باطن و سكينه درونى، در خلال اعمال و مناسك حج، جلوه‌گرى خاصّى دارد و خانه حضرت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كعبه مقصود و چه قلب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نمودگاه اين حالات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تفاسير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مقصود از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عهد خارجى است يا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باب اين‌كه قلب معهود، مناسب‌تر است بين متكلّم و مخاطب و نظر هر دو به سوى آن است و آن‌چه كه به او مراجعه مى‌شود و در حقيقت محلّ جزا براى او و خلق است، همان قلب بوده و چون كعبه، قلب صورى است، به وضع و قراردادن به آن مراجعه شده و محلّ جزاى كسى است كه به آن‌جا رجوع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وَ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نحوى امن است كه شكار</w:t>
      </w:r>
    </w:p>
    <w:p>
      <w:pPr>
        <w:pStyle w:val="BookText"/>
        <w:rPr/>
      </w:pPr>
      <w:r>
        <w:rPr>
          <w:rFonts w:ascii="IRNazanin" w:hAnsi="IRNazanin" w:eastAsia="IRNazanin"/>
          <w:color w:val="111111"/>
          <w:sz w:val="28"/>
          <w:sz w:val="28"/>
          <w:szCs w:val="28"/>
          <w:rtl w:val="true"/>
          <w:lang w:bidi="fa-IR"/>
        </w:rPr>
        <w:t xml:space="preserve">نبايد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ميت و حرم بر حسب تأويل، صورت نفس مطمئنه صدر منشرح است و حكم بيت به مسجد و حرم، از جهت مجاور بودن به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حكم در مورد مسجد حرم، سارى است و همچنين است حال نفس و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معناى بيت و مظهر بودن آن براى قلب و مناسبت بين مناسك كعبه و مناسك قلب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وينكه گردانديم جاى بازگشت خانه را بر مردم از هر شهر و دشت</w:t>
      </w:r>
    </w:p>
    <w:p>
      <w:pPr>
        <w:pStyle w:val="BookText"/>
        <w:rPr/>
      </w:pPr>
      <w:r>
        <w:rPr>
          <w:rFonts w:ascii="IRNazanin" w:hAnsi="IRNazanin" w:eastAsia="IRNazanin"/>
          <w:color w:val="111111"/>
          <w:sz w:val="28"/>
          <w:sz w:val="28"/>
          <w:szCs w:val="28"/>
          <w:rtl w:val="true"/>
          <w:lang w:bidi="fa-IR"/>
        </w:rPr>
        <w:t>مأمن است آن پس بگيريد از نياز جاى ابراهيم از بهر نماز</w:t>
      </w:r>
    </w:p>
    <w:p>
      <w:pPr>
        <w:pStyle w:val="BookText"/>
        <w:rPr/>
      </w:pPr>
      <w:r>
        <w:rPr>
          <w:rFonts w:ascii="IRNazanin" w:hAnsi="IRNazanin" w:eastAsia="IRNazanin"/>
          <w:color w:val="111111"/>
          <w:sz w:val="28"/>
          <w:sz w:val="28"/>
          <w:szCs w:val="28"/>
          <w:rtl w:val="true"/>
          <w:lang w:bidi="fa-IR"/>
        </w:rPr>
        <w:t>ما به ابراهيم و اسماعيل هين در طهارت عهد كرديم اين چنين</w:t>
      </w:r>
    </w:p>
    <w:p>
      <w:pPr>
        <w:pStyle w:val="BookText"/>
        <w:rPr/>
      </w:pPr>
      <w:r>
        <w:rPr>
          <w:rFonts w:ascii="IRNazanin" w:hAnsi="IRNazanin" w:eastAsia="IRNazanin"/>
          <w:color w:val="111111"/>
          <w:sz w:val="28"/>
          <w:sz w:val="28"/>
          <w:szCs w:val="28"/>
          <w:rtl w:val="true"/>
          <w:lang w:bidi="fa-IR"/>
        </w:rPr>
        <w:t>پاك تا دارند و نيك آن خانه را راه ندهند اندر آن، بيگانه را</w:t>
      </w:r>
    </w:p>
    <w:p>
      <w:pPr>
        <w:pStyle w:val="BookText"/>
        <w:rPr/>
      </w:pPr>
      <w:r>
        <w:rPr>
          <w:rFonts w:ascii="Amiri" w:hAnsi="Amiri" w:eastAsia="Amiri" w:cs="Amiri"/>
          <w:color w:val="111111"/>
          <w:sz w:val="28"/>
          <w:sz w:val="28"/>
          <w:szCs w:val="28"/>
          <w:rtl w:val="true"/>
          <w:lang w:bidi="ar-SA"/>
        </w:rPr>
        <w:t>بهر طوف طائفين و عاكفين راكعان و ساجدان ز اهل يقين</w:t>
      </w:r>
    </w:p>
    <w:p>
      <w:pPr>
        <w:pStyle w:val="BookText"/>
        <w:rPr/>
      </w:pPr>
      <w:r>
        <w:rPr>
          <w:rFonts w:ascii="Amiri" w:hAnsi="Amiri" w:eastAsia="Amiri" w:cs="Amiri"/>
          <w:color w:val="111111"/>
          <w:sz w:val="28"/>
          <w:sz w:val="28"/>
          <w:szCs w:val="28"/>
          <w:rtl w:val="true"/>
          <w:lang w:bidi="ar-SA"/>
        </w:rPr>
        <w:t>قلب باشد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عبه اهل مقام صورتِ آن خانه شد بيت الحرام</w:t>
      </w:r>
    </w:p>
    <w:p>
      <w:pPr>
        <w:pStyle w:val="BookText"/>
        <w:rPr/>
      </w:pPr>
      <w:r>
        <w:rPr>
          <w:rFonts w:ascii="IRNazanin" w:hAnsi="IRNazanin" w:eastAsia="IRNazanin"/>
          <w:color w:val="111111"/>
          <w:sz w:val="28"/>
          <w:sz w:val="28"/>
          <w:szCs w:val="28"/>
          <w:rtl w:val="true"/>
          <w:lang w:bidi="fa-IR"/>
        </w:rPr>
        <w:t>مرجع است و مأمن او از بهر ناس هم سلامت را سبب دور از هراس</w:t>
      </w:r>
    </w:p>
    <w:p>
      <w:pPr>
        <w:pStyle w:val="BookText"/>
        <w:rPr/>
      </w:pPr>
      <w:r>
        <w:rPr>
          <w:rFonts w:ascii="IRNazanin" w:hAnsi="IRNazanin" w:eastAsia="IRNazanin"/>
          <w:color w:val="111111"/>
          <w:sz w:val="28"/>
          <w:sz w:val="28"/>
          <w:szCs w:val="28"/>
          <w:rtl w:val="true"/>
          <w:lang w:bidi="fa-IR"/>
        </w:rPr>
        <w:t>چون در آن ساكن شوند اندر وصول ايمنند از شر نفس بو الفضول</w:t>
      </w:r>
    </w:p>
    <w:p>
      <w:pPr>
        <w:pStyle w:val="BookText"/>
        <w:rPr/>
      </w:pPr>
      <w:r>
        <w:rPr>
          <w:rFonts w:ascii="IRNazanin" w:hAnsi="IRNazanin" w:eastAsia="IRNazanin"/>
          <w:color w:val="111111"/>
          <w:sz w:val="28"/>
          <w:sz w:val="28"/>
          <w:szCs w:val="28"/>
          <w:rtl w:val="true"/>
          <w:lang w:bidi="fa-IR"/>
        </w:rPr>
        <w:t>وز فريب قوه‌هاى طبع پست وز فساد و كيد و هم، از تيز دست</w:t>
      </w:r>
    </w:p>
    <w:p>
      <w:pPr>
        <w:pStyle w:val="BookText"/>
        <w:rPr/>
      </w:pP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كشف الأسرار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جَعَلْنَا الْبَيْتَ مَثابَةً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كعبه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بازگشتنگاه خلق كرديم كه مى‌آيند به آن و باز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پيش آيند، بيش خواهند كه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مثاب لافناء القبائل كلّها تخبّ إليها اليعملات الطلائع</w:t>
      </w:r>
    </w:p>
    <w:p>
      <w:pPr>
        <w:pStyle w:val="BookText"/>
        <w:rPr/>
      </w:pPr>
      <w:r>
        <w:rPr>
          <w:rFonts w:ascii="IRNazanin" w:hAnsi="IRNazanin" w:eastAsia="IRNazanin"/>
          <w:color w:val="111111"/>
          <w:sz w:val="28"/>
          <w:sz w:val="28"/>
          <w:szCs w:val="28"/>
          <w:rtl w:val="true"/>
          <w:lang w:bidi="fa-IR"/>
        </w:rPr>
        <w:t xml:space="preserve">اين از آن است كه كعبه مستروح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است و آرام‌گاه مشتاقان و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چهار چيز است كه سكوت و سكون دوستان وى به آن چهار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الكعبة و القرآن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ايمن كرديم آن خانه را تا ايشان به وى آزرم مى‌دارند و از جهانيان به وى مخصوص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آمَنَهُمْ مِنْ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يَرَوْا أَنَّا جَعَلْنا حَرَماً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جاى امن است كه در آن صيد نگيرند و قتل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حرمت آن بقعه بفرمود و جاى امن ساخت، اندر طبايع عرب هيبت وى بنهاد تا جمله عرب آن را حرمت داشتند واندر آن قتل و قتال نكردند </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هشتم؛ دوام ذكر الهى</w:t>
      </w:r>
    </w:p>
    <w:p>
      <w:pPr>
        <w:pStyle w:val="BookText"/>
        <w:rPr/>
      </w:pPr>
      <w:r>
        <w:rPr>
          <w:rFonts w:ascii="IRNazanin" w:hAnsi="IRNazanin" w:eastAsia="IRNazanin"/>
          <w:color w:val="111111"/>
          <w:sz w:val="28"/>
          <w:sz w:val="28"/>
          <w:szCs w:val="28"/>
          <w:rtl w:val="true"/>
          <w:lang w:bidi="fa-IR"/>
        </w:rPr>
        <w:t>از اسرار و حكمت‌هاى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حج، يادكردِ پيوسته حضرت حق و دورى از غفلت و نسيان و يا اشتغال به ذكر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حج، ذكر و ياد محبوب است، آن گاه كه با تلبيه آغاز مى‌شود، ذكر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سير و سلوك روحى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حج‌گزار قدم در مشاعر مقدس مى‌نهد و مناسكى چند به جاى مى‌آورد كه ذكر و ياد آفريدگار، روح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قرآن كريم دستور به ذكر و ياد رحمان داده و فايده و بركت حج را در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دوام ذكر در طول زندگى ناسوتى تأكيد مى‌ورزد تا تبديل به حيات طيبه ملكوتى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وَ يَذْكُرُوا اسْمَ اللهِ فِي أَيَّامٍ مَعْلُوماتٍ </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در اين‌جا بردن نام خدا هنگام قربانى است و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ذكر، ذبح است؛ از باب</w:t>
      </w:r>
    </w:p>
    <w:p>
      <w:pPr>
        <w:pStyle w:val="BookText"/>
        <w:rPr/>
      </w:pPr>
      <w:r>
        <w:rPr>
          <w:rFonts w:ascii="IRNazanin" w:hAnsi="IRNazanin" w:eastAsia="IRNazanin"/>
          <w:color w:val="111111"/>
          <w:sz w:val="28"/>
          <w:sz w:val="28"/>
          <w:szCs w:val="28"/>
          <w:rtl w:val="true"/>
          <w:lang w:bidi="fa-IR"/>
        </w:rPr>
        <w:t>اين‌كه صحّت ذبح به سبب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ذكر، بر ذبح نهاده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كه مقصود مطلق ذكر خداست؛ خواه با تلبيه در احرام باشد، يا با تضرّع و دعا در ايام حج، يا با يادآورى ايستادن نزد خدا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يادآورى از مشاهده حال احرام ناشى مى‌شود كه آن خود يادآورى قيام نزد خدا در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سبب ذكر هنگام ذبح باشد يا با تكبيرات دهگانه باشد كه در تعقيب نمازهاى پنج‌گانه 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دل و جان و زبان حج‌گزار غلبه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آنان و حالات او را نيز شامل بشود و او را از غفلت و بى‌خبرى بازدارد و در ارتباط مداوم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فَاذْكُرُوا اللهَ كَذِكْرِكُمْ آباءَكُم </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در اين‌جا ذكر در مقابل غفلت بوده و به معناى يادكردن مطلق است؛ خواه به زبان باشد يا به قلب يا به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گرفتن اين مراحل و با تمام شدن مناسك حج كه به انواع و رنگ‌هاى مختلف در مقابل جلال و عظمت خداوند متعال صورت مى‌گيرد، ارتباط ميان بنده و پروردگار متعال تثبيت و تحكيم شده و ذكر قلبى و توجه باطنى به او، براى هميشه ثابت و برقرار بوده و در هر حال و در هر حركت و سكونى، از حضور و نظر او غفلت نخواهد ورزيد؛ پس حقيقت ذكر عبارت است از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غفلت هميشه از جانب عبد صورت مى‌گيرد و خداوند متعال در همه حال و در هر جايى، حاضر و ناظر و محيط و قيوم است و چون غفلتِ عبد، تبديل به ذكر و توجه گردد، ارتباط مسلّم و قهرى است؛ مخصوصاً كه ذكر در مرتبه شهود باشد كه ارتباط نيز شهودى خواهد بود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قَضَيْتُمْ 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دل‌ها بر كوه عرفات معارف وقوف كرد و معانى اين زيبايى‌ها را شهود كرد؛ اين معانى و معارف، تبديل به سرّ و روح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امر مى‌شود كه بر زمين عبوديت نزول كنند و به وظايف ربوبيت قيام نمايند؛ به جهت سپاس و شكرگزارى از الطاف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بين مردم بوده و در ظاهر با آنان ارتباط دارند؛ اما روح و روانشان منفرد و جدا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با مردم در كار و كوشش است؛ ولى روحشان در ملكوت الهى در پرواز و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توجه و ميلى به دنيا و ظواهر آن داشته باشند،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قَضَيْتُمْ مَناسِكَكُمْ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بين مشاهده باطنى حضرت ربوبيت با عمل به دستورات عبادى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بايد بر هر چيزى ياد كنند و ذكر او گويند </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براى اين است كه انسان، مهذّب و وارسته شده و ذكر حضرت حق را توشه‌اى براى آينده خود قرار دهد و حياتش را با نام و ياد محبوب نورانى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مى‌كند بر اين‌كه پس از فراغت از مناسك حج، خدا را ذكر نماييد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يعنى روى آوردن به دعا و استغفار بعد از پايان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معناى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مناسك حج را به جا آورديد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را زايل كرديد و بر نيروهاى مادى چيره شديد و سختى‌هاى راه سلوك را تحمل كرديد؛ براى نورانى‌كردن درون، به ذكر الهى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صرفاً تخليه درون مراد نيست؛ بلكه غرض، به دست آوردن سعادت جاودانه است؛ يعنى، نفى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پليدى‌ها از درون و اثبات نيكى‌ها و سعادت براى خويشتن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فاشتغلوا بعد ذلك بتنوير القلب بذكر الله فإنّ التخليه ليست مقصوده بالذّات </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تفسير تسترى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گرفتن با ذكر الهى است؛ چون كه براى عاشق، توشه‌اى جز محبوب و براى عارف، زادى جز مقصود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قدر توانتان زاد و راحله راه برگيريد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صبر و بردبارى</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نهم؛ ره‌توشه‌اى براى سفر اخروى</w:t>
      </w:r>
    </w:p>
    <w:p>
      <w:pPr>
        <w:pStyle w:val="BookText"/>
        <w:rPr/>
      </w:pPr>
      <w:r>
        <w:rPr>
          <w:rFonts w:ascii="IRNazanin" w:hAnsi="IRNazanin" w:eastAsia="IRNazanin"/>
          <w:color w:val="111111"/>
          <w:sz w:val="28"/>
          <w:sz w:val="28"/>
          <w:szCs w:val="28"/>
          <w:rtl w:val="true"/>
          <w:lang w:bidi="fa-IR"/>
        </w:rPr>
        <w:t>انجام عبادات و تكاليف دينى، براى آن است كه انسان بتواند زاد و توشه وافر و كاملى براى سفرى مهم‌تر و مقدّس آماده نمايد و در جوار رحمت رحمان، باده قرب را گوارا نوش وجود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نه تنها خود تشبيه و تجسّم زيبايى از سفر رستاخيزى انسان است؛ بلكه آسان‌كننده طى اين طريق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عارف در اين سير روحانى، توشه‌اى از پرهيزگارى و ورع برمى‌دارد و با سبكبارى و شيدايى آماده آن سفر واپسين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مربوط به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أَشْهُرٌ مَعْلُوماتٌ فَمَنْ فَرَضَ فِيهِنَّ الْحَجَّ فَلا رَفَثَ وَ لا فُسُوقَ وَ لا جِدالَ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حج در ماه‌هاى معين است؛ پس براى كسى‌كه در اين ماه‌ها حج واجب شد، بايست با زن خود نزديكى نكند و پيرامون كارهاى ناروا و دعوا و نزاع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برگيريد و بهترين توشه‌ها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معنوى و روحانى در هر زمان لازم است؛ ولى براى سفر اخروى بايسته‌تر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ابوالفتوح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اشارت گفتند خداى چون ذكر سفر حج كرد، مكلّفان را سفر قيامت يادآورده،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اين راه زادى ساختى كه به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بروى و بازآيى براى سفرى‌كه بروى به آن‌جا بمانى و باز نيايى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 احرى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و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زاد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اين راه گرانبارى بود و زاد آن راه سبكبارى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هر چه گرانبارتر باشى، سفرت آسان‌تر بود و آن‌جا هر چه سبكبارتر باشى، تو را به باشد؛ براى اين‌كه اين‌جا بار بر پشت شتر باشد و آن‌جا بار برگردن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زاد بر راحله بود و آن‌جا زاد خود راحله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اگر راحله‌ات نبود و زادت نبود،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زادى ساز و از پاى خود راحله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رحلى نبود، به فعلى قناعت كن و اگر هيچ توانى كه از توكل زادى سازى و از هواى نفس راحله و آن زاد و توكل بر گردن اصطبار نهى و پاى قهر به پشت هواى نفس درآرى؛ چون، او را پست كرده باشى، انگار كه راه بريدى </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زادى كه داريد، نگاه داريد تا به رنج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راه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راه حج كعك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بود و زاد قيامت، عمل صالح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راه كه به يك دو ماه بروى و بازآيى و توشه مى‌سازى، سفرى را كه چون بروى و بازنيايى، اولى بود كه توشه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جناح سفرى و مسافر را از زاد چاره نيست؛ از آن ملخ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حديث از ملخ است، از فوايد ملح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الجراد على زرعى فقلت له اسلك سبيلك لا تولع بافساد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منهم خطيب فوق سنبلة انّا على سفر لابدّ من 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ملخ‌ها به مزرعه من گذر كردند،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راهتان را ادامه دهيد و درانديشه نابودى اين مزرعه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گوينده‌اى از آن‌ها كه بر فراز سنبلى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سفرى هستيم كه به ناچار براى آن بايد توشه‌اى برگيريم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تقوا مى‌بايد؛ از تقوا دور مى‌شوى و در معاصى مى‌آويزى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جنّت مى‌رساند؛ اين به جهنّم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عقبى تقوا بود؛ آن راهى پرآفت است،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راه توان رفتن كه راهى پر خار و خاشاك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بزرگان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خارستان رفته‌اى؟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و هشيار و دامان در چاك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آن است كه در راه دين همچنان روى؛</w:t>
      </w:r>
    </w:p>
    <w:p>
      <w:pPr>
        <w:pStyle w:val="BookText"/>
        <w:rPr/>
      </w:pPr>
      <w:r>
        <w:rPr>
          <w:rFonts w:ascii="Amiri" w:hAnsi="Amiri" w:eastAsia="Amiri" w:cs="Amiri"/>
          <w:color w:val="111111"/>
          <w:sz w:val="28"/>
          <w:sz w:val="28"/>
          <w:szCs w:val="28"/>
          <w:rtl w:val="true"/>
          <w:lang w:bidi="ar-SA"/>
        </w:rPr>
        <w:t>خلّ الذّنوب صغيرها و كبيرها فهو التقى</w:t>
      </w:r>
    </w:p>
    <w:p>
      <w:pPr>
        <w:pStyle w:val="BookText"/>
        <w:rPr/>
      </w:pPr>
      <w:r>
        <w:rPr>
          <w:rFonts w:ascii="Amiri" w:hAnsi="Amiri" w:eastAsia="Amiri" w:cs="Amiri"/>
          <w:color w:val="111111"/>
          <w:sz w:val="28"/>
          <w:sz w:val="28"/>
          <w:szCs w:val="28"/>
          <w:rtl w:val="true"/>
          <w:lang w:bidi="ar-SA"/>
        </w:rPr>
        <w:t>كن مثل ماش فوق أر ض الشوك يحذر ما يرى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بوده‌اند كه در راه دنيا هم تقوا زاد كردند؛ چنان‌كه راه آخرت را زاد از تقوا ساختند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دهم؛ تعديل قواى نفسانى</w:t>
      </w:r>
    </w:p>
    <w:p>
      <w:pPr>
        <w:pStyle w:val="BookText"/>
        <w:rPr/>
      </w:pPr>
      <w:r>
        <w:rPr>
          <w:rFonts w:ascii="IRNazanin" w:hAnsi="IRNazanin" w:eastAsia="IRNazanin"/>
          <w:color w:val="111111"/>
          <w:sz w:val="28"/>
          <w:sz w:val="28"/>
          <w:szCs w:val="28"/>
          <w:rtl w:val="true"/>
          <w:lang w:bidi="fa-IR"/>
        </w:rPr>
        <w:t>انسان داراى قواى نفسانى است كه با كوچك‌ترين غفلت و بى‌توجهى، او را در ورطه كژروى و گرداب تباهى مى‌اندازد و از مسير إلى الله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همواره به مراقبت و محافظت از آن‌ها بپردازد و جهت جلوگيرى از افراط و تفريط، به تعديل اين نيروهاى درونى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عرفانى حج اين فرصت را براى انسان فراهم مى‌سازد كه دقيق‌تر و جدّى‌تر به كنترل قواى نفسانى بپردازد و تمرين تهذيب نفس و مجاهده درون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بزرگ‌ترين منفعت‌ها و بهره‌هايى است كه او مى‌تواند از اين سفر قدسى ببرد؛ چنان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لِيَشْهَدُوا مَنافِعَ لَهُمْ وَ يَذْكُرُوا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منافع اخروى و اخلاقى حج، آن است كه از زمان ورود حج‌گزاران به حرم امن الهى و با التزام قلبى و عملى به تروك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حركات و رفتار و گفتار زائران را تحت نظر و كنترل قرار مى‌دهد و تعديل و انتظام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از روان انسان محو شدنى نيست و درباره تعديل قوا، تأثير و نقش مؤثرى خواهد داشت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فَرَضَ فِيهِنَّ الْحَجَّ فَلا رَفَثَ وَ لا فُسُوقَ وَ لا جِدالَ فِي الْحَجِّ وَ ما تَفْعَلُوا مِنْ خَيْرٍ يَعْلَمْهُ اللهُ وَ تَزَوَّدُوا </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ابن عربى درباره اين آيه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هركس‌كه عزيمت حج نمود و ملتزم نسك آن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نبايد مرتكب فاحشه‌اى شود كه از قواى شهوانى ظهور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قواى غضبى نبايد از اطاعت قلب خارج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قواى بيانى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در حج شيطنت و ريا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زمانى است كه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لازمه آن نيز برگرفتن توشه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ناشى از فضايل اخلاقى و پرهيز از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توشه، پرهيزگارى است كه حج گزار بايد در اعمال و نيات خود آن‌ها را رعايت كند؛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قصد بيت القلب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فضيلة من أفعال هذه القوى الثلاث بأمر الشرع والعقل دون رذائلها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ويثبكم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فضائلها التي يلزمها الاجتناب عن رذائلها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فِيهِنَّ الْحَجَّ فَلا رَفَثَ وَ لا فُسُوقَ وَ لا جِدالَ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اقتصار بر سه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 فسوق و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زيادتر؛ اين است كه در علوم عقلى ثابت شده انسان داراى چهار قوّه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شهوانيه بهيميه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غضبانيه سبعيه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وهميه شيطانيه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عقليه ملكيه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جميع عبادات، مقهورگردانيدن قواى سه‌گانه است؛ يعنى شهويه، غضبيه و وهميه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مقهور نمودن قواى شهويه است، تحت قواى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مقهورنمودن قواى غضبيه است كه از سركشى آن تمرّد و نافرمانى پديد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مقهورگردانيدن قوه وهميه تحت فرمان عقل كه بلند پروازى نكند و در آن‌چه شأن وى نيست، در ذات خدا و صفات و افعال و احكام او بحث و جدال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قواى سه‌گانه است كه انسان را وادار مى‌كند با مردم نزاع و ضدّيت كند و تمام ظلم و تعديات بشر از همين سه قوه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كسى‌كه مقصودش معرفت خدا و محبّت او باشد و بخواهد اطلاع پيدا نمايد بر نور جلال احدى و در سلك خواص از بندگان حق تعالى واقع گردد، بايستى جلو اين قواى سه گانه حيوانى خود را ببندد كه هيجان نكنند و اين معانى‌كه گفته شد، بالاترين اسرارى است در حج، كه مى‌توان از اين آيات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نيست كه عاقل از آن غافل گردد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سه قوّه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اعمال قوه شهويه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اعمال قوّه غضبيه است و كارهاى زشت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به كار بردن قوه واهمه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بحث در كارهاى زندگى و جنگ و جدال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بدى از اين كارها توليد مى‌شود،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پرهيزگارى از اين اعمال را پيشه كنيد و از نيروى خِرَد خود الهام بگيريد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سعدى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كاو پوستين خلق به آزار مى‌درد</w:t>
      </w:r>
    </w:p>
    <w:p>
      <w:pPr>
        <w:pStyle w:val="BookText"/>
        <w:rPr/>
      </w:pPr>
      <w:r>
        <w:rPr>
          <w:rFonts w:ascii="IRNazanin" w:hAnsi="IRNazanin" w:eastAsia="IRNazanin"/>
          <w:color w:val="111111"/>
          <w:sz w:val="28"/>
          <w:sz w:val="28"/>
          <w:szCs w:val="28"/>
          <w:rtl w:val="true"/>
          <w:lang w:bidi="fa-IR"/>
        </w:rPr>
        <w:t>حاجى تو نيستى، شتر است از براى آنك بيچاره خار مى‌خورد و بار مى‌برد</w:t>
      </w:r>
    </w:p>
    <w:p>
      <w:pPr>
        <w:pStyle w:val="BookText"/>
        <w:rPr/>
      </w:pPr>
      <w:r>
        <w:rPr>
          <w:rFonts w:ascii="IRNazanin" w:hAnsi="IRNazanin" w:eastAsia="IRNazanin"/>
          <w:color w:val="111111"/>
          <w:sz w:val="28"/>
          <w:sz w:val="28"/>
          <w:szCs w:val="28"/>
          <w:rtl w:val="true"/>
          <w:lang w:bidi="fa-IR"/>
        </w:rPr>
        <w:t>در واقع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آن واجب شمرد از حسن حال نه در آن رفث است و نه فسق و جدال</w:t>
      </w:r>
    </w:p>
    <w:p>
      <w:pPr>
        <w:pStyle w:val="BookText"/>
        <w:rPr/>
      </w:pPr>
      <w:r>
        <w:rPr>
          <w:rFonts w:ascii="IRNazanin" w:hAnsi="IRNazanin" w:eastAsia="IRNazanin"/>
          <w:color w:val="111111"/>
          <w:sz w:val="28"/>
          <w:sz w:val="28"/>
          <w:szCs w:val="28"/>
          <w:rtl w:val="true"/>
          <w:lang w:bidi="fa-IR"/>
        </w:rPr>
        <w:t>و آن‌چه در وى مى‌كنند افعال نيك جمله را داند خداى بى شريك</w:t>
      </w:r>
    </w:p>
    <w:p>
      <w:pPr>
        <w:pStyle w:val="BookText"/>
        <w:rPr/>
      </w:pPr>
      <w:r>
        <w:rPr>
          <w:rFonts w:ascii="IRNazanin" w:hAnsi="IRNazanin" w:eastAsia="IRNazanin"/>
          <w:color w:val="111111"/>
          <w:sz w:val="28"/>
          <w:sz w:val="28"/>
          <w:szCs w:val="28"/>
          <w:rtl w:val="true"/>
          <w:lang w:bidi="fa-IR"/>
        </w:rPr>
        <w:t>توشه برداريد و نبود هيچ زاد بهتر از تقوا اگر داريد ياد</w:t>
      </w:r>
    </w:p>
    <w:p>
      <w:pPr>
        <w:pStyle w:val="BookText"/>
        <w:rPr/>
      </w:pPr>
      <w:r>
        <w:rPr>
          <w:rFonts w:ascii="IRNazanin" w:hAnsi="IRNazanin" w:eastAsia="IRNazanin"/>
          <w:color w:val="111111"/>
          <w:sz w:val="28"/>
          <w:sz w:val="28"/>
          <w:szCs w:val="28"/>
          <w:rtl w:val="true"/>
          <w:lang w:bidi="fa-IR"/>
        </w:rPr>
        <w:t>مى بپرهيزيد كاين ره روشن است بر اولى الالباب پرهيز احسن است</w:t>
      </w:r>
    </w:p>
    <w:p>
      <w:pPr>
        <w:pStyle w:val="BookText"/>
        <w:rPr/>
      </w:pP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ازدهم؛ تعظيم حرمات رحمانى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بايستگى‌هاى طريق عرفانى، رعايت ادب و اخلاق و حفظ حرمت و حدود الهى است؛ در واقع سالك إلى الله، بايد هر آن‌چه را كه از ناحيه مقصود و محبوبش صادر شده، بزرگ شمارد و در تعظيم و تكريم آن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حج نمود بيشترى دارد و حج گزار در منازل و مناسكى گام مى‌گذارد كه بايد بدان‌ها پايبند باشد و دستورات حق را مو به مو اجرا نمايد و محرمات و منهيات او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بعضى از مناسك و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وَ مَنْ يُعَظِّمْ حُرُماتِ اللهِ فَهُوَ خَيْرٌ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كسى‌كه احكام خدا را حرمت گذارد، نزد پروردگارش خير و خوبى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دو آيه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وَ مَنْ يُعَظِّمْ شَعائِرَ اللهِ فَإِنَّها مِنْ تَقْوَى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كسى‌كه شعائر دين خدا را بزرگ شمارد، اين صفتِ دل‌هاى باتقواست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دستورات حج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تعظيم شعائر الهى است؛ يعنى سرسرى نشماريد و كوركورانه به جا نياوريد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حرمات الهى كه هتك آن حرام است، سه قسم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هتك حرمت الهى در بيت الله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هتك حرمت كتاب در تعطيل‌كردن آن و ترك عمل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هتك حرمت كسانى كه واجب الاطاعه هستند؛ از رسول و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اخبار، بيانِ مصاديقِ اتم مى‌كند؛ تعظيم حرمات الهى، اطاعت از فرمان‌هاى اوست و ترك كليه معاصى و اطاعت واجب الاطاعه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معنى اين نيست كه تعظيم هم خوب است و اين بهتر است،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به تعظيم حرمات الهى است</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اينت امر حج كه شد ذكر از نسق كرد هر تعظيم حرمت‌هاى حق</w:t>
      </w:r>
    </w:p>
    <w:p>
      <w:pPr>
        <w:pStyle w:val="BookText"/>
        <w:rPr/>
      </w:pPr>
      <w:r>
        <w:rPr>
          <w:rFonts w:ascii="Amiri" w:hAnsi="Amiri" w:eastAsia="Amiri" w:cs="Amiri"/>
          <w:color w:val="111111"/>
          <w:sz w:val="28"/>
          <w:sz w:val="28"/>
          <w:szCs w:val="28"/>
          <w:rtl w:val="true"/>
          <w:lang w:bidi="ar-SA"/>
        </w:rPr>
        <w:t>مر ورا نزد خدايش بهتر است هم جزايش در نكويى اكبر است</w:t>
      </w:r>
    </w:p>
    <w:p>
      <w:pPr>
        <w:pStyle w:val="BookText"/>
        <w:rPr/>
      </w:pPr>
      <w:r>
        <w:rPr>
          <w:rFonts w:ascii="IRNazanin" w:hAnsi="IRNazanin" w:eastAsia="IRNazanin"/>
          <w:color w:val="111111"/>
          <w:sz w:val="28"/>
          <w:sz w:val="28"/>
          <w:szCs w:val="28"/>
          <w:rtl w:val="true"/>
          <w:lang w:bidi="fa-IR"/>
        </w:rPr>
        <w:t>از پليدى پس نماييد اجتناب وان بود اصنام اندر انتساب</w:t>
      </w:r>
    </w:p>
    <w:p>
      <w:pPr>
        <w:pStyle w:val="BookText"/>
        <w:rPr/>
      </w:pPr>
      <w:r>
        <w:rPr>
          <w:rFonts w:ascii="IRNazanin" w:hAnsi="IRNazanin" w:eastAsia="IRNazanin"/>
          <w:color w:val="111111"/>
          <w:sz w:val="28"/>
          <w:sz w:val="28"/>
          <w:szCs w:val="28"/>
          <w:rtl w:val="true"/>
          <w:lang w:bidi="fa-IR"/>
        </w:rPr>
        <w:t>هم نماييد اجتناب از قول زور بت پرستى اصل كذب است و فجور</w:t>
      </w:r>
    </w:p>
    <w:p>
      <w:pPr>
        <w:pStyle w:val="BookText"/>
        <w:rPr/>
      </w:pPr>
      <w:r>
        <w:rPr>
          <w:rFonts w:ascii="IRNazanin" w:hAnsi="IRNazanin" w:eastAsia="IRNazanin"/>
          <w:color w:val="111111"/>
          <w:sz w:val="28"/>
          <w:sz w:val="28"/>
          <w:szCs w:val="28"/>
          <w:rtl w:val="true"/>
          <w:lang w:bidi="fa-IR"/>
        </w:rPr>
        <w:t xml:space="preserve">دين حق گيريد و ميل آن سو كنيد بر خدا از غير شركى رو كنيد </w:t>
      </w:r>
      <w:r>
        <w:rPr>
          <w:rStyle w:val="FootnoteAnchor"/>
          <w:rtl w:val="true"/>
        </w:rPr>
        <w:footnoteReference w:id="316"/>
      </w:r>
      <w:r>
        <w:rPr>
          <w:rFonts w:ascii="IRNazanin" w:hAnsi="IRNazanin" w:eastAsia="IRNazanin"/>
          <w:color w:val="111111"/>
          <w:sz w:val="28"/>
          <w:sz w:val="28"/>
          <w:szCs w:val="28"/>
          <w:rtl w:val="true"/>
          <w:lang w:bidi="fa-IR"/>
        </w:rPr>
        <w:t>آنهت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حقيقى، سلوك عرفانى براى فناى در حق و طواف باطنى و درونى است كه با يك سرى آداب و شرايط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حفظ حرمت‌هاى الهى و نشانگر تعظيم دستورات اوست؛ يعنى محافظت مى‌كند بر آن‌چه كه خداوند در اوقات حج، حرام كرده است و حرمت‌هاى الهى را نمى‌شكند تا ملزم نشود با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جبران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السلوك لطريق الفناء و الحج الحقيقى و الطواف</w:t>
      </w:r>
    </w:p>
    <w:p>
      <w:pPr>
        <w:pStyle w:val="BookText"/>
        <w:rPr/>
      </w:pPr>
      <w:r>
        <w:rPr>
          <w:rFonts w:ascii="Amiri" w:hAnsi="Amiri" w:eastAsia="Amiri" w:cs="Amiri"/>
          <w:color w:val="111111"/>
          <w:sz w:val="28"/>
          <w:sz w:val="28"/>
          <w:szCs w:val="28"/>
          <w:rtl w:val="true"/>
          <w:lang w:bidi="ar-SA"/>
        </w:rPr>
        <w:t xml:space="preserve">المعنوى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يعَظِّمْ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يحافظ على حرمه ما قد حرمه الله فى أوقات الحج و لم يهتك حرمتها ليجبرها بدم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الحفظ بلا هتك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هتكها و جبرها بدم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واقع، حفظ حرمت‌هاى الهى و بزرگداشت آن‌ها، با تعظيم اوامر و دستورات اوست و بزرگداشت اوامر او با نافرمانى نكردن است و اين در سفر روحانى و معنوى حج، نمود و ظهور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اوامر و نواهى حق، طلب رضاى اوست و اين مسأله، بدون در نظر گرفتن طريق و دستور خود او، مبارك و مؤثر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تعظيم الحرمات بتعظيم أمره و تعظيم أمره بترك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يقال من طلب الرضا بغير رضى اللّه، لم يبارك له فيما آثره من هواه على رضى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تعظيم حرماته بالغيرة علي إيمانه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حجّ مقبول و حقيقى، حجّى است كه سراسر آن طلب رضا و خشنودى الهى باشد؛ آن هم به صورتى كه آن را بر هر امرى مقدم بدارد و بر آن پافشارى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عارف و بينادل، نبايد آنى از اين وظيفه مقدس خود غفلت بورزد و با قصور و تقصير، هتك محرّمات الهى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دستورات الهى؛ يعنى حرمت نشكستن، پاكسازى نفس در سفر حج، قربانى‌كردن جان در راه محبوب و هرآن‌چه كه در مناسك و اعمال اين عبادت بزرگ وجود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درون با فضايل اخلاقى، پرهيز از رذايل نفسانى، قرارگرفتن در معرض انوار ربّانى، متصف شدن به ويژگى‌هاى انسانى و سير صعودى در مقام 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خير و نيكى براى انسان در محضر الهى و بارگاه قرب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ابن عربى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لا يحلّ هتكه و تطهيره و القربان بالنفس و جميع ما ذكر من المناسك كالتّحلّي بالفضائل، و اجتناب الرذائل، و التعرّض للأنوار في التجليات، و الاتصاف بالصفات، و الترقّي في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حضرة ربّه و مقعد قربه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تأكيد بر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هر چيزى است كه داراى حرمت و احترام بوده و تعلّق به دين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نيز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ملاحظه مقام، تفسير به مناسك حج و مخصوصاً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آن عمومش وارد شده است وليكن نظر و توجّه مناسك به هدى، به سبب قرينه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مِنْ تَقْوَى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خوشا بر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تعظيم‌كننده شعائر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صفتِ دل‌هاى با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شعائر را تعظيم مى‌كند، از متّقين مى‌شود؛ چه، آن شعائر، از تقواى قلوب است و بودن شعائر از تقواى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بيشتر آن‌ها از كثرت‌هايى است كه دل را به غير خدا مشغول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قلب داراى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به سوى كثرات دارد و وجهى به سوى وحدت و با ملاحظه هر دو وجه است كه از قلب، سلوك پديدار مى‌شود و جذب به وقوع مى‌پيوندد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دوازدهم؛ مقام تخليه نفس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آكنده از رازها و حكمت‌هايى است كه تن و جان انسان را در شعاع نور الهى قرار مى‌دهد و وجود آلوده و قلب در هم شكسته او را از ناراستى‌ها و كژى‌ها پاك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سير و سلوك عرفانى، براى تزكيه و پاكى نفس است و مى‌توان مراحل عرفان و سلوك را به روشنى در آن</w:t>
      </w:r>
    </w:p>
    <w:p>
      <w:pPr>
        <w:pStyle w:val="BookText"/>
        <w:rPr/>
      </w:pPr>
      <w:r>
        <w:rPr>
          <w:rFonts w:ascii="IRNazanin" w:hAnsi="IRNazanin" w:eastAsia="IRNazanin"/>
          <w:color w:val="111111"/>
          <w:sz w:val="28"/>
          <w:sz w:val="28"/>
          <w:szCs w:val="28"/>
          <w:rtl w:val="true"/>
          <w:lang w:bidi="fa-IR"/>
        </w:rPr>
        <w:t xml:space="preserve">مشاهده كرد؛ از جمله مراحل تزكيه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تحليه و تجليه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پاكسازى باطن و روان از رذايل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وظايف مشكل و سنگين سالكان الى الله، تطهير نفس و تصفيه باطن از رذيله‌ها و پليدى‌ها و ناپاكى‌ها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باطنشان را از آلودگى صفات ناراست پاك سازند تا قابل فيض‌هاى رحمانى در حج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تا نگردانى ز خود دور درون خانه‌ه‌ه دل نايدت نور</w:t>
      </w:r>
    </w:p>
    <w:p>
      <w:pPr>
        <w:pStyle w:val="BookText"/>
        <w:rPr/>
      </w:pPr>
      <w:r>
        <w:rPr>
          <w:rFonts w:ascii="IRNazanin" w:hAnsi="IRNazanin" w:eastAsia="IRNazanin"/>
          <w:color w:val="111111"/>
          <w:sz w:val="28"/>
          <w:sz w:val="28"/>
          <w:szCs w:val="28"/>
          <w:rtl w:val="true"/>
          <w:lang w:bidi="fa-IR"/>
        </w:rPr>
        <w:t>موانع چون درين عالم چهار است طهارت‌كردن از وى هم چهار است</w:t>
      </w:r>
    </w:p>
    <w:p>
      <w:pPr>
        <w:pStyle w:val="BookText"/>
        <w:rPr/>
      </w:pPr>
      <w:r>
        <w:rPr>
          <w:rFonts w:ascii="IRNazanin" w:hAnsi="IRNazanin" w:eastAsia="IRNazanin"/>
          <w:color w:val="111111"/>
          <w:sz w:val="28"/>
          <w:sz w:val="28"/>
          <w:szCs w:val="28"/>
          <w:rtl w:val="true"/>
          <w:lang w:bidi="fa-IR"/>
        </w:rPr>
        <w:t xml:space="preserve">نخستين، پاكى از احداث و انجاس دوم، از معصيت وز شرّ وسواس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كرديم به ابراهيم و اسماعيل كه خانه را براى طواف‌كنندگان، معتكفان، راكعان و ساجدان پاكيزه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آن را با منتسب‌كردن به خودش شرافت بخشيد،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كه آن را از ناپاكى توجّه به غير پاك سازند؛ زيرا آن‌جا نظرگاه حضرت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به دست آور كه حجّ اكبر است از هزاران كعبه يك دل بهتر است</w:t>
      </w:r>
    </w:p>
    <w:p>
      <w:pPr>
        <w:pStyle w:val="BookText"/>
        <w:rPr/>
      </w:pPr>
      <w:r>
        <w:rPr>
          <w:rFonts w:ascii="IRNazanin" w:hAnsi="IRNazanin" w:eastAsia="IRNazanin"/>
          <w:color w:val="111111"/>
          <w:sz w:val="28"/>
          <w:sz w:val="28"/>
          <w:szCs w:val="28"/>
          <w:rtl w:val="true"/>
          <w:lang w:bidi="fa-IR"/>
        </w:rPr>
        <w:t>كعبه بنياد خليل آزر است دل نظرگاه جليل اكبر است</w:t>
      </w:r>
    </w:p>
    <w:p>
      <w:pPr>
        <w:pStyle w:val="BookText"/>
        <w:rPr/>
      </w:pPr>
      <w:r>
        <w:rPr>
          <w:rFonts w:ascii="IRNazanin" w:hAnsi="IRNazanin" w:eastAsia="IRNazanin"/>
          <w:color w:val="111111"/>
          <w:sz w:val="28"/>
          <w:sz w:val="28"/>
          <w:szCs w:val="28"/>
          <w:rtl w:val="true"/>
          <w:lang w:bidi="fa-IR"/>
        </w:rPr>
        <w:t>بايد به ناچار آن را صاف و زلال نمود تا انوار الهى و اسرار رحمانى بر آن معتكف و آرامش و سكينه و وقار بر 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وصول به اين مقام است كه بنده، سجده حقيقى و ركوع واقعى مى‌كند و با پروردگارش مأنوس شده، به راز و نياز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البيت الذي شرّفه الله بإضافته إلى نفسه و هو بيت القلب في الحقيقة </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لْيَقْضُوا تَفَثَهُمْ وَ لْيُوفُوا نُذُورَهُمْ وَ لْيَطَّوَّفُوا بِالْبَيْتِ الْعَتِيقِ</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بسيارى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رأس و قصّ شارب و ظفر و امثال آن است كه بر مُحرم حرام بود، ديگر حلال مى‌شود؛ مگر سه تا از محرّمات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كثافات بدنيه است به غسل در 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است در ايام تشريق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مطلق است و شامل جميع كثافات مى‌شود؛ حتّى كثافات معنويه به توجه و انابه و اداى حقوق النّاس و حقوق الهيه و نحو اين‌ها </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واقع آيه شريفه اشاره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قربانى‌كردن، نوبت به پالايش درون از آلودگى‌ها؛ يعنى از چرك‌هاى احتمالى، زشتى‌هاى نفسانى و نشانه‌هاى خودخواهى مى‌رسد و اين سرّ عظيم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ذبح الهدايا و الضّحايا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ليزيلوا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أوساخهم العارضة لهم من رين الإمكان و شين الهويات و مقتضيات الأنانيات وَ بعد تطهير أوساخ الإمكان و إكدار الهيولا و 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نذروها في قطع بوادي تعيّناتهم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نظر ابن عربى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زدودن آلودگى‌ها و ناراستى‌هاى درونى است؛ مثل كندن موى حرص و طمع، كوتاه‌كردن ناخن‌هاى خشم و كينه و دگرگونى‌هاى نفس متلوّن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نفس و زدودن موانع و تحليه و زينت‌كردن درون است؛ جملگى از منافع عرفانى حج به شمار مى‌روند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الفضول و فضلات ألواث الهيئات كقصّ شارب الحرص، و قلم أظفار الغضب و 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تلوينات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فقضاء التفث التزكية و إزالة الموانع و الإيفاء بالنذور و التحلية و تحصيل المعارف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تفسير تسترى نيز اشاره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بندگان واقعى از شكّ و ترديد و قساوت پاك بوده و آراسته به نور ايمان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فرمان داده كه بايد دل را از هرگونه زنگار و ميل به هر نوع هوس و غفلتى پاك كرد؛ همان‌گونه كه كعبه مكرّم را بايد از آلودگى‌ها دور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بَيْتِيَ لِلطَّائِفِينَ</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مقام تخليه است كه گناهان و معاصى سالك فرو مى‌ريزد و نوبت به تحليه و آراستن نفس به مكارم اخلاقى و فضايل انسانى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بركت و خير عظيمى است كه تنها و تنها در حج شامل انسان مى‌شود؛ زيرا در آن‌جاست كه به يقين گناهان فرو مى‌ريزد و آمرزش الهى او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سوى تو مى‌آيند تا از منافع دنيايى و اخروى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بهره‌ورى و منفعت فراوان، در ساير عبادات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عبادت‌هايى هستند كه فقط نفس انسان بدان‌ها مشغول مى‌شود و يا عبادت‌هاى ديگرى كه تنها جنبه مالى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مشتمل بر همه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سفر حج، تحمّل بارهاى سنگين، راه‌هاى ناهموار، دورى از دوستان و جدا شدن از اسباب، هجرت از خانه و سرزمين و دورى از اهل و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آمده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گناهان را زايل و پاك مى‌سازد؛ همان گونه كه در احاديث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هَذَا الْبَيْتَ فَلَمْ يَرْفُثْ وَ لَمْ يَفْسُقْ خَرَجَ مِنْ ذُنُوبِهِ كَيَوْمَ وَلَدَتْهُ أُمُّهُ</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فِيهِنَّ الْحَجَّ فَلا رَفَثَ وَ لا فُسُوقَ وَ لا جِدالَ</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اشارت است به حلم خداوند با رهيكان خود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اشارت است به جرم بندگان و آلودگى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چنانستى كه الله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جرم كردى، بارى دست در حبل حلم من زن و مغفرت خواه تا بيامرزم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 كند كه سزاى وى باشد، سزاى تو نابكارى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سزاى من آمرزگارى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گو، زآن‌كه عذر خواهى؛ عذر از تو و عفو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از تو و ستر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از تو و برّ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عذر بر زبان آرى و هراسى در دل و قطره‌اى آب گرد ديده بگردانى، پس كار وا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كه گشادم، بار دادن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دعا فرمودم، نيوشيدن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سؤال فرمودم، بخشيدن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كردم، كردم، هرچه نكردم باقى بر من</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 وَ اسْتَغْفِرُوا الله</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مجاهد روايت مى‌كند از 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را بيامرز و آنان را گو حاجيان براى ايشان استغفار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سال‌ها من همراه ابوعبيده القاسم بن سلام بودم، چون به موقف رسيدم، چاهى بود، از آن‌جا آب برآوردم و غسل كردم و نفقه‌اى كه داشتم آن‌جا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مأزمين رسيدم، ابوعبيده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قدرى خرما و كره براى ما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ياد آمدكه نفقه آن‌جا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بيامدم تا آن جايگاه كه آن كيسه فراموش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نهاده بود، برگرفتم و در ميان بستم و از آن‌جا روى به قافله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وادى نگاه كردم، همه وادى پر از قرده و خنازير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ميمون‌ها و خوك‌ها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بترسيدم، از آن حال و بيامدم و پيش از صبح به قافله رسيدم و ايشان بر جاى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قصّه به او گفتم و حديث قرده و خنازير بگفتم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آن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بنى آدم است كه آن‌جا رها كرده‌اند و بيامده‌اند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سيزدهم؛ تفكر و انديشه انفسى</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فَإِنَّ خَيْرَ الزَّادِ التَّقْوى وَ اتَّقُونِ يا أُولِي الأَلْباب</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اين آيه مبنى بر ترغيب زائران كعبه به تقوا و بيان آن است كه در چنين موقعيت حسّاسى، مقتضى است اسرار حج را در نظر داشته و در فوايد آن تدبّر كنند و خاطراتى از آن در نفس خود به جاى گذارند كه بسيار پرارزش است؛ زيرا هر عمل اختيارى كه از حركات و سكنات پديد مى‌آيد، پس از تحقّق، بدون درنگ زايل مى‌شود و تنها اثر و خاطره آن است كه در نفس ذخيره شده و به جاى مى‌ماند و از طرفى صدور هركارى، در حقيقت ظهور اراده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پايه و ريشه درونى اعمال بشر بر دو مرحله از مقامات نفس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همين مناسبت روح هر عمل نيك، به آن است كه از مقام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صورت ثابت و پا برجاى آن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باشد؛ اگرنه عمل خارجى، قطع نظر از استناد آن به مبدأ صدور، ارزش نخواهد داشت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از جمله صفات پسنديده، پرهيزگارى و خويشتن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آيه كريمه در توصيه به تقوا، خردمندان را پند داده و دعوت به تدبّر و تعمّق نموده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اتَّقُونِ يا أُولِي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خطاب به حج‌گزاران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عموم مردم؛ يعنى اى صاحبان فهم و عقل‌هاى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اندازه توانايى‌هاى عقلى آن‌ها و به مقدارى كه از نور هدايت درونى بهره‌مند شده‌اند، آنان را به پرهيزگارى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بزرگى را به آن‌ها يادآورى مى‌فرمايد و آن حقيقت شناخت و معرفت و عمل خالص در پرتو</w:t>
      </w:r>
    </w:p>
    <w:p>
      <w:pPr>
        <w:pStyle w:val="BookText"/>
        <w:rPr/>
      </w:pPr>
      <w:r>
        <w:rPr>
          <w:rFonts w:ascii="IRNazanin" w:hAnsi="IRNazanin" w:eastAsia="IRNazanin"/>
          <w:color w:val="111111"/>
          <w:sz w:val="28"/>
          <w:sz w:val="28"/>
          <w:szCs w:val="28"/>
          <w:rtl w:val="true"/>
          <w:lang w:bidi="fa-IR"/>
        </w:rPr>
        <w:t>علم و دانايى است؛ چنان‌كه در تفسير تسترى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أمرهم أن يتّقوه على مقدار طاقات عقولهم بما خصهم به من نور الهداية بذاته، و القبول منه، و إفرادهم بالمعنى الذي ركبه فيهم، و علمه بهم قبل خلقهم، فذكرهم تلك النعمة عليهم، و دعاهم بتلك النعمة التي سبقت لهم إلى الاعتراف بنعمة ثانية بعد الموهبة الأزلية، و هي حقيقة المعرفة، و قبول العلم بالعمل خالصاً له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چهاردهم؛ جلب فيض‌هاى رحمانى</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براى عارفان و سالكان سفره‌اى از فيض‌ها، بركات و عنايات گسترده شده و هر لحظه تجلّيات و خيراتى براى آنان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روشن و ثابت است كه در تفاسير نيز بدان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أَفَضْتُمْ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وقوع دلالت دارد، اشاره به اين است كه افاضه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وقوع در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محقّق و مسلّم كه ناگزير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آن حكمى بشود، هيچ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مناسب تأويل است؛ زيرا كه سالك إلى الله و كسى‌كه حجّ بيت حقيقى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كرده، به سبب حمل زاد و توشه و طلب فضل خدا، از تنگى و سختى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به سبب امر خدا، روزى و فضل خدا را مى‌جويد، به دورترين مراتب نفس از قلب تنزّل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آن‌گاه‌كه به پايين‌ترين مراتب نفس افتاد، نمى‌تواند آن‌جا متوقّف شود؛ بلكه از آن‌جا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كسى او را به راه خانه حقيقى مى‌داند؛ ولى او بدون اين‌كه در راه بايستد و توقّف كند، به خانه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مزدلفه مى‌ايستد، سپس در منا توقّف مى‌كند؛ بعد، از آن‌جا به مكّه قلب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واقع شدن در عرفات و وقوف، لازمه طلب فضل است و بازگشت از عرفات، لازمه وقوع در آن است و همچنين است وقوف در مزدلفه و منا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كسى‌كه با توجّه به تقواى درونى، شعائر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مناسك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درستى به جاى آورده و حقّ آن را ادا كرده است؛ در واقع با قلب و درون پاك آن را بزرگ دانسته و نيكو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قلب پرهيزگارى، نظر كننده به سوى حضرت حق، به كمك نور الهى در همه زمان‌ها و تمامى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كسانى‌كه در حج، شعائر الهى را تعظيم مى‌كنند و به خداوند متعال تقرّب مى‌جويند، منافع و بركات فراوانى به دست مى‌آورند كه قابل شمارش نيست؛ چنان‌كه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 الالهيه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المأمورة له في أداء الحج و يوقّر حق توقيرها و تعظيمها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شأن تعظيمها و تحسينها عن من صدر إنّما هو صادر ناشئ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الناظرة الى الله بنور الله في جميع أوقاتها و عموم حالاتها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ملككم و تحت تصرّفكم أيها المؤمنون المعظمون شعائر اللّه الناسكون بمناسك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الهدايا و الضحايا التي أنتم تتقربون بها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و حكمت‌هاى عرفانى حج در تفاسير عرفانى قرآن بى‌شمار است؛ ولى اين نوشتار گنجايش بيش از اين مقدار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بحث را در پژوهش‌هاى مفصل‌ترى ادامه دهيم و از زيبايى‌هاى خيره‌كننده تفسيرهاى عرفانى قرآن بيشتر بهره ببريم</w:t>
      </w:r>
      <w:r>
        <w:rPr>
          <w:rFonts w:eastAsia="IRNazanin" w:cs="IRNazanin"/>
          <w:color w:val="111111"/>
          <w:sz w:val="28"/>
          <w:szCs w:val="28"/>
          <w:rtl w:val="true"/>
          <w:lang w:bidi="fa-IR"/>
        </w:rPr>
        <w:t>.</w:t>
      </w:r>
      <w:bookmarkStart w:id="28" w:name="pg12610_117286"/>
    </w:p>
    <w:p>
      <w:pPr>
        <w:pStyle w:val="Heading2"/>
        <w:numPr>
          <w:ilvl w:val="1"/>
          <w:numId w:val="1"/>
        </w:numPr>
        <w:rPr/>
      </w:pPr>
      <w:bookmarkStart w:id="29" w:name="__RefHeading___Toc22980_222507752"/>
      <w:bookmarkStart w:id="30" w:name="_Toc10"/>
      <w:bookmarkEnd w:id="28"/>
      <w:bookmarkEnd w:id="29"/>
      <w:r>
        <w:rPr>
          <w:rtl w:val="true"/>
        </w:rPr>
        <w:t>«</w:t>
      </w:r>
      <w:r>
        <w:rPr>
          <w:rtl w:val="true"/>
        </w:rPr>
        <w:t>سرّ</w:t>
      </w:r>
      <w:r>
        <w:rPr>
          <w:rtl w:val="true"/>
        </w:rPr>
        <w:t xml:space="preserve">» </w:t>
      </w:r>
      <w:r>
        <w:rPr>
          <w:rtl w:val="true"/>
        </w:rPr>
        <w:t>چيست؟</w:t>
      </w:r>
      <w:bookmarkEnd w:id="30"/>
    </w:p>
    <w:p>
      <w:pPr>
        <w:pStyle w:val="BookText"/>
        <w:rPr/>
      </w:pPr>
      <w:r>
        <w:rPr>
          <w:rFonts w:ascii="IRNazanin" w:hAnsi="IRNazanin" w:eastAsia="IRNazanin"/>
          <w:color w:val="111111"/>
          <w:sz w:val="28"/>
          <w:sz w:val="28"/>
          <w:szCs w:val="28"/>
          <w:rtl w:val="true"/>
          <w:lang w:bidi="fa-IR"/>
        </w:rPr>
        <w:t>در گفت و گو با حجت الاسلام والمسلمين دكتر احمد عابدى</w:t>
      </w:r>
    </w:p>
    <w:p>
      <w:pPr>
        <w:pStyle w:val="BookText"/>
        <w:rPr/>
      </w:pPr>
      <w:r>
        <w:rPr>
          <w:rFonts w:ascii="IRNazanin" w:hAnsi="IRNazanin" w:eastAsia="IRNazanin"/>
          <w:color w:val="111111"/>
          <w:sz w:val="28"/>
          <w:sz w:val="28"/>
          <w:szCs w:val="28"/>
          <w:rtl w:val="true"/>
          <w:lang w:bidi="fa-IR"/>
        </w:rPr>
        <w:t>عبادت، هدف آفرينش انسان شمرده شده و داراى سرّ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 مقصود شرع آن است كه ما به اسرار عبادات شناخت پيدا كنيم و به غايت آن برسيم كه مثلًا وقوف در مشاعر براى چيست؟ به چه هدفى طواف كنيم؟ چرا سعى انجام دهيم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چگونه مى‌توان به علت غايى و هدف نهايى عبادات رسيد و به سرّ آن راه يافت؟</w:t>
      </w:r>
    </w:p>
    <w:p>
      <w:pPr>
        <w:pStyle w:val="BookText"/>
        <w:rPr/>
      </w:pPr>
      <w:r>
        <w:rPr>
          <w:rFonts w:ascii="IRNazanin" w:hAnsi="IRNazanin" w:eastAsia="IRNazanin"/>
          <w:color w:val="111111"/>
          <w:sz w:val="28"/>
          <w:sz w:val="28"/>
          <w:szCs w:val="28"/>
          <w:rtl w:val="true"/>
          <w:lang w:bidi="fa-IR"/>
        </w:rPr>
        <w:t>عنوان بالا، موضوع گفت و گو با حجت الاسلام و المسلمين دكتر احمد عابدى است كه به وسيله حجت الاسلام رحيم كارگر انجام گرفته و تقديم شما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پرسش نخست بفرماييد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اسرار به چه معنا است؟</w:t>
      </w:r>
    </w:p>
    <w:p>
      <w:pPr>
        <w:pStyle w:val="BookText"/>
        <w:rPr/>
      </w:pPr>
      <w:r>
        <w:rPr>
          <w:rFonts w:ascii="IRNazanin" w:hAnsi="IRNazanin" w:eastAsia="IRNazanin"/>
          <w:color w:val="111111"/>
          <w:sz w:val="28"/>
          <w:sz w:val="28"/>
          <w:szCs w:val="28"/>
          <w:rtl w:val="true"/>
          <w:lang w:bidi="fa-IR"/>
        </w:rPr>
        <w:t xml:space="preserve">مى‌توان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امور پنهان و غيب است و چيز آشكار نيست و معمولًا ميان دو طرف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ضرب المثلى قديمى، اگر سرّ از چند نفر تجاوز كرد، ديگر سرّ نيست؛ مثل اين‌كه بخواهيم بدانيم سرّ خداوند كه 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چيست؟ سرّ بودن هر چيزى به آن است كه قابل شناخت نباشد و اگر ما به آن پى ببريم، ديگر 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مسائل به اين معنا نيست كه ما اصلًا به اسرار عبادات نپردازيم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مسائل در شرع به عنوان سرّ مطرح شده است، مثل سرّ خداوند 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اوقات شرع تصريح نكرده كه اين مورد سرّ است و گفته است كه اين ظاهر يا الفاظ يا اعمال، باطنى هم دارد؛ اما نگفته كه باطن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استنباط و برداشت مى‌كنيم كه اين كلام سرّى دارد و آن‌گاه به دنبال اين سرّ مى‌گرديم؛ يعنى رسيدن به باطن اعمال يا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سرّى كه شرع به آن تصريح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كه ما از آن استنباط به سرّ بودن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هدف شرع آن است كه ما به اسرار عبادات شناخت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آيه‌اى از قرآن كريم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كارى انجام داد، نمى‌توان گفت چرا اين كار را انجام داد؟ و چه هدفى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ما كارى را انجام دهيم، مى توان پرسيد كه چرا؟ و به هدفى؟ در ارتباط با فلسفه و اسرار عبادات، مراد اين است كه غايت اين كار چيست؟ مثلًا هدف از قيام و قعود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منظور، همان علت غايى و هدف 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خداوند غايت معنا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سقراط، بدترين توهين به خدا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 از اين كار چه بود؛ زيرا در اين صورت خدا را ممكن الوجود دانسته‌ايم، نه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غايت و هدف مربوط به ممكن الوجود است و در افعال واجب الوجود غايت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الوجود چون ضعيف است، نمى‌تواند به آن غايت برسد، مگر با واسطه‌هاى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كارهاى خداوند غايت ندارد، پس همه چيز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آياتى از قرآن لام‌هايى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به معناى عاقبت است؛ مثلًا در مورد فرعون آمده است‌كه وقتى او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آب گرفت، هدفش اين نبود كه موسى دشمنش شود، بلكه سر انجام كار اين‌گونه بود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فرعون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الوجود؛ يعنى هر كارى كه انجام مى‌دهد، بايد غايت داشته باشد، چون حكيم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الوجود كارى كه انجام مى‌دهد غايت ندارد، اما چون حكيم است اثر و فايده‌اى بر آن مترتّب مى‌شود؛ مثلًا ابوعلى سينا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سوراخ‌هاى بينىِ انسان سرازير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غايت كار خداوند نيست، اما اين حالت بينى باعث مى‌شود كه گرد و خاك و باران به داخل بينى انسان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بودن خداوند به اين معناست كه كارهاى او به خاطر رسيدن به فايده‌نيست، اما به فايده‌اى ختم مى‌شود؛ يعنى غايتى بر او و فايده‌اى بر كار او بار مى‌شود، نه اين‌كه كارى را به خاطر فايده‌اى انجام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رابطه با فلسفه عبادات، يك بحث اين است كه چه فايده‌اى بر كار خداوند مترتب است و بحث ديگر اين است كه انجام اين كار بر ما چه اثرى دارد؟</w:t>
      </w:r>
    </w:p>
    <w:p>
      <w:pPr>
        <w:pStyle w:val="BookText"/>
        <w:rPr/>
      </w:pPr>
      <w:r>
        <w:rPr>
          <w:rFonts w:ascii="IRNazanin" w:hAnsi="IRNazanin" w:eastAsia="IRNazanin"/>
          <w:color w:val="111111"/>
          <w:sz w:val="28"/>
          <w:sz w:val="28"/>
          <w:szCs w:val="28"/>
          <w:rtl w:val="true"/>
          <w:lang w:bidi="fa-IR"/>
        </w:rPr>
        <w:t>گاهى گفته مى‌شود كسى‌كه به حج مى رود، در اين سفر چه چيزى براى او حاصل مى‌شود و گاهى گفته مى‌شود كه او چه چيزى را تحصيل كرده است؟ و البته تمامى اين موارد از جنبه فلسفى مورد بحث و بررسى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بحث از جنبه عرفانى و از ديدگاه عارفان چگونه است؟</w:t>
      </w:r>
    </w:p>
    <w:p>
      <w:pPr>
        <w:pStyle w:val="BookText"/>
        <w:rPr/>
      </w:pPr>
      <w:r>
        <w:rPr>
          <w:rFonts w:ascii="IRNazanin" w:hAnsi="IRNazanin" w:eastAsia="IRNazanin"/>
          <w:color w:val="111111"/>
          <w:sz w:val="28"/>
          <w:sz w:val="28"/>
          <w:szCs w:val="28"/>
          <w:rtl w:val="true"/>
          <w:lang w:bidi="fa-IR"/>
        </w:rPr>
        <w:t>عرفا مى‌گويند هيچ عيبى ندارد كه بگوييم خدا كارى را براى رسيدن به يك غرض انجام داده است و مى‌توانيم براى خدا غايت و غرض فرض كنيم، اما فلاسفه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چنين تصورى كرد و به‌عنوان پيش فرض هم مى‌توان گفت خداوند در مورد دستورات عبادى حج، داراى هدفى بوده است و هم مى‌توان گفت خداوند چنين هدفى نداشته است، اما اهداف خاصى بر اين دستورات مترتّب مى‌شود و بايد تأكيد كردكه اين موارد، فلسفه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فايده نماز نهى از فحشا و منكر است؛ اما علت آن نيست و اين از فلسفه احكام است نه علل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احكام كاملًا بر ما پوشيده است؛ حتى آن چيزهايى هم كه در رواياتى آمده و در كتبى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گرديده، به عنوان فلسفه‌هايى است كه از آن‌ها ياد شده، نه علّت واقعى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ورود به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بردن به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آن خوب است يا 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به‌طور مطلق نمى‌توان پاسخ داد كه مطلقاً خوب يا بد است؛ چون نوعى نسبيت در مسأله اسرار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مثال مسأله را توضيح مى‌دهم؛ مثلًا درباره مسواك زدن، شخصى مى‌گويد من فايده مسواك زدن را نمى‌دانم اما چون يك دستور مستحبى از جانب خدا و پيامبر است، انجام مى‌دهم، اما فردى ديگر فايده مسواك زدن را مى‌داند و مسواك مى‌زند؛ در اينجا دندان‌هاى هر دو تميز مى‌شود، ليكن آن كه به نيت قربه الى الله و به عنوان امرى مستحبى از طرف خدا و پيامبر مسواك مى‌زند، اخلاص دارد؛ يعنى آن يكى فايده را مى‌برد و اخلاص دارد و ديگرى فايده را مى‌برد اما اخلاص ندارد يا كمتر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بعضى افراد اگر فايده اسرار را ندانند</w:t>
      </w:r>
    </w:p>
    <w:p>
      <w:pPr>
        <w:pStyle w:val="BookText"/>
        <w:rPr/>
      </w:pPr>
      <w:r>
        <w:rPr>
          <w:rFonts w:ascii="IRNazanin" w:hAnsi="IRNazanin" w:eastAsia="IRNazanin"/>
          <w:color w:val="111111"/>
          <w:sz w:val="28"/>
          <w:sz w:val="28"/>
          <w:szCs w:val="28"/>
          <w:rtl w:val="true"/>
          <w:lang w:bidi="fa-IR"/>
        </w:rPr>
        <w:t>بهتر است و اعمال را به نيت قربه الى الله انجام مى‌دهند، اما بعضى افراد تنها قصد قربه الى الله براى آنان ايجاد انگيزه نمى‌كند و قانع نمى‌شوند و مى‌خواهند فايده آن را هم بدانند وهر دو مورد به‌طور هم‌زمان برايشان ايجاد انگيزه مى‌كند تا اعمال‌را انجام دهند؛ زيرا هم به امر خدا توجه مى‌كنند و هم به خاطر فايده كار آن‌را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دانستن فلسفه‌ها و اسرار خوب است و براى برخى خوب نيست و ندانستن بهتر است؛ مثلًا اگر به عوام بگوييم خداوند دستور داده است اين كارها را انجام دهيم،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مى‌خواهد ما بعضى چيزها را ندانيم؛ مثل كنه ذات خداوند كه بنا بر ندانستن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مسأله‌اى مانند معامله، بنا بر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بزرگان؛ مانند شهيد ثانى، غزالى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مسائل وارد مى‌شدند؛ مثلًا ابوعلى سينا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خدا را قبول نداشته باشد، ولى نماز بخواند و روزه بگيرد، در او اثر مى‌گذارد؛ يعنى انجام فرمان خدا اثر خود را مى‌گذارد و اين علت‌ها و فلسفه‌ها نبايد راهزن قلب انسان‌ها شود و مانع و حجابى براى او گردد؛ فقط بايد مراقب باشيم تا دچار افراط و تفريط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پيشينه سير تفكر اسلامى و آنچه در كلام علما و بزرگان دين آمده، مى‌توان در اين‌گونه مسائل وارد شد و بحث كرد، اما همواره بايد تأكيد كرد كه اينها فلسفه است نه علّت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اعمال عبادى حج و به طور كلى حج با تمام جوانبش، چگونه بايد برگزار شود تا از منظر تربيتى بر زائران تأثير بگذارد؟</w:t>
      </w:r>
    </w:p>
    <w:p>
      <w:pPr>
        <w:pStyle w:val="BookText"/>
        <w:rPr/>
      </w:pPr>
      <w:r>
        <w:rPr>
          <w:rFonts w:ascii="IRNazanin" w:hAnsi="IRNazanin" w:eastAsia="IRNazanin"/>
          <w:color w:val="111111"/>
          <w:sz w:val="28"/>
          <w:sz w:val="28"/>
          <w:szCs w:val="28"/>
          <w:rtl w:val="true"/>
          <w:lang w:bidi="fa-IR"/>
        </w:rPr>
        <w:t>حج،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فقهى و اصولى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مشروط است؛ يعنى مشروط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من حج واجب مشروط نيست، حج جزو احكام وضعى است نه احكام تكليفى و مانند يك بدهكارى است كه بايد پرداخت شود و گفته شده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 ملكيت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خداست و به خدا بدهكار و مديون هستيد و يك حج بر گردن شماست و امر به حج نداريم و هيچ جا كلمه‌اى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به حج باشد، نه در قرآن آمده و نه در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اصل، بدهكارى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قربت نمى‌خواهد؛ ولى اعمال مربوط به حج نوعى عبادت است و اصل حج نوعى حكم توسلى است نه تعبّدى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چند معنا دارد؛ يا به معناى اطاعت از فرمان است يا به معناى انجام هر كارى است كه در آن مصلحتى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هر عبادتى هدف بايد انجام فرمان كسى باشد كه او را ربّ مى دانيم و الا عبادت، عبادت نيست؛ مثلًا چرخيدن پيرامون خانه خدا و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چرخيدن است؛ ولى با هم فرق دارد و چرخيدن پيرامون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نيست؛ چون دور خانه خدا كه مى‌چرخيم، دور خانه رب و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مى‌چرخيم كه حيات و سلامت و مرگ و همه چيز 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مى‌چرخيم، چون آفريدگار ما نيست، طواف محسوب نمى‌شود؛ مثل اين‌كه كسى را در خيابان ببينيم و به او احترام بگذاريم و تعظيم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با هنگامى‌كه در برابر آفريدگارمان تعظيم مى‌كنيم تفاوت دارد؛ چون ما بنده خدا هستيم و سجده در برابر خداوند عبادت است اما در برابر ديگران تواضع و فروتنى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تصور كنيم كه همه چيز ما دست آن شخص است و به او احترام بگذاريم، دچار شرك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ايراد مى‌گيرند كه ما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شيعيان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آن‌ها اين است كه شيعيان على را ربّ نمى‌دانند، به همين دليل دچار شرك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اسرار عبادت حج يا اسرار مناسك حج، اين مناسك وقتى عبادت هستند كه اعتقاد به ربوبيت در همه آن‌ها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اعتقاد به ربوبيت است و در دل هر ذرّه از مناسك بايد ببينيم كه همه چيز ما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 را وابسته به يك نيروى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تأثير تربيتى بسيار مهمى در زندگى انسان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تك تك اعمال، عبادت است و در انجام تمام اعمال بايد جنبه ربوبيت خداوند را در نظر بگيريم و آگاهانه عمل كنيم</w:t>
      </w:r>
      <w:r>
        <w:rPr>
          <w:rFonts w:eastAsia="IRNazanin" w:cs="IRNazanin"/>
          <w:color w:val="111111"/>
          <w:sz w:val="28"/>
          <w:szCs w:val="28"/>
          <w:rtl w:val="true"/>
          <w:lang w:bidi="fa-IR"/>
        </w:rPr>
        <w:t>.</w:t>
      </w:r>
      <w:bookmarkStart w:id="31" w:name="pg12610_117290"/>
    </w:p>
    <w:p>
      <w:pPr>
        <w:pStyle w:val="Heading2"/>
        <w:numPr>
          <w:ilvl w:val="1"/>
          <w:numId w:val="1"/>
        </w:numPr>
        <w:rPr/>
      </w:pPr>
      <w:bookmarkStart w:id="32" w:name="__RefHeading___Toc22982_222507752"/>
      <w:bookmarkStart w:id="33" w:name="_Toc11"/>
      <w:bookmarkEnd w:id="31"/>
      <w:bookmarkEnd w:id="32"/>
      <w:r>
        <w:rPr>
          <w:rtl w:val="true"/>
        </w:rPr>
        <w:t>آموزه هاى عرفانى دعاى عرفه‌</w:t>
      </w:r>
      <w:bookmarkEnd w:id="33"/>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دعاى عرفه از دعاهاى مشهور و منسوب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مضامين بلند عرفانى در شناخت خدا و راز و نياز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با بيانى شيوا، به معرفى صفات خداوند، تجديد عهد و پيمان با او، سير وجودى انسان، يادآورى نعمت‌هاى بيكران الهى و حمد و سپاس بر آن‌ها، تضرّع به درگاه خداوند، اقرار به فقر و تهى‌دستى و گناهان، توبه و انابه و درخواست عفو و توفيق اعمال خير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شرح‌هايى بر اين دعا نوشته شده كه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خلف الدين حيدر مشعشعى موسوى حويزى، معاصر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محمد على بن شيخ ابوطالب زاهدى جيلانى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نيايش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استاد محمد تقى جعفرى و شرح دعاى عرفه، تأليف استاد فرزانه حضرت آيت الله صافى گلپايگانى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پى مى‌آيد اشاره‌اى است گذرا به انتساب اين دعا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انتساب دعاى عرفه به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دانشمندان، بر اين نظريه‌اند كه بخش نخست دعاى عرفه منسوب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ليكن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بخش آخر دعا ترديد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سزامند است پيش از آن‌كه به شرح چند فراز از اين دعا بپردازيم، نسخه‌هاى موجود از اين دعا و سند آن را مورد بررسى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عرفه در كتاب‌هاى دعا</w:t>
      </w:r>
    </w:p>
    <w:p>
      <w:pPr>
        <w:pStyle w:val="BookText"/>
        <w:rPr/>
      </w:pPr>
      <w:r>
        <w:rPr>
          <w:rFonts w:ascii="IRNazanin" w:hAnsi="IRNazanin" w:eastAsia="IRNazanin"/>
          <w:color w:val="111111"/>
          <w:sz w:val="28"/>
          <w:sz w:val="28"/>
          <w:szCs w:val="28"/>
          <w:rtl w:val="true"/>
          <w:lang w:bidi="fa-IR"/>
        </w:rPr>
        <w:t>اين دعا، در كتاب‌هاى روايى و دعايى‌كه پيش از قرن هفتم نوشته شده و به دست ما رسيده است، ديده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دعا را در قرن هفتم در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 بالاعمال الحسنه فيما يعمل مره فى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كه در موضوع دعا و زيارت نوشته شده،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تقى الدين ابراهيم بن على كفعمى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در قرن نهم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الامين و الدرع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با نقل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اندكى دارد و پس از وى علّامه مجلسى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عرفه را مانند كفعمى نقل مى‌كند و در بحارالأنوار پس از نقل آن از كتاب اقبال، بيانى دارد كه 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از كفعمى و بخش پايانى دعا را به عنوان اضافه‌اى از كتاب اقبال سيد بن طاووس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نقل دعاى عرفه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منبعى كه دعا را از آن گرفته، اشاره‌اى ندارد، ولى نام راويانى‌كه اين دعا را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 و جملات توضيحى آنان را در ابتداى دعا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و بشير اسدى روايت كردند كه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از خيمه‌اش در عرفات بيرون آمد و به آرامى و با حالت خشوع و خضوع، با جماعتى از خاندان و يارانش به طرف جبل الرحمه آمده و در طرف چپ اين كوه، رو به قبله ايستاد و دست‌ها را مقابل صورت خود گرفت و مانند مسكينى كه طعام طلب مى‌كند؛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لَيْسَ لِقَضَائِهِ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اواخر دعا پس از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ادْرَأ عَنِّي شَرَّ فَسَقَةِ الْجِنِّ وَ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آورده است بشر و بشير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ديدگانش را به آسمان دوخت و با چشم‌هايى گريان كه همانند دو دهانه مشك از آن اشك مى‌ريخت، صدايش را به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أَسْمَعَ السَّامِعِينَ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بلند كرد و دعا را با جملات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وَحْدَكَ، لَا شَرِيكَ لَكَ، لَكَ الْمُلْكَ وَ لَكَ الْحَمْدُ، وَ أَنْتَ عَلَى كُلِّ شَيْ‌ءٍ قَدِيرٌ، يَارَبِّ، يَارَبِّ، يَارَبِّ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پايان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دعاى عرفه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فصلى را به بيان ادعيه‌اى كه مستحب است در روز عرفه خوانده شود، اختصاص داده و در آن، دعاهايى را به طور مستند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كتاب دعاى محمد بن على طرازى و كتاب محمد بن حسن بن وليد و كتاب محمد ابن حسن صفار نقل كرده و پس از آن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الدَّعَوَاتِ الْمُشَرَّفَةِ فِي يَوْمِ عَرَفَةَ دُعَاءُ مَوْلَانَا الْحُسَيْنِ بْنِ عَلِيٍّ صَلَوَاتُ اللهِ عَلَيْه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دعاهاى با شرافت در روز عرفه، دعاى مولاى ما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دعا را با اين جملات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لِقَضَائِهِ دَافِعٌ وَ لَا لِعَطَائِهِ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كرده و بى‌آن‌كه در ابتدا يا وسط يا آخر دعا اشاره‌اى به سند و منبع دعا و راويان آن و جملات توضيحى آنان داشته باشد، دعا را ادامه داده است و تمام عباراتى را كه در كتاب مصباح‌الزائر آورده بود نقل مى‌كند و پس از آن، به اندازه چند صفحه، دعايى با مضامين بلند و عالى نقل مى‌كند كه شباهتى به قسمت اوّل دعاى عرفه ندارد و با جمله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أَنَا الْفَقِيرُ فِي غِنَايَ فَكَيْفَ لَا أَكُونُ فَقِيراً فِي فَقْرِي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مى‌شود و با جملات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تَخْفَى وَ أَنْتَ الظَّاهِرُ أَمْ كَيْفَ تَغِيبُ وَ أَنْتَ الرَّقِيبُ الْحَاضِرُ إِنَّكَ عَلى كُلِّ شَيْ‌ءٍ قَدِيرٌ وَ الْحَمْدُ 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پايان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دعاى عرفه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آغاز دعا در كتاب بلدالأمين كفعمى مانند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بدون ذكر منبع دعا و نام راويان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اعمال روز عرفه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ادْعُ بِدُعَاءِ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 را با جملات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لِقَضَائِهِ دَافِعٌ وَ لَا لِعَطَائِهِ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مى‌كند ولى دعا را مانند مصباح‌الزائر به پايان مى‌برد با اين اضافه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 وَ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إِلَّا قَوْلُهُ يَا رَبِّ يَا رَبِّ، بَعْدَ هَذَا الدُّعَاءِ وَ شَغَلَ مَنْ حَضَرَ مِمَّنْ كَانَ حَوْلَهُ وَ شَهِدَ ذَلِكَ الْمَحْضَرَ عَنِ الدُّعَاءِ لأَنْفُسِهِمْ وَ أَقْبَلُوا عَلَى الاسْتِمَاعِ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التَّامِينِ عَلَى دُعَائِهِ قَدِ اقْتَصَرُوا عَلَى ذَلِكَ لأَنْفُسِهِمْ ثُمَّ عَلَتْ أَصْوَاتُهُمْ بِالْبُكَاءِ مَعَهُ وَ غَرَبَتِ الشَّمْسُ وَ أَفَاضَ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أَفَاضَ النَّاسُ مَعَهُ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بشير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دعا،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را به يا ربّ يا رب، بلند كرد و همه كسانى كه اطراف آن حضرت بودند، از دعا كردن باز مانده به دعاى آن بزرگوار گوش دادند و آمين‌گوى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صداى همگى به همراه امام به گريه بلند شد تا خورشيد غروب كرد و مردم به همراه آن حضرت به سوى مشعر حركت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تفاوت بين نسخه‌هاى دعا</w:t>
      </w:r>
    </w:p>
    <w:p>
      <w:pPr>
        <w:pStyle w:val="BookText"/>
        <w:rPr/>
      </w:pPr>
      <w:r>
        <w:rPr>
          <w:rFonts w:ascii="Amiri" w:hAnsi="Amiri" w:eastAsia="Amiri" w:cs="Amiri"/>
          <w:color w:val="111111"/>
          <w:sz w:val="28"/>
          <w:sz w:val="28"/>
          <w:szCs w:val="28"/>
          <w:rtl w:val="true"/>
          <w:lang w:bidi="ar-SA"/>
        </w:rPr>
        <w:t xml:space="preserve">علّامه مجلسى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دعاى عرفه را موافق نسخه كفعمى نقل كرده ولى در بحارالأنوار اين دعا را از اقبال نقل مى‌كند 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قد أورد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هذا الدعاء في البلد الأمين و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الزائر كما سبق ذكرهما ولكن ليس في آخره فيهما بقدر ورق تقريباً و هو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أَنَا الْفَقِيرُ فِي غِنَايَ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هذا الدعاء و كذا لم يوجد هذه الورقة في بعض النسخ العتيقة من الإقبال أيضاً و عبارات هذه الورقة لا تلائم سياق أدعية السادة المعصومين أيضاً و إنّما هي على وفق مذاق الصوفية و لذلك قد مال بعض الأفاضل إلى كون هذه الورقة من مزيدات بعض مشايخ الصوفية و من إلحاقاته و إدخالاته و بالجملة هذه الزيادة إمّا وقعت من بعضهم أوّلًا في بعض الكتب و أخذ ابن طاوس عنه في الإقبال غفلة عن حقيقة الحال أو وقعت ثانياً من بعضهم في نفس كتاب الإقبال و لعلّ الثاني أظهر على ما أومأنا إليه من عدم وجدانها في بعض النسخ العتيقة و في مصباح الزائر و الله أعلم بحقائق الأحوال</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 كفعمى در بلد الامين و ابن طاووس در مصباح الزائر نقل كرده ولى در پايان به اندازه يك ورق از آن‌جايى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أَنَا الْفَقِيرُ فِي غِنَايَ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نسخه‌هاى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اين قسمت است و عبارت‌هاى اين بخش با سياق دعاى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نيست و با مذاق صوفيان موافقت دارد؛ از اين‌رو، بعضى از فضلا احتمال داده‌اند كه اين ورقه را برخى از مشايخ صوفيه به اين دعا افزوده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احتمال وجود دارد يا صوفيه آن را به كتاب‌هاى دعا افزوده‌اند و سيد بن طاووس بدون توجه به اين حقيقت، آن را در كتابش نقل كرده است و يا اين‌كه پس از سيد بن طاووس اين بخش را به كتابش اضافه كرده‌اند و اين احتمال به واقع نزديك‌تر است؛ زيرا در برخى از نسخه‌هاى كهنِ اقبال و نيز در مصباح‌الزائر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پژوهشى در كلام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ترديد مرحوم مجلسى در بخش پايانى دعا به اين دليل است كه در كتاب مصباح‌الزائر و البلدالأمين نيامده، جا داشت در اصل دعا ترديد كند كه در كتب دعايى متقدم بر سيد بن طاووس نيز مطرح نشده است و اگر صدور اين دعا را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فرض شده، در همان كتابى‌كه قسمت آغازين دعا ذكر گرديده، بخش پايانى نيز آمده است، ليكن در كتاب‌هاى مصباح‌الزائر و البلدالأمين، بخش پايانى را براى تلخيص و اختصار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ترديد علّامه مجلسى، به سبب مضامين بلند قسمت پايانى اين دعاست، وجهى براى اين ترديد نيست؛ زيرا مضامين بلند و عرفانى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روايى فراوان است و اين بخش از دعاى عرفه به آن‌ها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اين نوشتار، به سخنان برخى از بزرگان و دانشمندان فرزانه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عباراتى از بخش پايانى دعاى عرفه براى اثبات مدعاى خود استدلال كرده و آن 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كَلَامِ سَيِّدِ الشُّهَدَاءِ أَبِي عَبْدِ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جَدِّهِ وَ أَبِيهِ وَ أُمِّهِ وَ أَخِيهِ وَ عَلَيْهِ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يُرْشِدُكَ إِلَى هَذَا الْعِيَانِ بَلْ يُغْنِيكَ عَنْ هَذَا الْبَيَانِ حَيْثُ قَالَ فِي دُعَاءِ عَرَفَةَ كَيْفَ يُسْتَدَلُّ عَلَيْكَ بِمَا هُوَ فِي وُجُودِهِ مُفْتَقِرٌ إِلَيْكَ أَ يَكُونُ لِغَيْرِكَ مِنَ الظُّهُورِ مَا لَيْسَ لَكَ حَتَّى يَكُونَ هُوَ الْمُظْهِرَ لَكَ مَتَى غِبْتَ حَتَّى تَحْتَاجَ إِلَى دَلِيلٍ يَدُلُّ عَلَيْكَ وَ مَتَى بَعُدْتَ حَتَّى تَكُونَ الآثَارُ هِيَ الَّتِي تُوصِلُ إِلَيْكَ عَمِيَتْ عَيْنٌ لا تَرَاكَ وَ لَا تَزَالُ عَلَيْهَا رَقِيباً وَ خَسِرَتْ صَفْقَةُ عَبْدٍ لَمْ تَجْعَلْ لَهُ مِنْ حُبِّكَ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تَعَرَّفْتَ لِكُلِّ شَيْ‌ءٍ فَمَا جَهِلَكَ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تَعَرَّفْتَ إِلَيَّ فِي كُلِّ شَيْ‌ءٍ فَرَأَيْتُكَ ظَاهِراً فِي كُلِّ شَيْ‌ءٍ فَأَنْتَ الظَّاهِرُ لِكُلِّ شَيْ‌ءٍ</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بزرگوار، آيت الله جوادى آملى در اين مورد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نخست دعاى شريف عرفه را همه نقل كرده‌اند، اما بخش پايانى آن را برخى مانند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بعضى احتمال داده‌اند كه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قرائن و شواهدى بر صدور آن از سالار شهيدان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بررسى اسناد روايات، آن‌چه اصل است و موضوعيت دارد، صدور آن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يك حديث‌پژوه بايد اطمينان يابد كه محتواى مورد نظرِ وى،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اطمينان گاهى از راه وثاقت و اصالت و صداقت راوى به‌دست مى‌آيد، گاهى از راه بلندى محتوا و اتقان متن و گاهى نيز از راه شواهد و قرائن منفصل و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بررسى سندى احاديث از آن جهت مورد توجه قرار مى‌گيرد كه راهى براى حصول اين اطمينان است و به اصطلاح موضوعيت ندارد، بلكه طريقيت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سخنانشان به بيان چند شاهد و قرينه مى‌پردازند كه به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اماميه است، آن را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در نقل او هيچ خدشه‌اى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اثر عروض نسيان برخى از نسخه‌نويسان در برخى نسخ دست نويس اقبال، ذيل دعاى عرفه نيامده، ليكن استاد بزرگوار مرحوم علامه شعرانى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كتابخانه آستان قدس رضوى به نسخه‌اى قديمى و معتبر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برخوردم كه ذيل دعا در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محتواى بلند اين دعاى نورانى نشانه صدور اين متن از زبان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آغازين دعاى شريف عرفه محتواى عمومى دارد، مسألت كردن از خدا، در ميان گذاشتن مشكلات با ذات اقدس الهى، حوائج علمى و عينى را از او خواستن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ساير دعاها نيز هست، ليكن سلطان مباحث دعاى عرفه و كوهان بلند معارف آن، قسمت‌هاى پايانى دعاست كه شباهت محتوايى با سخنان ديگر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طرحى نوين، راه جديدى را به روى ما مى‌گشايند تا اطمينان دهندكه اين دعا از آغاز تا پايانش،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شخصيت درخشان و بزرگوار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وجهه، همان وجهه جهاد و شهادت و توفانى است كه در تاريخ به راه انداخته و همچنان هم اين توفان با همه بركاتى كه دارد، برپا خواهد بود؛ كه شما با آن آشنا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ديگر، بعد معنوى و عرفانى است كه به‌خصوص در دعاى عرفه به شكل عجيبى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دعاى عرفه كمتر دعايى را داريم كه سوز و گداز و نظم عجيب و توسّل به ذيل عنايت حضرت حق متعال بر فانى ديدن خود در مقابل ذات مقدّس ربوبى در آن باشد؛ دعاى خيلى عجيبى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ديگرى مربوط به روز عرفه در صحيفه سجاديه هست، كه از فرزند اين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اين دو دعا را با هم مقايسه مى‌كردم؛ اوّل دعاى امام حسين را مى‌خواندم، بعد دعاى صحيفه سجّاديه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نظر من اين طور رسيده است كه دعاى حضرت سجّاد، مثل شرح دعاى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متن است؛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است؛ اين،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عرفه، دعاى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عين همين روحيه را در خطابى كه حضرت در مجمع بزرگان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اسلام و بازماندگان تابعين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ايراد كردند، مشاهده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متعلّق به همان سال آخر يا سال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درست در ذهنم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در تاريخ و در كتب حديث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قضيه عاشورا و كربلا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اين‌جا هم با اين‌كه ميدان حماسه و جنگ است، اما از لحظه اوّل تا لحظه آخرى كه نقل شده است كه حضرت صورت مباركش را روى خاك‌هاى گرم كربلا گذاشت و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رِضاً بِقَضَائِكَ وَ تَسلِيماً لأمرِكَ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 ذكر و تضرع و ياد و توسّل 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وقت خروج از مكه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فِينَا بَاذِلًا مُهْجَتَهُ مُوَطِّناً عَلَى لِقَاءِ اللهِ نَفْسَهُ فَلْيَرْحَلْ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با دعا و توسل و وعده لقاى الهى و همان روحيه دعاى عرفه شروع مى‌شود، تا گودال قتلگاه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بِقَضَائِكَ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ماجراى عاشورا هم يك ماجراى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 كشتن و كشته شدن است،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حماسه‌هاى عاشورا، فصل فوق‌العاده درخشانى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شما به بافت اصلى اين حادثه حماسى نگاه مى‌كنيد، مى‌بينيد كه عرفان هست، معنويت هست، تضرّع و روح دعاى عرفه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وجه ديگر شخصيت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به عظمت اين وجه جهاد و شهادت و با همان اوج و عروج، مورد توجه قرار گيرد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نكته‌اى كه مى‌خواهم عرض كنم،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قاطعاً گفت كه همين معنويت و عرفان و توسّل و فناء فى‌الله و محو در معشوق و نديدن خود در مقابل اراده ذات مقدّس ربوبى است كه ماجراى عاشورا را هم اين طور باعظمت و پُرشكوه و ماندگار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جانبِ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جانب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و مخلوق آن جانبِ دوم است؛ يعنى همان روح عرفانى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مؤمن‌اند و مى‌روند مجاهدت مى‌كنند، به شهادت هم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 هيچ چيزى 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شهادت هم هست كه بيش از روح ايمان، از يك دل سوزان، از يك روح مشتعل و بى‌تاب در راه خدا و در محبّت پروردگار و غرقه در ذات و صفات الهى،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مجاهدتى، طعم ديگرى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ديگرى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ديگرى در تكوين 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است كه اگرچه از همه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جايى كه در ذهنم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دعاهايى مأثور است و ادعيه‌اى به ما رسيده است، اما بيشترين و معروفترين دعاها از سه امام است، كه هر سه درگير مبارزات بزرگِ مدّتِ عمر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دعاهايى مثل دعاى كميل و دعاهاى ديگر از آن بزرگوار رسيده است، كه يك عالَم و غوغايى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ادعيه مربوط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همين دعاى عرفه مظهر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واقعاً دعاى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فرزند و پيام‌آور عاشورا و مبارز در مقابل كاخ ستم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امامى كه حضورشان در صحنه‌هاى مبارزات از همه بارزتر است، دعايشان هم از همه بيشتر است؛ درسشان در خلال دعا هم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همين خصوصيات اخلاقى را در صحيفه سجاديه نگاه كنيد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نتيجه‌گيرى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شد كه دعاى عرفه از آغاز تا پايان آن، از انشاى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دعا در سه كتابى‌كه به عنوان منبع آن شناخته مى‌شود به نحو ارسال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آيا راهى براى دستيابى به سند اين دعا هست؟ و بر فرض اثبات سند، آيا تصحيح آن امكان دارد؟</w:t>
      </w:r>
    </w:p>
    <w:p>
      <w:pPr>
        <w:pStyle w:val="BookText"/>
        <w:rPr/>
      </w:pPr>
      <w:r>
        <w:rPr>
          <w:rFonts w:ascii="Amiri" w:hAnsi="Amiri" w:eastAsia="Amiri" w:cs="Amiri"/>
          <w:color w:val="111111"/>
          <w:sz w:val="28"/>
          <w:sz w:val="28"/>
          <w:szCs w:val="28"/>
          <w:rtl w:val="true"/>
          <w:lang w:bidi="ar-SA"/>
        </w:rPr>
        <w:t>طريق سيد بن طاووس به دعاى عرفه</w:t>
      </w:r>
    </w:p>
    <w:p>
      <w:pPr>
        <w:pStyle w:val="BookText"/>
        <w:rPr/>
      </w:pPr>
      <w:r>
        <w:rPr>
          <w:rFonts w:ascii="Amiri" w:hAnsi="Amiri" w:eastAsia="Amiri" w:cs="Amiri"/>
          <w:color w:val="111111"/>
          <w:sz w:val="28"/>
          <w:sz w:val="28"/>
          <w:szCs w:val="28"/>
          <w:rtl w:val="true"/>
          <w:lang w:bidi="ar-SA"/>
        </w:rPr>
        <w:t>از راه‌هايى‌كه با آن مى‌توان به سند يك روايت مرسل دست يافت، بررسى اسنادى است كه راوى يا ناقل با آن، روايات را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آن‌جاكه سيد بن طاووس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ابى‌على حسن بن محمد بن اسماعيل بن محمد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و بسيارى از دعاها نيز از او نقل شده و وى را يكى از راويان صحيفه سجاديه شمرده‌اند؛ بعيد نيست كه دعاى عرفه را نيز او روايت كرده و سيد بن طاوس، اين دعا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بن طاووس درباره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نسخه‌اى قديمى به خطّ مؤلف يافتيم كه تاريخ كتابت آن در سال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مؤلفش از مصنفين شيعه مى‌باشد</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اگر اين فرضيه ثابت شود كه سيد بن طاووس دعاى عرفه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شهادت او به اين‌كه كتاب به خط مؤلف نزد من است، سبب اعتبار آن شده و ما را از بررسى طريق سيد به اين كتاب بى‌نياز مى‌كند؛ زيرا با آن ورع و تقوايى كه از سيدبن طاووس سراغ داريم امكان ندارد تا قرائن و شواهدى قطع‌آور در دستش نباشد؛ چنين شهادتى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خطّ حسن بن اشناس، معروف و شناخته شده بوده، به دليل اين‌كه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سكونى را از روى خطّ حسن بن اشناس‌كه بر شيخ طوسى قرائت شده بود، نوشتم</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اشناس از استادان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شيخ حرّ عاملى، سيد بن طاووس او را توثيق كرده است </w:t>
      </w:r>
      <w:r>
        <w:rPr>
          <w:rStyle w:val="FootnoteAnchor"/>
          <w:rtl w:val="true"/>
        </w:rPr>
        <w:footnoteReference w:id="347"/>
      </w:r>
      <w:r>
        <w:rPr>
          <w:rFonts w:ascii="IRNazanin" w:hAnsi="IRNazanin" w:eastAsia="IRNazanin"/>
          <w:color w:val="111111"/>
          <w:sz w:val="28"/>
          <w:sz w:val="28"/>
          <w:szCs w:val="28"/>
          <w:rtl w:val="true"/>
          <w:lang w:bidi="fa-IR"/>
        </w:rPr>
        <w:t xml:space="preserve">و خطيب بغدادى تاريخ تولد او را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وفاتش را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مجلس درسى در خانه‌اش در كرخ ترتيب داده بود كه شيعيان در آن حاضر مى‌شدند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از بيان خطيب بغدادى استفاده مى‌شود كه حسن بن اشناس از دانشمندان معروف زمان خود بوده كه منزلش محلّ درس بوده و دانشمندان شيعى در آن‌جا از او كسب علم 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حدس ما درست باشد و سيد بن طاووس، دعاى عرفه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اشناس روايت كرده باشد؛ از آن‌جاكه اين كتاب به دست ما نرسيده، نمى‌توانيم واسطه‌هاى ميان حسن بن اشناس و بشر و بشير، پسران غالب اسدى را شناسايى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 حصول اطمينان به صدور دعاى عرفه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و پژوهشگر، از دو راه مى‌تواند به صدور دعاى عرفه از سالار شهيدان اطمينان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مضامين دعا و مقايسه آن با عبارات و دعاهاى ديگرى است كه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همان‌گونه كه در بيانات رهبر معظم انقلاب به اين راه اشاره شد كه ايشان تشابه دعاى عرفه صحيفه سجاديه با دعاى عرفه امام حسين و همين‌طور تشابه آن با خطبه‌اى كه آن امام بزرگوار در منا ايراد كرد و تناسب دعا را با روحيات امام شهيد، نشانه‌اى روشن بر صدور آن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بى‌نظير و معانى بلند و بالاى آن، كه امكان ندارد از مردم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پيشرفت در علم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شود تا چه رسد به مردم عصر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دليلى روشن بر صدور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فرض كه اطمينان به صدور آن حاصل نشود با قاعده تسامح در ادلّه سنن مى‌توان به استحباب آن فتوا داد و در صورت ترديد در اين قاعده، با توجه به مضامين بلند آن، مى‌توانيم بدون اين كه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دهيم، اين دعا را بخوانيم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فرازهاى دعاى عرفه</w:t>
      </w:r>
    </w:p>
    <w:p>
      <w:pPr>
        <w:pStyle w:val="BookText"/>
        <w:rPr/>
      </w:pPr>
      <w:r>
        <w:rPr>
          <w:rFonts w:ascii="IRNazanin" w:hAnsi="IRNazanin" w:eastAsia="IRNazanin"/>
          <w:color w:val="111111"/>
          <w:sz w:val="28"/>
          <w:sz w:val="28"/>
          <w:szCs w:val="28"/>
          <w:rtl w:val="true"/>
          <w:lang w:bidi="fa-IR"/>
        </w:rPr>
        <w:t>دعاى عرفه از دو قسمت تشكيل شده كه قسمت نخست آن با امورى عمومى آغاز مى‌گردد كه درخور فهم عام و خاص است و هرچه رو به جلو مى‌رود اوج مى‌گيرد تا به فصل دوم مى‌رسد كه فراتر از فهم خواص است و خاص الخاص نيز از آن بهره‌اى ناچيز مى‌برند؛ زيرا آن مرتبه، خاصّ علّيين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قسمتِ دعا از چندين بخش تشكيل شده و شرح هر بخش آن، خود مقاله‌اى مستقل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نوشتار، تنها به فهرست بخش‌هاى اين دعا اشارتى خواهيم داشت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شرح فرازهايى از قسمت اوّل دعا</w:t>
      </w:r>
    </w:p>
    <w:p>
      <w:pPr>
        <w:pStyle w:val="BookText"/>
        <w:rPr/>
      </w:pPr>
      <w:r>
        <w:rPr>
          <w:rFonts w:ascii="IRNazanin" w:hAnsi="IRNazanin" w:eastAsia="IRNazanin"/>
          <w:color w:val="111111"/>
          <w:sz w:val="28"/>
          <w:sz w:val="28"/>
          <w:szCs w:val="28"/>
          <w:rtl w:val="true"/>
          <w:lang w:bidi="fa-IR"/>
        </w:rPr>
        <w:t xml:space="preserve">در بخش نخست،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و ثناى خداوند پرداخته و شانزده صفت از صفات اختصاصى پروردگار متعال را بر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پنج فراز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إِلَهَ غَيْرُهُ وَ لَا شَيْ‌ءَ يَعْدِلُهُ وَ لَيْسَ كَمِثْلِهِ شَيْ‌ءٌ وَ هُوَ السَّمِيعُ الْبَصِيرُ، اللَّطِيفُ الْخَبِيرُ،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مترتب مى‌كند؛ يعنى موجودى كه اين صفات شانزده‌گانه را دارد، خدايى است كه غير از او خدايى نيست، او بى‌عِدل و بى‌مانند، شنوا و بينا، لطيف و آگاه و بر هر چيزى تواناست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دعا </w:t>
      </w:r>
      <w:r>
        <w:rPr>
          <w:rStyle w:val="FootnoteAnchor"/>
          <w:rtl w:val="true"/>
        </w:rPr>
        <w:footnoteReference w:id="350"/>
      </w:r>
      <w:r>
        <w:rPr>
          <w:rFonts w:ascii="IRNazanin" w:hAnsi="IRNazanin" w:eastAsia="IRNazanin"/>
          <w:color w:val="111111"/>
          <w:sz w:val="28"/>
          <w:sz w:val="28"/>
          <w:szCs w:val="28"/>
          <w:rtl w:val="true"/>
          <w:lang w:bidi="fa-IR"/>
        </w:rPr>
        <w:t>به ربوبيت حضرت حق شهادت داده و به معاد و بازگشت به سوى او اقرار مى‌كند، آنگاه به شكر و حمد خداوند پرداخته و در ضمن بيان مسائل مهمى از علوم متعدد؛ مانند علم تشريح،</w:t>
      </w:r>
    </w:p>
    <w:p>
      <w:pPr>
        <w:pStyle w:val="BookText"/>
        <w:rPr/>
      </w:pPr>
      <w:r>
        <w:rPr>
          <w:rFonts w:ascii="IRNazanin" w:hAnsi="IRNazanin" w:eastAsia="IRNazanin"/>
          <w:color w:val="111111"/>
          <w:sz w:val="28"/>
          <w:sz w:val="28"/>
          <w:szCs w:val="28"/>
          <w:rtl w:val="true"/>
          <w:lang w:bidi="fa-IR"/>
        </w:rPr>
        <w:t>پزشكى، زيست شناسى، روان شناسى و جنين شناسى، به سير خلقت انسان از آغاز تكوين او تا پايان زندگى و شگفتى‌هاى عالم خلقت اشاره كرده است و نعمت‌هاى بيكران الهى و وجوب شكر و سپاس نسبت به آن‌ها، ناتوانى انسان در اين امر و بى‌نيازى حضرت حق از هر طاعت و شكر و عبادتى را گوشزد مى‌نمايد آن‌گاه با بيان برخى از صفات ثبوتيه و سلبيه خداوند و حمد و ثناى او اين بخش را با صلوات بر محمد و آل محمد به پايان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دعا </w:t>
      </w:r>
      <w:r>
        <w:rPr>
          <w:rStyle w:val="FootnoteAnchor"/>
          <w:rtl w:val="true"/>
        </w:rPr>
        <w:footnoteReference w:id="351"/>
      </w:r>
      <w:r>
        <w:rPr>
          <w:rFonts w:ascii="IRNazanin" w:hAnsi="IRNazanin" w:eastAsia="IRNazanin"/>
          <w:color w:val="111111"/>
          <w:sz w:val="28"/>
          <w:sz w:val="28"/>
          <w:szCs w:val="28"/>
          <w:rtl w:val="true"/>
          <w:lang w:bidi="fa-IR"/>
        </w:rPr>
        <w:t>مشتمل بر درخواست امورى است كه به كمال نفس و تعالى روح، حصول معرفت، تقرب به درگاه الهى، تكامل در عبوديت و حسن ارتباط بنده با خدا مربوط است و امام از خدا تقاضا مى‌كند هر آن‌چه كه در رشد و تعالى انسان و تقويت وجهه رحمانى او براى رسيدن به درجات عالى در دنيا و آخرت مؤثر است به او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دعا </w:t>
      </w:r>
      <w:r>
        <w:rPr>
          <w:rStyle w:val="FootnoteAnchor"/>
          <w:rtl w:val="true"/>
        </w:rPr>
        <w:footnoteReference w:id="352"/>
      </w:r>
      <w:r>
        <w:rPr>
          <w:rFonts w:ascii="IRNazanin" w:hAnsi="IRNazanin" w:eastAsia="IRNazanin"/>
          <w:color w:val="111111"/>
          <w:sz w:val="28"/>
          <w:sz w:val="28"/>
          <w:szCs w:val="28"/>
          <w:rtl w:val="true"/>
          <w:lang w:bidi="fa-IR"/>
        </w:rPr>
        <w:t xml:space="preserve">با سپاس از خداوند در برابر نعمتِ وجود، آغاز شده و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تربيت‌هاى ربوبى را نسبت به خودش يادآورى كرده و با صلوات، نيازهاى خود را به درگاه پروردگار بى‌نياز ابراز مى‌كند و از او نسبت به سختى‌هاى دنيا و آخرت يارى مى‌طلبد و از تنهايى و غربت به او شكايت برده و مرگ سعادتمند را همراه با خشنودى خدا از بارى‌تعالى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دعا </w:t>
      </w:r>
      <w:r>
        <w:rPr>
          <w:rStyle w:val="FootnoteAnchor"/>
          <w:rtl w:val="true"/>
        </w:rPr>
        <w:footnoteReference w:id="353"/>
      </w:r>
      <w:r>
        <w:rPr>
          <w:rFonts w:ascii="IRNazanin" w:hAnsi="IRNazanin" w:eastAsia="IRNazanin"/>
          <w:color w:val="111111"/>
          <w:sz w:val="28"/>
          <w:sz w:val="28"/>
          <w:szCs w:val="28"/>
          <w:rtl w:val="true"/>
          <w:lang w:bidi="fa-IR"/>
        </w:rPr>
        <w:t>با اقرار به وحدانيت خدا و تعظيم و تكريم او، با وصفِ صاحبِ بلد حرام و مشاعر مقدس آغاز گرديده و آن‌گاه به گونه‌اى‌كه گويى خداوند، تنها به اين بنده اختصاص دارد، زبان به ثناى او گشوده و به بيان نعمت‌هايش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دستگيرى‌هاى خداوند از بندگان مقرّبش اشاره مى‌كند و صفات حضرت حق را يك به يك مى‌شمارد و به دنبال آن، به دعاهايى‌كه از او در حالات خاصى اجابت و بلاهايى‌كه از وى دفع شده، مى‌پردازد و نعمت‌هاى او بر بنده‌اش را غير قابل شمارش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ششم دعا، </w:t>
      </w:r>
      <w:r>
        <w:rPr>
          <w:rStyle w:val="FootnoteAnchor"/>
          <w:rtl w:val="true"/>
        </w:rPr>
        <w:footnoteReference w:id="354"/>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شؤون ربوبيت و الوهيت حضرت حق و حالات فقر و نياز بنده به او و اعتراف به كوتاهى و تقصير به درگاه خدا را پيش كشيده و يك به يك الطاف او را متذكر شده و به كردار زشت خود در برابر او اعتراف كرده و تمام توفيقاتى را كه در اعمال خير داشته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مى‌كند و از خداوند مى‌خواهد كه با فضلش با او رفتار كند نه با عدلش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هفتم دعا، </w:t>
      </w:r>
      <w:r>
        <w:rPr>
          <w:rStyle w:val="FootnoteAnchor"/>
          <w:rtl w:val="true"/>
        </w:rPr>
        <w:footnoteReference w:id="355"/>
      </w:r>
      <w:r>
        <w:rPr>
          <w:rFonts w:ascii="IRNazanin" w:hAnsi="IRNazanin" w:eastAsia="IRNazanin"/>
          <w:color w:val="111111"/>
          <w:sz w:val="28"/>
          <w:sz w:val="28"/>
          <w:szCs w:val="28"/>
          <w:rtl w:val="true"/>
          <w:lang w:bidi="fa-IR"/>
        </w:rPr>
        <w:t xml:space="preserve">دوازده مرتبه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وحدانيت خداوند اقرار مى‌كند و آن‌گاه با بيان حالات مختلف؛ مانند استغفار، خوف، رجا، رغبت و سؤال، به ذكر تنزيه خداوند از هر عيب و نقص و تقدس او از فقر و احتياج مى‌پردازد، سپس به ستايش خداوند روى آورده و نعمت‌هاى بيكران او را ياد و از خداوند استمرار آن‌ها را تقاضا و يارى بر تقوا و بندگى را طلب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هشتم دعا، </w:t>
      </w:r>
      <w:r>
        <w:rPr>
          <w:rStyle w:val="FootnoteAnchor"/>
          <w:rtl w:val="true"/>
        </w:rPr>
        <w:footnoteReference w:id="356"/>
      </w:r>
      <w:r>
        <w:rPr>
          <w:rFonts w:ascii="IRNazanin" w:hAnsi="IRNazanin" w:eastAsia="IRNazanin"/>
          <w:color w:val="111111"/>
          <w:sz w:val="28"/>
          <w:sz w:val="28"/>
          <w:szCs w:val="28"/>
          <w:rtl w:val="true"/>
          <w:lang w:bidi="fa-IR"/>
        </w:rPr>
        <w:t>از ثنا و ستايش خداوند و صفات فعلى و جمالى او كه در رابطه با بندگان است، سخن مى‌گويد و با اظهار بيچارگى، درماندگى و تضرّع و زارى و صلوات بر خاتم پيامبران و معرفى صفات او و خاندانش و تقاضاى برآمده شدن حاجات به پايان مى‌رسد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نهم دعا، </w:t>
      </w:r>
      <w:r>
        <w:rPr>
          <w:rStyle w:val="FootnoteAnchor"/>
          <w:rtl w:val="true"/>
        </w:rPr>
        <w:footnoteReference w:id="357"/>
      </w:r>
      <w:r>
        <w:rPr>
          <w:rFonts w:ascii="IRNazanin" w:hAnsi="IRNazanin" w:eastAsia="IRNazanin"/>
          <w:color w:val="111111"/>
          <w:sz w:val="28"/>
          <w:sz w:val="28"/>
          <w:szCs w:val="28"/>
          <w:rtl w:val="true"/>
          <w:lang w:bidi="fa-IR"/>
        </w:rPr>
        <w:t>با درخواست پاكى و استقامت در راه و قبول راز و نياز آغاز شده و با تمجيد و تكريم و برشمردن صفات جلال و جمال خدا ادامه يافته و با طلب رزق حلال، عافيت در دين و</w:t>
      </w:r>
    </w:p>
    <w:p>
      <w:pPr>
        <w:pStyle w:val="BookText"/>
        <w:rPr/>
      </w:pPr>
      <w:r>
        <w:rPr>
          <w:rFonts w:ascii="IRNazanin" w:hAnsi="IRNazanin" w:eastAsia="IRNazanin"/>
          <w:color w:val="111111"/>
          <w:sz w:val="28"/>
          <w:sz w:val="28"/>
          <w:szCs w:val="28"/>
          <w:rtl w:val="true"/>
          <w:lang w:bidi="fa-IR"/>
        </w:rPr>
        <w:t>بدن، امان از خوف و آزادى از آتش و مصون بودن از مكر و استدراج و شرّ فاسقان جنّى و انسى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دهم دعا، </w:t>
      </w:r>
      <w:r>
        <w:rPr>
          <w:rStyle w:val="FootnoteAnchor"/>
          <w:rtl w:val="true"/>
        </w:rPr>
        <w:footnoteReference w:id="358"/>
      </w:r>
      <w:r>
        <w:rPr>
          <w:rFonts w:ascii="IRNazanin" w:hAnsi="IRNazanin" w:eastAsia="IRNazanin"/>
          <w:color w:val="111111"/>
          <w:sz w:val="28"/>
          <w:sz w:val="28"/>
          <w:szCs w:val="28"/>
          <w:rtl w:val="true"/>
          <w:lang w:bidi="fa-IR"/>
        </w:rPr>
        <w:t xml:space="preserve">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ديدگانش گريان و سر به سوى آسمان بلند كرده، انشا مى‌كند و با درخواست يك حاجت كه اگر روا شود، ردّ بقيه حاجات زيانبار نباشد و اگر رد شود اجابت آن‌ها سودى ندهد؛ يعنى نجات از آتش جهنم، سخن خود را به سوى توحيد خدا و ربوبيت او مى‌كشاند و آن‌گاه صدا را به ذكر يا رب، يا رب بلند و همگان را مبهوت و واله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بخش‌هاى قسمت دوم دعاى عرفه</w:t>
      </w:r>
    </w:p>
    <w:p>
      <w:pPr>
        <w:pStyle w:val="BookText"/>
        <w:rPr/>
      </w:pPr>
      <w:r>
        <w:rPr>
          <w:rFonts w:ascii="Amiri" w:hAnsi="Amiri" w:eastAsia="Amiri" w:cs="Amiri"/>
          <w:color w:val="111111"/>
          <w:sz w:val="28"/>
          <w:sz w:val="28"/>
          <w:szCs w:val="28"/>
          <w:rtl w:val="true"/>
          <w:lang w:bidi="ar-SA"/>
        </w:rPr>
        <w:t>قسمت دوم اين دعا كه داراى مضامين بلندى است، با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أَنَا الْفَقِيرُ فِي غِنَايَ فَكَيْفَ لَا أَكُونُ فَقِيراً فِي فَقْرِي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آغاز شده و تا پايان، خدا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دعا نيز مانند قسمت آغازين آن، فراز و فرودهايى دارد؛ گاهى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جذبه الهى فرو مى‌رود كه گويى خدا را مشاهده مى‌كند و گاهى چنان مستغرق در فقر و نياز است كه به خود مى‌پيچد و از خدا مى‌خواهد اين حالت را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فراز و فرودها، مى‌توان اين قسمت از دعا را به چهارده بخش تقسيم كرد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بخش‌ها به خواسته و نكته‌اى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نخست </w:t>
      </w:r>
      <w:r>
        <w:rPr>
          <w:rStyle w:val="FootnoteAnchor"/>
          <w:rtl w:val="true"/>
        </w:rPr>
        <w:footnoteReference w:id="359"/>
      </w:r>
      <w:r>
        <w:rPr>
          <w:rFonts w:ascii="IRNazanin" w:hAnsi="IRNazanin" w:eastAsia="IRNazanin"/>
          <w:color w:val="111111"/>
          <w:sz w:val="28"/>
          <w:sz w:val="28"/>
          <w:szCs w:val="28"/>
          <w:rtl w:val="true"/>
          <w:lang w:bidi="fa-IR"/>
        </w:rPr>
        <w:t>را با اعتراف به فقر و جهل آغاز مى‌كند و قضا و قدر را مانع از اعتماد به نعمت‌ها و موجب يأس از خداوند در هنگام نزول بلا مى‌شمارد و لطف و رأفت او را مى‌ستايد و منشأ ظهور نيكى‌هايش را فضل خداوند و منشأ ظهور بدى‌هايش را عدل او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Style w:val="FootnoteAnchor"/>
          <w:rtl w:val="true"/>
        </w:rPr>
        <w:footnoteReference w:id="360"/>
      </w:r>
      <w:r>
        <w:rPr>
          <w:rFonts w:ascii="IRNazanin" w:hAnsi="IRNazanin" w:eastAsia="IRNazanin"/>
          <w:color w:val="111111"/>
          <w:sz w:val="28"/>
          <w:sz w:val="28"/>
          <w:szCs w:val="28"/>
          <w:rtl w:val="true"/>
          <w:lang w:bidi="fa-IR"/>
        </w:rPr>
        <w:t>را با هشت پرسش آغاز نموده، اقرار مى‌كند كه رحمت، رأفت، كرم و جود خداوند، وجود او را فراگرفته و وابستگى خود به خدا، فقر و نادارى و آگاهى او از حال بنده‌اش را گوشزد مى‌نمايد، آن‌گاه به ستايش خدا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w:t>
      </w:r>
      <w:r>
        <w:rPr>
          <w:rStyle w:val="FootnoteAnchor"/>
          <w:rtl w:val="true"/>
        </w:rPr>
        <w:footnoteReference w:id="361"/>
      </w:r>
      <w:r>
        <w:rPr>
          <w:rFonts w:ascii="IRNazanin" w:hAnsi="IRNazanin" w:eastAsia="IRNazanin"/>
          <w:color w:val="111111"/>
          <w:sz w:val="28"/>
          <w:sz w:val="28"/>
          <w:szCs w:val="28"/>
          <w:rtl w:val="true"/>
          <w:lang w:bidi="fa-IR"/>
        </w:rPr>
        <w:t xml:space="preserve">به بيان نكته‌اى عرشى و سرّى از اسرار ملكوتى مى‌پردازد؛ سخنى كه صدورش از غير معصوم امكان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اختلاف آثار و تحوّلات جهان دانستم كه غرض تو از آفرينش من، اين است‌كه تو خود را در هرچيز به من بشناسانى؛ به گونه‌اى كه در هيچ چيزى نسبت به تو جاهل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Style w:val="FootnoteAnchor"/>
          <w:rtl w:val="true"/>
        </w:rPr>
        <w:footnoteReference w:id="362"/>
      </w:r>
      <w:r>
        <w:rPr>
          <w:rFonts w:ascii="IRNazanin" w:hAnsi="IRNazanin" w:eastAsia="IRNazanin"/>
          <w:color w:val="111111"/>
          <w:sz w:val="28"/>
          <w:sz w:val="28"/>
          <w:szCs w:val="28"/>
          <w:rtl w:val="true"/>
          <w:lang w:bidi="fa-IR"/>
        </w:rPr>
        <w:t>كرم و احسان خدا را سبب گشايش نطق و به طمع افتادن خود دانسته و در برابر ذات اقدس الهى اظهار عجز و ناتوانى و جهل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پنجم، </w:t>
      </w:r>
      <w:r>
        <w:rPr>
          <w:rStyle w:val="FootnoteAnchor"/>
          <w:rtl w:val="true"/>
        </w:rPr>
        <w:footnoteReference w:id="363"/>
      </w:r>
      <w:r>
        <w:rPr>
          <w:rFonts w:ascii="IRNazanin" w:hAnsi="IRNazanin" w:eastAsia="IRNazanin"/>
          <w:color w:val="111111"/>
          <w:sz w:val="28"/>
          <w:sz w:val="28"/>
          <w:szCs w:val="28"/>
          <w:rtl w:val="true"/>
          <w:lang w:bidi="fa-IR"/>
        </w:rPr>
        <w:t>خود را تسليم مشيت خداوند و خواست او دانسته و از اين كه پيوسته به اطاعت مشغول نيست، عذرخواهى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Style w:val="FootnoteAnchor"/>
          <w:rtl w:val="true"/>
        </w:rPr>
        <w:footnoteReference w:id="364"/>
      </w:r>
      <w:r>
        <w:rPr>
          <w:rFonts w:ascii="Amiri" w:hAnsi="Amiri" w:eastAsia="Amiri" w:cs="Amiri"/>
          <w:color w:val="111111"/>
          <w:sz w:val="28"/>
          <w:sz w:val="28"/>
          <w:szCs w:val="28"/>
          <w:rtl w:val="true"/>
          <w:lang w:bidi="ar-SA"/>
        </w:rPr>
        <w:t>كه از فرازهاى بلند دعا است، وصول به وجود خدا از راه آثار او را سبب دورى از او و استدلال بر وجودش به وسيله آن‌ها را غير ممكن دانسته است و وجود حضرت حق را در نهايت وضوح و روشنى كه نيازى به دليل ندارد، مى‌بيند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هفتم، </w:t>
      </w:r>
      <w:r>
        <w:rPr>
          <w:rStyle w:val="FootnoteAnchor"/>
          <w:rtl w:val="true"/>
        </w:rPr>
        <w:footnoteReference w:id="365"/>
      </w:r>
      <w:r>
        <w:rPr>
          <w:rFonts w:ascii="Amiri" w:hAnsi="Amiri" w:eastAsia="Amiri" w:cs="Amiri"/>
          <w:color w:val="111111"/>
          <w:sz w:val="28"/>
          <w:sz w:val="28"/>
          <w:szCs w:val="28"/>
          <w:rtl w:val="true"/>
          <w:lang w:bidi="ar-SA"/>
        </w:rPr>
        <w:t>از خداوند مى‌خواهد كه معرفت نسبت به او را از راه تجلّى و كشف و شهود قرار دهد نه از راه 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بخش هشتم، </w:t>
      </w:r>
      <w:r>
        <w:rPr>
          <w:rStyle w:val="FootnoteAnchor"/>
          <w:rtl w:val="true"/>
        </w:rPr>
        <w:footnoteReference w:id="366"/>
      </w:r>
      <w:r>
        <w:rPr>
          <w:rFonts w:ascii="IRNazanin" w:hAnsi="IRNazanin" w:eastAsia="IRNazanin"/>
          <w:color w:val="111111"/>
          <w:sz w:val="28"/>
          <w:sz w:val="28"/>
          <w:szCs w:val="28"/>
          <w:rtl w:val="true"/>
          <w:lang w:bidi="fa-IR"/>
        </w:rPr>
        <w:t>به تضرّع و زارى پرداخته و از خداوند، رسيدن به او، دستيابى به علم مخزون، آگاهى از حقايق مقرّبان درگاهش و واگذارى امورش را به او خواهان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نهم، </w:t>
      </w:r>
      <w:r>
        <w:rPr>
          <w:rStyle w:val="FootnoteAnchor"/>
          <w:rtl w:val="true"/>
        </w:rPr>
        <w:footnoteReference w:id="367"/>
      </w:r>
      <w:r>
        <w:rPr>
          <w:rFonts w:ascii="IRNazanin" w:hAnsi="IRNazanin" w:eastAsia="IRNazanin"/>
          <w:color w:val="111111"/>
          <w:sz w:val="28"/>
          <w:sz w:val="28"/>
          <w:szCs w:val="28"/>
          <w:rtl w:val="true"/>
          <w:lang w:bidi="fa-IR"/>
        </w:rPr>
        <w:t>از خداوند رهايى از ذلّت نفس و پليدى شك و شرك را مى‌طلبد و از خدا مى‌خواهد كه يارى‌اش كند و توكّلش را بپذيرد و او را محروم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دهم </w:t>
      </w:r>
      <w:r>
        <w:rPr>
          <w:rStyle w:val="FootnoteAnchor"/>
          <w:rtl w:val="true"/>
        </w:rPr>
        <w:footnoteReference w:id="368"/>
      </w:r>
      <w:r>
        <w:rPr>
          <w:rFonts w:ascii="IRNazanin" w:hAnsi="IRNazanin" w:eastAsia="IRNazanin"/>
          <w:color w:val="111111"/>
          <w:sz w:val="28"/>
          <w:sz w:val="28"/>
          <w:szCs w:val="28"/>
          <w:rtl w:val="true"/>
          <w:lang w:bidi="fa-IR"/>
        </w:rPr>
        <w:t>را به بيان بى‌نيازى خداوند از هرچيزى اختصاص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بخش يازدهم، </w:t>
      </w:r>
      <w:r>
        <w:rPr>
          <w:rStyle w:val="FootnoteAnchor"/>
          <w:rtl w:val="true"/>
        </w:rPr>
        <w:footnoteReference w:id="369"/>
      </w:r>
      <w:r>
        <w:rPr>
          <w:rFonts w:ascii="IRNazanin" w:hAnsi="IRNazanin" w:eastAsia="IRNazanin"/>
          <w:color w:val="111111"/>
          <w:sz w:val="28"/>
          <w:sz w:val="28"/>
          <w:szCs w:val="28"/>
          <w:rtl w:val="true"/>
          <w:lang w:bidi="fa-IR"/>
        </w:rPr>
        <w:t>از خداوند بصيرت و بينايى، غلبه بر نفس، غنا و بى‌نيازى را طلب مى‌كند، آن‌گاه معرفت اولياى خدا را مرهون عنايت، تجلّى، راهنمايى و دستگيرى او و تقاضا از غير او را سبب محروميت و خسارت و حلاوت انس او را سبب راز و نياز و عذرخواهى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دوازدهم، </w:t>
      </w:r>
      <w:r>
        <w:rPr>
          <w:rStyle w:val="FootnoteAnchor"/>
          <w:rtl w:val="true"/>
        </w:rPr>
        <w:footnoteReference w:id="370"/>
      </w:r>
      <w:r>
        <w:rPr>
          <w:rFonts w:ascii="IRNazanin" w:hAnsi="IRNazanin" w:eastAsia="IRNazanin"/>
          <w:color w:val="111111"/>
          <w:sz w:val="28"/>
          <w:sz w:val="28"/>
          <w:szCs w:val="28"/>
          <w:rtl w:val="true"/>
          <w:lang w:bidi="fa-IR"/>
        </w:rPr>
        <w:t>از خداوند مى‌خواهد كه او را طلب نموده و به سوى خودش جذب كند و خود را اميدوار در هنگام عصيان و ترسان در زمان طاعت مى‌شناساند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بخش سيزدهم، </w:t>
      </w:r>
      <w:r>
        <w:rPr>
          <w:rStyle w:val="FootnoteAnchor"/>
          <w:rtl w:val="true"/>
        </w:rPr>
        <w:footnoteReference w:id="371"/>
      </w:r>
      <w:r>
        <w:rPr>
          <w:rFonts w:ascii="IRNazanin" w:hAnsi="IRNazanin" w:eastAsia="IRNazanin"/>
          <w:color w:val="111111"/>
          <w:sz w:val="28"/>
          <w:sz w:val="28"/>
          <w:szCs w:val="28"/>
          <w:rtl w:val="true"/>
          <w:lang w:bidi="fa-IR"/>
        </w:rPr>
        <w:t>با شش استفهام و پرسش، همه حالاتش، از جمله فقر و غنا، عزّت و ذلّت، را به خداوند نسبت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تجلّى‌ات در هرچيزى، خود را به من نشان دادى تا تو را در هرچيز آشكارا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چهاردهم، </w:t>
      </w:r>
      <w:r>
        <w:rPr>
          <w:rStyle w:val="FootnoteAnchor"/>
          <w:rtl w:val="true"/>
        </w:rPr>
        <w:footnoteReference w:id="372"/>
      </w:r>
      <w:r>
        <w:rPr>
          <w:rFonts w:ascii="IRNazanin" w:hAnsi="IRNazanin" w:eastAsia="IRNazanin"/>
          <w:color w:val="111111"/>
          <w:sz w:val="28"/>
          <w:sz w:val="28"/>
          <w:szCs w:val="28"/>
          <w:rtl w:val="true"/>
          <w:lang w:bidi="fa-IR"/>
        </w:rPr>
        <w:t>به بيان اوصافى از خداوند مى‌پردازد كه از درك و وهم ما بيرون است و غير از تكرار الفاظ، چيزى از آن را در نمى‌يابيم و با ستايش از خداوند، دعا را به پايان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با بخش‌هاى گوناگون دعاى عرفه آشنايى اجمالى پيدا كرديم، به برخى از مراتب سير و سلوك در دعاى عرفه مرور خواهيم داشت و به بيان چند آموزه عرفانى از آن و شرح يك فراز از اين دعا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مرورى گذرا بر مراتب سير و سلوك در دعاى عرفه</w:t>
      </w:r>
    </w:p>
    <w:p>
      <w:pPr>
        <w:pStyle w:val="BookText"/>
        <w:rPr/>
      </w:pPr>
      <w:r>
        <w:rPr>
          <w:rFonts w:ascii="IRNazanin" w:hAnsi="IRNazanin" w:eastAsia="IRNazanin"/>
          <w:color w:val="111111"/>
          <w:sz w:val="28"/>
          <w:sz w:val="28"/>
          <w:szCs w:val="28"/>
          <w:rtl w:val="true"/>
          <w:lang w:bidi="fa-IR"/>
        </w:rPr>
        <w:t xml:space="preserve">در بخش دوم 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اسرارى از احوال اهل سلوك و معرفت وجود دارد كه با رسيدن به آن، مى‌توان راه وصول به مقام قرب را پيمود و در آن، معارفى است كه زنگار هرگونه شك و ابهام را از قلب و درون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آن‌ها را قانون و ضابطه ادب و نزاكت در پيشگاه الهى و رهنمودى براى رسيدن به منتهاى هدفِ مطلوب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فراز از اين دعاى شريف اشاره مى‌كنيم</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فراز نخست، عبور از آثار و رسيدن به مقام جمع و توحيد و وصال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آثار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تَرَدُّدِي فِي الآثَارِ يُوجِبُ بُعْدَ الْمَزَار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گذار من در آثار قدرت تو و تأمل و تدبّرم در آن‌ها براى شناخت تو، راه وصال و ديدارت را برايم دور و دراز مى‌كند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مى‌ترسم اگر پديده‌اى شگفت انگيز سر راهم قرار گيرد، به جاى اين‌كه مرا به تو نزديك كند راهزنم شود و مرا در پايگاهى از خيالات و اوهام وارد سازد كه راه را فراسويم در رسيدن به محبوب مسدود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نردبان فكر و استدلال بگذرم و در آفريدگار آن تدبّر كنم و دل</w:t>
      </w:r>
    </w:p>
    <w:p>
      <w:pPr>
        <w:pStyle w:val="BookText"/>
        <w:rPr/>
      </w:pPr>
      <w:r>
        <w:rPr>
          <w:rFonts w:ascii="IRNazanin" w:hAnsi="IRNazanin" w:eastAsia="IRNazanin"/>
          <w:color w:val="111111"/>
          <w:sz w:val="28"/>
          <w:sz w:val="28"/>
          <w:szCs w:val="28"/>
          <w:rtl w:val="true"/>
          <w:lang w:bidi="fa-IR"/>
        </w:rPr>
        <w:t>به محبّت كسى ببندم‌كه آن را آفريده و لباس هستى را بر قامتش پوشانده است؛ به‌گونه‌اى كه چهره حق را با گستره‌اى فراگير در تمام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همه كثرات و اختلاف صور و نگاره‌هاى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 شهود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صانع يكتا و مؤثر بى‌همتا بايد از آثار و كثرات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جمع و 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فَاجْمَعْنِي عَلَيْكَ بِخِدْمَةٍ تُوصِلُنِي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كارى وادارم كن كه به وصال و شهود جمالت 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تفكّرِ ايستا در آثار صُنع الهى موجب بُعد مزار و طولانى شدن طريق وصول به محبوب مى‌گردد، پس بايد از خدا بخواهيم كه قواى حسّى و عقلى مان را متمركز سازد تا از پريشان خاطرى مصون مانيم و از تفرّق و تشتّت انديشه برهيم و با طى طريقى مطمئن به او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همبستگى با خالق يكتا، از شريف‌ترين حالات و از والاترين مقامات در سير و سلوك بوده و در طريقه وصول، از نهاياتى است كه نمى‌توان برتر از آن، حالى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حضرت، از خداوند متعال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تقاضا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اين مقام، مستلزم طى مراحلى است كه به برخى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العلم، نخستين مرحله است كه با رسيدن به آن، همه علوم به دست آمده به كمك حواس پنجگانه، از بين مى‌رود و علم لدنّى، طومار همه اين معلومات و معارف را درهم مى‌پيچد و انسان را به مرحله عرفان و معرفت مى‌رساند؛ يعنى به مقامى مى‌رسد كه معارف و دانايى‌اش دستخوش ترديد و تزلزل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الوجود، دومين مرحله است كه با درخشش بارقه‌اى از علم لدنّى بر قلب، آدمى به اين مرحله بار مى‌يابد و ديوارهاى مرزِ پايانى اتصالِ به حقايق برايش فرو مى‌ريزد؛ زيرا از حجاب‌هايى كه ميان سالك و معبود جدايى انداخته،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العين، سوّمين مرحله است كه با گذر از مرحله‌جمع الوجود مى‌توان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فناى در حق را به معاينه مى‌بيند، آماده ورود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هرگونه اشاره و ارائه‌اى؛ اعم از اشاره محسوس و اشاره معقول از ميان بر مى‌خيزد؛ زيرا در چنين مرحله اى، حكم و داورى اشاره باطل مى شود و ارزش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مرحله‌اى همان مقصد و مقصود والا و فناى در آن، مطلوبِ برين مى‌باشد كه سيد و سالار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فَاجْمَعْني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حضرت احديت تقاضا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حالات اكتسابى است؛ لكن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حالى است كه خداوند به بنده‌اش موهبت مى‌كند و از راه كسب و اكتساب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 حسين چنين حالى را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بِخِدْمَةٍ تُوصِلُنِي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تقاضا مى‌كند؟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مى‌خواهد خدمتى را كه وسيله راهيابى سريع او به مقام جمع بشود، به او ارائه نمايد كه درگير راه‌هاى پر و پيچ و خم نشود بلكه با انجام آن خدمت، شايستگى چنين موهبتى را پيدا كند كه در اثر آن تا مقام وصول پيش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وصول</w:t>
      </w:r>
    </w:p>
    <w:p>
      <w:pPr>
        <w:pStyle w:val="BookText"/>
        <w:rPr/>
      </w:pPr>
      <w:r>
        <w:rPr>
          <w:rFonts w:ascii="IRNazanin" w:hAnsi="IRNazanin" w:eastAsia="IRNazanin"/>
          <w:color w:val="111111"/>
          <w:sz w:val="28"/>
          <w:sz w:val="28"/>
          <w:szCs w:val="28"/>
          <w:rtl w:val="true"/>
          <w:lang w:bidi="fa-IR"/>
        </w:rPr>
        <w:t xml:space="preserve">مقام وصول، همان حالى است كه براى سالك در اثر عبور از آثار و گذر از موجودات ايجاد مى‌شود و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اين‌كه در مضمون دعا متأخر مى‌باشد، در مرحله‌اى پس از مراحل جمع به شمار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وصول نيز داراى مراحل و احوالى است كه با طى آن‌ها، سالك به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مى‌رسد؛ معرفتى‌كه سرانجام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لوازم حال وصول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مكاشفه، مشاهده، معاينه، حيات، انفصال و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احوال، داراى درجات و مراحلى است كه در اين مختصر، تفصيل آن نگنجد، فقط به مراتب اتصال اشارتى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بايد مقدمه‌اى را سامان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پيوستن به حق، اين نيست كه عبد حركت كند و با طى طريق به دربار حق برسد و به او چنان نزديك شود كه ميان عبد و معبود هيچ مسافت و فاصله‌اى مكانى يا رتبى باقى نماند، بلكه مقصود اين است كه عبد به درجه و مرتبه مقرّبين برسد؛ همان قربى‌كه براى اشرف مخلوقات و سيد خلايق،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به‌گونه‌اى كه خداوند از آن حالت چنين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فَتَدَلَّى فَكانَ قابَ قَوْسَيْنِ أَوْ أَدْنى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نزديك شد و نزديك‌تر، تو گويى دو كمان به هم رسيد يا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اين معنا را در نمى‌يابد كه مسافتِ كمتر از پهناى دو كمان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ولى اين نكته را مى‌فهميم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به حق و پيوستن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مراتبى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اتصال</w:t>
      </w:r>
    </w:p>
    <w:p>
      <w:pPr>
        <w:pStyle w:val="BookText"/>
        <w:rPr/>
      </w:pPr>
      <w:r>
        <w:rPr>
          <w:rFonts w:ascii="IRNazanin" w:hAnsi="IRNazanin" w:eastAsia="IRNazanin"/>
          <w:color w:val="111111"/>
          <w:sz w:val="28"/>
          <w:sz w:val="28"/>
          <w:szCs w:val="28"/>
          <w:rtl w:val="true"/>
          <w:lang w:bidi="fa-IR"/>
        </w:rPr>
        <w:t>براى اتصال سه مرتبه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اعتصام، اتصال شهود و اتصال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پايين‌ترين مرتبه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بستگى به قوت و قدرت قصد و اراده دارد و هرچه قوى‌تر باشد، موانع را زودتر از ميان برداشته و راه را براى رسيدن به مرتبه ميانى؛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اين مرتبه بايد دل و جان را از هرگونه علل، عوارض و بيمارى رهانيده، به جايى برسد كه نيازى به استدلال و برهان براى اثبات مطلوب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سالك به اين مرحله رسيد، اين اميد وجود دارد كه بر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رود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 استحاله استدلال بر وجود خدا از آثار</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اين‌كه تردّد در آثار، سبب دورى از وصال شده، از خداوند طلب خدمتى نموده كه او را سريع به قرب و وصال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دعا، دو دليل بر استحاله وصول به محبوب از راه آثار مى‌فرمايد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يُسْتَدَلُّ عَلَيْكَ بِمَا هُوَ فِي وُجُودِهِ مُفْتَقِرٌ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 به آثارى كه در وجودشان به تو نيازمندند، بر وجود تو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نورانى به بيان حقيقتى بس والا پرداخته و به ما مى‌فهماند كه مخلوقات در وجود وهستى خود به او وابسته‌اند وپيوسته از فيض عنايت او بهره‌مند مى‌شوند به‌گونه‌اى كه اگر لحظه‌اى عنايت خود را از آن‌ها دريغ كند، نابود شده و درهم فرو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اندك التفاتى زنده دارد آفرينش را اگر نازى كند از هم فرو ريزند قالب‌ها</w:t>
      </w:r>
    </w:p>
    <w:p>
      <w:pPr>
        <w:pStyle w:val="BookText"/>
        <w:rPr/>
      </w:pPr>
      <w:r>
        <w:rPr>
          <w:rFonts w:ascii="IRNazanin" w:hAnsi="IRNazanin" w:eastAsia="IRNazanin"/>
          <w:color w:val="111111"/>
          <w:sz w:val="28"/>
          <w:sz w:val="28"/>
          <w:szCs w:val="28"/>
          <w:rtl w:val="true"/>
          <w:lang w:bidi="fa-IR"/>
        </w:rPr>
        <w:t>پس‌آن‌كسى‌كه اساس وجود هر موجودى است، برتر از آن است‌كه معلول او، وى را اثبات‌كند وساخته دستش، هستى اورا ارائه نمايد؛ زيرا معلول، در وجود و دوام و بقا، نيازمنداست و در او چيزى فزون از وجودى‌كه از حق‌گرفته، وجود نداردكه او را از مؤثر و هستى‌آفرين بى‌نياز سازد، آيا چنين موجودى با چنين فقر ونيازى مى‌تواند واجب‌الوجود را ظاهر سازد و درمقام اثبات وجود او برآيد؟</w:t>
      </w:r>
    </w:p>
    <w:p>
      <w:pPr>
        <w:pStyle w:val="BookText"/>
        <w:rPr/>
      </w:pPr>
      <w:r>
        <w:rPr>
          <w:rFonts w:ascii="IRNazanin" w:hAnsi="IRNazanin" w:eastAsia="IRNazanin"/>
          <w:color w:val="111111"/>
          <w:sz w:val="28"/>
          <w:sz w:val="28"/>
          <w:szCs w:val="28"/>
          <w:rtl w:val="true"/>
          <w:lang w:bidi="fa-IR"/>
        </w:rPr>
        <w:t>به بيان ديگر، ميان عقل، خيال و وهم و دركِ ذات حضرت حق، ديوارى از خفا و ابهام كشيده شده كه فتح بابِ آن از محالات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دراين راستا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همان‌گونه كه از چشم‌ها، خود را پوشانده، از عقول نيز در احتجاب است و ساكنان ملأ اعلى همانند شما در طلب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نقل اين حديث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ادعا مى‌كند به كنه حقيقت ذات مقدس او رسيده، توجه نكنيد بلكه دهانش را از خاك پركنيد؛ زيرا او گمراه شده و دروغ و افترا بسته است چرا كه روشن است درك كنه حقيقتِ خداوندى، رفيع‌تر و والاتر از اين است‌كه به ذهن بشر آيد و هرچه را انسان عالِم با فكر و استدلال تصور كند، از حريم كبريايى فرسنگ‌ها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عقل عميق با دقت نظر به آن مى‌رسد، چيزى است كه تصور شده اوست نه اين‌كه خدا باشد و خداوند از آن‌چه ما او را به آن توصيف مى‌كنيم،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ميّزتموه بأوهامكم في أدقّ معانيه مخلوق مصنوع مثلكم، مردود إليكم و لعل النمل الصغار تتوهم أن لله تعالى زبانيتين فإن ذلك كمالها و يتوهّم أن عدمها نقصان لمن لا يتصف بهما، و هذا حال العقلاء فيما يصفون الله تعالى به</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با عقول ناقصتان در دقيق‌ترين معنايش تصور كنيد، مخلوقى ساخته ذهن شما و نيازمندى مانند شماست كه به شما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مورچگان ريز فكر مى‌كنند كه براى خداوند دو شاخك است؛ زيرا داشتن شاخك را نشانه كمال و عدم آن را نشانه نقص مى‌دانند، عقلا نيز در توصيفاتشان از خداى متعال، به مورچگان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پيشِ تو غير از آن ره نيست غايتِ فهم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اما على‌رغم چنين بُعْد و دورى، خفا و ابهام، وجود او در نظر اهل عرفان از هر موجودى آشكارتر مى‌باشد و از ديدگاه اهل يقين و ايمان، از آفتاب در بهترين و روشن‌ترين لحظات روز پديدارتر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انسانى كه از قلب سليم برخوردار و از كدورت و تيرگى‌هاى حس و خيال، زلال و پاكيزه باشد، كار به عكس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از طريق وجود صانع و آفريدگار، بر اثبات وجود ممكنات و تغير و دگرگونى آن‌ها، استدلال كند و از سوى حق در سوى خلق ره درنوردد؛ نه آن‌كه اثر و آفريده را پلى در سير به سوى حق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برخى از بزرگان نيز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خفا دو چيز است يا از جهت اين است كه فعليتى ندارد؛ مانند ممتنعات كه هيچ درك كننده‌اى قدرت بر درك و تصورشان ندارد، زيرا داراى ذات و ماهيت نيست كه بتوان آن را تصور نمود و سبب ديگر خفا اين است كه آن موجود، از بس كه شدّت تذوت و فعليت دارد، هيچ مُدركى تاب و توانايى جلوه ظهور او را ندارد؛ همانند خورشيد كه از شدت نورانيت نمى‌توان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مقدس حضرت حق، از شدّت فعليت و ظهور مختفى و به صرافت نور،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انبيا و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نور خدا عارف و به مقام محبوبيت تامّه فائز هستند، در عالم وجود غير از خدا چيزى را نمى‌بينند و اگر به آثار و موجودات نيز نظر كنند، همراه با آن و قبل و بعدش خدا را مى‌بينند</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سخن نورانى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ناظر به همين معناست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 الرَّسُولَ بِالرِّسَالَةِ وَ أُولِي الأَمْرِ بِالأَمْرِ بِالْمَعْرُوفِ وَ 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از طريق خداوند، معرفت پيدا كنيد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رسالتش بشناسيد و اولى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امر به معروفشان شناسايى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أَجَلُّ وَ أَعَزُّ وَ أَكْرَمُ مِنْ أَنْ يُعْرَفَ بِخَلْقِهِ بَلِ الْعِبَادُ يُعْرَفُونَ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بن حازم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قومى مناظره كردم،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جليل‌تر و عزيزتر و والاتر از آن است كه به خلقش شناخته شود بلكه بندگان به خدا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يَكُونُ لِغَيْرِكَ مِنَ الظُّهُورِ مَا لَيْسَ لَكَ حَتَّى يَكُونَ هُوَ الْمُظْهِرَ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آن‌چنان ظهورى است كه تو را نباشد تا بخواهد ظهور تو را وانمود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ظهور تو كمتر از ظهور ديگران نيست تا تو براى آشكار شدن به ديگران نيازمند باشى بلكه به عكس، ظهور آنان برگرفته از توست و از خود چيزى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روشن كننده آسمان‌ها و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گفته استاد آيت الله جوادى آملى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دقيق‌تر و لطيف‌تر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خودنمايى و ظهورى كه ديگران دارند، از آنِ تو و مال توست و خود چيزى ندارند تا جلوه نمايى كنند، از خود ظهور و بروزى ندارند، پس چگونه مى‌توانند تو را روشن كنند؟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اين نيست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توان راهنمايى به سوى خداوند را ندارند، بلكه سخن او اين است كه تو از چنان جلوه‌اى برخوردارى كه به راهنمايى به سوى تو نيازى نيست؛ زيرا اگر بخواهيم وجود يا مفهوم واقعى چيزى را با علم حصولى يا شهودى، برهانى كنيم، بايد از ظاهر به باطن، از حاضر به غايب و از نزديك به دور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ظهور، حضور و نزديكى خداى سبحان نه تنها كمتر از ظهور، حضور و نزديكى ديگران نيست، بلكه برخوردارى</w:t>
      </w:r>
    </w:p>
    <w:p>
      <w:pPr>
        <w:pStyle w:val="BookText"/>
        <w:rPr/>
      </w:pPr>
      <w:r>
        <w:rPr>
          <w:rFonts w:ascii="IRNazanin" w:hAnsi="IRNazanin" w:eastAsia="IRNazanin"/>
          <w:color w:val="111111"/>
          <w:sz w:val="28"/>
          <w:sz w:val="28"/>
          <w:szCs w:val="28"/>
          <w:rtl w:val="true"/>
          <w:lang w:bidi="fa-IR"/>
        </w:rPr>
        <w:t>ديگران از اين صفات به بركت افاضه ذات اقدس الهى است؛ چون او اين خصال را به صورت نامحدود داراست و اگر چيزى از جهتى نامحدود است، جاى خالى نمى‌گذارد تا ديگران آن را پركنند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ظهور، حضور و قربى كه در جهان هست،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نمى‌توان تصور كرد كه ديگران ظهورى داشته باشند كه خداى سبحان از آن برخوردار نباشد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شيواى خود به تأييد اين دو دليل پرداخته،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غِبْتَ حَتَّى تَحْتَاجَ إِلَى دَلِيلٍ يَدُلُّ عَلَيْكَ، وَ مَتَى بَعُدْتَ حَتَّى تَكُونَ الآثَارُ هِيَ الَّتِي تُوصِلُ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زمانى تو مخفى بوده‌اى كه نياز به راهنمايى باشد كه ما را به تو راهنمايى كند؟ كى از ما دور بوده‌اى كه بخواهيم با طى طريق به تو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حق به‌گونه‌اى است‌كه به هيچ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ندارد؛ زيرا براى رسيدن به‌چيزى‌كه دور از دسترس است ويا اثبات آن، به راهنما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به‌بيان ديگر دليل، عبارت‌از ترتيب دادن مقدمات معلوم و عناصر شناخته شده ذهنى براى رسيدن به مجهولات تصوّرى يا تصديقى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آن‌جاكه نزد اهل معرفت، وجود حضرت حق، غايب و مجهول نيست بلكه در نهايت ظهور و آشكارى است، به‌گونه‌اى‌كه هيچ چيزى روشن‌تر از آن قابل تصور نيست، پس وجودش بديهى است و نيازى به اثبات و برهان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حضرت حق در نهايت روشنى و وضوح است، چرا اكثريت چشمگير مردم از مشاهده نور الهى در عرصه هستى محروم‌اند؟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معرفت كه از دنيا و آثار گذشته‌اند به چنين صفتى دست يافته‌اند كه وجود حضرت حق را در نهايت وضوح و روشنى مى‌بينند؛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وَ نَعْلَمُ ما تُوَسْوِسُ بِهِ نَفْسُهُ وَ نَحْنُ أَقْرَبُ إِلَيْهِ مِنْ حَبْلِ الْوَريدِ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انسان را آفريديم و به خطورات و وسوسه‌هاى ذهنى او آگاهيم و ما به او از رگ گردنش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غير اهل معرفت، كسانى‌كه مى‌خواهند با فكر و عقلشان به او برسند، به علت نامتناهى بودن ذات بى‌مثالش، از آنان، آن چنان دور است كه نمى‌توانند او را تصوّر كنند؛ زيرا عقل محدودشان قدرت تصوّر نامحدود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 نزديك‌تر از من به من است اين عجب‌تر كه من از وى دورم</w:t>
      </w:r>
    </w:p>
    <w:p>
      <w:pPr>
        <w:pStyle w:val="BookText"/>
        <w:rPr/>
      </w:pPr>
      <w:r>
        <w:rPr>
          <w:rFonts w:ascii="IRNazanin" w:hAnsi="IRNazanin" w:eastAsia="IRNazanin"/>
          <w:color w:val="111111"/>
          <w:sz w:val="28"/>
          <w:sz w:val="28"/>
          <w:szCs w:val="28"/>
          <w:rtl w:val="true"/>
          <w:lang w:bidi="fa-IR"/>
        </w:rPr>
        <w:t>اين‌فقرات از دعاى شريف عرفه، براى رسيدن به‌خدا، روشى غير از دليل وبرهان برگزيده و به روش اهل استدلال خطّ بطلان مى‌كشد؛ زيرا اين روش عجايز است‌كه از اثر پى به مؤثر مى‌برند، نه طريق اهل معرفت‌كه از سويداى دل فرياد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كورباد ديدگانى‌كه تورا برخويشتن مراقب نبيند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 وَ خَسِرَتْ صَفْقَةُ عَبْدٍ لَمْ تَجْعَلْ لَهُ مِنْ حُبِّكَ نَصِيباً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باد چشمى كه تو را نمى‌بيند با آن‌كه هميشه تو مراقب و همنشين او هستى و در زيان باد بنده‌اى كه نصيبى از عشق و محبت تو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عارفان،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قصد انشا و نفرين استعمال كرده باشد، با اين بيان، مى‌خواهد اهل غفلت را از خواب سنگينشان بيدار كند تا در طريق معرفت افتاده و به مرتبه شهود و عيان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امام عارفان، مردم را طرف خطاب خود قرار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درون و احساستان به غير حق، توجه مى‌كنيد و به ذاتى كه واضح و آشكار است، توجه نمى‌كنيد؟ چرا با ديده قلبتان به تماشاى خودِ حق نمى‌نشينيد؟ سزاوار است چشمى كه از تو غفلت كرده و روى برگردانده و تو را حاضر و مراقب خود نمى بيند، كور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خبر باشد نه انشا، مى‌خواهد به اين حقيقت اشاره كند كه كسى كه تو را بر خويشتن مراقب نمى‌بيند و حضور و ظهور وجود تو را در همه جا و در همه حال احساس نمى‌كند، كور دل است، هرچند ديدگانش به اين سو و آن سو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تَعْمَى الأَبْصارُ وَ لكِنْ تَعْمَى الْقُلُوبُ الَّتِي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ديدگانِ سَرْ نيست كه از كار مى افتد و نابينا مى‌شود، بلكه اين دل‌هاست كه نمى‌توانند انجام وظيفه كنند و گرفتار كورى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عَمِيَتْ عَيْنٌ لَا تَرَاكَ عَلَيْهَا رَقِيباً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عرفان مطرح است، ربطى ندارد؛ بلكه بيانگر اوج حالت مشاهده است، شاهدش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تُشاهِدُك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زيرا كسى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دارد، از لحاظ مرتبت، فروتر از كسى است كه از شهود بهره‌اى دارد؛ زيرا مراقبت از مقدمات وصول مى‌باشد در حالى كه سخن ما در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شهود و مشاهده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عرفان، از مهم‌ترين درجات وصول به حق و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صرفاً به مدد رشحات حضرت حق به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از ديدگاه ارباب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معنى نيست كه عين ذات حق به مدد نيروى باطن و يا ظاهر، قابل شهود و رؤيت باشد؛ چنين مشاهده‌اى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آن عبارت از اخفاى معانى و رسوم و مهيا ساختن نفس به گونه‌اى كه به حال تسليم در برابر حق بايستد و در چنان پايگاهى وَراى كشف، اسرار فيض الهى را شهود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داراى مراحل و درجاتى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پايين‌ترين درجه آن، اين است كه فرد از طريق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انوار وجود بر او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مرحله علم فراتر رود و وارد رياضِ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با درنورديدن گردنه‌هاى شواهد و آثار به پيش مى‌راند و حقايق جالب و دل انگيز و گوهرهاى يكتا را در دسترس شهود خود مى‌بيند كه جز اهل ذوق هيچ كسى نمى‌تواند حلاوت آن‌ها را بازيابد و كسى اهميت و عظمت آن‌ها را درك مى‌كند كه قادر به شهود باشد و فقط كسانى مى‌توانند آن‌ها را شناسايى كنند كه داراى قلبى زنده و بيدار و گوشى شنوا براى پذيرفتن حق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محبّت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عارفان در اين فراز از دعا به مقام رفيع محبت نيز اشاره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ابدى از آنِ كسانى است كه از اين باده؛ يعنى محبت، محروم و بى نصيب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عميقى در اين بيان</w:t>
      </w:r>
    </w:p>
    <w:p>
      <w:pPr>
        <w:pStyle w:val="BookText"/>
        <w:rPr/>
      </w:pPr>
      <w:r>
        <w:rPr>
          <w:rFonts w:ascii="IRNazanin" w:hAnsi="IRNazanin" w:eastAsia="IRNazanin"/>
          <w:color w:val="111111"/>
          <w:sz w:val="28"/>
          <w:sz w:val="28"/>
          <w:szCs w:val="28"/>
          <w:rtl w:val="true"/>
          <w:lang w:bidi="fa-IR"/>
        </w:rPr>
        <w:t xml:space="preserve">نهفته است؛ به اين معنا كه خداوند با بندگانى كه به ربوبيت او پايبند باشند، عهد و پيمان بسته است كه آن‌ها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ساكن كوى محبت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سالك واصلى، از اولياى الهى شده كه با خداى خويش به سوداگرى و معامله پرداخته و در عوض دل دادن، حبّ او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زيانكار كسى است كه پيمان شكنى كند، در نتيجه ضرر و خسران عمل خود را نيز مى‌بيند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 بِالرُّجُوعِ إِلَى الآثَارِ، فَارْجِعْنِي إِلَيْكَ بِكِسْوَةِ الأَنْوَارِ، وَ هِدَايَةِ الاسْتِبْصَارِ، حَتَّى أَرْجِعَ إِلَيْكَ مِنْهَا كَمَا دَخَلْتُ إِلَيْكَ مِنْهَا مَصُونَ السِّرِّ عَنِ النَّظَرِ إِلَيْهَا وَ مَرْفُوعَ الْهِمَّةِ عَنِ الاعْتِمَادِ عَلَيْهَا،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فرمان دادى كه خلق براى شناسايى‌ات به آثار رجوع كنند، اما مرا رجوع ده به تجلّيات انوار و به رهنمايى مشاهده و استبصار، تا بى‌توجه به آثار، به شهود حضرتت نايل شوم كه چون به مقام معرفت وارد شوم، سرّ درونم توجه به آثار نكرده و همتم بلندتر از نظر به آن‌ها باشد كه تنها تو بر هر چيز 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محقّقان در توضيح اين فراز از دعا نوشته‌اند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آيات متعددى، به بندگانت دستور دادى به آثار قدرتت در آيات آفاقى و انفسى مراجعه كنند تا به معرفت تو برسند ولى من از تو مى‌خواهم و به تو اميد دارم كه مرا به سوى خود برگردانى با ارائه تجليات انوارت، تا با نورت مرا به خودت برسانى، از تو درخواست مى‌كنم كه مرا با هدايت بينايى بخشت، به خودت رهنمون شوى تا به شهود حضرتت و جمالت بپردازم بدون اين كه به آثارت توجه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از آثار و مخلوقات تو هستم، ليكن به نور عزت روح افزايت متصل شدم و با آن‌كه وجودم از آثار و مظاهر توست، ليكن از اين وجود نيز روى گردانيدم و حدود را پشت سر گذاشتم و به نور عزتت ملحق شدم در حالى كه نظرم را از آثارت حفظ كردم و همتم را از اعتماد به آن‌ها در رسيدن به تو بر داشتم</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تحليلى‌كه از اين محقق فراروى شما قرار گرفت، با فرازهاى پيشين دعا سازگارتر است؛ زيرا در فراز قبل، تردد در آثار را موجب بُعد مزار دانسته و وجود او را بديهى‌تر و روشن‌تر از همه موجودات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كه دوباره بخواهد از راه آثار به شهود و وصول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نسخه اقبال و بحار و مفاتيح، عبارت دعا اين‌گونه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 بِالرُّجُوعِ إِلَى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تحليلى كه برخى ديگر ارائه كرده‌اند، گذشته از نا سازگارى‌اش با فرازهاى قبلى دعا، مبتنى بر اين است كه امام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أَمَرْتَني بِالرُّجُوعِ إِلَى الآثَارِ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خلاصه آن تحليل را در معرض ديد خوانندگان قرار داده تا خود قضاوت كنند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سيدالشهدا با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امَرتَنى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حالت امتثال و اطاعت خود را در برابر اوامر الهى اظهار كند كه فرمان به رجوع و مطالعه در آثار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رجوع در آثار فرمان دادى و من نيز سر به فرمان تو مى‌نهم و در بدايع و شگفتى‌هاى اين آثار مى‌انديشم و از رهگذر فكر و انديشيدن، به عظمت صانع و پديد آورنده آن‌ها پى‌مى‌برم؛ زيرا فكر و تدبر، داراى ارزش و مزايايى است كه از جمله آن‌ها يقين و اطمينان و افزايش علم و معرفت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در اين پايگاه درنگ و در اين جايگاه اقامت اختيار كند، بلكه هدف او گذر از اين مرحله بوده است و اگر هم در چنين موضعى اقامت گزيد، از آن رو بود كه مى خواست فرمان خدا را در مطالعه آثار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توقف در آثار و رجوع به آن‌ها، تشكيل دهنده هدف نبوده، بلكه داراى جنبه آلى و ابزارى بوده است؛ سيدالشهدا به خداوند متعال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فَارْجِعْنِي إِلَيْكَ بِكِسْوَةِ الأَنْوَار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وسيله پوششى از انوار به سوى خود بازگردان؛ آن‌گونه كه نفوس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شادمان و مورد رضايت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بندگان راستين تو، به تو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جامه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درخواست مى‌كند و كسوه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مستلزم حظوظ نفسانى، از قبيل زخارِف متاع فانى 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مطالبه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درخواست قبلى، يعنى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بِكِسْوَةِ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 مى افزايد و از خدا مى‌خواهد كه او را از هدايتى آميخته با بصيرت برخوردار سازد؛ زيرا كسى كه خداى متعال او را از بصيرت بهره مند و هدايتش نمايد، در درياى رضاى او غوطه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حضرت مى‌خواهد كيفيت حال خود را به هنگام پشت سر نهادن آثار و رجوع به حق گزارش كند، لذا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أَرْجِعَ إِلَيْكَ مِنْهَا كَمَا دَخَلْتُ إِلَيْكَ مِنْهَا مَصُونَ السِّرِّ عَنِ النَّظَرِ إِلَيْهَا وَ مَرْفُوعَ الْهِمَّةِ عَنِ الاعْتِمَادِ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بصيرت به خود بازگردان تا بازگشتنم به تو از رهگذر آثار، بسان وارد شدن بر تو از طريق همين آثار باشد؛ به گونه‌اى كه سرّ و درونم از نظر و التفات به اين آثار مصون باشد و همّتم از اعتماد و اتكاى بر اين آثار فراتر رود؛ كه تو بر هر چيزى توانايى</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در اين فراز از دعا به مقام تجريد اشاره شده كه امام عارفان، از خدا صيانت و تجريد از مطامع دنيوى و اخروى را درخواست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تجريد و تجرد</w:t>
      </w:r>
    </w:p>
    <w:p>
      <w:pPr>
        <w:pStyle w:val="BookText"/>
        <w:rPr/>
      </w:pPr>
      <w:r>
        <w:rPr>
          <w:rFonts w:ascii="IRNazanin" w:hAnsi="IRNazanin" w:eastAsia="IRNazanin"/>
          <w:color w:val="111111"/>
          <w:sz w:val="28"/>
          <w:sz w:val="28"/>
          <w:szCs w:val="28"/>
          <w:rtl w:val="true"/>
          <w:lang w:bidi="fa-IR"/>
        </w:rPr>
        <w:t>تجرد؛ يعنى گسستن علايق و طرد موانع و عوائق و حفظ سِرّ و درون از راه مداومت بر خلوت و انس با حق و استيحاش از خلق و مداومت فكر و ملازمت 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تجريد كه مرز نهايات در حوزه احوال مى باشد، عبارت از منخلع شدن از شهود شواهد و آثار است كه يا از طريق معاينه حق صورت مى‌گيرد و يا از طريقى برتر كه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جمع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داراى چنين حالى باشد، حالش همانند حال كسى است كه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انَّكَ بِالْوادِ المقدّسِ 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تجريد، داراى درجات و مراحلى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مرحله آن، تجريد ديدگانِ كشف از جامه سبب يقين و اكتساب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تجريدِ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دَرْكِ علم است كه مقام جمع از مرتبه علم منزّه مى‌شود و از آن پس، هيچ اثرى از علم در اين مرحله مشاهده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سومِ تجريد، خلاص و رهايى از خودِ تجريد است كه در اين مرحله، نه تجريدى مشهود است و نه مجردى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مرحله را بايد رفيع‌ترين مراحل تجريد برشمرد و همان مرحله‌اى است كه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تعبير زير، آن را از خدا درخواست نمود، آن‌جا كه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 السِّرِّ عَنِ النَّظَرِ إِلَيْهَا وَ مَرْفُوعَ الْهِمَّةِ عَنِ الاعْتِمَادِ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 مطلب اين است كه تكيه بر آثار و اشكالِ آن و اعتمادِ بر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اعتماد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نقصان و زمينه‌اى براى خسران و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كرد كه اهتمام و عنايت و توجه او را از اعتماد بر آثار، تكيه و اتكال بر آن‌ها فراتر بَرَد و التفات و اعتمادِ وى را از هر اثرى گسسته سازد و صرفاً به خود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خداست كه مى‌تواند اهتمام و اتكال‌ها را والا سازد و انسان را بر توكل و اعتماد به خود تقويت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همت</w:t>
      </w:r>
    </w:p>
    <w:p>
      <w:pPr>
        <w:pStyle w:val="BookText"/>
        <w:rPr/>
      </w:pPr>
      <w:r>
        <w:rPr>
          <w:rFonts w:ascii="IRNazanin" w:hAnsi="IRNazanin" w:eastAsia="IRNazanin"/>
          <w:color w:val="111111"/>
          <w:sz w:val="28"/>
          <w:sz w:val="28"/>
          <w:szCs w:val="28"/>
          <w:rtl w:val="true"/>
          <w:lang w:bidi="fa-IR"/>
        </w:rPr>
        <w:t>همّت، يكى از احوالى است كه بايد آن را از لوازم عرفان برشمرد و علاوه بر آن‌كه داراى قدر و منزلتى والا در عرفان مى‌باشد، خود نيز داراى مراحل و درجاتى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همت مى‌توان گفت كه همّت، عبارت است از انگيخته شدن عزم در جهت مقصود، به‌گونه‌اى كه به ماسواى مقصود، التفاتى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داراى مراحل و درجات متفاوتى است كه فروترين درجه آن، همت مريدانِ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مرحله‌اى براى مريد، رغبت و علاقه‌اى به دنياى فانى و متاع و زخارف آن باقى نمى‌ماند؛ بلكه توجه و التفاتش منحصراً به سراى باقى و آخرت و نعمت‌هاى آن معطوف مى‌شود و همين رغبت به دار بقا، او را بر سر نشاط مى‌آورد كه از آن پس به خاطر كسالت، گرفتار هيچ‌گونه حالات ناخوش و يا به علت غفلت، به سستى دچار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والاتر از همت مذكور، همتى است كه صاحب آن، نفس خود را بر هيچ چيزى، جز مقصود و معبود، وابسته نسازد و حتى به نعيم آخرت نيز چشم ندوخته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هيچ‌گاه دچار ضعف و سستى نمى‌شود و اصولًا ارباب اهتمام، گرفتار ملال نمى‌شوند و در اشاره به همين همت اخير است كه خداوند متعال درباره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ارتفاعِ از اعتماد بر آثار و فرا رفتن از اين پايگاه از طريق همت، جز به مدد الهى و توان آفرينى او امكان پذير نمى‌باشد، 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درخواست، به خدا عرض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 تو بر هر چيزى قادر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چنين تعبيرى است كه روشن مى‌شود قدرت الهى، هر مقدورى را شامل مى‌شود؛ زيرا هر مقدور،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سير مراحل فوق و درك مقامات مذكور را از خدا درخواست مى‌كند، زبان به عجز و خاكسارى گشوده،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هَذَا ذُلِّي ظَاهِرٌ بَيْنَ يَدَيْكَ وَ هَذَا حَالِي لَا يَخْفَى عَلَيْكَ مِنْكَ أَطْلُبُ الْوُصُولَ إِلَيْكَ وَ بِكَ أَسْتَدِلُّ عَلَيْكَ فَاهْدِنِي بِنُورِكَ إِلَيْكَ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ذُلّ و خوارى و تواضع من است كه آشكارا در برابر تو نمايان مى‌باشد و اين حال من است كه 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تو جوياى وصول به تو هستم و به وسيله تو بر وجود تو استدلال مى كنم و از ناحيه تو، به خود تو راه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فراز از دعا استفاده مى‌شود، رسيدن به مقام وصول و مشاهده و محبّت جز با ذُلّ و خاكسارى انسان در برابر خدا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هرچه به معبودش نزديك‌تر شود بيشتر اظهار عجز و ناتوانى مى‌كند؛ زيرا خود را در مقابل وجود و قدرت و علم مطلق هيچ مى‌انگارد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خاكسارى و تواضع را به رخ مى‌كشد؛ زيرا او در سرزمين مقدس عرفه در حال احرام با برهنه بودن سر و پوشيدن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بسان كفن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كندن لباس‌هاى عادى، منتهاى خضوع و تذلل را در برابر خدا ابراز داشته و در چنين حالتى از خداوند طلب وصول و شهود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درخواست نشان مى‌دهد كه احرازِ مقامِ وصولِ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مدد توفيق و هدايت، ارشاد و اسعاد حق تعالى امكان‌پذير نمى‌باشد و صِرف كوشش و اكتساب و دامن همت به كمر زدن، رسا نيست؛ چون مسافت ميان انسان تا سر منزل وصول، بسيار دور و دراز است و آفات و پيش آمدهاى مُخل، فراوان و موانعى بس عظيم، سر راه وجود دارد كه در نورديدن اين راه با تمام آفات و موانعش جز به يارى عنايتِ ازلى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كه مخلص در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مدام تا ز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او تمام</w:t>
      </w:r>
    </w:p>
    <w:p>
      <w:pPr>
        <w:pStyle w:val="BookText"/>
        <w:rPr/>
      </w:pPr>
      <w:r>
        <w:rPr>
          <w:rFonts w:ascii="Amiri" w:hAnsi="Amiri" w:eastAsia="Amiri" w:cs="Amiri"/>
          <w:color w:val="111111"/>
          <w:sz w:val="28"/>
          <w:sz w:val="28"/>
          <w:szCs w:val="28"/>
          <w:rtl w:val="true"/>
          <w:lang w:bidi="ar-SA"/>
        </w:rPr>
        <w:t>زان كه در راه است و رهزن بى‌حد است آن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ايزد است</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أَسْتَدِلُّ عَلَيْكَ فَاهْدِنِي بِنُورِكَ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مؤيدى است بر آن‌چه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الساطعه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أَمَرْتَ بِالرُّجُوعِ إِلَى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نورانى، به اين نكته و حقيقت اشاره دارد كه بيرون از وجود حق، دليلى وجود ندارد كه بتوان از رهگذر آن به ذات مقدس حق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وجود حق، از ديدگاه عارف، خود حق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گر دليلت بايد از وى رو متاب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أَقِمْنِي بِصِدْقِ الْعُبُودِيَّةِ بَيْنَ يَدَيْكَ إِلَهِي عَلِّمْنِي مِنْ عِلْمِكَ الْمَخْزُونِ وَ صُنِّي بِسِرِّكَ الْمَصُون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يارى صدق و خلوص بندگى‌ام در برابر تو، مرا در حضورت پايدار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مرا از علم مخزون خود بياموز و در سراپرده خود محفوظ دار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حق با طى راه دور و دراز و گذشتن از پيچ و خم‌هاى صعب و سهمگين به وصال معبود مى‌رسد ولى بايد توجه داشته باشد كه به مجرد وصول كار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به مدد حضرت حق از ظلمات به سوى نور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بايد از خداوند متعال بخواهد به او اجازه اقامت در اين مقام والا را بدهد و او را طرد ننمايد و او را زير پوشش نور الهى بگيرد؛ آن هم به گونه‌اى‌كه تاريكى غربت و خلأ انس به دنيا، در درون ذات و وجودش باقى نماند و تيرگى‌هاى جهل و نادانى، مجال و عرصه‌اى براى تركتازى خويش پيدا نكند؛</w:t>
      </w:r>
    </w:p>
    <w:p>
      <w:pPr>
        <w:pStyle w:val="BookText"/>
        <w:rPr/>
      </w:pPr>
      <w:r>
        <w:rPr>
          <w:rFonts w:ascii="IRNazanin" w:hAnsi="IRNazanin" w:eastAsia="IRNazanin"/>
          <w:color w:val="111111"/>
          <w:sz w:val="28"/>
          <w:sz w:val="28"/>
          <w:szCs w:val="28"/>
          <w:rtl w:val="true"/>
          <w:lang w:bidi="fa-IR"/>
        </w:rPr>
        <w:t>از اين‌رو، از خدا تقاضا مى‌كند از علم مخزونش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علمى‌كه جهل به ساحت آن راه ندارد و او را در سراپرده اسرار خود محافظت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حَقِّقْنِي بِحَقَائِقِ أَهْلِ الْقُرْبِ وَ اسْلُكْ بِي مَسْلَكَ أَهْلِ الْجَذْبِ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عارفان به دنبال درخواست قبلى خود، دو تقاضاى ديگر را مطرح مى‌كند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روانم را به حقايق مقرّبان درگاهت بياراى و به مسلك و طريقه مجذوبان رهسپار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جوادى آملى در اين راستا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سالكان كوى الهى را چهار گروه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سالكان مطلق كه همواره با استدلال علمى و سلوك عملى، آرام آرام طى طريق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تا آخر عمر در 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شيفتگان ناب كه از آغاز تا پايان به جذبه الهى مى‌نگرند و با آن پيش مى‌روند، نه با استدلال علمى و نه با سلوك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سالكان مجذوب كه ابتدا با استدلال علمى و سلوك عملى پيش مى‌روند، ولى در پايان راه لطف خدا آن‌ها را در بر مى‌گيرد و بقيه راه را با جذبه و كشش راه 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مجذوبان سالك كه در آغاز جذبه‌اى حركتشان مى‌دهد ولى در ميانه راه به حال عادى بر مى‌گردند و باقى‌مانده راه را با استدلال علمى و سلوك عملى مى‌پيمايند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خداوند مى‌خواهد كه سلوك شيفتگان ناب را نصيب او گرداند تا عشق براى او ملكه شود و در پرتو آن تمام كارهايش فقط با جاذبه الهى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مقرّب الهى و فرشتگان و انسان‌هاى كامل‌اند</w:t>
      </w:r>
      <w:r>
        <w:rPr>
          <w:rFonts w:eastAsia="IRNazanin" w:cs="IRNazanin"/>
          <w:color w:val="111111"/>
          <w:sz w:val="28"/>
          <w:szCs w:val="28"/>
          <w:rtl w:val="true"/>
          <w:lang w:bidi="fa-IR"/>
        </w:rPr>
        <w:t xml:space="preserve">.» </w:t>
      </w:r>
      <w:r>
        <w:rPr>
          <w:rStyle w:val="FootnoteAnchor"/>
          <w:rtl w:val="true"/>
        </w:rPr>
        <w:footnoteReference w:id="384"/>
      </w:r>
      <w:bookmarkStart w:id="34" w:name="pg12610_117312"/>
    </w:p>
    <w:p>
      <w:pPr>
        <w:pStyle w:val="Heading2"/>
        <w:numPr>
          <w:ilvl w:val="1"/>
          <w:numId w:val="1"/>
        </w:numPr>
        <w:rPr/>
      </w:pPr>
      <w:bookmarkStart w:id="35" w:name="__RefHeading___Toc22984_222507752"/>
      <w:bookmarkStart w:id="36" w:name="_Toc12"/>
      <w:bookmarkEnd w:id="34"/>
      <w:bookmarkEnd w:id="35"/>
      <w:r>
        <w:rPr>
          <w:rtl w:val="true"/>
        </w:rPr>
        <w:t>اوج گرفتن انسان در حج‌</w:t>
      </w:r>
      <w:bookmarkEnd w:id="36"/>
    </w:p>
    <w:p>
      <w:pPr>
        <w:pStyle w:val="BookText"/>
        <w:rPr/>
      </w:pPr>
      <w:r>
        <w:rPr>
          <w:rFonts w:ascii="IRNazanin" w:hAnsi="IRNazanin" w:eastAsia="IRNazanin"/>
          <w:color w:val="111111"/>
          <w:sz w:val="28"/>
          <w:sz w:val="28"/>
          <w:szCs w:val="28"/>
          <w:rtl w:val="true"/>
          <w:lang w:bidi="fa-IR"/>
        </w:rPr>
        <w:t>گفت و گو با حضرت آيت الله عراقچى</w:t>
      </w:r>
    </w:p>
    <w:p>
      <w:pPr>
        <w:pStyle w:val="BookText"/>
        <w:rPr/>
      </w:pPr>
      <w:r>
        <w:rPr>
          <w:rFonts w:ascii="IRNazanin" w:hAnsi="IRNazanin" w:eastAsia="IRNazanin"/>
          <w:color w:val="111111"/>
          <w:sz w:val="28"/>
          <w:sz w:val="28"/>
          <w:szCs w:val="28"/>
          <w:rtl w:val="true"/>
          <w:lang w:bidi="fa-IR"/>
        </w:rPr>
        <w:t>خداوند اين شايستگى را به آدمى داده است كه اوج بگيرد و آسمانى شود و از سلطه شيطان رهايى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اعمالى كه در انسان تغيير ايجاد مى‌كند و برايش بال پرواز مى‌شود،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زمانى است كه زائر خانه خدا آگاهى كامل از اعمال و مناسك حج داشته باشد و سرّ طواف و سعى و وقوف و رمى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گرفتن انسان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گفت وگويى است با حضرت آيت الله عراقچى كه به وسيله حجت الاسلام و المسلمين رحيم كارگر انجام شده و اكنون از نظر شما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دستورات عبادى گوناگونى براى انسان‌ها قرار داده كه از جمله آن‌ها حج است، به نظر شما حضرت‌عالى، فلسفه اين عبادات چيست و در واقع چه اهدافى را دنبال مى كنند؟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آنگاه كه به دنيا مى‌آيد، استعدادهاى بالقوه‌اى دارد كه اگر در مسير تكامل قرار دهد، شاخ و برگ پيدا مى‌كند و ميوه‌هاى ارزشمندى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صورت بالقوه در انسان وجود دارد، بايد در اين دنيا آن را به صورت بالفعل درآورد و تمام دستورات الهى در مورد اين است كه انسان، استعدادهاى بالقوه خود را به شكل بالفعل درآورد و اين، راه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دستورات عبادى براى شكوفا كردن استعدادهاى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همان آغاز، براى گذران زندگى خود، از حيوانات، جمادات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مى‌كرد تا امروز كه ماشين و هواپيما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ساخته است، اما روشن است كه پيشرفت انسان به وسيله اين موارد نيست، بلكه پيشرفت جمادات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انسان چه پيشرفتى كرده و در خودِ انسان چه چيزى وجود دارد كه بايد بروز پيدا كند؟ تنها انبياى الهى به وسيله وحى انسان را راهنمايى مى‌كنند تا استعدادهاى بالقوه خود را به شكل بالفعل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درونيات حضرت آدم براى فرشتگان جلوه‌گر شد و آن‌ها ديدند كه خداوند همه اسماى الهى را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كرده و او را جميع اسماى الهى قرار داده و مقامى داده كه هيچ كدام از آن‌ها ندارند، بلافاصله او را تعظيم و سجده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مطالبى كه فرموديد، شناخت اين امور از چه راهى ممكن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امور، تنها از طريق وحى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انبيا مى‌توانند به وسيله وحى الهى، انسان‌ها را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بخواهد درونياتش را بروز دهد، بايد تسليم انبيا و وحى الهى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مسأله در خصوص حج چگونه بررسى مى‌شود و شناخت اعمال حج و پى بردن به اسرار آن، چگونه انسان را حركت مى‌دهد و او را به خدا نزديك مى‌كند؟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دستورات مختلفى از سوى خداوند دارند؛ مثلًا در خصوص حج، معارف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به انسان مى‌گويند احرام ببند و مُحرم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انسان جواب خداوند را مى‌دهد؛ زيرا خداوند او را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هم لبيك مى‌گويد و</w:t>
      </w:r>
    </w:p>
    <w:p>
      <w:pPr>
        <w:pStyle w:val="BookText"/>
        <w:rPr/>
      </w:pPr>
      <w:r>
        <w:rPr>
          <w:rFonts w:ascii="IRNazanin" w:hAnsi="IRNazanin" w:eastAsia="IRNazanin"/>
          <w:color w:val="111111"/>
          <w:sz w:val="28"/>
          <w:sz w:val="28"/>
          <w:szCs w:val="28"/>
          <w:rtl w:val="true"/>
          <w:lang w:bidi="fa-IR"/>
        </w:rPr>
        <w:t>دعوت خداوند را اجابت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عنى اين‌كه همه چيز از توست، همه چيزهايى كه انسان را سرگرم و از خدا غافل مى‌كند، از او گرفته مى‌شود تا به حسب ظاهر مجرد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لباس انسان هم نبايد دوخت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مجرد شد و لباس احرام پوشيد، بايد لبيك بگويد؛ زيرا حقيقت احرام اين است كه انسان لبيك بگويد و دعوت حق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كه يكى ديگر از اعمال حج است، به دور خانه‌اى انجام مى‌شود كه از آنِ خداوند است و محور طواف‌ها بايد خداوند باشد و اگر انسان يك گام برخلاف دستورات خداوند بردارد، بايد طواف را اعاده كند و همه اين دستورات و اسرارى كه در حج وجود دارد، در واقع براى اين است كه انسان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خداوند خارج شدن از منجلاب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براى زنده‌كردن سنت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شيطان سنگ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شيطان سنگ بزنيم و او را از خودمان دور كنيم و اين كارى بود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تا از مزاحمت شيطان جلوگيرى‌كند؛ زيرا شيطان از انسان نمى‌ترسد و درهمه‌جا مانعى براى انسان است و قسم خورده كه از عبادت انسان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اين حرف‌ها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نظريه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كسى چيزى را نفى نمى‌كند، علامت اين است كه آن را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حرف شيطان را نفى نمى‌كند؛ يعنى آن را قبول مى‌كند، اما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نمى‌توانى به بندگان واقعى من كارى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كمك وسيله‌اى اوج گرفته و به طرف بالا مى‌رود، ولى جاذبه زمين باعث مى شود كه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بايد آن قدر اوج بگيرد تا جاذبه زمين بر او اثر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انسان را جذب مى‌كند؛ مگر اين‌كه انسان از منطقه جاذبه شيطان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نمى‌تواند به بالا برود؛ زيرا انسان مانند پيغمبر نيست كه معراج جسمانى داشته باشد و از طريق روح مى‌تواند اوج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با روح انسان كار دارد؛ ولى وقتى روح انسان اوج بگيرد، ديگر شيطان به او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اوج گرفتن روح بايد مراحل زيادى را طى كرد و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اين‌جاست گرفتار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انجام اعمال عبادى مى‌تواند بالا برود و از تيررس شيطان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اعمالى‌كه بسيار سريع انسان را به مقام والا مى‌رساند و شيطان ديگر نمى‌تواند به او دسترسى داشته باشد،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آن قدر انسان را بالا مى‌برد تا انسان خدايى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شيطان با همه هيبتش ذليل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بزرگ شوى، شيطان در برابر تو كوچك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جنّى و 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كارى ندارند؛ ولى اكثريت انسان‌هاى روى زمين تحت تأثير شياطين هستند و به وسيله آن‌ها اسير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حج هم تغيير حالى در آنان ايجاد نمى‌كند و اين بدان جهت است كه آگاهى كاملى از اعمال و مناسك حج ندارند؛ زيرا از سرّ طواف و سنگ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عمق قضايا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ساعى و خستگى 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فرزندش را در آن بيابان مى‌گذارد، آن‌ها با سعى و تلاش به آب حيات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در اين مسير مى‌رفته و مى‌آمده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زير پاى اسماعيل آب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مى‌خواهيم آب حيات نصيبمان شود، بايد مانند هاجر باشيم، بايد كوشش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داده است‌كه اگر انسان سعى كند، او را به هدف مى‌رساند و خيلى‌ها به هدف رسيده‌اند و دستورات الهى را آن‌گونه كه خداوند فرموده، انجام داده‌اند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انبيا مى‌خواهند به انسان بفهمانند كه براى آن دنيا، اعضا و جوارحى لازم است و بايد اين اعضا را با تعبد و از جمله انجام اعمال و مناسك حج كه البته مهم‌تر هستند به دست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داراي معادن طلا و نقره و گنج‌هاي وجوديِ فرواني هستند و همان طور كه فرموديد عبادات موجب دستيابي به اين گنج‌هاي نهفته مي‌شود؛ همان‌طور كه شيطان باعث از دست رفتن اين گنج‌ها مي گردد، چگونه با حج مي‌توان دوباره به اين گنج‌ها دست يافت؟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كريم‌كه كتاب هدايت است، بسيارى از مسائل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اگر يك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طاقچه بگذاريم، در آن‌جا مى‌ماند و مى‌پوسد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آن را در مسير تكاملى‌اش قرار دهيم، رشد مى‌كند و به تعالى مى‌رسد و درونش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ابوذر، حديث مفصلى آمده كه وارد مسجد شد، ديد مسجد خلوت است،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حضرت مرتب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اباذر، يا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تغذيه معنوى مى‌كرد تا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ساخته شويم، بايد در زمين قرآن رشد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درون قرآن قرار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هواپرستى لانه كند، ديگر درست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زياد معصيت مى‌كند، هرگز ساخته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مسير نادرست قرار گيرد، ديگر نمى‌توان او را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كار انسان به جايى برسدكه آفرينش الهى را به استهزا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هواپرستى مغز انسان را از بين مى‌برد و نيرويى كه بايد او را رشد دهد، فاسد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شيطان هم خوشحال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اصحاب پيغمبركه شب و روز در خانه پيغمبر بودند، به اوج انسانيت نرسيدند، اما اگر واقعاً انسان متحوّل شود و تصميم بگيرد كه راه درست را انتخاب كند، به هدفش مى‌رسد؛ مانند حُر كه به اردوى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و نور آن حضرت، وى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زياد معصيت كند، ولى در آخر عمر واقعاً برگردد، هدايت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تماميت حج به امامت و ولايت ارتباط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تماميت حج به ولايت وابسته است و زمين هيچ‌گاه بدون حجت نيست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زمانى انسان بدون هادى نمى‌ماند و اگر كسى واقعاً تصميم داشته باشد به مقصد برسد، حتماً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بزرگان به دنبال او مى‌آيند و نجاتش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هم اين اتفاق مى‌افتد و گاهى بعضى افراد مورد عنايت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موانع را از سر راه بردارد تا بتواند به او متصل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اگر توصيه‌اى براى حج گزاران يا روحانيون حج داريد،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بايد در بندگى خداوند خالص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حج هم بايد مناسك را به حج‌گزاران بياموزند و به آن‌ها بگويند كه شما به اينجا آمده‌ايد تا با خدا و پيامبر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دست كسى به حجرالأسود برسد، آن سنگ به منزله دست خداست و بايد با آن بيعت كند و هر چه خدا براى انسان رقم بزند، به نفع اوست و خدا صلاح بندگانش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خدا باشند و هر جا كه شيطان ظاهر شد، او را بزنند و اين رمى، هميشگى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شيطان به سراغش آمد، او را بزند و از خود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هر عنوانى كه با انسان حرف بزند، خير انسان را نمى‌خواهد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به حضرت آدم و حوّا نصيحت كرد كه از اين درخت نخوريد؛ زيرا اگر به اين حرف گوش‌كنيد در بهشت جاويد خواهيد شد و براى من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همه‌جا به دنبال انسان است و خود را به هر شكلى در مى‌آورد تا انسان را از راه خدا منحرف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آمده است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تجهيز بدن آن حضرت بودند كه صدايى از ميان</w:t>
      </w:r>
    </w:p>
    <w:p>
      <w:pPr>
        <w:pStyle w:val="BookText"/>
        <w:rPr/>
      </w:pPr>
      <w:r>
        <w:rPr>
          <w:rFonts w:ascii="IRNazanin" w:hAnsi="IRNazanin" w:eastAsia="IRNazanin"/>
          <w:color w:val="111111"/>
          <w:sz w:val="28"/>
          <w:sz w:val="28"/>
          <w:szCs w:val="28"/>
          <w:rtl w:val="true"/>
          <w:lang w:bidi="fa-IR"/>
        </w:rPr>
        <w:t>زمين و آسمان شنيدند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و طاهر است و احتياج به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حرف درستى است و اما شيطان اين‌گونه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مى‌دانند كه بدن رسول الله پاك است، اما وقتى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را شنيدند،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صدا از جانب شيطان است؛ زيرا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وصيت كرده كه بدن مرا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صدايى غير از صداى پيغمبر باشد، صداى شيطان است؛ مانند صداهايى كه از غرب و شرق مى‌آيد و همچون سمّ مهلك است و اين روايت درس بزرگى به ما مى‌دهد و مى فهميم كه شيطان گاهى به اشكال مقدسى بر انسان ظاهر مى‌شود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از معصومين متابعت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حركات انسان بايد به عصمت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سازى به دست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دست كسى ديگر و به‌طور كلّى عقل انسان ساز نيست، وحى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انبيا آمدند آنچه انسان ساز است را به انسان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بايد از معصوم پيروى كرد كه از سهو و خطا و نسيان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خودش را به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 هستيم، اين را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متعلّم هستند؛ حتى شيعيانى مانند سلمان و ابوذر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تنها معصوم است و بس؛ زيرا معلّم بايد كلّ انسان را بشناسد و اين تنها از معصوم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ضمانت كرده كه پيروى از آنان موجب رستگارى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كيمياى سعادتِ وى كه به زبان فارسى سليس و روان نگاشته شده، ترجمه‌گونه‌اى است از همان كتاب و به همين جهت است كه فوايد و نقايص آن، در اين كتاب هم انعكاس يافته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حنبلى در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تذكره خويش تصريح كرده است كه كتاب مزبور از غزالى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كتاب المحجه البيضاء ص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تدوين اين مقدمه، از مقدمه فيض بر محجّه و مقدمه مصلح محققِ آن، مرحوم على اكبر غفارى استفاده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يحُجَّ حَجَّه الإِسْلامِ فَلْيمُتْ إِنْ شَاءَ يهُودِياً وَ إِنْ شَاءَ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خمس اجازه داده‌اند كه ساليانه پرداخته شود امام خمينى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ثُمَّ يُدْرِكْهُ الْمَوْتُ فَقَدْ وَقَعَ أَجْرُهُ عَلَى اللهِ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ضرابى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زاده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حَجَّ حَجَّه الإسلامِ فَقَدَ حلَّ عُقدَه مِنَ النّارِ مِن عُنُقِهِ، وَ مَن حَجَّ حَجَّتينَ لَمَ يزَل فى خَيرٍ حَتّى يموُتَ، وَ مَن حَجَّ ثلاثَ حِجَجٍ مُتَوالِيه ثُمَّ حَجَّ أَوَلَم يحّجِ فَهُوَ بِمَنزِلَه مدُمِنَ 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ضَمِنْتُ لِسِتَّه الْجَنَّه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رَجُلٌ خَرَجَ حَاجّاً فَمَاتَ فَلَهُ الْجَنَّه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آداب السفر إلى الحج، ح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جَعَلَهُ اللهُ سَبَباً لِرَحَمتِهِ، وَ وُصلَه إلى جَنّتِهِ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إخراجاً للِتَّكَبُرِ مِن قُلُوبهم وَ إسكاناً للِتَّذَلُّلِ فى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بِأَنَّ مِنْهُمْ قِسِّيسِينَ وَ رُهْباناً وَ أَنَّهُمْ لا يَسْتَكْبِرُونَ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 لَنا بِهَا الجِهادَ و التّكَبيرَ عَلى كُلِ شَرَفٍ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طَهِّرْ بَيْتِيَ لِلطَّائِفِينَ وَ الْقائِمِينَ وَ الرُّكَّعِ السُّجُودِ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عَهِدْنا إِلى إِبْراهِيمَ وَ إِسْماعِيلَ أَنْ طَهِّرا بَيْتِيَ لِلطَّائِفِينَ وَ الْعاكِفِينَ وَ الرُّكَّعِ السُّجُودِ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النَّاسِ مَنْ يَقُولُ رَبَّنا آتِنا فِي الدُّنْيا وَ ما لَهُ فِي الآْخِرَةِ مِنْ خَلاقٍ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 رَبَّنا آتِنا فِي الدُّنْيا حَسَنَةً وَ فِي الآْخِرَةِ حَسَنَةً وَ قِنا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لَهُمْ نَصِيبٌ مِمَّا كَسَبُوا وَ اللهُ سَرِيعُ الْحِسابِ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فَهَبْنِي يَا إِلَهِي وَ سَيِّدِي صَبَرْتُ عَلَى عَذَابِكَ فَكَيْفَ أَصْبِرُ عَلَى فِرَاقِكَ وَ هَبْنِي صَبَرْتُ عَلَى حَرِّ نَارِكَ فَكَيْفَ أَصْبِرُ عَنِ النَّظَرِ إِلَى كَرَامَتِكَ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تفهمنّ من لفظه النظر إلى وجه الله سبحانه حيث ما قيل فى الكتاب و السّنّه و غيرها النظر بعين الرّأس و إلى الوجه كالوجوه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الله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معنى آخر يعرفه الراسخون فى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أكثَرَالضَّجيِجَ وَ أَقَلَّ الحَجيجَ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صالِحاً مِنْ ذَكَرٍ أَوْ أُنْثى وَ هُوَ مُؤْمِنٌ فَلَنُحْيِيَنَّهُ حَياةً طَيِّبَةً وَ لَنَجْزِيَنَّهُمْ أَجْرَهُمْ بِأَحْسَنِ ما كانُوا يَعْمَلُونَ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 ص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دُنياً و آخِرَه فَليؤُمَّ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لأنّه يكتسب بهذا السّفر المال بالتّجاره و الجاه بالعباده و الكمال بالتجارب و الجمال بالتعارف و النزاهه بالتفنن و الثواب بالتقرب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ظاهِراً مِنَ الْحَياةِ الدُّنْيا وَ هُمْ عَنِ الآْخِرَةِ هُمْ غافِلُونَ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أَحَدُ الْجِهَادَيْنِ هُوَ جِهَادُ الضُّعَفَاءِ وَ نَحْنُ الضُّعَفَاءُ أَمَا إِنَّهُ لَيْسَ شَيْ‌ءٌ أَفْضَلَ مِنَ الْحَجِّ إِلَّا الصَّلَاةُ وَ فِي الْحَجِّ لَهَاهُنَا صَلَاةٌ وَ لَيْسَ فِي الصَّلاةِ قِبَلَكُمْ حَجٌّ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جهادان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مع العدوّ الظاهر و جهاد مع العدوّ الباطن و هو النفس، كما ورد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أعدي عدوّك نفسك التي بين جنبيك و هو الجهاد الأكبر، كما 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من بعض غزواته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رجعنا من الجهاد الأصغر إلي الجهاد الأكبر، و الحج جهاد مع النفس، لأنّها تأبي إتعاب البدن و إنفاق المال و لهذا سماه أحد الجهادين و الضعفاء هم الذين لايتأتي لهم مقاومة العدوّ الظاهر، كما ينبغي و أئمتنا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كذلك و 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الضعفاء، و إنّما قلنا إنّهم كانوا كذلك، لأنّ العدوّ الظاهر كانوا يومئذٍ صنفين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كانوا يدعون الإسلام و هم كانوا أكثر من أن يمكن منهم المقاومة مع قلّة الأنصار، و صنف كانوا من الكفار ولكن الجهاد معهم إنّما كان يتأتي لمن كان تابعا لأئمة الجور الغير العارفين بوظائف الجهاد و لا العاملين بها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يَخْرُجْ مِنْ بَيْتِهِ مُهاجِراً إِلَى اللهِ وَ رَسُولِهِ ثُمَّ يُدْرِكْهُ الْمَوْتُ فَقَدْ وَقَعَ أَجْرُهُ عَلَى اللهِ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فِي النَّاسِ بِالْحَجِّ يَأْتُوكَ رِجالًا وَ عَلى كُلِّ ضامِرٍ يَأْتِينَ مِنْ كُلِّ فَجٍّ عَمِيقٍ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أَجْسُرُ أَنْ 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اللَّهُمَّ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أَخْشَى أَنْ يَقُولَ عَزَّ وَ جَلَّ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لَبَّيْكَ وَ لَا سَعْدَيْكَ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صَنَعَ مِثْلَ مَا رَأَيْتَنِي صَنَعْتُ تَوَاضُعاً لِلهِ مَحَا اللهُ عَنْهُ مِائَةَ أَلْفِ سَيِّئَةٍ وَ كَتَبَ لَهُ مِائَةَ أَلْفِ حَسَنَةٍ وَ بَنَى اللهُ عَزَّ وَ جَلَّ لَهُ مِائَةَ أَلْفِ دَرَجَةٍ وَ قَضَى لَهُ مِائَةَ أَلْفِ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مجلسي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دَخَلَ مَكَّةَ بِسَكِينَةٍ وَ وَقَارٍ غَفَرَ اللهُ لَهُ ذَنْبَه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عَظَّمَكَ وَ شَرَّفَكَ وَ كَرَّمَكَ وَ جَعَلَكَ مَثَابَةً لِلنَّاسِ وَ أَمْناً وَ هُدًى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الأسَوَدُ يَمينُ اللهِ في الأَرضِ يُصافِحُ بِها خَلقَهُ، كما يُصافِحُ الرَّجُلُ أَخاهُ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در فاصله ميان در كعبه و حجر الأسود كه حاجيان در آن‌جا دعا مى‌كنند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اشْهَدِى ذَبْحَ ذَبِيحَتِكِ فَإِنَّ أَوَّلَ قَطْرَه مِنْهَا يغْفِرُ اللهُ بِهَا كُلَّ ذَنْبٍ عَلَيكِ وَ كُلَّ خَطِيئَه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عَلَى النَّاسِ حِجُّ الْبَيْتِ مَنِ اسْتَطاعَ إِلَيْهِ سَبِيلًا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حميدى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31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دَارُ مَمَرٍّ لَا دَارُ 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صبحى صالح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غرر و درر آمدى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چاپ اميركبير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علمى و فرهنگى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دوم،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تصحيح رمضانى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موضوعى گلشن راز،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فضيلت علم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موضوعى كليات اقبال لاهورى،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فضيلت علم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ابواب الاحرام، آل البيت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اميركبير، غزل شماره </w:t>
      </w:r>
      <w:r>
        <w:rPr>
          <w:rFonts w:eastAsia="IRNazanin" w:cs="IRNazanin"/>
          <w:b w:val="false"/>
          <w:bCs w:val="false"/>
          <w:i w:val="false"/>
          <w:iCs w:val="false"/>
          <w:color w:val="333333"/>
          <w:sz w:val="20"/>
          <w:szCs w:val="20"/>
        </w:rPr>
        <w:t>19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كارى او را از كار ديگر باز نمى‌دارد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172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آل البيت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تصحيح نيكلسون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 البيت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بوعلى در بحث حركت چنين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فرمايش امام خمينى را به دليل اهميت آن در اينجا مى 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كه انسان را از اول نَشْوِ طبيعى، پس از قوه عاقله، سه قوه ملازم است؛ يكى قوه واهمه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قوه شيطنت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گوييم و اين قوه در بچّه كوچك از اول امر موجود است و به آن دروغ گويد و خدعه كند و مكر و حيلت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قوه غضبيه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سَبُعى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آن براى رفع مضارّ و دفع موانع از استفادات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قوه شهويه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بهيمى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آن مبدأ شهوات و جلب منافع و مستلذّات در مأكل و مشرب و منكح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سه قوه به حسب سنين عمر متفاوت شوند و هرچه انسان رشد طبيعى كند، اين سه قوه در او كاملتر گردد و ترقيات روزافزون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ممكن است در انسان هر يك از اين سه قوه در حد كمال رسد به‌طورى كه هيچ يك بر ديگرى غلبه نكند و ممكن است يكى از آن‌ها بر دو ديگر غلبه كند و ممكن است دو تاى از آن‌ها بر ديگرى غالب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اصول ممسوخات ملكوتيه به هفت صورت بالغ شود؛ يكى صورت بهيمى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صورت باطن نفس متصور به صورت بهيمى باشد و نفس بهيمى غالب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انسان در صورت ملكوتى غيبىِ آخرتى به شكل يكى از بهائم مناسبه در آيد؛ چون گاو و خر و امثال آن و چون آخِر فعليت انسان سبعى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نفس سبعى غالب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غيبى ملكوتى به شكل يكى از سباع شود؛ چون پلنگ و گرگ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قوه شيطنت بر ساير قوا غلبه كند و فعليت شيطانيه آخرين فعليات باشد، باطن ملكوتى به صورت يكى از شياطين باشد و اين، اصل اصول مسخ ملكوتى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ازدواج دو از اين سه نيز، سه صورت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پلنگ، گاو شيطان و پلنگ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ازدواج هر سه، يك صورت مخلوطه مزدوجه حاصل آيد؛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شيطان پلنگ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 الله انصارى،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چنين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منابع شيعه و اهل سنت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دو مصدر اشاره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كافى آمده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 الله انصارى،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آيت الله مكارم شيرازى و همكاران،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سوم، دارالكتب الاسلاميه،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خويى،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مرحوم خويى،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يادداشت استاد شهيد مرتضى مطهرى، صدرا،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حرمين شريفين،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شيخ حرّ عاملى،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آيت الله عبدالله جوادى آملى، اسرا، چهارم،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علامه طباطبائى،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يادداشت‌هاى استاد شهيد مرتضى مطهرى، ص </w:t>
      </w:r>
      <w:r>
        <w:rPr>
          <w:rFonts w:eastAsia="IRNazanin" w:cs="IRNazanin"/>
          <w:b w:val="false"/>
          <w:bCs w:val="false"/>
          <w:i w:val="false"/>
          <w:iCs w:val="false"/>
          <w:color w:val="333333"/>
          <w:sz w:val="20"/>
          <w:szCs w:val="20"/>
        </w:rPr>
        <w:t>80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آفتاب، واژه، حج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136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فى أصول الكفر و أركانه، ص </w:t>
      </w:r>
      <w:r>
        <w:rPr>
          <w:rFonts w:eastAsia="IRNazanin" w:cs="IRNazanin"/>
          <w:b w:val="false"/>
          <w:bCs w:val="false"/>
          <w:i w:val="false"/>
          <w:iCs w:val="false"/>
          <w:color w:val="333333"/>
          <w:sz w:val="20"/>
          <w:szCs w:val="20"/>
        </w:rPr>
        <w:t>289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252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384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به نقل از مِصْبَاحُ الشَّرِيعَه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ص </w:t>
      </w:r>
      <w:r>
        <w:rPr>
          <w:rFonts w:eastAsia="IRNazanin" w:cs="IRNazanin"/>
          <w:b w:val="false"/>
          <w:bCs w:val="false"/>
          <w:i w:val="false"/>
          <w:iCs w:val="false"/>
          <w:color w:val="333333"/>
          <w:sz w:val="20"/>
          <w:szCs w:val="20"/>
        </w:rPr>
        <w:t>531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الكبر، ص </w:t>
      </w:r>
      <w:r>
        <w:rPr>
          <w:rFonts w:eastAsia="IRNazanin" w:cs="IRNazanin"/>
          <w:b w:val="false"/>
          <w:bCs w:val="false"/>
          <w:i w:val="false"/>
          <w:iCs w:val="false"/>
          <w:color w:val="333333"/>
          <w:sz w:val="20"/>
          <w:szCs w:val="20"/>
        </w:rPr>
        <w:t>309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الصنعانى،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مفردات راغب،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مورد معانى كلمه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peregrinus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مفصلى كه تحت عنوان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peregrinaggio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دايره المعارف كاتريكى 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عباداته و قيل مواضع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تزهّد و 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ص </w:t>
      </w:r>
      <w:r>
        <w:rPr>
          <w:rFonts w:eastAsia="IRNazanin" w:cs="IRNazanin"/>
          <w:b w:val="false"/>
          <w:bCs w:val="false"/>
          <w:i w:val="false"/>
          <w:iCs w:val="false"/>
          <w:color w:val="333333"/>
          <w:sz w:val="20"/>
          <w:szCs w:val="20"/>
        </w:rPr>
        <w:t>309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زراره كه از خواص اصحاب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آن حضرت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جَعَلَنِى اللهُ فِدَاكَ أَسْأَلُكَ فِى الْحَجِّ مُنْذُ أَرْبَعِينَ عَاماً فَتُفْتِينِى؟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زُرَارَه، بَيتٌ حُجَّ إِلَيهِ قَبْلَ آدَمَ بِأَلْفَى عَامٍ تُرِيدُ أَنْ تَفْنَى مَسَائِلُهُ فِى أَرْبَعِينَ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أَفَضْتُمْ مِنْ عَرَفاتٍ فَاذْكُرُوا اللهَ عِنْدَ الْمَشْعَرِ الْحَرامِ وَ اذْكُرُوهُ كَما هَداكُمْ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أَفِيضُوا مِنْ حَيْثُ أَفاضَ النَّاسُ وَ اسْتَغْفِرُوا اللهَ إِنَّ اللهَ غَفُورٌ رَحِيمٌ، فَإِذا قَضَيْتُمْ مَناسِكَكُمْ فَاذْكُرُوا اللهَ كَذِكْرِكُمْ آباءَكُمْ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محمد بن سنان درباره حج و فلسفه آن چنين مى‌فرمايد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آداب و رسوم حج در ميان اعراب قبل از اسلام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جوادعلى، المفصل فى تاريخ العرف قبل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1993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محمود شلتوت در 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لِيشْهَدُوا مَنافِعَ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خوبى اين نكات را توضيح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العقيده و الشريعه فى الاسلام،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رضايى، محمدعلى؛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روش‌شناسى روايات تفسيرى آيات مهدويت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انتظار،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محمد هادى؛ تفسير و مفسران،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مفسّران،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ملكوت،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اين ضوابط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ص </w:t>
      </w:r>
      <w:r>
        <w:rPr>
          <w:rFonts w:eastAsia="IRNazanin" w:cs="IRNazanin"/>
          <w:b w:val="false"/>
          <w:bCs w:val="false"/>
          <w:i w:val="false"/>
          <w:iCs w:val="false"/>
          <w:color w:val="333333"/>
          <w:sz w:val="20"/>
          <w:szCs w:val="20"/>
        </w:rPr>
        <w:t>71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مواهب عليه، ص </w:t>
      </w:r>
      <w:r>
        <w:rPr>
          <w:rFonts w:eastAsia="IRNazanin" w:cs="IRNazanin"/>
          <w:b w:val="false"/>
          <w:bCs w:val="false"/>
          <w:i w:val="false"/>
          <w:iCs w:val="false"/>
          <w:color w:val="333333"/>
          <w:sz w:val="20"/>
          <w:szCs w:val="20"/>
        </w:rPr>
        <w:t>129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فى تفسير القرآن المجيد،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السعاده فى مقامات العبادت،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فى تفسير القرآن المجيد،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مواهب عليه، ص </w:t>
      </w:r>
      <w:r>
        <w:rPr>
          <w:rFonts w:eastAsia="IRNazanin" w:cs="IRNazanin"/>
          <w:b w:val="false"/>
          <w:bCs w:val="false"/>
          <w:i w:val="false"/>
          <w:iCs w:val="false"/>
          <w:color w:val="333333"/>
          <w:sz w:val="20"/>
          <w:szCs w:val="20"/>
        </w:rPr>
        <w:t>38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لطايف الاشارات،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و عدّه الابرار،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الفواتح الالهيه و المفاتح الغيبيه،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درخشان،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تفسير 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مواهب عليه، ص </w:t>
      </w:r>
      <w:r>
        <w:rPr>
          <w:rFonts w:eastAsia="IRNazanin" w:cs="IRNazanin"/>
          <w:b w:val="false"/>
          <w:bCs w:val="false"/>
          <w:i w:val="false"/>
          <w:iCs w:val="false"/>
          <w:color w:val="333333"/>
          <w:sz w:val="20"/>
          <w:szCs w:val="20"/>
        </w:rPr>
        <w:t>35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عاملى،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الفواتح الالهيه و المفاتح الغيبيه،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لطايف الاشارات،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تفسيرالحقائق، ص </w:t>
      </w:r>
      <w:r>
        <w:rPr>
          <w:rFonts w:eastAsia="IRNazanin" w:cs="IRNazanin"/>
          <w:b w:val="false"/>
          <w:bCs w:val="false"/>
          <w:i w:val="false"/>
          <w:iCs w:val="false"/>
          <w:color w:val="333333"/>
          <w:sz w:val="20"/>
          <w:szCs w:val="20"/>
        </w:rPr>
        <w:t>44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عاملى،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عليه، ص </w:t>
      </w:r>
      <w:r>
        <w:rPr>
          <w:rFonts w:eastAsia="IRNazanin" w:cs="IRNazanin"/>
          <w:b w:val="false"/>
          <w:bCs w:val="false"/>
          <w:i w:val="false"/>
          <w:iCs w:val="false"/>
          <w:color w:val="333333"/>
          <w:sz w:val="20"/>
          <w:szCs w:val="20"/>
        </w:rPr>
        <w:t>62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و عدّه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درخشان،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نخجوانى، نعمت الله بن محمود، تفسير الفواتح الالهيه و المفاتح الغيبيه،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فى تفسير القرآن المجيد،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ص </w:t>
      </w:r>
      <w:r>
        <w:rPr>
          <w:rFonts w:eastAsia="IRNazanin" w:cs="IRNazanin"/>
          <w:b w:val="false"/>
          <w:bCs w:val="false"/>
          <w:i w:val="false"/>
          <w:iCs w:val="false"/>
          <w:color w:val="333333"/>
          <w:sz w:val="20"/>
          <w:szCs w:val="20"/>
        </w:rPr>
        <w:t>49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و عده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روشن،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فى تفسير القرآن المجيد،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و رغائب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تسترى، ص </w:t>
      </w:r>
      <w:r>
        <w:rPr>
          <w:rFonts w:eastAsia="IRNazanin" w:cs="IRNazanin"/>
          <w:b w:val="false"/>
          <w:bCs w:val="false"/>
          <w:i w:val="false"/>
          <w:iCs w:val="false"/>
          <w:color w:val="333333"/>
          <w:sz w:val="20"/>
          <w:szCs w:val="20"/>
        </w:rPr>
        <w:t>34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جلاء الاذهان و جلاء الاحزان،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درخشان،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تفسير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ص </w:t>
      </w:r>
      <w:r>
        <w:rPr>
          <w:rFonts w:eastAsia="IRNazanin" w:cs="IRNazanin"/>
          <w:b w:val="false"/>
          <w:bCs w:val="false"/>
          <w:i w:val="false"/>
          <w:iCs w:val="false"/>
          <w:color w:val="333333"/>
          <w:sz w:val="20"/>
          <w:szCs w:val="20"/>
        </w:rPr>
        <w:t>71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ص </w:t>
      </w:r>
      <w:r>
        <w:rPr>
          <w:rFonts w:eastAsia="IRNazanin" w:cs="IRNazanin"/>
          <w:b w:val="false"/>
          <w:bCs w:val="false"/>
          <w:i w:val="false"/>
          <w:iCs w:val="false"/>
          <w:color w:val="333333"/>
          <w:sz w:val="20"/>
          <w:szCs w:val="20"/>
        </w:rPr>
        <w:t>485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الفواتح الالهيّه و المفاتح الغيبيه،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لطايف الاشارات،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الفواتح الالهيه و المفاتح الغيبيه،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تسترى، ص </w:t>
      </w:r>
      <w:r>
        <w:rPr>
          <w:rFonts w:eastAsia="IRNazanin" w:cs="IRNazanin"/>
          <w:b w:val="false"/>
          <w:bCs w:val="false"/>
          <w:i w:val="false"/>
          <w:iCs w:val="false"/>
          <w:color w:val="333333"/>
          <w:sz w:val="20"/>
          <w:szCs w:val="20"/>
        </w:rPr>
        <w:t>107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فى تفسير القرآن المجيد،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و عدّه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فى تفسير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تسترى، ص </w:t>
      </w:r>
      <w:r>
        <w:rPr>
          <w:rFonts w:eastAsia="IRNazanin" w:cs="IRNazanin"/>
          <w:b w:val="false"/>
          <w:bCs w:val="false"/>
          <w:i w:val="false"/>
          <w:iCs w:val="false"/>
          <w:color w:val="333333"/>
          <w:sz w:val="20"/>
          <w:szCs w:val="20"/>
        </w:rPr>
        <w:t>34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الفواتح الالهيه و المفاتح الغيبيّه،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مصباح الزائر كه از سوى مؤسسه آل البيت به چاپ رسيده، اين دعا نقل نشده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فيما يعمل مره فى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البلدالأمين و الدرع الحصين، ص </w:t>
      </w:r>
      <w:r>
        <w:rPr>
          <w:rFonts w:eastAsia="IRNazanin" w:cs="IRNazanin"/>
          <w:b w:val="false"/>
          <w:bCs w:val="false"/>
          <w:i w:val="false"/>
          <w:iCs w:val="false"/>
          <w:color w:val="333333"/>
          <w:sz w:val="20"/>
          <w:szCs w:val="20"/>
        </w:rPr>
        <w:t>258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فى شرح أخبار آل الرسول،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رهبرى در ديدار با گروه كثيرى از پاسداران انقلاب اسلامى، به مناسبت روز پاسدار،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فيما يعمل مره فى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خطيب، ج ع، ص </w:t>
      </w:r>
      <w:r>
        <w:rPr>
          <w:rFonts w:eastAsia="IRNazanin" w:cs="IRNazanin"/>
          <w:b w:val="false"/>
          <w:bCs w:val="false"/>
          <w:i w:val="false"/>
          <w:iCs w:val="false"/>
          <w:color w:val="333333"/>
          <w:sz w:val="20"/>
          <w:szCs w:val="20"/>
        </w:rPr>
        <w:t>426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بندى قسمت اوّل دعا را از كتاب نيايش در عرفات تأليف استاد فرزانه حضرت آيت الله صافى گلپايگانى بهره برده‌ايم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إِنِّى أَرْغَبُ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 الطَّاهِرِينَ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اجْعَلْنِى أَخْشَاكَ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إِلَهِى الدَّرَجَه الْعُلْيا فِى الآخِرَه وَ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لَكَ الْحَمْدُ كَمَا خَلَقْتَنِى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الْعُتْبَى حَتَّى تَرْضَى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پنجم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أَنْتَ رَبُّ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كَرَائِمَ مِنَحِكَ لَا أُحْصِيهَا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ششم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مَوْلَاى أَنْتَ الَّذِى أَنْعَمْتَ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تَعْفُ عَنِّى فَبِحِلْمِكَ وَ جُودِكَ وَ 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هفتم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أَنْتَ سُبْحانَكَ إِنِّى كُنْتُ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أَسْعِدْنَا بِطَاعَتِكَ سُبْحَانَكَ لَا إِلَهَ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هشتم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إِنَّكَ تُجِيبُ دَعْوَه الْمُضْطَرِّ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ذَا الْجَلَالِ وَ الإِكْرَامِ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وَفِّقْنَا وَ سَدِّدْنَا وَ اعْصِمْنَا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ادْرَأْ عَنِّى شَرَّ فَسَقَه الْجِنِّ وَ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أَسْمَعَ السَّامِعِينَ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يا رَبِّ، 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أَنَا الْفَقِيرُ فِى غِنَاى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 الْحُجَّه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كَيفَ تَكِلُنِى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الَّذِى يحْجُبُنِى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عَلِمْتُ بِاخْتِلَافِ الآثَارِ وَ تَنَقُّلَاتِ الأَطْوَارِ أَنَّ مُرَادَكَ مِنِّى أَنْ تَتَعَرَّفَ إِلَى فِى كُلِّ شَى‌ءٍ حَتَّى لَا أَجْهَلَكَ فِى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كُلَّمَا أَخْرَسَنِى لُؤْمِى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لَا تَكُونُ دَعَاوِيهِ دَعَاوِى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پنجم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حُكْمُكَ النَّافِذُ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لَا أَعْزِمُ وَ أَنْتَ الآمِرُ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ششم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تَرَدُّدِى فِى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خَسِرَتْ صَفْقَه عَبْدٍ لَمْ تَجْعَلْ لَهُ مِنْ حُبِّكَ 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هفتم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أَمَرْتَ بِالرُّجُوعِ إِلَى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عَلى كُلِّ شَى‌ءٍ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هشتم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هَذَا ذُلِّى ظَاهِرٌ بَينَ 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أَوْقِفْنِى عَلَى مَرَاكِزِ اضْطِرَارِى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أَخْرِجْنِى مِنْ ذُلِّ نَفْسِى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بِبَابِكَ أَقِفُ فَلَا تَطْرُدْنِى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تَقَدَّسَ رِضَاكَ أَنْ تَكُونَ لَهُ 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لَا تَكُونُ غَنِياً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يازدهم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إِنَّ الْقَضَاءَ وَ الْقَدَرَ يمَنِّينِى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لِمَا وَهَبْتَنَا مِنَ الْمُسْتَقْرِضِينَ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دوازدهم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اطْلُبْنِى بِرَحْمَتِكَ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أَوْقَعَنِى عِلْمِى بِكَرَمِكَ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سيزدهم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إِلَهِى كَيفَ أَخِيبُ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الظَّاهِرُ لِكُلِّ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چهاردهم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اسْتَوَى بِرَحْمَانِيتِهِ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و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مى‌شود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در بحث‌هاى عرفانى اين مقاله، از ترجمه چند فراز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السيد عبدالمطّلب، الحويزى المشعشعى كه در مجله علوم حديث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چاپ شده و بيانات آيت‌الله جوادى آملى كه در فصلنامه ميقات حج، سال يازدهم، شماره چهل و دوم،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استاد جعفرى بهره وافر برده‌ايم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فى شرح أخبار آل الرسول،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نواب‌لاهيجى، شرح نهج البلاغه، ص </w:t>
      </w:r>
      <w:r>
        <w:rPr>
          <w:rFonts w:eastAsia="IRNazanin" w:cs="IRNazanin"/>
          <w:b w:val="false"/>
          <w:bCs w:val="false"/>
          <w:i w:val="false"/>
          <w:iCs w:val="false"/>
          <w:color w:val="333333"/>
          <w:sz w:val="20"/>
          <w:szCs w:val="20"/>
        </w:rPr>
        <w:t>62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يازدهم، شماره چهل و دوم، زمستان </w:t>
      </w:r>
      <w:r>
        <w:rPr>
          <w:rFonts w:eastAsia="IRNazanin" w:cs="IRNazanin"/>
          <w:b w:val="false"/>
          <w:bCs w:val="false"/>
          <w:i w:val="false"/>
          <w:iCs w:val="false"/>
          <w:color w:val="333333"/>
          <w:sz w:val="20"/>
          <w:szCs w:val="20"/>
        </w:rPr>
        <w:t>1381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جواد كربلايى، الانوارالساطعه فى شرح زياره الجامعه،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السيد عبدالمطّلب، الحويزى المشعشعى،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دعاى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يازدهم، شماره چهل و دوم، زمستان </w:t>
      </w:r>
      <w:r>
        <w:rPr>
          <w:rFonts w:eastAsia="IRNazanin" w:cs="IRNazanin"/>
          <w:b w:val="false"/>
          <w:bCs w:val="false"/>
          <w:i w:val="false"/>
          <w:iCs w:val="false"/>
          <w:color w:val="333333"/>
          <w:sz w:val="20"/>
          <w:szCs w:val="20"/>
        </w:rPr>
        <w:t>1381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63181</Words>
  <Characters>237710</Characters>
  <CharactersWithSpaces>299034</CharactersWithSpaces>
  <Paragraphs>2243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2026-08-23T16:08:09Z</dcterms:created>
  <dc:creator>ghaemiyeh.com</dc:creator>
  <dc:description/>
  <dc:language>en-US</dc:language>
  <cp:lastModifiedBy/>
  <dcterms:modified xsi:type="dcterms:W3CDTF">2026-08-23T19:38:15Z</dcterms:modified>
  <cp:revision>1</cp:revision>
  <dc:subject/>
  <dc:title>میقات حج جلد 73</dc:title>
</cp:coreProperties>
</file>

<file path=docProps/custom.xml><?xml version="1.0" encoding="utf-8"?>
<Properties xmlns="http://schemas.openxmlformats.org/officeDocument/2006/custom-properties" xmlns:vt="http://schemas.openxmlformats.org/officeDocument/2006/docPropsVTypes"/>
</file>