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053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1053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10537_77815467">
            <w:r>
              <w:rPr>
                <w:webHidden/>
                <w:rStyle w:val="IndexLink"/>
                <w:rtl w:val="true"/>
              </w:rPr>
              <w:t>سرمقاله‌</w:t>
            </w:r>
            <w:r>
              <w:rPr>
                <w:rStyle w:val="IndexLink"/>
                <w:rtl w:val="true"/>
              </w:rPr>
              <w:tab/>
            </w:r>
            <w:r>
              <w:rPr>
                <w:rStyle w:val="IndexLink"/>
              </w:rPr>
              <w:t>5</w:t>
            </w:r>
          </w:hyperlink>
        </w:p>
        <w:p>
          <w:pPr>
            <w:pStyle w:val="Contents2"/>
            <w:tabs>
              <w:tab w:val="clear" w:pos="8743"/>
              <w:tab w:val="right" w:pos="9026" w:leader="dot"/>
            </w:tabs>
            <w:rPr/>
          </w:pPr>
          <w:hyperlink w:anchor="__RefHeading___Toc1810539_77815467">
            <w:r>
              <w:rPr>
                <w:webHidden/>
                <w:rStyle w:val="IndexLink"/>
                <w:rtl w:val="true"/>
              </w:rPr>
              <w:t>حج در سيره پيامبر صلى الله عليه و آله‌</w:t>
            </w:r>
            <w:r>
              <w:rPr>
                <w:rStyle w:val="IndexLink"/>
                <w:rtl w:val="true"/>
              </w:rPr>
              <w:tab/>
            </w:r>
            <w:r>
              <w:rPr>
                <w:rStyle w:val="IndexLink"/>
              </w:rPr>
              <w:t>9</w:t>
            </w:r>
          </w:hyperlink>
        </w:p>
        <w:p>
          <w:pPr>
            <w:pStyle w:val="Contents2"/>
            <w:tabs>
              <w:tab w:val="clear" w:pos="8743"/>
              <w:tab w:val="right" w:pos="9026" w:leader="dot"/>
            </w:tabs>
            <w:rPr/>
          </w:pPr>
          <w:hyperlink w:anchor="__RefHeading___Toc1810541_77815467">
            <w:r>
              <w:rPr>
                <w:webHidden/>
                <w:rStyle w:val="IndexLink"/>
                <w:rtl w:val="true"/>
              </w:rPr>
              <w:t>حج برتر در سنت نبوى‌</w:t>
            </w:r>
            <w:r>
              <w:rPr>
                <w:rStyle w:val="IndexLink"/>
                <w:rtl w:val="true"/>
              </w:rPr>
              <w:tab/>
            </w:r>
            <w:r>
              <w:rPr>
                <w:rStyle w:val="IndexLink"/>
              </w:rPr>
              <w:t>19</w:t>
            </w:r>
          </w:hyperlink>
        </w:p>
        <w:p>
          <w:pPr>
            <w:pStyle w:val="Contents2"/>
            <w:tabs>
              <w:tab w:val="clear" w:pos="8743"/>
              <w:tab w:val="right" w:pos="9026" w:leader="dot"/>
            </w:tabs>
            <w:rPr/>
          </w:pPr>
          <w:hyperlink w:anchor="__RefHeading___Toc1810543_77815467">
            <w:r>
              <w:rPr>
                <w:webHidden/>
                <w:rStyle w:val="IndexLink"/>
                <w:rtl w:val="true"/>
              </w:rPr>
              <w:t xml:space="preserve">نمودهايى از </w:t>
            </w:r>
            <w:r>
              <w:rPr>
                <w:rStyle w:val="IndexLink"/>
                <w:rtl w:val="true"/>
              </w:rPr>
              <w:t>«</w:t>
            </w:r>
            <w:r>
              <w:rPr>
                <w:rStyle w:val="IndexLink"/>
                <w:rtl w:val="true"/>
              </w:rPr>
              <w:t>توصيه‌ها و كاركردهاى اخلاقى</w:t>
            </w:r>
            <w:r>
              <w:rPr>
                <w:rStyle w:val="IndexLink"/>
                <w:rtl w:val="true"/>
              </w:rPr>
              <w:t xml:space="preserve">» </w:t>
            </w:r>
            <w:r>
              <w:rPr>
                <w:rStyle w:val="IndexLink"/>
                <w:rtl w:val="true"/>
              </w:rPr>
              <w:t>پيامبر اعظم صلى الله عليه و آله در حج‌</w:t>
            </w:r>
            <w:r>
              <w:rPr>
                <w:rStyle w:val="IndexLink"/>
                <w:rtl w:val="true"/>
              </w:rPr>
              <w:tab/>
            </w:r>
            <w:r>
              <w:rPr>
                <w:rStyle w:val="IndexLink"/>
              </w:rPr>
              <w:t>32</w:t>
            </w:r>
          </w:hyperlink>
        </w:p>
        <w:p>
          <w:pPr>
            <w:pStyle w:val="Contents2"/>
            <w:tabs>
              <w:tab w:val="clear" w:pos="8743"/>
              <w:tab w:val="right" w:pos="9026" w:leader="dot"/>
            </w:tabs>
            <w:rPr/>
          </w:pPr>
          <w:hyperlink w:anchor="__RefHeading___Toc1810545_77815467">
            <w:r>
              <w:rPr>
                <w:webHidden/>
                <w:rStyle w:val="IndexLink"/>
                <w:rtl w:val="true"/>
              </w:rPr>
              <w:t>پيامبر، خلق عظيم‌</w:t>
            </w:r>
            <w:r>
              <w:rPr>
                <w:rStyle w:val="IndexLink"/>
                <w:rtl w:val="true"/>
              </w:rPr>
              <w:tab/>
            </w:r>
            <w:r>
              <w:rPr>
                <w:rStyle w:val="IndexLink"/>
              </w:rPr>
              <w:t>45</w:t>
            </w:r>
          </w:hyperlink>
        </w:p>
        <w:p>
          <w:pPr>
            <w:pStyle w:val="Contents2"/>
            <w:tabs>
              <w:tab w:val="clear" w:pos="8743"/>
              <w:tab w:val="right" w:pos="9026" w:leader="dot"/>
            </w:tabs>
            <w:rPr/>
          </w:pPr>
          <w:hyperlink w:anchor="__RefHeading___Toc1810547_77815467">
            <w:r>
              <w:rPr>
                <w:webHidden/>
                <w:rStyle w:val="IndexLink"/>
                <w:rtl w:val="true"/>
              </w:rPr>
              <w:t>سيره و رفتار مسالمت‌آميز پيامبر اعظم صلى الله عليه و آله با غير مسلمانان‌</w:t>
            </w:r>
            <w:r>
              <w:rPr>
                <w:rStyle w:val="IndexLink"/>
                <w:rtl w:val="true"/>
              </w:rPr>
              <w:tab/>
            </w:r>
            <w:r>
              <w:rPr>
                <w:rStyle w:val="IndexLink"/>
              </w:rPr>
              <w:t>62</w:t>
            </w:r>
          </w:hyperlink>
        </w:p>
        <w:p>
          <w:pPr>
            <w:pStyle w:val="Contents2"/>
            <w:tabs>
              <w:tab w:val="clear" w:pos="8743"/>
              <w:tab w:val="right" w:pos="9026" w:leader="dot"/>
            </w:tabs>
            <w:rPr/>
          </w:pPr>
          <w:hyperlink w:anchor="__RefHeading___Toc1810549_77815467">
            <w:r>
              <w:rPr>
                <w:webHidden/>
                <w:rStyle w:val="IndexLink"/>
                <w:rtl w:val="true"/>
              </w:rPr>
              <w:t>واژه عقبه و موقعيت جغرافيايى آن‌</w:t>
            </w:r>
            <w:r>
              <w:rPr>
                <w:rStyle w:val="IndexLink"/>
                <w:rtl w:val="true"/>
              </w:rPr>
              <w:tab/>
            </w:r>
            <w:r>
              <w:rPr>
                <w:rStyle w:val="IndexLink"/>
              </w:rPr>
              <w:t>98</w:t>
            </w:r>
          </w:hyperlink>
        </w:p>
        <w:p>
          <w:pPr>
            <w:pStyle w:val="Contents2"/>
            <w:tabs>
              <w:tab w:val="clear" w:pos="8743"/>
              <w:tab w:val="right" w:pos="9026" w:leader="dot"/>
            </w:tabs>
            <w:rPr/>
          </w:pPr>
          <w:hyperlink w:anchor="__RefHeading___Toc1810551_77815467">
            <w:r>
              <w:rPr>
                <w:webHidden/>
                <w:rStyle w:val="IndexLink"/>
                <w:rtl w:val="true"/>
              </w:rPr>
              <w:t>استوانه وفود و هيأت‌هاى نمايندگى‌</w:t>
            </w:r>
            <w:r>
              <w:rPr>
                <w:rStyle w:val="IndexLink"/>
                <w:rtl w:val="true"/>
              </w:rPr>
              <w:tab/>
            </w:r>
            <w:r>
              <w:rPr>
                <w:rStyle w:val="IndexLink"/>
              </w:rPr>
              <w:t>110</w:t>
            </w:r>
          </w:hyperlink>
        </w:p>
        <w:p>
          <w:pPr>
            <w:pStyle w:val="Contents2"/>
            <w:tabs>
              <w:tab w:val="clear" w:pos="8743"/>
              <w:tab w:val="right" w:pos="9026" w:leader="dot"/>
            </w:tabs>
            <w:rPr/>
          </w:pPr>
          <w:hyperlink w:anchor="__RefHeading___Toc1810553_77815467">
            <w:r>
              <w:rPr>
                <w:webHidden/>
                <w:rStyle w:val="IndexLink"/>
                <w:rtl w:val="true"/>
              </w:rPr>
              <w:t xml:space="preserve">اندر نادرستى خبر </w:t>
            </w:r>
            <w:r>
              <w:rPr>
                <w:rStyle w:val="IndexLink"/>
                <w:rtl w:val="true"/>
              </w:rPr>
              <w:t>«</w:t>
            </w:r>
            <w:r>
              <w:rPr>
                <w:rStyle w:val="IndexLink"/>
                <w:rtl w:val="true"/>
              </w:rPr>
              <w:t>طَلَعَ الْبَدْرُ عَلَينا</w:t>
            </w:r>
            <w:r>
              <w:rPr>
                <w:rStyle w:val="IndexLink"/>
                <w:rtl w:val="true"/>
              </w:rPr>
              <w:t>»</w:t>
              <w:tab/>
            </w:r>
            <w:r>
              <w:rPr>
                <w:rStyle w:val="IndexLink"/>
              </w:rPr>
              <w:t>119</w:t>
            </w:r>
          </w:hyperlink>
        </w:p>
        <w:p>
          <w:pPr>
            <w:pStyle w:val="Contents2"/>
            <w:tabs>
              <w:tab w:val="clear" w:pos="8743"/>
              <w:tab w:val="right" w:pos="9026" w:leader="dot"/>
            </w:tabs>
            <w:rPr/>
          </w:pPr>
          <w:hyperlink w:anchor="__RefHeading___Toc1810555_77815467">
            <w:r>
              <w:rPr>
                <w:webHidden/>
                <w:rStyle w:val="IndexLink"/>
                <w:rtl w:val="true"/>
              </w:rPr>
              <w:t>علل تسريع گسترش اسلام در يثرب‌</w:t>
            </w:r>
            <w:r>
              <w:rPr>
                <w:rStyle w:val="IndexLink"/>
                <w:rtl w:val="true"/>
              </w:rPr>
              <w:tab/>
            </w:r>
            <w:r>
              <w:rPr>
                <w:rStyle w:val="IndexLink"/>
              </w:rPr>
              <w:t>125</w:t>
            </w:r>
          </w:hyperlink>
        </w:p>
        <w:p>
          <w:pPr>
            <w:pStyle w:val="Contents2"/>
            <w:tabs>
              <w:tab w:val="clear" w:pos="8743"/>
              <w:tab w:val="right" w:pos="9026" w:leader="dot"/>
            </w:tabs>
            <w:rPr/>
          </w:pPr>
          <w:hyperlink w:anchor="__RefHeading___Toc1810557_77815467">
            <w:r>
              <w:rPr>
                <w:webHidden/>
                <w:rStyle w:val="IndexLink"/>
                <w:rtl w:val="true"/>
              </w:rPr>
              <w:t>نقدهاى كشيش مسلمان شده پرتغالى بر نوشته يك كشيش ضد اسلام در اواخر دوره صفوى‌</w:t>
            </w:r>
            <w:r>
              <w:rPr>
                <w:rStyle w:val="IndexLink"/>
                <w:rtl w:val="true"/>
              </w:rPr>
              <w:tab/>
            </w:r>
            <w:r>
              <w:rPr>
                <w:rStyle w:val="IndexLink"/>
              </w:rPr>
              <w:t>147</w:t>
            </w:r>
          </w:hyperlink>
        </w:p>
        <w:p>
          <w:pPr>
            <w:pStyle w:val="Contents2"/>
            <w:tabs>
              <w:tab w:val="clear" w:pos="8743"/>
              <w:tab w:val="right" w:pos="9026" w:leader="dot"/>
            </w:tabs>
            <w:rPr/>
          </w:pPr>
          <w:hyperlink w:anchor="__RefHeading___Toc1810559_77815467">
            <w:r>
              <w:rPr>
                <w:webHidden/>
                <w:rStyle w:val="IndexLink"/>
                <w:rtl w:val="true"/>
              </w:rPr>
              <w:t>توطئه ربودن پيكر مطهر پيامبر اعظم‌</w:t>
            </w:r>
            <w:r>
              <w:rPr>
                <w:rStyle w:val="IndexLink"/>
                <w:rtl w:val="true"/>
              </w:rPr>
              <w:tab/>
            </w:r>
            <w:r>
              <w:rPr>
                <w:rStyle w:val="IndexLink"/>
              </w:rPr>
              <w:t>185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5_201898"/>
      <w:bookmarkStart w:id="1" w:name="pg12575_201898"/>
      <w:bookmarkEnd w:id="1"/>
    </w:p>
    <w:p>
      <w:pPr>
        <w:pStyle w:val="Heading2"/>
        <w:numPr>
          <w:ilvl w:val="1"/>
          <w:numId w:val="1"/>
        </w:numPr>
        <w:rPr/>
      </w:pPr>
      <w:bookmarkStart w:id="2" w:name="pg12575_201898"/>
      <w:bookmarkStart w:id="3" w:name="__RefHeading___Toc181053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0535_77815467"/>
      <w:bookmarkStart w:id="6" w:name="_Toc2"/>
      <w:bookmarkEnd w:id="5"/>
      <w:r>
        <w:rPr>
          <w:rtl w:val="true"/>
        </w:rPr>
        <w:t>اشاره</w:t>
      </w:r>
      <w:bookmarkStart w:id="7" w:name="pg12575_201902"/>
      <w:bookmarkEnd w:id="6"/>
    </w:p>
    <w:p>
      <w:pPr>
        <w:pStyle w:val="Heading2"/>
        <w:numPr>
          <w:ilvl w:val="1"/>
          <w:numId w:val="1"/>
        </w:numPr>
        <w:rPr/>
      </w:pPr>
      <w:bookmarkStart w:id="8" w:name="__RefHeading___Toc1810537_77815467"/>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افراد بشر، همگى مديون پيامبران الهى‌اند و اگر تعاليم و فرهنگ دينى و اخلاقى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همچون چهارپايان و بلكه بدتر از آن‌ها زندگى مى‌كردند؛ أُولئِكَ كَالْأَنْعامِ بَلْ هُمْ أَضَلُّ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جهان امروز هر كشور و ملّتى كه با دين و فرهنگ اخلاقىِ پيامبران آشنا بوده و بر اساس آموزه‌هاى دينى و الهى عمل مى‌كنند، كمتر گرفتار مفاسد و مشكلات اخلاقى‌اند و آنان كه از اين مكتب دورند، سبعيت، بى‌رحمى و تجاوز به حقوق مردم و ظلم و ستم در ميان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و رسولان، پيامبر اسلام، حضرت محمّد بن عبداللَّه صلى الله عليه و آله از همه برتر و داراى امتياز بيشتر است و مى‌توان گفت كه آن حضرت، جامع همه ويژگى‌هاى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هدفى كه پيامبر دنبال مى‌كرد، آگاه ساختن و مهذّب نمودن مردم براى رسيدن به جامعه مطلوب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اسْتَجِيبُوا لِلَّهِ وَ لِلرَّسُولِ إِذا دَعاكُمْ لِما يُحْيِيكُمْ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حيات طيبه، زندگىِ سراسر آميخته با معنويت و به دور از رذايل و ناهنجارى‌هاى اخلاقى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انبيا با بهره‌گيرى از آموزه‌هاى وحى، مردم غوطه‌ور در</w:t>
      </w:r>
    </w:p>
    <w:p>
      <w:pPr>
        <w:pStyle w:val="BookText"/>
        <w:rPr/>
      </w:pPr>
      <w:r>
        <w:rPr>
          <w:rFonts w:ascii="IRNazanin" w:hAnsi="IRNazanin" w:eastAsia="IRNazanin"/>
          <w:color w:val="111111"/>
          <w:sz w:val="28"/>
          <w:sz w:val="28"/>
          <w:szCs w:val="28"/>
          <w:rtl w:val="true"/>
          <w:lang w:bidi="fa-IR"/>
        </w:rPr>
        <w:t xml:space="preserve">فرهنگ و انديشه‌هاى جاهلى را متحوّل ساخته، اخلاق و آداب اسلامى را به آنان آموزش مى‌دادند و سپس به ايشان علم و حكمت مى‌آموختند؛ 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سوى ديگر زنجيرهاى اسارت و بندگى را از دست و پاى مردم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يَضَعُ عَنْهُمْ إِصْرَهُمْ وَ اْلأَغْلالَ الَّتِي كانَتْ عَلَيْهِمْ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پاكى‌ها و پاكيزگى‌ها و بدى‌ها و پليدى‌ها را براى مردم تبيين نموده، از آنان مى‌خواستند با بهره‌گيرى از پاكى‌ها و اجتناب از پليدى‌ها، راه را براى رشد و كمال خويش فراهم كنند؛ وَ يُحِلُّ لَهُمُ الطَّيِّباتِ وَ يُحَرِّمُ عَلَيْهِمُ الْخَبائِثَ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در همين راستا چگونگى اقامه عدل و قسط را به مردم تعليم دادند تا جامعه‌اى به دور از ظلم و ستم برپا كنند و همگان با هم زندگى مسالمت آميز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لِيَقُومَ النَّاسُ بِالْقِسْطِ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مردم مى‌خواستند تا دروغ نگويند، آبروى همديگر را نبرند، اموال يكديگر را به ناحق نخورند، به حقوق همديگر تجاوز نكنند، با هم مهربان باشند، كوچكترها بزرگترها را محترم بشمارند، بزرگترها به كوچكترها ترحّم كنند، زنان و مردان همديگر را شريك زندگى و مكمّل هم بدانند و با نيايش و نماز و عبادت، خود را به فيض‌بخشى هستى نزديك كنند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گوشه‌اى از روش‌ها و برنامه‌هاى پيامبران به ويژه پيامبر گرامى اسلام صلى الله عليه و آله براى ايجاد يك جامعه شايسته و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صلى الله عليه و آله از نظر شخصى و اخلاقى نيز داراى جاذبه‌هاى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همگان مهربان و دلسوز است؛ فَبِما رَحْمَةٍ مِنَ اللَّهِ لِنْتَ لَهُمْ وَ لَوْ كُنْتَ فَظًّا غَلِيظَ الْقَلْبِ لَانْفَضُّوا مِنْ حَوْلِكَ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داراى بهترين اخلاق است؛ وَإِنَّكَ لَعَلى خُلُقٍ عَظِيمٍ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هدايت و ايمان آوردن مردم، حريص و نسبت به مؤمنان رحيم و مهربان است؛ عَزِيزٌ عَلَيْهِ ما عَنِتُّمْ حَرِيصٌ عَلَيْكُمْ بِالْمُؤْمِنِينَ رَؤُفٌ رَحِيمٌ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همه پيروان اسلام؛ آنان كه طالب كمال و تشنه حق و فضيلت‌اند</w:t>
      </w:r>
    </w:p>
    <w:p>
      <w:pPr>
        <w:pStyle w:val="BookText"/>
        <w:rPr/>
      </w:pPr>
      <w:r>
        <w:rPr>
          <w:rFonts w:ascii="IRNazanin" w:hAnsi="IRNazanin" w:eastAsia="IRNazanin"/>
          <w:color w:val="111111"/>
          <w:sz w:val="28"/>
          <w:sz w:val="28"/>
          <w:szCs w:val="28"/>
          <w:rtl w:val="true"/>
          <w:lang w:bidi="fa-IR"/>
        </w:rPr>
        <w:t xml:space="preserve">خواسته است تا پيروى از اين برترين موجود آفرينش و فرستاده امين الهى، زمينه را براى دستيابى به خير دنيا و آخرت فراهم سازند؛ لَقَدْ كانَ لَكُمْ فِي رَسُولِ اللَّهِ أُسْوَةٌ حَسَنَةٌ لِمَنْ كانَ يَرْجُوا اللَّهَ وَ الْيَوْمَ الْآخِرَ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بايد به اين حقيقت اعراف كرد كه متأسفانه جوامع اسلامى با دارا بودن چنين ذخاير عظيم و ارزشمندى، به دليل دورى عملى و اخلاقى از اسلام و رهبران آن، نتوانسته‌اند به حيات طيبه دست يابند و خود، در اين انتخابِ بد مقصرند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و بيدار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نام‌گذارى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را براى همگان فراهم آوردند تا بار ديگر مردم عزيز و بزرگوار ايران اسلامى و ديگر ملت‌هاى پيرو اين دين حنيف با اين ذخيره بزرگ آشنا و با عمل به اين آموزه‌هاى بى‌بديل و حيات‌آفرين در تحقّق جامعه نمونه اسلامى و حيات طيّبه گام‌هايى مؤثر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ميقات حج، براى ارج‌گزارى به اين اقدام مبارك، مطالب اين شماره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تا گامى هر چند كوچك در اين تلاش بزرگ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 و انديشمندانى كه با نوشتن مقاله ما را يارى دادند، صميمانه تشكر و قدردانى مى‌كنيم و اميدواريم با همكارى ديگر فرهيختگان، بتوانيم تا پايان سال شماره ديگرى از فصلنامه را نيز به اين موضوع مهم و پرجاذبه اختصاص دهيم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مسؤول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0" w:name="pg12575_201906"/>
    </w:p>
    <w:p>
      <w:pPr>
        <w:pStyle w:val="Heading2"/>
        <w:numPr>
          <w:ilvl w:val="1"/>
          <w:numId w:val="1"/>
        </w:numPr>
        <w:rPr/>
      </w:pPr>
      <w:bookmarkStart w:id="11" w:name="__RefHeading___Toc1810539_77815467"/>
      <w:bookmarkStart w:id="12" w:name="_Toc4"/>
      <w:bookmarkEnd w:id="10"/>
      <w:bookmarkEnd w:id="11"/>
      <w:r>
        <w:rPr>
          <w:rtl w:val="true"/>
        </w:rPr>
        <w:t>حج در سيره پيامبر صلى الله عليه و آله‌</w:t>
      </w:r>
      <w:bookmarkEnd w:id="12"/>
    </w:p>
    <w:p>
      <w:pPr>
        <w:pStyle w:val="BookText"/>
        <w:rPr/>
      </w:pP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نگاه و پيروى از اسوه و الگو، آدمى را زودتر به هدف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 امامان عليهم السلام و اولياى دين، سرمشق مسلمانان‌اند و آشنايى با سيره اخلاقى و عبادى آنان، براى بهتر پيمودن اين مسير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توجه به سيره پيامبر خدا صلى الله عليه و آله در عبادت، به ويژه در انجام مناسك حج و حضور در اين شعائر ابراهيمى، براى امت او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مى‌خوانيد، نمونه هايى است از شيوه حج‌گزارى آن حضرت، كه در منابع تاريخى و حديثى آمده است، باشد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ابعاد زندگى الگوى عمل قرار دهيم، تا زودتر و درست‌تر به مقصود برسيم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مكه و كعبه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توحيد و قبله مسلمين، كه بازسازى آن، يادگار ابراهيم خليل عليه السلام است، مكانى است مقدس و شهرى است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نيز اين حرمت را پاس مى‌داشت و با ذكر و دعا و رعايت ادب، بر قداست آن توجه مى‌داد و با تهليل و تكبير وارد شهر و حرم الهى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مكه، از تپه شمالى وارد و از ناحيه جنوب خارج مى‌گشت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نقل شده است كه تنها يك بار به درون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عبايش را زير پاى خود انداخت و كفش‌هايش را از پاى در آورد و ميان دو ستون داخل كعبه، دو ركعت نماز گزارد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هنگام ورود به مكه،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والايى بسيار مى‌ستود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هنگام برخورد با هر سواره‌اى يا فراز آمدن بر هر تپه‌اى يا فرود آمدن به هر وادى و در فرصت‌هاى آخر شب و در پى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Style w:val="FootnoteAnchor"/>
          <w:rtl w:val="true"/>
        </w:rPr>
        <w:footnoteReference w:id="14"/>
      </w:r>
      <w:r>
        <w:rPr>
          <w:rFonts w:ascii="IRNazanin" w:hAnsi="IRNazanin" w:eastAsia="IRNazanin"/>
          <w:color w:val="111111"/>
          <w:sz w:val="28"/>
          <w:sz w:val="28"/>
          <w:szCs w:val="28"/>
          <w:rtl w:val="true"/>
          <w:lang w:bidi="fa-IR"/>
        </w:rPr>
        <w:t>و گاهى در طول راه، پياده‌ها را سوار بر شتر خويش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احرام و تلبيه</w:t>
      </w:r>
    </w:p>
    <w:p>
      <w:pPr>
        <w:pStyle w:val="BookText"/>
        <w:rPr/>
      </w:pPr>
      <w:r>
        <w:rPr>
          <w:rFonts w:ascii="IRNazanin" w:hAnsi="IRNazanin" w:eastAsia="IRNazanin"/>
          <w:color w:val="111111"/>
          <w:sz w:val="28"/>
          <w:sz w:val="28"/>
          <w:szCs w:val="28"/>
          <w:rtl w:val="true"/>
          <w:lang w:bidi="fa-IR"/>
        </w:rPr>
        <w:t>پيامبر خدا صلى الله عليه و آله در دو پارچه يمانى احرام مى‌بست؛ همان دو جامه احرام كه هنگام وفات نيز در همان‌ها كفن 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جابربن عبداللَّه نقل كرده كه پيامبر هنگام احرام اينگونه لبّيك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همچنين نقل شده كه آن حضرت، شب را در ذو الحُليفه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پس از نماز فجر، بر مركب خويش سوار مى‌شد و لبيك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 عباس نيز نقل كرده كه پيامبر، در طول سفر، لبيك مى‌گفت تا آن‌كه رمى جمره عقبه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هفت سنگ بر جمره عقبه مى‌زد و با هر سنگريزه، تكبير مى‌گفت </w:t>
      </w:r>
      <w:r>
        <w:rPr>
          <w:rStyle w:val="FootnoteAnchor"/>
          <w:rtl w:val="true"/>
        </w:rPr>
        <w:footnoteReference w:id="17"/>
      </w:r>
      <w:r>
        <w:rPr>
          <w:rFonts w:ascii="IRNazanin" w:hAnsi="IRNazanin" w:eastAsia="IRNazanin"/>
          <w:color w:val="111111"/>
          <w:sz w:val="28"/>
          <w:sz w:val="28"/>
          <w:szCs w:val="28"/>
          <w:rtl w:val="true"/>
          <w:lang w:bidi="fa-IR"/>
        </w:rPr>
        <w:t>و چون از گفتن لبيك فراغت مى‌يافت، از خداى متعال، مغفرت و رضايت او را مى‌خواست و در خواست رهايى از آتش دوزخ داشت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از محرمات احرام، زير سايه رفتن است، مگر آنگاه كه به منزلگاه برسند و زير سقف يا خيمه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معاندان، از امام كاظم عليه السلام در باره استظلال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اين‌كه مگر ميان سايه كجاوه در حال سفر با سايه خيمه در حال نزول فرقى هست؟ حضرت موسى‌بن جعفر عليهما السلام او را از اين‌كه در دين قياس مى‌كند نكوهش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پيامبر خدا صلى الله عليه و آله عمل مى‌كنيم و مثل او ذكر و لبيك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بر مركب خويش سوار مى‌شد و هنگام سوار شدن، سايه‌بان نداشت و گاهى حرارت آفتاب او را رنج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بدنش را با بعضى ديگر</w:t>
      </w:r>
    </w:p>
    <w:p>
      <w:pPr>
        <w:pStyle w:val="BookText"/>
        <w:rPr/>
      </w:pPr>
      <w:r>
        <w:rPr>
          <w:rFonts w:ascii="IRNazanin" w:hAnsi="IRNazanin" w:eastAsia="IRNazanin"/>
          <w:color w:val="111111"/>
          <w:sz w:val="28"/>
          <w:sz w:val="28"/>
          <w:szCs w:val="28"/>
          <w:rtl w:val="true"/>
          <w:lang w:bidi="fa-IR"/>
        </w:rPr>
        <w:t>و گاهى صورتش را با دستش مى‌پوشانيد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در منزلگاه فرود مى‌آمد، زير خيمه و سايه خيمه يا سايه ديوار قرار مى‌گرفت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از مواقع استجابت دعا، هنگام ورود به خانه خداوند است كه چشم زائر به بيت‌اللَّه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خدايى‌كه از بندگانش خواسته به زيارت خانه‌اش آيند، سزاوار است كه در لحظه ورود ميهمان، پذيرايى كند و پذيرايى خدا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آن لحظه سفارش به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نيز چنين روشى داشت و هنگامى كه از طرف خانه يعلى مى‌خواست وارد مسجد الحرام شود، رو به كعبه مى‌ايستاد و اين چنين دعا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إذا جاء مكاناً من دار يعلى استقبل البيتَ فَدَعا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ادب طواف</w:t>
      </w:r>
    </w:p>
    <w:p>
      <w:pPr>
        <w:pStyle w:val="BookText"/>
        <w:rPr/>
      </w:pPr>
      <w:r>
        <w:rPr>
          <w:rFonts w:ascii="Amiri" w:hAnsi="Amiri" w:eastAsia="Amiri" w:cs="Amiri"/>
          <w:color w:val="111111"/>
          <w:sz w:val="28"/>
          <w:sz w:val="28"/>
          <w:szCs w:val="28"/>
          <w:rtl w:val="true"/>
          <w:lang w:bidi="ar-SA"/>
        </w:rPr>
        <w:t xml:space="preserve">در سيره نبوى،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متعددى نقل شده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در باره ويژگى طواف پيامبر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شب و روز، ده بار طواف مى‌كرد؛ هر بار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آغاز شب، سه بار در آخر شب، دو بار هنگام صبح و دو بار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اين نوبت‌ها به استراحت مى‌پرداخت</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در حديثى از امام هادى عليه السلام نقل شده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يطوفُ بالبيتِ وَ يُقَبِّلُ الْحَجَرَ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خانه خدا را طواف مى‌كرد و حجر الاسود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حال طواف بود كه سفيان ثورى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هنگام طواف به حجر الأسود مى‌رسيد، چه مى‌كرد؟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يستلِمُهُ في كلّ طواف فريضة و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طواف واجب و مستحب، دست بر آن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به طواف پرداخت و چون مقابل حجرالاسود رسيد، عبور كرد و آن را استلام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خود را به حضرت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نفرموديد كه پيامبر در هر طواف واجب و مستحب، حجرالأسود را لمس مى‌كرد؟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خودتان چنين نكرديد؟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پيامبر خدا صلى الله عليه و آله</w:t>
      </w:r>
    </w:p>
    <w:p>
      <w:pPr>
        <w:pStyle w:val="BookText"/>
        <w:rPr/>
      </w:pPr>
      <w:r>
        <w:rPr>
          <w:rFonts w:ascii="IRNazanin" w:hAnsi="IRNazanin" w:eastAsia="IRNazanin"/>
          <w:color w:val="111111"/>
          <w:sz w:val="28"/>
          <w:sz w:val="28"/>
          <w:szCs w:val="28"/>
          <w:rtl w:val="true"/>
          <w:lang w:bidi="fa-IR"/>
        </w:rPr>
        <w:t>جايگاهى قائل بودند كه براى من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به حجر الأسود مى‌رسيد، راه را براى حضرتش مى‌گشودند تا استلام كند و من خوش ندارم كه در ازدحام و شلوغى جمعيت وارد شوم</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از على عليه السلام نيز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يَسْتَلِمُ الرُّكْنَيْنِ؛ الَّذِي فِيهِ الْحَجَرُ الْأَسْوَدُ وَ الرُّكْنَ الْيَمَانِيَّ، كُلَّمَا مَرَّ بِهِمَا فِي الطَّوَافِ</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آنچه در انجام مناسك و عبادات مهم است، تبعيت از سيره اولياى دين است و اين عملى تعبّدى است نه قياسى و استحسانى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واقعى نيز بايد در كيفيت حج‌گزارى، دقيقاً بر اين منوال و سيره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هرگاه عبورش به حجرالأسود و يمانى مى‌افتاد، آن را استلام مى‌كرد و دست بر آن‌ها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انجام مناسك و عبادات مهم است، تبعيت از سيره اولياى دين است و اين عملى تعبّدى است نه قياسى و استحسانى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واقعى نيز بايد در كيفيت حج‌گزارى، دقيقاً بر اين منوال و سيره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بريدبن معاويه عِجلى از حضرت صادق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هنگام طواف، ركن حجرالأسود و يمانى را استلام مى‌كنند، اما دو ركن ديگر كعبه را استلام نمى‌كنند؟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پرسش را عبادبن صُهَيب بصرى هم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پيامبر خدا صلى الله عليه و آله اين دو را استلام كرد، اما آن دو را استلام نكرد و بر مردم است كه آنگونه عمل كنند كه پيامبر عمل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اسْتَلَمَ هَذَيْنِ وَ لَمْ يَسْتَلِمْ هَذَيْنِ فَإِنَّمَا عَلَى النَّاسِ أَنْ يَفْعَلُوا مَا فَعَلَ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آب زمزم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به صورت چشمه‌اى زير پاى اسماعيل عليه السلام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وادىِ خشك و</w:t>
      </w:r>
    </w:p>
    <w:p>
      <w:pPr>
        <w:pStyle w:val="BookText"/>
        <w:rPr/>
      </w:pPr>
      <w:r>
        <w:rPr>
          <w:rFonts w:ascii="Amiri" w:hAnsi="Amiri" w:eastAsia="Amiri" w:cs="Amiri"/>
          <w:color w:val="111111"/>
          <w:sz w:val="28"/>
          <w:sz w:val="28"/>
          <w:szCs w:val="28"/>
          <w:rtl w:val="true"/>
          <w:lang w:bidi="ar-SA"/>
        </w:rPr>
        <w:t>بى‌آب، كه سعى هاجر ميان صفا و مروه، براى يافتنِ آب به جايى نرسيد، به اعجاز الهى، مايه آبادانى و بركت آن منطقه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زمزم فضيلت بسيار دارد و نوشيدن از آن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رسول صلى الله عليه و آله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براى هر دردى كه به خاطر آن نوشيده شود، درمان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اعظم صلى الله عليه و آله به اين آب علاقه داشت و از آن مى‌نوشيد و گاهى مى‌فرمود تا براى او سوغات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شهر 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يأتي زَمْزَمَ فَيَشرِبُ مِنها شَربَةً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سراغ زمزم مى‌رفت و از آب آن مى‌نوشيد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روشن نيست كه اين عمل، شيوه آن حضرت در پيش از اسلام و قبل از بعثت بوده يا پيش از هجرت و يا به دوران رسالت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ديگرى وجود دارد كه اهتمام آن حضرت را به آب زمزم 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يَسْتَهْدِي مِنْ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دورانى كه در مدينه بود، همواره مى‌خواست كه از آب زمزم برايش هديه و سوغات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قربانى به درگاه خداوند، نشانه تسليم و تعبّد و فداكارى و ايثار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مستحب است قربانى حاجى چاق، درشت و پرگوشت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خير بيشترى به مردم برسد و هم گذشت بيشترى از مال، در راه خداوند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حضرت رسول آن بود كه قوچى بزرگ، چاق و نر قربانى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كبود مايل به سفيدى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مى‌كند كه پيامبر خدا دو گوسفند سفيد قربانى مى‌كرد، پاى خود را هنگام ذبح بر روى آن مى‌گذاشت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مِنْكَ وَ لَكَ، اللَّهُمَّ تَقَبَّلْ مِنْ مُحَمَّدٍ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و به روايت منقول از عبداللَّه‌بن سنان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روز عيد قربان دو گوسفند ذبح مى‌كرد؛ يكى از جانب خود، ديگرى به نيابت از هر كس از امتش كه توان قربانى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نيز دو قربانى مى‌كرد؛ يكى از جانب خود و</w:t>
      </w:r>
    </w:p>
    <w:p>
      <w:pPr>
        <w:pStyle w:val="BookText"/>
        <w:rPr/>
      </w:pPr>
      <w:r>
        <w:rPr>
          <w:rFonts w:ascii="IRNazanin" w:hAnsi="IRNazanin" w:eastAsia="IRNazanin"/>
          <w:color w:val="111111"/>
          <w:sz w:val="28"/>
          <w:sz w:val="28"/>
          <w:szCs w:val="28"/>
          <w:rtl w:val="true"/>
          <w:lang w:bidi="fa-IR"/>
        </w:rPr>
        <w:t>ديگرى از طرف پيامبر خدا صلى الله عليه و آله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نقل ديگرى درباره شيوه قربانى كردن پيامبر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دو گوسفند سفيد را نزديك مى‌آورد؛ يكى را ذبح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جانب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را نزديك مى‌آورد و هنگام ذبح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به يگانگى تو و به ابلاغ رسالتم شهادت دهد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اين‌كه حاجى خود به قربانگاه رود و خود قربانى را سر ببرد، مطلوب و بهتر است از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مالك نقل مى‌كند كه پيامبرخدا صلى الله عليه و آله خود با دست خويش قربانى‌اش را ذبح مى‌كرد و نام خدا را بر زبان مى‌راند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يَذْبَحُ أضحيتَهُ بِيَدِهِ وَ يُسمّى فِيها</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حلق و تقصير</w:t>
      </w:r>
    </w:p>
    <w:p>
      <w:pPr>
        <w:pStyle w:val="BookText"/>
        <w:rPr/>
      </w:pPr>
      <w:r>
        <w:rPr>
          <w:rFonts w:ascii="IRNazanin" w:hAnsi="IRNazanin" w:eastAsia="IRNazanin"/>
          <w:color w:val="111111"/>
          <w:sz w:val="28"/>
          <w:sz w:val="28"/>
          <w:szCs w:val="28"/>
          <w:rtl w:val="true"/>
          <w:lang w:bidi="fa-IR"/>
        </w:rPr>
        <w:t>روز عيد قربان، روز پاكى جان و بيرون آمدن از تعلّقات و زدودن زوايد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نيز يكى از نمادهاى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رَسُولُ اللَّهِ صلى الله عليه و آله يَوْمَ النَّحْرِ يَحْلِقُ رَأْسَهُ وَ يُقَلِّمُ أَظْفَارَهُ وَ يَأْخُذُ مِنْ شَارِبِهِ وَ مِنْ أَطْرَافِ لِحْيَتِهِ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روز عيد قربان، موى سرش را مى‌تراشيد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هايش را كوتاه مى‌كرد و بخشى از شارب و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و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كوتاه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كه به نظافت و آراستگى و اصلاح سر و صورت مربوط مى‌شود، شايسته روز عيد است كه روز زينت و تجمّل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روز عيد قربان دو گوسفند ذبح مى‌كرد؛ يكى از جانب خود، ديگرى به نيابت از هر كس از امتش كه توان قربانى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نيز دو قربانى مى‌كرد؛ يكى از جانب خود و ديگرى از طرف پيامبر خدا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جمره كه يكى از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طرد شيطان و راندن آن از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روز عيد قربان و دو روز بعد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باقر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يَرْمِي الْجِمَارَ مَاشِياً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جمرات را پياده رمى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نقل جابربن عبداللَّه، پيامبر خدا روز عيد قربان، هنگامى كه آفتاب بالا آمده بود، جمرات را رمى مى‌كرد، اما روزهاى پس از عيد، پس از زوال خورشيد و بعد از ظهر رمى مى‌كرد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 ابن عباس نقل كرده كه آن حضرت، پس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رمى جمرات مى‌كرد و چون فارغ مى‌شد، نماز ظهر را مى‌خواند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طبق نقل حضرت صادق عليه السلام پيامبر خدا روز عيد، چون از مزدلفه به منا آمد، ابتدا سراغ جمره عقبه رفت و با هفت سنگ ريزه آن را رمى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 برگشت و اين بخشى از سنت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شوق حرم و عشق نماز</w:t>
      </w:r>
    </w:p>
    <w:p>
      <w:pPr>
        <w:pStyle w:val="BookText"/>
        <w:rPr/>
      </w:pPr>
      <w:r>
        <w:rPr>
          <w:rFonts w:ascii="IRNazanin" w:hAnsi="IRNazanin" w:eastAsia="IRNazanin"/>
          <w:color w:val="111111"/>
          <w:sz w:val="28"/>
          <w:sz w:val="28"/>
          <w:szCs w:val="28"/>
          <w:rtl w:val="true"/>
          <w:lang w:bidi="fa-IR"/>
        </w:rPr>
        <w:t>خانه خدا در مكه، محبوب دل‌هاست و عبادت در آنجا ثواب بسيار دارد و دل‌هاى عاشق، با آن مسجد مقدس انس و 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كه پيامبر خدا در شب‌هاى تشريق، هر شب از منا به مكه مى‌آمد و خانه كعبه را زيارت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كانَ يَزُورُ الْبَيْتَ كُلَّ لَيْلَةٍ مِنْ لَيالِي مِنى</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در حديثى هم آمده كه امام باقر عليه السلام در پاسخ نامه ابراهيم‌بن شيبه چنين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فِيهِمَا وَ أَتِمَّ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دوست داشت كه در مدينه و مكه بسيار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اين دو شهر نماز زياد بخوان و نماز را تمام اقامه كن نه 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يكى از مساجد مورد علاقه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قبا مى‌رفت در منزل سعدبن خيثمه انصارى فرود مى‌آمد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مسجد قبا مى‌رفت، از چاه، آب مى‌كشيد و پاهاى خود را مى‌شست و از روى سنگ‌هاى كنار جاده عبور مى‌كرد و در آن مسجد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ابوسعيد خدرى، آن حضرت هر هفته روزهاى شنبه پياده به مسجد قبا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سواره اين راه را مى‌پيمود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كانَ يَأْتِي قُباء ماشِياً وَ راكِباً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زيارت احُد</w:t>
      </w:r>
    </w:p>
    <w:p>
      <w:pPr>
        <w:pStyle w:val="BookText"/>
        <w:rPr/>
      </w:pPr>
      <w:r>
        <w:rPr>
          <w:rFonts w:ascii="IRNazanin" w:hAnsi="IRNazanin" w:eastAsia="IRNazanin"/>
          <w:color w:val="111111"/>
          <w:sz w:val="28"/>
          <w:sz w:val="28"/>
          <w:szCs w:val="28"/>
          <w:rtl w:val="true"/>
          <w:lang w:bidi="fa-IR"/>
        </w:rPr>
        <w:t>تكريم شهدا و زيارت تربت جان باختگان راه خدا، اجر فراوان دارد و نشر فرهنگ جهاد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نيز در اين احياگرى و اكرام، سهم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هرگاه به زيارت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خطاب به آن شهيدان اين آيه قرآنى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شما به خاطر آنچه كه صبر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سراى آخرت چه جاى خوبى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رفتن به ديدار كسى كه از سفر حج و زيارت خانه خدا برگشته و درود و تحيّت گفتن به او، از آداب و سنت‌هاى حج و تعظيم شعائر الهى است و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حضرت‌صادق عليه السلام ازپدران بزرگوارش در باره سيره حضرت رسول در اين مورد،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يَقُولُ لِلْقَادِمِ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وَ أَخْلَفَ عَلَيْكَ نَفَقَتَكَ وَ غَفَرَ ذَنْبَكَ</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كسى كه از حج بر مى‌گشت،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بپذيرد و هزينه‌ات را جايگزين سازد و گناهت را ببخشد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ديگران نيز توصيه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w:t>
      </w:r>
    </w:p>
    <w:p>
      <w:pPr>
        <w:pStyle w:val="BookText"/>
        <w:rPr/>
      </w:pPr>
      <w:r>
        <w:rPr>
          <w:rFonts w:ascii="Amiri" w:hAnsi="Amiri" w:eastAsia="Amiri" w:cs="Amiri"/>
          <w:color w:val="111111"/>
          <w:sz w:val="28"/>
          <w:sz w:val="28"/>
          <w:szCs w:val="28"/>
          <w:rtl w:val="true"/>
          <w:lang w:bidi="ar-SA"/>
        </w:rPr>
        <w:t>ديدار حاجى رفتى، به او سلام ده و مصافحه كن و بخواه كه قبل از ورود به خانه‌اش در حق تو دعا و استغفار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آموزش مناسك</w:t>
      </w:r>
    </w:p>
    <w:p>
      <w:pPr>
        <w:pStyle w:val="BookText"/>
        <w:rPr/>
      </w:pPr>
      <w:r>
        <w:rPr>
          <w:rFonts w:ascii="IRNazanin" w:hAnsi="IRNazanin" w:eastAsia="IRNazanin"/>
          <w:color w:val="111111"/>
          <w:sz w:val="28"/>
          <w:sz w:val="28"/>
          <w:szCs w:val="28"/>
          <w:rtl w:val="true"/>
          <w:lang w:bidi="fa-IR"/>
        </w:rPr>
        <w:t>اهتمام پيامبر خدا صلى الله عليه و آله بر اين‌كه زائران خانه خدا و انجام دهندگان حج و عمره، مناسك خود را به درستى انجام دهند، بسيار بود و در مواقف مختلف به آنان ياد مى‌داد؛ از جمله پيش از عزيمتشان به سفر، به آنان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مَنَاسِكَكُمْ فَإنَّها مِنْ دِيْنِكُمْ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خويش را بياموزيد، كه اين جزئى از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نقل مى‌كند پيامبر خدا صلى الله عليه و آله فرمان داد كه مؤذنان همه جا، در مناطق بالا و پايين، اعلام كردند كه رسول اللَّه امسال قصد حج دارد كه به مردم حج و مناسك آن را بياموزد و اين آموزش و فراگيرى، پايه و سنتى شود تا آخر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سال دهم هجرت در حج مشاركت كردند، تا هم شاهد منافع خويش باشند و هم پيامبر خدا حج را به آنان بياموزد و مناسكشان را به ايشان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همراه مردم و همسرانش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و مناسكشان را انجام دادند و مردم همه آنچه را بدان نياز داشتند آموختند و حضرت رسول صلى الله عليه و آله به آنان اعلام كرد كه آيين حضرت ابراهيم را برايشان بر پا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بدعت‌هاى مشركان را پس از ابراهيم زدوده و حج را به حالت نخستين خود برگردانده است</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از ابن عمر نيز روايت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پيامبرخدا صلى الله عليه و آله يك روز قبل از ترويه براى مردم خطبه مى‌خواند و آنان را نسبت به مناسك خود آگاه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كانَ قَبْلَ التَّرْوِيَةِ بِيَوْمٍ خَطَبَ النَّاسَ فَأَخْبَرَهُمْ بِمَنَاسِكِهِمْ</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حجّ آگاهانه، توصيه حضرت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روز غدير هم در بازگشت از حجّةالوداع، در جمع مسلمانان حاضر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الْبَيْتَ بِكَمَالِ الدِّينِ وَ التَّفَقُّهِ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با كمال ديندارى و همراه با دين‌شناسى و تفقّه، حج خانه خدا كنيد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 و گوشه‌هايى بود از</w:t>
      </w:r>
    </w:p>
    <w:p>
      <w:pPr>
        <w:pStyle w:val="BookText"/>
        <w:rPr/>
      </w:pPr>
      <w:r>
        <w:rPr>
          <w:rFonts w:ascii="IRNazanin" w:hAnsi="IRNazanin" w:eastAsia="IRNazanin"/>
          <w:color w:val="111111"/>
          <w:sz w:val="28"/>
          <w:sz w:val="28"/>
          <w:szCs w:val="28"/>
          <w:rtl w:val="true"/>
          <w:lang w:bidi="fa-IR"/>
        </w:rPr>
        <w:t>سيره نبوى در مورد حج خانه خدا و مناسك حج و اعمال گوناگون اين زيارت معنوى كه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چگونگى حج‌گزارى پيامبر خدا صلى الله عليه و آله در آخرين سال عمر شريفش و جزئيات آن سفر پر خاطره، كه در منابع حديثى و تاريخى گزارش شده، گفتنى بسيار است و كتاب‌هاى مستقلى نگاشته شده كه شيوه حج پيامبر خدا صلى الله عليه و آله را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آنچه در اين نوشته تقديم شد، نكاتى است كه در نقل‌هاى تاريخى و احاديث، به صورت سيره مستمر و روش سارى و جارى آن حضرت در اين زمينه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از سيره آن رسول مكى و مدنى، در همه ابعاد؛ از جمله در چگونگى حج‌گزارى الهام بگيريم و با تأسّى به سيره نبوى، گام جاى گام آن پيامبر رحمت بنهيم، ان‌شاء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سيره آن رسول مكى و مدنى، در همه ابعاد؛ از جمله در چگونگى حج‌گزارى الهام بگيريم و با تأسّى به سيره نبوى، گام جاى گام آن پيامبر رحمت بنهيم</w:t>
      </w:r>
      <w:bookmarkStart w:id="13" w:name="pg12575_201917"/>
    </w:p>
    <w:p>
      <w:pPr>
        <w:pStyle w:val="Heading2"/>
        <w:numPr>
          <w:ilvl w:val="1"/>
          <w:numId w:val="1"/>
        </w:numPr>
        <w:rPr/>
      </w:pPr>
      <w:bookmarkStart w:id="14" w:name="__RefHeading___Toc1810541_77815467"/>
      <w:bookmarkStart w:id="15" w:name="_Toc5"/>
      <w:bookmarkEnd w:id="13"/>
      <w:bookmarkEnd w:id="14"/>
      <w:r>
        <w:rPr>
          <w:rtl w:val="true"/>
        </w:rPr>
        <w:t>حج برتر در سنت نبوى‌</w:t>
      </w:r>
      <w:bookmarkEnd w:id="15"/>
    </w:p>
    <w:p>
      <w:pPr>
        <w:pStyle w:val="BookText"/>
        <w:rPr/>
      </w:pPr>
      <w:r>
        <w:rPr>
          <w:rFonts w:ascii="Amiri" w:hAnsi="Amiri" w:eastAsia="Amiri" w:cs="Amiri"/>
          <w:color w:val="111111"/>
          <w:sz w:val="28"/>
          <w:sz w:val="28"/>
          <w:szCs w:val="28"/>
          <w:rtl w:val="true"/>
          <w:lang w:bidi="ar-SA"/>
        </w:rPr>
        <w:t>مجيد معارف</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روايات، حج در اسلام به سه گونه تشريع شده است كه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برپايه همين روايات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افراد، به‌معناى حج خالص است؛ به‌گونه‌اى كه حج‌گزار به جز انجام مناسك حج، نيت ديگرى نداشته باشد</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حج قِران، عبارت از حجّى است كه در آن حاجى از محل سكونت خود اقدام به آوردن قربانى كند</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 حج تمتع، به‌معناى حجى است كه در آن حاجى در فاصله انجام مناسك عمره و مناسك حج، از حالت احرام خارج شده و به بهره‌بردارى و تمتّع از مواهبى كه در زمان احرام بر وى جايز نبوده است، مجاز مى‌گردد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روايات شيعه بر انجام مناسك حج، از نوع سوم، بسيار تأكيد شده و از آن به‌عنوان حج برتر و يادگار سنت پيامبر صلى الله عليه و آله و سيره امامان معصوم عليهم السلام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مورد برترين نوع حج، اختلافات فاحشى در مذاهب چهارگانه اهل‌سنت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به‌عنوان مورد سفارش پيامبر صلى الله عليه و آله از ادلّه استوارى در روايات اهل‌سنت برخوردار است، اما در پى</w:t>
      </w:r>
    </w:p>
    <w:p>
      <w:pPr>
        <w:pStyle w:val="BookText"/>
        <w:rPr/>
      </w:pPr>
      <w:r>
        <w:rPr>
          <w:rFonts w:ascii="IRNazanin" w:hAnsi="IRNazanin" w:eastAsia="IRNazanin"/>
          <w:color w:val="111111"/>
          <w:sz w:val="28"/>
          <w:sz w:val="28"/>
          <w:szCs w:val="28"/>
          <w:rtl w:val="true"/>
          <w:lang w:bidi="fa-IR"/>
        </w:rPr>
        <w:t>اقدام برخى از صحابه در نفى عمره تمتّع، عملًا بر اقسام ديگر حج توصيه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بر آن است كه با تكيه بر ادلّه روايىِ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وضعيت حج تمتع در عصر پيامبر خدا صلى الله عليه و آله بپردازد و ارجحيت آن را نسبت به دو قسم ديگر، به ويژه با تكيه بر روايات وارده از طريق اهل‌بيت عليهم السلام مبرهن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گزارشى از حج پيامبر خدا صلى الله عليه و آله در حَجّةالوداع و تشريع عمره تمتّع در خصوص چگونگى حج آن حضرت در حجةالوداع، روايات متعدد و گاهى مفصّل در جوامع حديثى فريقين وارد شده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نيز 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باب حجة النبى صلى الله عليه و آله؛ صحيح بخارى،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مختلف؛ الموطّأ مالك،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سنن نسايى،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التمتع؛ حجة الوداع از ابن حزم،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الأحاديث الواردة في أمر رسول اللَّه بفسخ الحج بعمرة في حجة الوداع؛ سنن ابى‌داود،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با استفاده از همين روايات، كتب مستقلى نيز ويژه كيفيت حجّ آن بزرگوار به رشته تأليف كشيده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عبداللَّه بن سنان در حديثى از امام صادق عليه السلام سفر پيامبر خدا صلى الله عليه و آله در حجةالوداع را چنين 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اعلام كرد كه من عازم حجّ خانه خدايم و نامه‌اى نوشت تا به مسلمانان ابلاغ شود كه هركس مى‌تواند عازم حج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اطراف مدينه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مدينه خاج شد و موقعى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فرود آمد، فرمود تا همگان موهاى زايد بدن را بزدايند و غسل كنند و لباسى بر تن نكنند جز يك قواره پارچه كه بر كمر ببندند و يك قواره ديگر كه بر دوش بپيچند و اگر ندارند، عمامه خود را بر دوش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اين صورت لبيك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تو را انبازى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نعمت هر دو از آن تو است همراه با پادشاهى و تو را انبازى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فراوان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اى صاحب آسمان‌هاى بلند،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رهگذرى برمى‌خورد و يا بر پشته‌اى بالا مى‌رفت و يا از دره‌اى سرازير مى‌گشت، آواى لبيك را از سر مى‌گرفت و نيز در پايان شب‌ها و بعد از نمازها، به تكرار آن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به مكه، از گردنه بالاى مكه وارد شد و زمان بازگشت به مدينه از درّه پايين مكه؛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 ورود به مسجد متوقف شد و رو به كعبه ايستاد و خدا را سپاس و ثنا گفت و بر پدرش ابراهيم خليل درود فرستاد و بعد از ورود به مسجد، به‌سوى حجرالأسود رفت و آن را بوسيد، سپس مشغول به طواف شد و بعد از طواف در پشت مقام ابراهيم،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 سر چاه زمزم آمد و از آن نوشيد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را رو به قبله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كعبه، بايد با استلام حَجَر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حجرالأسود را بوسيد و راهىِ صفا شد و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آغاز مى‌كنم كه خداوند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كوه صفا بالا رفت تا سعى صفا و مروه را آغاز كند و چندان بر روى آن توقف كرد كه انسان مى‌تواند سوره بقره را تلاوت كند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طبق روايت ديگر، كه معاوية بن عمار از امام صادق عليه السلام نقل كرده است، پيامبر خدا صلى الله عليه و آله پس از فراغت از سعى صفا و مروه، اشاره به پشت سر خود كرد و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جبرئيل است كه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فرمان دهم كه هركس با خود قربانى نياورده، از احرام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خود را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آن‌چه تاكنون انجام داده‌ام، انجام نداده بودم، همان كارى را كه به شما فرمان دادم، انجام مى‌دادم، ليكن اكنون قربانى به همراه آورده‌ام و براى كسى كه قربانى به همراه دارد، شايسته نيست از احرام خارج شود، مگر آن‌كه قربانى به قربانگاه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حج آمده‌ايم، در وضعيتى كه از سر و موى ما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هيچ‌گاه به اين حكم ايمان نخواهى آورد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اين لحظه، سراقة بن مالك بن جعشم كنانى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خداوند، دين ما را آن‌گونه به ما بياموز كه گويا امروز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كه فرمودى ويژه امسال است يا براى هميشه؟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فرمانى است براى هميشه،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 را در هم فرو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حج و عمره تا روز قيامت به‌هم پيوسته گرديد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پس از سخنان پيامبر صلى الله عليه و آله، گرچه حكم شرعىِ جديد براى بعضى از صحابه سنگين و غير قابل قبول مى‌نمود، ليكن به هر جهت اصحاب و همراهان پيامبر صلى الله عليه و آله به دو گروه تقسيم شدند؛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همانند پيامبر صلى الله عليه و آله از مدينه با خود قربانى آورده بودند كه از جمله آن‌ها ابوبكر،</w:t>
      </w:r>
    </w:p>
    <w:p>
      <w:pPr>
        <w:pStyle w:val="BookText"/>
        <w:rPr/>
      </w:pPr>
      <w:r>
        <w:rPr>
          <w:rFonts w:ascii="IRNazanin" w:hAnsi="IRNazanin" w:eastAsia="IRNazanin"/>
          <w:color w:val="111111"/>
          <w:sz w:val="28"/>
          <w:sz w:val="28"/>
          <w:szCs w:val="28"/>
          <w:rtl w:val="true"/>
          <w:lang w:bidi="fa-IR"/>
        </w:rPr>
        <w:t xml:space="preserve">عمر، طلحه، زبير و گروه ديگر بودند، </w:t>
      </w:r>
      <w:r>
        <w:rPr>
          <w:rStyle w:val="FootnoteAnchor"/>
          <w:rtl w:val="true"/>
        </w:rPr>
        <w:footnoteReference w:id="56"/>
      </w:r>
      <w:r>
        <w:rPr>
          <w:rFonts w:ascii="IRNazanin" w:hAnsi="IRNazanin" w:eastAsia="IRNazanin"/>
          <w:color w:val="111111"/>
          <w:sz w:val="28"/>
          <w:sz w:val="28"/>
          <w:szCs w:val="28"/>
          <w:rtl w:val="true"/>
          <w:lang w:bidi="fa-IR"/>
        </w:rPr>
        <w:t>لذا همانند پيامبر بر حال احرام باقى ماندند و نتوانستند از رخصت تمتّع استفاده كنند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همراهان حضرت، كه اكثريت را تشكيل مى‌دادند، قربانى به همراه نياورده بودند، از جمله آن‌ها همسران پيامبر صلى الله عليه و آله و حضرت فاطمه زهرا عليها السلام از لباس احرام به در آمده و عمل خود را عمره قرار دادند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طبق روايتى، على عليه السلام كه در اين ايام از ناحيه يمن به مكه وارد شد، پس از مشاهده حضرت فاطمه عليها السلام، كه از احرام خارج شده و لباسى رنگين به تن كرده بود، ابتدا تعجب كرد، اما پس از توضيحات همسرش، در جريان تشريع عمره تمتّع قرار گرفت و متقاعد 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آنگاه به محضر پيامبر صلى الله عليه و آله نايل شد و پيامبر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با چه نيّتى لباس احرام به تن كردى؟ على عليه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پوشيدن جامه احرام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نيتى محرم مى‌شوم كه پيامبر صلى الله عليه و آله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بر حالت احرام باقى بمان؛ زيرا تو در قربانى من شريكى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مدينه به نيت تو قربانى آورده‌ام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بنا به حديث امام صادق عليه السلام پيامبر صلى الله عليه و آله و اصحاب او در بطحا ساكن شدند تا آن‌كه روز ترويه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روز ترويه، بار ديگر پيامبر صلى الله عليه و آله به مردم اعلام كرد غسل كرده، براى انجام حج، جامه احرام بر تن كنند و عازم منا شوند و پس از درنگ يك‌روزه، فرداى آن روز عازم عرفات گردند و </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تشريع حج تمتّع در روايات اهل‌سنت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چگونگى حج تمتّع با تكيه بر روايات شيعه بود؛ اما تشريع اين حكم در روايات اهل سنت نيز انعكاس وسيعى دارد؛ به عبارت ديگر، چگونگى حج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متضمّن تشريع عمره تمتّع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به‌وسيله گروه زيادى از اصحاب پيامبر صلى الله عليه و آله گزارش شده كه جوامع حديثى به درج روايات آن مبادرت كرده‌اند، جز آن‌كه دراين جوامع روايات ديگرى نيز جلب نظر مى‌كند كه حاكى از عدم رضايت برخى از صحابه در تشريع اين حكم شرعى بوده و احياناً احكام ديگرى را بيان مى‌كند، لذا در رواياتِ اهل سنّت اختلافات و بعضاً تعارض‌هايى در حكم عمره تمتّع قابل مشاهده است كه لازم است در اين قسمت، نمونه‌هايى از روايات گوناگون آورده شود و سپس داورى مناسب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اهل سنّت در تشريع اصل حج تمتّع</w:t>
      </w:r>
    </w:p>
    <w:p>
      <w:pPr>
        <w:pStyle w:val="BookText"/>
        <w:rPr/>
      </w:pPr>
      <w:r>
        <w:rPr>
          <w:rFonts w:ascii="IRNazanin" w:hAnsi="IRNazanin" w:eastAsia="IRNazanin"/>
          <w:color w:val="111111"/>
          <w:sz w:val="28"/>
          <w:sz w:val="28"/>
          <w:szCs w:val="28"/>
          <w:rtl w:val="true"/>
          <w:lang w:bidi="fa-IR"/>
        </w:rPr>
        <w:t xml:space="preserve">روايات اهل سنّت در تشريع اصل حجّ تمتّع، با كثرت و تنوّع چشمگيرى همراه بوده و طبق پاره‌اى از تحيقات و پژوهش‌ها،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به نقل آن پرداخته‌اند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ابوسعيد خدرى، براء بن عازب، على عليه السلام، انس بن مالك، ابو موسى اشعرى، ابن عباس، ابن عمر، سبرة بن معبد جهنى، سراقة بن مالك مدلجى، ابوذر، معقل بن يسار، فاطمه زهرا عليها السلام، حفصه، عايشه و اسما دختر ابوبكر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از اين روايات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معروف‌ترين حديث 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گزارش كاملى از حج پيامبرخدا صلى الله عليه و آله را در بردارد، حديث جابر بن عبداللَّه انصارى، در ملاقات با امام باقر عليه السلام است كه مسلم در صحيح خود به درج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امام صادق عليه السلام از قول پدر خود نقل مى‌كند كه ما بر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وى از حال حاضران پرسيد، تا اين‌كه به من رسيد؛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على بن 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خوشامدگويى،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مى‌خواهى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چگونگى حج‌گزارى پيامبر صلى الله عليه و آله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نُه سال در مدينه اقامت كرد و حج به‌جا نياورد تا آن‌كه در سال دهم، مسلمانان را جهت انجام حج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آخرين دورِ سعى صفا و مروه،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كه اكنون انجام داده‌ام، به‌جا نياورده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قربانى با خود همراه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عمره قرار مى‌دادم، لذا آن‌كس كه قربانى با خود نياورده، مناسك خود را عمره قرار دهد و از احرام خارج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سراقة بن مالك بن جعشم از جاى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 حكم ويژه امسال است يا تا ابد برجاست؟ پيامبر خدا صلى الله عليه و آله يكى از انگشتان خود را در ديگرى داخل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داخل در حج شد و دو مرتبه اين سخن را تكرار كرد </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پيامبر خدا صلى الله عليه و آله به‌قصد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تلبيه سرداديم، اما چون به مكه رسديم، به ما دستور داد به‌جز كسانى كه قربانى به همراه آورده‌اند، بقيه كارهاى خود را عمره قرار دهند، تا آن‌كه روز ترويه فرا رسيد كه بار ديگر به‌قصد حج احرام بسته و عازم منا شديم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سراقة بن مالك مدلجى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حكم حج را براى ما چنان بيان كن كه گويى امروز به‌دنيا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عمره را داخل در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رسيديد، هركدام از شما كه طواف خانه خدا و سعى صفا و مروه را انجام داد از احرام خارج شود، مگر كسانى كه قربانى به همراه آورده باشند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در حَجّةالوداع حج را به عمره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ذوالحليفه قربانى به‌همراه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همراهان او به‌قصد حج لبيك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قربانى به همراه داشتند و برخى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همگان به مكه رسيدند،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آورده‌اند، جايز نيست از احرام خارج شوند مگر آن‌كه حج را به‌پايان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قربانى به همراه ندارند، خانه را طواف كرده، به سعى صفا و مروه و سپس تقصير اقدام كنند و پس از آن از احرام خارج گردند تا آن‌كه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لبيك گفته و قربانى خود را به قربانگاه ببرند</w:t>
      </w:r>
      <w:r>
        <w:rPr>
          <w:rFonts w:eastAsia="IRNazanin" w:cs="IRNazanin"/>
          <w:color w:val="111111"/>
          <w:sz w:val="28"/>
          <w:szCs w:val="28"/>
          <w:rtl w:val="true"/>
          <w:lang w:bidi="fa-IR"/>
        </w:rPr>
        <w:t xml:space="preserve">.» </w:t>
      </w:r>
      <w:r>
        <w:rPr>
          <w:rStyle w:val="FootnoteAnchor"/>
        </w:rPr>
        <w:footnoteReference w:id="6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مانده به اتمام ماه ذى‌قعده، با پيامبر خدا صلى الله عليه و آله به قصد حج از مدينه خارج شديم، اما چون به حوالى مكه رسيديم،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با خود نياورده‌اند، پس از انجام مراسم طواف خانه خدا، از احرام خارج شوند</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مقابل با تشريع حج تمتّع</w:t>
      </w:r>
    </w:p>
    <w:p>
      <w:pPr>
        <w:pStyle w:val="BookText"/>
        <w:rPr/>
      </w:pPr>
      <w:r>
        <w:rPr>
          <w:rFonts w:ascii="IRNazanin" w:hAnsi="IRNazanin" w:eastAsia="IRNazanin"/>
          <w:color w:val="111111"/>
          <w:sz w:val="28"/>
          <w:sz w:val="28"/>
          <w:szCs w:val="28"/>
          <w:rtl w:val="true"/>
          <w:lang w:bidi="fa-IR"/>
        </w:rPr>
        <w:t>در مقابلِ رواياتى كه درخصوص تشريع حج تمتع از نظر گذشت، روايات ديگرى نيز در منابع حديثى اهل‌سنت جلب نظر مى‌كند كه تأكيد بر انجام حج افراد يا حجّ قِران داشته و نظر به جدايى مراسم عمره و حج به‌صورت توأمان و در يك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حكايت از سيره پيامبر صلى الله عليه و آله در اين خصوص مى‌كند و برخى ديگر عمل پاره‌اى از صحابه، به‌ويژه خلفاى اوّليه را پس از رحلت پيامبر خدا صلى الله عليه و آله گزارش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بيشتر اين روايات، مخالفت گروه ديگرى از صحابه به‌ويژه على عليه السلام در نقد عمل خلفا و اصرار بر انجام عمره تمتّع در ماه‌هاى حج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روايات وارده در اين زمينه،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منكدر از جابر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و ابوبكر و عمر به انجام حج</w:t>
      </w:r>
    </w:p>
    <w:p>
      <w:pPr>
        <w:pStyle w:val="BookText"/>
        <w:rPr/>
      </w:pPr>
      <w:r>
        <w:rPr>
          <w:rFonts w:ascii="Amiri" w:hAnsi="Amiri" w:eastAsia="Amiri" w:cs="Amiri"/>
          <w:color w:val="111111"/>
          <w:sz w:val="28"/>
          <w:sz w:val="28"/>
          <w:szCs w:val="28"/>
          <w:rtl w:val="true"/>
          <w:lang w:bidi="ar-SA"/>
        </w:rPr>
        <w:t>افراد بسنده كردند</w:t>
      </w:r>
      <w:r>
        <w:rPr>
          <w:rFonts w:eastAsia="Amiri" w:cs="Amiri" w:ascii="Amiri" w:hAnsi="Amiri"/>
          <w:color w:val="111111"/>
          <w:sz w:val="28"/>
          <w:szCs w:val="28"/>
          <w:rtl w:val="true"/>
          <w:lang w:bidi="ar-SA"/>
        </w:rPr>
        <w:t xml:space="preserve">.» </w:t>
      </w:r>
      <w:r>
        <w:rPr>
          <w:rStyle w:val="FootnoteAnchor"/>
        </w:rPr>
        <w:footnoteReference w:id="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پيامبر خدا صلى الله عليه و آله تنها براى حج افراد محرم شده و تلبيه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ابن عون تصريح مى‌كند كه پيامبر خدا صلى الله عليه و آله به حج افراد اقدام كرد</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تيمى از پدرش نقل مى‌كند كه او در ربذه با ابوذر ملاقات كرد و 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صرفاً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 صلى الله عليه و آله وضع شد و اختصاصى به ديگران ندارد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مطابق نقل‌هاى ديگر از ابوذر، انجام دو متعه حج و نساء، رخصتى بود كه تنها در اختيار اصحاب پيامبر صلى الله عليه و آله قرار گرفت</w:t>
      </w:r>
      <w:r>
        <w:rPr>
          <w:rFonts w:eastAsia="IRNazanin" w:cs="IRNazanin"/>
          <w:color w:val="111111"/>
          <w:sz w:val="28"/>
          <w:szCs w:val="28"/>
          <w:rtl w:val="true"/>
          <w:lang w:bidi="fa-IR"/>
        </w:rPr>
        <w:t xml:space="preserve">. </w:t>
      </w:r>
      <w:r>
        <w:rPr>
          <w:rStyle w:val="FootnoteAnchor"/>
        </w:rPr>
        <w:footnoteReference w:id="7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رحلت پيامبر خدا صلى الله عليه و آله تا ايام خلافت عمر به عمره تمتّع فتوى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فتواى جديدى صادر كرده و عمره تمتّع را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عمر را جويا گرديد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مطابق قرآن عمل كنيم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اگر بخواهيم مطابق سنّت عمل كنيم كه پيامبر خدا صلى الله عليه و آله تا وقتى ذبح نكرد، از احرام خارج نشد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بنابر حديثى ديگر، به ابوموسى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پيامبر صلى الله عليه و آله و ياران او به عمره تمتّع رخصت داده‌اند، اما كراهت دارم از اين‌كه مردم در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عمره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تمتّعات جنسى مشغول شوند و در حالى‌كه آب غسل از آنان سرازير است عازم حج شوند</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عثمان، هر دو، در عسفان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مردم را از عمره تمتع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چيزى نهى مى‌كنى كه پيامبر خدا صلى الله عليه و آله به آن فرمان داده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نمى‌توانم و چون على عليه السلام عثمان را در عقيده خود مصرّ ديد، خود به انجام حج و عمره فتوى داد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آيا رخصت عمره تمتّع اختصاصى بود؟</w:t>
      </w:r>
    </w:p>
    <w:p>
      <w:pPr>
        <w:pStyle w:val="BookText"/>
        <w:rPr/>
      </w:pPr>
      <w:r>
        <w:rPr>
          <w:rFonts w:ascii="IRNazanin" w:hAnsi="IRNazanin" w:eastAsia="IRNazanin"/>
          <w:color w:val="111111"/>
          <w:sz w:val="28"/>
          <w:sz w:val="28"/>
          <w:szCs w:val="28"/>
          <w:rtl w:val="true"/>
          <w:lang w:bidi="fa-IR"/>
        </w:rPr>
        <w:t>برخى از رواياتِ مخالف با تشريع عمره تمتع، بر اين پايه است كه رخصت ياد شده ويژه اصحاب پيامبر صلى الله عليه و آله و محدود به دوران رسالت بوده است، لذا نمى‌توان به‌عنوان يك حكم دائمى آن را مورد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به‌ويژه از قول ابوذر ادعاهايى وارد شده؛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تيمى از پدرش و او از ابوذر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حج ويژه</w:t>
      </w:r>
    </w:p>
    <w:p>
      <w:pPr>
        <w:pStyle w:val="BookText"/>
        <w:rPr/>
      </w:pPr>
      <w:r>
        <w:rPr>
          <w:rFonts w:ascii="IRNazanin" w:hAnsi="IRNazanin" w:eastAsia="IRNazanin"/>
          <w:color w:val="111111"/>
          <w:sz w:val="28"/>
          <w:sz w:val="28"/>
          <w:szCs w:val="28"/>
          <w:rtl w:val="true"/>
          <w:lang w:bidi="fa-IR"/>
        </w:rPr>
        <w:t>اصحاب پيامبر صلى الله عليه و آله تشريع گرديد</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راوى از ابوذر روايات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دو متعه براى كسى جز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متعه زنان و متعه حج</w:t>
      </w:r>
      <w:r>
        <w:rPr>
          <w:rFonts w:eastAsia="IRNazanin" w:cs="IRNazanin"/>
          <w:color w:val="111111"/>
          <w:sz w:val="28"/>
          <w:szCs w:val="28"/>
          <w:rtl w:val="true"/>
          <w:lang w:bidi="fa-IR"/>
        </w:rPr>
        <w:t xml:space="preserve">. </w:t>
      </w:r>
      <w:r>
        <w:rPr>
          <w:rStyle w:val="FootnoteAnchor"/>
        </w:rPr>
        <w:footnoteReference w:id="7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ابي شعثاء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ابراهيم نخعى و ابراهيم تيمى آمده و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كه امسال ميان عمره و حج،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تو ميان اين دو، جمع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تيمى از پدر خود نقل كرد كه وى در اين‌خصوص در ربذه نظر ابوذر را جويا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عمره تمتّع تنها براى ما صادر شد و ارتباطى با شما ندارد</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نقد و بررسى روايات مخالف با جواز عمره تمتّع</w:t>
      </w:r>
    </w:p>
    <w:p>
      <w:pPr>
        <w:pStyle w:val="BookText"/>
        <w:rPr/>
      </w:pPr>
      <w:r>
        <w:rPr>
          <w:rFonts w:ascii="IRNazanin" w:hAnsi="IRNazanin" w:eastAsia="IRNazanin"/>
          <w:color w:val="111111"/>
          <w:sz w:val="28"/>
          <w:sz w:val="28"/>
          <w:szCs w:val="28"/>
          <w:rtl w:val="true"/>
          <w:lang w:bidi="fa-IR"/>
        </w:rPr>
        <w:t>در مقام جمع‌بندىِ روايات گذشته و نقد روايات مخالف با جواز عمره تمتع بايد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حكايت از اجتناب پيامبر صلى الله عليه و آله و برخى از صحابه از انجام عمره تمتع در حَجةالوداع دارد، رواياتى قابل قبول بوده كه دليل آن صرفاً قربانى به همراه داشتن پيامبر صلى الله عليه و آله و دسته‌اى از اصحاب ايشان دارد و چنان‌كه پيشتر گذشت، در همان سال دهم هجرى، بيشتر همراهان پيامبر صلى الله عليه و آله؛ از جمله همسران آن حضرت و نيز فاطمه زهرا عليها السلام موظف به انجام عمره تمتّع شدند و تنها در روز ترويه به‌قصد حج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رخصت عمره تمتّع را ويژه اصحاب پيامبر صلى الله عليه و آله اعلام مى‌كند، رواياتى غير قابل قبول بوده و قطعاً بر پايه جعل يا توهّم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تشريع عمره تمتّع و نيز توأمان بودن عمره و حج در ماه‌هاى حج را به‌عنوان حكم ابدى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سراقة بن مالك جعشم از پيامبر خد صلى الله عليه و آله كه در پاسخ او به ابدى بودن حكم تشريع عمره اشاره گرديد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روايات متعددى در منابع اهل‌سنت وارد شده كه از نهى و تحريم عمره تمتّع در ماه‌هاى حج به‌عنوان بدعتى از سوى عمر حكايت دارد و ظاهراً تا وقتى عمر زنده بود، مردم را از انجام عمره تمتّع نهى كرد و نهى او مورد تبعيت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از دنيا رفت، مجدداً ميان اصحاب پيامبر صلى الله عليه و آله در خصوص جواز يا عدم جواز آن اختلاف نظر به‌وجود آمد و اكثر اصحاب پيامبر صلى الله عليه و آله به اين دليل كه در نسخ عمره تمتّع آيه و سنتى وجود ندارد و تنها بر پايه رأى و نظر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عمره تمتّع وارد شده، مجدّداً متمايل به انجام آن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زير شاهد موارد ياد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مُطرِّف بن عبداللَّه از عمران بن حُصَين روايات متعددى نقل كرده كه در همه‌جا، نهى از انجام عمره تمتّع، به اجتهاد شخصى، پس از رحلت پيامبر صلى الله عليه و آله، نسبت داده شده است؛ از جمله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پيامبر خدا صلى الله عليه و آله بين حج و عمره را جمع كرد و پس از آن، نه آيه‌اى در مقام نسخ اين حكم نازل شد و نه پيامبر خدا صلى الله عليه و آله از انجام آن نهى كرد، تا آن‌كه شخصى به رأى و اجتهاد خود در آن‌چه خواست، فتوايى صادر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حارث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و ضحاك بن قيس درباره جواز عمره تمتع در ماه‌هاى حج با هم سخن مى‌گفتند، ضحّاك معتقد بود اين كار را جز كسانى كه جاهل به امر خدا باشند، كس ديگر انجام نمى‌دهد، اما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تو رأى بد و فاسدى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عمره تمتع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سعدبن ابى‌وقاص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خدا صلى الله عليه و آله آن را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نيز همراه با پيامبر صلى الله عليه و آله آن را انجام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شام، از عبداللَّه بن عمر درخصوص عمره تمتع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حلال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تو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اين باره چيست كه اگر پدر من از عمره تمتّع نهى كرده و در همان حال پيامبر خدا صلى الله عليه و آله بدان فرمان داده باشد، فرمان پدرم قابل تبعيت است يا حكم پيامبر خدا صلى الله عليه و آله؟</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و فرمان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كه پيامبر خدا صلى الله عليه و آله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تشريع عمره تمتّع در ماه‌هاى حج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پيشين، اجمالًا به‌دست آمد كه عمره تمتّع در سال حَجّةالوداع تشريع گرديد و به فاصله كوتاهى، پس از آن، پيامبر خدا صلى الله عليه و آله از دنيا رفت و درنتيجه اين حكم شرعى به‌عنوان سنت و يادگار آن بزرگوار باقى ماند كه تا به امروز نيز به قوت و اعتبار خود باقى است؛ زيرا مخالفت عدّه معدودى از صحابه؛ از جمله عمر و عثمان نتوانست حتى در ميان اهل سنت اصالت حكم ياد شده را با خطر جديد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اين تشريع چه بود؟ جهت روشن شدن مطلب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تاريخى چنين به‌دست مى‌آيد كه در دوران جاهليت، مردم</w:t>
      </w:r>
    </w:p>
    <w:p>
      <w:pPr>
        <w:pStyle w:val="BookText"/>
        <w:rPr/>
      </w:pPr>
      <w:r>
        <w:rPr>
          <w:rFonts w:ascii="IRNazanin" w:hAnsi="IRNazanin" w:eastAsia="IRNazanin"/>
          <w:color w:val="111111"/>
          <w:sz w:val="28"/>
          <w:sz w:val="28"/>
          <w:szCs w:val="28"/>
          <w:rtl w:val="true"/>
          <w:lang w:bidi="fa-IR"/>
        </w:rPr>
        <w:t>در ماه‌هاى حج تنها به‌قصد حج خالص مُحرم شده و تا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قربانى و حلق يا تقصير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احرام باقى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انجام مناسك عمره در ماه‌هاى ديگر، به خصوص ماه رجب، عازم زيارت خانه خدا مى‌شدند و به‌عنوان يك رسم معتقد بودند كه وقتى زخم پشت مركب سوارى حج بهبود يافت و بر آن كرك روييد و ماه صفر فرا رسيد، انجام عمره جايز مى‌گردد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اما اين گونه انجام مناسك عمره در عمل از دو ناحيه مشكلاتى براى زائران خانه خدا به‌وجود مى‌آورد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سفرهاى زيارتى به مكه؛ به اين معنى كه طالبان حج و عمره، براى انجام اين عبادات، سفرهاى متعددى داشته باشند؛ از جمله در ماه‌هاى حج، به‌قصد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ماه‌هاى ديگر به‌خصوص ماه رجب، به‌قصد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سفر به‌سوى مكه ببندند و طبعاً اين كار چه از جهت صرف هزينه و چه از جهت دورى و ناامنى راه‌ها، براى بسيارى از زائران مشقّاتى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تدريجى سرزمين‌هاى اسلامى و زياد شدن روزبه‌روز تعداد مسلمانان، به حجم مشكلات اضافه مى‌كرد و در نتيجه ممكن بود به تعطيل شدن عمره بينجامد، حال آن‌كه از برخى روايات به‌دست مى‌آيد انجام حج و عمره هر دو مدّ نظر خداى تبارك و تعالى بوده و در نتيجه بر مسلمانان واجب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ايام طولانى در حال احرام؛ مى‌دانيم كه پس از حضور حج‌گزار در يكى از ميقات‌ها و پوشيدن لباس احرام و گفتن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به‌قصد حجّ خالص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بر او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بر حاجى است كه محرّمات احرام را رعايت كند تا روز عيد قربان، كه پس از قربانى و حلق يا تقصير جواز خروج از احرام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حفظ وضعيت احرام در ايامى طولانى، مشكلات فراوانى براى حج‌گزار به‌وجود مى‌آورد كه تحمّل آن دشوار و چه‌بسا در شرايطى موجب فساد حج يا توأم با كفارات سنگين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تشريع عمره تمتع و خروج از لباس احرام تا روز ترويه، اين مشكلات به كمترين حد خود مى‌رسد وحاجى با آسايش بهتر آماده برگزارى مناسك حج مى‌شود، ضمن آن‌كه چنان‌كه گذشت طى يك سفر از ثواب و فضيلت دو عبادت شرعى؛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مى‌گردد و اين مهم‌ترين فلسفه 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همين خصوص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انجام عمره تمتّع مأمور شدند تا تخفيف و رخصتى از جانب پروردگارشان باشد و نيز مناسك مردم در زمان احرام آنان سالم</w:t>
      </w:r>
    </w:p>
    <w:p>
      <w:pPr>
        <w:pStyle w:val="BookText"/>
        <w:rPr/>
      </w:pPr>
      <w:r>
        <w:rPr>
          <w:rFonts w:ascii="IRNazanin" w:hAnsi="IRNazanin" w:eastAsia="IRNazanin"/>
          <w:color w:val="111111"/>
          <w:sz w:val="28"/>
          <w:sz w:val="28"/>
          <w:szCs w:val="28"/>
          <w:rtl w:val="true"/>
          <w:lang w:bidi="fa-IR"/>
        </w:rPr>
        <w:t xml:space="preserve">مانده و با طولانى شدن زمان احرام، اين مناسك باطل و فاسد نگردد و چون حج و عمره هر دو واجب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هر دو را در يك سفر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مناسك عمره ضايع و تعطيل شود و حج به‌تنهايى و جدا از عمره برگزار گردد </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بررسى تطبيقى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مذاهب اسلامى</w:t>
      </w:r>
    </w:p>
    <w:p>
      <w:pPr>
        <w:pStyle w:val="BookText"/>
        <w:rPr/>
      </w:pPr>
      <w:r>
        <w:rPr>
          <w:rFonts w:ascii="IRNazanin" w:hAnsi="IRNazanin" w:eastAsia="IRNazanin"/>
          <w:color w:val="111111"/>
          <w:sz w:val="28"/>
          <w:sz w:val="28"/>
          <w:szCs w:val="28"/>
          <w:rtl w:val="true"/>
          <w:lang w:bidi="fa-IR"/>
        </w:rPr>
        <w:t>با توجه به اختلافى كه در خصوص حج تمتّع، در جوامع حديثىِ اهل‌سنت وجود دارد، در باره برترين قسم حج، اختلافات زيادى در مذاهب اربعه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اختلافات،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سه‌گانه حج، به‌شرح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ترتيب افضليت حج‌هاى سه‌گانه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حج تمتّع و حج قِران</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مذهب ترتيب افضليت حج‌ها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افراد، حج قِران و حج تمتّع</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نظريات مختلفى وجود دارد، مطابق يك نظر منقول از شخص احمد بن حنبل، ترتيب افضليت حج‌هاى سه‌گانه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افراد و حج قِران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نيز ترتيب افضليت حج‌هاى سه‌گانه، به اين صورت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قِران برتر از حج تمتّع و حج تمتع برتر از حج افراد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اين اختلافات درباره برترين نوع حج سبب گرديد كه برخى از مردم درباره نوع حج پيامبر خدا صلى الله عليه و آله و نيت آن بزرگوار در لحظه احرام، به ترديد بيفتند </w:t>
      </w:r>
      <w:r>
        <w:rPr>
          <w:rStyle w:val="FootnoteAnchor"/>
          <w:rtl w:val="true"/>
        </w:rPr>
        <w:footnoteReference w:id="85"/>
      </w:r>
      <w:r>
        <w:rPr>
          <w:rFonts w:ascii="IRNazanin" w:hAnsi="IRNazanin" w:eastAsia="IRNazanin"/>
          <w:color w:val="111111"/>
          <w:sz w:val="28"/>
          <w:sz w:val="28"/>
          <w:szCs w:val="28"/>
          <w:rtl w:val="true"/>
          <w:lang w:bidi="fa-IR"/>
        </w:rPr>
        <w:t>و پرسش‌هايى در اين باره از امامان عليهم السلام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اختلافات مردم درباره نوع حج پرسيدم و اين‌كه درباره حج پيامبر خدا صلى الله عليه و آله 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نيت حج افراد لبيك گفت و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نيت عمره محرم گشت، برخى ديگر قائلند كه آن حضرت به‌صورت قارن به‌راه افتاد و برخى ديگر بر اين باورند بدون نيت خاص از ميقات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مى‌برد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عزّ وجلّ آگاه بود كه حج پيامبر خدا صلى الله عليه و آله در</w:t>
      </w:r>
    </w:p>
    <w:p>
      <w:pPr>
        <w:pStyle w:val="BookText"/>
        <w:rPr/>
      </w:pPr>
      <w:r>
        <w:rPr>
          <w:rFonts w:ascii="IRNazanin" w:hAnsi="IRNazanin" w:eastAsia="IRNazanin"/>
          <w:color w:val="111111"/>
          <w:sz w:val="28"/>
          <w:sz w:val="28"/>
          <w:szCs w:val="28"/>
          <w:rtl w:val="true"/>
          <w:lang w:bidi="fa-IR"/>
        </w:rPr>
        <w:t>سال دهم، آخرين حجى است كه پيامبر صلى الله عليه و آله انجام مى‌دهد و بعد از آن، حجى براى آن حضرت نيست، لذا در آن سؤال حج و عمره را براى رسول خود جمع ساخت تا توأمان بودن حج و عمره، به‌عنوان سنتى براى امت او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چون پيامبر كعبه را طواف كرد و به سعى صفا و مروه پرداخت، جبرئيل به او فرمان داد كه به مردم بگويد كارهاى خود را عمره قرار دهند، به‌جز كسانى كه قربانى به‌همراه آورده‌اند كه آنان در قيد قربانى خواهند بود و طبق گفتار خداوند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يَبْلُغَ الْهَدْيُ مَحِلَّهُ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خروج از احرام براى آن‌ها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عمره و حج براى پيامبر صلى الله عليه و آله جمع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پيامبر صلى الله عليه و آله مطابق با همان نيت و سنتى از ميقات به‌سوى مكه روان گشت كه در ميان اعراب اوليه جارى بود و مردم در آن دوران چيزى جز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اين‌خصوص به انتظار اوامر الهى بود، اما در عين‌حال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همان سنن پيشين خود هستند، مگر آن‌چه را كه اسلام تغيير دهد و از آن‌جا كه براى مردم انجام عمره در ماه‌هاى حج متداول نبود، آن‌گاه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عمره قرار دهيد، اين فرمان براى اصحاب آن حضرت سنگين و گران جلوه كرد؛ زيرا آنان سابقه‌اى از انجام مناسك عمره در ماه‌هاى حج نداشتند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اما به‌عنوان پايان‌بخش مقاله حاضر، گفتنى است كه در مذهب شيعه افضليت حج تمتع به‌طور قاطع مورد نظر امامان عليهم السلام بوده كه جهت دهنده فقه اماميه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مذهب؛ به خصوص صادقين عليهما السلام اين موضوع را دست‌آورد قرآن كريم و سنت نبوى دانسته و هماره بر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نوع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مى‌كرده‌اند، لذا هم شيعيان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حاكميت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فرمان داده‌اند و هم خود بدون هيچ تقيه و پروايى به انجام آن مبادرت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شمار محدودى از رواياتى كه در اين‌خصوص 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قاطع امامان عليهم السلام را درباره برترين نوع حج نشان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ايوب ابراهيم بن عيسى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كدام‌يك از اقسام حج بر انواع ديگر آن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داراى فضيلت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امكان دارد حجى با ارجح و برتر از حج تمتّع باشد، با آن‌كه پيامبر خدا صلى الله عليه و آله آرزو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تاكنون انجام داده‌ام، انجام نداده بودم، امروز حج خود را به همان صورتى انجام مى‌دادم كه ديگران انجام مى‌دهند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حفص‌بن البخترى و حسن بن عبدالملك، از زراره، و او از امام صادق عليه السلام روايت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حج تمتع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گواه است كه حج تمتع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قربانى ببرم تا حج من مانند حج پيامبر خدا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 حج تمتّع به‌جا بياور، شما چه مى‌فرماييد؟ ابوعبداللَّه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سال بيايم و هر سال عازم حج باشم، جز با حج تمتّع به خانه خدا نزديك نمى‌شوم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براى يك سال هم كه باشد، حج خالص به‌جا بياورم؟ 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سال در جهان بيايم و به حج بيايم حج تمتع به‌جا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حج خود را از تمتّع خالص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برادرانم به حضور ابوعبداللَّه صادق عليه السلام رسيديم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حج شده‌ايم و بعضاً براى نوبت اول به حج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با چه نيتى عازم شويم؟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حج تمتّع،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رسول، درباره حج و عمره تمتّع از هيچ قدرتى واهمه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تحريم مسكرات و مسح كشيدن بر پشت پاها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غير از حجّ تمتّع، حجّ ديگرى را براى خداوند نمى‌شناسيم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قيامت خداى خود را ملاقات كنيم،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كتاب تو و سنت پيامبرت عمل كرديم و اين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رأى و نظر خود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ما و آن‌ها را در هرجا كه مشيت او اقتضا نمايد، قرار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6" w:name="pg12575_201933"/>
    </w:p>
    <w:p>
      <w:pPr>
        <w:pStyle w:val="Heading2"/>
        <w:numPr>
          <w:ilvl w:val="1"/>
          <w:numId w:val="1"/>
        </w:numPr>
        <w:rPr/>
      </w:pPr>
      <w:bookmarkStart w:id="17" w:name="__RefHeading___Toc1810543_77815467"/>
      <w:bookmarkStart w:id="18" w:name="_Toc6"/>
      <w:bookmarkEnd w:id="16"/>
      <w:bookmarkEnd w:id="17"/>
      <w:r>
        <w:rPr>
          <w:rtl w:val="true"/>
        </w:rPr>
        <w:t xml:space="preserve">نمودهايى از </w:t>
      </w:r>
      <w:r>
        <w:rPr>
          <w:rtl w:val="true"/>
        </w:rPr>
        <w:t>«</w:t>
      </w:r>
      <w:r>
        <w:rPr>
          <w:rtl w:val="true"/>
        </w:rPr>
        <w:t>توصيه‌ها و كاركردهاى اخلاقى</w:t>
      </w:r>
      <w:r>
        <w:rPr>
          <w:rtl w:val="true"/>
        </w:rPr>
        <w:t xml:space="preserve">» </w:t>
      </w:r>
      <w:r>
        <w:rPr>
          <w:rtl w:val="true"/>
        </w:rPr>
        <w:t>پيامبر اعظم صلى الله عليه و آله در حج‌</w:t>
      </w:r>
      <w:bookmarkEnd w:id="18"/>
    </w:p>
    <w:p>
      <w:pPr>
        <w:pStyle w:val="BookText"/>
        <w:rPr/>
      </w:pPr>
      <w:r>
        <w:rPr>
          <w:rFonts w:ascii="Amiri" w:hAnsi="Amiri" w:eastAsia="Amiri" w:cs="Amiri"/>
          <w:color w:val="111111"/>
          <w:sz w:val="28"/>
          <w:sz w:val="28"/>
          <w:szCs w:val="28"/>
          <w:rtl w:val="true"/>
          <w:lang w:bidi="ar-SA"/>
        </w:rPr>
        <w:t>سيد حسين شفيعى</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از ديرباز، با تلاش جمعى از محققان صاحب‌نام و گروهى از نويسندگان پرآوازه؛ كتاب‌ها، رساله‌ها، و مقالات فراوانى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w:t>
      </w:r>
      <w:r>
        <w:rPr>
          <w:rStyle w:val="FootnoteAnchor"/>
          <w:rtl w:val="true"/>
        </w:rPr>
        <w:footnoteReference w:id="88"/>
      </w:r>
      <w:r>
        <w:rPr>
          <w:rFonts w:ascii="Amiri" w:hAnsi="Amiri" w:eastAsia="Amiri" w:cs="Amiri"/>
          <w:color w:val="111111"/>
          <w:sz w:val="28"/>
          <w:sz w:val="28"/>
          <w:szCs w:val="28"/>
          <w:rtl w:val="true"/>
          <w:lang w:bidi="ar-SA"/>
        </w:rPr>
        <w:t>ليكن بيشتر آن‌ها ناظر به ابعاد فقهى، عبادى و فردى اين فريضه عظيم الهى است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كمتر پژوهشگر و نويسنده‌اى را مى‌توان يافت كه در پژوهش و نوشته‌هايش به ابعاد سياسى، اقتصادى، اخلاقى و اجتماعى اين عمل ارزشمند معنوى توجّه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اين كوتاهى و بى‌توجّهى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برخى از نويسندگان، موجب شد تا توجه بيشتر شركت كنندگان در كنگره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و معطوف به بُعد فردى و فقهى آن گردد و از پرداختن به ديگر ابعاد آن، غافل، بلكه بيگانه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اين‌است‌كه از بررسى پاره‌اى از متون و منابع نگارش يافته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برمى‌آيد كه بُعد اخلاقى اين فريضه والاى آسمانى، بيش از ديگر ابعادش مورد غفلت و بى‌توجّهى محققان و نويسندگان قرار گرفته است؛ در حالى‌كه به يقين، توجّه به جنبه‌هاى اخلاقى اين سفر الهى و معنوى، موجب پُربار شدن معنويات برآمده از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سنّت گفتارى و رفتارى پيامبر اعظم صلى الله عليه و آله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حكايت از آن دارد كه آن بزرگوار، ضمن اهميت دادن به بُعد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فراوان در جهت آموزش مناسك آن به مسلمانان، </w:t>
      </w:r>
      <w:r>
        <w:rPr>
          <w:rStyle w:val="FootnoteAnchor"/>
          <w:rtl w:val="true"/>
        </w:rPr>
        <w:footnoteReference w:id="90"/>
      </w:r>
      <w:r>
        <w:rPr>
          <w:rFonts w:ascii="IRNazanin" w:hAnsi="IRNazanin" w:eastAsia="IRNazanin"/>
          <w:color w:val="111111"/>
          <w:sz w:val="28"/>
          <w:sz w:val="28"/>
          <w:szCs w:val="28"/>
          <w:rtl w:val="true"/>
          <w:lang w:bidi="fa-IR"/>
        </w:rPr>
        <w:t>از توجه دادن آنان به ديگر ابعاد حج، به‌ويژه بُعد اخلاقى آن، دريغ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سويى در طول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ديگر لحظات زندگيش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عامل به فضايل اخلاقى بوده و از ديگر سوى، با لحاظ فرصت‌هاى مناسب، بارها از سالكان اين سفر معنوى خواست تا به اصول و فضايل اخلاقى پايبند باشند و از هر چيزى كه از رذايل اخلاقى محسوب مى‌گردد، پرهيز نمايند؛ تنها در خطبه‌اى كه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عرفات ايراد نمود، رعايت امور اخلاقى ذيل را به مسلمانان توصيه كرد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و پرهيز از 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اداى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سنت‌هاى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تعصّب‌هاى نابه‌جا، اعمال بغض و كينه‌توزى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ناديده گرفتن برترى‌هاى كاذب نژادى و قبيله‌اى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شايسته با زيردستان و رعايت حقوق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اخوّت و همدلى مؤمنان با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دورى جستن از خيانت به ديگران و غيبت و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اكنون ما، در اين نوشتار كوتاه، تنها پاره‌اى از توصيه‌ها و كاركردهاى اخلاقى پيامبر اعظم صلى الله عليه و آله در سفر معنوى حج را به بحث و بررسى گذاشته‌ايم، به اميد آن‌كه توانسته باشيم ره‌توشه‌اى را براى راهيان كوى دوست فراهم آوريم؛ إن‌شاءاللَّه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ريا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برترين مصاديق فضايل اخلاقى، خصلت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اخلاص همين‌بس كه معيار و ملاك عبادى بودن افعال بندگان قلمداد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ملاك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معيار و ملاك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سخن ديگر؛ قبولى هر عمل قربى بندگان الهى، مشروط به برخوردارى آن، از خصلت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عملت عملًا فاعمل للَّه‌خالصاً لأنّه لا يقبل من عباده الأعمال إلّاما كان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كارى كردى، آن را تنها براى خدا انجام ده؛ زيرا او، تنها اعمال خالص بندگانش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فريضه ارزشمندِ حج، از اين قاعده مستثنى نيست؛ بلكه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وابستگى آن به اخلاص، امرى اجتناب‌ناپذير است؛ زيرا هدف غايى در اين سفر، راه يافتن به محضر پروردگار و مشاهده جمال محبوب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عليه السلام، به وقت ملاقات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شبلى</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 وَصَلْتَ مَكَّةَ نَوَيْتَ بِقَلْبِكَ أَنَّكَ قَصَدْتَ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دَخَلْتَ الْحَرَمَ وَ لَا رَأَيْتَ الْكَعْبَةَ وَ لَا صَلَّيْتَ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 مَسِسْتَ الْأَرْكَانَ وَ 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به مكه رسيدى با قلب خود نيّت خدا را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به سعى پرداختى، بر آن بودى كه به‌سوى خدا بگريزى؟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اين‌گونه گفتار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لبيك‌هاى مكرر از كسانى حقيقت دارد كه نداى حق را به گوش جان شنيده و به دعوت اللَّه تعالى به اسم جامع </w:t>
      </w:r>
      <w:r>
        <w:rPr>
          <w:rStyle w:val="FootnoteAnchor"/>
          <w:rtl w:val="true"/>
        </w:rPr>
        <w:footnoteReference w:id="97"/>
      </w:r>
      <w:r>
        <w:rPr>
          <w:rFonts w:ascii="IRNazanin" w:hAnsi="IRNazanin" w:eastAsia="IRNazanin"/>
          <w:color w:val="111111"/>
          <w:sz w:val="28"/>
          <w:sz w:val="28"/>
          <w:szCs w:val="28"/>
          <w:rtl w:val="true"/>
          <w:lang w:bidi="fa-IR"/>
        </w:rPr>
        <w:t>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گوينده از خود در اين محضر بى‌خود شده و جواب دعوت 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آن سلب شريك به معناى مطلق </w:t>
      </w:r>
      <w:r>
        <w:rPr>
          <w:rStyle w:val="FootnoteAnchor"/>
          <w:rtl w:val="true"/>
        </w:rPr>
        <w:footnoteReference w:id="98"/>
      </w:r>
      <w:r>
        <w:rPr>
          <w:rFonts w:ascii="Amiri" w:hAnsi="Amiri" w:eastAsia="Amiri" w:cs="Amiri"/>
          <w:color w:val="111111"/>
          <w:sz w:val="28"/>
          <w:sz w:val="28"/>
          <w:szCs w:val="28"/>
          <w:rtl w:val="true"/>
          <w:lang w:bidi="ar-SA"/>
        </w:rPr>
        <w:t xml:space="preserve">آن مى‌نمايد، كه اهل اللَّه مى‌دانند، نه شريك در الوهيت فقط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در گفتار ديگرى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آن است كه حاج بداند كه كجا مى‌رود و دعوت كى را اجابت مى‌كند و ميهمان كيست، و آداب اين ميهمانى چيست؛ و بداند هر خودخواهى و خودبينى با خداخواهى مخالف است و با هجرت الى اللَّه مباين و موجب نقص معنويت حج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يقين، دست‌يابى و حضور در چنين جايگاهى، بدون اخلاص ممكن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آيت‌اللَّه ميرزا مهدى الهى قمشه‌اى </w:t>
      </w:r>
      <w:r>
        <w:rPr>
          <w:rStyle w:val="FootnoteAnchor"/>
          <w:rtl w:val="true"/>
        </w:rPr>
        <w:footnoteReference w:id="101"/>
      </w:r>
      <w:r>
        <w:rPr>
          <w:rFonts w:ascii="IRNazanin" w:hAnsi="IRNazanin" w:eastAsia="IRNazanin"/>
          <w:color w:val="111111"/>
          <w:sz w:val="28"/>
          <w:sz w:val="28"/>
          <w:szCs w:val="28"/>
          <w:rtl w:val="true"/>
          <w:lang w:bidi="fa-IR"/>
        </w:rPr>
        <w:t>در اين راستا اين‌گونه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 اگر عزم ديار يار دارى قصد حجاز و كعبه و ديدار دارى</w:t>
      </w:r>
    </w:p>
    <w:p>
      <w:pPr>
        <w:pStyle w:val="BookText"/>
        <w:rPr/>
      </w:pPr>
      <w:r>
        <w:rPr>
          <w:rFonts w:ascii="IRNazanin" w:hAnsi="IRNazanin" w:eastAsia="IRNazanin"/>
          <w:color w:val="111111"/>
          <w:sz w:val="28"/>
          <w:sz w:val="28"/>
          <w:szCs w:val="28"/>
          <w:rtl w:val="true"/>
          <w:lang w:bidi="fa-IR"/>
        </w:rPr>
        <w:t xml:space="preserve">شوق شهود حضرت دلدار دارى اوّل ز دل نفس سوى اللَّه پاك گردان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استاد فرزانه، آيةاللَّه جوادى آملى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اين خلوص در برخى از عبادات نمايان‌تر و طرد شرك در برخى ديگر قوى‌تر و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عبادات، حج مى‌باشد؛ زيرا توحيد در آن تجسّم مى‌يابد و از آغاز تا انجام نمونه‌اى است براى توحيد و طرد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مولاى ما امام صادق عليه السلام در دعاى سفر حج، روايت شده است، پس از اداى كلمات فرج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خَرَجْتُ وَ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عَبْدُكَ وَ بِكَ وَ لَكَ</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آگاه است و به زبان دعا احاطه دارد، تفاوت ميان فرمايش آن حضرت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أَنَا عَبْدُكَ وَ بِكَ 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ديگر ادعيه و اوراد، به‌خوبى درمى‌يابد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 در اين‌جا ذات خداى تعالى است و لقاى اوست، نه اسمى از اسماى حُسناى حضرتش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سير به‌سوى خدا و رفتن براى ديدار او و تعالى است براى نزديكى به آن، كه در علوّ و والايى نزديك و در نزديكى‌اش بس والا و بالا است و تكامل به جوار كسى است كه از رگ گردن به ما نزديك‌تر است و بنده جز با توحيد دايم و ناب و طرد شرك جلى و خفى به مولايش تقرّب نمى‌جويد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انجام اعمال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از آلوده شدن به ريا و خودنمايى، كارى بس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تَصْفِيَةُ الْعَمَلِ أَشَدُّ مِنَ الْعَمَلِ وَ تَخْلِيصُ النِّيَّةِ عَنِ الْفَسَادِ أَشَدُّ عَلَى الْعَامِلِينَ مِنْ طُولِ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ساختن عمل سخت‌تر از خود عمل است و پاك كردن نيت از فساد و ناخالصى براى عمل كنندگان از جهادِ طولانى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دشوارى كسب اخلاص در سفر حج و ديگر اعمال عبادى موجب نمى‌شود كه ما در پى تحصيل آن نباشيم، بلكه مى‌بايست با تلاشى مضاعف در اين راستا حركت كنيم و پس از شناسايى آفت‌ها به مقابله جدّى با آن‌ها برخيزيم؛ زيرا همان‌گونه كه پيشتر اشاره شد، اعمال غير مخلصانه مورد قبول درگاه خداوند قرار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بهترين شريك هستم، هركس در عمل خود براى من شريك بياورد، هرگز آن را نمى‌پذيرم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افزون بر توصيه حج‌گزاران به كسب اخلاص و دورى از ريا و خودنمايى، خود نيز در پى تحصيل اين خصلت نيكو بود و مأموريت يافت كه به مردم اعلام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أُمِرْتُ أَنْ أَعْبُدَ اللَّهَ مُخْلِصاً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كه خدا را بپرستم و براى او دين را خالص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مسأله حضور در محضر است و مشاهده جمال محبوب</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گرامى صلى الله عليه و آله، پس از تهيه ابزار و وسايل مورد نياز و تهيه حوله‌اى كه قيمت آن چهار درهم يا كمتر از آن بوده، آماده حركت براى سفر حج شد؛ در آن هنگام روبه درگاه خداوند نموده،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حَجَّةً لَا رِيَاءَ فِيهَا وَ لَا سُمْعَةَ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انجام مى‌دهم كه از خودنمايى و كسب عنوان و اعتبار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هرچه بر عمر حج و تاريخ اسلام مى‌گذرد، شاهد دور شدن و فاصله گرفتن جمع زيادى از حج‌گزاران از اين سيره نبوى مى‌شويم؛ اين است كه مى‌بينيم پيامبر خدا صلى الله عليه و آله با علم و آگاهى دقيق از نيت و باطن اين گروه از راهيان به ديار كعبه و حرم،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يُحِجّ أَغْنِيَاءِ أُمَّتِي لِلنُّزْهَةِ، أَوْسَاطُهَا لِلتِّجَارَةِ، فُقَرَاؤُهُمْ لِلرِّيَاءِ وَ السُّمْعَةِ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مى‌رسد كه ثروتمندان امّت من براى تفريح به حج مى‌روند، و مردم عادى براى تجارت، و قاريان آن‌ها براى خودنمايى و كسب عنوان و اعتبار، و فقراى امت من براى تكدّى و گدايى به حج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از شنيدن اين جملات تعجب مى‌كرد، ولى هر جمله‌اى كه سبب تعجّب وى مى‌شد، پيامبر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جان من در دست اوست، اين حوادث در آينده واقع خواهد شد</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امام صادق عليه السلام نيز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حَجَّانِ، 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دو گونه است؛ براى خدا و براى مردم، هركه براى خدا حج كند، پاداش او بهشت است و هركه براى مردم به حج رود، در قيامت پاداش خود را بايد از مردم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پاداشى نصيب وى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با انجام حج، دنبال ثواب و پاداش الهى و طالب غفران و آمرزش پروردگار كريم هستيم، بايد اخلاص را سرلوحه كار خويش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يُرِيدُ بِهِ وَجْهَ‌اللَّهِ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بِهِ رِيَاءً وَ لَا 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حج، هدفى جز خدا نداشته باشد و در فكر ديدن و شنيدن و ستايش مردم نباشد، حتماً خداوند او را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است براى دستيابى به خوى شايسته اخلاص، رو به درگاه خدا آوريم و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الشِّرْكِ، وَ عَمَلِي مِنَ الرِّيَاءِ وَ لِسَانِي مِنَ الْكَذِبِ وَ وَ عَيْنِي مِنَ الْخِيَانَةِ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توجه و تكيه بر غير خودت، و عملم را از ريا، و زبانم را از دروغ و چشمم را از نگاه‌هاى ناپاك و خيانت‌بار حفظ فرما</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گناه</w:t>
      </w:r>
    </w:p>
    <w:p>
      <w:pPr>
        <w:pStyle w:val="BookText"/>
        <w:rPr/>
      </w:pPr>
      <w:r>
        <w:rPr>
          <w:rFonts w:ascii="IRNazanin" w:hAnsi="IRNazanin" w:eastAsia="IRNazanin"/>
          <w:color w:val="111111"/>
          <w:sz w:val="28"/>
          <w:sz w:val="28"/>
          <w:szCs w:val="28"/>
          <w:rtl w:val="true"/>
          <w:lang w:bidi="fa-IR"/>
        </w:rPr>
        <w:t xml:space="preserve">از جمله اعمال صالحى كه در آيات و رواياتِ فراوان، توصيه و ترغيب به انجام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كريم، در قرآن كريمش وعده داد كه توبه كنندگان را مى‌پذيرد و از گناهانشان مى‌گذرد، </w:t>
      </w:r>
      <w:r>
        <w:rPr>
          <w:rStyle w:val="FootnoteAnchor"/>
          <w:rtl w:val="true"/>
        </w:rPr>
        <w:footnoteReference w:id="114"/>
      </w:r>
      <w:r>
        <w:rPr>
          <w:rFonts w:ascii="IRNazanin" w:hAnsi="IRNazanin" w:eastAsia="IRNazanin"/>
          <w:color w:val="111111"/>
          <w:sz w:val="28"/>
          <w:sz w:val="28"/>
          <w:szCs w:val="28"/>
          <w:rtl w:val="true"/>
          <w:lang w:bidi="fa-IR"/>
        </w:rPr>
        <w:t>و آنان را دوست دارد و به آنان مهر مى‌ورزد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پيامبر اسلام صلى الله عليه و آله نيز از خشنودى خداوند از توبه‌كنندگان خبر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شَيْ‌ءٌ أَحَبَّ إِلَى اللَّهِ مِنْ مُؤْمِنٍ تَائِبٍ أَوْ مُؤْمِنَةٍ تَائِبَةٍ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چيزى محبوب‌تر از مرد يا زن مؤمن توبه‌گر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داوود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پيامبر ما و خاندانش و بر او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هرگاه بنده مؤمن من گناهى كند و سپس از آن گناه برگشته، توبه نمايد و به هنگام ياد كردن از آن گناه از من شرم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بيامرزم و آن گناه را از ياد فرشتگان نگهبان اعمال ببرم و آن را به نيكى بدل كنم و از اين كار مرا باكى نيست كه من مهربان‌ترين مهربانانم</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زمانى مى‌رسد كه ثروتمندان امّت من براى تفريح به حج مى‌روند، و مردم عادى براى تجارت، و قاريان آن‌ها براى خودنمايى و كسب عنوان و اعتبار، و فقراى امت من براى تكدّى و گدايى به حج مشرف مى‌شوند</w:t>
      </w:r>
    </w:p>
    <w:p>
      <w:pPr>
        <w:pStyle w:val="BookText"/>
        <w:rPr/>
      </w:pPr>
      <w:r>
        <w:rPr>
          <w:rFonts w:ascii="IRNazanin" w:hAnsi="IRNazanin" w:eastAsia="IRNazanin"/>
          <w:color w:val="111111"/>
          <w:sz w:val="28"/>
          <w:sz w:val="28"/>
          <w:szCs w:val="28"/>
          <w:rtl w:val="true"/>
          <w:lang w:bidi="fa-IR"/>
        </w:rPr>
        <w:t>نكته قابل توجه اين‌كه، حسن روى آوردن به توبه، محدود به زمان و مكان خاصّى نيست؛ توصيه پيشوايان معصوم عليهم السلام به گناهكاران اين است كه در انجام توبه شتاب كنند و از هرگونه تأخير در جهت تحقّق آن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قَارَفْتَ سَيِّئَةً فَعَجِّلْ مَحْوَهَا بِالتَّوْبَةِ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گناهى مرتكب شدى، با توبه در محو آن شتاب كن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 السلام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التَّوْبَةِ اغْتِرَارٌ وَ طُولُ التَّسْوِيفِ 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 افكندن توبه فريب و غفلت است و امروز و فردا كردن مايه حيرت و سرگشتگى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بررسى برخى آيات و روايات چنين برمى‌آيد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اين زمان‌ها و مكان‌ها، بستر مناسبى براى عملى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نقش ارزنده‌اى در پذيرفته شدن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درك موسم حج و حضور در ميقات و ديگر مشاهد مشرّفه، همچنين حالت ارزشمند محرم شدن و انجام طواف و غيره؛ از بهترين فرصت‌ها براى روى آوردن مجرمان و گناهكاران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طبق فرموده امير مؤمنان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أَدْنَى مَا يَرْجِعُ بِهِ مَنْ أَمَّهُ أَنْ يُغْفَرَ لَهُ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دستاوردى كه زائر از حج مى‌آورد اين است كه گناهانش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يقين، دست‌يابى به اين ارمغان ارزشمند، مشروط به انجام توبه حقيقى از سوى حج‌گزاران است؛ بنابراين، ضرورى است زائران از اين فرصت استثنايى و مناسب، كه در اختيارشان نهاده شده، بهره‌گيرند و از معاصى و گناهان پيشين خود پشيمان شوند و در صورت امكان، در صدد جبران آن‌ها برآيند و در ادامه زندگى‌شان، عزمشان را بر پرهيز از نافرمانى پروردگار كريم قطعى كنند؛ يعنى تنها به رفتن به مكه و مدينه و پوشيدن لباس احرام و انجام ظاهرى مناسك و حضور فيزيكى در مشاهد مشرّفه دل خوش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مى‌بينيم پيامبر گرامى اسلام صلى الله عليه و آله در فرازى از خطبه غدير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پس از بازگشت از حجةالوداع، در سرزمين غديرخم ايراد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اين‌گونه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با دين و فقه كامل حج بگزاريد و از مشاهد اين سفر برنگرديد مگر با توبه و كنده شدن از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مى‌فرمايد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بِمَاءِ التَّوْبَةِ الْخَالِصَةِ مِنَ الذُنُوبِ وَ الْبَسْ كِسْوَةَ الصِّدْقِ وَ الصَّفَا وَ الْخُضُوعِ</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قصد حج كردى، با آب توبه خالص، گناهانت را بشوى و لباس راستى و پاكى و خضوع و خشوع را بر تن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خوش‌خويى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خصلت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خصلت‌هاى نيك اجتماعى است كه تحسين همگان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يا گروهى را نمى‌توان يافت كه از صاحب اين خوى شايسته ستايش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اخلاقى و غير آن، آيات و روايات فراوانى در جهت تمجيد از آن نقل گرديده است؛ </w:t>
      </w:r>
      <w:r>
        <w:rPr>
          <w:rStyle w:val="FootnoteAnchor"/>
          <w:rtl w:val="true"/>
        </w:rPr>
        <w:footnoteReference w:id="124"/>
      </w:r>
      <w:r>
        <w:rPr>
          <w:rFonts w:ascii="Amiri" w:hAnsi="Amiri" w:eastAsia="Amiri" w:cs="Amiri"/>
          <w:color w:val="111111"/>
          <w:sz w:val="28"/>
          <w:sz w:val="28"/>
          <w:szCs w:val="28"/>
          <w:rtl w:val="true"/>
          <w:lang w:bidi="ar-SA"/>
        </w:rPr>
        <w:t>براى نمونه، برخى از آن‌ها را مرور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خوشخويى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نِصْفُ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خوى نيكو، نصف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روايت ديگر نبوى چنين برمى‌آيد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سراى قيامت، افرادى به جهت اخلاق نيكشان، به درجاتى بزرگ و منزلتى والا دست مى‌يابند؛ اگرچه در عبادت ضعيف و ناتوان باشند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خبر ديگرى، از اميرمؤمنان عليه السلام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كُلِّ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نيك‌خويى، سرآمد همه نيكى‌هاست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حضور پيامبر گرامى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توصيه‌اى فرماييد كه از آن بهره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سفارش‌هاى حضرت به آن شخص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أَخاكَ بِوَجْهٍ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گشاده با برادرت برخورد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بررسى آيات و روايات وارده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برمى‌آيد كه ضرورت پاى‌بندى به اين خصلت شايسته، امرى فراگير است و شامل تمام حوزه‌هاى حيات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سفر، منزل، بازار، اداره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منتها رعايت آن در سفر، از اهميت بيشترى برخوردار است؛ اين است كه در احوالات پيامبر گرامى صلى الله عليه و آله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يكى از سفرهايشان </w:t>
      </w:r>
      <w:r>
        <w:rPr>
          <w:rStyle w:val="FootnoteAnchor"/>
          <w:rtl w:val="true"/>
        </w:rPr>
        <w:footnoteReference w:id="130"/>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يسي‌ء الْجوار فَلا يُصاحبنا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مصاحبت و مجاورت، بد عمل مى‌كند با ما همراه و همسفر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به‌طور طبيعى، در كنگره عظيم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ملل مختلفى از جهان اسلام در آن حضور دارند و سالك اين سفر با مليت‌هاى گوناگونى مواجه و همراه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پايبندى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قرآن كريم به‌طور صريح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زشت، لغو، فحش، فسق، فجور، مراء و جدال در حج جايگاهى </w:t>
      </w:r>
      <w:r>
        <w:rPr>
          <w:rStyle w:val="FootnoteAnchor"/>
          <w:rtl w:val="true"/>
        </w:rPr>
        <w:footnoteReference w:id="133"/>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نورانى پروردگار حاكى از آن است كه دستيابى حج‌گزار به ثواب و پاداش الهى، مشروط به اين است كه در طول سفر حج، فسق و فجور و جدالى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فَلَمْ يَرْفُثْ وَ لَمْ يَفْسُقْ،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كند و مرتكب زشتى و فسق نگردد، از گناهانش پاك شود؛ چنان‌كه گويى از مادر متولد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نيز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بِمَنْ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الصَّحابَةِ لِمَنْ صَحِبَهُ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 نمى‌شود به كسى كه قصد خانه حق كرده، در حالى كه در او سه خلصت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ورعى كه او را از معاصى و گناهان بازدارد، حلمى كه او را بر غضبش چيره سازد، و رفتار خوش با كسانى كه همسفر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روايى، در مورد تفسير حسن خلق و تعيين حد و مرز آن، اخبار گوناگونى آمده است؛ براى نمونه، به نقل چند روايت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امام صادق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معناى حسن خلق چيست؟ آن بزرگوار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 جَانِبَكَ وَ تُطِيبُ كَلَامَكَ وَ تَلْقَى أَخَاكَ بِبِشْرٍ حَسَنٍ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اين است كه نرم‌خو و مهربان باشى، گفتارت پاكيزه و مؤدّبانه باشد و با برادرت با خوشرويى برخورد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از مصاديق و مواردِ حسن خلق، تحمّل كردن ناسازگارى همسفر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از پيامبرخدا صلى الله عليه و آله چنين مى‌خوانيم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اصْطَحَبَ اثْنَانِ إِلَّا كَانَ أَعْظَمُهُمَا أَجْراً وَ أَحَبُّهُمَا إِلَى اللَّهِ أَرْفَقَهُمَا بِصَاحِبِهِ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با يكديگر همسفر شدند، آن كس كه با ديگرى رفق و مدارا پيش گيرد، نزد خدا محبوب‌تر و پاداشش عظيم‌تر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بخشندگى</w:t>
      </w:r>
    </w:p>
    <w:p>
      <w:pPr>
        <w:pStyle w:val="BookText"/>
        <w:rPr/>
      </w:pPr>
      <w:r>
        <w:rPr>
          <w:rFonts w:ascii="IRNazanin" w:hAnsi="IRNazanin" w:eastAsia="IRNazanin"/>
          <w:color w:val="111111"/>
          <w:sz w:val="28"/>
          <w:sz w:val="28"/>
          <w:szCs w:val="28"/>
          <w:rtl w:val="true"/>
          <w:lang w:bidi="fa-IR"/>
        </w:rPr>
        <w:t xml:space="preserve">در آموزه‌هاى وحيانى،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خصلتى شايسته و مهم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آن همين بس كه در پاره‌اى از روايات برجاى مانده از معصومين عليهم السلام،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انبياى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خُلْقُ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خوى بزرگ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مِنْ 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بخشندگى، از اخلاق پيامبران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كاوش‌هاى اجتماعى به اين نتيجه دست خواهيم يافت كه پاى‌بندى افراد به صفت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محبوبيت آنان در نزد ديگران و سبب آراستگى خُلق و خوى آنان خواهد شد؛ امير مؤمنان عليه السلام در اين راستا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يَكْسِبُ الْمَحَبَّةَ وَيُزَيِّنُ اْلأَخْلاقَ</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درستى مى‌آورد و خلق خوى را مى‌آرايد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اگرچه سخىّ بودن در وطن همچون سخاوت در سفر، عملى پسنديده به‌شمار مى‌آيد، ليكن بى‌ترديد بروز اين خصلت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با مشكلات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پسنديده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مى‌بينيم پيشوايان معصوم عليهم السلام سخاوت در سفر را از نشانه‌هاى مروت و جوانمردى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الْمُرُوءَةِ فِي السَّفَرِ كَثْرَةَ الزَّادِ وَ طِيبَهُ وَ بَذْلَهُ لِمَنْ كَانَ مَعَكَ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جوانمردى در سفر، توشه فراوان و مطبوع برداشتن و بذل و بخشش آن به همسفران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 الله عليه و آله نيز اين‌گونه نقل شده است كه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شَرَفِ الرَّجُلِ أَنْ يُطَيِّبَ زَادَهُ إِذَا خَرَجَ فِي سَفَرٍ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شرافت مرد آن است كه چون به سفر رود، توشه خوب و پاكيزه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بخشى از سروده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اعسم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الإِنسانِ فِي الأَسفار تَطيبه الزّاد مَعَ الأكثار</w:t>
      </w:r>
    </w:p>
    <w:p>
      <w:pPr>
        <w:pStyle w:val="BookText"/>
        <w:rPr/>
      </w:pPr>
      <w:r>
        <w:rPr>
          <w:rFonts w:ascii="Amiri" w:hAnsi="Amiri" w:eastAsia="Amiri" w:cs="Amiri"/>
          <w:color w:val="111111"/>
          <w:sz w:val="28"/>
          <w:sz w:val="28"/>
          <w:szCs w:val="28"/>
          <w:rtl w:val="true"/>
          <w:lang w:bidi="ar-SA"/>
        </w:rPr>
        <w:t xml:space="preserve">وَلْيَدعُ عِنْدَ الْوَضْعِ لِلخوان مْن كانَ حاضِراً مِنَ الإخوان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شرافت مرد در سفر اين است كه توشه مطبوع و فراوان بردارد، چون آن را بر سفر مى‌نهد، برادرانى را كه حضور دارند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سخىّ بودن در وطن همچون سخاوت در سفر، عملى پسنديده به‌شمار مى‌آيد، ليكن بى‌ترديد بروز اين خصلت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با مشكلات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پسنديده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مى‌بينيم پيشوايان معصوم عليهم السلام سخاوت در سفر را از نشانه‌هاى مروت و جوانمردى دانسته‌اند</w:t>
      </w:r>
    </w:p>
    <w:p>
      <w:pPr>
        <w:pStyle w:val="BookText"/>
        <w:rPr/>
      </w:pPr>
      <w:r>
        <w:rPr>
          <w:rFonts w:ascii="IRNazanin" w:hAnsi="IRNazanin" w:eastAsia="IRNazanin"/>
          <w:color w:val="111111"/>
          <w:sz w:val="28"/>
          <w:sz w:val="28"/>
          <w:szCs w:val="28"/>
          <w:rtl w:val="true"/>
          <w:lang w:bidi="fa-IR"/>
        </w:rPr>
        <w:t xml:space="preserve">سخاوت و بخشندگى، از توصيه‌هاى مهمّ اخلاقى پيامبر صلى الله عليه و آله و امامان معصوم عليهم السلام به سالكان سفر عظيم حج و عمره است، به‌طورى كه عمل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ساير موارد زندگى امرى نامشروع و از گناهان كبيره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ترغيب قرار گرفته و عملى شايسته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معقول و مشروع و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افراد در طول اين سفر مهمّ مى‌بايست داراى طبعى بلند بوده و از خصلت زشت امساك و گدامنشى دورى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اعظم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نَفَقَةٍ أَحَبَّ إِلَى اللَّهِ عَزَّ وَ جَلَّ مِنْ نَفَقَةِ قَصْدٍ وَ يُبْغِضُ الْإِسْرَافَ إِلَّا فِي الْحَجِّ وَ الْعُمْرَةِ فَرَحِمَ اللَّهُ مُؤْمِناً اكْتَسَبَ طَيِّباً وَ أَنْفَقَ مِنْ قَصْدٍ أَوْ قَدَّمَ فَضْلًا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پسنديده‌ترين نوع خرج كردن نزد خداوند، اقتصاد و ميانه‌روى است و خدا از اسرافكارى بيزار است، مگر 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بنده‌اى را كه مال حلال و پاكيزه كسب كند و با رعايت اعتدال خرج كند و يا به ديگران بذل نمايد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اوصاف امام چهارم صلى الله عليه و آله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عَلِيُّ بْنُ الْحُسَيْنِ لِقَهْرَمَانِهِ إِذَا أَرَدْتَ أَنْ تَشْتَرِيَ لِي حَوَائِجَ الْحَجِّ، اشْتَرِ وَ لَا تُمَاكِسْ</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الساجدين عليه السلام به مسؤول تداركات خود توصيه مى‌فرمود كه هرگاه مى‌خواهد لوازم و مايحتاج حج را خريدارى كند، در خريدن خشكى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احوالات آن حضرت آورده‌اند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قصد حجّ و عمره عازم مكه مى‌شدند، از بهترين خوردنى‌ها چون بادام، شيرينى، قاووت ترش و شيرين همراه مى‌بردند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البته، سفر زيارت امام حسين عليه السلام از اين مورد مستثنى است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پى‌نوشت‌ها</w:t>
      </w:r>
      <w:bookmarkStart w:id="19" w:name="pg12575_201949"/>
    </w:p>
    <w:p>
      <w:pPr>
        <w:pStyle w:val="Heading2"/>
        <w:numPr>
          <w:ilvl w:val="1"/>
          <w:numId w:val="1"/>
        </w:numPr>
        <w:rPr/>
      </w:pPr>
      <w:bookmarkStart w:id="20" w:name="__RefHeading___Toc1810545_77815467"/>
      <w:bookmarkStart w:id="21" w:name="_Toc7"/>
      <w:bookmarkEnd w:id="19"/>
      <w:bookmarkEnd w:id="20"/>
      <w:r>
        <w:rPr>
          <w:rtl w:val="true"/>
        </w:rPr>
        <w:t>پيامبر، خلق عظيم‌</w:t>
      </w:r>
      <w:bookmarkEnd w:id="21"/>
    </w:p>
    <w:p>
      <w:pPr>
        <w:pStyle w:val="BookText"/>
        <w:rPr/>
      </w:pPr>
      <w:r>
        <w:rPr>
          <w:rFonts w:ascii="Amiri" w:hAnsi="Amiri" w:eastAsia="Amiri" w:cs="Amiri"/>
          <w:color w:val="111111"/>
          <w:sz w:val="28"/>
          <w:sz w:val="28"/>
          <w:szCs w:val="28"/>
          <w:rtl w:val="true"/>
          <w:lang w:bidi="ar-SA"/>
        </w:rPr>
        <w:t>حسين اوسطى</w:t>
      </w:r>
    </w:p>
    <w:p>
      <w:pPr>
        <w:pStyle w:val="BookText"/>
        <w:rPr/>
      </w:pPr>
      <w:r>
        <w:rPr>
          <w:rFonts w:ascii="IRNazanin" w:hAnsi="IRNazanin" w:eastAsia="IRNazanin"/>
          <w:color w:val="111111"/>
          <w:sz w:val="28"/>
          <w:sz w:val="28"/>
          <w:szCs w:val="28"/>
          <w:rtl w:val="true"/>
          <w:lang w:bidi="fa-IR"/>
        </w:rPr>
        <w:t>وظيفه‌اى مهم، براى همگان</w:t>
      </w:r>
    </w:p>
    <w:p>
      <w:pPr>
        <w:pStyle w:val="BookText"/>
        <w:rPr/>
      </w:pPr>
      <w:r>
        <w:rPr>
          <w:rFonts w:ascii="IRNazanin" w:hAnsi="IRNazanin" w:eastAsia="IRNazanin"/>
          <w:color w:val="111111"/>
          <w:sz w:val="28"/>
          <w:sz w:val="28"/>
          <w:szCs w:val="28"/>
          <w:rtl w:val="true"/>
          <w:lang w:bidi="fa-IR"/>
        </w:rPr>
        <w:t>از وظايف مهم تمامى افراد امّت اسلامى، آگاهى يافتن از حالات و ملكات و اعمال و سيره عملى پيامبرخدا صلى الله عليه و آله است؛ زيرا قرآن كريم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اگر بنا است رفتار و كردار اين مرد آسمانى و پيامبر عظيم الشأن سرمشق و الگو شود، بديهى است آگاهى پيدا كردن از حالات و رفتار ايشان، بر همگان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تاريخ، سراسر زندگى حضرت را؛ از چگونگى برخورد ايشان در اندرونِ خانه تا صحنه‌هاى كار و زار و از حالات نيمه‌هاى شب و تنهايى ايشان تا برخورد با اجتماع و اصحاب و از دوران كودكى‌شان تا آنگاه كه سر مباركشان، در لحظات آخر عمر، در دامن على عليه السلام قرار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كرده و نقطه ابهامى در اين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وجودى پيامبرخدا صلى الله عليه و آله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پيامبر صلى الله عليه و آله، داراى ابعاد فراوانى است كه پژوهشگران و كارشناسان در طول تاريخ به بررسى بسيارى از اين ابعاد پرداخته و چهره درخشان و تابناك حضرت ختمى مرتبت را به جهانيان و يا صاحبان ايمان ارائه كرده‌اند و كتاب‌هاى سودمندى در باره رسالت و نبوت و</w:t>
      </w:r>
    </w:p>
    <w:p>
      <w:pPr>
        <w:pStyle w:val="BookText"/>
        <w:rPr/>
      </w:pPr>
      <w:r>
        <w:rPr>
          <w:rFonts w:ascii="IRNazanin" w:hAnsi="IRNazanin" w:eastAsia="IRNazanin"/>
          <w:color w:val="111111"/>
          <w:sz w:val="28"/>
          <w:sz w:val="28"/>
          <w:szCs w:val="28"/>
          <w:rtl w:val="true"/>
          <w:lang w:bidi="fa-IR"/>
        </w:rPr>
        <w:t>معجزات حضرت و جنگ‌هايى كه در زمان حيات ايشان به وقوع پيوسته و در رابطه با تاريخ زندگى ايشان از ولادت تا وفات، نامه‌ها و خطبه‌ها و كلمات قصار، كه از ايشان به يادگار مانده و سنت‌هاى حضرت در چگونگى لباس پوشيدن و غذا خوردن و راه رفتن و بالأخره در جهت اخلاقيات و ملكات ايشان و ده‌ها موضوع ديگر نگاشته‌اند و امروز بسيارى از آن‌ها، به يادگار به‌دست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تمامى آن‌ها بهترين جزا را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اعتراف كرد</w:t>
      </w:r>
    </w:p>
    <w:p>
      <w:pPr>
        <w:pStyle w:val="BookText"/>
        <w:rPr/>
      </w:pPr>
      <w:r>
        <w:rPr>
          <w:rFonts w:ascii="Amiri" w:hAnsi="Amiri" w:eastAsia="Amiri" w:cs="Amiri"/>
          <w:color w:val="111111"/>
          <w:sz w:val="28"/>
          <w:sz w:val="28"/>
          <w:szCs w:val="28"/>
          <w:rtl w:val="true"/>
          <w:lang w:bidi="ar-SA"/>
        </w:rPr>
        <w:t xml:space="preserve">انسانى كه از جهت معنويت و روحانيت، به سدرة المنتهى </w:t>
      </w:r>
      <w:r>
        <w:rPr>
          <w:rStyle w:val="FootnoteAnchor"/>
          <w:rtl w:val="true"/>
        </w:rPr>
        <w:footnoteReference w:id="149"/>
      </w:r>
      <w:r>
        <w:rPr>
          <w:rFonts w:ascii="IRNazanin" w:hAnsi="IRNazanin" w:eastAsia="IRNazanin"/>
          <w:color w:val="111111"/>
          <w:sz w:val="28"/>
          <w:sz w:val="28"/>
          <w:szCs w:val="28"/>
          <w:rtl w:val="true"/>
          <w:lang w:bidi="fa-IR"/>
        </w:rPr>
        <w:t>رسيده و پرواز و معراجش او را به مقام دَنَا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نشانده و خداوند بزرگى كه تمامى نعمت‌هاى دنيوى را قليل مى‌شمارد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الدُّنْيا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و ملكات و روحيات آن راد مرد عالم ملك و ملكوت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w:t>
      </w:r>
      <w:r>
        <w:rPr>
          <w:rStyle w:val="FootnoteAnchor"/>
          <w:rtl w:val="true"/>
        </w:rPr>
        <w:footnoteReference w:id="151"/>
      </w:r>
      <w:r>
        <w:rPr>
          <w:rFonts w:ascii="IRNazanin" w:hAnsi="IRNazanin" w:eastAsia="IRNazanin"/>
          <w:color w:val="111111"/>
          <w:sz w:val="28"/>
          <w:sz w:val="28"/>
          <w:szCs w:val="28"/>
          <w:rtl w:val="true"/>
          <w:lang w:bidi="fa-IR"/>
        </w:rPr>
        <w:t>قطعاً زواياى وجودى كشف نشده‌اش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فرمود آن يگانه مرد كلام و سخن؛ يعنى على عليه السلام در باره پيامبرخدا صلى الله عليه و آله آنگاه كه از ايشان مى‌خواهند تا اخلاق پيغمبر را بر ايشان بشمارد و توصيف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متاع دنيا را براى من بشماريد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دنيا فراوان است و قابل شمارش نيست؛ همانگونه كه قرآن بيان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نعمت‌ها و متاع دنيا را، كه قرآن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مَتاعُ الدُّنْيا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نمى‌توانيد براى من بشماريد، چگونه انتظار داريد من اخلاق محمدى را براى شما بشمارم و حال آن‌كه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در بُعد اخلاق و ملكاتِ روحى پيامبر نتوانيم به انتها برسيم، آيا مى‌توان به بُعد عرفان حضرت و يا مقام ولايت ايشان به‌طور تمام و كمال پى برد؟</w:t>
      </w:r>
    </w:p>
    <w:p>
      <w:pPr>
        <w:pStyle w:val="BookText"/>
        <w:rPr/>
      </w:pPr>
      <w:r>
        <w:rPr>
          <w:rFonts w:ascii="Amiri" w:hAnsi="Amiri" w:eastAsia="Amiri" w:cs="Amiri"/>
          <w:color w:val="111111"/>
          <w:sz w:val="28"/>
          <w:sz w:val="28"/>
          <w:szCs w:val="28"/>
          <w:rtl w:val="true"/>
          <w:lang w:bidi="ar-SA"/>
        </w:rPr>
        <w:t>عالم ربّانى و فقيه و فيلسوف آيت‌اللَّه شيخ محمد حسين اصفهانى در مدح حضرت مى‌سرايد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اصل قديم و عقل اقدم وى حادث با قديم توأم</w:t>
      </w:r>
    </w:p>
    <w:p>
      <w:pPr>
        <w:pStyle w:val="BookText"/>
        <w:rPr/>
      </w:pPr>
      <w:r>
        <w:rPr>
          <w:rFonts w:ascii="IRNazanin" w:hAnsi="IRNazanin" w:eastAsia="IRNazanin"/>
          <w:color w:val="111111"/>
          <w:sz w:val="28"/>
          <w:sz w:val="28"/>
          <w:szCs w:val="28"/>
          <w:rtl w:val="true"/>
          <w:lang w:bidi="fa-IR"/>
        </w:rPr>
        <w:t>در رتبه تويى حجاب اقرب بودى تو نبى و در گِل آدم</w:t>
      </w:r>
    </w:p>
    <w:p>
      <w:pPr>
        <w:pStyle w:val="BookText"/>
        <w:rPr/>
      </w:pPr>
      <w:r>
        <w:rPr>
          <w:rFonts w:ascii="IRNazanin" w:hAnsi="IRNazanin" w:eastAsia="IRNazanin"/>
          <w:color w:val="111111"/>
          <w:sz w:val="28"/>
          <w:sz w:val="28"/>
          <w:szCs w:val="28"/>
          <w:rtl w:val="true"/>
          <w:lang w:bidi="fa-IR"/>
        </w:rPr>
        <w:t>ملك و ملكوت در كف تست چون خاتمى اى نبىّ خاتم</w:t>
      </w:r>
    </w:p>
    <w:p>
      <w:pPr>
        <w:pStyle w:val="BookText"/>
        <w:rPr/>
      </w:pPr>
      <w:r>
        <w:rPr>
          <w:rFonts w:ascii="IRNazanin" w:hAnsi="IRNazanin" w:eastAsia="IRNazanin"/>
          <w:color w:val="111111"/>
          <w:sz w:val="28"/>
          <w:sz w:val="28"/>
          <w:szCs w:val="28"/>
          <w:rtl w:val="true"/>
          <w:lang w:bidi="fa-IR"/>
        </w:rPr>
        <w:t>از لطف تو شمّه‌اى است فردوس وز قهر تو شعله‌اى جهنّم</w:t>
      </w:r>
    </w:p>
    <w:p>
      <w:pPr>
        <w:pStyle w:val="BookText"/>
        <w:rPr/>
      </w:pPr>
      <w:r>
        <w:rPr>
          <w:rFonts w:ascii="IRNazanin" w:hAnsi="IRNazanin" w:eastAsia="IRNazanin"/>
          <w:color w:val="111111"/>
          <w:sz w:val="28"/>
          <w:sz w:val="28"/>
          <w:szCs w:val="28"/>
          <w:rtl w:val="true"/>
          <w:lang w:bidi="fa-IR"/>
        </w:rPr>
        <w:t>قدّ ملك است در برت راست پشت فلك است در درت خم</w:t>
      </w:r>
    </w:p>
    <w:p>
      <w:pPr>
        <w:pStyle w:val="BookText"/>
        <w:rPr/>
      </w:pPr>
      <w:r>
        <w:rPr>
          <w:rFonts w:ascii="IRNazanin" w:hAnsi="IRNazanin" w:eastAsia="IRNazanin"/>
          <w:color w:val="111111"/>
          <w:sz w:val="28"/>
          <w:sz w:val="28"/>
          <w:szCs w:val="28"/>
          <w:rtl w:val="true"/>
          <w:lang w:bidi="fa-IR"/>
        </w:rPr>
        <w:t>فهم خرد و زبان گويا در وصف تو عاجزند و ابكم</w:t>
      </w:r>
    </w:p>
    <w:p>
      <w:pPr>
        <w:pStyle w:val="BookText"/>
        <w:rPr/>
      </w:pPr>
      <w:r>
        <w:rPr>
          <w:rFonts w:ascii="IRNazanin" w:hAnsi="IRNazanin" w:eastAsia="IRNazanin"/>
          <w:color w:val="111111"/>
          <w:sz w:val="28"/>
          <w:sz w:val="28"/>
          <w:szCs w:val="28"/>
          <w:rtl w:val="true"/>
          <w:lang w:bidi="fa-IR"/>
        </w:rPr>
        <w:t>فرمود به‌شأنت ايزد پاك لَولاكَ لَما خَلقتُ الأفلاك</w:t>
      </w:r>
    </w:p>
    <w:p>
      <w:pPr>
        <w:pStyle w:val="BookText"/>
        <w:rPr/>
      </w:pPr>
      <w:r>
        <w:rPr>
          <w:rFonts w:ascii="IRNazanin" w:hAnsi="IRNazanin" w:eastAsia="IRNazanin"/>
          <w:color w:val="111111"/>
          <w:sz w:val="28"/>
          <w:sz w:val="28"/>
          <w:szCs w:val="28"/>
          <w:rtl w:val="true"/>
          <w:lang w:bidi="fa-IR"/>
        </w:rPr>
        <w:t>آرى، جا دارد كه صاحبان انديشه و فكر، در هر عصر و زمانى، در ابعاد وجودى اين شخصيت ملكوتى تلاش تازه به‌عمل آورند و از زواياى وجودى آن حضرت و آن انسان كامل بهتر و بيشتر آشنا گردند و سپس اين اسوه و الگوى بشريت را در منظر و ديد جهانيان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پيامبر اعظم صلى الله عليه و آله</w:t>
      </w:r>
    </w:p>
    <w:p>
      <w:pPr>
        <w:pStyle w:val="BookText"/>
        <w:rPr/>
      </w:pPr>
      <w:r>
        <w:rPr>
          <w:rFonts w:ascii="IRNazanin" w:hAnsi="IRNazanin" w:eastAsia="IRNazanin"/>
          <w:color w:val="111111"/>
          <w:sz w:val="28"/>
          <w:sz w:val="28"/>
          <w:szCs w:val="28"/>
          <w:rtl w:val="true"/>
          <w:lang w:bidi="fa-IR"/>
        </w:rPr>
        <w:t xml:space="preserve">گرچه تمامى ملك و ملكوت و اماكن و ازمنه به بركت وجود آن موجودِ اشرف آفريده شده و از ذرّه تا دره و همه انس و جن و مَلَك، از سفره پربركت آن حضرت ختمى مرتبت بهره‌مند هستند، اما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اين اقدام مبارك باعث شد كه نويسندگان و گويندگان توجه مضاعفى به شخصيت والاى آن حضرت بنمايند و نگارنده هم مايل بودم از اين فرصت استفاده كنم و با قلم و فهم ضعيف خود، گوشه‌اى از اين صحنه پهناور را و شاخه‌اى از اين درخت طيبه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ثابِتٌ وَ فَرْعُها فِي السَّماءِ،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علاقه‌مندان معرفى كنم، شايد مورد قبول پيامبر صلى الله عليه و آله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پيامبر صلى الله عليه و آله در قرآن</w:t>
      </w:r>
    </w:p>
    <w:p>
      <w:pPr>
        <w:pStyle w:val="BookText"/>
        <w:rPr/>
      </w:pPr>
      <w:r>
        <w:rPr>
          <w:rFonts w:ascii="IRNazanin" w:hAnsi="IRNazanin" w:eastAsia="IRNazanin"/>
          <w:color w:val="111111"/>
          <w:sz w:val="28"/>
          <w:sz w:val="28"/>
          <w:szCs w:val="28"/>
          <w:rtl w:val="true"/>
          <w:lang w:bidi="fa-IR"/>
        </w:rPr>
        <w:t>مباحث و موضوعاتى كه در آيات قرآن در باره پيامبرخدا صلى الله عليه و آله آمده، فراوان است، كه بايد در اين رابطه كتاب‌ها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گفتار دنبال مى‌شود، القاب و اوصافى است كه قرآن به رسول مكرّم داده و حضرت را با اين القاب و اوصاف ياد نموده است، كه هريك از اين‌ها بيانگر بخشى از وظايف رسالت و يا حاكى از مراحل تكاملى نفس حضرت 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احزاب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w:t>
      </w:r>
    </w:p>
    <w:p>
      <w:pPr>
        <w:pStyle w:val="BookText"/>
        <w:rPr/>
      </w:pPr>
      <w:r>
        <w:rPr>
          <w:rFonts w:ascii="Amiri" w:hAnsi="Amiri" w:eastAsia="Amiri" w:cs="Amiri"/>
          <w:color w:val="111111"/>
          <w:sz w:val="28"/>
          <w:sz w:val="28"/>
          <w:szCs w:val="28"/>
          <w:rtl w:val="true"/>
          <w:lang w:bidi="ar-SA"/>
        </w:rPr>
        <w:t>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 در اين آيه شريفه، بعد از آن‌كه سخن از نبوت و رسالت حضرت به‌ميان مى‌آيد و ايشان را به‌عنوان يكى از انبياى الهى و رسولان معرفى مى‌كند، براى حضرت القاب و اوصافى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ابتدااز ايشان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معناى لغوى، براى همگان واضح و روشن است؛ يعنى كسى‌كه حضور داشته و واقعه و حادثه را مشاهده كرده و از چند و چون آن كاملًا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مرتبه از حضرت به عنوان شاهد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سوره احزاب، كه اشاره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سوره 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 مُبَشِّراً وَ نَذِيراً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سوره 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بايد ديد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چيست و ايشان بر چه امرى شاهدند؟</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نعمت‌ها و متاع دنيا را، كه قرآن از آن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مَتاعُ الدُّنْيا قَلِيلٌ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نمى‌توانيد براى من بشماريد، چگونه انتظار داريد من اخلاق محمدى را براى شما بشمارم و حال آن‌كه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طباطبايى در الميزان، ذيل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وَ كَذلِكَ جَعَلْناكُمْ أُمَّةً وَسَطاً لِتَكُونُوا شُهَداءَ عَلَى النَّاسِ وَ يَكُونَ الرَّسُولُ عَلَيْكُمْ شَهِيداً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شاهد بودن پيامبر صلى الله عليه و آله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دار دنيا تحمّل شهادت مى‌كند نسبت به اعمال مردم و در عالم آخرت اداى شهادت مى‌نمايد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آيا پيامبر صلى الله عليه و آله بر اعمال مردم آگاه است؟</w:t>
      </w:r>
    </w:p>
    <w:p>
      <w:pPr>
        <w:pStyle w:val="BookText"/>
        <w:rPr/>
      </w:pPr>
      <w:r>
        <w:rPr>
          <w:rFonts w:ascii="Amiri" w:hAnsi="Amiri" w:eastAsia="Amiri" w:cs="Amiri"/>
          <w:color w:val="111111"/>
          <w:sz w:val="28"/>
          <w:sz w:val="28"/>
          <w:szCs w:val="28"/>
          <w:rtl w:val="true"/>
          <w:lang w:bidi="ar-SA"/>
        </w:rPr>
        <w:t>در قرآن كريم، با صراحت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وَ سَتُرَدُّونَ إِلى عالِمِ الْغَيْبِ وَ الشَّهادَةِ فَيُنَبِّئُكُمْ بِما كُنْتُمْ تَعْمَلُونَ </w:t>
      </w:r>
      <w:r>
        <w:rPr>
          <w:rStyle w:val="FootnoteAnchor"/>
          <w:rtl w:val="true"/>
        </w:rPr>
        <w:footnoteReference w:id="1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به</w:t>
      </w:r>
    </w:p>
    <w:p>
      <w:pPr>
        <w:pStyle w:val="BookText"/>
        <w:rPr/>
      </w:pPr>
      <w:r>
        <w:rPr>
          <w:rFonts w:ascii="IRNazanin" w:hAnsi="IRNazanin" w:eastAsia="IRNazanin"/>
          <w:color w:val="111111"/>
          <w:sz w:val="28"/>
          <w:sz w:val="28"/>
          <w:szCs w:val="28"/>
          <w:rtl w:val="true"/>
          <w:lang w:bidi="fa-IR"/>
        </w:rPr>
        <w:t>تمامى افراد اخطار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را در خلوت و يا در عيان انجام دهيد، هم خداوند از آن آگاه است و هم رسول و فرستاده او و هم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سپس شما به عالم قيامت منتقل مى‌شويد و به كيفر اعمالتان بر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سَتُرَدُّونَ إِلى عالِمِ الْغَيْبِ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به‌خوبى استفاده مى‌شود كه رؤيت اعمال در همين جهان و دنياى كنونى است و روايات فراوانى براى ما رسيده كه حاكى از همين حقيقت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عَلَى رَسُولِ اللَّهِ صلى الله عليه و آله أَعْمَالُ الْعِبَادِ كُلَّ صَبَاحٍ أَبْرَارُهَا وَ فُجَّارُهَا فَاحْذَرُوهَا 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 رَسُولُهُ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امام صادق عليه السلام نقل مى‌كند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كارهاى بندگان؛ چه اعمال نيكوكاران و چه بدكاران، در صبحگاهان، بر پيامبر خدا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اعمال خود باشيد، و اين همان مطلبى است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فَسَيَرَى اللَّهُ عَمَلَكُمْ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تَسُوءُونَ رَسُولَ اللَّهِ صلى الله عليه و آله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أَنَّ أَعْمَالَكُمْ تُعْرَضُ عَلَيْهِ، فَإِذَا رَأَى فِيهَا مَعْصِيَةً سَاءَهُ ذَلِكَ فَلَا تَسُوءُوا رَسُولَ اللَّهِ وَ سُرُّوهُ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پيامبرخدا را ناراحت مى‌كنيد؟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پيامبر را ناراحت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سال‌ها است از رحلت آن حضرت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كردار شما بر حضرت عرضه مى‌شود و چون گناهان شما را مى‌نگرد، ناراحت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داشته باشيد كه حضرت را ناراحت نكنيد، بلكه با اعمال خوب خود او را خشنود نماييد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پس معلوم شد كه پيامبر عظيم الشأن، شاهد بر اعمال ما بوده و از كارهاى ريز و درشت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همانگونه كه براى پيامبر صلى الله عليه و آله مقام والايى را به ثبت مى‌رساند، براى ما نيز يك اخطار به حساب مى‌آيد كه بدانيم غير از خداوند متعال، پيامبر خدا و امام زمان عليهما السلام نيز بر اعمال ما اشراف دارند و از آن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وسيع‌تر و لطيف‌ترى 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خدا شده كه در فراز بعدى به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شاهد بر انبيا است</w:t>
      </w:r>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دو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امّت اسلامى تا پيامبرخدا صلى الله عليه و آله همچون ديگر پيامبران، گواه و شاهد اعمال امت خود باشد؛ همانگونه كه اين مطلب پيشتر از آيه و روايات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گواهان و شاهدان امّت‌هاى پيشين؛ يعنى اى پيامبر اسلام، تو را گواه بر همه گواهان و انبياى گذشته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w:t>
      </w:r>
      <w:r>
        <w:rPr>
          <w:rStyle w:val="FootnoteAnchor"/>
          <w:rtl w:val="true"/>
        </w:rPr>
        <w:footnoteReference w:id="161"/>
      </w:r>
      <w:r>
        <w:rPr>
          <w:rFonts w:ascii="IRNazanin" w:hAnsi="IRNazanin" w:eastAsia="IRNazanin"/>
          <w:color w:val="111111"/>
          <w:sz w:val="28"/>
          <w:sz w:val="28"/>
          <w:szCs w:val="28"/>
          <w:rtl w:val="true"/>
          <w:lang w:bidi="fa-IR"/>
        </w:rPr>
        <w:t>به همين تفسير دوم اشاره شده و حضرت ختمى مرتبت را شاهد و گواه بر همه امت‌هاى قبل و انبياى گذشته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تفسير، مفهوم آيه اينگونه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در حال حيات و ممات، از طريق مشاهده باطنى و روحانى، ناظر احوال و اعمال امت خود مى‌باشد، ولى روح پاك پيامبر عظيم الشان ناظر همه امم پيشين و امت خويش مى‌باشد و لازمه اين نظارت و شهادت اين است كه، روح پيامبرخدا از آغاز خلقت آدم وجود داشته؛ زيرا دانستيم كه معنى و مفهوم شهود، آگاهى توأم با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پيامبرى در حال حيات و ممات، از طريق مشاهده باطنى و روحانى، ناظر احوال و اعمال امت خود مى‌باشد، ولى روح پاك پيامبر عظيم الشان ناظر همه امم پيشين و امت خويش مى‌باشد و لازمه اين نظارت و شهادت اين است كه، روح پيامبرخدا از آغاز خلقت آدم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همواره و مكرراً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وصف بر پيغمبر خدا اطلاق گرديده و گاهى تمام رسالت حضرت در اين دو عنوان منحصر شده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مُبَشِّراً وَ نَذِيراً؛ </w:t>
      </w:r>
      <w:r>
        <w:rPr>
          <w:rStyle w:val="FootnoteAnchor"/>
          <w:rtl w:val="true"/>
        </w:rPr>
        <w:footnoteReference w:id="16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رسالت مبعوث نكرديم مگر براى</w:t>
      </w:r>
    </w:p>
    <w:p>
      <w:pPr>
        <w:pStyle w:val="BookText"/>
        <w:rPr/>
      </w:pPr>
      <w:r>
        <w:rPr>
          <w:rFonts w:ascii="Amiri" w:hAnsi="Amiri" w:eastAsia="Amiri" w:cs="Amiri"/>
          <w:color w:val="111111"/>
          <w:sz w:val="28"/>
          <w:sz w:val="28"/>
          <w:szCs w:val="28"/>
          <w:rtl w:val="true"/>
          <w:lang w:bidi="ar-SA"/>
        </w:rPr>
        <w:t>اين‌كه مردم را بشارت دهى و نيز بترسانى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نيز مدالى را كه بر سينه خود مى‌زند و خود را به آن عنوان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 لسان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دو عنوان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نَذِيرٌ وَ بَشِيرٌ لِقَوْمٍ يُؤْمِنُونَ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به بسيارى از آيات قرآن بنگريد، خواهيد ديد كه يا مردم را از آينده وخيم خود مى‌ترساند و يا آن‌ها را به نعمت‌هاى ابدى بشارت مى‌دهد؛ مثلا پيام آيات زير انذار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مال و فرزندان سودى نمى‌بخشد، مگر كسى كه با قلب سليم به‌پيشگاه خدا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 روزى را كه ستمكار دست خود را از شدت حسرت، به دندان مى‌گزد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پيامبر خدا راهى برگزيده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خواهد آمد كه مجرمان از چهره‌هايشان شناخته مى‌شوند و آن‌گاه آن‌ها را از موهاى جلو سر و پاهايشان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پيام آياتى كه در پى مى‌آيد، بشارت دهنده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نيكوكاران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نزد پروردگارشان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الْمُتَّقِينَ فِي جَنَّاتٍ 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پرهيزكاران در باغ‌ها و نهرهاى بهشتى جاى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صدق، نزد خداوند مالك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آمَنَ وَأَصْلَحَ فَلَا خَوْفٌ عَلَيْهِمْ وَلَا هُمْ يَحْزَنُونَ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بياورند و خود را اصلاح نمايند، نه ترسى بر آن‌هاست و نه غمگين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خداوند متعال پيامبرخدا را موظف مى‌كند كه بندگان را در امر خاصى بترساند و يا بشارت دهد؛ مثلًا به حضرت فرمان داده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يَوْمَ الْآزِفَةِ إِذِ الْقُلُوبُ لَدَى الْحَناجِرِ كاظِمِينَ ما لِلظَّالِمِينَ مِنْ حَمِيمٍ وَ لا شَفِيعٍ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يَقْضِي بِالْحَقِّ وَ الَّذِينَ يَدْعُونَ مِنْ دُونِهِ لا يَقْضُونَ بِشَيْ‌ءٍ إِنَّ اللَّهَ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روز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هنگامى كه از شدّت وحشت دل‌ها به گلوگاه مى‌رسد و تمامى وجود آن‌ها مملوّ از اندوه مى‌گردد، براى ستمكاران دوستى وجود ندارد و نيز شفاعت كننده‌اى كه شفاعتش مورد قبول شود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چشم‌هايى‌كه به خيانت مى‌گردد و نيز آنچه را كه در سينه‌ها پنهان مى‌دارند،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به‌حق قضاوت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مردم را مى‌ترساند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قيامت به شما نزديك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مردم از وحشت جانشان به لب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فرياد ندارند تا بدين وسيله مقدارى عقده دل را خالى سازند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ستمكاران نه دوستى خواهند داشت و نه شفاعت كننده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و قاضى آن محكمه خداوندى است كه آگاه است به مخفى‌ترين اعمال و يا افكار و خطورى‌كه در دل پنهان نموده‌ايد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حاكم و قاضى بر موازين حق،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به حضرت دستور داده مى‌شود كه صاحبان ايمان و صالحان و شايستگان را بشارت به بهشت و جايگاهى كه از زير تخت‌هاى آن نهرها در جريان است؛ وَبَشِّرْ الَّذِينَ آمَنُوا وَعَمِلُوا الصَّالِحَاتِ أَنَّ لَهُمْ جَنَّاتٍ تَجْرِي مِنْ تَحْتِهَا الْأَنْهَارُ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آرى بسيارى از آيات قرآن، در مقام انذار و تبشير است؛ خواه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شود يا به مانند آياتى باشد كه اشاره شد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كلمات و دستورات پيامبر نيز دقت شود، خواهيم ديد كه روح اين فرامين، چيزى جز تبشير و انذار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مى‌خواهد ما را متوجه آثار</w:t>
      </w:r>
    </w:p>
    <w:p>
      <w:pPr>
        <w:pStyle w:val="BookText"/>
        <w:rPr/>
      </w:pPr>
      <w:r>
        <w:rPr>
          <w:rFonts w:ascii="IRNazanin" w:hAnsi="IRNazanin" w:eastAsia="IRNazanin"/>
          <w:color w:val="111111"/>
          <w:sz w:val="28"/>
          <w:sz w:val="28"/>
          <w:szCs w:val="28"/>
          <w:rtl w:val="true"/>
          <w:lang w:bidi="fa-IR"/>
        </w:rPr>
        <w:t>زيباى آن عمل كند و چنانچه ما را از غيبت نهى مى‌كند، مى‌خواهد از نتايج و ثمرات تلخ آن برحذر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 عظيمى از رسالت پيامبرخدا صلى الله عليه و آله انذار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براساس مفاد بعضى از آيات، كه رسالت را منحصر در انذار و تبشير ساخته،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وظيفه حضرت و رسالت ايشان ترساندن امت است از كارهاى ناشايست و بشارت دادن آن‌ها است به نتايج كارهاى نيكو و اصولًا وظيفه تمامى رسولان الهى تبشير و انذار بود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نُرْسِلُ الْمُرْسَلِينَ إِلَّا مُبَشِّرِينَ وَمُنذِرِينَ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تذكّر به مبلّغان و مرشدان دينى</w:t>
      </w:r>
    </w:p>
    <w:p>
      <w:pPr>
        <w:pStyle w:val="BookText"/>
        <w:rPr/>
      </w:pPr>
      <w:r>
        <w:rPr>
          <w:rFonts w:ascii="IRNazanin" w:hAnsi="IRNazanin" w:eastAsia="IRNazanin"/>
          <w:color w:val="111111"/>
          <w:sz w:val="28"/>
          <w:sz w:val="28"/>
          <w:szCs w:val="28"/>
          <w:rtl w:val="true"/>
          <w:lang w:bidi="fa-IR"/>
        </w:rPr>
        <w:t>همه مى‌دانيم كه وظيفه انبيا و نيز پيامبرخدا صلى الله عليه و آله ابلاغ دين و ترويج احكام است و ملاحظه شد كه آن‌ها موظّف شده‌اند با دو سلاح به كار خود ادامه دهند؛ انذار و 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سو مردم را بترسانند و از سوى ديگر به آن‌ها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وصول به كمال و پرواز به قلّه رفيع قرب الهى به‌دست نمى‌آيد مگر با اين دو بال؛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عالمان دين و مبلّغان شريعت بخواهند در مسير خود موفق باشند و به اهداف مقدسشان نايل آيند، بايد از راه انذار و تبشير حركت كنند و مردم را با دو بال خوف و رجاء، به سر منزل مقصود برسانند و از گرايش به يك سمت جداً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داعياً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پيامبر صلى الله عليه و آله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كننده به سوى اللَّه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عنوان، كه يكى از القاب مهم پيامبر خدا است، مقدمه‌اى كوتاه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سخن و كلام پيامبر خدا را براى همگان حجت و لازم الاتباع مى‌داند و بدون هيچ قيد و شرطى، به مردم فرمان مى‌دهد كه از ايشان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چيزى جز وحى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پيامبر خدا براى شماآورده،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نهى كرده، خوددارى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امر مى‌كند به اطاعت و فرمانبردارى از پيامبر خدا، تا آنجاكه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كسى‌كه اطاعت و فرمانبردارى از پيامبر كند، همانا اطاعت خداوند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انبيا و نيز پيامبرخدا صلى الله عليه و آله ابلاغ دين و ترويج احكام است و ملاحظه شد كه آن‌ها موظّف شده‌اند با دو سلاح به كار خود ادامه دهند؛ انذار و تبشير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سو مردم را بترسانند و از سوى ديگر به آن‌ها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وصول به كمال و پرواز به قلّه رفيع قرب الهى به‌دست نمى‌آيد مگر با اين دو بال؛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و كلام او بر اساس خواسته‌هاى دل و هواى نفس نيست و فرامين و دستوراتش همانند دستورات الهى است و نيز اطاعت از او به‌منزله اطاعت از خداوند است، 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صلى الله عليه و آله با تمام وجود مردم را دعوت به اللَّه مى‌كند و يكى از ويژگى‌هاى انبياى عظام، كه آن‌ها را از ديگران ممتاز مى‌سازد،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خداوند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مى‌خواهند مردم را ربّانى و الهى كنند و در حركات و سكنات آن‌ها هرگز كلمه‌اى مشاهده نمى‌شود كه دال بر انّيت و منيت كند، حتى اگر گروهى پيدا شوند و بخواهند به آن‌ها رنگ الوهيت بزنند، با صراحت تمام اين فكر و عقيده را مى‌كوبند و با آن مبارزه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عيسى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آيا تو به مردم گفتى كه من و مادرم را به عنوان دو معبود انتخاب كنند؟ حضرت عيسى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چيزى را كه شايسته من نيست به مردم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جز آنچه فرمان يافته‌ام به آن‌ها نگفته‌ام و آن اين</w:t>
      </w:r>
    </w:p>
    <w:p>
      <w:pPr>
        <w:pStyle w:val="BookText"/>
        <w:rPr/>
      </w:pPr>
      <w:r>
        <w:rPr>
          <w:rFonts w:ascii="Amiri" w:hAnsi="Amiri" w:eastAsia="Amiri" w:cs="Amiri"/>
          <w:color w:val="111111"/>
          <w:sz w:val="28"/>
          <w:sz w:val="28"/>
          <w:szCs w:val="28"/>
          <w:rtl w:val="true"/>
          <w:lang w:bidi="ar-SA"/>
        </w:rPr>
        <w:t>بود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اعْبُدُوا اللَّهَ رَبِّي وَرَبَّكُمْ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بپرستيد كه خداى من و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از ابتداى بعثت، كه از كوه حِرا سرازير مى‌شود، فرياد بر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خويش؛ در سفر و حضر و در جنگ و صلح، در فراز و فرودهايى كه پيش مى‌آمد، همواره منادى توحيد بوده و با هر نوع شرك و الحاد مقابله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درسى كه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گرفت</w:t>
      </w:r>
    </w:p>
    <w:p>
      <w:pPr>
        <w:pStyle w:val="BookText"/>
        <w:rPr/>
      </w:pPr>
      <w:r>
        <w:rPr>
          <w:rFonts w:ascii="IRNazanin" w:hAnsi="IRNazanin" w:eastAsia="IRNazanin"/>
          <w:color w:val="111111"/>
          <w:sz w:val="28"/>
          <w:sz w:val="28"/>
          <w:szCs w:val="28"/>
          <w:rtl w:val="true"/>
          <w:lang w:bidi="fa-IR"/>
        </w:rPr>
        <w:t xml:space="preserve">كسانى‌كه در كسوت روحانيت و عالمان دين قرار مى‌گيرند و مى‌خواهند راه انبيا را، در حدّ توان، پيش بگيرند، بايد بكوشند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مردم را با خدا آشنا كنند و مهر و محبت الهى را در دل آنان جايگزين سازند و مروّج دين اسلام شوند كه شارع آن، ذات مقدس الهى است و اگر دعوت به سوى اللَّه باشد و هدف اعتلاى كلمة اللَّه، آثار بسيار خوبى خواهد داشت كه اكنون به برخى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آن، در جامعه و افراد، زياد خواهد بود؛ زيرا فطرت انسان‌ها بر اساس حق آفريده شده و پذيراى سخن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اختلافى ميان مناديان حق وجود ندارد؛ زيرا منشأ اختلافات، خودخواهى‌ها و خود پرستى‌ها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اسلام و خدا و حق باشد و انسان ببيند كه هدف مقدسش به‌دست فردى بهتر از خود، محقّق مى‌گردد، نه تنها ناراحت نمى‌شود، بلكه خوشحال 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به حضرت آيت‌اللَّه العظمى حكيم، مرجع عالى‌قدر و فقيه بزرگ جهان تشيع،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كشور و در فلان نقطه، طرفداران فلان آقا رساله شما را آتش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بى‌درنگ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الْحَكِيمَ وَ أحْيُوا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را زير خاك كنيد و اسلام را زنده بداريد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روح و اين شخصيت داعى الى اللَّه است و از خوديت‌ها و منيت‌ها به‌دور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اينگونه افراد را، كه مردم را به سوى خدا مى‌خوانند، از بهترين كارها و دعوت‌ها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خوش گفتارتر از كسى‌كه دعوت به خدا مى‌كند و عمل صالح انجام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سِراجاً مُنِيراً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رسول صلى الله عليه و آله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 است؛ يعنى چراغ روشنى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توضيح و شرح اين عنوان، به دو نكته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جاى قرآن آمده، كه در سه جاى آن به معناى خورشيد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الشَّمْسَ سِرَاجاً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رابطه با پيامبر عظيم‌الشأن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و پيامبر را به عنوان يك خورشيد تابنده، كه چشم هر بيننده‌اى را خيره مى‌كند، توصيف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متعددى نقل شده حاكى از اين كه خمير مايه خلقت، حضرت ختمى مرتبت، از نور است، اكنون به دو روايت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عليه السلام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خطاب به پيامبر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خَلَقْتُكَ وَ عَلِيّاً نُوراً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نيز 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رُئِيَ فِي اللَّيْلَةِ الظَّلْمَاءِ رُئِيَ لَهُ نُورٌ كَأَنَّهُ شِقَّةُ 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را در شب تاريك به‌صورت نور روشن؛ چون قرص ماه مى‌ديدند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گفتنى است در صدد آن نيستيم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شريفه به آن اشاره شده، با حقيقت محمديه، كه از آن تعبير به نور شده، منطبق سازيم، بلكه هدف تنها توجه دادن اذهان است به اين كه ذكر آن در اين مقام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پيامبر اعظم همانند سراج منير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آيه مورد بحث، ملاحظه شد كه پيامبرخدا صلى الله عليه و آله را به نبوّت و رسالت مخاطب</w:t>
      </w:r>
    </w:p>
    <w:p>
      <w:pPr>
        <w:pStyle w:val="BookText"/>
        <w:rPr/>
      </w:pPr>
      <w:r>
        <w:rPr>
          <w:rFonts w:ascii="IRNazanin" w:hAnsi="IRNazanin" w:eastAsia="IRNazanin"/>
          <w:color w:val="111111"/>
          <w:sz w:val="28"/>
          <w:sz w:val="28"/>
          <w:szCs w:val="28"/>
          <w:rtl w:val="true"/>
          <w:lang w:bidi="fa-IR"/>
        </w:rPr>
        <w:t>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إِنَّا أَرْسَلْناكَ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حكم مى‌كند كه اين اوصاف و عناوين، مربوط به مقام والاى نبوت و رسالت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حضرت ختمى مرتبت، به‌قدرى واضح و روشن است كه اگر بخواهيم براى آن نظير و شبيهى بياوريم، بايد او را تشبيه كنيم به خورشيد تابان در وسط روز، كه براى هيچ كس نقطه ابهامى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نگاهى اجمالى به ابعاد رسالت پيامبر عظيم الشان، حضرت محمدبن عبداللَّه صلى الله عليه و آله بيندازيد تا ببينيد كه آيا نقطه ابهامى در عصر بعثت و نيز در اعصار بعد وجود داشته و دارد؟</w:t>
      </w:r>
    </w:p>
    <w:p>
      <w:pPr>
        <w:pStyle w:val="BookText"/>
        <w:rPr/>
      </w:pPr>
      <w:r>
        <w:rPr>
          <w:rFonts w:ascii="IRNazanin" w:hAnsi="IRNazanin" w:eastAsia="IRNazanin"/>
          <w:color w:val="111111"/>
          <w:sz w:val="28"/>
          <w:sz w:val="28"/>
          <w:szCs w:val="28"/>
          <w:rtl w:val="true"/>
          <w:lang w:bidi="fa-IR"/>
        </w:rPr>
        <w:t>چند نكته را خواهيد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سوابق و حالات حضرت قبل از بعثت،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ناخوانده بوده و هرگز با قلم و خط و مدرسه و معلّم ارتباط برقرار نكرده و به تعبير زيباى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كتابى آورده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از عمر آن مى‌گذرد، صاحبان علم و انديشه را بيشتر به خود جذب مى‌كند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پاكى و كمالات انسانى در آن عصر جاهليت معروف و مشهور به محمد صادق و محمد امين بوده؛ زيرا از او در تمام چهل سال قبل از رسالت، غير از صداقت و امانت و پاكى چيزى مشاهده نكرده بود و چنانچه به برنامه زندگى و شيوه عملى حضرت در قبل از بعثت، با چشم انصاف بنگريم، براى ما كافى است كه به رسالت حضرت ايمان بياوريم و قرآن در اين رابطه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شاءَ اللَّهُ ما تَلَوْتُهُ عَلَيْكُمْ وَ لا أَدْراكُمْ بِهِ فَقَدْ لَبِثْتُ فِيكُمْ عُمُراً مِنْ قَبْلِهِ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خدا مى‌خواست من اين آيات را بر شما نمى‌خواندم و خداوند از آن آگاهتان نمى‌كرد؛ چه اين‌كه مدت‌ها پيش از اين، در ميان شما زندگى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آيه‌اى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واضح را نمى‌فهميد؟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آيه با كوتاهى عبارتش، برهانى قاطع و دليلى كوبنده را براى اثبات رسالت پيامبر صلى الله عليه و آله در معرض ديد همگان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وضع زندگى پيامبر در قبل از بعثت دقت كنيد، همانا در صدق رسالت ايشان هيچ شك و شبهه‌اى براى شما باقى نخواهد ماند؛ به خصوص اگر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توجه شود كه مورد قبول تمام مورخان</w:t>
      </w:r>
    </w:p>
    <w:p>
      <w:pPr>
        <w:pStyle w:val="BookText"/>
        <w:rPr/>
      </w:pPr>
      <w:r>
        <w:rPr>
          <w:rFonts w:ascii="IRNazanin" w:hAnsi="IRNazanin" w:eastAsia="IRNazanin"/>
          <w:color w:val="111111"/>
          <w:sz w:val="28"/>
          <w:sz w:val="28"/>
          <w:szCs w:val="28"/>
          <w:rtl w:val="true"/>
          <w:lang w:bidi="fa-IR"/>
        </w:rPr>
        <w:t>است؛ او درس نخوانده، ليكن در ابعاد مختلف از مسائل اعتقادى و جزايى و كيفرى و اخلاقى و اجتماعى گرفته تا ديگر مسائل سخن گفته است، آن‌هم به‌قدرى متقن و محكم كه تا امروز احكام و قوانين آن چشم صاحبان انديشه و كارشناسان را به خود خيره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كه به مكتب نرفت وخط ننوشت به‌غمزه مسأله‌آموز صد مدرّس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ابعاد روشنگر رسالت حضرت، معجزات فراوانى است كه از وجود مقدس ايشان صادر گرديد؛ از شقّ القمر گرفته تا تكلّم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حركت درخت گرفته تا شهادت دادن ريگ‌ها به وحدانيت خدا و رسالت حضرت محمد صلى الله عليه و آله از ناله ستون مسجد گرفته تا فوّاره زدن چاه خشكيده در اثر آب دهان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كتاب‌ها موارد فراوانى از اين معجزات ثبت گرديده و به قول علامه مجلسى رحمه الله بيش از چهار هزار معجزه از وجود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شبّر نيز مى‌نويسد بيش از هزار مورد از معجزات حضرت در كتب ثبت شده و اخبار رسيده در اين رابطه، فوق تواتر است و براى هر صاحب انصافى موجب يقين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آن‌كه بزرگترين معجزه پيامبر صلى الله عليه و آله قرآن است كه از جهات عديده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اسلوب لفظى، غيب گويى، قانون گذارى، صدور آيات از شخص امّى، محفوظ ماندن آن از كم و زياد شدن با وجود دشمنان فراوان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آن ثابت گرديده و امروز در دسترس همه است و با صداى بلند و رسا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اين آيات شك داريد و مى‌گوييد آن كلام خدا نيست، بلكه ساخته بشراست و مى‌توان مثل آن را آورد، شما نيز يك سوره مانند آن را بياوريد و از تمامى انس و جن و همفكران خود استمداد كنيد، ولى به شما خبر مى‌دهيم كه هرگز نمى‌توانيد مثل آن را بياوريد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روشنگر ديگر از رسالت پيامبر صلى الله عليه و آله، كه همچون خورشيد تابنده براى همگان مشهود است، توجه نمودن به محتواى مكتب و دعوت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جهت عقايد، ما را دعوت مى‌كند به وجود صانع متعال و توحيد و آمدن روز قيامت و در جهت اخلاق دعوت مى‌كند به تواضع و مدارا و عفو و گذشت و در جهت مسائل اجتماعى به تقويت نمودن نيكوكاران و كناره گرفتن از ستمگران و گنهكاران و در جهت عبادى دستور مى‌دهد به سجده در مقابل ذات احديت و ترك پرستش بت‌ها، و چنانچه آيات قرآن را از ابتدا تا انتها، با دقت بنگريم، هرگز دستور و تكليفى پيدا نمى‌كنيم كه بر خلاف عقل و يا ضد فطرت بشرى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محافل علمى جهان و يا افراد عادى، كسى پيدا مى‌شود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ظلم ممنوع است و يا چرا بايد به عدالت رفتار كرد؟ چرا شرب خمر و بازى قمار حرام است؟ و چرا بايد به پدر و مادر نيكى و احسان كرد؟</w:t>
      </w:r>
    </w:p>
    <w:p>
      <w:pPr>
        <w:pStyle w:val="BookText"/>
        <w:rPr/>
      </w:pPr>
      <w:r>
        <w:rPr>
          <w:rFonts w:ascii="IRNazanin" w:hAnsi="IRNazanin" w:eastAsia="IRNazanin"/>
          <w:color w:val="111111"/>
          <w:sz w:val="28"/>
          <w:sz w:val="28"/>
          <w:szCs w:val="28"/>
          <w:rtl w:val="true"/>
          <w:lang w:bidi="fa-IR"/>
        </w:rPr>
        <w:t>آرى، ويژگى مهم آيين اسلام و نيز بهترين و قاطع‌ترين دليل براى صداقت و رسالت حضرت ختمى مرتبت، همين دستورات حيات بخش اسلام است و شخص پيامبر صلى الله عليه و آله موظف مى‌گردد كه تمامى ملت‌ها را دعوت به اسلام كند، آن‌هم از طريق توجه دادن آنان فقط به محرّمات اسلامى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رَبُّكُمْ عَلَيْكُمْ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نيز قرآن محتواى مكتب را به رخ انسان‌ها مى‌كشد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وَ يَنْهاهُمْ عَنِ الْمُنْكَرِ 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حضرت مردم را به نيكى و خوبى‌ها امر مى‌نمايد و از منكر و كارهاى زشت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اشياى پاكيزه را براى آن‌ها حلال مى‌شمرد و ناپاكى‌ها را حرام مى‌نمايد و بارهاى سنگين و زنجيرهايى را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فكر و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سنگينى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خرافات و رسومات دست و پاگير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موعظه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تعاليم حيات بخش، مستدل و حكيمانه اسلام به‌حدّى مهم و مطابق با عقول و انديشه بشرى است كه خداوند متعال براى هدايت بندگان خود، آنان را به يك جمله دعوت نموده و فقط به شنيدن يك موعظه و نصيحت فرا مى‌خواند و آن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 خيزيد و اگر رفيق راه پيدا نكرديد، تنها حركت كنيد و افكار از پيش ساخته خود را كنار بزنيد و در دعوت و دستورات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 و ببينيد آيا اين سخنان و كلمات يك فرد مجنون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سخنانى است كه با نداى فطرت‌ها و حكم عقول و انديشه‌ها مطابق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پيامبر واقعاً سراج منير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تنها به سه بُعد از ابعاد وجودى و رسالت حضرت اشاره شد كه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زندگى حضرت در قبل از بعثت، به ويژه درس نخواندن حضرت در نزد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فراوان پيامبر، كه از حد تواتر گذشته است، به خصوص وجود قرآن كريم، كه بزرگترين معجزه حضرت است و در منظر و مرآى همه جهانيان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مكتب و دعوت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براى پى‌بردن به صداقت و رسالت پيامبر كافى است و هركدام از اين راه‌ها، حجّت الهى را بر همگان تمام و راه عذر را مسدود مى‌سازد و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به حق، سراج منير و آفتاب جهان تابى است كه پى بردن به حقانيت او، براى همگان ميسور است و او خورشيد تابانى‌است‌كه براى همگان، راه را از چاه مشخص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هدايت بندگان خود، آنان را به يك جمله دعوت نموده و فقط به شنيدن يك موعظه و نصيحت فرا مى‌خواند و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پا خيزيد و اگر رفيق راه پيدا نكرديد، تنها حركت كنيد و افكار از پيش ساخته خود را كنار بزنيد و در دعوت و دستورات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كنيد و ببينيد آيا اين سخنان و كلمات يك فرد مجنون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سخنانى است كه با نداى فطرت‌ها و حكم عقول و انديشه‌ها مطابق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خورشيد در فجر صادق تنها يك رَگه روشنايى در افق ايجاد مى‌كند و هر چه مى‌گذرد روشنايى آن زيادتر و بالاخره چهره خورشيد پديدار مى‌شود و تا نقطه نهايى به بالاى آسمان صعود مى‌كند و آفتاب آن جهان شمول مى‌شود، در رابطه با پيامبرخدا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زمان بعثت مى‌گذرد، بر پيروان مكتب او و نيز بر عظمت و جلال آيين او افزوده مى‌گردد و امروز نزديك به يك چهارم تمامى افراد روى زمين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نور خورشيد با دشمنى اين و آن از جلوه نمى‌افتد، نور رسالت محمدى نيز هرگز از جلوه و جلوات خود ساقط نمى‌شود و دشمنان نتوانسته‌اند اين نور الهى را به خاموشى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بدخواهان در طول تاريخ، به شكل‌هاى گوناگون، در صدد اضمحلال و نابودى اين مكتب و نداى الهى برآمده‌اند، اما خداوند خبر</w:t>
      </w:r>
    </w:p>
    <w:p>
      <w:pPr>
        <w:pStyle w:val="BookText"/>
        <w:rPr/>
      </w:pPr>
      <w:r>
        <w:rPr>
          <w:rFonts w:ascii="IRNazanin" w:hAnsi="IRNazanin" w:eastAsia="IRNazanin"/>
          <w:color w:val="111111"/>
          <w:sz w:val="28"/>
          <w:sz w:val="28"/>
          <w:szCs w:val="28"/>
          <w:rtl w:val="true"/>
          <w:lang w:bidi="fa-IR"/>
        </w:rPr>
        <w:t>داده است كه آن‌ها هرگز نمى‌توانند اين نور را خاموش سازند، بلكه روز به روز، خداوند بر جلال و عظمت اين نور و نام پيامبر خدا و مكتب اسلام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بر شمع خدا آرد پفو شمع كى ميرد، بسوزد پوز او</w:t>
      </w:r>
    </w:p>
    <w:p>
      <w:pPr>
        <w:pStyle w:val="BookText"/>
        <w:rPr/>
      </w:pPr>
      <w:r>
        <w:rPr>
          <w:rFonts w:ascii="IRNazanin" w:hAnsi="IRNazanin" w:eastAsia="IRNazanin"/>
          <w:color w:val="111111"/>
          <w:sz w:val="28"/>
          <w:sz w:val="28"/>
          <w:szCs w:val="28"/>
          <w:rtl w:val="true"/>
          <w:lang w:bidi="fa-IR"/>
        </w:rPr>
        <w:t>كى شود دريا ز پوز سگ نجس كى شود خورشيد از پف منطمس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w:t>
      </w:r>
      <w:bookmarkStart w:id="22" w:name="pg12575_201967"/>
    </w:p>
    <w:p>
      <w:pPr>
        <w:pStyle w:val="Heading2"/>
        <w:numPr>
          <w:ilvl w:val="1"/>
          <w:numId w:val="1"/>
        </w:numPr>
        <w:rPr/>
      </w:pPr>
      <w:bookmarkStart w:id="23" w:name="__RefHeading___Toc1810547_77815467"/>
      <w:bookmarkStart w:id="24" w:name="_Toc8"/>
      <w:bookmarkEnd w:id="22"/>
      <w:bookmarkEnd w:id="23"/>
      <w:r>
        <w:rPr>
          <w:rtl w:val="true"/>
        </w:rPr>
        <w:t>سيره و رفتار مسالمت‌آميز پيامبر اعظم صلى الله عليه و آله با غير مسلمانان‌</w:t>
      </w:r>
      <w:bookmarkEnd w:id="24"/>
    </w:p>
    <w:p>
      <w:pPr>
        <w:pStyle w:val="BookText"/>
        <w:rPr/>
      </w:pPr>
      <w:r>
        <w:rPr>
          <w:rFonts w:ascii="Amiri" w:hAnsi="Amiri" w:eastAsia="Amiri" w:cs="Amiri"/>
          <w:color w:val="111111"/>
          <w:sz w:val="28"/>
          <w:sz w:val="28"/>
          <w:szCs w:val="28"/>
          <w:rtl w:val="true"/>
          <w:lang w:bidi="ar-SA"/>
        </w:rPr>
        <w:t>سيره عملى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سنّت، روش، مذهب، هيأت، حالت، طريقه و مانند اين‌ها است و نيز مى‌توان آن را نوع و سبك رفتار معنا كرد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مورّخانى كه در شرح حال پيامبر خدا صلى الله عليه و آله كتاب نوشته‌اند، عنوان نوشته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گذاشته‌اند و شايد نخستين رشته تاريخى، كه مورد توجه مسلمانان قرار گرفت،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آن‌ها مى‌خواستند سبك و رفتار يا رفتارشناسى پيامبر را بيان كنند، اما به صرف رفتار قناعت كردند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قرآن كريم، پيامبر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خدا براى شما نمونه نيكويى است، براى هر كس كه اميد به خدا و روز جزا دارد و بسيار ياد خدا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پيامبر صلى الله عليه و آله الگويى براى پيروى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كه روش‌هاى عملى او در همه شؤون فردى، اجتماعى، سياسى، فرهنگى و روابط بين الملل قابل دستيابى و پيروى براى مسلمانان است و از آنجا كه اسلام آخرين دين الهى است؛ لازم است، امت مسلمان نمونه‌اى تمام عيار و</w:t>
      </w:r>
    </w:p>
    <w:p>
      <w:pPr>
        <w:pStyle w:val="BookText"/>
        <w:rPr/>
      </w:pPr>
      <w:r>
        <w:rPr>
          <w:rFonts w:ascii="IRNazanin" w:hAnsi="IRNazanin" w:eastAsia="IRNazanin"/>
          <w:color w:val="111111"/>
          <w:sz w:val="28"/>
          <w:sz w:val="28"/>
          <w:szCs w:val="28"/>
          <w:rtl w:val="true"/>
          <w:lang w:bidi="fa-IR"/>
        </w:rPr>
        <w:t>قابل پيروى براى همه زمان‌ها، در تمام دوران‌ها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مدارا، سيره عملى پيامبراسلام صلى الله عليه و آله</w:t>
      </w:r>
    </w:p>
    <w:p>
      <w:pPr>
        <w:pStyle w:val="BookText"/>
        <w:rPr/>
      </w:pPr>
      <w:r>
        <w:rPr>
          <w:rFonts w:ascii="IRNazanin" w:hAnsi="IRNazanin" w:eastAsia="IRNazanin"/>
          <w:color w:val="111111"/>
          <w:sz w:val="28"/>
          <w:sz w:val="28"/>
          <w:szCs w:val="28"/>
          <w:rtl w:val="true"/>
          <w:lang w:bidi="fa-IR"/>
        </w:rPr>
        <w:t>رفق و مدارا، از امورى است كه در سيره اجتماعى پيامبر صلى الله عليه و آله؛ چه در بُعد داخلى و چه در بعد بين المللى، اهميت بسيار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اصلاح جامعه، روابط و مناسبات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زمينه‌اى براى هدايت و تبليغ رسالت به وجود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خوشخويى و مداراى پيامبر، اين‌گونه تمجيد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رحمت الهى، در برابر مردم نرم و مهربان شدى، و اگر خشن و سنگ‌دل بودى، از اطراف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را ببخش و برايشان آمرزش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مهر او، به‌گونه‌اى فراگير بود، با كسانى كه سال‌ها با او دشمنى كرده بودند؛ مانند مشركين قريش، با گذشت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مسالمت‌آميز و بدون خونريزى مكه، شخصى اين جمله را تكرار مى‌كرد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كشتار، جنگ و انتقام است، امروز روز شكسته شدن حرمت‌هاست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رحمت، در برابر و در ردّ اين شعار، اين جمله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روز رحمت و مهربانى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آن حضرت، جلو هرگونه خشونت و تندى در مقابل مخالفان اسلام را گرفته، نگرانى و ترس مشركين قريش را برطرف ساخت و به آنان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همگى آزاديد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پيامبر صلى الله عليه و آله پيام‌آور رحمت و محبت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رسول گرامى اسلام را رحمتى فراگير و عام معرفى كرد، كه رحمت او شامل همه انسان‌ها؛ اعم از مسلمان و غير</w:t>
      </w:r>
    </w:p>
    <w:p>
      <w:pPr>
        <w:pStyle w:val="BookText"/>
        <w:rPr/>
      </w:pPr>
      <w:r>
        <w:rPr>
          <w:rFonts w:ascii="IRNazanin" w:hAnsi="IRNazanin" w:eastAsia="IRNazanin"/>
          <w:color w:val="111111"/>
          <w:sz w:val="28"/>
          <w:sz w:val="28"/>
          <w:szCs w:val="28"/>
          <w:rtl w:val="true"/>
          <w:lang w:bidi="fa-IR"/>
        </w:rPr>
        <w:t>مسلمان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رحمتى براى جهانيان نفرستاديم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پيامبر رحمتى است براى همه و آن حضرت در حفظ منافع و تأمين سعادت اين جهانى و آن جهانىِ همگان حريص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در بيان شدت شفقت و مهربانى آن بزرگوار خطاب به تمام بشر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مى‌خواهى جان خود را از شدت اندوه از دست بدهى، به خاطر اين‌كه آن‌ها ايمان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مى‌بينيم كه تأسف، دلسوزى و غمخوارى پيامبر خدا صلى الله عليه و آله نسبت به كفار و منكران حق و علاقه‌مندى آن حضرت به سعادت و نجات بندگان، تا چه حد كار را بر وى تنگ كرده است كه خداى تعالى او را تسليت داده و از وى دلجويى كرده است تا مبادا از شدّت اندوه و اهتمام به حال آن‌ها، قالب تهى كند؛ زيرا آن حضرت همه آدميان را، بدون استثنا، همچون فرزندان دلبند و پاره تن خود مى‌دانست و خير و هدايت همه‌شان را مى‌خواست و چون مى‌ديد كه به راه گمراهى و هلاكت مى‌روند، سخت اندوهگين مى‌شد، همان‌گونه كه پدرى مهربان از هلاكت وتباهى فرزندانش دچار اندوه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خود را مظهر تام رحمت و محبت الهى شناسانده،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پيامبر صلى الله عليه و آله، سيره تربيت عملى انسان است و اين تربيت در برترين و كامل‌ترين جلوه‌اش، در رفتار ائمه هدى عليهم السلام كه غير قابل تفكيك از سيره پيامبر صلى الله عليه و آله مى‌باشد، تجلّى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مبحث، علاوه بر سيره پيامبر صلى الله عليه و آله، به سيره امامان معصوم عليهم السلام نسبت به پيروان اهل كتاب نيز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عملىِ پيامبر صلى الله عليه و آله در نگاهى كلى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سالى از آغاز رسالت نگذشته بود كه آوازه پيامبر خدا صلى الله عليه و آله در سراسر گيتى طنين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اسلامى، همه سرزمين عرب را فراگرفت و</w:t>
      </w:r>
    </w:p>
    <w:p>
      <w:pPr>
        <w:pStyle w:val="BookText"/>
        <w:rPr/>
      </w:pPr>
      <w:r>
        <w:rPr>
          <w:rFonts w:ascii="IRNazanin" w:hAnsi="IRNazanin" w:eastAsia="IRNazanin"/>
          <w:color w:val="111111"/>
          <w:sz w:val="28"/>
          <w:sz w:val="28"/>
          <w:szCs w:val="28"/>
          <w:rtl w:val="true"/>
          <w:lang w:bidi="fa-IR"/>
        </w:rPr>
        <w:t>از آنجا به نقاط ديگر سرايت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هيأت‌هاى مذهبى و قومى از نقاط مختلف به مدينه، پايگاه پيامبر صلى الله عليه و آله و مسلمانان مى‌آمدند و آزادانه به تفحّص و گفت وگو مى‌پرداختند و گروهى نيز آزادانه به دين اسلام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عين بيان دستورات الهى و دعوت همگان به حق، نهايت تواضع و فروتنى را نسبت به آنان اعمال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مدينه جهت پذيرايى از ميهمانان اختصاص داد و برخى از ميهمان‌ها با سفارش پيامبر صلى الله عليه و آله در منزل بعضى از اصحاب پذيرايى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مسيحيان به ديدنش مى‌آمدند، حضرت ردايش را مى‌گسترد و ايشان را بر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امپراتور رم و ايران نامه مى‌نويسد و نام خود را بر نام آنان مقدم مى‌دارد و از آنان مى‌خواهد كه يا مسلمان شوند و يا لا اقل از جلو او كنار روند تا بتواند مذهبش را ميان ملت‌ها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خواستار تحقّق شرايطى است كه ملت‌ها بتوانند در انتخاب مكتب و جهان‌بينى خاص خويش، تصميم بگيرند و در صورت روشن شدن حق، آزادانه عقيده توحيدى را بپذيرند و جز خداى يگانه را نپرستند و تسليم خواست و اراده او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رسالت آن است كه با قدرت‌هاى سلب كننده آزادى ملت‌ها كه مانع تحقيق و پژوهش و گرايش به آيين الهى مى‌شوند،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همه آدميان را، بدون استثنا، همچون فرزندان دلبند و پاره تن خود مى‌دانست و خير و هدايت همه‌شان را مى‌خواست و چون مى‌ديد كه به راه گمراهى و هلاكت مى‌روند، سخت اندوهگين مى‌شد، همان‌گونه كه پدرى مهربان از هلاكت وتباهى فرزندانش دچار اندوه مى‌شود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نامه‌هايش به رؤساى دولت‌هاى معاصر خويش، به قبول رسالت آن حضرت و گرويدن به آيين اسلام را خواستار مى‌شد و در مواردى به بقاى مُلك و سلطنت آنان تصريح و تداوم حاكميت آنان بر قلمرو سرزمين خويش را تضمين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نتيجه سرپيچى آنان از اين دعوت الهى را مجازات اخروى مى‌دانست؛ مثلًا در نامه‌اش به پادشاه ايران و يا قيصر روم،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دعوت را نپذيرى، گناه ملّت مجوس و يا مردم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تو خواهد بود؛ چه اين‌كه با نپذيرفتن اسلام از سوى سلاطين، مردم اين</w:t>
      </w:r>
    </w:p>
    <w:p>
      <w:pPr>
        <w:pStyle w:val="BookText"/>
        <w:rPr/>
      </w:pPr>
      <w:r>
        <w:rPr>
          <w:rFonts w:ascii="IRNazanin" w:hAnsi="IRNazanin" w:eastAsia="IRNazanin"/>
          <w:color w:val="111111"/>
          <w:sz w:val="28"/>
          <w:sz w:val="28"/>
          <w:szCs w:val="28"/>
          <w:rtl w:val="true"/>
          <w:lang w:bidi="fa-IR"/>
        </w:rPr>
        <w:t>سرزمين‌ها نيز از آزادى عقيدتى و گرويدن به اسلام محروم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پيامبر صلى الله عليه و آله گرفته شده از قرآن كريم است، كه حقّ حيات و رسميت جوامع مختلف را به صراحت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روابط بين الملل با ملل غير مسلمان بسيار آزاد منشانه برخورد مى‌كرد؛ مثلًا وقتى پيامبر صلى الله عليه و آله نمايندگان جامعه نصاراى نجران را به حضور پذيرفت، اعتقاد ايشان به الوهيت مسيح را سرزنش كرد و آنان را به قبول دين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آن‌ها را به قبول اسلام مجبور نكرد، بلكه به‌عكس، به آنان اجازه داد براى عبادت به آيين خويش، از مسجد مدينه استفاده كنند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رويه مسالمت‌آميز پيامبر صلى الله عليه و آله با مخالفان سبب شد كه افراد، گروه‌ها و هيأت‌هاى مذهبى فراوانى، آزادانه به مدينه مهاجرت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هيأت‌ها، به نمايندگى از پادشاهان؛ مانند پادشاه حبشه و شاهان حِميَر، به مدينه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حدود چهل هيأت مذهبى يا سياسى آمده است كه مدينه، شهر پيامبر صلى الله عليه و آله پذيراى آنان بوده است</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اهل كتاب كيانند؟</w:t>
      </w:r>
    </w:p>
    <w:p>
      <w:pPr>
        <w:pStyle w:val="BookText"/>
        <w:rPr/>
      </w:pPr>
      <w:r>
        <w:rPr>
          <w:rFonts w:ascii="IRNazanin" w:hAnsi="IRNazanin" w:eastAsia="IRNazanin"/>
          <w:color w:val="111111"/>
          <w:sz w:val="28"/>
          <w:sz w:val="28"/>
          <w:szCs w:val="28"/>
          <w:rtl w:val="true"/>
          <w:lang w:bidi="fa-IR"/>
        </w:rPr>
        <w:t>ضرورى است هنگام بحث درباره رابطه دولت اسلامى با پيروان مذاهب آسمانى، روشن شود كه مراد از اهل كتاب كيانند و آيا روابط مسالمت‌آميز اسلام، شامل غير اهل كتاب هم مى‌شود يا نه؟</w:t>
      </w:r>
    </w:p>
    <w:p>
      <w:pPr>
        <w:pStyle w:val="BookText"/>
        <w:rPr/>
      </w:pPr>
      <w:r>
        <w:rPr>
          <w:rFonts w:ascii="IRNazanin" w:hAnsi="IRNazanin" w:eastAsia="IRNazanin"/>
          <w:color w:val="111111"/>
          <w:sz w:val="28"/>
          <w:sz w:val="28"/>
          <w:szCs w:val="28"/>
          <w:rtl w:val="true"/>
          <w:lang w:bidi="fa-IR"/>
        </w:rPr>
        <w:t>از نظر اسلام و قرآن كريم، يهوديت، مسيحيت، صابئين، از اديان آسمانى بوده و به عنوان دين توحيدى تلقى مى‌شوند و از اصالت و حقانيت ذاتى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آسمانى، به رسميت مى‌شناسد، هر چند نسبت به تعاليم آن‌ها نظريات اصلاحى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دو مورد از اديان توحيدى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آنان‌كه به آيين يهود گرويده‌اند و نصارى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خدا و روز رستاخيز ايمان آورند و عمل صالح انجام دهند، پاداششان نزد پروردگارشان مسلم است؛ و هيچ‌گونه ترس و اندوهى براى آنان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كسانى كه ايمان آورده‌اند و يهود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و مجوس و مشركان، خداوند در ميان آنان روز قيامت داورى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باطل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چيز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چيز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دو آيه، اهل كتاب شامل يهوديت، مسيحيت و صابئين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روابط مسالمت‌آميز و صلح جويانه مسلمين تنها با اهل كتاب نيست؛ بلكه شامل غير مسلمانان از غير اهل كتاب، كه مزاحمتى براى كشورهاى اسلامى ايجاد نمى‌كنند،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تصوّر مى‌شود كه غير مسلمانان تنها به دو گروه تقسيم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گروهى با مسلمانان پيمان همزيستى مسالمت‌آميز دارند و گروهى در حال جنگ و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اهل ذمه نيست، محارب است و جان و مالش محترم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مسلمانان حداقل چهار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ذمه؛ اقليت‌هايى هستند كه در داخل كشورهاى اسلامى زندگى مى‌كنند و مشمول قوانين آن كشورند و حكومت اسلامى متعهد است جان، مال و ناموس آن‌ها را حفظ كند و از حقوق آنان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مالياتى به حكومت اسلامى مى‌پردازند كه همان ماليات را مى‌توان به جاى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حكومت اسلامى به عنوان هزينه و پاداش دفاع از آن‌ها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 گروه‌ها يا كشورهايى هستند كه با مسلمانان در جنگ و ستيزند و از هيچ‌گونه كار شكنى بر ضدّ آنان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كافران حربى هستند كه مسلمانان هيچ‌گونه تعهدى در مقابل آن‌ها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 غير مسلمانانى هستند كه با دولت اسلامى مناسبات دوستى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مبادله كرده، گاه پيمان‌هاى تجارى، اقتصادى و فرهنگى دارند و يا از طريق سازمان‌هاى بين‌المللى در برابر يكديگر تعهدهايى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طبق تعهداتى كه دولت اسلامى با آن‌ها به‌طور مستقيم يا غير مستقيم، از طريق سازمان‌هاى بين المللى</w:t>
      </w:r>
    </w:p>
    <w:p>
      <w:pPr>
        <w:pStyle w:val="BookText"/>
        <w:rPr/>
      </w:pPr>
      <w:r>
        <w:rPr>
          <w:rFonts w:ascii="Amiri" w:hAnsi="Amiri" w:eastAsia="Amiri" w:cs="Amiri"/>
          <w:color w:val="111111"/>
          <w:sz w:val="28"/>
          <w:sz w:val="28"/>
          <w:szCs w:val="28"/>
          <w:rtl w:val="true"/>
          <w:lang w:bidi="ar-SA"/>
        </w:rPr>
        <w:t>دارد، رفتار نموده و احترام متقابل را رعايت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مهادن؛ كشورهايى است كه با دولت اسلامى نه در حال جنگ‌اند و نه پيمانى با آن‌ها دارند، نه سفير مبادله كرده و نه معاهده‌اى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مزاحمتى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در برابر چنين كشورهايى نيز بايد رعايت اصول انسانى و اخلاقى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آنچه گذشت روشن مى‌شود كه مسلمانان علاوه بر اهل كتاب، با غير مسلمانانى كه از روابط خصمانه پرهيز دارند، مناسبات و روابط دوستانه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منزلت بيشترى برخوردارند؛ چه اين كه، اينان در داخل سرزمين‌هاى اسلامى و در پناه دولت اسلامى زيست مى‌كنند و با مسلمانان روابط و داد و ستد بيشترى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نه تنها از مجادله و آزار و اذيت اينان نهى مى‌كند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بلكه اجازه داده است از طعام و غذاى آنان استفاده كرده، و با زنان اهل كتاب ازدواج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براى شما حلال است؛ و طعام شما براى آنان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پاكدامن از مسلمانان، و زنان پاكدامن از اهل كتاب، حلال‌اند؛ هنگامى كه مَهر آنان را بپردازيد و پاكدامن باشيد؛ نه زناكار، و نه دوست پنهانى و نامشروع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رعايت قلمرو تحقيق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دانسته شد كه اسلام به حقوق اديان آسمانى اعتراف دارد و آنان را به رسميت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اعتراف، هرگز منافاتى با تحقيق و جستجو از آيين حق و تطبيق مفاهيم و تعاليم اديان و پيروى از بهترين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قلمرو پژوهش و بررسى از آيين، غير از حوزه حقوقى و قوانين مدنى است، كه اولى مورد دقت، فحص و بررسى و دومى محل مسامحه، اهمال و سهل‌گيرى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سيره پيامبر صلى الله عليه و آله مورد بحث قرار مى‌گيرد، مربوط به حوزه حقوقى، روابط و مناسبات</w:t>
      </w:r>
    </w:p>
    <w:p>
      <w:pPr>
        <w:pStyle w:val="BookText"/>
        <w:rPr/>
      </w:pPr>
      <w:r>
        <w:rPr>
          <w:rFonts w:ascii="IRNazanin" w:hAnsi="IRNazanin" w:eastAsia="IRNazanin"/>
          <w:color w:val="111111"/>
          <w:sz w:val="28"/>
          <w:sz w:val="28"/>
          <w:szCs w:val="28"/>
          <w:rtl w:val="true"/>
          <w:lang w:bidi="fa-IR"/>
        </w:rPr>
        <w:t>با غير مسلمانان است كه پيامبر اسلام صلى الله عليه و آله در برخورد با پيروان اديان، جانب قانون و رفتار نيكو را در پيش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اعلام مى‌كردند كه رستگارى در گرو اعتقاد به اسلام و عمل صالح است</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در نزد خدا 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بودن در برابر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براى خود انتخاب كند، از او پذيرفته نخواهد شد و او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دين اسلام جدا و بدون ارتباط با اديان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اسلام مشتمل بر مبادى و اصول اديان پيشين بوده و آن چيزى است كه بشر كنونى تا روز قيامت بدان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اساسى اسلام تصديق اديان الهى و تمام پيروان پيشين است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آيينى را براى شما تشريع كرد كه به نوح توصيه كرده بود و آنچه را بر تو و حى مى‌فرستاديم و به ابراهيم و موسى و عيسى سفارش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اسلام به توحيد، دعوت تازه‌اى نيست، دعوت تمام پيامبران اولوا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توحيد، بلكه تمام اصول دعوت انبيا در مسائل بنيادى در همه اديان آسمانى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اسلام صلى الله عليه و آله در سيره عملى و در روابط خود با پيروان اهل كتاب، به اين اصول مشترك دعوت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اى‌اهل كتاب، بياييد به‌سوى سخنى كه ميان ما و شما يكسان است؛ كه جز خداوند يگانه را نپرستيم و چيزى را همتاى او قرار ندهيم، و بعضى از ما، بعضى ديگر را غير از خداى يگانه به خدايى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پيامبر خدا صلى الله عليه و آله به زمامداران جهان</w:t>
      </w:r>
    </w:p>
    <w:p>
      <w:pPr>
        <w:pStyle w:val="BookText"/>
        <w:rPr/>
      </w:pPr>
      <w:r>
        <w:rPr>
          <w:rFonts w:ascii="IRNazanin" w:hAnsi="IRNazanin" w:eastAsia="IRNazanin"/>
          <w:color w:val="111111"/>
          <w:sz w:val="28"/>
          <w:sz w:val="28"/>
          <w:szCs w:val="28"/>
          <w:rtl w:val="true"/>
          <w:lang w:bidi="fa-IR"/>
        </w:rPr>
        <w:t>رسالت پيامبر صلى الله عليه و آله رسالتى جهانى و براى همه مردم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روزهاى نخست بعثت، اعلام كرده بود كه به‌زودى رسالت در همه جا گسترده خواهد شد و گنج‌هاى قيصر و كسرى به زير سلطه اسلام در خواهد آمد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دعوت اسلام به توحيد، دعوت تازه‌اى نيست، دعوت تمام پيامبران اولوا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توحيد، بلكه تمام اصول دعوت انبيا در مسائل بنيادى در همه اديان آسمانى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اسلام صلى الله عليه و آله در سيره عملى و در روابط خود با پيروان اهل كتاب، به اين اصول مشترك دعوت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اسلام در سرزمين حجاز به اندازه كافى گسترش يافت، پيامبر صلى الله عليه و آله نامه‌هاى متعددى براى زمامداران بزرگ آن عصر فرستاد و در قسمتى از اين نامه‌ها، به قدر مشترك ميان اديان آسمانى؛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كه به بعضى از اين نامه‌ها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زمامدار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محمّدبن عبداللَّه إلى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فإنّي أدعوك بدعاية الإسلام أسلم تسلم، يؤتك اللَّه أجرك مرّتين فإن تولّيت فإنّ عليك إثّم القبط، و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بخشايشگر، از محمد فرزند عبداللَّه، به مقوقس بزرگِ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پيروان حقّ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بپذير تا سالم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بار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ايمان آوردنت و ديگر، براى كسانى كه از تو پيروى كرده،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قانون اسلام سرباز زنى، گناه قبطيان بر تو خواهد بود؛ اى اهل كتاب، ما شما را به يك اصل مشترك</w:t>
      </w:r>
    </w:p>
    <w:p>
      <w:pPr>
        <w:pStyle w:val="BookText"/>
        <w:rPr/>
      </w:pPr>
      <w:r>
        <w:rPr>
          <w:rFonts w:ascii="IRNazanin" w:hAnsi="IRNazanin" w:eastAsia="IRNazanin"/>
          <w:color w:val="111111"/>
          <w:sz w:val="28"/>
          <w:sz w:val="28"/>
          <w:szCs w:val="28"/>
          <w:rtl w:val="true"/>
          <w:lang w:bidi="fa-IR"/>
        </w:rPr>
        <w:t>دعوت مى‌كنيم؛ به اين كه غير از خداوند يگانه را نپرستيم و كسى را شريك او قرار ندهيم و نبايد بعضى از ما، بعضى ديگر را به خدايى بپذيرد و هرگاه آنان از آيين حق سر بر تابند،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مصر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نژادى بودند كه در مصر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فرستاده پيامبر صلى الله عليه و آله را تكريم و احترام نمود و به نويسنده خود فرمان داد نامه‌اى به عربى به اين مضمون براى پيامبر صلى الله عليه و آله بنويسيد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فرزند عبداللَّه، از مقوقس، بزرگِ قبطيان، درود بر تو، من نامه تو را خواندم و از مقصدت آگاه گرديدم و حقيقت دعوت تو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كه پيامبرى ظهور خواهد كرد ولى تصوّر مى‌نمودم او از نقطه شام برانگيخته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فرستاده تو را گرامى داشتم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سپس در پايان نامه، به هدايايى كه براى پيامبر صلى الله عليه و آله فرستاده بود، اشاره كرد و نامه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پيامبر صلى الله عليه و آله به قيصر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رسول اللَّه عبده و رسوله إلى هرقل عظيم الروم و سلام عَلى مَنِ اتَّبَعَ الْهُدى أمّا بعد فإنّي أدعوك بدعاية الإسلام أسلم تسلم، يؤتك اللَّه أجرك مرّتين؛ فإن تولّيت فإنّ عليك إثم اليريسين و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فرزند عبداللَّه به هرقل بزرگ و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آنان‌كه پيروى از حق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و سلامت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پاداش ايمان خود و ديگر پاداش كسانى كه به پيروى تو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آيين اسلام روى گردانى، گناه اريسيان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رومى و جمعيت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تو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 ما شما را به يك اصل مشترك دعوت مى‌كنيم كه غير از خدا را نپرستيم، كسى را شريك او قرار ندهيم و بعضى از ما بعضى ديگر را به خدايى</w:t>
      </w:r>
    </w:p>
    <w:p>
      <w:pPr>
        <w:pStyle w:val="BookText"/>
        <w:rPr/>
      </w:pPr>
      <w:r>
        <w:rPr>
          <w:rFonts w:ascii="IRNazanin" w:hAnsi="IRNazanin" w:eastAsia="IRNazanin"/>
          <w:color w:val="111111"/>
          <w:sz w:val="28"/>
          <w:sz w:val="28"/>
          <w:szCs w:val="28"/>
          <w:rtl w:val="true"/>
          <w:lang w:bidi="fa-IR"/>
        </w:rPr>
        <w:t>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آنان از آيين حق سر بر تابند،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روم پس از دريافت نامه،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نامه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توجه او را به خود جلب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غير 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چنين نامه‌اى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مترجم خود را خواست تا نامه را بخواند و ترجمه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روم از خصوصيات پيامبر كسب اطلاع نمود؛ پيامبرى از خانواده اصيل، پيش از آن‌كه ادعاى نبوت كند، از دروغ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رو به فزونى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اشراف با او مخالف‌اند و افراد عادى و متوسط خواهان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قيصر روم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گزارش‌ها صحيح باشد، حتماً او پيامبر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 داشتم كه چنين پيامبرى ظهور خواهد كرد ولى نمى‌دانستم كه از قريش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برابر او خضوع كنم و به عنوان احترام، پاى او را شستشو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بينى مى‌كنم آيين و حكومت او سرزمين روم را خواهد گرفت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آن‌گاه قيصر، فرستاده پيامبر صلى الله عليه و آله را خواست، او را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پيامبر صلى الله عليه و آله را نوشت و هديه‌اى نيز فرستاد و علاقه خود را نسبت به پيامبر خدا صلى الله عليه و آله در آن نامه منعكس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پيامبر اكرم صلى الله عليه و آله به پادشاه حبشه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إلى النجاشي عظيم الحبشة، سلام عليك، فَإنّي أحمد اللَّهُ الَّذِي لا إِلهَ إِلَّا هُوَ الْمَلِكُ الْقُدُّوسُ السَّلامُ الْمُؤْمِنُ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أشهد أنّ عيسى ابن مريم روح اللَّه وَ كَلِمَتُهُ أَلْقاها إِلى مَرْيَمَ البتول الطيّبة الحصينة فحملت بعيسى، فخلقه من روحه و نفخه كما خلق آدم بيده و إنّي أدعوك إلى اللَّه وحده لا شريك له و الموالاة على طاعته و أن تتبعني و تؤمن بالذي جاءني فإنّي رسول اللَّه و إنّي أدعوك و جيرتك إلى اللَّه عزّ و جلّ، و قد بلغت و نصحت فاقبلوا نصيحتي 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نامه ايست از محمد پيامبر خدا به نجاشى زمامدار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را كه جز او خدايى نيست ستايش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عيب و نقص منزه</w:t>
      </w:r>
    </w:p>
    <w:p>
      <w:pPr>
        <w:pStyle w:val="BookText"/>
        <w:rPr/>
      </w:pPr>
      <w:r>
        <w:rPr>
          <w:rFonts w:ascii="IRNazanin" w:hAnsi="IRNazanin" w:eastAsia="IRNazanin"/>
          <w:color w:val="111111"/>
          <w:sz w:val="28"/>
          <w:sz w:val="28"/>
          <w:szCs w:val="28"/>
          <w:rtl w:val="true"/>
          <w:lang w:bidi="fa-IR"/>
        </w:rPr>
        <w:t>است، و بندگان فرمانبردار او از خشم او در امانند، و او به حال بندگان ناظر و گواه است، گواهى مى‌دهم كه عيسى فرزند مريم، روحى ازجانب خدا و كلمه ايست كه در رحم مريم زاهد و پاكدامن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همان قدرت و نيرويى كه آدم را بدون پدر و مادر آفريد، او را نيز بدون پدر در رحم مادرش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خداى يگانه كه شريك ندارد دعوت مى‌كنم، و از تو مى‌خواهم كه هميشه مطيع و فرمانبردار او باشيد و از آيين من پيروى نماييد؛ ايمان به خدايى آوريد كه مرا به رسالت خود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حبشه آگاه باشد كه من پيامبر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تمام لشكريانت را به سوى خداى عزيز دعوت مى‌كنم؛ و من به وسيله اين نامه و اعزام سفير به وظيفه خطيرى كه برعهده داشتم عمل كردم و تو را پند و اندرز دادم، بنابراين اندرز مرا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پيروان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عنايت ويژه‌اى به زمامدار حبشه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زمامدار مسيحى، مسلمانان را، كه از شرّ كفار مكه در آزار و اذيت بودند، در كشور خود پناه داد و حمايت خاص خود را نسبت به آنان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نامه خود را با سلام آغاز كرد و شخصاً به زمامدار حبشه درود فرستاد ولى در نامه‌هاى ديگر درود شخصى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زمامداران ايران، روم و مصر نفرستاد؛ بلكه نامه را با درود كلى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پيروان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نامه، شخصاً به زمامدار حبشه سلام فرستاده و نسبت به او احترام خاصى نسبت به ساير زمامداران معاصر وى، قائل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عكس العمل نجاشى، زمامدار حبشه</w:t>
      </w:r>
    </w:p>
    <w:p>
      <w:pPr>
        <w:pStyle w:val="BookText"/>
        <w:rPr/>
      </w:pPr>
      <w:r>
        <w:rPr>
          <w:rFonts w:ascii="IRNazanin" w:hAnsi="IRNazanin" w:eastAsia="IRNazanin"/>
          <w:color w:val="111111"/>
          <w:sz w:val="28"/>
          <w:sz w:val="28"/>
          <w:szCs w:val="28"/>
          <w:rtl w:val="true"/>
          <w:lang w:bidi="fa-IR"/>
        </w:rPr>
        <w:t>نجاشى بيشترين پذيرش و انعطاف را نسبت به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پيامبر را پذيرفت و مسلمان شد، ولى در مورد اعلام عمومى دعوت به مردم حبشه، به فرستاده پيامبر صلى الله عليه و آله چنين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نبوت وى را براى عموم مردم اعلام كنم، ولى از آنجا كه فعلًا زمينه براى اعلام آماده نيست و نيروى من كم است؛ بايد زمينه را آماده ساخت، تا دل‌ها به سوى اسلام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من امكان داشت، هم اكنون به سوى پيامبرتان مى‌شتافتم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نجاشى نامه‌اى نيز به پيامبر صلى الله عليه و آله نوشت و صريحاً به مسلمان شدن و قبول دعوت حق</w:t>
      </w:r>
    </w:p>
    <w:p>
      <w:pPr>
        <w:pStyle w:val="BookText"/>
        <w:rPr/>
      </w:pPr>
      <w:r>
        <w:rPr>
          <w:rFonts w:ascii="IRNazanin" w:hAnsi="IRNazanin" w:eastAsia="IRNazanin"/>
          <w:color w:val="111111"/>
          <w:sz w:val="28"/>
          <w:sz w:val="28"/>
          <w:szCs w:val="28"/>
          <w:rtl w:val="true"/>
          <w:lang w:bidi="fa-IR"/>
        </w:rPr>
        <w:t>اقرار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نامه ايست به سوى محمد، پيامبر خدا، از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كسى كه جز او خدايى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كسى كه مرا به اسلام هدايت نمود،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پيرامون نبوت و بشريت حضرت عيسى زيارت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زمين و آسمان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بيان نموده بوديد، عين حقيقت است و من هيچ مخالفتى با آن ندارم؛ و از حقيقت آيين شما نيز آگاهى يافتم و درباره مسلمانان مهاجر، تا آنجا كه مقتضيات ايجاب مى‌كرد، خدمات لازم به عمل آمد، و من اكنون به وسيله اين نامه گواهى مى‌دهم كه شما فرستاده خدا و شخص راستگو كه كتاب‌هاى آسمانى او را تصديق مى‌كنند مى‌باشيد، و من در حضور پسر عموى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اسلام و ايمان و بيعت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براى ابلاغ پيام و اسلام خود،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رهسپار محضر مقدستان كرده و صريحاً اعلام مى‌دارم كه من جز خود، ضامن كسى نيستم؛ و اگر دستور فرماييد خودم رهسپار خدمت پرفيضتان شوم، درود بر شما اى پيامبر خدا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سيره پيامبر صلى الله عليه و آله، بر انكار مليت‌ها و عدم استقلال داخلى آنان استوار نبوده است و با وجود جهانى بودن آيين اسلام، موجوديت قبايل، ملت‌ها و اديان ديگر؛ چه در قلمرو حكومت اسلامى و چه خارج از آن، محفوظ بوده است</w:t>
      </w:r>
    </w:p>
    <w:p>
      <w:pPr>
        <w:pStyle w:val="BookText"/>
        <w:rPr/>
      </w:pPr>
      <w:r>
        <w:rPr>
          <w:rFonts w:ascii="IRNazanin" w:hAnsi="IRNazanin" w:eastAsia="IRNazanin"/>
          <w:color w:val="111111"/>
          <w:sz w:val="28"/>
          <w:sz w:val="28"/>
          <w:szCs w:val="28"/>
          <w:rtl w:val="true"/>
          <w:lang w:bidi="fa-IR"/>
        </w:rPr>
        <w:t>با توجه به نامه‌هاى پيامبر صلى الله عليه و آله به سران كشورها، روشن مى‌شود كه اسلام از همان آغاز، فكر همزيستى مسالمت‌آميز با پيروان اديان الهى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نامه‌هايى كه به وسيله پيامبر براى پادشاهان جهان، كه داراى اعتقاد الهى بوده‌اند، فرستاده شده، متن آيه ذيل كه همان اعلاميه جهانى اسلام باشد، مطرح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w:t>
      </w:r>
    </w:p>
    <w:p>
      <w:pPr>
        <w:pStyle w:val="BookText"/>
        <w:rPr/>
      </w:pPr>
      <w:r>
        <w:rPr>
          <w:rFonts w:ascii="Amiri" w:hAnsi="Amiri" w:eastAsia="Amiri" w:cs="Amiri"/>
          <w:color w:val="111111"/>
          <w:sz w:val="28"/>
          <w:sz w:val="28"/>
          <w:szCs w:val="28"/>
          <w:rtl w:val="true"/>
          <w:lang w:bidi="ar-SA"/>
        </w:rPr>
        <w:t>از روش‌هاى مسالمت‌آميز و دعوت به اصول مشترك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در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هنگامى كه در راه خدا گام بر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كنيد و به كسى كه اظهار صلح و اسلام مى‌كند نگوييد مسلمان نيستى، به خاطر اين‌كه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آورده‌اى؛ زيرا غنيمت‌هاى بزرگى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اسلام تنها جنگى مشروع است كه براى كسب آزادى، جلوگيرى از نقض پيمان، از ميان بردن موانع دعوت منطقى به اسلام و گرايش به آن كسانى كه مى‌خواهند به آيين حق بگروند ولى به وسيله قدرت‌ها محدود شده‌اند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بنابراين، نامه‌هايى كه پيامبر اسلام صلى الله عليه و آله به عنوان دعوت به اسلام به اميران، سلاطين، رؤساى قبايل و شخصيت‌هاى برجسته معنوى و سياسى نوشته است؛ از شيوه مسالمت‌آميز دعوت او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متون نامه‌هاى پيامبر را، كه براى تبليغ و دعوت به اسلام و 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دست داريم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پيمان‌هاى صلح پيامبر صلى الله عليه و آله</w:t>
      </w:r>
    </w:p>
    <w:p>
      <w:pPr>
        <w:pStyle w:val="BookText"/>
        <w:rPr/>
      </w:pPr>
      <w:r>
        <w:rPr>
          <w:rFonts w:ascii="IRNazanin" w:hAnsi="IRNazanin" w:eastAsia="IRNazanin"/>
          <w:color w:val="111111"/>
          <w:sz w:val="28"/>
          <w:sz w:val="28"/>
          <w:szCs w:val="28"/>
          <w:rtl w:val="true"/>
          <w:lang w:bidi="fa-IR"/>
        </w:rPr>
        <w:t>سيره پيامبر صلى الله عليه و آله، بر انكار مليت‌ها و عدم استقلال داخلى آنان استوار نبوده است و با وجود جهانى بودن آيين اسلام، موجوديت قبايل، ملت‌ها و اديان ديگر؛ چه در قلمرو حكومت اسلامى و چه خارج از آن، محفوظ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دلايل سيره فوق، نامه‌هايى است كه پيامبر صلى الله عليه و آله براى گروهى از سران و زمامداران نوشت و از اين طريق موجوديت آنان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پيمان نامه‌هاى بسيارى است كه در دوران حكومت پيامبر صلى الله عليه و آله و بعد از وفات آن حضرت با ملت‌هاى مختلف امضا شده است و در تمامى موارد تا هنگامى كه ملت‌هاى غير مسلمان به پيمان خود وفادار بوده‌اند، دولت اسلامى نيز پيمان صلح را نقض مى‌كرده است؛ زيرا نقض پيمان از ديدگاه اسلام، گناهى بزرگ و غير قابل گذشت است</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انديشه سياسى اسلام، صلح و همزيستى به عنوان اساسى‌ترين اصل در مناسبات بين‌المللى منظور گرديده و به همين دليل در حقوق اسلامى بهره‌بردارى از فرصت‌هاى مناسب براى تحكيم و برقرارى شرايط و پيمان‌هاى صلح در روابط خارجى</w:t>
      </w:r>
    </w:p>
    <w:p>
      <w:pPr>
        <w:pStyle w:val="BookText"/>
        <w:rPr/>
      </w:pPr>
      <w:r>
        <w:rPr>
          <w:rFonts w:ascii="IRNazanin" w:hAnsi="IRNazanin" w:eastAsia="IRNazanin"/>
          <w:color w:val="111111"/>
          <w:sz w:val="28"/>
          <w:sz w:val="28"/>
          <w:szCs w:val="28"/>
          <w:rtl w:val="true"/>
          <w:lang w:bidi="fa-IR"/>
        </w:rPr>
        <w:t>جامعه اسلامى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تحقّق بخشيدن و گسترش حالت صلح در ميان ملت‌ها و جلوگيرى از بروز روابط خصمانه و درگيرى‌هاى خونين، نه تنها براى قراردادها و معاهدات بين‌المللى ارزش حقوقى فوق‌العاده قائل شده، بلكه اصولًا ملت‌ها و گروه‌هاى ديگر را نيز براى انعقاد پيمان‌هاى صلح دعوت كرده و به جامعه اسلامى توصيه نموده است كه در اين زمينه همواره پيش قدم باشند و از هر نوع كوششى براى برقرارى و تحكيم مبانى و شرايط و نيز گسترش آن در جامعه بشرى دريغ ننمايند و از امكانات خويش براى تحقّق بخشيدن به اين آرمان اسلامى و انسانى استفاده نمايند و در بسيارى از موارد، اين توصيه به حدّ تكليف و وظيفه الزامى رسيده و عقد قراردادهاى صلح از وظايف دولت‌هاى مسؤول و صلاحيت‌دار اسلامى به شمار رفته است و اين وظيفه در مواردى كه تمايلى از طرف دول و گروه‌هاى غير مسلمان نسبت به عقد قراردادهاى صلح احساس مى‌شود، تأكيد بيشترى مى‌يابد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تمايل شديد پيامبر صلى الله عليه و آله به انعقاد پيمان‌هاى همكارى و صلح</w:t>
      </w:r>
    </w:p>
    <w:p>
      <w:pPr>
        <w:pStyle w:val="BookText"/>
        <w:rPr/>
      </w:pPr>
      <w:r>
        <w:rPr>
          <w:rFonts w:ascii="IRNazanin" w:hAnsi="IRNazanin" w:eastAsia="IRNazanin"/>
          <w:color w:val="111111"/>
          <w:sz w:val="28"/>
          <w:sz w:val="28"/>
          <w:szCs w:val="28"/>
          <w:rtl w:val="true"/>
          <w:lang w:bidi="fa-IR"/>
        </w:rPr>
        <w:t>با مطالعه سيره و زندگى پيامبر صلى الله عليه و آله، به روشنى مى‌توان دريافت كه چگونه در فرهنگ بعثت، انسان‌ها محور احترام‌اند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جايگاه بايسته خود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آزادى انسان توجه شده است و براى زورگويى وتحميل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تمايل داشت با انعقاد پيمان‌ها و تأكيد به همه در لزوم وفاى به قراردادها، زمينه‌هاى تيرگى روابط و فلسفه جنگ و ستيز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پيمان، نه تنها با مهاجران قريش،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براى قبايل مختلف يهودى نيز اين امكان فراهم است كه در كنار امت اسلامى، زندگى مسالمت‌آميزى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 پيمان‌ها همچون منشور مدينه تأمين وحدت اسلامى است با پيوند قبيله‌هاى مختلف و تأمين صلح، آزادى و امنيت براى همه مردم به رغم اختلاف در هر زمينه، حتى در باورهاى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پيامبر صلى الله عليه و آله جهاد پاسخى است به مخالفان توحيد و وحدت و تلاشى براى جراحى جامعه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ضرورت‌هاى اجتناب‌ناپذير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ريشه‌كن كردن كانون‌هاى زورگويى وسركوبى‌دشمنان صلح و آزادى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حتى قبل از بعثت، بر اصل تنظيم روابط عادلانه ميان قبايل، بر پايه پيمان اصرار مى‌ورزيد و مكرر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اللَّه‌بن جدعان حلفاً ما أحبّ أنّ لي به حمر النعم و لو دعيت به في الإسلام لأجبت</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خانه عبداللَّه‌بن جدعان، در جاهليت شاهد بستن پيمان مشترك جهت حمايت از مظلومان، ميان نمايندگان قبايل مختلف عرب بودم، و چنان بر اين پيمان دل بسته بودم كه حاضر نبودم در ازاى نقض آن، صاحب پر بهاترين شتران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به چنين پيمانى دعوت شوم، فوراً اجابت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راه مكه، پيش از برخورد با قريش و بسته شدن پيمان حديبيه، بارها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يسألوني خطة يعظمون فيها حرمات اللَّه إلّا أعطيتهم إيّاها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وسيله‌اى كه موجب تعظيم به حدود الهى است، نخواهند خواست، مگر اين‌كه بى‌درنگ به آن‌ها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آن حضرت، از پيمان صلحى كه مسلمانان بعدها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مى‌بستند، پيشاپيش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الروم سيصالحكم صلحاً أمناً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روميان با شما به صلحى توأم با امنيت اقدام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نمونه از پيمان‌هاى پيامبر خدا صلى الله عليه و آله</w:t>
      </w:r>
    </w:p>
    <w:p>
      <w:pPr>
        <w:pStyle w:val="BookText"/>
        <w:rPr/>
      </w:pPr>
      <w:r>
        <w:rPr>
          <w:rFonts w:ascii="IRNazanin" w:hAnsi="IRNazanin" w:eastAsia="IRNazanin"/>
          <w:color w:val="111111"/>
          <w:sz w:val="28"/>
          <w:sz w:val="28"/>
          <w:szCs w:val="28"/>
          <w:rtl w:val="true"/>
          <w:lang w:bidi="fa-IR"/>
        </w:rPr>
        <w:t>در سيره پيامبر صلى الله عليه و آله تعداد زيادى از پيمان‌هاى صلح و همكارى ديده مى‌شود كه بررسى كامل آن، نيازمند به تدوين چندين كتاب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در اين‌جا به بيان چند نمونه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يا منشور مدينه</w:t>
      </w:r>
    </w:p>
    <w:p>
      <w:pPr>
        <w:pStyle w:val="BookText"/>
        <w:rPr/>
      </w:pPr>
      <w:r>
        <w:rPr>
          <w:rFonts w:ascii="IRNazanin" w:hAnsi="IRNazanin" w:eastAsia="IRNazanin"/>
          <w:color w:val="111111"/>
          <w:sz w:val="28"/>
          <w:sz w:val="28"/>
          <w:szCs w:val="28"/>
          <w:rtl w:val="true"/>
          <w:lang w:bidi="fa-IR"/>
        </w:rPr>
        <w:t>اين پيمان نخستين قرارداد بين المللى در اسلام و مهم‌ترين و جامع‌ترين پيمانى است كه به وسيله پيامبر صلى الله عليه و آله، ميان مسلمانان، مشركان و يهود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پيمان، رابطه ميان مسلمانان؛ اعم از مهاجر و انصار، و رابطه ميان مسلمانان و يهود و همچنين رابطه ميان مسلمانان و مشركين و وظايف هر دسته مشخص 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اساسى اين پيمان حفظ امنيت و همزيستى مسالمت‌آميز جوامع گوناگونى است كه در مدينه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جلوگيرى از اطاله كلام تنها به نقل ترجمه جمع بندى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اصل پيمان ذكر شده،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متقابل مسلمانان با يكديگر در منشور مدينه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ديگر مردمان، يك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هيچ مسلمان و كافرى پيوند نيست؛ هر چند پدر يا فرزند باشند و جدايى ميان مسلمان با مسلمانِ ديگر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تيره از مسلمانان در ميان خود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 يا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همان‌گونه كه پيش از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كسانى كه ستم يا گناه يا دشمنى يا فساد ميان مسلمانان را توطئه نمايند، متحدند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مؤمنى به خاطر كافرى كشته نمى‌شود و هيچ كافرى بر ضد مؤمنى يارى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و امان خداوند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شخص مطرح نيست و مى‌تواند پايين‌ترين شخص پناه دهد بر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ازاين‌كه اگر شخصى به ديگرى پناه داد و او را كفالت نمود، بايد تمامى مسلمانان امان او را محترم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نبرد در راه خداوند، هيچ مؤمنى بدون موافقت افراد ديگر نمى‌تواند صلح نمايد؛ بنابر اين، صلح بايد با نظر جمع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رزمنده، هر يك بايد پس از ديگرى و به نوبت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طايفه‌اى دو مرتبه متوالى به نبرد الزام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مؤمنى را بدون دليل بكُشد، حكمش قصاص است؛ مگر اين كه ولىّ مقتول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داور نهايى در اختلافات مسلمانان، خدا و رسول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هيچ بدهكارى را كه بدهى بر او سنگينى كرده، رها نمى‌كنند، مگر اين‌كه او را كمك نمايند؛ چه بدهى به خاطر خون بهايى باشد يا غرامتى كه به عنوان سرشكن بر خويشان پدرى نصيب شخص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مؤمنان سرپرست بعضى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كافرى سرپرست مؤمنان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هيچ‌كس نمى‌تواند بدون رعايت مصالح ساير لشكريان، كافرى را در پناه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صلح مسلمانان با يهوديان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يهوديانى كه تحت اين پيمان هستند، بايد مورد يارى و حمايت قرار گيرند و ستمى بر آنان نشود و دشمنانشان</w:t>
      </w:r>
    </w:p>
    <w:p>
      <w:pPr>
        <w:pStyle w:val="BookText"/>
        <w:rPr/>
      </w:pPr>
      <w:r>
        <w:rPr>
          <w:rFonts w:ascii="IRNazanin" w:hAnsi="IRNazanin" w:eastAsia="IRNazanin"/>
          <w:color w:val="111111"/>
          <w:sz w:val="28"/>
          <w:sz w:val="28"/>
          <w:szCs w:val="28"/>
          <w:rtl w:val="true"/>
          <w:lang w:bidi="fa-IR"/>
        </w:rPr>
        <w:t>يارى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مسلمانان، يهود را به مصالحه دعوت كردند، بايد بپذيرند و همچنين هرگاه يهود، مسلمانان را به مصالحه دعوت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جنگ، يهوديان نيز بايد در هزينه با مسلمانان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هزينه خود و يهود، هزينه خودش را پرداخت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يهوديان هم پيمان، يك امت‌اند، مسلمانان دين خود را دارند و يهوديان دين خود را؛ مگر كسى كه ستم و گناه مرتكب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مسلمانان و يهوديان لازم است كه بر ضدّ دشمنان منطقه هماهنگى و همراهى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انسانى به خاطر گناه هم پيمانش مواخذه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است مظلومان را درميان خود يارى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كافرى پناه داده نمى‌شود، مگر با رعايت مصالح مسلمانان و يهوديان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همانند خويشتن است و نبايد مورد تعدّى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مسلمانان و يهوديان لازم است كه در ميان خود، بر مهاجمانى كه به مدينه هجوم آورند، هميارى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مسلمانان و يهوديان پند، اندرز و خيرخواهى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حقوق ساكنان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مسلمان، يهودى و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پيمان نمى‌تواند به عنوان سيرى براى ستمگر يا گناهكار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يثرب بر حسب اين پيمان بر تمامى اهل منطقه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فرمان الهى حرم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و هوادارانش نبايد پناه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مخصوص مشركين در پيمان</w:t>
      </w:r>
    </w:p>
    <w:p>
      <w:pPr>
        <w:pStyle w:val="BookText"/>
        <w:rPr/>
      </w:pPr>
      <w:r>
        <w:rPr>
          <w:rFonts w:ascii="IRNazanin" w:hAnsi="IRNazanin" w:eastAsia="IRNazanin"/>
          <w:color w:val="111111"/>
          <w:sz w:val="28"/>
          <w:sz w:val="28"/>
          <w:szCs w:val="28"/>
          <w:rtl w:val="true"/>
          <w:lang w:bidi="fa-IR"/>
        </w:rPr>
        <w:t>مشركين مدينه حق ندارند قريش را، مالى يا جانى پناه دهند</w:t>
      </w:r>
      <w:r>
        <w:rPr>
          <w:rFonts w:eastAsia="IRNazanin" w:cs="IRNazanin"/>
          <w:color w:val="111111"/>
          <w:sz w:val="28"/>
          <w:szCs w:val="28"/>
          <w:rtl w:val="true"/>
          <w:lang w:bidi="fa-IR"/>
        </w:rPr>
        <w:t xml:space="preserve">. </w:t>
      </w:r>
      <w:r>
        <w:rPr>
          <w:rStyle w:val="FootnoteAnchor"/>
        </w:rPr>
        <w:footnoteReference w:id="2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صلح پيامبر اكرم صلى الله عليه و آله با مشركان مكه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مسافرتى صلح جويانه و مسالمت‌آميز كرد؛ بدين قرار كه كاروانى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حج آماده نمود و از قبايل عرب، هر چند مشرك بودند، دعوت به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هم تبليغى از اسلام شده باشد و هم چهره واقعى قريش</w:t>
      </w:r>
    </w:p>
    <w:p>
      <w:pPr>
        <w:pStyle w:val="BookText"/>
        <w:rPr/>
      </w:pPr>
      <w:r>
        <w:rPr>
          <w:rFonts w:ascii="IRNazanin" w:hAnsi="IRNazanin" w:eastAsia="IRNazanin"/>
          <w:color w:val="111111"/>
          <w:sz w:val="28"/>
          <w:sz w:val="28"/>
          <w:szCs w:val="28"/>
          <w:rtl w:val="true"/>
          <w:lang w:bidi="fa-IR"/>
        </w:rPr>
        <w:t>كه خود را پرده‌دار كعبه و مناديان امنيت و صلح مى‌دانستند، بر 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مسلح دشمن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پيامبر صلى الله عليه و آله با حال احرام و آماده عبادت و لشكر قريش با لباس رزم و آماده خونريزى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رسماً تصميم خود را بر حج خانه خدا در ميان مسلمانان اعلام نمود و به وسيله پيك‌هايى به مشركين قريش نيز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نبرد با حاجيان عملى بسيار زشت و بر خلاف سنت‌هاى ديرين عرب بود؛ خصوصاً از جانب مكيان كه هميشه به ميزبانى حجاج از هر طايفه و قشرى افتخار مى‌كردند، در تصميم به جنگ با مسلمانان مردد شدند و در نهايت پيمان‌نامه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قريش و پيامبر خدا صلى الله عليه و آله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پيمان، مقرر شد روابط حسنه ميان قريش و مسلمانان برقرار شود</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مفاد صلح حديبيه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عبداللَّه و قريش متعهد مى‌شوند كه مدت ده سال جنگ را بر ضد يكديگر ترك كنند، هيچ يك از دو طرف بر ديگرى نتازد و اسيرى از يكديگر در بند ندارد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بخواهد با محمد پيمان ببندد آزاد است و هركس دوست دارد با قريش پيمان برقرار سازد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فردى از قريش، بدون اذن بزرگتر خود از مكه فرار كند و به ياران محمد بپيوندد، محمد بايد او را به قريش بازگرداند ولى اگر از اصحاب محمد كسى به قريش پيوست، لازم نيست او را باز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پس، اسلام بايد در مكه علنى باشد و نبايد كسى را به اجبار بر عقيده‌اى واداشت و يا او را به سبب عقيده‌اش آزار داد و يا سرزنش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 محمد با يارانش، از همين‌جا به مدينه بر خواهند گشت، با اين قرار كه در سال بعد، بدون سلاح وارد مكه شوند و به مدت سه روز براى مراسم حج توقف كنند، مشروط بر اين‌كه، سلاحى جز سلاح مسافر با خود برندارند و همان سلاح محدود نيز بايد درغلاف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على‌بن ابى طالب عليه السلام اين نامه را نوشته و مهاجرين و انصار شاهد آن هستند</w:t>
      </w:r>
      <w:r>
        <w:rPr>
          <w:rFonts w:eastAsia="Amiri" w:cs="Amiri" w:ascii="Amiri" w:hAnsi="Amiri"/>
          <w:color w:val="111111"/>
          <w:sz w:val="28"/>
          <w:szCs w:val="28"/>
          <w:rtl w:val="true"/>
          <w:lang w:bidi="ar-SA"/>
        </w:rPr>
        <w:t xml:space="preserve">. </w:t>
      </w:r>
      <w:r>
        <w:rPr>
          <w:rStyle w:val="FootnoteAnchor"/>
        </w:rPr>
        <w:footnoteReference w:id="21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ميان پيامبر اسلام صلى الله عليه و آله و رييس مسيحيان ايلا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تضمينى است از طرف خدا و محمد، پيامبر خدا، به يوحنا بن رعبه و مردم ايلا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w:t>
      </w:r>
    </w:p>
    <w:p>
      <w:pPr>
        <w:pStyle w:val="BookText"/>
        <w:rPr/>
      </w:pPr>
      <w:r>
        <w:rPr>
          <w:rFonts w:ascii="IRNazanin" w:hAnsi="IRNazanin" w:eastAsia="IRNazanin"/>
          <w:color w:val="111111"/>
          <w:sz w:val="28"/>
          <w:sz w:val="28"/>
          <w:szCs w:val="28"/>
          <w:rtl w:val="true"/>
          <w:lang w:bidi="fa-IR"/>
        </w:rPr>
        <w:t>پيمان، كشتى‌ها و وسايل نقليه، در خشكى و دريا، در تحت حمايت و امان خدا و محمد پيامبر خدا هستند و تمام كسانى كه همراهشان هستند؛ چه از شام و چه از يمن،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موجب بروز حادثه گردند، اموالشان هرگز مايه نجات آن‌ها نخواهد بود و هرگاه در اسارت قرار بگيرند، به تملّك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ايلا حرام است كه مانع آب شوند و يا سد طريق نمايند</w:t>
      </w:r>
      <w:r>
        <w:rPr>
          <w:rFonts w:eastAsia="IRNazanin" w:cs="IRNazanin"/>
          <w:color w:val="111111"/>
          <w:sz w:val="28"/>
          <w:szCs w:val="28"/>
          <w:rtl w:val="true"/>
          <w:lang w:bidi="fa-IR"/>
        </w:rPr>
        <w:t xml:space="preserve">». </w:t>
      </w:r>
      <w:r>
        <w:rPr>
          <w:rStyle w:val="FootnoteAnchor"/>
        </w:rPr>
        <w:footnoteReference w:id="21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ميان پيامبر اسلام صلى الله عليه و آله و مسيحيان سرزمين سينا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اين مكتوبى است كه محمدبن عبداللَّه كه بشير و نذير و نسبت به وديعه الهى امين جمله خلايق است، آن را نوشته است تا حجت و بهانه‌اى پس از پيامبران بر خدا باقى نماند و خداوند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براى كسانى نوشته است كه پيرو آيين وى هستند، تا پيمانى باشد با گروهى كه در مشرق و مغرب زمين، بر دين نصرانيت هستند، نسبت به آن‌هايى كه دور هستند يا نزديك، عرب يا عجم؛ آنان كه شناخته مى‌شوند و آنان كه شناخته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مكتوبى است كه بر طبق آن، با آن پيمان بسته است؛ هركس با مواد آن مخالفت ورزد نسبت به وى و ساير مسلمانان متجاوز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كسى به عهد خدا پشت پا زده و در پيمان خود درستكار و خاضع نبوده و نسبت به دين خود استهزا نموده است و مستحق لعنت خواهد بود؛ چه سلطان باشد يا از ساير مسلمان مؤمن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راهبى يا سيّاحى دور هم جمع و در كوه و يا بيابان و يا جاى آباد و يا هموار و يا كنيسه و معبدى به سر مى‌برند، ما پشت سر آنان حافظ و پاسدارشان هستيم و من با جان خود و ياران و انصار و ملت خود از جانشان و از اموال آن‌ها دفاع مى‌كنم؛ زيرا آنان جزو رعيت من و هم‌پيمان و متحد من مى‌باشند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جز آنچه كه با رضايت خاطر، به عنوان خراج و جزيه مى‌دهند، به هيچ نحو مسؤول و به پرداخت چيزى مجبور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رهبانان، خلوت گزينان و سياحان آنان، مورد تعرض قرار نگرفته و هيچ كنيسه و كليسايى ويران نخواهد شد و نبايد چيزى از مالكيت آنان داخل خانه مسلمين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رهبانان از خراج معاف‌اند و همچنين آنان كه به عبادت اشتغال ورزيده‌اند از ثروثمندان و ارباب</w:t>
      </w:r>
    </w:p>
    <w:p>
      <w:pPr>
        <w:pStyle w:val="BookText"/>
        <w:rPr/>
      </w:pPr>
      <w:r>
        <w:rPr>
          <w:rFonts w:ascii="IRNazanin" w:hAnsi="IRNazanin" w:eastAsia="IRNazanin"/>
          <w:color w:val="111111"/>
          <w:sz w:val="28"/>
          <w:sz w:val="28"/>
          <w:szCs w:val="28"/>
          <w:rtl w:val="true"/>
          <w:lang w:bidi="fa-IR"/>
        </w:rPr>
        <w:t>تجارت بيشتر از حد معين شده نبايد خراج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آنان براى جنگ و حمل سلاح مجبور نخواهند شد، بلكه مسلمانان بايد از آنان دفاع كرده و با آنان، بنا به پيروى از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تُجادِلُوا أَهْلَ الْكِتابِ إِلَّا بِالَّتِي هِيَ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نيكوترين روش گفتگو و بحث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محيط امن و آكنده از مهربانى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باشند و در هر مكانى كه منزل گزينند، از بروز چيزهايى كه موجب رنج و ناراحتى آنان باشد، جلوگيرى مى‌شود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مسالمت‌آميز پيامبر اسلام صلى الله عليه و آله در مقابل مخالفان</w:t>
      </w:r>
    </w:p>
    <w:p>
      <w:pPr>
        <w:pStyle w:val="BookText"/>
        <w:rPr/>
      </w:pPr>
      <w:r>
        <w:rPr>
          <w:rFonts w:ascii="IRNazanin" w:hAnsi="IRNazanin" w:eastAsia="IRNazanin"/>
          <w:color w:val="111111"/>
          <w:sz w:val="28"/>
          <w:sz w:val="28"/>
          <w:szCs w:val="28"/>
          <w:rtl w:val="true"/>
          <w:lang w:bidi="fa-IR"/>
        </w:rPr>
        <w:t>از مطالعه تاريخ چنين بر مى‌آيد كه ايجاد مودت و دوستى با بيگانگان امرى بود كه پيامبر رحمت در روابط بين الملل و در برخورد با مخالفان عقيدتى خود از آن بهره مى‌گرفت چه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آيين فطرت است و هرگز با احساسات طبيعى و انسانى بشر سر ناسازگارى ندارد،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به اين نكته توجه داشت كه با ايجاد جو دوستى و روابط مسالمت‌آميز مى‌توان با مخالفان عقيدتى به گفت و گو و جدال احسن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گسترده قرآن، موضوع احتجاج با كافران، مشركان و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احتجاج‌ها مربوط به پيامبران پيشين است كه با مردمان عصر خود انجام داده‌اند و برخى ديگر مربوط به پيامبر اسلام صلى الله عليه و آله با مشركان مكه و اهل كتاب يثرب و حومه آن مى‌باشد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مسالمت‌آميز پيامبر صلى الله عليه و آله با كفار قريش</w:t>
      </w:r>
    </w:p>
    <w:p>
      <w:pPr>
        <w:pStyle w:val="BookText"/>
        <w:rPr/>
      </w:pPr>
      <w:r>
        <w:rPr>
          <w:rFonts w:ascii="IRNazanin" w:hAnsi="IRNazanin" w:eastAsia="IRNazanin"/>
          <w:color w:val="111111"/>
          <w:sz w:val="28"/>
          <w:sz w:val="28"/>
          <w:szCs w:val="28"/>
          <w:rtl w:val="true"/>
          <w:lang w:bidi="fa-IR"/>
        </w:rPr>
        <w:t>سرزمين مكه، پايگاه شرك و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به دليل كمى افراد، در اين شهر جايگاه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پايگاه مقدس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نخستين تماس و دعوت پيامبر صلى الله عليه و آله متوجه مشركين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دعوت كه به روش مسالمت‌آميز و گفت و گو صورت گرفت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دلايل منطقى و با تلاوت آيات قرآن، روح و جان مشركين را مخاطب قرار مى‌داد و از آنان مى‌خواست كه تعقل و تفكر كنند و خود را از زنجيرهاى اوهام و عقايد جاهلى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مشركين زبان به انكار و سخنان ناشايست گشودند و انواع آزارها و اذيت‌ها را نسبت به پيامبر صلى الله عليه و آله و پيروان اندك او اعمال كردند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تدريج اسلام در قلب‌ها جاى گرفت و گروندگان به اين آيين توحيدى رو به فزونى</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سران كفار براى جلوگيرى از ايمان آوردن مردم به جايى نرسيد و رويه ملايم و منطقى پيامبر نيز آنان را بيش از پيش خشمگين‌تر ساخت و بر بدرفتارى و آزار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به آزار افراد مسلمان خويش پرداختند و آنان را به حبس كردن، زدن، گرسنگى، تشنگى و غيره شكنجه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اعمال كفار قريش، قتل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نخستين كسى است كه در راه اسلام و به وسيله نيزه ابوجهل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ياسر نيز در مكه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كفار، بلال حبشى را در گرماى شديد نيمروز به پشت مى‌خواباند و دستور مى‌داد تا سنگى بزرگ بر سينه وى نهند، و سپس به وى مى‌گفت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همين صورت بمانى تا بميرى يا به محمد كافر شوى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بپرستى و او در زير شكنجه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چون پيامبر خدا ديد كه اصحابِ بى پناهش سخت گرفتار و در فشارند و نمى‌تواند از ايشان حمايت كند،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به كشور حبشه مى‌رفتيد؛ چه، در آنجا پادشاهى است كه نزد وى بر كسى ستم نمى‌رود و آن‌جا سرزمين راستى است، باشد كه خدا از اين گرفتارى براى شما فرجى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جمعى از مسلمانان كه از فشار و آزار دشمن به ستوه آمده بودند، ديار غربت و دورى از وطن را اختيار كردند و رهسپار حبشه شدند و اين نخستين هجرتى بود كه در اسلام روى داد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آنان در سرزمين حبشه هم از آزار قريش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كفار قريش به حبشه رفتند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خواستند تا مسلمانان را به مكه بازگرداند، ليكن نجاشى پاسخ رد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صلى الله عليه و آله نيز مدتى در مخفى گاه به سر برد و به شهر طائف پناه برد و بدين ترتيب بت پرستان قريش و مكه بيشتر به هيجان در آمدند و حس كينه توزى و انتقام جويى آنان نسبت به پيغمبر و مسلمانان تشديد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فشار روز افزون مشركين، پيامبر ناگزير شد كه از شهر طائف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جبران شكست‌هاى پى در پى، بر آن شدند كه پيامبر خدا و ياران او را در تنگناى سخت‌ترين فشارها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انگيزه،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قريش پيمانى را با امضاى خود مورد تأكيد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قريش متعهد شدند كه از هرگونه داد وستد و پيوند سببى</w:t>
      </w:r>
    </w:p>
    <w:p>
      <w:pPr>
        <w:pStyle w:val="BookText"/>
        <w:rPr/>
      </w:pPr>
      <w:r>
        <w:rPr>
          <w:rFonts w:ascii="IRNazanin" w:hAnsi="IRNazanin" w:eastAsia="IRNazanin"/>
          <w:color w:val="111111"/>
          <w:sz w:val="28"/>
          <w:sz w:val="28"/>
          <w:szCs w:val="28"/>
          <w:rtl w:val="true"/>
          <w:lang w:bidi="fa-IR"/>
        </w:rPr>
        <w:t>با بنى هاشم و بنى عبدالمطّلب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محاصره سياسى و اقتصادى قريش، مسلمانان دوره‌اى سخت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آن‌چه بيش از همه چيز اهميت داشت، حراست از جان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ابوطالب در اين راه تلاشى ستايش‌انگيز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مدت سه سال محاصره، با زحمات فراوان و با به خطر انداختن جان خويش مخفيانه به تأمين نيازهاى ضرورى مى‌پرداختند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ديگر اعمال كفار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قتل پيامبر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قريش، خشمگين از گسترش اسلام و به‌ويژه نفوذ آن در يثرب، در دارالندوه اجتماع كردند كه شمار آنان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اين جمع پيشنهاد كرد از هر قبيله‌اى يك شمشير زن انتخاب شود، آنگاه وى را غافلگير كنند و خون وى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كسانش كه به خون خواهى او نمى‌توانند شمار زيادى را قصاص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به خون‌بها بسنده مى‌كنند كه پرداختن آن،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از اين توطئه شوم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از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بياور هنگامى را كه كافران نقشه مى‌كشيدند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مى‌انديشيدند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مى‌كشيدند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 تدبير مى‌كرد و خداوند بهترين چاره جويان و تدبير كنندگان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پيامبر صلى الله عليه و آله، على عليه السلام را در بستر خود خوابانيد و خود شبانه مكه را به قصد يثرب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و جدايى از كعبه و زادگاه، بر آن حضرت بسيار ناگوار و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دلدارى داد و بدو وعده داد كه دگر بار به مكه باز خواهد گشت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قرآن را بر تو فرض كرد، تو را به زادگاهت باز مى‌گرداند</w:t>
      </w:r>
      <w:r>
        <w:rPr>
          <w:rFonts w:eastAsia="IRNazanin" w:cs="IRNazanin"/>
          <w:color w:val="111111"/>
          <w:sz w:val="28"/>
          <w:szCs w:val="28"/>
          <w:rtl w:val="true"/>
          <w:lang w:bidi="fa-IR"/>
        </w:rPr>
        <w:t xml:space="preserve">! ...» </w:t>
      </w:r>
      <w:r>
        <w:rPr>
          <w:rStyle w:val="FootnoteAnchor"/>
          <w:rtl w:val="true"/>
        </w:rPr>
        <w:footnoteReference w:id="223"/>
      </w:r>
      <w:r>
        <w:rPr>
          <w:rFonts w:ascii="IRNazanin" w:hAnsi="IRNazanin" w:eastAsia="IRNazanin"/>
          <w:color w:val="111111"/>
          <w:sz w:val="28"/>
          <w:sz w:val="28"/>
          <w:szCs w:val="28"/>
          <w:rtl w:val="true"/>
          <w:lang w:bidi="fa-IR"/>
        </w:rPr>
        <w:t xml:space="preserve">بُعد ديگر تلاش مشركين قريش، جنگ‌هايى است كه آنان با امكانات و تجهيزات فراوان، براى نابودى اسلام و مسلمين انجام دادند كه مهمترين آن‌ها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اطاله كلام، از توضيح جنگ‌ها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ازجنگ احزاب و در سال ششم هجرى پيامبر صلى الله عليه و آله با گروهى از يارانش به قصد زيارت كعبه از مدينه به سوى مكه</w:t>
      </w:r>
    </w:p>
    <w:p>
      <w:pPr>
        <w:pStyle w:val="BookText"/>
        <w:rPr/>
      </w:pPr>
      <w:r>
        <w:rPr>
          <w:rFonts w:ascii="IRNazanin" w:hAnsi="IRNazanin" w:eastAsia="IRNazanin"/>
          <w:color w:val="111111"/>
          <w:sz w:val="28"/>
          <w:sz w:val="28"/>
          <w:szCs w:val="28"/>
          <w:rtl w:val="true"/>
          <w:lang w:bidi="fa-IR"/>
        </w:rPr>
        <w:t>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مكه كه آماده جنگ شدند و سوگند ياد نمودند كه به هر وسيله ممكن از ورود مسلمانان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وجود اين‌كه نيروى كافى براى سركوبى بت پرستان مكه داشت با دشمنان سرسخت خود از در صلح و مسالمت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نماينده‌اى پيش سران مكه فرستاد و آنان را دعوت به صلح نمود و ياد آور شد كه مسلمانان به قصد زيارت خانه خدا آمده‌اند و قصد جنگ و تعرض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نپذيرفتند و مركب نماينده پيامبر صلى الله عليه و آله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دوم به پيشنهاد صلح پيامبر صلى الله عليه و آله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شرايط سنگينى براى صلح پيشنهاد دادند كه پيامبر آن‌ها را پذيرفت و از جمله آن، تخليه فورى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ياران پس از اعمال حج، بى‌درنگ مكه را ترك كردند، در حالى كه مسلمانان آرزو داشتند در زادگاه خود بيشتر اقامت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صلى الله عليه و آله كه منطقش انسان دوستى و مسالمت و احترام به تعهدات بود، براى رفع خصومت و ايجاد محيط صلح و آرامش حاضر شد از تمام حقوق مشروع خود بگذرد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اين پيمان،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بعدها به وسيله مشركين نقض گرديد و علاوه بر آن، از آزارها و اذيت‌هاى قريش كاسته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مشتى زورگو بر كعبه سلطه يافته بودند و آن را در سلطه خود مى‌دانستند و در سلطه‌گرى و انحصارطلبى هيچ مرزى نمى‌شناختند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نيمى از عمر بعثت پيامبر صلى الله عليه و آله به مدارا با آنان گذشت و كمتر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نمى‌توانست بيش از اين زورگويى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مكه آزاد و كعبه از پليدى شرك و خرافه پاك شود؛ چه اين‌كه پيامبر صلى الله عليه و آله و ياران آن حضرت، در آرزوى زيارت آزادانه كعبه لحظه شمارى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ده هزار نفرى مسلمانان، بدون خونريزى و با امدادهاى الهى، شهر مكه را فتح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خشونت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أذلّ اللَّه قريشاً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روز برخوردهاى خونين‌است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حرمت‌ها شكسته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خدا قريش را خوار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پيامبر رحمت صلى الله عليه و آله، در رد شعار خشونت و انتقام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 اليوم أعزّ اللَّه قريشاً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روز مهر ورزى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خداوند قريش را عزيز مى‌كند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بدين وسيله، پيامبر شعار انتقام جويانه مسلمانان را به شعار محبت‌آميز تبديل كرد و عفو و گذشت را نسبت به دشمنان سر سخت اسلام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كنار خانه كعبه آمد و دستگيره در خانه را گرفت، در حالى كه مخالفان به كعبه پناه برده بودند و در انتظار اين بودند كه پيامبر اسلام صلى الله عليه و آله درباره آن‌ها چه دستورى صادر مى‌كند؟ در اينجا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 وَعْدَهُ وَ نَصَرَ عَبْدَهُ وَ هَزَمَ الْأَحْزَابَ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خداى را كه وعده‌اش تحقق يافت و بنده‌اش را پيروز كرد و احزاب و گروه‌هاى دشمن را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تَظُنُّونَ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خَيْراً، أَخٌ كَرِيمٌ وَ ابْنُ أَخٍ كَرِيمٍ وَ قَدْ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كَمَا قَالَ أَخِي يُوسُفُ لَا تَثْرِيبَ عَلَيْكُمُ الْيَوْمَ يَغْفِرُ اللَّهُ لَكُمْ وَ هُوَ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مى‌بريد، اى جمعيت قريش كه درباره شما فرمان دهم؟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جز خير و نيكى انتظار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بزرگوار و بخشنده و فرزند برادر بزرگوار ما هستى، و اكنون قدرت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درباره شما همان مى‌گويم كه برادرم يوسف درباره برادرانش به هنگام پيروزى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سرزنش و ملامت و توبيخ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همه آزاديد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همه را مورد عفو و گذشت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توفانى در سرزمين دل‌هاى مشركين به پا كرد كه به گفته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فوج فوج مسلمان شدند و آيين اسلام را با جان و دل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مسالمت‌آميز پيامبر صلى الله عليه و آله با يهود</w:t>
      </w:r>
    </w:p>
    <w:p>
      <w:pPr>
        <w:pStyle w:val="BookText"/>
        <w:rPr/>
      </w:pPr>
      <w:r>
        <w:rPr>
          <w:rFonts w:ascii="IRNazanin" w:hAnsi="IRNazanin" w:eastAsia="IRNazanin"/>
          <w:color w:val="111111"/>
          <w:sz w:val="28"/>
          <w:sz w:val="28"/>
          <w:szCs w:val="28"/>
          <w:rtl w:val="true"/>
          <w:lang w:bidi="fa-IR"/>
        </w:rPr>
        <w:t xml:space="preserve">قوم يهود در ابتدا، در كنار يكديگر زندگى مى‌كردند ولى بر اثر عوامل مختلف مثل اختلاف‌ها، خيانت‌ها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يكپارچگى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سرزمين اصلى خود را ترك كردند و برخى از آنان به سرزمين يثرب مهاجرت نمودند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در اين شهر و اطراف آن به ساختن ساختمان‌ها و قلعه‌هاى محكم اقدام نمودند و در آنجا مسكن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معروف</w:t>
      </w:r>
    </w:p>
    <w:p>
      <w:pPr>
        <w:pStyle w:val="BookText"/>
        <w:rPr/>
      </w:pPr>
      <w:r>
        <w:rPr>
          <w:rFonts w:ascii="IRNazanin" w:hAnsi="IRNazanin" w:eastAsia="IRNazanin"/>
          <w:color w:val="111111"/>
          <w:sz w:val="28"/>
          <w:sz w:val="28"/>
          <w:szCs w:val="28"/>
          <w:rtl w:val="true"/>
          <w:lang w:bidi="fa-IR"/>
        </w:rPr>
        <w:t>يهود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براى حفظ موجوديت خود، با قبايل عرب، پيمان عدم تعرض بسته و با دادن باج‌ها، ماليات‌ها و هدايا رضايت خاطر آنان را جلب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مهاجرت به مدينه، براى برقرارى امنيت و آرامش يك پيمان دفاعى مشترك منعقد ساخت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 و حتى پيامبر صلى الله عليه و آله با يهوديان خارج مدينه پيمان دفاعى جداگانه‌اى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پيمان، يهود متعهد شدند كه عليه مسلمانان اقدام خرابكارانه انجام ندهند و در صورت لزوم از مدينه و مسلمانان دفاع نمايند و در مقابل، پيامبر صلى الله عليه و آله متعهد شد كه از حقوق آنان حفاظت نمايد و با آنان مانند افراد يك ملت واحد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همگان مسؤول حفظ و حراست حقوق يكديگر گرديدند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يهوديان آزادانه به داد و ستد پرداخته و كالاهاى خود را در بازار مسلمين به فروش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ميان انصار و قبايل اطراف، حسادت يهود و برخى از منافقان را بر ضدّ پيامبر صلى الله عليه و آله برانگيخت؛ زيرا آنان هرگز فكر نمى‌كردند كه كار محمد تا اين حد بالا گيرد و تمام قدرت‌هاى محلّى را تحت الشعاع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يهود پس از مذاكره با پيامبر صلى الله عليه و آله به آيين اسلام گرويد و خبر اسلام آوردن او موجى از خشم در طوايف يهود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دانشمندان يهود به جمع مسلمانان پيوست و حتى پيامبر صلى الله عليه و آله را وصى و صاحب اختيار اموال خود قرار داد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يهود به علل مختلفى در ابتدا به پيامبر صلى الله عليه و آله و مسلمانان روى خوش نشان دادند و در پيمان دفاعى مدينه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مى‌خواستند از تشكيلات مسلمين به نفع خود و در مقابل رقبايى كه همواره در هراس بودند، سود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پيامبران يهود در قرآن به نيكى ياد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اول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اسلام، موجب شدكه اين همكارى و همراهى يهود با مسلمانان ادامه نيايد و به روش‌هاى مختلفى در تضعيف روحيه مسلمانان كوشش نمايند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منعقده با مسلمانان را نقض نمودند و پنهان و آشكار با دشمنان اسلام همكارى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اقدامات خرابكارانه و شايعه‌سازى يهود، هيچ‌گونه تعرضى نسبت به آنان نداشتند و همواره در حفظ صلح و امنيت مدينه مى‌كوشيدند و اعمال و رفتار تحريك‌آميز يهوديان را</w:t>
      </w:r>
    </w:p>
    <w:p>
      <w:pPr>
        <w:pStyle w:val="BookText"/>
        <w:rPr/>
      </w:pPr>
      <w:r>
        <w:rPr>
          <w:rFonts w:ascii="IRNazanin" w:hAnsi="IRNazanin" w:eastAsia="IRNazanin"/>
          <w:color w:val="111111"/>
          <w:sz w:val="28"/>
          <w:sz w:val="28"/>
          <w:szCs w:val="28"/>
          <w:rtl w:val="true"/>
          <w:lang w:bidi="fa-IR"/>
        </w:rPr>
        <w:t>ناديده گرفته و با عفو و اغماض پاسخ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شخصاً در مراسم اجتماعى آنان شركت مى‌كرد و از آنان قرض مى‌گرفت و به عيادت بيمارانشان مى‌رفت و در مراسم تشييع جنازه يهوديان شركت و با آنان ابراز همدردى مى‌نمود و مانند يك فرد عادى با آنان معامله مى‌كرد و ساير مسلمانان نيز يهوديان مدينه را هم‌پيمان و جزو ملت خود مى‌دانستند و رفتارشان براساس همين اصل محكم و استوار بود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يهوديان علاوه بر اين‌كه در تجارت، داد و ستد و فعاليت‌هاى اجتماعى آزاد بودند، در مراسم عبادى و فعاليت‌هاى مذهبى آزادى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دعوت اسلامى و پيام الهى را به همه و از جمله يهوديان ابلاغ مى‌كرد ولى هيچ‌گاه آنان به ترك دين و عقايد خود مجبور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خواهان ابلاغ رسالت جهانى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امرى در محيط آرام و بدون جنگ و خونريزى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اوّلين فرصتى كه برايش پيش آمد و با انعقاد پيمان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شاهكار و نقطه عطف سياست جهانى و به اصطلاح امروزى‌ها، ديپلماسى پيامبر،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دعوت و ابلاغ رسالت جهانى خود را آغاز كرد و بعد از بسته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مكه و تحكيم پايه‌هاى داخلى قدرت، در سال هفتم هجرت، كار دعوت و ابلاغ رسالت جهانى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اعزام سفرا و مبلّغين تعليم ديده، مجرّب، دنيا ديده و مؤمن و مجاهد همراه با ارسال نامه‌هايى سرشار از نكته‌هاى دقيق سياسى و تبليغى، در عرض مدت كوتاهى توانست قلب ميليون‌ها انسان جاهل، ظالم و بت پرست و ماده پرست و كافر را متوجه خدا كند و اين موفقيت در دنيا از بسيارى جهات بى نظير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توصيه پيامبر صلى الله عليه و آله در مورد يهود و نصاراى يمن</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در يك دستورالعمل ارشادى و حكومتى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يمن فرستاد تا مردم را به تعاليم اسلام فراخواند، نوشت كه نسبت به همه اقشار مردم يمن حتى يهود و نصارى، دستورات اسلام را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نامه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من أسلم من يهوديّ أو نصرانيّ إسلاماً خالصاً من نفسه وَدانَ بدين</w:t>
      </w:r>
    </w:p>
    <w:p>
      <w:pPr>
        <w:pStyle w:val="BookText"/>
        <w:rPr/>
      </w:pPr>
      <w:r>
        <w:rPr>
          <w:rFonts w:ascii="Amiri" w:hAnsi="Amiri" w:eastAsia="Amiri" w:cs="Amiri"/>
          <w:color w:val="111111"/>
          <w:sz w:val="28"/>
          <w:sz w:val="28"/>
          <w:szCs w:val="28"/>
          <w:rtl w:val="true"/>
          <w:lang w:bidi="ar-SA"/>
        </w:rPr>
        <w:t>الإسلام فإنّه من المؤمنين له مثل ما لهم و عليه مثل ما عليهم؛ و من كان على نصرانيّة أو يهودية فإنّه لا يرد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يهودى و يا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شود و اسلام پاك و خالصى اظهار نمايد از جمله گروه مومنان و مسلمانان است هر آنچه مسلمانان دارند شامل او نيز مى‌شود و در نفع و ضرر با آن‌ها شريك است و هر كه در يهوديت يا نصرانيت خود باقى بماند هرگز مجبور به ترك دين خود نمى‌شود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صبر و مداراى پيامبر اكرم صلى الله عليه و آله بر بدرفتارى يهود</w:t>
      </w:r>
    </w:p>
    <w:p>
      <w:pPr>
        <w:pStyle w:val="BookText"/>
        <w:rPr/>
      </w:pPr>
      <w:r>
        <w:rPr>
          <w:rFonts w:ascii="IRNazanin" w:hAnsi="IRNazanin" w:eastAsia="IRNazanin"/>
          <w:color w:val="111111"/>
          <w:sz w:val="28"/>
          <w:sz w:val="28"/>
          <w:szCs w:val="28"/>
          <w:rtl w:val="true"/>
          <w:lang w:bidi="fa-IR"/>
        </w:rPr>
        <w:t>پيامبر صلى الله عليه و آله در مقابل بدرفتارى يهوديان صبور بود و از نفاقشان چشم مى‌پوشيد و آن‌ها را با مسلمانان برابر مى‌گرفت و به آداب و رسوم دينى آنان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پيمان هايى كه با يهوديان بسته بود، استوار بود و اگر يكى از يهوديان بر خلاف پيمان رفتار مى‌كرد تنها به مجازات او اكتفا مى‌كرد و ديگران را به گناه او نمى‌گرفت، چنان كه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سلام‌بن ابى 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مسلمانان خيانت كرده بودند، همين روش را به كار بست و متعرض يهوديان ديگر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يهوديان مدارا مى‌كرد و وقتى پيمان خود را مى‌شكستند و بر آن‌ها دست مى‌يافت، در مجازاتشان حد اعتدال را نگه مى‌داشت و يا به حكم كسى كه يهوديان او را به داورى انتخاب كرده بودند، رضايت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رفتار پيامبر صلى الله عليه و آله با يهوديان خيلى ملايم‌تر از رفتار وى با مردم قريش و ديگر قبايل عرب بود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پيامبر اكرم صلى الله عليه و آله و بيت المدارس يهود</w:t>
      </w:r>
    </w:p>
    <w:p>
      <w:pPr>
        <w:pStyle w:val="BookText"/>
        <w:rPr/>
      </w:pPr>
      <w:r>
        <w:rPr>
          <w:rFonts w:ascii="IRNazanin" w:hAnsi="IRNazanin" w:eastAsia="IRNazanin"/>
          <w:color w:val="111111"/>
          <w:sz w:val="28"/>
          <w:sz w:val="28"/>
          <w:szCs w:val="28"/>
          <w:rtl w:val="true"/>
          <w:lang w:bidi="fa-IR"/>
        </w:rPr>
        <w:t>مدارس و ديگر امكان‌هاى متعلق به يهوديان مورد احترام پيامبر صلى الله عليه و آله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آزادانه در اين مدارس به فعاليت‌هاى تبليغى و دينى خود مشغول بودند و مسلمانان متعرض آن‌ها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پيامبر اكرم صلى الله عليه و آله در مدارس يهود حاضر مى‌شد و با استفاده از استدلال و منطق روشن، با علماى يهود به گفتگو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هايى كه آيين يهود در آنجا تدريس مى‌شد، و كودكان و جوانان در آنجا درس دينى فرا مى‌گرفتند،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صلى الله عليه و آله بر يكى از اين مدارس وارد شد و كسانى كه در آن جا بودند همه را به آيين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بزرگان</w:t>
      </w:r>
    </w:p>
    <w:p>
      <w:pPr>
        <w:pStyle w:val="BookText"/>
        <w:rPr/>
      </w:pPr>
      <w:r>
        <w:rPr>
          <w:rFonts w:ascii="IRNazanin" w:hAnsi="IRNazanin" w:eastAsia="IRNazanin"/>
          <w:color w:val="111111"/>
          <w:sz w:val="28"/>
          <w:sz w:val="28"/>
          <w:szCs w:val="28"/>
          <w:rtl w:val="true"/>
          <w:lang w:bidi="fa-IR"/>
        </w:rPr>
        <w:t>پيامبر صلى الله عليه و آله در مقابل بدرفتارى يهوديان صبور بود و از نفاقشان چشم مى‌پوشيد و آن‌ها را با مسلمانان برابر مى‌گرفت و به آداب و رسوم دينى آنان احترام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پيمان هايى كه با يهوديان بسته بود، استوار بود و اگر يكى از يهوديان بر خلاف پيمان رفتار مى‌كرد تنها به مجازات او اكتفا مى‌كرد و ديگران را به گناه او نمى‌گرفت</w:t>
      </w:r>
    </w:p>
    <w:p>
      <w:pPr>
        <w:pStyle w:val="BookText"/>
        <w:rPr/>
      </w:pPr>
      <w:r>
        <w:rPr>
          <w:rFonts w:ascii="IRNazanin" w:hAnsi="IRNazanin" w:eastAsia="IRNazanin"/>
          <w:color w:val="111111"/>
          <w:sz w:val="28"/>
          <w:sz w:val="28"/>
          <w:szCs w:val="28"/>
          <w:rtl w:val="true"/>
          <w:lang w:bidi="fa-IR"/>
        </w:rPr>
        <w:t xml:space="preserve">يهود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آيينى دعوت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ابراهيم و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ما اصيل‌تر از آيين تو است زيرا ابراهيم، خود يهودى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بياوريد تا در اين موضوع ميان من و شما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آوردن تورات خوددارى كردند و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سرزنش اين عده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پيامبر صلى الله عليه و آله به يكى از اين مدارس يهودى، گروهى از دانشمندان مسيحى نجران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جدال تاريخى ميان علماى يهود و مسيحى در گرفت و هر دو گروه كوشش مى‌كردندكه ابراهيم را از پيروان آيين خود بدانند؛ </w:t>
      </w:r>
      <w:r>
        <w:rPr>
          <w:rStyle w:val="FootnoteAnchor"/>
          <w:rtl w:val="true"/>
        </w:rPr>
        <w:footnoteReference w:id="234"/>
      </w:r>
      <w:r>
        <w:rPr>
          <w:rFonts w:ascii="Amiri" w:hAnsi="Amiri" w:eastAsia="Amiri" w:cs="Amiri"/>
          <w:color w:val="111111"/>
          <w:sz w:val="28"/>
          <w:sz w:val="28"/>
          <w:szCs w:val="28"/>
          <w:rtl w:val="true"/>
          <w:lang w:bidi="ar-SA"/>
        </w:rPr>
        <w:t>اما خداى متعال در اين مورد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نه يهودى بود و نه نصرانى؛ بلكه موحدى خالص و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هرگز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موارد و نمونه‌هاى شبيه به آن به خوبى نشان مى‌دهد كه پيامبر صلى الله عليه و آله در سيره عملى اش نسبت به پيروان مذاهب، همواره از گفت وگو و جدال احسن براى پيشبرد اهداف مقدسش سود مى‌جست و هيچ زبان به الحاد، تكفير و بى ارزش بودن اديان ديگر نمى‌گشود و بلكه به عكس، از آنان مى‌خواست كه به مفاد تورات و انجيل عمل نمايند و داورى تورات را مى‌پذيرفت كه نمونه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پيامبر صلى الله عليه و آله پيروان اديان ديگر را از اين كه يكديگر را بى ارزش و فاقد اعتبار مى‌خواندند سرزنش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مى‌خوانيم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هيچ موقعيتى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مسيحيان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هيچ موقعيتى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هر دو دسته كتاب آسمانى را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از اين گونه تعصب‌ها بر كنار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مشاجره و ضديت بين مسيحيان و يهوديان در حضور پيامبر صلى الله عليه و آله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بين اديان، آن گاه كه سخن بدون استدلال و ادعا، بدون دليل و برهان باشد نتيجه‌اش چيزى جز انحصارطلبى و تضادنخواهد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اينان با در دست داشتن كتاب‌هاى الهى كه مى‌تواند راهگشاى آن‌ها در اين مسايل باشد، اين گونه سخنان كه سرچشمه‌اى جز تعصب و عناد و لجاج ندارد، بسيار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افروزى يهود</w:t>
      </w:r>
    </w:p>
    <w:p>
      <w:pPr>
        <w:pStyle w:val="BookText"/>
        <w:rPr/>
      </w:pPr>
      <w:r>
        <w:rPr>
          <w:rFonts w:ascii="IRNazanin" w:hAnsi="IRNazanin" w:eastAsia="IRNazanin"/>
          <w:color w:val="111111"/>
          <w:sz w:val="28"/>
          <w:sz w:val="28"/>
          <w:szCs w:val="28"/>
          <w:rtl w:val="true"/>
          <w:lang w:bidi="fa-IR"/>
        </w:rPr>
        <w:t>در اينجا به چند نمونه از فعاليت‌هاى تحريك‌آميز يهود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تضعيف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سلوك پيامبر اكرم صلى الله عليه و آله سبب شد كه روز به روز بر تعداد مسلمانان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پيشرفت موجب اضطراب علما و محافل مذهبى يهود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پيش كشيدن سوالات پيچيده مذهبى، مى‌خواستند عقيده مسلمانان را نسبت به پيامبر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مهم اين مجادلات در سوره بقره و سوره نساء وارد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طرح شبهات و سؤالات پيچيده، نه تنها عقيده مسلمانان را نسبت به پيامبر خود تحكيم مى‌نمود؛ بلكه سبب مى‌شد كه مقام علمى و اطلاعات غيبى وى بر همه روشن و آشكار گردد و در سايه همين بحث‌ها، دسته‌هاى مختلفى از بت پرستان و يهود به اسلام گرويدند؛ از اين رو، به اختلافات ميان قبايل عرب مسلمان دامن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يگانگى اين دو گروه كه مدت يكصد و بيست سال دشمن خون آشام يكديگر بودند، يكى از يهوديان را سخت متاثر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يك جوان يهودى كه در آن ميان بود اشاره كرد كه خاطرات تلخ جنگ‌هاى گذشته را كه ميان دو قبيله وجود داشت به ياد آنان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تفاخر ميان دو دسته مسلمان اوس و خزرج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آتش جنگ ميان آنان شعله ور شود كه خبر به پيامبر رسيد و از نقشه شوم</w:t>
      </w:r>
    </w:p>
    <w:p>
      <w:pPr>
        <w:pStyle w:val="BookText"/>
        <w:rPr/>
      </w:pPr>
      <w:r>
        <w:rPr>
          <w:rFonts w:ascii="IRNazanin" w:hAnsi="IRNazanin" w:eastAsia="IRNazanin"/>
          <w:color w:val="111111"/>
          <w:sz w:val="28"/>
          <w:sz w:val="28"/>
          <w:szCs w:val="28"/>
          <w:rtl w:val="true"/>
          <w:lang w:bidi="fa-IR"/>
        </w:rPr>
        <w:t>مخالفان آگاه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گروهى از ياران خود پيش آن‌ها آمد و هدف اسلام و برنامه عالى خود را متذكر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شما را به يكديگر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كينه‌ها و خشم‌ها را به دست فراموشى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قدرى آن‌ها را پند واندرز داد و از سرانجام بد اختلاف آگاهشان ساخت كه يك مرتبه ناله و صداى آن‌ها به گريه بلند شد و براى تحكيم مبانى برادرى، همديگر را در آغوش گرفتند و از درگاه خدا طلب آمرزش نمودند</w:t>
      </w:r>
      <w:r>
        <w:rPr>
          <w:rFonts w:eastAsia="IRNazanin" w:cs="IRNazanin"/>
          <w:color w:val="111111"/>
          <w:sz w:val="28"/>
          <w:szCs w:val="28"/>
          <w:rtl w:val="true"/>
          <w:lang w:bidi="fa-IR"/>
        </w:rPr>
        <w:t xml:space="preserve">. </w:t>
      </w:r>
      <w:r>
        <w:rPr>
          <w:rStyle w:val="FootnoteAnchor"/>
        </w:rPr>
        <w:footnoteReference w:id="2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مسلّحانه و اقدامات نظامى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شكنى يهود در آغاز و در دو سال نخست هجرت، در حد مجادله، ايجاد شك و ترديد و احيانا اهانت زبانى بود و پيامبر صلى الله عليه و آله با بردبارى و شكيبايى خاص خود، همه را تحمّل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جنگ سرد به قيام مسلحانه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حومه يثرب سه قبيله بزرگ و قدرتمند، كه نبض اقتصادى آن جا را در دست داشتند،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بگونه‌اى در ضدّيت و براندازى نظام نوپاى اسلامى و نقض پيمان مشتركى كه با مسلمانان داشتند، اقدام عملى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مسلمانى را در بازار يثرب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مسلمان به دفاع از زن مسلمانى برخاسته كه مورد آزار و تمسخر جوانان يهودى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مقابل اين عمل يهوديان و نيز به دليل اصرار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پيكار نظامى با آنان خوددارى نمود و در تنبيه يهوديان به حداقل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كه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تحويل سلاح، سرزمين مدينه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از مدينه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سرزمين شام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 پيامبر صلى الله عليه و آله را ريختند و تصميم به كشتن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اين قبيله قصد داشتند با افكندن سنگ بزرگى از بالا، به حيات پيامبر صلى الله عليه و آله خاتمه دهند ولى آن حضرت از توطئه يهود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اصحاب خود فرمان آماده باش داد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آماده صلح و تسليم شدند و پيامبر صلى الله عليه و آله هم صلح آنان را پذيرفت، به شرط آن‌كه سلاح خود را تحويل دهند و اموال منقول خود را ببرند و آن‌ها براى حمل در و پنجره، خانه‌هاى خود را ويران كردند و سپس همگى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شام كوچ كردند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پيمانى كه با پيامبر صلى الله عليه و آله بسته بودند، با اعراب مشرك و يهوديان خيبر همكارى نموده و به دشمنان اسلام پيوستند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نامه‌اى را كه ميان وى و پيامبر نوشته شده بود، طلبيد و در برابر همگان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پيمان پايان يافت، آماده جنگ و نبرد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اسلام پس از پايان جنگ احزاب دژ بنى‌قريظه را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يهوديان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مردان قبيله سوم را به حكم داورى كه خود آنان تعيين كرده بودند، اعدام كرد و اموال آنان را مصادره نمود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قبيله بنى قريظه بارها رأفت پيامبر صلى الله عليه و آله را تجربه كرده بودند، اما بردبارى پيامبر صلى الله عليه و آله حد و اندازه‌اى دارد و مصحلت اسلام و امت اسلامى را نمى‌توان دستخوش مسائل عاطفى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محكومان به مرگ، با شفاعت كسانى كه حرمتى ويژه داشتند، از مرگ رهايى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شمارشان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تحميل عقيده به اسيران جنگى خوددارى كرد و توصيه‌هاى پيامبر صلى الله عليه و آله در باره كودكان نيز از سندهاى افتخارآميز تاريخ اسلام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نمونه‌هاى ديگر از رفتار مسالمت‌آميز پيامبر صلى الله عليه و آله با يهوديان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زن يكى از اشراف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فريب دادند كه پيامبر را از طريق غذا مسموم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گوسفندى را بريان كرد و همه آن را مسموم ساخت و به عنوان هديه خدمت پيامبر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وقتى نخستين لقمه را به دهان گذاشت احساس كرد كه مسموم است، بى‌درنگ آن‌را از دهان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غذايش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روى غفلت چند لقمه‌اى از آن خورده بود، پس از مدتى بر اثر سم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دستور داد زينب 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 چرا چنين جفايى را بر من روا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عذر كودكانه‌اى متمسّك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اوضاع قبيله ما را به هم زدى، من با خود فكر كردم كه اگر فرمانروا باشى؛ با خوردن اين سم از بين خواهى رفت و اگر پيامبر خدا باشى قطعاً از آن اطلاع يافته و از خوردنش خوددارى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سر تقصير او گذشت و گروهى را كه آن زن را به اين كار وادار كرده بودند، تعقيب ننمود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حادثه‌اى براى غير پيامبر از فرمانروايان ديگر رخ داده بود، روى زمين</w:t>
      </w:r>
    </w:p>
    <w:p>
      <w:pPr>
        <w:pStyle w:val="BookText"/>
        <w:rPr/>
      </w:pPr>
      <w:r>
        <w:rPr>
          <w:rFonts w:ascii="IRNazanin" w:hAnsi="IRNazanin" w:eastAsia="IRNazanin"/>
          <w:color w:val="111111"/>
          <w:sz w:val="28"/>
          <w:sz w:val="28"/>
          <w:szCs w:val="28"/>
          <w:rtl w:val="true"/>
          <w:lang w:bidi="fa-IR"/>
        </w:rPr>
        <w:t>را با ريختن خون آنان رنگين مى‌ساخت و دسته‌اى را به حبس‌هاى طولانى محكوم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اين است كه پيامبر در كسالت وفات خود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از آثار غذاى مسمومى است كه آن زن يهودى پس از فتح براى من آورد</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صلى الله عليه و آله مأموريت يافت كه محصول خيبر را به مدينه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انجام وظيفه مى‌كرد، مورد حمله دسته ناشناسى از يهود قرار گرفت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 نامه‌اى به سران يهود نوشته شود كه جسد كشته مسلمانى در سرزمين شما پيدا شده است، بايد ديه آن را بپردازيد؛ آنان در پاسخ نامه پيامبر، سوگند ياد كردند كه هرگز دست ما به خون وى آلوده نيست و از قاتل وى آگاهى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براى اين‌كه خونريزى مجدد راه نيفتد، خودش شخصاً ديه مقتول را پرداخت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بدين وسيله به ملّت يهود اعلام نمود كه او يك مرد ماجراجو و جنگجو نيست بلكه پيامبر رحمت و مظهر لطف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در اثناى جنگ، چوپانى از يهود به اردوگاه مسلمانان ملحق مى‌شود و گلّه گوسفندى را با خود به همراه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اين كار خيانت به صاحبان گوسفندان محسوب مى‌شد، پيامبر صلى الله عليه و آله چوپان تازه مسلمان را وادار كرد كه گوسفندان را به صاحبش برگرداند و به وى متذكر شد كه گوسفندان نزد وى امانت بوده و در اسلام خيانت به امانت، اگر چه درباره دشمنان، جايز نيست</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مسلمانان به مدينه، بلال مأمور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يكى از حصارهاى خيبر را با يك كنيز ديگر به مدينه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زن را بر شترى سوار كرد و به سوى مدينه رهسپار شد و در اثناى راه به حسب اتفاق آن دو زن يهودى را از كنار كشتگان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از مشاهده كشتگان به ناله افتاد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چون ناله كنيز يهودى را شنيد، ناگهان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رحمت و عطوفت از دلت رخت بربسته است كه اين دو زن را بر كشتگانشان عبور مى‌دهى؟</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همكار دائمى يهود و دشمن سرسخت اسلام، از دنيا رفت، يهوديان در مرگ وى عزا گرفته 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پيامبر صلى الله عليه و آله نه تنها مورد تعرض واقع نشدند، بلكه پيامبر خود در عزايشان شركت جست و به يهوديان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تسليت گفت</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يهوديان مدينه متاعى مى‌فروخت و يكى از انصار از وى تقاضاى خريد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كه حاضر نبود كالاى خود را مقابل قيمتى كه مرد انصارى تقاضا نموده بود بفروشد،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كسى كه موسى را برگزيده، به اين قيمت نمى‌فروشم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به گمان اين كه وى با اين جمله قصد تعريض به پيامبر اسلام را دارد، تحريك شده و سيلى محكمى بر صورت يهودى نواخت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مى‌گويى در حالتى كه هنوز محمد در ميان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نزد پيامبر آمد و از رفتار انصارى شكايت كرد و گفت كه وى از اهل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هنگامى كه از جريان آگاهى يافت، آن چنان خشمگين شد كه آثار خشم بر صورتش ظاهر گرديد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پيامبران خدا، امتيازى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موسى كليم‌اللَّه را به خير ياد نمود و آن حضرت را با آنچه كه شايسته مقامش بود، مدح و ستايش كرد</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همسر پيامبر صلى الله عليه و آله نزد آن حضرت نشسته بود كه مردى يهودى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هگام ورود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كه يهودى ديگرى وارد شد، او هم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اين ماجرا بر حسب تصادف نيست، بلكه نقشه‌اى است كه با زبان، پيامبر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سخت خشمگين شد و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 خود شما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مگو، ناسزا اگر مجسم گردد بدترين و زشت‌ترين صورت‌ها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نرمى و ملايمت و بردبارى روى هر چه گذاشته شود، آن را زيبا مى‌كند و زينت مى‌دهد و از روى هر چيزى برداشته شود از زيبايى آن مى‌كاهد؛ چرا عصبى و خشمگين شدى؟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مگر نمى‌بينى كه اين‌ها با كمال وقاحت و بى‌شرمى به جاى سلام چه مى‌گويند؟</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هم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برخود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همين‌قدر كافى بود</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مسالمت‌آميز پيامبر صلى الله عليه و آله با مسيحيان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موضع مسيحيان را نرم و ملايم توصيف مى‌كند، در حالى كه موضع مشركان و يهود نسبت به مسلمانان خشن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مشركان را دشمن‌ترين مردم نسبت به مؤمنان، و مسيحيان را مهربان‌ترين آن‌ها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درميان مسيحيان، كشيشان و راهب‌هايى هستند كه در برابر حق، كبر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آنچه را كه بر پيامبر نازل گرديده بشنوند، مى‌بينى كه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به خاطر حقى كه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شاهدان و گواهان بنويسيد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مسيحيان جزيرة العرب و مناطق ديگر؛ مانند شام، شيفته اسلام شدند و آن را از دل پذيرفتند و آنان كه همچنان مسيحى باقى ماندند، هيچ‌گاه از سوى پيامبر صلى الله عليه و آله و مسلمانان به تغيير عقيده و پذيرش آيين اسلام مجبور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همزيستى مسالمت‌آميز مسلمانان و مسيحيان به‌گونه‌اى بسيار روشن و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خطاب قرآن و نامه‌هاى پيامبر صلى الله عليه و آله با مخاطبان مسيحى همراه با عطوفت و ملايمت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حضرت مسيح عليه السلام در دعوت ياران خود به محبت و بردبارى تأثير فراوانى در برخورد مسيحيان بر 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حبشه عده‌اى از مسلمانان را پناه دادند و از آنان در مقابل آزار و اذيت كفار قريش،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گروه مهاجرين نخستين را به حبشه گسيل مى‌داشتند، از نجاشى به نيكى ياد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خَرَجْتُم إلى أَرضِ الْحَبَشةِ فَإنَّ بِهَا مَلِكاً لا يَظلمُ عِندَهُ أَحَدٌ وَ هِي أَرض صِدْقٍ حتّى يَجعَلَ اللَّهُ لَكُم فَرَجاً مِمّا أَنْتُم فِيهِ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سرزمين حبشه سفر كنيد، در آنجا زمامدارى وجود دارد كه نزد او كسى ستم نمى‌كند و آنجا خاك درستى و پاكى است و شما مى‌توانيد در آنجا به سر بريد تا خدا براى شما فرجى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پيامبر صلى الله عليه و آله به سران مسيحى؛ از جمله نجاشى، از حضرت مسيح عليه السلام و مادرش حضرت مريم عليها السلام به نيكى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آخر نامه به عنوان خيرخواهى نسبت به او تأكيد مى‌كنند كه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أَدْعُوكَ إلَى اللَّه عَزّ وَ جَلّ وَ قَدْ بَلَغْتُ وَ نَصَحْتُ فَاقْبَلُوا نُصْحي؛ وَالسَّلامُ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به سوى خداى بزرگ مى‌خوانم و من ابلاغ رسالت نموده و تو را نصيحت كردم، پس اندرز مرا بپذير؛ درود بر پيروان هدايت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و دسته‌هاى مختلف مسيحيان در زمان حيات پيامبر اسلام صلى الله عليه و آله و بعد از آن، پيوسته از حمايت فرستاده خدا و مسلمانان برخوردار بودند و مسلمانان براساس پيمان صلحى كه با مسيحيان بسته بودند، از منافع و حقوق آنان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خليفه دوم، عمر، در سرزمين‌هاى اسلامى بجز زنان، اطفال و پيرمردان مسيحى، تعداد پانصد هزار نفر مسيحى زندگى مى‌كردند و در مصر، پانزده ميليون مسيحى در كمال آرامش و امنيت تحت حكومت مسلمانان بودند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پس از آن‌كه مسيحيان نجران، از مباهله با پيامبر صلى الله عليه و آله به دليل عظمت شأن و مقام رسول‌اللَّه و همراهانش مأيوس شدند و گفتند كه محمد و فرزندانش و على، شخصيت‌هاى وارسته‌اى هستند، صلح نامه‌اى با پيامبر صلى الله عليه و آله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صلح‌نامه، در برابر پرداخت ماليات و خراج مسيحيان نجران در انجام دستورات آيين خود، از آزادى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اين صلح‌نامه آمده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لِنَجْرَانَ وَ حَاشِيَتِهَا جِوَارُ اللَّهِ وَ ذِمَّةُ مُحَمَّدٍ النّبِيّ، رَسُولِ اللَّهِ عَلى أَمْوالِهِم، و أَنْفُسهِم وَ مِلَّتهِم، وَ غائِبهِم وَ شاهِدِهِم، وَ عَشِيرتِهِم، وَ بَيعِهِم وَ كُلّ ما تَحْت أَيدِيهِم مِن قَلِيل أَو كَثِيرٍ، لا يُغير أسقف مِن أسقفيته، وَ لا راهب مِن رُهبانيته، وَ لا كاهنَ مِن كهانَتِه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مسيحى نجران و حاشيه آن، در سايه خداوند و ذمّه محمد، پيامبر خدا هستند؛ كه دارايى، جان، دين، افراد غايب و حاضر، خانواده آنان و تجارت و آنچه از كم يا زياد در اختيار دارند، همه محفوظ و در امان است؛ هيچ اسقف يا راهب يا كاهنى از آنان، از مقام خود عزل نمى‌شود و به آنان اهانتى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صلح‌نامه روشن مى‌شود كه حكومت اسلامى مانند قدرت‌هاى زورگو نيست كه از ضعف و بيچارگى مخالفان سوء استفاده كند، بلكه در تمام لحظات، روح مسالمت‌آميز، دادگرى و اصول انسانى را در نظر مى‌گيرد</w:t>
      </w:r>
      <w:r>
        <w:rPr>
          <w:rFonts w:eastAsia="IRNazanin" w:cs="IRNazanin"/>
          <w:color w:val="111111"/>
          <w:sz w:val="28"/>
          <w:szCs w:val="28"/>
          <w:rtl w:val="true"/>
          <w:lang w:bidi="fa-IR"/>
        </w:rPr>
        <w:t>.»</w:t>
      </w:r>
      <w:bookmarkStart w:id="25" w:name="pg12575_202007"/>
    </w:p>
    <w:p>
      <w:pPr>
        <w:pStyle w:val="Heading2"/>
        <w:numPr>
          <w:ilvl w:val="1"/>
          <w:numId w:val="1"/>
        </w:numPr>
        <w:rPr/>
      </w:pPr>
      <w:bookmarkStart w:id="26" w:name="__RefHeading___Toc1810549_77815467"/>
      <w:bookmarkStart w:id="27" w:name="_Toc9"/>
      <w:bookmarkEnd w:id="25"/>
      <w:bookmarkEnd w:id="26"/>
      <w:r>
        <w:rPr>
          <w:rtl w:val="true"/>
        </w:rPr>
        <w:t>واژه عقبه و موقعيت جغرافيايى آن‌</w:t>
      </w:r>
      <w:bookmarkEnd w:id="27"/>
    </w:p>
    <w:p>
      <w:pPr>
        <w:pStyle w:val="BookText"/>
        <w:rPr/>
      </w:pPr>
      <w:r>
        <w:rPr>
          <w:rFonts w:ascii="Amiri" w:hAnsi="Amiri" w:eastAsia="Amiri" w:cs="Amiri"/>
          <w:color w:val="111111"/>
          <w:sz w:val="28"/>
          <w:sz w:val="28"/>
          <w:szCs w:val="28"/>
          <w:rtl w:val="true"/>
          <w:lang w:bidi="ar-SA"/>
        </w:rPr>
        <w:t>سيد محمدباقر نجفى</w:t>
      </w:r>
    </w:p>
    <w:p>
      <w:pPr>
        <w:pStyle w:val="BookText"/>
        <w:rPr/>
      </w:pPr>
      <w:r>
        <w:rPr>
          <w:rFonts w:ascii="IRNazanin" w:hAnsi="IRNazanin" w:eastAsia="IRNazanin"/>
          <w:color w:val="111111"/>
          <w:sz w:val="28"/>
          <w:sz w:val="28"/>
          <w:szCs w:val="28"/>
          <w:rtl w:val="true"/>
          <w:lang w:bidi="fa-IR"/>
        </w:rPr>
        <w:t xml:space="preserve">عَقَبه؛ در زبان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اسم مُفرد آن عَقَب، جمع آن عقاب و عَقَبات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تنگِ ميان دو كوه را گويند كه عبور از آن دشوار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عقبه در دامنه جنوبى القويس، مجاور منطقه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فاسى </w:t>
      </w:r>
      <w:r>
        <w:rPr>
          <w:rStyle w:val="FootnoteAnchor"/>
          <w:rtl w:val="true"/>
        </w:rPr>
        <w:footnoteReference w:id="252"/>
      </w:r>
      <w:r>
        <w:rPr>
          <w:rFonts w:ascii="Amiri" w:hAnsi="Amiri" w:eastAsia="Amiri" w:cs="Amiri"/>
          <w:color w:val="111111"/>
          <w:sz w:val="28"/>
          <w:sz w:val="28"/>
          <w:szCs w:val="28"/>
          <w:rtl w:val="true"/>
          <w:lang w:bidi="ar-SA"/>
        </w:rPr>
        <w:t>از امام شافعى سندى را شاهد آورده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حدّ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بين قرين وادي مُحَسِّر إلى العقبة الّتي عندها 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جَمَرَةِ الْعَقَبة الّتي بايع رسول اللَّه الأنصار عندها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مستندات جغرافيايى قديم، اين گردنه در قسمتى از كوهستان ثبير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ثَبِيْر را حازمى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توصيف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جِبالِ مَكَّة بَيْنَها و بَيْنَ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أثْبرةٌ سِواهُ مِنْها ثُبَيرُ الزِّنْجِ، لِأَنَّ الزِّنجَ كانُوا يَلْعَبُون عِنْدَهُ و ثَبِيْرالأعْرَج و ثَبِيْرُ الخَضْرَاءِ و ثَبْيِرُ النّصْعِ و هُوَ جَبَلُ المُزْدلِفَةِ و ثبير غَيْنا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منابع جغرافيايى منطقه مكه، كوه ثبير در شرق شهر مكه، و جنوب شرقى كوه نور، مشخص و آن جز از كوه ثبير كه بر منطقه منا سايه افكنده، به‌نام كوه القويس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Alqwais</w:t>
      </w:r>
    </w:p>
    <w:p>
      <w:pPr>
        <w:pStyle w:val="BookText"/>
        <w:rPr/>
      </w:pP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گفته حازمى و ديگر جغرافى‌دانان،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مهمترين ارتفاعات حول منطقه مكه است، كه هريك از آن، به نامى مشخص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خصوص، به بررسى پرداختم، تا پى‌بردم به‌دليل تغيير نامگذارى‌ها تا به امروز، محقّقان جوامع مسلمان، در تعيين و شناخت كوه‌هاى مكه دچار اشتباه شده‌اند و يا لااقل آن‌ها را در تطبيق منابع قديمى با منابع عصر خود، به ابهام و ترديد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پنداشته‌اند كوه‌هايى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غير از كوه‌هاى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ديگر ارتفاعات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كوه حِرا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غَيناء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شمال و شرق منطقه مزدلفه سايه افكنده،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النصع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ثبيرالأثبيره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مقابل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مشرِف بر سمتِ شمالى منطقه منا است،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كوه بر قسمت شرقى منا است و آنچه كه بر قسمت غربىِ آن سايه افكنده، در امتداد آن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ثبير 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كوهى است كه بر سمت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الأقحوانه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غرب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امتداد جنوبى آن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ثبير بزرگترين ارتفاعات كوهستانى منطقه مكه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 كه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مِن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بسيارى از آراى محققان مناسك‌شناس مطابق نيست؛ زيرا عموم آنان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در گردنه جاى دارد و چون جمره جزو منطقه منا است، پس عقبه جزو منطقه منا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جمرة العقبة مِن مِنى</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جماعه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العقبة مِن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تأمل كردم، يافتم كه اين اختلاف آرا، نتيجه درست مشخص نشدن مسير و طول عقبه در مستندات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جغرافيايى منطقه منا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سه استوانه سنگى مشخص در منطقه منا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مسلمانان در فرايض حج، مى‌بايست برابر آن بايستند و سنگريزه‌هايى را به‌سوى آن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اصطلاح و زبان،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سنگريزه‌هايى است كه در مناسك حج افكنند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گفته يا نوشته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جمرةالعقبه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مفهومِ صرفاً ادبىِ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سنگ‌ريزه‌هايى است كه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تجلّيگاه شيطان پرتاب مى‌شود، آن سه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جمرةالكبرى يا مهمترين مكان مقاومت ابراهيم در برابر فريب و تجلّى شيطان بر ابراهيم، چون در مسير گردنه كوه مشرِف بر منطقه منا قرار گرفته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كدام قسمت از اين مسير؟</w:t>
      </w:r>
    </w:p>
    <w:p>
      <w:pPr>
        <w:pStyle w:val="BookText"/>
        <w:rPr/>
      </w:pPr>
      <w:r>
        <w:rPr>
          <w:rFonts w:ascii="IRNazanin" w:hAnsi="IRNazanin" w:eastAsia="IRNazanin"/>
          <w:color w:val="111111"/>
          <w:sz w:val="28"/>
          <w:sz w:val="28"/>
          <w:szCs w:val="28"/>
          <w:rtl w:val="true"/>
          <w:lang w:bidi="fa-IR"/>
        </w:rPr>
        <w:t>در مورد نام‌هاى معادل رجوع شود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محب‌الدين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القِرَى لقاصد امّ القُرى</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هنگامى كه به نقشه جغرافيايى مى‌نگريم، در مى‌يابيم كه شعب منا زمين مسطّحى است ميان كوه‌هاى سمت جنوبى و شمالى آن و منتهى‌اليه حدّ منا، دقيقاً در آغاز مسير گردنه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مسير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دقيقاً محل ملاقات انصار با پيامبر در آن 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جمرةالعقبه، اين سوى عقبه است و بالاتر از آن، در سمت شمال شرقى جمرةالعقبه، محل ملاقات پيامبر با يثربيان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محل در طول عقبه‌اى قرار دارد كه به‌سوى ارتفاعات ثبير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پايين و ديگرى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مسير رفتن به سمت جنوبى كوه و ديگرى در مسير رفتن به سمت شمالى ارتفاعات ثبير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تصوّر جغرافيايى از منطقه، تمام مسير عقبه در حدّ منا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جمره عقبه در حدّ منا است و آن سوى عقبه كه محل ديدار يثربيان بوده و بعدها به مسجد عقبه شهرت يافت، خارج از حدّ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نشان دهم محل جمرةالعقبه در دامنه كوه و آغاز مسير گردنه است، به جستجو پرداختم تا از موقعيت يك قرن گذشته تصاويرى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تصوير دسترسى پيدا كردم؛ يكى تصويرى است كه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رفعت پاشا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دوّم تصويرى است كه از سرزمين باريك و دراز منا، ميان دو رشته ارتفاعات شمالى و جنوبى، در اواخر قرن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Shouck Hurgrone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مستشرق هلندى در كتاب‌هاى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Bilder Aus Mekka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Bilder- Atlas Mekka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Haag Den</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ارائه كرد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موقعيت‌ها دو نقشه تهيه</w:t>
      </w:r>
    </w:p>
    <w:p>
      <w:pPr>
        <w:pStyle w:val="BookText"/>
        <w:rPr/>
      </w:pPr>
      <w:r>
        <w:rPr>
          <w:rFonts w:ascii="IRNazanin" w:hAnsi="IRNazanin" w:eastAsia="IRNazanin"/>
          <w:color w:val="111111"/>
          <w:sz w:val="28"/>
          <w:sz w:val="28"/>
          <w:szCs w:val="28"/>
          <w:rtl w:val="true"/>
          <w:lang w:bidi="fa-IR"/>
        </w:rPr>
        <w:t xml:space="preserve">كرده‌ايم؛ يكى را بتنونى در اوايل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رفعت پاشا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تصاوير دقيقاً نشان مى‌دهد كه موقعيت جمرة العقبه، در مسير كوهستانى شمال منطقه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نقشه ما را از هر وصف و شرحى بى‌نياز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 بناى مسجد بيعت</w:t>
      </w:r>
    </w:p>
    <w:p>
      <w:pPr>
        <w:pStyle w:val="BookText"/>
        <w:rPr/>
      </w:pPr>
      <w:r>
        <w:rPr>
          <w:rFonts w:ascii="IRNazanin" w:hAnsi="IRNazanin" w:eastAsia="IRNazanin"/>
          <w:color w:val="111111"/>
          <w:sz w:val="28"/>
          <w:sz w:val="28"/>
          <w:szCs w:val="28"/>
          <w:rtl w:val="true"/>
          <w:lang w:bidi="fa-IR"/>
        </w:rPr>
        <w:t xml:space="preserve">در متن جغرافيايى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 و أماكن طرق الحج و معالم الجزيرة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حربى در اوايل صده سوم هجرى، از بناى مسجدى در مكان بيعت يثربيان با پيامبر اسلام ياد كرده و دقيقاً مشخص كرده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مَكّة إلى بئر مَيْمُونٍ، ميلان و هي سيرة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ان تصعد إلى منى عن يسار الطريق بأصل الجبل، المسجد الذي بايع فيه رسول اللَّه 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بيعة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منسوب به مَيْمُون حضرمى، از چاه‌هاى مشهور مكه بوده كه در عهد فاسى تاكنون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و محل آن در سمت غربى عقبه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نقشه‌اى كه رفعت پاشا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مسجد عقبه، مكانى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به جستجو پرداختم تا قبل از اوايل قرن سوم هجرى، از ديرينه بناى مسجد عقبه، آگاه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قول مورد اعتماد النهروانى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بأعلام بلد اللَّه الحرام</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سند تاريخى مهمّى نيافتم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كه در حوالى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خود را تأليف كرده، تصريح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مسجد در سال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ابو جعفر منصور عباسى احداث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تحقيق پرداختم ديدم كه در اسناد تاريخى ابوجعفر منصور عباسى به‌سال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ابو مسلم حج به‌جاى آورد، بار ديگر عازم مكه شده و حج را به‌جاى آورده و در خلال ايام سكونتش در مكه، دستور احداث بناى مسجد عقبه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عمربن فهد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ذيل شرح وقايع همين سال تصريح و تأييد كرده كه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بنى المسجد الذي يقال له مسجد البيعة بقرب العقبة الّتى هي بحدّ منى من جهة مكة في شعب على يسار الذاهب إلى منى بينه و بين</w:t>
      </w:r>
    </w:p>
    <w:p>
      <w:pPr>
        <w:pStyle w:val="BookText"/>
        <w:rPr/>
      </w:pPr>
      <w:r>
        <w:rPr>
          <w:rFonts w:ascii="Amiri" w:hAnsi="Amiri" w:eastAsia="Amiri" w:cs="Amiri"/>
          <w:color w:val="111111"/>
          <w:sz w:val="28"/>
          <w:sz w:val="28"/>
          <w:szCs w:val="28"/>
          <w:rtl w:val="true"/>
          <w:lang w:bidi="ar-SA"/>
        </w:rPr>
        <w:t xml:space="preserve">العقبة غلوة أو أكثر و فيها حجّ بالناس أبوجعفر المقتدر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طبرى، </w:t>
      </w:r>
      <w:r>
        <w:rPr>
          <w:rStyle w:val="FootnoteAnchor"/>
          <w:rtl w:val="true"/>
        </w:rPr>
        <w:footnoteReference w:id="257"/>
      </w:r>
      <w:r>
        <w:rPr>
          <w:rFonts w:ascii="Amiri" w:hAnsi="Amiri" w:eastAsia="Amiri" w:cs="Amiri"/>
          <w:color w:val="111111"/>
          <w:sz w:val="28"/>
          <w:sz w:val="28"/>
          <w:szCs w:val="28"/>
          <w:rtl w:val="true"/>
          <w:lang w:bidi="ar-SA"/>
        </w:rPr>
        <w:t xml:space="preserve">ابن اثير </w:t>
      </w:r>
      <w:r>
        <w:rPr>
          <w:rStyle w:val="FootnoteAnchor"/>
          <w:rtl w:val="true"/>
        </w:rPr>
        <w:footnoteReference w:id="258"/>
      </w:r>
      <w:r>
        <w:rPr>
          <w:rFonts w:ascii="IRNazanin" w:hAnsi="IRNazanin" w:eastAsia="IRNazanin"/>
          <w:color w:val="111111"/>
          <w:sz w:val="28"/>
          <w:sz w:val="28"/>
          <w:szCs w:val="28"/>
          <w:rtl w:val="true"/>
          <w:lang w:bidi="fa-IR"/>
        </w:rPr>
        <w:t xml:space="preserve">و 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متوكّل على اللَّه جعفر خليفه عباسى، ضمن ترميم خرابى‌هاى مكه، مكان بيعت انصار با پيامبر را مورد توجه قرار داده، اقدام به بازسازى جاده و گردنه‌اى نمود كه مسير رفتن پيامبر به محل تجمع انصار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نجم عمربن فهد </w:t>
      </w:r>
      <w:r>
        <w:rPr>
          <w:rStyle w:val="FootnoteAnchor"/>
          <w:rtl w:val="true"/>
        </w:rPr>
        <w:footnoteReference w:id="259"/>
      </w:r>
      <w:r>
        <w:rPr>
          <w:rFonts w:ascii="Amiri" w:hAnsi="Amiri" w:eastAsia="Amiri" w:cs="Amiri"/>
          <w:color w:val="111111"/>
          <w:sz w:val="28"/>
          <w:sz w:val="28"/>
          <w:szCs w:val="28"/>
          <w:rtl w:val="true"/>
          <w:lang w:bidi="ar-SA"/>
        </w:rPr>
        <w:t>در اين خصوص به استناد و اقوال ازرقى،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أربعين و مائتين فيها أمر أمّ اميرالمؤمنين المتوكّل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 الطريق الّتي سلكها رسول اللَّه من منى إلى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العباس‌بن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شعب الأنصار الّذي أخذ فيه رسول‌اللَّه البيعة على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امر نشان مى‌دهد مكانِ مذكور يكى از مناطق مهمى بود كه مردم به آن سوى مى‌شتافتند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منصور عباسى، المستنصر عباسى، طبق كتيبه موجود در بنا، اين مسجد را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عمربن فهد </w:t>
      </w:r>
      <w:r>
        <w:rPr>
          <w:rStyle w:val="FootnoteAnchor"/>
          <w:rtl w:val="true"/>
        </w:rPr>
        <w:footnoteReference w:id="260"/>
      </w:r>
      <w:r>
        <w:rPr>
          <w:rFonts w:ascii="Amiri" w:hAnsi="Amiri" w:eastAsia="Amiri" w:cs="Amiri"/>
          <w:color w:val="111111"/>
          <w:sz w:val="28"/>
          <w:sz w:val="28"/>
          <w:szCs w:val="28"/>
          <w:rtl w:val="true"/>
          <w:lang w:bidi="ar-SA"/>
        </w:rPr>
        <w:t>تأييد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الخليفة المستنصر العبّاسي مسجد البيعة بقرب منى على يسار الذاهب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اين اقدام را ذيل شرح تاريخى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حال آن‌كه فاسى براساس كتيبه موجود در بناى مسجد، به سال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دارد و در شفاء الغرام </w:t>
      </w:r>
      <w:r>
        <w:rPr>
          <w:rStyle w:val="FootnoteAnchor"/>
          <w:rtl w:val="true"/>
        </w:rPr>
        <w:footnoteReference w:id="26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المستنصر العباسي على ما وجدته مكتوباً في حجر ملقى حول هذا المسجد لتخربه و فيه أن ذلك في سنة تسع و عشرين و ستمائة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 فاسى با ديگر اسناد تاريخى مطابق است و گفته نجم عمربن فهد را بى‌اعتبار مى‌سازد؛ زيرا مستنصر باللَّه در رجب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رسيد و در دهم جمادى‌الآخر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262"/>
      </w:r>
      <w:r>
        <w:rPr>
          <w:rFonts w:ascii="Amiri" w:hAnsi="Amiri" w:eastAsia="Amiri" w:cs="Amiri"/>
          <w:color w:val="111111"/>
          <w:sz w:val="28"/>
          <w:sz w:val="28"/>
          <w:szCs w:val="28"/>
          <w:rtl w:val="true"/>
          <w:lang w:bidi="ar-SA"/>
        </w:rPr>
        <w:t>تا اين‌كه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المرحوم إبراهيم دفتردار مصر سابقاً أمين عين عرفات رحمةاللَّه شرع في تجديد هذا المسجد و أسّسه و بنى بعض طاقاته و جدراته و توفّى إلى رحمةاللَّه تعالى قبل أن يتمّه و ما وفق أحد بعده إلى الآن إلى إتمامه و هذا من المساجد المأثورة النّبوية و هو الذي بايع فيه النّبى صلعم سبعون في الأنصار بحضره عمّه العبّاس‌بن</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نهروانى نظر به اهميت معنوى چنين مكانى، تصريح كرده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مسجد شريف يستجاب فيه الدعاء فرحم اللَّه من يكون سبباً في تجديده و عمارته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محبّ طبرانى </w:t>
      </w:r>
      <w:r>
        <w:rPr>
          <w:rStyle w:val="FootnoteAnchor"/>
          <w:rtl w:val="true"/>
        </w:rPr>
        <w:footnoteReference w:id="264"/>
      </w:r>
      <w:r>
        <w:rPr>
          <w:rFonts w:ascii="Amiri" w:hAnsi="Amiri" w:eastAsia="Amiri" w:cs="Amiri"/>
          <w:color w:val="111111"/>
          <w:sz w:val="28"/>
          <w:sz w:val="28"/>
          <w:szCs w:val="28"/>
          <w:rtl w:val="true"/>
          <w:lang w:bidi="ar-SA"/>
        </w:rPr>
        <w:t xml:space="preserve">مسجد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زمره اماكنى دانسته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زيارت‌ها والصلاة والدعاء فيها رجاءَ بركتها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مكان عقبه منسوب است به واقعه بيعت انصار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مسجد مشهور عند أهل مكّة، أنّه مسجد البَيْعة، و هو على نَشَز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اين‌كه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شفاءالغرام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البيعة، بيعة رسول‌اللَّه صلعم و الأنصار بقرب عقبة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مى‌گردد كه در زمان او گردنه كوه مشرف بر منطقه منى، موقعيتى داشته كه ديگر بناى مسجد در مسير آن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نتيجه گرفت كه جمره عقبه در عقبه قرار دارد و مسجد نزديك محلى كه به عقبه شهرت داشته، در نتيجه خارج از حدّ منى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تنظيم و تدوين مستندات تاريخى، اسناد اين نشانى‌هاى جغرافيايىِ قديم را در كيف نهادم، بار ديگر از كلن آلمان به‌سوى مكه و منا رفتم تا نشانى امروزى مكانى را بيابم كه يادآور حضور پيامبر، سخن پيامبر و بيعت با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لحظه‌هايى كه با ديدارش، شنيدن كلامش، مقام محمود را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و صفا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وحى اقرار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قلب‌هايى كه محمّد را در حق و حق را در او يافته بود، با چنين حضور و اشراقى، يك يك پيش مى‌آمدند و قلب روشن خود را دو دستى به محمّد مى‌سپردند، تا رضاى حق را از رسول حق بستانند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كنونى مسجد بيعت</w:t>
      </w:r>
    </w:p>
    <w:p>
      <w:pPr>
        <w:pStyle w:val="BookText"/>
        <w:rPr/>
      </w:pPr>
      <w:r>
        <w:rPr>
          <w:rFonts w:ascii="IRNazanin" w:hAnsi="IRNazanin" w:eastAsia="IRNazanin"/>
          <w:color w:val="111111"/>
          <w:sz w:val="28"/>
          <w:sz w:val="28"/>
          <w:szCs w:val="28"/>
          <w:rtl w:val="true"/>
          <w:lang w:bidi="fa-IR"/>
        </w:rPr>
        <w:t xml:space="preserve">در طول سال‌هاى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از مكه راه‌ها و جاده‌هاى متعددى به منطقه عرفات و مشعر و مزدلفه 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شده و كاملًا بافت قديمى مسيرهاى ارتباطى تغيير كرده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اتوبان‌ها، پل‌ها و تونل‌هاى رفت و آمد، راه طولانى مكه تا عرفات و منا را كوتاه در نتيجه خود را با موقعيت‌هايى روبه‌رو مى‌بينيم كه ديگر هيچ اثر و نشانى از نشانى‌هاى قديمى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سر درگمى و با تغيير نام محله‌ها، خيابان‌ها و</w:t>
      </w:r>
    </w:p>
    <w:p>
      <w:pPr>
        <w:pStyle w:val="BookText"/>
        <w:rPr/>
      </w:pPr>
      <w:r>
        <w:rPr>
          <w:rFonts w:ascii="IRNazanin" w:hAnsi="IRNazanin" w:eastAsia="IRNazanin"/>
          <w:color w:val="111111"/>
          <w:sz w:val="28"/>
          <w:sz w:val="28"/>
          <w:szCs w:val="28"/>
          <w:rtl w:val="true"/>
          <w:lang w:bidi="fa-IR"/>
        </w:rPr>
        <w:t xml:space="preserve">پوشيده شدن ارتفاعات كوهستانى مكه با خانه‌ها و هتل‌ها و تأسيسات تجارى و دولتى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قديمى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دسترسى به چندين نقشه جديد كه در اين ده سال به‌طور مستقل و يا در نشريه‌ها و كتاب‌ها به چاپ رسيده، از شرق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القشاشيه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مسير روبه‌رو شدم كه عقبه به منا منتهى مى‌شود؛ يكى انفاق السد كه به خيابان ملك عبدالعزيز در محدوده منا منتهى مى‌شود،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الفيصليه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شارع الروضه، روبه‌روى پل بزرگ پياده‌رو مشهور به جسرالجمرات ختم مى‌گردد،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مسيرى كه از شارع مسجدالحرام به‌طرف شمال و سپس در جهت شرق به ميدان عدل و از آنجا به جاده و تونل جديد ملك فهد در قسمت شمالى منا و ارتفاعات ثقبه پايان مى‌پذيرد،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از شمال مكه تا شرق آن به‌نام شارع‌الحج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اين خيابان، كوه نور در سمت چپ نشانى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عدل مى‌گذرد و به شارع فهد متصل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همسرم، مسير چهارم را انتخاب كرديم و به سوى منا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پايين آمدن از ارتفاعات ثقبه، در جاده‌اى رسيديم كه حدّ فاصل كوه و جمرات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آن را شارع الكبش مى‌گفتند؛ زيرا دقيقاً از دامنه كوهى مى‌گذشت كه مسجدالكبش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ذبح اسماعيل به دست ابراهيم و تبديل آن به ذبح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نام و نشانى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الكبش را امروز شارع ملك فهد گويند كه عرفات و مزدلفه و منا را به شهر مكه متصل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ساعت‌ها در منطقه اطراف جمره عقبه به بررسى موقعيت جغرافيايى عقبه پرداختم، ولى هيچ نشانى از مسجد البيعه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كه در مسير خيابان كبش يا ملك فهد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حدّ شرقى منا، كه به مُحَسِّر شهرت داشته و امروزه حدّفاصل ميان شارع القصر الملكى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و ارتفاعات كوه القويس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در حد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العقبة إلى وادي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بناى قديمى مسجد را دقيقاً سمت شمال غربى جمره كبرى در همان نقطه‌اى يافتم كه مورّخان و جغرافى‌دانان از آن يادها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ميان بناى قديمى مسجد و جاده شمالى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موقتى احداث شده كه موجب دور ماندن بنا از ديد مسلمانان گشته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تشنه‌اى كه به آب زلال تاريخ</w:t>
      </w:r>
    </w:p>
    <w:p>
      <w:pPr>
        <w:pStyle w:val="BookText"/>
        <w:rPr/>
      </w:pPr>
      <w:r>
        <w:rPr>
          <w:rFonts w:ascii="IRNazanin" w:hAnsi="IRNazanin" w:eastAsia="IRNazanin"/>
          <w:color w:val="111111"/>
          <w:sz w:val="28"/>
          <w:sz w:val="28"/>
          <w:szCs w:val="28"/>
          <w:rtl w:val="true"/>
          <w:lang w:bidi="fa-IR"/>
        </w:rPr>
        <w:t>رسيده، خود را يافته، لرزان و سراسيمه به‌سوى مكانى شتافتم كه نخستين گام‌هاى جهانى كردن اسلام در آنجا برداشته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مسجد بيعت</w:t>
      </w:r>
    </w:p>
    <w:p>
      <w:pPr>
        <w:pStyle w:val="BookText"/>
        <w:rPr/>
      </w:pPr>
      <w:r>
        <w:rPr>
          <w:rFonts w:ascii="IRNazanin" w:hAnsi="IRNazanin" w:eastAsia="IRNazanin"/>
          <w:color w:val="111111"/>
          <w:sz w:val="28"/>
          <w:sz w:val="28"/>
          <w:szCs w:val="28"/>
          <w:rtl w:val="true"/>
          <w:lang w:bidi="fa-IR"/>
        </w:rPr>
        <w:t>آثار به‌جاى مانده از دوران عثمانى‌هاست؛ بنايى مستطيل شكل، با ديوارهايى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قسمت، سمتِ قِبلى آن با محراب و شبستانى كوچك و سمت شرقى آن حياط غير مسقفى است به‌علت بى‌توجهى‌ها، با زمينى متروكه و علفزار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رويه ديوارهاى گچى آن را با رنگ زرد پوشانده‌اند كه از قدمت بنا نشانى آشكار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جدار خارجى ديوارِ قبلى بنا، كتيبه‌اى به‌خط كوفى ديدم كه آن را با بى‌نظمى نصب و اطرافش گچ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به‌نظر مى‌رسد اين كتيبه همان كتيبه‌اى باشد كه نهروانى از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است، مبنى بر اين‌كه المستنصر عباسى مسجد را در سال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عمرّه أيضاً المستنصر العباسي كما في حجر آخر بناه في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الأحجار ملقاه بذلك المحلّ الخراب تُحْشى عليها أيضاع فيندثر أثر هذا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كتيبه كوفى را در صفحه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موقعيت بناى مسجد، دقيقاً در مسير صعود به كوه مشرف بر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حريم آن را مسطح كرده بودند،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شدم، به‌هرحال مكانى است كه در مجموعه سرزمين منا متروك مانده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تصويرى از كتيبه سنگى نصب شده در ديوار قبلى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سمت شرقى در دامنه كوه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تصويرى از سمت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تصويرى از محراب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تصويرى از ستونهاى شبستان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تصويرى از حياط متروكه مسجد</w:t>
      </w:r>
      <w:bookmarkStart w:id="28" w:name="pg12575_202020"/>
    </w:p>
    <w:p>
      <w:pPr>
        <w:pStyle w:val="Heading2"/>
        <w:numPr>
          <w:ilvl w:val="1"/>
          <w:numId w:val="1"/>
        </w:numPr>
        <w:rPr/>
      </w:pPr>
      <w:bookmarkStart w:id="29" w:name="__RefHeading___Toc1810551_77815467"/>
      <w:bookmarkStart w:id="30" w:name="_Toc10"/>
      <w:bookmarkEnd w:id="28"/>
      <w:bookmarkEnd w:id="29"/>
      <w:r>
        <w:rPr>
          <w:rtl w:val="true"/>
        </w:rPr>
        <w:t>استوانه وفود و هيأت‌هاى نمايندگى‌</w:t>
      </w:r>
      <w:bookmarkEnd w:id="30"/>
    </w:p>
    <w:p>
      <w:pPr>
        <w:pStyle w:val="BookText"/>
        <w:rPr/>
      </w:pPr>
      <w:r>
        <w:rPr>
          <w:rFonts w:ascii="Amiri" w:hAnsi="Amiri" w:eastAsia="Amiri" w:cs="Amiri"/>
          <w:color w:val="111111"/>
          <w:sz w:val="28"/>
          <w:sz w:val="28"/>
          <w:szCs w:val="28"/>
          <w:rtl w:val="true"/>
          <w:lang w:bidi="ar-SA"/>
        </w:rPr>
        <w:t>حميدرضا نورى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پس از سيزده سال از بعثت پيامبر صلى الله عليه و آله اسلام، ترفندهاى گوناگون كفار و مشركين قريش در خاموش ساختن نور اسلام كارگر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سرانجام با نقشه‌اى شيطانى تصميم به از ميان برداشتن پيامبر خدا صلى الله عليه و آله و قتل آن بزرگوار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پس از آگاهى از اين تصميم، به فرمان الهى ناگزير به هجرت و خارج شدن از مكه مكرمه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اگر او را يارى نكرديد، خداوند يارى‌اش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مشكلترين لحظات،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تمامى عشق و علاقه‌اى كه به مكه معظمه داشت، با حسرتى زايد الوصف، اين سرزمين پاك و الهى را ترك كرد و به هنگام خروج از حرم الهى،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أَطْيَبَكِ مِنْ بَلَدٍ وَ أَحَبَّكِ إِلَيَّ وَ لَوْ لَا أَنَّ قَوْمِي أَخْرَجُونِي مِنْكِ مَا سَكَنْتُ غَيْرَكِ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شهر پاكى و چقدر دوست داشتنى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من، از اين شهر بيرونم</w:t>
      </w:r>
    </w:p>
    <w:p>
      <w:pPr>
        <w:pStyle w:val="BookText"/>
        <w:rPr/>
      </w:pPr>
      <w:r>
        <w:rPr>
          <w:rFonts w:ascii="IRNazanin" w:hAnsi="IRNazanin" w:eastAsia="IRNazanin"/>
          <w:color w:val="111111"/>
          <w:sz w:val="28"/>
          <w:sz w:val="28"/>
          <w:szCs w:val="28"/>
          <w:rtl w:val="true"/>
          <w:lang w:bidi="fa-IR"/>
        </w:rPr>
        <w:t>نمى‌كردند، جز در تو سكونت نمى‌گزيدم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پس از روزهاى طولانى پياده‌روى در مسير گرم و ملال آور مكه تا يثرب، وارد اين شهر شد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آن حضرت به محض ورود به يثرب، اقداماتى سنجيده به منظور انسجام مسلمانان و دفع خطر اهل كتاب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اقدام آن حضرت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جايگاهى كه افزون بر مركزيت عبادى، مسائل فرهنگى و سياسى نيز از آنجا مديريت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اقدام آن حضرت ايجاد پيمان برادرى ميان مسلمانان بود كه اين مهم نيز در محل مسجد برگزار گرديد و اقدام ديگر ايشان انعقاد معاهده‌اى با اهل كتاب بود كه به موجب آن، مسيحيان و يهوديان مدينه در جنگ‌هاى احتمالى، دست كم به دشمنان اسلام مدد نرسانده و در جبهه دشمن قرار نمى‌گرفتند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از حضور مسلمانان در شهر مدينه مى‌گذشت جاذبه‌هاى معنوى اين دين جديد، بيش از پيش، مردم كنجكاو را مورد توجه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نغز و شيوا و منطق جذاب و برخورد نرم پيامبراسلام، حجت را بر طالبان حقيقت تمام مى‌كرد و در اين ميان انتخاب مكان مناسب در مسجد پيامبر براى مذاكره با نمايندگان اديان، اهتمام نبى گرامى را در توجه دادن به نقش معنوى و ماندگار مسجد، در جدى‌ترين صحنه‌هاى فكرى، نمايان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استوانه‌هاى مسجد النبى صلى الله عليه و آله</w:t>
      </w:r>
    </w:p>
    <w:p>
      <w:pPr>
        <w:pStyle w:val="BookText"/>
        <w:rPr/>
      </w:pPr>
      <w:r>
        <w:rPr>
          <w:rFonts w:ascii="IRNazanin" w:hAnsi="IRNazanin" w:eastAsia="IRNazanin"/>
          <w:color w:val="111111"/>
          <w:sz w:val="28"/>
          <w:sz w:val="28"/>
          <w:szCs w:val="28"/>
          <w:rtl w:val="true"/>
          <w:lang w:bidi="fa-IR"/>
        </w:rPr>
        <w:t>در محل مسجد پيامبر صلى الله عليه و آله، در مدينه منوره، ستون‌هايى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ستون‌هاى نُه‌گانه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توبه، وفود، سرير، قرعه، حنانه، مربعة القبر، تهجّد و مخلّقه</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بايد دانست كه ستون‌هاى ياد شده، يادآور اتفاق‌ها و رخدادها در رابطه با پيامبر صلى الله عليه و آله و يا اصحاب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حنانه يادآور درخت خرمايى است كه پيامبر صلى الله عليه و آله به هنگام سخنرانى و ايراد خطبه به آن تكيه مى‌زدند و با پيشنهاد يكى از صحابه منبرى ساخته شد و درخت جاى خود را به آن منبر چوبين داد و اين اتفاق ناله‌اى حزن آور را از آن درخت خرما بدنبال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 حنانه از هجر رسول صلى الله عليه و آله ناله مى‌زد همچو ارباب عقول</w:t>
      </w:r>
    </w:p>
    <w:p>
      <w:pPr>
        <w:pStyle w:val="BookText"/>
        <w:rPr/>
      </w:pPr>
      <w:r>
        <w:rPr>
          <w:rFonts w:ascii="IRNazanin" w:hAnsi="IRNazanin" w:eastAsia="IRNazanin"/>
          <w:color w:val="111111"/>
          <w:sz w:val="28"/>
          <w:sz w:val="28"/>
          <w:szCs w:val="28"/>
          <w:rtl w:val="true"/>
          <w:lang w:bidi="fa-IR"/>
        </w:rPr>
        <w:t>گفت پيغمبر چه خواهى اى ستون گفت جانم از فراقت گشت خون</w:t>
      </w:r>
    </w:p>
    <w:p>
      <w:pPr>
        <w:pStyle w:val="BookText"/>
        <w:rPr/>
      </w:pPr>
      <w:r>
        <w:rPr>
          <w:rFonts w:ascii="IRNazanin" w:hAnsi="IRNazanin" w:eastAsia="IRNazanin"/>
          <w:color w:val="111111"/>
          <w:sz w:val="28"/>
          <w:sz w:val="28"/>
          <w:szCs w:val="28"/>
          <w:rtl w:val="true"/>
          <w:lang w:bidi="fa-IR"/>
        </w:rPr>
        <w:t xml:space="preserve">مسندت من بودم از من تافتى بر سر منبر تو مسند ساختى؟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استوانه حرس خاطره على عليه السلام را به ياد مى‌آورد كه در كنار آن مى‌ايستاد و به هنگام جلسه گفتگوى پيامبر با اعاظم و بزرگان قبايل و اديان، از جان پيامبر صلى الله عليه و آله محافظت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استوانه وفود، يادآور توجه پيامبر اعظم صلى الله عليه و آله به مكانت و شأن مسجد در طرح مطالب فكرى بلند است؛ آن هم در مكانى خاص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حضرتش همواره هيأت‌هاى نمايندگى را در اين مكان به حضور مى‌پذيرفتند و با معرفى اسلام و حقايق ناب دينى، از ايشان استقبال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رسول و نماينده است و به كسى كه از سوى شخصى يا افرادى به حضور سلطان و يا صاحب منصبى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وافد كسى است كه زودتر از قوم و مردمِ خود، به محضر مقام عالى رتبه‌اى مى‌رسد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امام باقر عليه السلام به نقل از پيامبر خدا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وافد در محضر الهى من هستم و بعد كتاب و قرآن و اهل بيتم و سپس امت من آستان الهى شرفياب مى‌گردند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حديث نبوى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وفد خدايند كه خداى بزرگ ايشان را دعوت كرد و آنان نيز اجابتش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جنگجويان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عمره‌گزاران</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چون پيامبر خدا صلى الله عليه و آله هيأت‌هاى نمايندگى از سوى اديان و قبايل عرب را همواره در كنار ستون ياد شده به حضور مى‌پذيرفتند، بعدها اين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مورد ملاقات پيامبر صلى الله عليه و آله با سران قبايل و ارباب اديان، نكاتى را ياد 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مى‌رسد مجالس گفتگو و احتجاج با ارباب اديان، از همان آغازين روزهاى اقامت پيامبر صلى الله عليه و آله در مدينه شكل گرفت؛ چرا كه ظهور دين اسلام و جاذبه‌هاى معنوى آن، سبب شد كه اهل كتاب و به‌ويژه يهود، آيين خود را در مخاطره ديده و به منظور تضعيف اسلام با ترفندهاى مختلفى سعى در زير سؤال بردن پيامبر گرامى و تعاليم مورد نظر ايشان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امام باقر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آن هنگام كه به مدينه وارد شدند، آثار</w:t>
      </w:r>
    </w:p>
    <w:p>
      <w:pPr>
        <w:pStyle w:val="BookText"/>
        <w:rPr/>
      </w:pPr>
      <w:r>
        <w:rPr>
          <w:rFonts w:ascii="IRNazanin" w:hAnsi="IRNazanin" w:eastAsia="IRNazanin"/>
          <w:color w:val="111111"/>
          <w:sz w:val="28"/>
          <w:sz w:val="28"/>
          <w:szCs w:val="28"/>
          <w:rtl w:val="true"/>
          <w:lang w:bidi="fa-IR"/>
        </w:rPr>
        <w:t>صداقت و نشانه‌هاى حقانيت و دلايل نبوت آن بزرگوار موجب گرديد، يهود به مكر و حيله دست بزنند و براى خاموش كردن نور الهى و حجت‌هاى بالغه پروردگار، تصميمات ناخوشايندى اتخاذ كنند، لذا به تكذيب و انكار آن حضرت پرداختند و بزرگان آنان، چون مالك‌بن الصيف، كعب‌بن اشرف، حيىّ‌بن اخطب، حدى بن اخطب و ابو ياسر بن اخطب از پيشگامان اين حركت خزنده بودند</w:t>
      </w:r>
      <w:r>
        <w:rPr>
          <w:rFonts w:eastAsia="IRNazanin" w:cs="IRNazanin"/>
          <w:color w:val="111111"/>
          <w:sz w:val="28"/>
          <w:szCs w:val="28"/>
          <w:rtl w:val="true"/>
          <w:lang w:bidi="fa-IR"/>
        </w:rPr>
        <w:t xml:space="preserve">. </w:t>
      </w:r>
      <w:r>
        <w:rPr>
          <w:rStyle w:val="FootnoteAnchor"/>
        </w:rPr>
        <w:footnoteReference w:id="2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ملاقات‌هاى هيأت‌هاى نمايندگى، پس از بازگشت پيامبر اسلام و رزمندگان مسلمان از منطقه تبوك بود و نخستين وفد در اين سال،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 وفد ثقيف است </w:t>
      </w:r>
      <w:r>
        <w:rPr>
          <w:rStyle w:val="FootnoteAnchor"/>
          <w:rtl w:val="true"/>
        </w:rPr>
        <w:footnoteReference w:id="275"/>
      </w:r>
      <w:r>
        <w:rPr>
          <w:rFonts w:ascii="IRNazanin" w:hAnsi="IRNazanin" w:eastAsia="IRNazanin"/>
          <w:color w:val="111111"/>
          <w:sz w:val="28"/>
          <w:sz w:val="28"/>
          <w:szCs w:val="28"/>
          <w:rtl w:val="true"/>
          <w:lang w:bidi="fa-IR"/>
        </w:rPr>
        <w:t>كه پس از حضور و اسلام آوردن اين هيأت، قبايل مختلف، از دور و نزديك مدينه، با انتخاب هيأت‌هاى نمايندگى از سوى خود به زيارت پيامبر شتافتند و در محضرش با اسلام آشنا شده،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وفود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بين تميم، وفد بهر، وفد بنى‌البكاء، وفد بنى فزازه، وفد عدى‌بن حاتم، وفد ثعلبةبن سعد، وفد سعيد هذيم، وفد بنى سعد، وفد بنى الحرث، وفد غسان، وفد عامر، وفد ازدجش، وفد عبدالقيس، وفد بنى حنيفه، وفد كنده، وفد كنانه، وفد وائل‌بن حجر، وفد محارب، وفد الرهامن، وفد نجران، وفد صدف، وفد عبس، وفد عامربن صعصعه، وفد طى</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در برخى نقل‌ها، وفود ديگرى نيز اضافه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سلامان، وفد ازت، وفد زبيد، وفد بجيله، وفد خولان و وفد حمير، </w:t>
      </w:r>
      <w:r>
        <w:rPr>
          <w:rStyle w:val="FootnoteAnchor"/>
          <w:rtl w:val="true"/>
        </w:rPr>
        <w:footnoteReference w:id="277"/>
      </w:r>
      <w:r>
        <w:rPr>
          <w:rFonts w:ascii="IRNazanin" w:hAnsi="IRNazanin" w:eastAsia="IRNazanin"/>
          <w:color w:val="111111"/>
          <w:sz w:val="28"/>
          <w:sz w:val="28"/>
          <w:szCs w:val="28"/>
          <w:rtl w:val="true"/>
          <w:lang w:bidi="fa-IR"/>
        </w:rPr>
        <w:t xml:space="preserve">كه با احتصاب اين وفود، هيأت‌هاى نمايندگى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 مقيد بودند كه به محض اطلاع از ورود وفدى به مدينه، آن‌ها را با احترام مى‌پذيرفتند و به هنگام خروج هيأت‌ها از مدينه، به ايشان هديه‌اى مى‌دادند و نيازهاى آنان را براى بازگشت به وطن خويش برآورده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آنقدر مورد تأكيد پيامبر اسلام صلى الله عليه و آله بود كه در زمره سه وصيت خود در بستر احتضار، توصيه به اهداى جوايز و هدايا به هيأت‌هاى نمايندگى را يادآور شده و بر آن اصرار ورزيدند، </w:t>
      </w:r>
      <w:r>
        <w:rPr>
          <w:rStyle w:val="FootnoteAnchor"/>
          <w:rtl w:val="true"/>
        </w:rPr>
        <w:footnoteReference w:id="278"/>
      </w:r>
      <w:r>
        <w:rPr>
          <w:rFonts w:ascii="IRNazanin" w:hAnsi="IRNazanin" w:eastAsia="IRNazanin"/>
          <w:color w:val="111111"/>
          <w:sz w:val="28"/>
          <w:sz w:val="28"/>
          <w:szCs w:val="28"/>
          <w:rtl w:val="true"/>
          <w:lang w:bidi="fa-IR"/>
        </w:rPr>
        <w:t>تا آن‌كه اين سنت كه موجب تأليف قلوب و تكريم بزرگان و اقوام و ملل بود، پس از آن حضرت نيز ادامه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پيامبر اسلام در مواجهه با افرادى كه ايشان را ملاقات مى‌كردند، در توصيفى كه توسط على عليه السلام در پاسخ به سؤال فرزندش امام حسين عليه السلام عنوان مى‌نمايد، چنين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دائم البشر، سهل الخلق، لين الجانب، ليس بفظ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نفسه من ثلاث</w:t>
      </w:r>
    </w:p>
    <w:p>
      <w:pPr>
        <w:pStyle w:val="BookText"/>
        <w:rPr/>
      </w:pPr>
      <w:r>
        <w:rPr>
          <w:rFonts w:ascii="Amiri" w:hAnsi="Amiri" w:eastAsia="Amiri" w:cs="Amiri"/>
          <w:color w:val="111111"/>
          <w:sz w:val="28"/>
          <w:sz w:val="28"/>
          <w:szCs w:val="28"/>
          <w:rtl w:val="true"/>
          <w:lang w:bidi="ar-SA"/>
        </w:rPr>
        <w:t>المراء و الإكثار و ما لا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به مجلسشان شرفياب مى‌شدند، با چهره‌اى گشاده، برخوردى نيكو، خلقى نرم و به دور از خشونت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مذاكره با مردم و طالبان حقيقت، زياده‌گويى نمى‌كردند و از سخنان بيهوده دور بودند و جدال و مراء به كار نمى‌بستند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اين سنت پيامبر صلى الله عليه و آله و پرهيز آن بزرگوار از مراء و جدال و تأكيد به دورى از آن در احاديث نبوى، سبب شد كه گروهى گمان كنند بحث در مورد مسائل اعتقادى با مخالفان مطلقاً صحيح نيست و مورد رضايت پيامبر نمى‌باشد، لذا امام صادق عليه السلام در اين زمينه به روشنگرى پرداخته و منهى بودن جدال در دين را، كه يكى از يارانشان به رسول اسلام نسبت مى‌داد، نادرست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نهى گرديده، جدال غير احسن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جدال احسن كه در قرآن نيز به آن اشاره شده، چگونه حرام است و حال آن‌كه پروردگار در ردّ ادعاى اهل كتاب در اين‌كه به غير از ايشان كسى وارد بهشت نخواهد شد، مجادله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جز يهود يا نصارى، هرگز داخل بهشت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آرزوى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مى‌گوييد، دليل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اخلاق، مراء را ايراد و اشكال در كلام و استدلال خصم دانسته‌اند كه براى تحقير و اهانت و اظهار برترى و اثبات هوشمندى و نه براى اثبات حق، ابراز مى‌گردد و جدال به مرائى گويند كه به اظهار مسائل اعتقادى مربوط مى‌گيرد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طبيعى است چنانچه غرض از جدال ارشاد و هدايت باشد، مذموم نيست و از سوى قرآن به جدال احسن نامگذارى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كتاب جز با روشى كه از همه نيكوتر است مجادله نكنيد، مگر كسانى از آنان كه ستم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و شما نازل شده، ايمان</w:t>
      </w:r>
    </w:p>
    <w:p>
      <w:pPr>
        <w:pStyle w:val="BookText"/>
        <w:rPr/>
      </w:pPr>
      <w:r>
        <w:rPr>
          <w:rFonts w:ascii="Amiri" w:hAnsi="Amiri" w:eastAsia="Amiri" w:cs="Amiri"/>
          <w:color w:val="111111"/>
          <w:sz w:val="28"/>
          <w:sz w:val="28"/>
          <w:szCs w:val="28"/>
          <w:rtl w:val="true"/>
          <w:lang w:bidi="ar-SA"/>
        </w:rPr>
        <w:t>آورده‌ايم و معبود ما و شما يكى است و ما در برابر او تسليم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تمامى مذاكراتى كه پيامبران اسلام با اهل كتاب داشته‌اند و منجر به اسلام عده‌اى از ايشان گرديد، از نوع جدال احسن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مكانى ويژه به منظور ملاقات وفود از نظم و تدبير پيامبرگرامى اسلام صلى الله عليه و آله حكايت دارد؛ چرا كه مكانى مخصوص در مسجد براى ملاقات كنندگان تعيين مى‌كرد و آنان را به مكانى ويژه و مشخص رهنمون مى‌ساخت و از سردرگمى افراد در محيط باز مسجد جلوگيرى مى‌كرد و هم حفاظت و امنيت جانى پيامبر را براى اصحاب، به‌ويژه حضرت على عليه السلام امكان‌پذير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مذاكراتى كه پيامبران اسلام با اهل كتاب داشته‌اند و منجر به اسلام عده‌اى از ايشان گرديد، از نوع جدال احسن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پيامبر اسلام در محل ملاقات، در كنار استوانه، به احتمال بسيار قوى در زمانى مشخص صورت مى‌پذيرفته است؛ زيرا به شهادت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صَبَرُوا حَتَّى تَخْرُجَ إِلَيْهِمْ لَكانَ خَيْراً لَهُمْ وَ اللَّهُ غَفُورٌ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خود در زمانى مشخص از حجرات خارج شده و به مسجد مى‌آمدند و اين انضباط پيامبر موجب گرديد كه به مردم توصيه شود در خارج زمان‌هاى مورد نظرِ پيامبر، حضور نيابند و براى آن حضرت مزاحمت ايجاد نكنند و اجازه دهند پيامبر اسلام طبق زمانبندىِ مورد خود، براى ملاقات با ديگران از حجرات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وفود ياد شده، برخى سبب نزول سور و آيات قرآنى هستند كه به آن‌ها اشاره مى‌كنيم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شأن نزول سوره حجرات گفته‌اند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قبيله 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عطاردبن حاجب و اقرع‌بن حابس و زبرقان‌بن بدر و عمرو بن الأهتم و قيس‌بن عاصم و گروه زيادى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پيامبر شدند و با صداى بلند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بيرون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حالى كه به منظور استراحت در يكى از حجرات همسرانشان به‌سر مى‌بردند، از اين رفتار آنان ناراحت شده، از حجره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به تو فخر بفروشيم و از نسب و شرف خود كه بر تو برترى دارد،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مى‌هى؟ پيامبر صلى الله عليه و آله اجازه دادند و شاعر ايشان عطاردبن حاجب و سپس زبرقان شروع كردند به خواندن اشعارى كه از برترى قبيله ايشان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به حسان‌بن ثابت اذن دادند كه با اشعارش، فضيلت اسلام و پيامبرخدا صلى الله عليه و آله را ياد 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وقتى اشعار حسان پايان يافت اقرع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 و شعراى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سخنرانان و شاعران ما قوى ترند و ما مغلوب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وفد همگى در مسجد، اسلام آوردند و همراه با هدايا و جوايزى كه پيامبر به ايشان پيشكش نمودند به ميان قبيله شان بازگشتند و آيات آغازين سوره حجرات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چيزى را بر خدا و رسولش مقدم نشمريد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پيشى مگيريد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تقواى الهى پيشه كنيد كه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 را از پشت حجره‌ها بلند صدا مى‌زنند، بيشترشان نمى‌فهمند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سه آيه از آيات قرآن را به وفد نجران مرتبط دانسته‌اند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هيأت نجران از چهل تن از بزرگان مسيحيت نجران چون سيد، عاقب، قيس، حارث و عبدالمسيح اسقف نجران تشكيل يافته بود كه پس از نماز صبح به محضر پيامبر آمده و اسقف ايشان پرسش‌هاى مطرح مى‌كند و حضرت پاسخ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 القاسم، پدر موسى كه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يوسف كه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تو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فرزند عبدالمطّلب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عيسى كيست؟</w:t>
      </w:r>
    </w:p>
    <w:p>
      <w:pPr>
        <w:pStyle w:val="BookText"/>
        <w:rPr/>
      </w:pPr>
      <w:r>
        <w:rPr>
          <w:rFonts w:ascii="IRNazanin" w:hAnsi="IRNazanin" w:eastAsia="IRNazanin"/>
          <w:color w:val="111111"/>
          <w:sz w:val="28"/>
          <w:sz w:val="28"/>
          <w:szCs w:val="28"/>
          <w:rtl w:val="true"/>
          <w:lang w:bidi="fa-IR"/>
        </w:rPr>
        <w:t>پيامبر روى برمى گرداند و اين آيه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عيسى در نزد خدا، همچون آدم است؛ كه او را از خاك آفريد و سپس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باش، او هم بى‌درنگ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ولادت مسيح بدون پدر، هرگز دليل بر الوهيت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آيات را تلاوت مى‌كنند و از هوش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هوش مى‌آيند مسيحيان مى‌گويند، آيا گمان كردى فرشته وحى به تو نازل شد و اين سخنان خداست؟ آيه‌اى ديگر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 شما هم فرزندان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خويش را دعوت نماييم، شما هم زنان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نفوس خود دعوت كنيم، شما هم از نفوس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پيشنهاد مباهله مى‌كنند و قرار مى‌گذارند كه فرداى آن روز مباهله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برخى كتب شيعى وجود دارد، مكان مباهله همان مسجد بنى معاويه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اجابت نيز شهرت يافته و بسيارى از شيعيان اكنون آن را به مسجد مباهله مى‌شناسند كه در فاصله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بقيع در كنار شارع ستين واقع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هيأت نجران در انديشه شد كه فردا چه واقعه‌اى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تنها با فرزندان و خاندانش به مباهله آيد، بايد از آن پرهيز كرد و اگر با اصحاب و جمعيتى انبوه آمد،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مباهله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رسيد و</w:t>
      </w:r>
    </w:p>
    <w:p>
      <w:pPr>
        <w:pStyle w:val="BookText"/>
        <w:rPr/>
      </w:pPr>
      <w:r>
        <w:rPr>
          <w:rFonts w:ascii="IRNazanin" w:hAnsi="IRNazanin" w:eastAsia="IRNazanin"/>
          <w:color w:val="111111"/>
          <w:sz w:val="28"/>
          <w:sz w:val="28"/>
          <w:szCs w:val="28"/>
          <w:rtl w:val="true"/>
          <w:lang w:bidi="fa-IR"/>
        </w:rPr>
        <w:t>پيامبر اعظم، در حالى‌كه ايشان را حضرت زهرا، على، امام حسن، امام حسين عليهم السلام همراهى مى‌كردند، به محل مباهله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آسمانى و برافروخته شدن ايشان آنچنان وحشتى در هيأت نجران افكند كه راضى شدند صلح كنند به شرط آن‌كه آن بزرگواران زبان به نفرين ايشان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پذيرفت و براى مسيحيان نجران جزيه‌اى تعيين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نزول آيه شريفه وَ قالَتِ الْيَهُودُ لَيْسَتِ النَّصارى عَلى شَيْ‌ءٍ وَ قالَتِ النَّصارى لَيْسَتِ الْيَهُودُ عَلى شَيْ‌ءٍ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از ابن عباس نقل شده </w:t>
      </w:r>
      <w:r>
        <w:rPr>
          <w:rStyle w:val="FootnoteAnchor"/>
          <w:rtl w:val="true"/>
        </w:rPr>
        <w:footnoteReference w:id="292"/>
      </w:r>
      <w:r>
        <w:rPr>
          <w:rFonts w:ascii="IRNazanin" w:hAnsi="IRNazanin" w:eastAsia="IRNazanin"/>
          <w:color w:val="111111"/>
          <w:sz w:val="28"/>
          <w:sz w:val="28"/>
          <w:szCs w:val="28"/>
          <w:rtl w:val="true"/>
          <w:lang w:bidi="fa-IR"/>
        </w:rPr>
        <w:t>كه وقتى وفد نجران خدمت رسول اسلام رسيدند، بزرگان يهود مطلع شدند و آن‌ها نيز به مجلس وارد شده، در محضر پيامبر صلى الله عليه و آله با مسيحيان منازعه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رافعةبن حرمله به آن‌هاگفت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مسيحيان در ميان اديان جايگاهى نداريد و نبوت عيسى پذيرفته نيست و انجيل كتاب آسمانى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مردى از مسيحيان نيز تورات و دين يهود را انكار مى‌كرد و آيه مذكور نازل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شأن نزول آيه شريفه ما كانَ لِبَشَرٍ أَنْ يُؤْتِيَهُ اللَّهُ الْكِتابَ وَ الْحُكْمَ وَ النُّبُوَّةَ ثُمَّ يَقُولَ لِلنَّاسِ كُونُوا عِباداً لِي مِنْ دُونِ اللَّهِ وَ لكِنْ كُونُوا رَبَّانِيِّينَ بِما كُنْتُمْ تُعَلِّمُونَ الْكِتابَ وَ بِما كُنْتُمْ تَدْرُسُونَ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گفته شده </w:t>
      </w:r>
      <w:r>
        <w:rPr>
          <w:rStyle w:val="FootnoteAnchor"/>
          <w:rtl w:val="true"/>
        </w:rPr>
        <w:footnoteReference w:id="294"/>
      </w:r>
      <w:r>
        <w:rPr>
          <w:rFonts w:ascii="IRNazanin" w:hAnsi="IRNazanin" w:eastAsia="IRNazanin"/>
          <w:color w:val="111111"/>
          <w:sz w:val="28"/>
          <w:sz w:val="28"/>
          <w:szCs w:val="28"/>
          <w:rtl w:val="true"/>
          <w:lang w:bidi="fa-IR"/>
        </w:rPr>
        <w:t>ابو رافع از يهوديان و رييس وفد نجران، هر دو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تو را بپرستيم و خداى خود قرار دهيم؟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پناه مى‌برم كه غير خدا را بپرستيم و به عبادت غير خدا ديگران را وادار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ياد شده،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 يادآور مى‌شويم، آنچه مورد توجه خاص اين نوشتار قرار گرفت، بيان جايگاه رفيع مسجد در انتقال پيام حيات‌بخش اسلام و تبليغ اين آيين آسمانى به طالبان حقيقت و رقباى جدى آن؛ يعنى آيين مسيح و يهود در صدر اسلام است و طبيعى است كه موارد ذكر شده، گوشه‌اى از گفتگوى پيامبر اسلام با نمايندگان اديان بود و براى آگاهى از تمامى مجالس گفتگوى آن حضرت با اربابان اديان و سران قبايل، بايد به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1" w:name="pg12575_202030"/>
    </w:p>
    <w:p>
      <w:pPr>
        <w:pStyle w:val="Heading2"/>
        <w:numPr>
          <w:ilvl w:val="1"/>
          <w:numId w:val="1"/>
        </w:numPr>
        <w:rPr/>
      </w:pPr>
      <w:bookmarkStart w:id="32" w:name="__RefHeading___Toc1810553_77815467"/>
      <w:bookmarkStart w:id="33" w:name="_Toc11"/>
      <w:bookmarkEnd w:id="31"/>
      <w:bookmarkEnd w:id="32"/>
      <w:r>
        <w:rPr>
          <w:rtl w:val="true"/>
        </w:rPr>
        <w:t xml:space="preserve">اندر نادرستى خبر </w:t>
      </w:r>
      <w:r>
        <w:rPr>
          <w:rtl w:val="true"/>
        </w:rPr>
        <w:t>«</w:t>
      </w:r>
      <w:r>
        <w:rPr>
          <w:rtl w:val="true"/>
        </w:rPr>
        <w:t>طَلَعَ الْبَدْرُ عَلَينا</w:t>
      </w:r>
      <w:r>
        <w:rPr>
          <w:rtl w:val="true"/>
        </w:rPr>
        <w:t>»</w:t>
      </w:r>
      <w:bookmarkEnd w:id="33"/>
    </w:p>
    <w:p>
      <w:pPr>
        <w:pStyle w:val="BookText"/>
        <w:rPr/>
      </w:pPr>
      <w:r>
        <w:rPr>
          <w:rFonts w:ascii="Amiri" w:hAnsi="Amiri" w:eastAsia="Amiri" w:cs="Amiri"/>
          <w:color w:val="111111"/>
          <w:sz w:val="28"/>
          <w:sz w:val="28"/>
          <w:szCs w:val="28"/>
          <w:rtl w:val="true"/>
          <w:lang w:bidi="ar-SA"/>
        </w:rPr>
        <w:t>انيس‌بن احمد اندونزيايى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اصفهانى</w:t>
      </w:r>
    </w:p>
    <w:p>
      <w:pPr>
        <w:pStyle w:val="BookText"/>
        <w:rPr/>
      </w:pPr>
      <w:r>
        <w:rPr>
          <w:rFonts w:ascii="IRNazanin" w:hAnsi="IRNazanin" w:eastAsia="IRNazanin"/>
          <w:color w:val="111111"/>
          <w:sz w:val="28"/>
          <w:sz w:val="28"/>
          <w:szCs w:val="28"/>
          <w:rtl w:val="true"/>
          <w:lang w:bidi="fa-IR"/>
        </w:rPr>
        <w:t>در يكى از موضوعات مورد بحث در هجرت، استقبال از آن حضرت در آستانه ورود به قُبا است و از روايات مشهورِ اين استقبال، سرودى است كه گفته مى‌شود در آنجا توسط دختران و كنيزكان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 ميان مردم شهرتى فراوان دارد اما تاكنون بحثى علمى و دقيق درباره درستى آن انجام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نوشتار از دكتر انيس‌بن احمدبن طاهر اندونزيايى است 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الْبَدْرُ عَلَينا، دراسة حديثية الخبر و النشيد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مجلّه مركز بحوث و دراسة المدينة المنوّره </w:t>
      </w:r>
      <w:r>
        <w:rPr>
          <w:rStyle w:val="FootnoteAnchor"/>
          <w:rtl w:val="true"/>
        </w:rPr>
        <w:footnoteReference w:id="295"/>
      </w:r>
      <w:r>
        <w:rPr>
          <w:rFonts w:ascii="IRNazanin" w:hAnsi="IRNazanin" w:eastAsia="IRNazanin"/>
          <w:color w:val="111111"/>
          <w:sz w:val="28"/>
          <w:sz w:val="28"/>
          <w:szCs w:val="28"/>
          <w:rtl w:val="true"/>
          <w:lang w:bidi="fa-IR"/>
        </w:rPr>
        <w:t>منتشر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مطالب را تلخيص كرده و چكيده استدلال‌ها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اصلى اين خبر عبيداللَّه‌بن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عايشه بنت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خدا صلى الله عليه و آله وارد مدينه شد، زنان و كودكان اين شعر را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 داعِ</w:t>
      </w:r>
    </w:p>
    <w:p>
      <w:pPr>
        <w:pStyle w:val="BookText"/>
        <w:rPr/>
      </w:pPr>
      <w:r>
        <w:rPr>
          <w:rFonts w:ascii="IRNazanin" w:hAnsi="IRNazanin" w:eastAsia="IRNazanin"/>
          <w:color w:val="111111"/>
          <w:sz w:val="28"/>
          <w:sz w:val="28"/>
          <w:szCs w:val="28"/>
          <w:rtl w:val="true"/>
          <w:lang w:bidi="fa-IR"/>
        </w:rPr>
        <w:t>بررسى سندى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كتاب سيره‌اى، كه اين روايت در آن آمده، كتاب دلائل النبوه بيهقى است و سند</w:t>
      </w:r>
    </w:p>
    <w:p>
      <w:pPr>
        <w:pStyle w:val="BookText"/>
        <w:rPr/>
      </w:pPr>
      <w:r>
        <w:rPr>
          <w:rFonts w:ascii="IRNazanin" w:hAnsi="IRNazanin" w:eastAsia="IRNazanin"/>
          <w:color w:val="111111"/>
          <w:sz w:val="28"/>
          <w:sz w:val="28"/>
          <w:szCs w:val="28"/>
          <w:rtl w:val="true"/>
          <w:lang w:bidi="fa-IR"/>
        </w:rPr>
        <w:t>بيهقى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أبوعمر و الأديب،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اسماعيلى،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خليفة، يقول سمعت ابن عائشة،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همان نقلى كه گذشت، سند ديگر بيهقى هم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عمر وبن مطر، سمعت أبا خليفة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اين خبر را مربوط به وقت ورود آن حضرت به مدينه، در هنگام هجرت از مكه مى‌دانند نه وقت آمدن آن حضرت از تبوك در ثنيةالوداع و خداوند آگاه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اين روايت را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همه از طريق همين ابن عايشه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در ابن عايشه است كه سند او منقطع است؛ زيرا از وى به آن طرف، دست كم نام چند نفر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ابن عايشه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عبيداللَّه‌بن محمدبن حفص‌بن عمربن موسى‌بن عبيداللَّه‌بن معمر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آن‌كه از نسل عايشه دختر طلحه است، به ابن عايشه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سال در گذشت و نام اجدادش بر مى‌آيد، از وى تا عصر رسول صلى الله عليه و آله جاى چندين نفر در سند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سندى سبب شده است تا اكرم ضياء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سيره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درباره خواندن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روايت صحيحى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وجود ضعف سند، گروه زيادى از عالمان، محدّثان و مورّخان؛ مانند ابن حبان، </w:t>
      </w:r>
      <w:r>
        <w:rPr>
          <w:rStyle w:val="FootnoteAnchor"/>
          <w:rtl w:val="true"/>
        </w:rPr>
        <w:footnoteReference w:id="297"/>
      </w:r>
      <w:r>
        <w:rPr>
          <w:rFonts w:ascii="IRNazanin" w:hAnsi="IRNazanin" w:eastAsia="IRNazanin"/>
          <w:color w:val="111111"/>
          <w:sz w:val="28"/>
          <w:sz w:val="28"/>
          <w:szCs w:val="28"/>
          <w:rtl w:val="true"/>
          <w:lang w:bidi="fa-IR"/>
        </w:rPr>
        <w:t xml:space="preserve">ابن عبدالبرّ، </w:t>
      </w:r>
      <w:r>
        <w:rPr>
          <w:rStyle w:val="FootnoteAnchor"/>
          <w:rtl w:val="true"/>
        </w:rPr>
        <w:footnoteReference w:id="298"/>
      </w:r>
      <w:r>
        <w:rPr>
          <w:rFonts w:ascii="Amiri" w:hAnsi="Amiri" w:eastAsia="Amiri" w:cs="Amiri"/>
          <w:color w:val="111111"/>
          <w:sz w:val="28"/>
          <w:sz w:val="28"/>
          <w:szCs w:val="28"/>
          <w:rtl w:val="true"/>
          <w:lang w:bidi="ar-SA"/>
        </w:rPr>
        <w:t xml:space="preserve">ابن قيّم، </w:t>
      </w:r>
      <w:r>
        <w:rPr>
          <w:rStyle w:val="FootnoteAnchor"/>
          <w:rtl w:val="true"/>
        </w:rPr>
        <w:footnoteReference w:id="299"/>
      </w:r>
      <w:r>
        <w:rPr>
          <w:rFonts w:ascii="Amiri" w:hAnsi="Amiri" w:eastAsia="Amiri" w:cs="Amiri"/>
          <w:color w:val="111111"/>
          <w:sz w:val="28"/>
          <w:sz w:val="28"/>
          <w:szCs w:val="28"/>
          <w:rtl w:val="true"/>
          <w:lang w:bidi="ar-SA"/>
        </w:rPr>
        <w:t xml:space="preserve">ابن كثير، </w:t>
      </w:r>
      <w:r>
        <w:rPr>
          <w:rStyle w:val="FootnoteAnchor"/>
          <w:rtl w:val="true"/>
        </w:rPr>
        <w:footnoteReference w:id="300"/>
      </w:r>
      <w:r>
        <w:rPr>
          <w:rFonts w:ascii="IRNazanin" w:hAnsi="IRNazanin" w:eastAsia="IRNazanin"/>
          <w:color w:val="111111"/>
          <w:sz w:val="28"/>
          <w:sz w:val="28"/>
          <w:szCs w:val="28"/>
          <w:rtl w:val="true"/>
          <w:lang w:bidi="fa-IR"/>
        </w:rPr>
        <w:t xml:space="preserve">سمهودى </w:t>
      </w:r>
      <w:r>
        <w:rPr>
          <w:rStyle w:val="FootnoteAnchor"/>
          <w:rtl w:val="true"/>
        </w:rPr>
        <w:footnoteReference w:id="301"/>
      </w:r>
      <w:r>
        <w:rPr>
          <w:rFonts w:ascii="IRNazanin" w:hAnsi="IRNazanin" w:eastAsia="IRNazanin"/>
          <w:color w:val="111111"/>
          <w:sz w:val="28"/>
          <w:sz w:val="28"/>
          <w:szCs w:val="28"/>
          <w:rtl w:val="true"/>
          <w:lang w:bidi="fa-IR"/>
        </w:rPr>
        <w:t>و ديگران،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غريب ديگرى هم براى آن هست كه مراغى آورده و آن را به مالك‌بن انس منسوب كرده، با اين عبارت شگفت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صَعِدْتُ ذَوات الْخُدُورِ عَلَى الأجاجير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اشعار را آورده است </w:t>
      </w:r>
      <w:r>
        <w:rPr>
          <w:rStyle w:val="FootnoteAnchor"/>
          <w:rtl w:val="true"/>
        </w:rPr>
        <w:footnoteReference w:id="302"/>
      </w:r>
      <w:r>
        <w:rPr>
          <w:rFonts w:ascii="IRNazanin" w:hAnsi="IRNazanin" w:eastAsia="IRNazanin"/>
          <w:color w:val="111111"/>
          <w:sz w:val="28"/>
          <w:sz w:val="28"/>
          <w:szCs w:val="28"/>
          <w:rtl w:val="true"/>
          <w:lang w:bidi="fa-IR"/>
        </w:rPr>
        <w:t>كه مقصود روى بام‌هاست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منهاى سند، اشكالاتى‌هم به متن اين سرود واردكرده‌اند؛ يكى اين كه در اين سرود، نوعى نرمى و رقيق بودن هست كه در اشعار آن زمان وجود نداشته و به احتمال از اشعار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اين سرود بر وزن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وزن غالب بر اشعارى كه مرتحلا سروده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چگونه است با اين‌كه هنوز نام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در اين شعر گفته مى‌شود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شرّفت المدينة مرحباً يا خير داع</w:t>
      </w:r>
    </w:p>
    <w:p>
      <w:pPr>
        <w:pStyle w:val="BookText"/>
        <w:rPr/>
      </w:pPr>
      <w:r>
        <w:rPr>
          <w:rFonts w:ascii="IRNazanin" w:hAnsi="IRNazanin" w:eastAsia="IRNazanin"/>
          <w:color w:val="111111"/>
          <w:sz w:val="28"/>
          <w:sz w:val="28"/>
          <w:szCs w:val="28"/>
          <w:rtl w:val="true"/>
          <w:lang w:bidi="fa-IR"/>
        </w:rPr>
        <w:t>نكته ديگر آن است كه همين خبر به عبارت ديگرى هم نقل شده؛ از جمله روايتى كه مسند است و سند آن به بريدةبن حصيب مى‌رسد،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يكى از جنگ‌ها باز مى‌گشت، در اين هنگام كنيز سياهى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نذر كرده‌ام اگر شما سالم برگشتيد بالاى سر شما دف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كرده‌اى بزن و الا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 آله نشست و آن كنيز دف زده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 xml:space="preserve">وَجَبَ الشُّكْرُ عَلَيْنا ما دَعا للَّهِ داعِ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اشكال اين است كه ابن حبان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نياورده و علاوه بر آن، نظر چنين است كه در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 و روى نسخه به خط ديگرى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سبل الهدى و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بيت ديگر هم به آن افزوده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الْمَبْعُوثُ فِينا جِئْتَ بِالْأَمْرِ الْمُطاعِ</w:t>
      </w:r>
    </w:p>
    <w:p>
      <w:pPr>
        <w:pStyle w:val="BookText"/>
        <w:rPr/>
      </w:pPr>
      <w:r>
        <w:rPr>
          <w:rFonts w:ascii="Amiri" w:hAnsi="Amiri" w:eastAsia="Amiri" w:cs="Amiri"/>
          <w:color w:val="111111"/>
          <w:sz w:val="28"/>
          <w:sz w:val="28"/>
          <w:szCs w:val="28"/>
          <w:rtl w:val="true"/>
          <w:lang w:bidi="ar-SA"/>
        </w:rPr>
        <w:t>ثنية الوداع كجاست؟</w:t>
      </w:r>
    </w:p>
    <w:p>
      <w:pPr>
        <w:pStyle w:val="BookText"/>
        <w:rPr/>
      </w:pPr>
      <w:r>
        <w:rPr>
          <w:rFonts w:ascii="IRNazanin" w:hAnsi="IRNazanin" w:eastAsia="IRNazanin"/>
          <w:color w:val="111111"/>
          <w:sz w:val="28"/>
          <w:sz w:val="28"/>
          <w:szCs w:val="28"/>
          <w:rtl w:val="true"/>
          <w:lang w:bidi="fa-IR"/>
        </w:rPr>
        <w:t>ثنيات، جمع ثنيه و به معناى جاى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مسير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فى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هم كه از توديع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آبادى در اين باره، ضمن اشاره به اختلافى كه در تفسير محل آن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ثنيات الوداع جاى وداع مسافران از مدينه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از اين رو، اين نام را بدان نهاده‌اند كه رسول در آن محل با كسى كه در اواخر حياتش او را در جاى خود در مدينه گذاشت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وداع او با برخى از سرايايى است كه اعزام مى‌كرد و نيز گفته شده، نام يك وادى در مدينه است و درست است كه اين يك نام جاهلى است و محل توديع مسافران است، اين چيزى است كه اهل سيره و تاريخ گفته‌اند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در روايات درباره ثنية الوداع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چند روايت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عازم تنبوك بوديم، به عقبه‌اى رسيديم كه در سمت مسير</w:t>
      </w:r>
    </w:p>
    <w:p>
      <w:pPr>
        <w:pStyle w:val="BookText"/>
        <w:rPr/>
      </w:pPr>
      <w:r>
        <w:rPr>
          <w:rFonts w:ascii="IRNazanin" w:hAnsi="IRNazanin" w:eastAsia="IRNazanin"/>
          <w:color w:val="111111"/>
          <w:sz w:val="28"/>
          <w:sz w:val="28"/>
          <w:szCs w:val="28"/>
          <w:rtl w:val="true"/>
          <w:lang w:bidi="fa-IR"/>
        </w:rPr>
        <w:t>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زنان متعه ما آمدند و اطراف ما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آمد، مطلب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خشمگين شده بر خداوند درود فرستاد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با آنان وداع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سند اين حديث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صلى الله عليه و آله از خيبر بر مى‌گشت، كسانى از آنجا زنانى را به عنوان متعه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به مدينه رسيد،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متعه خود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اينجا ثنيةالوداع ناميده شد</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سند اين حديث نيز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ديگر از ابو هريره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عازم تنبوك بوديم در ثنيةالوداع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 آله فرمان تحريم متعه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مقاله، به دليل سنى بودن، معتقد است كه پيامبر خدا صلى الله عليه و آله متعه را در خيبر حرام كرده و بنابراين، اين روايات و مشابه آن را نمى‌پذيرد، در حالى كه خود اين نقل‌ها متشتت نشان مى‌دهد كه اصل روايات تحريم متعه در زمان پيامبر خدا صلى الله عليه و آله قابل قبول نيست و اين مطلب مربوط به زمان خليفه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مولف مقاله، اين نقل‌ها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يك نقل جاهلى را كه مى‌گويد هر كسى وارد يثرب مى‌شد، روى اين ثنيه مى‌ايستاد، دست را به بناگوش مى‌گذاشت و مانند الاغ شيهه مى‌كشيد، عوام، خاصيت آن را اين مى‌دانستند كه اگر كسى چنين كند، به وباى اين شهر گرفتار نمى‌شود و سالم مى‌ماند</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محل دقيق ثنيةالوداع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مانند داودى و قاضى عياض، آن را در مسير خروجى مدينه به سوى مكه مى‌دانند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را در مسير شام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دسته اول، همان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دشوارى‌هاى آن خبر را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دسته دوم، كه محل آن را در مسير خروجى مدينه به شام مى‌دانند، روايت بخارى است از سفيان از زهرى از سائب‌بن يزيد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مى‌آورم كه همراه بچه‌ها به ثنيةالوداع رفتيم تا پيامبر خدا صلى الله عليه و آله را كه از تبوك بر مى‌گشت، ببينيم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ابن قيم هم كسانى را كه مى‌گويند ثنيةالوداع در مسير خروجى مدينه به مكه است، متهم به وهم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ثنيات الوداع در سمت راه شام است و كسى كه از مكه به مدينه مى‌آيد آن را نمى‌بيند و از آن عبور نمى‌كند مگر كسى كه از مسير شام مى‌آيد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فيروز آبادى ميان دو نظر را جمع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 را ثنيةالوداع مى‌گويند</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عبدالقدوس انصارى هم با ملاحظه معناى آن، كه وداع با مسافران است، صدق آن را بر هر دو مورد روا شمرده است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يك نظر شگفت هم اين است كه گفته مى‌شود وقتى حضرت در هجرت از مكه به مدينه، به قبا رسيد، روى شتر نشسته، وارد مدينه شد و از بنى‌ساعده گذشت كه جاى‌شان نزديك همين ثنيةالوداع شامى بوده و بنابراين، حتى در جريان هجرت هم باز به ثنيةالوداع شامى رسيده و از آنجا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راى سمهودى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ابن حجر عكس اين حرف را گفته است</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جاى ثنية الوداع امروزه كجاست؟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ثنيةالوداع در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طبعاً وسط مدينه فعلى در ابتداى خيابان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قبلى‌اش سلطانه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اين خيابان درست در محلى كه از تونل مناخه خارج مى‌شويد سمت چپ شما در حال حاضر كوه سلع است و دست راست شما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جبل الرايه مى‌رسد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اما اگر ثنيةالوداع را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گفته شده محل آن در جايى است كه مشرف بر وادى عقيق و از آنجا به سمت بئر عروه جنوب غرب مدينه است و اطراف آن را حرّه‌ها گرفته‌اند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جاى بئر عروه هم اكنون سمت چپ كسى است كه طريق قديم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كرده، از تقاطع خيابان دور شهر دوم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تازه احداث شده‌اى با نام مسجد عروه موجود است كه پشت آن بقاياى يك مسجد قديمى وجود دارد و در كنار آن قصر عروه و جلوى آن بئر عروه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نكته شگفت آن‌كه ابن 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وادى در مكه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آن زمانى كه پيامبر خدا صلى الله عليه و آله وارد مكه شد كنيزان مكه از وى استقبال كرده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 xml:space="preserve">وَجَبَ الشُّكْرُ عَلَيْنا ما دَعا للَّهِ داعِ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اين سخن غريب و منكرى است كه مستند آن را نمى‌شناسيم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استقبال، روايات ديگرى هم هست</w:t>
      </w:r>
    </w:p>
    <w:p>
      <w:pPr>
        <w:pStyle w:val="BookText"/>
        <w:rPr/>
      </w:pPr>
      <w:r>
        <w:rPr>
          <w:rFonts w:ascii="IRNazanin" w:hAnsi="IRNazanin" w:eastAsia="IRNazanin"/>
          <w:color w:val="111111"/>
          <w:sz w:val="28"/>
          <w:sz w:val="28"/>
          <w:szCs w:val="28"/>
          <w:rtl w:val="true"/>
          <w:lang w:bidi="fa-IR"/>
        </w:rPr>
        <w:t>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هنگام وارد مدينه شديم، مردمان نزاع داشتند كه نزد چه كسى 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روى ديوارها بودند و بچه‌ها و خدمه هم در راه ايستاده ندا مى‌دادند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بخارى و مسلم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كه آن را هم ابوبكر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بيرون آمدند و ما وارد راه شديم، مردم و غلامان و خدمه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هم حاكم در مستدرك </w:t>
      </w:r>
      <w:r>
        <w:rPr>
          <w:rStyle w:val="FootnoteAnchor"/>
          <w:rtl w:val="true"/>
        </w:rPr>
        <w:footnoteReference w:id="319"/>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براءبن عازب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مهاجر مصعب‌بن عمير بود اما هيچ چيزى مردم مدينه را به‌اندازه آمدن پيامبر خدا صلى الله عليه و آله خشنود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كنيزان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هم بخارى و ابن سعد </w:t>
      </w:r>
      <w:r>
        <w:rPr>
          <w:rStyle w:val="FootnoteAnchor"/>
          <w:rtl w:val="true"/>
        </w:rPr>
        <w:footnoteReference w:id="320"/>
      </w:r>
      <w:r>
        <w:rPr>
          <w:rFonts w:ascii="Amiri" w:hAnsi="Amiri" w:eastAsia="Amiri" w:cs="Amiri"/>
          <w:color w:val="111111"/>
          <w:sz w:val="28"/>
          <w:sz w:val="28"/>
          <w:szCs w:val="28"/>
          <w:rtl w:val="true"/>
          <w:lang w:bidi="ar-SA"/>
        </w:rPr>
        <w:t>نقل كرده‌اند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انس‌بن مالك هم در شرح ورود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رسيد، كسانى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بخارى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بچه‌هايى بودم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از انصار در اين استقبال بودند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باز از انس‌بن مالك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صلى الله عليه و آله وارد مدينه شد، زنان ومردان انصار آمدند و هر كدام از آن حضرت مى‌خواستند كه نزد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كنيزكانى از بنى النجار دف زده،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جوار من بني النّجار يا حبّذا محمّد من جار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حضرت نزد آنان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دوست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هم شما را دوست دارم</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برخى از راويانِ اين خبر متهم شده‌اند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نتيجه اين بررسى آن است كه خبر سرود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الْبَدْرُ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صحيحى روايت نشده و علاوه بر مشكل سندى، دشوارى در متن هم دارد</w:t>
      </w:r>
      <w:r>
        <w:rPr>
          <w:rFonts w:eastAsia="Amiri" w:cs="Amiri" w:ascii="Amiri" w:hAnsi="Amiri"/>
          <w:color w:val="111111"/>
          <w:sz w:val="28"/>
          <w:szCs w:val="28"/>
          <w:rtl w:val="true"/>
          <w:lang w:bidi="ar-SA"/>
        </w:rPr>
        <w:t>.</w:t>
      </w:r>
      <w:bookmarkStart w:id="34" w:name="pg12575_202037"/>
    </w:p>
    <w:p>
      <w:pPr>
        <w:pStyle w:val="Heading2"/>
        <w:numPr>
          <w:ilvl w:val="1"/>
          <w:numId w:val="1"/>
        </w:numPr>
        <w:rPr/>
      </w:pPr>
      <w:bookmarkStart w:id="35" w:name="__RefHeading___Toc1810555_77815467"/>
      <w:bookmarkStart w:id="36" w:name="_Toc12"/>
      <w:bookmarkEnd w:id="34"/>
      <w:bookmarkEnd w:id="35"/>
      <w:r>
        <w:rPr>
          <w:rtl w:val="true"/>
        </w:rPr>
        <w:t>علل تسريع گسترش اسلام در يثرب‌</w:t>
      </w:r>
      <w:bookmarkEnd w:id="36"/>
    </w:p>
    <w:p>
      <w:pPr>
        <w:pStyle w:val="BookText"/>
        <w:rPr/>
      </w:pPr>
      <w:r>
        <w:rPr>
          <w:rFonts w:ascii="IRNazanin" w:hAnsi="IRNazanin" w:eastAsia="IRNazanin"/>
          <w:color w:val="111111"/>
          <w:sz w:val="28"/>
          <w:sz w:val="28"/>
          <w:szCs w:val="28"/>
          <w:rtl w:val="true"/>
          <w:lang w:bidi="fa-IR"/>
        </w:rPr>
        <w:t>على گودرزى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آنگاه كه پيامبر خدا صلى الله عليه و آله از مسلمان شدن مردم مكه نااميد شد، چشم به شهرهاى اطراف دوخت و آرزوى اسلام آوردن آنان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به طائف كرد، اما از اسلام آوردن آنان مأيوس و آزرده‌خاطر بازگشت و سرانجام دل به قبايلى بست كه براى زيارت خانه خدا به مكه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با آنان ديدار كرد و تقدير الهى چنان بود كه ملاقات‌هايى صورت پذيرد كه نه‌تنها پيامبر را اميدوار كند و سرنوشت دين جديد را در جزيرةالعرب تغيير دهد، بلكه آينده بشريت را نيز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آن ديدارها به هجرت منتهى گشت و گذشته از آن‌كه موجب هجرت اسلام از مكه به مدينه شد، گسترش اسلام به كشورهاى جهان را نيز موجب شد و پى‌آمدى چون هجرت مهاجران به مدينه و پيوستن آنان به انصار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علّت مهاجرت پيامبر خدا صلى الله عليه و آله بود براى يافتن جهانى از انصار و در پايان هجرتى شد تا انديشه‌هاى حضرت محمد صلى الله عليه و آله را در دل تاريخ باقى بگذارد و جاودانه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هجرت، تاريخ شد، تاريخ نيز هجرى مدنى شد و در تحليل آن‌چه كه موجب گشت كه يثرب به‌جاى مكه پايگاه عمده نشر اسلام شود و</w:t>
      </w:r>
    </w:p>
    <w:p>
      <w:pPr>
        <w:pStyle w:val="BookText"/>
        <w:rPr/>
      </w:pPr>
      <w:r>
        <w:rPr>
          <w:rFonts w:ascii="IRNazanin" w:hAnsi="IRNazanin" w:eastAsia="IRNazanin"/>
          <w:color w:val="111111"/>
          <w:sz w:val="28"/>
          <w:sz w:val="28"/>
          <w:szCs w:val="28"/>
          <w:rtl w:val="true"/>
          <w:lang w:bidi="fa-IR"/>
        </w:rPr>
        <w:t>نقطه عطفى در تاريخ گردد، مطالبى است كه بايد در پاسخ پرسش‌هاى ذيل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دعوت پيامبر صلى الله عليه و آله در ميان قوم، قبيله و خويشانش، نه‌تنها پذيرفته نشد، بلكه موجب گرديد كه او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شكنجه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محاصره اقتصادى‌اش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بر سر راهش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شكمبه شتر لباسش را آلودند و سرانجام قصد جانش كردند و او نيز در حالت خوف، شهر و ديار و قومش را ترك كرد؟</w:t>
      </w:r>
    </w:p>
    <w:p>
      <w:pPr>
        <w:pStyle w:val="BookText"/>
        <w:rPr/>
      </w:pPr>
      <w:r>
        <w:rPr>
          <w:rFonts w:ascii="IRNazanin" w:hAnsi="IRNazanin" w:eastAsia="IRNazanin"/>
          <w:color w:val="111111"/>
          <w:sz w:val="28"/>
          <w:sz w:val="28"/>
          <w:szCs w:val="28"/>
          <w:rtl w:val="true"/>
          <w:lang w:bidi="fa-IR"/>
        </w:rPr>
        <w:t>ليكن در آن‌سوى مكه، يثربيان به حضرتش ايمان آوردند و يارانش را در منزل خود جاى دادند و مال و منال خويش را با آنان تقسيم نمودند و چون پيامبر آهنگ يثرب كرد، مردم شهر براى استقبالش به خارج شهر رفتند و ورودش را لحظه‌شمارى مى‌كردند و چندين روز تا به نيمه انتظار كشيدند، تا ورودش را به مدينه با شكوه تمام جشن بگيرند و على‌رغم آن‌كه مكه او را رانده بود، يثرب با تمام وجود آغوش باز كرده تا ميهمان خود را با كمال مهربانى و شكوه،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هردو شهر، عرب نبودند و پايبند به عقايد و آراى اجداد خويش؟ مگر دين رسمى هردو بت‌پرستى نبود؟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قبيله نبود كه تمام هويت افراد را تشكيل مى‌داد؟ چگونه بود كه قبيله پيامبر خدا او را از خود راند، ولى قبيله‌هاى اوس و خزرج، نه‌تنها او را به سرپرستى خود برگزيدند، بلكه جان و مال و امنيت خود را در راه ترويج انديشه‌هاى او نثار كردند و دشمنان او را نيز به زانو درآوردند؟ راز اين تفاوت چيست؟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مكه، در محيط اقوام و خويشانش جز اندكى موفقيت تحصيل نكرد، اما در يثرب توانست پايگاه امپراتورى بزرگ اسلامى را بنيان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كوشيده‌ايم علت گسترش سريع اسلام در مدينه را تبيين كنيم، شايد يكى از رازهاى نهفته در انبوه اخبار و روايات را روشن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يثرب، شهرى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مجموعه‌اى از خانه‌هاى محقّر با ديوارهايى از سنگ و گِل و سقفى از شاخه‌هاى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بقيه شهرهاى جزيره، نظام اجتماعى بدوىِ قبيله‌اى حاكم بود، رييس قبيله از منافع افراد حفاظت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 را مزارع و نخلستان‌ها تشكيل مى‌داد و هيچ برج و بارويى كه شهر را از حمله دشمن مصون و محافظت كند، وجود نداشت، جز همين مزارع و بساتين كه شرق و جنوب و مقدارى از جنوب غربى را فراگرفته بود و از آن‌جا كه يثرب شهرى كشاورزى بود و طوايف مختلف در آن زندگى مى‌كردند، هر طايفه‌اى براى حفظ اموال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مانندى داشتند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اين براى آن بود كه در درون شهر نيز ميان قبايل و طوايف مختلف درگيرى‌هايى به وجود مى‌آمد و در اين‌گونه موارد، هركس در قلعه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مال و خانواده خود دفاع مى‌كرد و اندكى از اين استحكامات به‌وسيله يهود و ديگران در ناحيه غرب و شمال ساخته شده بود تا از يورش دشمنان كه معمولًا از اين ناحيه‌ها به شهر حمله مى‌كردند،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قبايلى كه مردم اين شهر را تشكيل مى‌دادند،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سال‌ها بر اين ناحيه مسلط شده بودند و جمعيتى از يهوديان و ديگر قبايل كه در يثرب ولى خارج از آن، به كشاورزى اشتغال داشتند و چون دو طايفه بزرگ اوس و خزرج اغلب دچار نزاع داخلى بودند، سعى بر آن داشتند كه با قبايل اطراف و يهوديان هم‌پيمان شوند و از اين‌رو بنى‌قريظه و بنى نضير با اوس بودند و بنى قينقاع با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اين پيمان‌ها بيشتر در جنگ‌ها آشكار مى‌شد؛ چنان‌كه در شرح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يثرب، از جهت اقتصادى بيشتر به كار در نخلستان‌ها و كشت و زرع و اندكى پيشه‌ورى اشتغال داشتند و مناطق مناسب براى كشاورزى بيشتر در اختيار يهوديان بود تا اعراب، چنان‌كه يهود نيز صنايع زرگرى و اسلحه‌سازى چون شمشير، زره و نيزه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شهرى با اين تركيب ويژه، چگونه پذيراى اسلام شد؛ آن‌هم بگونه‌اى كه در مدت زمان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قريش را در بدر گوشمالى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كه موجب گسترش سريع اسلام در يثرب شد را مى‌توان در موارد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قرآن</w:t>
      </w:r>
    </w:p>
    <w:p>
      <w:pPr>
        <w:pStyle w:val="BookText"/>
        <w:rPr/>
      </w:pPr>
      <w:r>
        <w:rPr>
          <w:rFonts w:ascii="IRNazanin" w:hAnsi="IRNazanin" w:eastAsia="IRNazanin"/>
          <w:color w:val="111111"/>
          <w:sz w:val="28"/>
          <w:sz w:val="28"/>
          <w:szCs w:val="28"/>
          <w:rtl w:val="true"/>
          <w:lang w:bidi="fa-IR"/>
        </w:rPr>
        <w:t>قرآن معجزه جاويد پيامبر اسلام است و نبايد از تأثير آن در جذب مردم مدينه به اسلام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نفوذ و جاذبه لفظى و معنوى قرآن و از سوى ديگر وجود زمينه مساعد روحى و معنوى در ميان مردم يثرب براى پذيرش اسلام را مى‌توان از عوامل شتاب در گسترش اسلام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همانگونه كه بخش عظيمى از دشمنى، عداوت و مخالفت قريش با پيامبر خدا صلى الله عليه و آله برخاسته از تضاد آيات قرآن با منافع قدرت‌طلبى و سودجويى قريش بود، جذب و تمايل بسيارى از مردم يثرب به اسلام نيز به‌دنبال همان پيام‌هاى توحيد و عدالت‌خواهى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اسلام را هماى سعادت و فرشته نجات خود مى‌دانستند و بهترين شاهد بر اين تأثيرگذارى، جمله‌اى است كه از پيامبر اسلام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المدينة فتحت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مدينه با قرآن فتح گرديد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گفتار پيامبر صلى الله عليه و آله در تحليل شيوه نفوذ اسلام در مدينه، آميخته با شواهد بسيارى از گزارش تاريخ است؛ از جمله اين كه برخى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مسلمانان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عتبةبن ربيعه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زندگى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پيش از آن اسعدبن زراره و ابوالهيثم‌بن تيهان در يثرب از توحيد سخن مى‌گفتند، ذكوان كه سخن عتبه را شنيد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دينى است كه تو مى‌خواهى، آنگاه هر دو برخاستند و نزد پيامبر خدا رفتند و قرآن گوش دادند و اسلام آوردند و چون اسعدبن زراره خبر اسلام آوردن خود و گفتار و دعوت پيامبر خدا را به ابوالهيثم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اسلام آورد و پيامبر خدا را ناديده، به پيغمبرى شناخت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در مورد تأثير قرآن در دگرگونى احوال مردم يثرب بهترين شاهد، اسلام آوردن سران قبيله بنى عبدالأشهل است،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خشمنگين نزد مصعب‌بن عمير آمد،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بنشين و سخن ما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ما تو را پسنديده شد، قبول كن وگرنه هرچه 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 وى سخن گفت و چند آيه از قرآن خواند و او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و به قرآن گوش فرا داد، از حالت پيشين خود برگشت و دل وى در اسلام</w:t>
      </w:r>
    </w:p>
    <w:p>
      <w:pPr>
        <w:pStyle w:val="BookText"/>
        <w:rPr/>
      </w:pPr>
      <w:r>
        <w:rPr>
          <w:rFonts w:ascii="IRNazanin" w:hAnsi="IRNazanin" w:eastAsia="IRNazanin"/>
          <w:color w:val="111111"/>
          <w:sz w:val="28"/>
          <w:sz w:val="28"/>
          <w:szCs w:val="28"/>
          <w:rtl w:val="true"/>
          <w:lang w:bidi="fa-IR"/>
        </w:rPr>
        <w:t>رغبت كرد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سخنى است اين سخن و چه لطيف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كلامى به اين لطيفى نشنيده‌ام و بدين شيرينى كلامى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مصعب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او خواند و سعد نيز رغبت در اسلام نمود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بنابراين، جاى هيچ‌گونه شك و ترديد نيست كه انعطاف‌پذيرى مردم يثرب همراه با نفوذ اعجاز آميز قرآن در قلب و دل آنان از عوامل تسريع و پيشرفت اسلام در مدينه بوده است و آنگاه كه پيامبر خدا مصعب را به مدينه فرستاد، جز مقدارى از قرآن، مگر وسيله ديگرى براى جذب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قرائت قرآن مردم را به اسلام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صلى الله عليه و آله پيامبر و فرشته صلح براى يثرب</w:t>
      </w:r>
    </w:p>
    <w:p>
      <w:pPr>
        <w:pStyle w:val="BookText"/>
        <w:rPr/>
      </w:pPr>
      <w:r>
        <w:rPr>
          <w:rFonts w:ascii="IRNazanin" w:hAnsi="IRNazanin" w:eastAsia="IRNazanin"/>
          <w:color w:val="111111"/>
          <w:sz w:val="28"/>
          <w:sz w:val="28"/>
          <w:szCs w:val="28"/>
          <w:rtl w:val="true"/>
          <w:lang w:bidi="fa-IR"/>
        </w:rPr>
        <w:t xml:space="preserve">آنگاه كه آتش جنگ ميان اوس و خزرج زبانه كشيد و تاريخ را بر پايه روز و سالِ جنگ‌ها بنا مى‌نهادند، جنگ آطام </w:t>
      </w:r>
      <w:r>
        <w:rPr>
          <w:rStyle w:val="FootnoteAnchor"/>
          <w:rtl w:val="true"/>
        </w:rPr>
        <w:footnoteReference w:id="327"/>
      </w:r>
      <w:r>
        <w:rPr>
          <w:rFonts w:ascii="IRNazanin" w:hAnsi="IRNazanin" w:eastAsia="IRNazanin"/>
          <w:color w:val="111111"/>
          <w:sz w:val="28"/>
          <w:sz w:val="28"/>
          <w:szCs w:val="28"/>
          <w:rtl w:val="true"/>
          <w:lang w:bidi="fa-IR"/>
        </w:rPr>
        <w:t xml:space="preserve">منشأ و مبدأ تاريخ دو قبيله مهم مدينه گشت و تنور جنگ در ايام‌الحرب، روزگار را بر مردمان يثرب سياه و زندگى را بر كام آنان تلخ مى‌كرد و در آن روزگار كه ياد وقايع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الربيع، يوم الرحابه، يوم السراره، يوم راحس و غبراء، يوم بعاث و حاطب، يوم مضرس و معبس </w:t>
      </w:r>
      <w:r>
        <w:rPr>
          <w:rStyle w:val="FootnoteAnchor"/>
          <w:rtl w:val="true"/>
        </w:rPr>
        <w:footnoteReference w:id="328"/>
      </w:r>
      <w:r>
        <w:rPr>
          <w:rFonts w:ascii="IRNazanin" w:hAnsi="IRNazanin" w:eastAsia="IRNazanin"/>
          <w:color w:val="111111"/>
          <w:sz w:val="28"/>
          <w:sz w:val="28"/>
          <w:szCs w:val="28"/>
          <w:rtl w:val="true"/>
          <w:lang w:bidi="fa-IR"/>
        </w:rPr>
        <w:t xml:space="preserve">و يوم آطام، ذهن و فكر هر اوسى و خزرجى را آكنده از درد ستيز و برادركشى مى‌كرد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از يثرب نيز كه سال‌ها بود در آن‌جا ميان دو قبيله اوس و خزرج رقابت و دشمنى شديد در كار بود، جمعى به حج آمدند و در گفتگو با پيامبر، روزنه اميدى براى پايان جنگ‌هاى طولانى خود يافتند و پس از شنيدن دعوت پيامبر صلى الله عليه و آله در عقبه،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در حال دشمنى و گير و دار گذاشتيم و اميدواريم كه خداوند به‌وسيله تو آنان را با هم 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يثرب برمى‌گرديم و آنان را به اسلام مى‌خوانيم، باشد كه خدا به اين دين هدايتشان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از آنان خواست كه حمايتش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بعاث چيزى نگذشته است و اكنون در اين وضع آمدنت به مدينه بى‌نتيجه خواهد بود، بگذار تا ما بازگرديم، باشدكه خداوند ميان ما سازش پديد آورد</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يوم بعاث</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اوس در جنگ با خزرج، از يهود بنى‌قريظه و بنى‌نضير كمك خواستند،</w:t>
      </w:r>
    </w:p>
    <w:p>
      <w:pPr>
        <w:pStyle w:val="BookText"/>
        <w:rPr/>
      </w:pPr>
      <w:r>
        <w:rPr>
          <w:rFonts w:ascii="IRNazanin" w:hAnsi="IRNazanin" w:eastAsia="IRNazanin"/>
          <w:color w:val="111111"/>
          <w:sz w:val="28"/>
          <w:sz w:val="28"/>
          <w:szCs w:val="28"/>
          <w:rtl w:val="true"/>
          <w:lang w:bidi="fa-IR"/>
        </w:rPr>
        <w:t>چون اين خبر به خزرج رسيد، به يهوديان پيام دادند كه آگاهى يافتيم كه اوس براى جنگ با ما از شما كمك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ما از كمك گرفتن از عرب به شماره شما و بيشتر از شما عاجز نيستيم و اگر بر شما ظفر يافتيم، برايتان ناخوشايند خواهد بود و اگر شما پيروز شديد، هرگز دست از مبارزه نخواهيم كشيد و باز هم شما را ناخوشايند خواهد بود؛ زيرا آن‌چه امروز از جانب ما از آن آسوده‌ايد فردا به آن مشغول خواهيد بود و آسوده‌تر از اين، براى شما آن است كه ما دو طايفه را رها كنيد و ما و برادرانمان را به حال خود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بنى‌قريظه و بنى‌نضير كه اين پيام را شنيدند و دريافتند كه سخن حقى است، به خزرج خبر دادند چنان‌كه مى‌دانيد اوس از ما يارى خواسته، ولى ما هرگز آنان را عليه شما يارى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گروگان‌هايى نزد ما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قبيله خود نزد آنان به گرو گذاشتند و خزرجيان آنان را ميان خانواده‌هاى طايفه تقسيم كردند و بدين‌وسيله مدتى نگه‌داشتند و بعد مردى از بياضه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از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عمروبن نعمان البياضى به خويشان خود؛ يعنى تيره بياضه،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شما را در سرزمينى بد قرار دادند؛ در سرزمينى خشك و شوره‌زار ساكن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و گردن و تن خود نشويم تا اين‌كه شما را به خانه‌هاى بنى‌قريظه و بنى‌نضير در كنار آب گوارا و نخل‌هاى نيكو فرودآورم و پس از آن به آنان پيغام داد يا سرزمين ما را تخليه كنيد تا در آن‌ها منزل كنيم يا گروگان‌هاى شما را مى‌كشيم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وقتى اين پيام را شنيدند، بر آن شدند كه ترك ديار كنند، ولى كعب‌بن أسد قرظى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 سرزمين خود بمانيد و خزرج را رها كنيد تا گروگان‌هاى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اين مشكلى نيست؛ زيرا هريك از شما كه شب با همسرش همبستر شود فرزندى مانند آن گروگان‌ها به‌وجود آورد و به اين رأى اتفاق نمودند و به عمرو خبر دادند كه ما منزل و ديار خود را به شما تسليم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خواهيد با گروگان‌ها انجام دهيد و به پيمانى كه در مورد آن‌ها داريد بينديشيد و آن را پاس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كسانى‌كه از او اطاعت مى‌كردند، به گروگان‌ها حمله‌ور شدند و آن‌ها را كشتند، اما عبداللَّه‌بن أبىّ كه رييس خزرج و مردى شكيبا بود، از كشتن آنان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سركشى و گناه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من همكارى مى‌كنم و نه خويشانم كه از من فرمان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هرچه گروگان نزد او بود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كشتن گروگان‌ها، اوس با خزرج درگير شد و بنى‌قريظه و بنى‌نضير با كعب‌بن اسد قرظى گرد آمدند و بعد از رايزنى، بر آن شدند كه اوس را بر ضدّ خزرج يارى دهند و اين خبر را به اوس رساندند و بر آن شدند كه هريك از خانواده‌هاى اوس به خانواده‌اى از بنى‌قريظه وارد شود و در خانه آنان جاى گيرند و به بقيه تيره‌هاى اوس خبر دادند كه آماده جنگ و قيام عليه خزرج باشند و مردمانى از آنان جمع شدند و كار خود استوار كردند و در كار جنگ جدّى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اوس با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خزرج رسيد، جمع شدند و نزد عبداللَّه‌بن أُبىّ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از كار اوس و بنى‌قريظه دارى كه بر جنگ با ما هماهنگ گشته‌اند؟ ما نيز مى‌خواهيم با آنان بجنگيم و اگر آنان را شكست داديم هيچ‌يك از آنان به منزل و مأواى خود نمى‌رسد تا اين‌كه يكى از آنان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آنان به پايان رسيد، عبداللَّه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شما تجاوز و عصيان است بر قبيله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من دوست ندارم حتى دسته‌اى از ملخ‌ها را به‌سوى آنان روانه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كه مى‌گويند قوم ما زندگى را از ما دريغ دارند، ولى آيا مرگ را هم مى‌توانند از ما دريغ بدارند؟ به‌خدا سوگند مردمانى مى‌بينم كه از جنگ دست برنمى‌دارند، مگر اين‌كه همه كشته شوند و خوف آن دارم كه اگر با آنان بجنگيد، چون شما متجاوزيد، آنان بر شما پيروز گردند و مردمان شما را بكشند، چنان‌كه آنان را كشتيد، اگر برگشتند، رهايشان كنيد و اگر حمله‌ور شدند به نزديك‌ترين خانه‌ها داخل شويد، شما را رها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نعمان بياضى در پاسخ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 قلبت مستولى شده از اين‌كه پيمان اوس و يهود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سوگند هرگز با شما همراه نخواهم شد و همچنين كسانى كه از من فرمان مى‌برند با شما همكارى نخواهند كرد و تو را چنان مى‌بينم كه كشته‌ات را در عبايى پيچيده‌اند و بر دوش چهار كس مى‌برند و مردمانى از خزرج از عبداللَّه متابعت كردند و بقيه خزرج بر اين اتفاق كردند كه عمروبن نعمان بياضى را به سرپرستى خود برگزينند و كار فرماندهى جنگ را به او واگذارند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 و خزرج چهل شبانه‌روز درنگ</w:t>
      </w:r>
    </w:p>
    <w:p>
      <w:pPr>
        <w:pStyle w:val="BookText"/>
        <w:rPr/>
      </w:pPr>
      <w:r>
        <w:rPr>
          <w:rFonts w:ascii="IRNazanin" w:hAnsi="IRNazanin" w:eastAsia="IRNazanin"/>
          <w:color w:val="111111"/>
          <w:sz w:val="28"/>
          <w:sz w:val="28"/>
          <w:szCs w:val="28"/>
          <w:rtl w:val="true"/>
          <w:lang w:bidi="fa-IR"/>
        </w:rPr>
        <w:t xml:space="preserve">كردند و در اين مدت به تجهيز جنگ مى‌پرداختند و نزد يكديگر جمع مى‌شدند و به هم‌پيمانان خود، از ديگر قبايل عرب، پيام مى‌فرستادند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اوسى‌ها گرد هم جمع شدند و به رايزنى نشسته،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قيام و شورش پيروز شديم، يكى از آنان را باقى نمى‌گذاريم و جنگ اين‌بار چون جنگ بارهاى ديگر نيست و حضير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اوس، شما را اوس نناميدند مگر اين‌كه براى امور بزرگ كارساز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خرمايى بياوردند و به خوردن مشغول شدند و حضيرالكتائب نشسته بود و بردى بر دوش داشت و خود را در آن پيچيده بود و از شدت خشم و كينه، نه خرمايى مى‌خورد و نه به سفره و طبق آن نزديك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پيشنهاد كرد كه با ابوقيس‌بن الأشعث پيمان ببندند، ولى ابوقبيس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نمى‌پذيرم، چون تاكنون در هيچ جنگى بر مردمى رييس و سرپرست نگشته‌ام، مگر آن‌كه شكست خوردند و رياست ما را شوم و نامبارك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از اوسى‌ها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طوايف ديگر فرا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حضير و ابوعامر راهب نزد ابوقيس رفتند كه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ديگر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آمدند و از مردم يثرب به‌قدرى جمع شده و گرد آمدند كه طايفه خزرج را ياراى مقابله با آن نيست و اگر ما پيروز شديم چاره چيست؟ همه را بكشيم يا نه؟ ابوقيس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بكشيدشان تا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چون شكست مى‌خوردند به زبان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اين‌باره اختلاف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ننوشد تا آن‌كه پيروز شود و قصر و دژ عبداللَّه‌بن أبى را نابود كند و دو ماه درنگ كردند و به جمع عِدة و عُدة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بعاث جاى ديدار دو طايفه و گردهم آمدن دو قبيله بود و جز بى‌نام و نشان‌ها كسى از جنگ تخلّف نكرد و در جنگ‌هاى پيش از اين، چنين فراهم نيامده بودند و چون اوس به خزرج نگاه كرد بزرگ ديد و به حضير گفتند كاش كناره مى‌گرفتى و به هم‌پيمان‌هايى كه تخلّف كردند، از طايفه مزينه، پيغام مى‌دادى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حضير، كمانى را كه در دست داشت،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بنشينم با اين‌كه روياروى دشمن قرار گرفته‌ام، نه پيش از اين مرگ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جنگى سخت رخ داد و اوس چون نيش سلاح را چشيد، پا به فرار گذاشت و بر منطقه حرّه قَوْرَى بالا رفتند و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بلندى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فرياد برآورد به كجا فرار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حضير چون شنيد سر نيزه را در ران خود فرو برد و از مركب پياده شد و اسب خود پى نمود و سوگند خورد كه از اين‌جا نمى‌روم تا كشته شوم و فرياد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مردمان اوس، اگر مرا امان مى‌دهيد بدهيد، اوسى‌ها را دل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حضير از زمين برخاست و دو جوان از بنى عبدالاشهل تازه داماد پرشور در كنار او حاضر شدند و آغاز به رجزخوانى نمودند و جنگيدند تا كشته شدند و تير به عمروبن نعمان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او را كشت و معلوم نشد چه‌كسى تير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خزرج پا به فرار گذاشت و اوسى‌ها شمشير در آن‌ها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اوس، عفو كنيد و جوانمردى نماييد، برادران خود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نيز كوتاه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اموالشان را به تاراج بردند و دست از غارت لباسشان كشيدند و بنى‌قريظه و بنى‌نضير آنان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حضير را كه زخم برداشته بود بر دوش گرفتند و رجزى خواندند و نخلستان‌ها و مزارع و خانه‌هاى خزرج را به آتش كشيدند و سعدبن معاذ قبيله بنى سِلم را به جهت نيكى كه در حق جنگى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بودند، در پناه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حضير الكتائب و ابوعامر راهب نزد ابوقيس‌بن اشلت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نظرى مى‌دهى كه قصر به قصر و خانه به خانه خزرج را بگرديم مردمانش را بكشيم و خانه‌هايشان را خراب كنيم و يكى از آنان باقى نگذاريم، ولى ابوقيس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حضير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اوس نناميدند مگر به‌جهت آن‌كه كارهاى مهم را كفايت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خزرج پيروز مى‌شد دست از ما برنمى‌داشت و به نزد طايفه اوس برگشت و دستور بازگشت به خانه‌ها را صادر كرد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از تأمل در اين گزارش تاريخى، نكات زير حاصل مى‌شود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خزرج اقدام به كشتن گروگان‌هاى يهوديان كرد، معلوم مى‌شود كه عرب قبل از اسلام، به هيچ‌يك از تعهدات خود پايبند نبوده است و هرگاه منافع قوم و قبيله اقتضا مى‌كرد، به تمام تعهّدات خود پشت پا مى‌زد و مروّت عربى تا آن‌جا كارايى داشت كه براى قبيله نام‌آور باشد و چون كار به‌سختى مى‌گراييد، ناجوانمردانه عمل مى‌كردند و چهل گروگان يهود را براى اطمينان از اين‌كه به اوس كمك نكنند نزد</w:t>
      </w:r>
    </w:p>
    <w:p>
      <w:pPr>
        <w:pStyle w:val="BookText"/>
        <w:rPr/>
      </w:pPr>
      <w:r>
        <w:rPr>
          <w:rFonts w:ascii="IRNazanin" w:hAnsi="IRNazanin" w:eastAsia="IRNazanin"/>
          <w:color w:val="111111"/>
          <w:sz w:val="28"/>
          <w:sz w:val="28"/>
          <w:szCs w:val="28"/>
          <w:rtl w:val="true"/>
          <w:lang w:bidi="fa-IR"/>
        </w:rPr>
        <w:t>خود نگه داشتند، برگه امتيازى بود تا با آن يهود را از خانه و كاشانه خود برانند و به سرزمين‌هاى حاصل‌خيز يهود يثرب دست يابند و چون تسليم نشدند، دست به كشتار گروگان‌ها زدند و اين خود حكايت از آن دارد كه محيط زندگى عرب آن روز، چقدر آشفته بود و زندگى در آن چه‌قدر نا امن و غيرقابل 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جامعه آن‌روز جزيرةالعرب به تعبير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شَفا حُفْرَةٍ مِنَ النَّارِ </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بوده است، جاى ترديد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يك‌سو نفوذ و جاذبه لفظى و معنوى قرآن و از سوى ديگر وجود زمينه مساعد روحى و معنوى در ميان مردم يثرب براى پذيرش اسلام را مى‌توان از عوامل شتاب در گسترش اسلام به‌شمار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تصميم و عزم قبيله اوس در قتل و غارت رقيب خود، تصوير ناخوشايندى از بى‌رحمى و خشونت عرب آن روزگار آشكار مى‌شود؛ از اين‌كه مى‌خواستند آنان را چنان بكشند كه يكى از آنان به خانه خود برگردد، اموالشان را غارت مى‌كردند و مزارع و نخلستان‌ها را به آتش كشيدند و گله‌هاى شتر و گوسفند را به يغما بردند، نشانگر آن است كه چون آتش جنگ با حرارت خشم آكنده از عصبيت عرب جاهلى شعله‌ور شود، هيچ‌گونه رحم و مروتى را باقى نمى‌گذاشت و جنگ بعاث نمايشى از بى‌رحمى و خشونت بود كه تا روزگارى دراز، هم‌چنان نقل مى‌شد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معلوم شد عرب آن روزگار به‌ويژه اوس و خزرج در يثرب از نعمت و موهبت امنيت برخوردار نبودند و سايه شوم غارت و هرج و مرج بر زندگى آنان مستولى شده بود و چون كار به جنگ منتهى مى‌شد، رحم و شفقت از دل‌ها رخت بر مى‌بست و جز ترس و دلهره و اضطراب چيزى فضاى يثرب 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چشم به قريش دوختند تا شايد به كمك آنان رقيب را از ميان بردارند و روشن است در چنين فضاى آشفته‌اى، خبرى از عمران و آبادانى و رونق زندگى نيست و اگر نيرو و توانايى هست يا در تخريب حيات و اقتصاد ديگران به‌كار گرفته مى‌شود و يا به‌وسيله ديگران نابود مى‌گردد و اين روزگارِ مردمانى بود كه با آغوش باز پيام صلح و آرامش پيامبر خدا را پذيرا شدند؛ زيرا آنان‌كه طعم تلخ ناامنى را چشيده بودند و بارها شاهد جنگ و خونريزى و سوختن اموال خود بودند، نداى صلح و آرامش زيباترين ترانه‌ها در</w:t>
      </w:r>
    </w:p>
    <w:p>
      <w:pPr>
        <w:pStyle w:val="BookText"/>
        <w:rPr/>
      </w:pPr>
      <w:r>
        <w:rPr>
          <w:rFonts w:ascii="IRNazanin" w:hAnsi="IRNazanin" w:eastAsia="IRNazanin"/>
          <w:color w:val="111111"/>
          <w:sz w:val="28"/>
          <w:sz w:val="28"/>
          <w:szCs w:val="28"/>
          <w:rtl w:val="true"/>
          <w:lang w:bidi="fa-IR"/>
        </w:rPr>
        <w:t>گوش آنان است و اين يكى از رازهاى تسريع گسترش اسلام در يثرب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گزارش تاريخ به‌دست مى‌آيد، اين است كه ميان اهل مكه و اطراف آن اختلاف و جنگى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بلكه محيطى كه قريش بر آن مسلط شده و به كار بازرگانى در آنجا مشغول بودند، اگر جنگ‌هايى رخ داده است، محدود بوده و به اهميت جنگى چون بعاث نبوده است و شايد قريش پيام اسلام را مزاحم و منافى با امنيت تجارى و بهره‌كشى خود مى‌دانست، ولى مدينه آن را موجب صلح و آرامش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تاريخ گواه آن است كه يثرب اگر پيش از آن‌كه به نداى اسلام لبيك گفته، به اين نكته نيز واقف بوده است؛ چنان‌كه بيهقى در دلائل الامامة والنبوه نقل نموده است؛ چون انصار در عقبه اولى با پيامبر بيعت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ميان اوس و خزرج سخت اختلاف و خون‌ريزى است و ما همگى شيفته و خيرخواه شماييم و اكنون رأى خود 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با توكّل بر خدا، شما هم‌چنان در مكه بمانيد، ما نزد قوم خويش برمى‌گرديم و شأن و منزلت شما را بيان مى‌كنيم و آن‌ها را به‌سوى خدا و پيامبر خدا فرا مى‌خوانيم، شايد خداوند متعال به اين‌وسيله ميان ايشان را اصلاح نمايد و آن‌ها را با يكديگر هماهنگ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همگى نسبت به هم دشمن و كينه‌توزيم و اگر شما پيش ما بياييد و ما با يكديگر صلح نكرده باشيم، نمى‌توانيم گرد تو فراهم آييم</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 همين اميد و آرزويى كه اهل يثرب داشتند كه به‌وسيله پيامبر به صلح و آرامش برسند،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پيامبر اسلام بعد از فتح مكه و شكست، از آنان اعتراف گرفت كه به‌وسيله او هماهنگ شدند و الفت پيدا كردند و چنين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كُنْتُمْ أَعْداءً فَأَلَّفَ بَيْنَ قُلُوبِكُمْ </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يهود در مردم يثرب</w:t>
      </w:r>
    </w:p>
    <w:p>
      <w:pPr>
        <w:pStyle w:val="BookText"/>
        <w:rPr/>
      </w:pPr>
      <w:r>
        <w:rPr>
          <w:rFonts w:ascii="Amiri" w:hAnsi="Amiri" w:eastAsia="Amiri" w:cs="Amiri"/>
          <w:color w:val="111111"/>
          <w:sz w:val="28"/>
          <w:sz w:val="28"/>
          <w:szCs w:val="28"/>
          <w:rtl w:val="true"/>
          <w:lang w:bidi="ar-SA"/>
        </w:rPr>
        <w:t>يهود عربستان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آيين‌ها و اديانى كه پيش از ظهور اسلام، در شبه جزيره عربستان پيروانى داشته‌اند، دين يهود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يهوديان عربستان، از فلسطين به آن‌جا مهاجرت كرده بودند يا از قوم عرب بودند و به دين يهود گرويدند؟ اين مسأله، همواره مورد بحث دانشمندان بوده و نتوانسته‌اند رأى قطعى در اين باره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آيين يهود از چه زمانى به عربستان راه يافته نيز همچنان حل ناشده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بيشتر در حجاز و يمن مستقر بوده‌اند و در حجاز، شهر يثرب و اطراف آن‌بزرگ‌ترين مركزيهوديان‌به شمار مى‌رفته است وبسيارى‌از آنان در نواحى حاصل‌خيز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حجاز، مانند عرب‌ها به قبيله‌ها و عشاير تقسيم شده بودند؛ از جمله آن‌ها قبيله بنونضير، بنى‌قريظه، بنى‌قينقاع، بنونبهل و بنو ثعلب بوده‌اند و بنوقريظه و بنونضير خود را از فرزندان كاهن‌بن هارون‌بن عمران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نسبِ بلندِ خود، بر ديگر يهود عرب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بنوقينقاع ساكن شهر مدينه بودند و به زرگرى اشتغال داشتند و يهوديان خيبر و بنوقريظه به شغل كشاورزى و تجارت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يهوديان در آغاز، در شهر يثرب و اطراف بر ديگران برترى داشتند ليكن پس از آن‌كه قبايل اوس و خزرج از جنوب به آن شهر مهاجرت كردند، نفوذ يهود رو به ضعف نهاد و براى حفظ ثروت و زندگى خود خراج‌گزار قبايل عرب شدند، ولى يهود خيبر ظاهراً مستقل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يهود نزد قريش</w:t>
      </w:r>
    </w:p>
    <w:p>
      <w:pPr>
        <w:pStyle w:val="BookText"/>
        <w:rPr/>
      </w:pPr>
      <w:r>
        <w:rPr>
          <w:rFonts w:ascii="IRNazanin" w:hAnsi="IRNazanin" w:eastAsia="IRNazanin"/>
          <w:color w:val="111111"/>
          <w:sz w:val="28"/>
          <w:sz w:val="28"/>
          <w:szCs w:val="28"/>
          <w:rtl w:val="true"/>
          <w:lang w:bidi="fa-IR"/>
        </w:rPr>
        <w:t xml:space="preserve">براى اين‌كه قدر و منزلت يهود نزد عرب جاهلى روشن شود و از تأثير سخن آنان در ميان مردمان اطراف خود و پيشگويى‌ها و نظر آنان در مورد رسالت انبيا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شويم، لازم است به واقعه‌اى كه در آغاز بعثتِ پيامبر رخ داد،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نضربن حارث كه از شياطين قريش بود، در گردهمايى و نشستى كه با آنان داشت، به سران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قريش، كارى بزرگ و امرى سترگ به‌شما وارد شده است كه چاره‌اى از آن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كار خود بينديشيد كه به‌خدا سوگند كارى بس بزرگ به شما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او و عقبةبن أبى معيط را نزد علماى يهود به مدينه فرستادند و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در باره كار محمد، اوصاف او و گفته‌هايش بپرسيد؛ زيرا يهود اهل كتاب‌اند و از دانش انبيا خبرها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آن‌دو رهسپار مدينه شدند و از علماى يهود درباره پيامبر پرسيدند و كارهاى پيامبر را براى ايشان توصيف و برخى گفتارش را بازگو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يهوديان اهل تورات و كتابيد، نزد شما آمده‌ايم تا ما را از كار او آگاه كنيد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علماى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در باره سه چيز بپرسيد، اگر پاسخ داد پيامبر است و اگر از پاسخ در ماند، مردى ياوه‌گو است و در مورد او هر انديشه‌اى كه داريد</w:t>
      </w:r>
    </w:p>
    <w:p>
      <w:pPr>
        <w:pStyle w:val="BookText"/>
        <w:rPr/>
      </w:pPr>
      <w:r>
        <w:rPr>
          <w:rFonts w:ascii="Amiri" w:hAnsi="Amiri" w:eastAsia="Amiri" w:cs="Amiri"/>
          <w:color w:val="111111"/>
          <w:sz w:val="28"/>
          <w:sz w:val="28"/>
          <w:szCs w:val="28"/>
          <w:rtl w:val="true"/>
          <w:lang w:bidi="ar-SA"/>
        </w:rPr>
        <w:t>اعمال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گروهى از جوانان در روزگار نخستين بپرسيد كه داستانى شگفت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مردى جهانگرد كه شرق و غرب به آن دست يافت بپرسيد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روح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نزد پيامبر خدا صلى الله عليه و آله آمدند و پرسش‌ها را طرح كردند؛ سوره كهف درباره جوانمردان و ياران كهف و در مورد ذوالقرنين و روح نازل شد و اين‌كه مردم قريش براى آزمايش پيامبر دست به دامن يهود شده و پرسش‌هاى مطرح كرده‌اند كه جوابى غيبى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به اعتراف مفسّرين و سيره‌نويسان پرسش‌ها از يهود بود و آيات مذكور در سوره كهف در اين‌باره نازل شد، جملگى حكايت از طرح انديشه يهود در ميان عرب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يهود و نصارى از بعثت پيامبر خدا صلى الله عليه و آله آگاه بودند؟</w:t>
      </w:r>
    </w:p>
    <w:p>
      <w:pPr>
        <w:pStyle w:val="BookText"/>
        <w:rPr/>
      </w:pPr>
      <w:r>
        <w:rPr>
          <w:rFonts w:ascii="IRNazanin" w:hAnsi="IRNazanin" w:eastAsia="IRNazanin"/>
          <w:color w:val="111111"/>
          <w:sz w:val="28"/>
          <w:sz w:val="28"/>
          <w:szCs w:val="28"/>
          <w:rtl w:val="true"/>
          <w:lang w:bidi="fa-IR"/>
        </w:rPr>
        <w:t xml:space="preserve">برخى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يكى از عوامل مؤثر در پيشرفت اسلام در يثرب، آمادگى ذهنى و فكرى مردم اين ديار به جهت معاشرت و همسايگى با يهوديان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ابتدا به اين نكته بپردازيم كه آيا واقعاً يهود از بعثت پيامبر اسلام خبر داشت يا نه؟ آن‌چه از گزارش تاريخ، نقل احاديث و آيات قرآنى برمى‌آيد، اين است كه يهوديان از بعثت پيامبر اسلام آگاه بوده‌اند؛ تا آنجا كه او را مانند فرزند خود مى‌شناختند و حتى جاى مهاجرت او را مى‌دانستند و اكنون نمونه‌هايى، به‌طور اختصار، از احاديث و آيات قرآن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يهود به ناحيه يثرب مهاجرت كرد؟</w:t>
      </w:r>
    </w:p>
    <w:p>
      <w:pPr>
        <w:pStyle w:val="BookText"/>
        <w:rPr/>
      </w:pPr>
      <w:r>
        <w:rPr>
          <w:rFonts w:ascii="IRNazanin" w:hAnsi="IRNazanin" w:eastAsia="IRNazanin"/>
          <w:color w:val="111111"/>
          <w:sz w:val="28"/>
          <w:sz w:val="28"/>
          <w:szCs w:val="28"/>
          <w:rtl w:val="true"/>
          <w:lang w:bidi="fa-IR"/>
        </w:rPr>
        <w:t>در برخى از روايات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مهاجرت يهود به يثرب براى اين بوده است كه آن را سرزمين مهاجرت پيامبرى مى‌دانستند؛ از جمله در تفسير عياشى از امام صادق عليه السلام نقل شده است كه در مورد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كِتابٌ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در كتب خود خوانده بود كه محلّ هجرت پيامبر خدا صلى الله عليه و آله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محل آن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 كردن آن به جستجو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كوهى رسيدند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و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اميد اين‌كه همان سرزمين</w:t>
      </w:r>
    </w:p>
    <w:p>
      <w:pPr>
        <w:pStyle w:val="BookText"/>
        <w:rPr/>
      </w:pPr>
      <w:r>
        <w:rPr>
          <w:rFonts w:ascii="IRNazanin" w:hAnsi="IRNazanin" w:eastAsia="IRNazanin"/>
          <w:color w:val="111111"/>
          <w:sz w:val="28"/>
          <w:sz w:val="28"/>
          <w:szCs w:val="28"/>
          <w:rtl w:val="true"/>
          <w:lang w:bidi="fa-IR"/>
        </w:rPr>
        <w:t>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منطقه‌اى به‌نام تيماء و برخى در فدك و برخى در خيبر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تيماء در جستجوى هم‌كيشان خود برآمدند و برادران خود را سراغ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از قبيله قيس بر آنان گذشت، شترانى از او كرايه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ناحيه ميان عير و احد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گذشتى ما را خبر كن، چون به ناحيه مدينه رسيدند، عرب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عير و اين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از شتر به زير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خواسته و آرزوى خود رسيديم و ديگر نيازى به تو نداريم و هرجا خواهى برو، سپس نامه‌اى به هم‌كيشان خود در فدك و خيبر نوشتند، مبنى بر اين‌كه ما به محل سرزمين مقصود رسيديم و شما نيز بياييد، ولى پاسخ آمد ما در اين‌جا مستقر شده، ثروت و مال به دست آورده‌ايم و به شما نيز نزديكيم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موعود و ظهور پيامبر برسد، به‌زودى نزد شما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آن‌كه اين دو دسته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مدينه مستقر گشته، اموال بسيار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آنان به قوم تبّع رسيد، به جنگ آنان آمدند، ولى يهوديان در قلعه‌هاى خود متحصن گرديده، در محاصره قوم تبع قرار گرفتند و امانشان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شما را خوش يافتيم و مى‌خواهيم در آن مقيم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شما را نشايد؛ زيرا محل مهاجرت پيامبرى است كه به فرمان كسى درنمى‌آيد تا آن پيامبر ظهور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خود، كسانى را اين‌جا مى‌گذاريم تا آنگاه كه آن پيامبر ظهور كرد، او را يارى رسانند و دو طايفه اوس و خزرج را برجا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تعدادشان افزوده شد، اموال يهود را به غارت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به ايشان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ظهور كند، شما را از اين ديار مى‌رانيم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پيامبر مبعوث شد و انصار ايمان آوردند، يهود كفر ورزيدند كه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مِنْ قَبْلُ يَسْتَفْتِحُونَ عَلَى الَّذِينَ كَفَرُوا </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نيز چندين مورد به اين معنا تصريح شده است كه يهوديان پيامبر اسلام را مى‌شناختند؛ از جمله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پيامبران پيمان گرفت كه هرچه كتاب و حكمت به شما عطا كنم آنگاه پيغمبرى آيد كه آنچه با شما است تصديق كند، شما به او ايمان آوريد و يارى‌اش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لَّذِينَ آتَيْناهُمُ الْكِتابَ يَعْرِفُونَهُ كَما يَعْرِفُونَ أَبْناءَهُمْ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به ايشان كتاب داديم، پيامبر خدا را مى‌شناسند، چنان‌كه فرزندان خود را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پيروى كردند پيامبرى را كه نزد خود در تورات و انجيل او را نوشته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مِنْ قَبْلُ يَسْتَفْتِحُونَ عَلَى الَّذِينَ كَفَرُوا فَلَمَّا جاءَهُمْ ما عَرَفُوا كَفَرُوا بِهِ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مورد تعرض كفار عرب قرار مى‌گرفتند، بعثت و هجرت پيامبر اسلام را به ميان مى‌كشيدند كه به‌وسيله او بر آنان پيروز خواهند شد و پيش از اين باور آنان بود و كفار عرب به اين انديشه يهود آگاه و واقف بودند، ولى چون پيامبر مبعوث شد و قرآن نازل گرديد و دانستند او همان است كه در تورات آمده و با اوصافى كه مى‌شناختند منطبق است، حسد ورزيدند و خودخواهى بر آنان چيره شد و كافر شدند و انكارش كردند</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تأثير يهود در بيدارى اوس و خزرج</w:t>
      </w:r>
    </w:p>
    <w:p>
      <w:pPr>
        <w:pStyle w:val="BookText"/>
        <w:rPr/>
      </w:pPr>
      <w:r>
        <w:rPr>
          <w:rFonts w:ascii="IRNazanin" w:hAnsi="IRNazanin" w:eastAsia="IRNazanin"/>
          <w:color w:val="111111"/>
          <w:sz w:val="28"/>
          <w:sz w:val="28"/>
          <w:szCs w:val="28"/>
          <w:rtl w:val="true"/>
          <w:lang w:bidi="fa-IR"/>
        </w:rPr>
        <w:t>بعد از آن‌كه روشن شد يهود از آن رو كه پيشينه‌اى كهن داشتند، نزد قريش و قبايل ديگر محترم بودند و از نظر قرآن و روايات دانسته شد كه از ظهور پيامبر آگاهى داشتند، بسيارى از مورّخان، همسايگى آنان با اوس و خزرج را از عوامل تسريع در گسترش اسلام در مدينه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 همسايگى و تأثيرش چنين تعبير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تفضل‌ها كه حق‌تعالى به انصار كرد؛ آن بود كه در همسايگى يهود بودند و اختلاط با يهود داشتند و پيوسته از ايشان مى‌شنيدند كه پيغمبر آخرالزمان به‌زودى ظهور خواهد كرد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پر واضح است كه اسلام آوردن انصار را مرهون فضل خدا مى‌دانند كه آنان را در همسايگى يهود قرار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از مورّخين چنين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كه اهل كتاب و علم بودند، در منطقه انصار سكونت داشتند و آن عرب‌ها اهل شرك و بت‌پرستى بودند و با يكديگر مى‌جنگيدند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مبعوث خواهد شد كه زمان ظهور او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پيروى مى‌كنيم و به همراه او، شما را همچون قوم عاد و ثمود خواهيم كشت و تمام عرب زير لواى وى خواهند آمد و طوعاً و كرهاً متابعت از وى خواهند كرد و هركس كه مخالفت وى كند، خون و مالش مباح و معاقب و مستأصل شود و بنياد و اصل وى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سخنان را از يهود مى‌شنيدند و ديگر احوالات پيغمبر اسلام صلى الله عليه و آله از تورات با ايشان مى‌گفتند و ميان يهود و قومى از خزرج عداوت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ميان ايشان منازعت برخاستى و به مجادلت و خصومت برخاستندى، قوم يهود ايشان را تهديد كردى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خزرج، نزديك شد كه پيغمبر آخرالزمان ظاهر شود و آن وقت ما جواب ايشان باز دهيم و شما را چون قوم عاد و ثمود و ارم به‌قتل رسانيم و اول قومى كه متابعت وى كند و چون وى ظاهر شود ما باشيم؛ چرا كه ما اهل كتابيم و اصول وى مى‌دانيم</w:t>
      </w:r>
      <w:r>
        <w:rPr>
          <w:rFonts w:eastAsia="IRNazanin" w:cs="IRNazanin"/>
          <w:color w:val="111111"/>
          <w:sz w:val="28"/>
          <w:szCs w:val="28"/>
          <w:rtl w:val="true"/>
          <w:lang w:bidi="fa-IR"/>
        </w:rPr>
        <w:t xml:space="preserve">. </w:t>
      </w:r>
      <w:r>
        <w:rPr>
          <w:rStyle w:val="FootnoteAnchor"/>
        </w:rPr>
        <w:footnoteReference w:id="34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انعطاف‌پذيرى و آشنايى مردم يثرب با حكمت</w:t>
      </w:r>
    </w:p>
    <w:p>
      <w:pPr>
        <w:pStyle w:val="BookText"/>
        <w:rPr/>
      </w:pPr>
      <w:r>
        <w:rPr>
          <w:rFonts w:ascii="IRNazanin" w:hAnsi="IRNazanin" w:eastAsia="IRNazanin"/>
          <w:color w:val="111111"/>
          <w:sz w:val="28"/>
          <w:sz w:val="28"/>
          <w:szCs w:val="28"/>
          <w:rtl w:val="true"/>
          <w:lang w:bidi="fa-IR"/>
        </w:rPr>
        <w:t>از آنجا كه در يثرب شغل كشاورزى رواج داشت و مردمانش به كار زراعت مى‌پرداختند و اين شهر نسبت به مكه از آب و هواى بهترى برخوردار بود و خشونت، خشكى و صلابت و سختى محيط جغرافياى مكه را نداشت، مردمانش انعطاف‌پذيرى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همانگونه‌كه از مقايسه مردمان امروز مكه و مدينه نيز اين معنى برداشت مى‌شود؛ اهالى مكه، در معاشرت، مراوده و معامله با حجاج، رفتار خشن‌ترى دارند، ولى اهل مدينه ملايم‌تر و در برخوردها و گفتگوها انعطاف‌پذيرترند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مردم مدينه، جنوبى بودند و سابقه تمدن داشتند و با سخنان و انديشه حكما نيز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شاهد اين 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نخستين مسلمان خارج از شهر مكه را مدنى معرفى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ودر تاريخ آمده است عربى دانا كه مجله‌اى از لقمان همراه داشته نيز مدنى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مسلمان خارج از مكه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دلايلى كه بر انعطاف‌پذيرى مردم</w:t>
      </w:r>
    </w:p>
    <w:p>
      <w:pPr>
        <w:pStyle w:val="BookText"/>
        <w:rPr/>
      </w:pPr>
      <w:r>
        <w:rPr>
          <w:rFonts w:ascii="IRNazanin" w:hAnsi="IRNazanin" w:eastAsia="IRNazanin"/>
          <w:color w:val="111111"/>
          <w:sz w:val="28"/>
          <w:sz w:val="28"/>
          <w:szCs w:val="28"/>
          <w:rtl w:val="true"/>
          <w:lang w:bidi="fa-IR"/>
        </w:rPr>
        <w:t>يثرب مى‌آورند، آن است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شخص ايمان آورنده به پيامبر صلى الله عليه و آله، در خارج از مكه، مردى از مردم يثرب، به‌نام اياس بن معاذ بوده و داستان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الحَيسَر، كه بزرگ و رييس قبيله بنى عبدالأشهل بود، با قوم خود به جانب مكه آمد تا با قريش هم‌پيمان شود و اياس‌بن معاذ نيز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از آمدن آنان آگاه شد، نزد آنان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چيزى بگويم كه بهتر از هم‌پيمانى با قريش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پيغمبر خدا هستم و خداوند مرا بر بندگان خود فرستاده تا آنان را به اسلام فراخوانم و قرآن را بر من نازل كرده و حلال و حرام را در آن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آنگاه آياتى از قرآن براى آنان خواند و سپس ايشان را به اسلام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بهتر است از هم‌پيمانى با قريش و پيشنهاد كرد كه به او ايمان آوريد و از دين وى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الحَيسر مشتى خاك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حد تو نيست، بگذار به كارى كه آمده‌ايم مشغول شويم و آن را به سرانجام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اياس خاموش ماند و چيزى نگفت، ولى بعد از آن، پنهانى نزد پيامبر خدا صلى الله عليه و آله آمد و اسلام را پذيرفت و چون به مدينه بازگشتند، اسلام خود را پنهان مى‌داشت تا آن كه وفات يافت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كسانى كه از قبيله‌اش مى‌گفتند كه در حال مرگ پيوسته تهليل، تكبير، تحميد و تسبيح پروردگار مى‌گفت تا درگذشت و شك نداشتند كه او مسلمان مرده است</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مسلمان شدن سويد بن الصامت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سويد براى انجام حج و عمره به مكه آمده بود، او مردى هنرمند و كامل بود و شعر نيكو مى‌سرود و از حكمت و ديگر علوم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خبر ورود او را به مكه شنيد، نزد وى رفته، به اسلام دعوتش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سويد، من پيغمبر خدا هستم و پروردگارم مرا بر همه آدميان مبعوث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سويد كه از سخنان لقمان حكيم بسيار 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مجله‌اى از سخنان لقمان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ديد كه پيامبر او را از نزول قرآن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 مگر اين قرآن كه به تو نازل شده، همچون سخنان لقمان حكيم است و من از آن بسيار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از آن‌چه كه ياد داشت، چيزى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سويد، اين سخنان نيكو است، اما آنچه كه با من است نيكوتر است و بهتر؛ زيرا قرآن كلام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 همه‌چيز آمده است و راه راست و هويت و نجات خلق را به خدا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چند آيه از قرآن خواند و سويد را به اسلام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را از نظم قرآن خوش‌آمد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بدين زيبايى سخنى نشنيده‌ام و بدانست كه كلام حق است و پيامبر صادق، و اسلام به دل گرفت ولى آشكار نكرد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چندى بعد در جنگى كه در مدينه، ميان اوس و خزرج رخ داد، شركت كرد و كشته شد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چند نكته از اين حادثه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مدينه در اثر مجاورت با يهوديان و مسيحيان، از انديشه‌هاى دينى آشنايى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بسيارى از آنان بت‌پرست بودند، ليكن كسانى نيز بودند كه به دنبال يافتن حقيقت مى‌رفتند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سويد جمله‌اى از گفتار لقمان را همراه داشته، كه بنابر نقل‌هايى </w:t>
      </w:r>
      <w:r>
        <w:rPr>
          <w:rStyle w:val="FootnoteAnchor"/>
          <w:rtl w:val="true"/>
        </w:rPr>
        <w:footnoteReference w:id="347"/>
      </w:r>
      <w:r>
        <w:rPr>
          <w:rFonts w:ascii="IRNazanin" w:hAnsi="IRNazanin" w:eastAsia="IRNazanin"/>
          <w:color w:val="111111"/>
          <w:sz w:val="28"/>
          <w:sz w:val="28"/>
          <w:szCs w:val="28"/>
          <w:rtl w:val="true"/>
          <w:lang w:bidi="fa-IR"/>
        </w:rPr>
        <w:t>آن را به پيامبر خدا صلى الله عليه و آله نشان داده است و اين نشانه آن است كه مردمانى از مدينه، با گفته حكما آشنا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پيامبر خدا آن گفته‌ها را تأييد كرد و گفته‌هاى لقمان را نيكو و قرآن را نيكوتر شمرد، دانسته مى‌شود كه انتساب آن مجله به لقمان و يا اكثر آن، صحيح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آوردن سران قبايل</w:t>
      </w:r>
    </w:p>
    <w:p>
      <w:pPr>
        <w:pStyle w:val="BookText"/>
        <w:rPr/>
      </w:pPr>
      <w:r>
        <w:rPr>
          <w:rFonts w:ascii="IRNazanin" w:hAnsi="IRNazanin" w:eastAsia="IRNazanin"/>
          <w:color w:val="111111"/>
          <w:sz w:val="28"/>
          <w:sz w:val="28"/>
          <w:szCs w:val="28"/>
          <w:rtl w:val="true"/>
          <w:lang w:bidi="fa-IR"/>
        </w:rPr>
        <w:t>از جمله عوامل پيشرفت سريع اسلام در يثرب، ايمان آوردند سران طوايف و قبايل بود؛ يعنى ابتدا سران و به تبع آن، بقيه مردم ايمان آوردند و مقاومتى از جانب افراد عادى در مقابله با مسلمانان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مكه كه ابتدا بيشترين افراد مسلمان از جوانان و طبقه متوسط بود و اشراف و سران قبايل، در نهايتِ عناد و خصومت با اسلام و پيامبر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تاريخ در مورد ايمان آوردن نخستين گروه از مردمان مدينه، چنين نگاشته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بعد كه قافله حُجاج از مدينه آمدند، دوازده تن از رؤساى انصار به اتفاق عزم رسيدن به حضور پيغمبر خدا كردند كه در عقبه اولى سيد صلى الله عليه و آله را بيافتند و با وى بيعت كردند و بعد كه به مدينه بازگشتند اسلام در هر قبيله‌اى از اهل مدينه و مردم</w:t>
      </w:r>
    </w:p>
    <w:p>
      <w:pPr>
        <w:pStyle w:val="BookText"/>
        <w:rPr/>
      </w:pPr>
      <w:r>
        <w:rPr>
          <w:rFonts w:ascii="IRNazanin" w:hAnsi="IRNazanin" w:eastAsia="IRNazanin"/>
          <w:color w:val="111111"/>
          <w:sz w:val="28"/>
          <w:sz w:val="28"/>
          <w:szCs w:val="28"/>
          <w:rtl w:val="true"/>
          <w:lang w:bidi="fa-IR"/>
        </w:rPr>
        <w:t>شهر آشكار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اين‌گونه اسلام آوردن طايفه بنى‌عبدالاشهل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مصعب‌بن عمير را همراه آنان به مدينه فرستاد و برخى اسلام آوردن بنى عبدالاشهل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طوايف بزرگ اطراف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موفقيت‌هاى مصعب مى‌دانند و چنين نقل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مصعب‌بن عمير همراه اسعدبن زراره، براى تبليغ اسلام به ميان آن قبيله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 اسيدبن حُضير را، كه از مِهتران قبيله بودند، به اسلام دعوت كردند و چون سعدبن معاذ به ميان قبيله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مرا در ميان خود چگونه مى‌يابيد؟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مخدوم و بزرگ مايى و فاضل‌ترين و بهترينِ قومى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 بر ما نافذ است و هرچه فرمايى طاعت تو بر 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بانگ برآورده،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بدانيد كه من مسلمان شده‌ام و به دين محمد صلى الله عليه و آله آمده‌ام و سوگند خورده‌ام كه با شما سخن نگويم مگر به خدا و پيامبر وى ايمان آوريد و به دين محمد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چنين گفت، هنوز شب فرا نرسيده بود كه مردم قبيله از زن و مرد همگى ايمان آوردند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نتيجه آن‌كه از مقايسه شيوه برخورد بزرگان و سران قبايل يثرب با فرستاده پيامبر اسلام و برخورد سران قريش با آن حضرت، روشن مى‌شود كه يكى از عوامل تسريع در گسترش اسلام در يثرب، هماهنگى و انعطاف‌پذيرى بزرگان قبايل اين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پيشرفت سريع اسلام در يثرب، ايمان آوردند سران طوايف و قبايل بود؛ يعنى ابتدا سران و به تبع آن، بقيه مردم ايمان آوردند و مقاومتى از جانب افراد عادى در مقابله با مسلمانان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نژاد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علم انساب عرب آمده، اين است كه همه قبايل عرب ساكن جزيرةالعرب به دو دسته بزرگ تقسيم مى‌شدند؛ يكى عرب جنوبى و قحطانى كه عرب اصيل خوانده مى‌شدند و ديگرى عرب عدنانى و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قبيله داراى ويژگى‌هايى است كه در انتخاب نوع زندگى و انديشه و گرايش‌هاى آنان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اوس و خزرج</w:t>
      </w:r>
    </w:p>
    <w:p>
      <w:pPr>
        <w:pStyle w:val="BookText"/>
        <w:rPr/>
      </w:pPr>
      <w:r>
        <w:rPr>
          <w:rFonts w:ascii="IRNazanin" w:hAnsi="IRNazanin" w:eastAsia="IRNazanin"/>
          <w:color w:val="111111"/>
          <w:sz w:val="28"/>
          <w:sz w:val="28"/>
          <w:szCs w:val="28"/>
          <w:rtl w:val="true"/>
          <w:lang w:bidi="fa-IR"/>
        </w:rPr>
        <w:t xml:space="preserve">در اين‌كه نژاد دو طايفه مهم مدينه؛ يعنى اوس و خزرج، از عرب قحطانى و يمنى است، جاى ترديد نيست، ليكن در چگونگى اين مهاجرت به مدينه، اختلاف نظريه وجود دارد و شايد سخن ازرقى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نزديك‌ترين قول به واقعيت دانست كه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ثعلبةبن عمروبن عامر شنيده بود كه سد مأرب در اثر سيل عرم از ميان خواهد رفت، تمام اموال و املاكش را فروخت و با فرزندان و اقوام خويش يمن را ترك كرد و از شهرى به شهرى مى‌رفت تا آن‌كه به ناحيه مكه رسيد و با قبيله جُرهم درگير شد و بعد از سه روز جنگ، آنان را شكست داد و در مكه و اطراف آن سكنى گزيدند و بعد از سالى، تبى دامن‌گيرشان شد كه پيش‌تر از اين تب چيزى نمى‌دانستند و آن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را خواستند و شرح حال خود به او گفتند و از رنجى كه به آنان رسيده بود،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رنجى كه به شما رسيده، به من نيز رسيده است و اين دردى است كه در اين ناحيه گسترده و بيمارى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چاره آن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قصد ماندگارى در سرزمينى مرطوب، خوش آب و هوا و پرنعمت را دارند، به يثرب؛ سرزمين خرما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به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حسان‌بن ثابت در شعرى، جدا شدن سه طايفه بزرگ يمنى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در سه منطقه سكونت كردند، خزاعه در مكه، اوس و خزرج در مدينه و غسان در شام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از گزارش فوق و منابع بسيار ديگر، برمى‌آيد كه دو طايفه بزرگ مدينه، از اعراب قحطانى و اصيل عرب و منسوب به أزْد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قريش</w:t>
      </w:r>
    </w:p>
    <w:p>
      <w:pPr>
        <w:pStyle w:val="BookText"/>
        <w:rPr/>
      </w:pPr>
      <w:r>
        <w:rPr>
          <w:rFonts w:ascii="IRNazanin" w:hAnsi="IRNazanin" w:eastAsia="IRNazanin"/>
          <w:color w:val="111111"/>
          <w:sz w:val="28"/>
          <w:sz w:val="28"/>
          <w:szCs w:val="28"/>
          <w:rtl w:val="true"/>
          <w:lang w:bidi="fa-IR"/>
        </w:rPr>
        <w:t>جدّ فرضى قبايل شمال عربستان عدنان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عدنان، معد و پسر معد نزار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قبايل شمالى را، در مقابل جنوبىِ قحطانى، علاوه بر عدنان، قبايل معد و نزار نيز خوانده‌اند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از تقسيمات قيس دسته قبائل عيلان بوده است و اين دسته، اهميتشان به‌قدرى است كه گاهى تمام گروه قبايل شمالى را دربرابر قحطانى‌ها گروه قيس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دسته‌هاى بزرگ ديگر مضر خندف است كه شامل شاخه‌هاى هذيل و تميم و كنانه بود و قريش از بطون</w:t>
      </w:r>
    </w:p>
    <w:p>
      <w:pPr>
        <w:pStyle w:val="BookText"/>
        <w:rPr/>
      </w:pPr>
      <w:r>
        <w:rPr>
          <w:rFonts w:ascii="Amiri" w:hAnsi="Amiri" w:eastAsia="Amiri" w:cs="Amiri"/>
          <w:color w:val="111111"/>
          <w:sz w:val="28"/>
          <w:sz w:val="28"/>
          <w:szCs w:val="28"/>
          <w:rtl w:val="true"/>
          <w:lang w:bidi="ar-SA"/>
        </w:rPr>
        <w:t>كنانه است</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اختلاف ميان دو تيره مهم عرب قحطانى و عدنانى، ريشه در گذشته‌هاى دور دارد؛ چنان‌كه گفته شد، از زمانى كه سد مأرب فرو ريخت و عرب جنوب كوچيد و در ناحيه مكه با عرب شمالى درگير و بر آنان چيره شد تا زمان ظهور اسلام و دوران خلفاى چهارگانه، تا عهد اموى و عباسى و شايد گذشته ايمان انصار در از خودگذشتگى، در حفاظت از جان پيامبر، در آغاز كار كينه و دشمنى ديرينه آن‌ها با عدنانى موجب گشت كه تا سر حد جان در دفاع از پيامبر و دين تازه اصرار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مهم قابل توجه بوده و متأسفانه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بيشترين جنگى كه از سوى اعراب بر پيامبر تحميل شد و در مقابل اسلام مقاومتى صورت پذيرفت، از جانب قبايل عدنانى است و پس از قريش كه خود سركرده مخالفان و پرچمداران مبارزه با اسلام بودند، طوايفى چون هوازَن با همكارى نصر و جُشم و بنى‌هلال، كه جملگى از عرب عدنانى بودند، جنگ حنين را به‌وجود آوردند و طايفه بنى‌سليم غزوه بنى سليم را بعد از جنگ بدر به‌وجود آوردند و قبيله هذيل نيز واقعه رجيع را در سال سوم آفريدند و طايفه بنى‌سليم حادثه بئر مؤونه را به‌وجود آوردند و طايفه بنى غطفان از شاخه قيس بن عيلان هم‌پيمان بزرگ قريش در به‌وجود آوردن جنگ احزاب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آنان كه به ستيزه‌جويى با اسلام برخاستند، از عرب قحطانى و آنان كه بيشتر در خدمت اسلام درآمدند عرب عدنانى بودند و اين كشمكش‌هاى نژادى و قومى در دنياى عصبيت جاهليت عرب، در تعيين گرايش‌ها بى‌اثر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علت تامّه نبوده، ولى آنچه كه قابل توجه است اين است كه نه در قرآن و نه در سيره پيامبر خدا صلى الله عليه و آله نشانه‌اى از اين‌كه در اسلام براى پيشرفت امور از اين تمايلات استفاده شده باشد وجود ندارد، بلكه الغاى آن شده و محور را تقوى و ايمان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در عصر بنى‌اميه و بنى‌عباس از آن سوء استفاده نمودند، 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خليفه اول اموى و پسرش يزيد مال زيادى خرج كردند تا قبايل قضاعه را وادار سازند كه از انتساب به يمن و قحطان چشم‌پوشى نمايند و خود را به معد و عدنان منتسب سازند، ولى بيشتر اين قبايل اين پيشنهاد را نپذيرفتند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7" w:name="pg12575_202059"/>
    </w:p>
    <w:p>
      <w:pPr>
        <w:pStyle w:val="Heading2"/>
        <w:numPr>
          <w:ilvl w:val="1"/>
          <w:numId w:val="1"/>
        </w:numPr>
        <w:rPr/>
      </w:pPr>
      <w:bookmarkStart w:id="38" w:name="__RefHeading___Toc1810557_77815467"/>
      <w:bookmarkStart w:id="39" w:name="_Toc13"/>
      <w:bookmarkEnd w:id="37"/>
      <w:bookmarkEnd w:id="38"/>
      <w:r>
        <w:rPr>
          <w:rtl w:val="true"/>
        </w:rPr>
        <w:t>نقدهاى كشيش مسلمان شده پرتغالى بر نوشته يك كشيش ضد اسلام در اواخر دوره صفوى‌</w:t>
      </w:r>
      <w:bookmarkEnd w:id="39"/>
    </w:p>
    <w:p>
      <w:pPr>
        <w:pStyle w:val="BookText"/>
        <w:rPr/>
      </w:pPr>
      <w:r>
        <w:rPr>
          <w:rFonts w:ascii="IRNazanin" w:hAnsi="IRNazanin" w:eastAsia="IRNazanin"/>
          <w:color w:val="111111"/>
          <w:sz w:val="28"/>
          <w:sz w:val="28"/>
          <w:szCs w:val="28"/>
          <w:rtl w:val="true"/>
          <w:lang w:bidi="fa-IR"/>
        </w:rPr>
        <w:t>مباحثى كه ميان مير سيد احمد علوى و كشيشان مسيحى در قرن شانزدهم و اوائل قرن هفدهم روى داده، بى ترديد از دقيق‌ترين مباحثى است كه ميان مسلمانان و مسيحيان رخ داده و اسنادى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همچنان ادامه يافته و بخشى از آن به نيم قرن پس از آن كشيده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كه نقدى بر ديدگاه‌هاى سيد احمد نوشته بود، مورد انتقاد يك كشيش مسلمان شده پرتغالى قرار گرفت كه شايد چهل سال يا اندكى بيشتر، در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تبليغ مسيحيت و پس از مسلمان شدن، به كار مترجمى در دربار و نشر علوم اسلامى و نقد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وى تا چند سال پس از سقوط صفويه، همچنان در اصفهان زندگى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زير سه شخصيت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مير سيد احمد علوى، كه كتابش مورد نقد فليپ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فليپ پادرى كه ردّيه‌اى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سيد احمد نوشته و در سال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رم به چاپ رسانده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على قلى جديد الاسلام يا آنتونيو دوژزو، يك كشيش پرتغالى كه به اصفهان آمده بود تا يك مركز تبشيرى را اداره كند، اما خودش به اسلام گرويد و نقدى بر فليپ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المؤمنين في قتال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اصل ترجمه و نقد سفر پيدايش تورات</w:t>
      </w:r>
    </w:p>
    <w:p>
      <w:pPr>
        <w:pStyle w:val="BookText"/>
        <w:rPr/>
      </w:pPr>
      <w:r>
        <w:rPr>
          <w:rFonts w:ascii="IRNazanin" w:hAnsi="IRNazanin" w:eastAsia="IRNazanin"/>
          <w:color w:val="111111"/>
          <w:sz w:val="28"/>
          <w:sz w:val="28"/>
          <w:szCs w:val="28"/>
          <w:rtl w:val="true"/>
          <w:lang w:bidi="fa-IR"/>
        </w:rPr>
        <w:t>است،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 مقدمه كتاب ياد شده، شرح حالى از جناب آنتونيو به دست داده‌ايم و ديگر آن مطالب را تكرار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كارى‌كه در اينجا انجام داده‌ايم، استخراج اين نقدهاست، كه پس از مقدمه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در باره مير سيد احمد و نقد فليپ، توضيحات مختصرى ارائه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اين نقد، تنها از آن روست نيست كه ما با يكى از نخستين آثار انتقادى غرب نسبت به قرآن و پيامبر صلى الله عليه و آله آشنا مى‌شويم، بلكه مهم‌تر از آن، پاسخ‌ها است كه آن‌ها نيز از سوى يك كشيش مسلمان داده شده، كسى كه فرهنگ شيعه را در اصفهان به روشنى دريافته و بر آن اساس به پاسخ‌گويى به انتقادهاى فليپ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سيد احمد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حوالى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فيلسوف و داماد مير داماد، سه كتاب و رساله در نقد يهوديت و مسيحيت داشته است كه عبارت‌اند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صواعق 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مهم‌ترين اين آثار، مصقل صفا است كه به كوشش استاد حامد ناجى، همراه با مقدمه‌اى در باره اين اثر، در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آينه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 آن؛ يعنى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فرانسيس گزاويه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آن از شيرو نيمو سواير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آن كتاب را، در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دو نفر از مبلّغان مسيحى به نام‌هاى پادرى جُوان و بريو، كه از هند به ايران آمدند، در اختيار مير سيد احمد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ديدن آن كتاب، به نقد آن پرداخت كه آن نقد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 در تجليه آينه حق نما در ردّ تثليث 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چندين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آلايش‌هاى 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بناو مالواليو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كتابى بر ضد مصقل صفا نوشت كه نسخه‌اى از آن در كتابخانه سن‌پترزبورگ موجود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 گواد گنولى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Times New Roman" w:cs="Times New Roman" w:ascii="Times New Roman" w:hAnsi="Times New Roman"/>
          <w:color w:val="111111"/>
          <w:sz w:val="28"/>
          <w:szCs w:val="28"/>
          <w:lang w:val="en-US" w:bidi="en-US"/>
        </w:rPr>
        <w:t>Religione A pologia pro Christiana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ياد شده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مير سيد احمد اين كتاب را ديده است يا نه، آگاهى دقيق نداريم و تنها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شرح ديباچه مصقل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يكى از آن پاسخ‌ها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آنچه كه على قلى جديد الاسلام ملاحظه و نقد كرده، همين كتاب فليپ پادرى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اطلاعات آن كتاب چنين به دست آورده كه اثر ياد شده در رد مير سيد احمد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خودش كتاب مير سيد احمد را ديده يا نه، آگاهى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ضمن ترجمه و نقد سفر پيدايش تورات و نيز در بخش‌هايى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نوشته‌هاى فليپ پادرى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صرف نظر از هدفى كه براى نقد و ترجمه تورات داشته، از همان ابتدا بنا را بر آن گذاشته است تا به نقد مطالب فليپ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بپردازد و لذا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ابتداى اين مدعا وعده كرده‌ايم تهمت‌هايى را كه فليپ ملعون، در آن عبارت او كه ترجمه كرده‌ايم، يك يك را به‌شماره در آورده، رد و باطل سازيم، مناسب است از براى آن‌كه خلاف وعده نشود به اين كار اقدام بورزيم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در باره خودِ فليپ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فليپ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اعتقاد خود، علم عربيت را تحصيل كرد، به روم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 پاپاىِ زنديق او را استاد و معلم زبان عربى و رديه نويس به اسلام لقب داد و مبلغ عمده‌اى از اين جهت، براى او وظيفه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على قلى، هدف پاپ از تقويت فليپ و چاپ كتاب وى آن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مكر و افتراهاى پادرى فليپ مردود، تمام ايران و روم و هند بلكه ديار مغرب و اوزبكيه و غيره را اضلال نموده، همه را در زير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ديگرى از اين كتاب، ضمن اشاره به كارهايى كه نصارا بر ضدّ اسلام انجام داده‌اند،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جمله فليپ پادرىِ نامى، در ردى كه به دين اسلام، به زبان لاتين نوشته و در ميان نصارا منتشر كرده است، از براى آن‌كه نصارا رساله او را مطالعه كرده، بر ضعف دين اسلام آگاه گردند و در اعتقادى كه به قوت تمام، به دين ثلاثه دارند سست و ضعيف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به اقدام خود در نقد كتاب فليپ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نقل مى‌كنم از براى آن‌كه هم عداوت و عناد آن ملعون و ساير نصارا نسبت به دين اسلام و اهل آن ثابت شود و هم از سستى خيال‌هاى پا در هواى او قوّت و حقيّت دين اسلام ظاهر و هويدا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به‌طور معمول، از فصول و ابواب مختلف كتاب فليپ ياد كرده و مطالب را نقل و سپس نقد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باره موردى مى‌نويسد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پادرى فليپ، در فصل اوّل باب دهم كتاب خود، كه به رد نبوّت و دين آن جناب</w:t>
      </w:r>
    </w:p>
    <w:p>
      <w:pPr>
        <w:pStyle w:val="BookText"/>
        <w:rPr/>
      </w:pPr>
      <w:r>
        <w:rPr>
          <w:rFonts w:ascii="IRNazanin" w:hAnsi="IRNazanin" w:eastAsia="IRNazanin"/>
          <w:color w:val="111111"/>
          <w:sz w:val="28"/>
          <w:sz w:val="28"/>
          <w:szCs w:val="28"/>
          <w:rtl w:val="true"/>
          <w:lang w:bidi="fa-IR"/>
        </w:rPr>
        <w:t>نوشته است، در باره آن حضرت نقل مجهولى كرده، مزخرف چند بر قالب زده است و با وصف آن كه معلوم نيست كه اين نقل را از كجا پيدا كرده است و از نقل او معلوم مى‌شود كه هيچ ربطى به عربى و معنى آن نداشته است، نصارا را گمان آن است كه بسيار هنر كرده است كه اين رد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فليپ پادرى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فليپ پادرىِ ملعون در فصل چهلم كتابى كه به ردّ مذهب اسلام در جواب ردّى كه سيادت و فضيلت پناه مرحمت و غفران دستگاه مير سيد احمدبن زين العابدين علوى بر دين نصارا نوشته بود، به فرمان ريم پاپا نوشته است؛ 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لغت لاتين و بعد از آن به عربى ترجمه كرده، به ايران فرستاده است و اين كمينه، جواب آن را به لغت لاتين نوشته‌ام و بعد از اتمام اين كتاب، اراده آن است كه به توفيق الهى او را ترجمه كنم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اشاره ديگر او به اين است كه نصارا كتاب فليپ را به ايران فرستاده‌اند تا به هر حال، پاسخى به نوشته‌هاى سيد احمد علوى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شرمندگى نصارا از بالاى فليپ و شرمندگى او از بالاى ايشان كه اين كتاب آن ملعون را به ايران فرستاده‌اند؛ زيرا كه آنچه ايشان در نظر داشتند كه به اين كتاب ردّ دين اسلام كرده، او را در نظرهاى مردم خفيف نمايند، از اين كتاب به عمل نيامد، بلكه بد مذهبى ايشان به همه مردمى كه از باطل بودن مذهب ايشان مطلع نبودند، از فرستادن اين كتاب ظاهر و هويدا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باره كتاب فليپ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فليپ پادرى ملعون، با وجود آن‌كه مدعى او، يك نفر از علماى اسلام؛ يعنى مرحوم احمدبن زين العابدين علوى است كه از نواده‌هاى مرحوم ميرداماد بود </w:t>
      </w:r>
      <w:r>
        <w:rPr>
          <w:rStyle w:val="FootnoteAnchor"/>
          <w:rtl w:val="true"/>
        </w:rPr>
        <w:footnoteReference w:id="354"/>
      </w:r>
      <w:r>
        <w:rPr>
          <w:rFonts w:ascii="IRNazanin" w:hAnsi="IRNazanin" w:eastAsia="IRNazanin"/>
          <w:color w:val="111111"/>
          <w:sz w:val="28"/>
          <w:sz w:val="28"/>
          <w:szCs w:val="28"/>
          <w:rtl w:val="true"/>
          <w:lang w:bidi="fa-IR"/>
        </w:rPr>
        <w:t>و چون آن مرحوم رد بر دين نصارا نوشته بود، اين ملعون در برابر او از غرض و عناد جرأت بر نوشتن تهمت‌هاى چنينى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موردى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 و هفتمِ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فليپ ياد كرده كه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 پادرى اين كتاب را، براى آن‌كه به ميان اسلام فرستاده شود، ساخته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پاسخ‌هاى على قلى، در ردّ نوشته‌هاى فليپ پادرى، در بيشتر موارد جالب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روش‌هايى كه در مدرسه اصفهان آموخته، به خوبى استفاده كرده و نهايت تلاش خود را براى روشنگرى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پاسخ‌هاى وى نقضى و</w:t>
      </w:r>
    </w:p>
    <w:p>
      <w:pPr>
        <w:pStyle w:val="BookText"/>
        <w:rPr/>
      </w:pPr>
      <w:r>
        <w:rPr>
          <w:rFonts w:ascii="IRNazanin" w:hAnsi="IRNazanin" w:eastAsia="IRNazanin"/>
          <w:color w:val="111111"/>
          <w:sz w:val="28"/>
          <w:sz w:val="28"/>
          <w:szCs w:val="28"/>
          <w:rtl w:val="true"/>
          <w:lang w:bidi="fa-IR"/>
        </w:rPr>
        <w:t>برخى حَلّى است و از اين جهت، استادانه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پاره‌اى از اشكالات مؤلف را بدانسان پاسخ مى‌دهد كه اين‌ها بر اساس روايات اهل سنت است نه روايات اهل بيت، و به همين دليل،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مورد روايت غرانيق، كه فليپ پادرى آورده،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 مى‌گوييم تفاسيرِ اين آيات را كه فليپ پادرى مى‌گويد كه به اين نحو در كتب اهل اسلام ديده‌ايم، اگر راست مى‌گويد، آن تفسير سنيان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مى‌دانم كه نصارا در اين وقت خواهند گفت اين عبارتى كه دلالت بر اين مى‌كند كه حوّا از دنده آدم خلق شده است، چنان نيست كه همين در كتاب ما باشد، بلكه در همه كتب اهل سنّت، كه امّت پيغمبر شُمايند، چنين عبارتى هست و در بعضى احاديثِ شما نيز اين معنى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مى‌گوييم كه آنچه در كتب اهل سنّت در اين باب نقل شده است، به اعتبار آن است كه چون ايشان به امامان و مقتدايان بر حق دين پيغمبر ما كافر شده‌اند و از نور هدايت خاندان علوم ربّانى دور افتاده‌اند، هر چه در اين باب نوشته‌اند، از كتب شما كه مايه همه فسادهايند بيرون آورده‌اند و اگر در نادرى از احاديث ائمه ما اشاره به اين معنى شده باشد، نه از آن راه است كه پيشوايان دين محمد صلى الله عليه و آله يعنى ائمه معصومين عليهم السلام و متابعان ايشان بر اين اعتقاد بوده‌اند، بلكه بنابر تقيّه اين را فرموده باشند، يا علماى اهل سنت كه دشمنان ما شيعيان‌اند، از براى قوت غلط مذهب خود از زبان ايشان آن را نقل كرده‌اند و اگر نه در مذهب شيعه، بنابر اسنادى كه از پيشوايان دين خود، كه همه حامل علوم ربّانى‌اند، در دست دارند اتفاقى است كه اين معنا افترايى است كه به خدا و انبياى آن سبحانه بسته‌اند؛ زيرا كه خلقت حوّا نه از استخوان و گوشت آدم است بلكه از تتمه گل دنده آدم آفريده شده است و مى‌شود كه اين عبارت به اين معنى در تورات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ادبيات نقدى على قلى، تند است و معمولًا با كلماتى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از فليپ پادرى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روال كتاب، مواردى را كه در نقد فليپ بوده گزارش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معراج و جسم بودن خداوند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نخستين مطالبى كه فليپ پادرى، به تصور خود، به عنوان اشكال مطرح كرده،</w:t>
      </w:r>
    </w:p>
    <w:p>
      <w:pPr>
        <w:pStyle w:val="BookText"/>
        <w:rPr/>
      </w:pPr>
      <w:r>
        <w:rPr>
          <w:rFonts w:ascii="IRNazanin" w:hAnsi="IRNazanin" w:eastAsia="IRNazanin"/>
          <w:color w:val="111111"/>
          <w:sz w:val="28"/>
          <w:sz w:val="28"/>
          <w:szCs w:val="28"/>
          <w:rtl w:val="true"/>
          <w:lang w:bidi="fa-IR"/>
        </w:rPr>
        <w:t xml:space="preserve">اين است كه بر اساس برخى از نقل‌هايى كه در معراج آمده، خداوند بايد جسم تصور شده باشد؛ زيرا طبق آن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 را جسم مى‌دانست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چراكه از براى آن سبحانه و تعالى مكان ثابت كرده است و زبان نيز قرار داده است؛ زيراكه گفته است كه اين قرآن من كلام خداست كه براى هدايت جن و انس به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ادامه مى‌دهد آنچه مستند وى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را كه اهل سنت در كتب خود نوشته‌اند، شاهد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رسول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وقتى كه به قدر قاب قوسين رسيدم، ربّ الارباب دست خود را در بالاى من گذاشت و در آن وقت سردى در پشت خود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فليپ پادرى پس از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ثابت است كه محمّد عربى، خدا را جسم مى‌دانسته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اشاره به مواردى مى‌كند كه شبيه اين در آثار مسيحيان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حكماى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قياس اين احاديث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تأويل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در نزد اهل حق؛ يعنى شيعيان على‌بن ابى‌طالب عليه السلام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كنيم كه در آثار شيعه هم بود،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طعنه بر دين اسلام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آثار خود آنان مملو از اين قبيل كلمات است كه حاوى تجسيم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بهتر است فليپ پادرى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چشم باز كرده عيب خود را ببينند، بعد از آن اگر آن عيب خود را علاج توانستند كرد، آن وقت متوجه عيب‌جويى ديگران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جوابى كه براى اين كفرها مى‌گويند همان را جواب اهل اسلام بدانند و مِن بعد دهان خود را به قفل شرمندگى بسته هرزه‌گويى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فليپ در خلط قرآن ميان مريم خواهر موسى با مريم مادر عيسى</w:t>
      </w:r>
    </w:p>
    <w:p>
      <w:pPr>
        <w:pStyle w:val="BookText"/>
        <w:rPr/>
      </w:pPr>
      <w:r>
        <w:rPr>
          <w:rFonts w:ascii="IRNazanin" w:hAnsi="IRNazanin" w:eastAsia="IRNazanin"/>
          <w:color w:val="111111"/>
          <w:sz w:val="28"/>
          <w:sz w:val="28"/>
          <w:szCs w:val="28"/>
          <w:rtl w:val="true"/>
          <w:lang w:bidi="fa-IR"/>
        </w:rPr>
        <w:t>اشكال ديگرى كه فليپ با توجه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 هارُونَ ما كانَ أَبُوكِ امْرَأَ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اين مريم مادر حضرت عيسى را به مريم خواهر حضرت موسى اشتباه كرده، اين را داخل كتاب خود نموده است؛ زيرا كه اين حضرت مريم خواهر آن هارون نبود، بلكه مابين اين مريم و آن مريم كه خواهر هارون بود، مدت طويلى فاصله شده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على قلى اشاره به آن است كه چون اين در سلسله انساب به آنجا مى‌رسد، قرآن چنين خطاب كرده و همين ماجرا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اخنوخى و لامكى در سلسله شيث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است كه در تورات تكرار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آن‌كه هر كدام از يك سلسله جدايى‌اند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پسران قابيل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مرض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 پادرى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اظهار اين قبيل هرزه‌گويى‌ها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و كفر و عناد و جاهلى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كه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اشتباه به آن خاتم الانبيايى كه همه انبيا خوشه چين خرمن دانش او بوده‌اند،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صلى الله عليه و آله ضد شرك يا مروّج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قلى از فصل اول، از باب دومِ كتاب فليپ پادرى، مطلبى را نقل كرده كه به بسيار مضحك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فليپ پادرى در نخستين انتقادى كه در فصل مربوط به پيامبر صلى الله عليه و آله بر آن حضرت وارد كرده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عرب، دينى اختراع كرده است كه در آن دين منع از بت پرستى مى‌كند و امر مى‌نمايد كه خدا را به يگانگى بپرستند و اما در آن ضمن، تعليم بت‌پرستى فرموده است؛ زيرا كه فرمان داده است كه روز جمعه را تعظيم نمايند و حكم كرده است كه در آن روز به دستور بت‌پرستان قديم، همه مردم؛ چه زن و چه مرد، از هر لباسى خود را عريان كرده با هم رقاصى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فليپ با چه استدلالى تمايل محمد صلى الله عليه و آله را به بت پرستى نشان داده، آن است كه وى ضمن تعليم اين مطلب به مردم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شريك خدا قرار داده است؛ زيرا كه اين كلمه، اين معنى دارد كه نيست معبودى سزاى پرستش، به غير از خدا و محمد كه گفته مى‌شود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انتقاد على قلى عدم ذكر منبع توسط فليپ است داير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در كدام كتاب اين را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فليپ مأخذ خود را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شگفتى على قلى از آن است كه فليپ با اين‌كه مدت‌ها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ياد گرفتن لغت عربى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قرآن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و از طريق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دين اسلام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چنين اشتباه فاحشى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تهمتى به اين عظمت و مزخرفى به اين رسوايى را قالب زده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فليپ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 مذكور است آن حكمى كه حضرت محمد رسول‌اللَّه صلى الله عليه و آله كرده است كه در روز جمعه زنان و مردان عريان شده باهم برقصند؟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 پادرى به مرتبه‌اى خود را عربى‌دان قياس كرده است كه فصاحت قرآن مجيد را انكار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گرفتار چنين اشتباه فاحشى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p>
    <w:p>
      <w:pPr>
        <w:pStyle w:val="BookText"/>
        <w:rPr/>
      </w:pPr>
      <w:r>
        <w:rPr>
          <w:rFonts w:ascii="IRNazanin" w:hAnsi="IRNazanin" w:eastAsia="IRNazanin"/>
          <w:color w:val="111111"/>
          <w:sz w:val="28"/>
          <w:sz w:val="28"/>
          <w:szCs w:val="28"/>
          <w:rtl w:val="true"/>
          <w:lang w:bidi="fa-IR"/>
        </w:rPr>
        <w:t xml:space="preserve">يك نمونه كه روشن نيست از روى چه عبارتى آن را به تصور خود ترجمه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اثبات عربى ندانستن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مورد واضح از نادانى وى نسبت به زبان عربى، همين نكته‌اى است كه در باره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اين كه مردم را از شرك پرهيز مى‌دهد، در اين جمله، خود را شريك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برداشت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ندانستن و پوچ گفتن اين پادرى ظاهر و هويدا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على قلى اين است كه از كجاى اين جمله مفهوم مى‌شود كه محمّد صلى الله عليه و آله خود را شريك خداوند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كه فى‌الجمله عربى مى‌داند هويدا است كه هرگاه جزء اول از اين دو كلمه، دلالت بر اين بكند كه نيست معبودى سزاى پرستش مگر يك خدا، مشخص است كه محمد صلى الله عليه و آله خدا نمى‌تواند بود؛ زيرا كه اگر آن حضرت را كسى خدا بداند، پس به دو خدا قايل خواهد بود و چون اين تعدّد خدا از اول آن كلمه، كه دلالت كرد بر اين‌كه نيست خدا مگر يك خدا، نفى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احتمال مى‌دهد وى در حدى بوده است كه معناى اين جمله را بفهمد، اما به احتمال،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واو را اضافه كرده است از براى آن‌كه استدلال او درست بيايد؛ زيرا كه به انضمام آن اضافه، اين معنى فهميده مى‌شود كه نيست خدايى مگر يك خدا و محمد، پس محمد هم خودش را خدا دانسته است كه مردم را به گفتن اين كلمه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على قلى اين است كه در كدام كتاب از منابع اسلامى، در ميان اين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 مى‌داند كه اين كلمه طيبه آن واو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وصف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نشان مى‌دهد كه سخن پادرى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محض افترا و حيله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على قلى اين است كه وى در خواندن متون عربى دچار مشكل شده و از نشان‌هاى آن عدم تلفظ دقيق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اولاد و ازواج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را عبد اليا و آمنه را ايميا و خديجه را غديضه و فاطمه را فاطمات و زينب را زاينب و امّ كلثوم را اومى‌كلت و قاسم را كازيم نوشته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خواهيم ديد، وى پس از اين هم، مرتب از اين قبيل ايرادها بر فليپ 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فليپ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تَأْوِيلَهُ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اشاره مى‌كند كه فليپ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ششم و هفتم همان كتاب ردّ مذكور، در بابى كه او را به رد قرآن مجيد موسوم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 نقد قرآن دارد؛ از جمله اين نقدها آن است كه مى‌گويد، حضرت محمد صلى الله عليه و آله در قرآن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اين كتاب را هيچ كس نمى‌داند به غير از خدا، پس بنابر اين هيچ فايده از اين كتاب براى امت او حاصل نمى‌تواند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مهم فليپ در كتابش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ثبوت مدّعاى خود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يَعْلَمُ تَأْوِيلَهُ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كتاب نقش كرده، ترجمه آن را نوشته است كه هيچ كس نمى‌داند تأويل قرآن را به غير از خدا، و الراسخون فى العلم را انداخته است، از براى آن‌كه مدّعاى خود را به ثبوت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به طنز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حكايت اين پادرى مثل آن قلندرى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همين يك آيه را خوشم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تَقْرَبُوا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به او گفت كه تتمه اين آيه را هم بخوان كه وَ أَنْتُمْ 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قلندر گفت كه، من حافظ قرآن نيستم كه همه قرآن را بايد دانسته باشم، همين يك آيه كه براى من به كار مى‌آيد، مرا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فليپ پادرى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 تَأْوِيلَهُ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راكه به كارش مى‌آمد در كتاب خود نقش كرده است و تتمه را كه و الراسخون فى العلم است، چون نفى اثبات مدعاى او را مى‌كرد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 الراسخون فى العلم ربطى به ما قبل خود ندارد، بلكه ابتداى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شاهدش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قرآن‌هاى شما در سر لفظ إلّا اللَّه ميم سرخى كه علامت وقفِ لازم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نظر على قلى وارد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نحو قرائت از طريقه سنيان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تأويل قرآن را از امامان ما كه راسخون در علم‌اند، نپرسيده‌اند و ياد نگرفته‌اند، به ظاهر آيات قرآن عمل مى‌كنند و محكم و متشابه قرآن را از هم فرق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فليپ پادرى ملعون، هرگاه اين آيه قرآن را موافق سنيان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فهميده باشد كى درست است كه با طايفه شيعه اماميه كه سنى را نيز مثل نصارا بر باطل مى‌دانند، بحث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فليپ پادرى و آيه فَوَجَدَكَ ضالًّا فَهَدَى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فليپ پادرى بر اساس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عائِلًا</w:t>
      </w:r>
    </w:p>
    <w:p>
      <w:pPr>
        <w:pStyle w:val="BookText"/>
        <w:rPr/>
      </w:pPr>
      <w:r>
        <w:rPr>
          <w:rFonts w:ascii="IRNazanin" w:hAnsi="IRNazanin" w:eastAsia="IRNazanin"/>
          <w:color w:val="111111"/>
          <w:sz w:val="28"/>
          <w:sz w:val="28"/>
          <w:szCs w:val="28"/>
          <w:rtl w:val="true"/>
          <w:lang w:bidi="fa-IR"/>
        </w:rPr>
        <w:t xml:space="preserve">فَأَغْنى اين است كه محمد صلى الله عليه و آله پيامبر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پيش از هدايت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پيغمبرى نيست؛ زيرا كه پيغمبر بايد كه هرگز گمراه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و در يك پاسخ نقضى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استدلال از اين آيات قرآن به پيغمبر نبودن محمد مصطفى صلى الله عليه و آله مى‌كند درست باشد، لازم مى‌آيد كه حضرت ابراهيم نيز پيغمبر خدا نبوده دين آن جناب باطل شده باشد و در اين صورت نه تنها دين نصارا بلكه دين حضرت موسى نيز 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در كتاب مقدس هم آياتى در باره گمراهى ابراهيم پيش از نبوت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تأويل و توجيهى براى آن آيات كردند، براى اين آيات قرآنى هم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پاسخ حلّى آن اين است كه وى اين آيات را بد تفسير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تأويل درست دارند و مفسّرين قرآن مجيد تفسير آن را به اين نحو كرده‌اند كه چون امّت پيغمبر آخرالزمان پيش از بعثت آن حضرت گمراه و فقير و بى‌پدر يعنى بى‌پيغمبر بودند و به فترت عظيم گرفتار گشته بودند و حق تعالى چون خاتم الانبيا را از براى اتمام حجّت مبعوث گردانيد، اين بلاها از ميان امّت به بركت آن حضرت برطرف شد و اين است كه خداى تعالى در باب برطرف شدن آن حالات بر امّت منّت مى‌گذارد و خطاب با حضرت رسول كرده منظورش امّت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باره محلّ فاران</w:t>
      </w:r>
    </w:p>
    <w:p>
      <w:pPr>
        <w:pStyle w:val="BookText"/>
        <w:rPr/>
      </w:pPr>
      <w:r>
        <w:rPr>
          <w:rFonts w:ascii="IRNazanin" w:hAnsi="IRNazanin" w:eastAsia="IRNazanin"/>
          <w:color w:val="111111"/>
          <w:sz w:val="28"/>
          <w:sz w:val="28"/>
          <w:szCs w:val="28"/>
          <w:rtl w:val="true"/>
          <w:lang w:bidi="fa-IR"/>
        </w:rPr>
        <w:t>آگاهيم كه نقد فيليپ پادرى، در ردّ بر مير سيد احمد علوى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احمد، با توجه به عبارتى كه در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بوده، آن عبارت را در اثبات نبوت حضرت محمد صلى الله عليه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از سينا مى‌آيد و از ساعير از براى ما طلوع خواهد نمود و از كوه فاران ديده شد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فيليپ پادرى اين ادعا را رد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عبارت فهميده نمى‌شود كه فاران آن كوهى است كه حضرت محمد در حوالى آن متولد شده است، بلكه چون آن كوه در بيابان تيه واقع است، پس آن صاحب كه از سينا مى‌آيد، بايد كه خداى تعالى بوده باشد كه دين و التفات او از سينا و ساعير و فاران در حضرت موسى طلوع نمودند و ديده شدند و بنى‌اسرائيل در آن بيابان مكرر انعامات آن پروردگار را ديده‌اند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على قلى، بهتر بود كه فيليپ پادرى مى‌گفت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نمى‌دانيم كه اين كوه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چنين تأويل خطايى را</w:t>
      </w:r>
    </w:p>
    <w:p>
      <w:pPr>
        <w:pStyle w:val="BookText"/>
        <w:rPr/>
      </w:pP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فى الواقع كوه فاران در مكه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 مى‌داند كه در مابين مكّه معظّمه و مدينه مشرَّفه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نادانى از سوى پادرى مزبور، به رغم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مى‌كنند كه تمام دنيا را مساحت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ناقد، به صرف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بى فروغ سراسر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ايشان آمده است كه فاران در بيابان تيه است، نبايد اينان آن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مشاهدات بسيارى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اسنادى كه در كتب خودشان و كتب اهل اسلام موجودند كه دلالت مى‌كنند كه آن كوه در صحراى مكّه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على قلى، اهل فرنگ، از شعورى كه خدا به ايشان داده است، براى درك فرق ميانه حق و باطل نمى‌كنند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ياد گرفتن صناعات دقيقه از قبيل دورانداز سازى و وقت ساعت و غيره كارهايى كه با آتش بازى مناسبت دارد مى‌نمايد و در امور اخروى كه عمده غرض از آفرينش ايشان اين است كه آن‌ها را خوب ياد بگيرند آنقدر سعى نمى‌كنند كه از كسانى كه به سمت مكه و مدينه سفر كرده باشند بپرسند كه آنچه فليپ پادرى ملعون در كتاب خود نوشته است كه كوه فاران در بيابان تيه است و ديگران مثل او در شكل‌هاى دنيا كه كشيده‌اند، كوه فاران را در بيابان تيه كشيده‌اند حق است يا آنچه اهل اسلام مى‌گويند كه آن كوه در بيابان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قلى در اينجا شرحى مفصل از عبارت مزبور در باره فاران داده و تلاش زيادى براى اثبات انطباق آن بر حضرت محمد صلى الله عليه و آله دارد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يك عبارت ديگر هم از كتاب حَيَقوق نبى هست كه على القاعده مى‌بايست مير سيد احمد آن را دليل بر نبوت حضرت محمد صلى الله عليه و آله گرفته كه فليپ آن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فصل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كتاب پنجم تورات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حيقوق نبى به آن صاحب كه حضرت موسى در فصل سى و سيم خبر آمدن او را از كوه فاران مى‌دهد خطاب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آوازه تو را و ترسيدم اى صاحب من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بعثت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اواخر اول زمان و اوايل آخر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كن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زود به‌جا بياور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زمان‌ها ظاهر خواهى كرد او را به درستى كه آزردگى تو رحمت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جانب خدا رحمة للعالمين خواهى بود و دينى كه مى‌آورى چون دين قيامت است، دين آزردگى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امّت خطاب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پيغمبران از سمت جنوب خواهد آمد و معصوم از كوه فاران و جلالت او آسمان‌ها را پوشانيد و تمام زمين پر شد از صلوات به او يا تسبيح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معنى به آن عبارت لاتينى كه در اينجاست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تجلّى او از قبيل نور است و شاخه‌ها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اختيار دنيا و آخرت در دست قدرت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خواهد بود شجاعت او و در پيشاپيش او مرگ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اشاره به اختيار كشتن و زنده گذاشتن است كه اللَّه تعالى به آن حضرت داده است و بعد از فقرات چند، كه چون در جايى ديگر آن‌ها را ترجمه كرده‌ايم در اينجا متوجه ترجمه آن‌ها نمى‌شويم،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حيقوق نبى كه بيرون آمده‌اى به خلاصى امّت خود به خلاصى ايشان همراه وصى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فليپ تطبيق اين عبارت را بر حضرت محمد صلى الله عليه و آله انكار كرده و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به حضرت موسى در وقتى كه با امّت خود در بيابان تيه، كه كوه فاران در آن مى‌باشد، راه مى‌رفت، بايد كه تأويل شود نه به حضرت محمد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فليپ هيچ شرح و استدلالى براى انطباق آن با حضرت موسى عليه السلام 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آن است كه تفاسير نصارا با اين برداشت فليپ موافقت ندارد؛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اتفاق همه صاحبان تفاسير، دين نصارا اين عبارت حيقوق نه به حضرت موسى بلكه به حضرت عيسى عليه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تاريخى، شاهدى بر اين‌كه حضرت عيسى عليه السلام به فاران رفته باشد، در دست نيست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وصى خود از براى خلاصى امّت خود به جنگ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ديگر كه نشان مى‌دهد با حضرت عيسى هم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فليپ را متهم به پرت و پلا گويى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استدلال‌ها و براهين و جواب‌هاى ارائه شده توسط وى، آن قدر ضعيف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براى ادنى دليلى كه يكى از جاهلان شيعه چه جاى عالم دين شيعه اثنى عشرى بر بطلان مذهب ايشان ايراد نمايد،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مساحت بهشت</w:t>
      </w:r>
    </w:p>
    <w:p>
      <w:pPr>
        <w:pStyle w:val="BookText"/>
        <w:rPr/>
      </w:pPr>
      <w:r>
        <w:rPr>
          <w:rFonts w:ascii="IRNazanin" w:hAnsi="IRNazanin" w:eastAsia="IRNazanin"/>
          <w:color w:val="111111"/>
          <w:sz w:val="28"/>
          <w:sz w:val="28"/>
          <w:szCs w:val="28"/>
          <w:rtl w:val="true"/>
          <w:lang w:bidi="fa-IR"/>
        </w:rPr>
        <w:t xml:space="preserve">اشكال ديگرى كه فيليپ پادرى در فصل سوم از باب سيم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اختصاص به رد قرآن مجيد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اين است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جَنَّةٍ عَرْضُهَا السَّماواتُ وَ اْلأَرْضُ أُعِدَّتْ لِلْمُتَّقِينَ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يعنى بهشتى كه پهناى آن پهناى آسمان و زمين است، مهيّا شده است از براى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قرآن از طرف خداوند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كس مى‌داند كه جزء از كل كوچك‌تر مى‌باشد و چون بهشت جزئى از عالم است، پس چون مى‌شود كه با كل خود كه آسمان‌ها و زمين است، مساوى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على قلى آن است كه سخن خداوند داير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بهشت، آسمان و زمين است، با هيچ اصلى از اصول، كه انبياى خداى تعالى خبر از آن‌ها داده‌اند و به دستور و قواعد عقلى نيز كه حكما قرار داده‌اند، هر چند كه آن‌ها هم بى‌اعتبار و بى‌اصلند،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شرح نظريه حكما داير بر اين‌كه جهان مانند يك پياز است كه هر آسمانى آسمان پايين‌تر را احاطه كرده است و آسمان زيرين، زمين را احاطه كرده است؛ 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كه هرگاه بهشت دربالاى اين هفت آسمان در زير عرش كه نصارا آن‌را هم داخل آسمان‌ها نمى‌شمارند بوده باشد و در اين صورت وسعت او به مرتبه‌اى باشد كه از وسعت اين آسمان‌هاى هفتگانه و زمين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وجود دارد كه نصارا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كجاست كه بهشت در بالاى آسمان هفتم است، بلكه ما مى‌گوييم كه بهشت در زمين مى‌باشد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مى‌گويد به هر حال هر دو ادعا مساوى است و ما با توجه به آنچه در قرآن آمده، نظر خود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رد شما هم كافى است به كتاب مقدس استناد كنيم كه در آن كتاب، بهشت در روى زمين دانسته نشده و اين مطلبى است كه در فصل پنجم سِفر پيدايش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كه حضرت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زندگى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بالا رفت كه نصارا مى‌گويند به بهشت رفت و معلوم مى‌شود كه آنان هم بهشت را روى</w:t>
      </w:r>
    </w:p>
    <w:p>
      <w:pPr>
        <w:pStyle w:val="BookText"/>
        <w:rPr/>
      </w:pPr>
      <w:r>
        <w:rPr>
          <w:rFonts w:ascii="IRNazanin" w:hAnsi="IRNazanin" w:eastAsia="IRNazanin"/>
          <w:color w:val="111111"/>
          <w:sz w:val="28"/>
          <w:sz w:val="28"/>
          <w:szCs w:val="28"/>
          <w:rtl w:val="true"/>
          <w:lang w:bidi="fa-IR"/>
        </w:rPr>
        <w:t>زمين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شواهد ديگرى هم در سفر پيدايش در اين باره آورده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به تمسخر، داستان يعقوب و نردبان را از تورات نقل مى‌كند كه در آن آمده است كه يعقوب اين سر نردبان و خداوند آن سر نردبان بود و به اين ترتيب، خداوند را جسم تصوير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تلاش مى‌كند تا اشكال ديگرى از فيليپ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فصل سيم باب سوم كتابى كه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در يكى از كتب شما كه به كتاب سنّت موسوم است، نوشته شده كه پيغمبر شما فرموده است من در روز شفاعتم كه در آن روز حتى آنانى را هم كه از امّت من از جهت گناهان خود به عذاب‌ها در جهنّم گرفتار بوده‌اند، از جهنّم بيرون خواهم آورد، در حالتى كه همه ايشان سوخته و آتش در ايشان افروخته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خواهم برد به سرچشمه‌اى كه او را كوثر مى‌نامند و در آن چشمه چون همه ايشان را بشويم، آن سياهى فى‌الفور از ايشان زايل شده، بدن‌هاى ايشان از قبيل برف سفيد شود و ايشان را به اتفاق مؤمنان داخل بهشت خواهم گردانيد و در آن وقت خداى تعالى به جبرئيل خواهد فرمود كه برو به آنجايى كه كليدهاى بهشت در آنجا محفوظ است و آن‌ها را با خود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فرمانبردارى كرده خواهد رفت به آنجايى كه كليدهاى بهشت در آنجا مى‌باشند و اما چون خواهد كه كليدها را بردارد، دچار او مى‌شود ملكى كه چون امر الهى را از جبرئيل بشنود در همان لحظه دست به دهان خود كرده، هفتاد هزار كليد بيرون خواهد آورد كه هر كدام به طول هفت هزار فرسنگ و چون جبرئيل از راه سنگينى آن‌ها را نتواند كه بردارد، عجز خود را به خداى تعالى عرض خواهد نمود و در آن وقت فرمان از جانب خدا به وى خواهد رسيد كه اى جبرئيل، بخوان مرا به اسم خودم و به اسم محمد حبيب من و به اين وضع خواهى توانست كه آن كليدها را بردارى؛ پس چون جبرئيل چنين كند، آن كليدها را برداشته خواهد آورد و به آن‌ها باز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را كه اسم او جنّت الفردوس؛ يعنى بهشت مقدس است و چون پيروان حضرت محمد صلى الله عليه و آله داخل جنّت شوند، در آنجا مهيّا خواهند يافت سفره‌اى انداخته كه طول او هفتصد روز راه بوده باشد و در دور آن صندلى‌ها از طلا و نقره و دستمال‌ها از ابريشم و طلا بافته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سفره خواهند نشست و خوردنى‌هاى بهشت را خواهند خورد و از چشمه‌هاى او خواهند</w:t>
      </w:r>
    </w:p>
    <w:p>
      <w:pPr>
        <w:pStyle w:val="BookText"/>
        <w:rPr/>
      </w:pPr>
      <w:r>
        <w:rPr>
          <w:rFonts w:ascii="IRNazanin" w:hAnsi="IRNazanin" w:eastAsia="IRNazanin"/>
          <w:color w:val="111111"/>
          <w:sz w:val="28"/>
          <w:sz w:val="28"/>
          <w:szCs w:val="28"/>
          <w:rtl w:val="true"/>
          <w:lang w:bidi="fa-IR"/>
        </w:rPr>
        <w:t>آشاميد و در انتهاى ميهمانى جوانانى كه خدمتكاران مى‌باشند، رخت‌ها و كفش‌ها و حمايل‌ها از طلاى مرصّع و همه اسباب زينت را از براى ايشان آورده كه ايشان به آن‌ها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كدام يك ترنج به هديه خواهند آورد و چون هر كدام ترنج خود را ببويند، از هر يك از آن ترنج‌ها دخترى در نهايت حسن و جمال بيرون خواهد آمد و چون پيروان محمد صلى الله عليه و آله آن‌ها را ببينند از سفره برخاسته به هر وضع كه خواهند با آن‌ها جماع مى‌كنند در مدت پنجاه سال و بعد از لذت بردن در آن مدت، خداى تعالى روى خود را به ايشان خواهد نمود تا آن‌كه روى او را ملاحظه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ايشان روى خدا را از جهت نور بسيار نتوانند كه ببينند، به روى زمين خواهند افتاد و در آن وقت خداى تعالى قوّت به ايشان داده ايشان را بر مى‌خيزاند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قوّت يافته به روى خدا نگاه خواهند كرد و بعد از ديدار خدا، هر كدام در عمارت خود داخل شده با آن دختران عيش خواهند كرد و خواهند خورد و خواهند آشاميد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على قلى، اين قبيل عبارات، فرقى با آنچه در كتاب مقدس در باره انبيا و از جمله داستان نردبان يعقوب آمده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در اين باره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چنين عبارت‌ها كه فليپ پادرى نقل كرده است كه در كتب شما اهل اسلام هست كفر نباشد،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نيز كفر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اينجا از روشى كه چند جا از آن استفاده كرده، بهره مى‌گيرد و آن اين است كه آنچه از كتب در اختيار فيليپ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ربطى به شيعه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بهتر است نصارا از آن منابع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 و بيايند به ملاحظه كتب دوازده نفر پيشوايان دين آن حبيب خدا؛ يعنى حضرت محمد مصطفى صلى الله عليه و آله كه در دست شيعيان اثنى عشرى‌اند كه به هيچ‌گونه شباهتى به كتب نصارا و سنيان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تفاوت را درخواهند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پيداست كه على قلى اين روايت را نمى‌پذيرفته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فليپ پادرى و داستان ماريه و آيات سوره تحريم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سوژه‌هاى اصلى مورد نظر على قلى، بحث عصمت انبياء است كه تلاش مى‌كند نشان دهد بر اساس تورات، هيچ عصمتى براى انبياء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وقت، فيليپ پادرى، با توجه به برخى از داستان هايى كه در باره پيامبر صلى الله عليه و آله نقد شده است، در نقد آن حضرت مى‌كوشد و</w:t>
      </w:r>
    </w:p>
    <w:p>
      <w:pPr>
        <w:pStyle w:val="BookText"/>
        <w:rPr/>
      </w:pPr>
      <w:r>
        <w:rPr>
          <w:rFonts w:ascii="Amiri" w:hAnsi="Amiri" w:eastAsia="Amiri" w:cs="Amiri"/>
          <w:color w:val="111111"/>
          <w:sz w:val="28"/>
          <w:sz w:val="28"/>
          <w:szCs w:val="28"/>
          <w:rtl w:val="true"/>
          <w:lang w:bidi="ar-SA"/>
        </w:rPr>
        <w:t>بر آن است تا نبوت حضرت را زير سؤال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نوشته على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فليپ پادرى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بيست و دوم، باب دهمِ كتاب خود، كه به رد دين اسلام و بطلان پيغمبرىِ بهترين پيغمبران ربّ العالمين؛ يعنى محمد مصطفى صلى الله عليه و آله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نبوّت حضرت رسول و دين آن جناب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مورد استناد فيليپ آن است كه محمد صلى الله عليه و آله نزد ماريه بود كه عايشه 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شده و ايشان سوگند خورد كه ديگر نزد او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مرتبه ديگر او را در آن كار گرفتند، هر دو به خانه پدران خود رفته، حضرت را واگذاشتند؛ زيرا كه در آن وقت هنوز مردم چندان به او نگرويده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فيليپ، اين عمل حضرت محمد صلى الله عليه و آله پس از سوگندى كه خورده، عمل خلاف شرع بوده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 آن سوره رخصت با كنيز خود دخول كردن را هر چند زنان نخواهند ساخت داخل كتاب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اشكال على قلى به استناد و منبع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نصارا كه وكالت نامه فليپ كافر را در دست دارند، مى‌پرسيم كه فيليب پادرى در كدام كتاب از اهل اسلام خواند است كه خديجه كبرى به سبب ماريه، نزاع با پيامبر خدا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چنين مطلبى در هيچ كتابى نيامده و بسا او در يكى از كتاب‌هاى سنيان آن را ديده باشد كه آن هم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هيچ كتابى از كتب اهل اسلام، آنچه آن ملعون در اينجا نوشته، مذكور نبوده است 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پيامبر خدا تا خديجه كبرى را داشت، زن ديگر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احتمال مى‌دهد كه اگر هم اين پادرى مطلب مزبور را جايى خوانده به جاى حفصه، آن را خديجه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اين‌كه كسى با كنيز خود، مجامعت كرده باشد، به هيچ روى عمل خلاف شرع يا نعوذ باللَّه زنا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خود كتاب مقدس، بسيارى از انبيا با كنيزكان خود مجامعت داشتند و چنين عملى بر اساس آن‌چه در فصل بيست و دوم فصل چهارم آمده، با كنيزكانِ جنگ مجاز شمرده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كه نسبت دادن خلاف شرع، به خاطر سوگندى بوده كه محمد صلى الله عليه و آله خورده است نه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مطلب روشن است، نقض قسم به معناى آن نيست كه عمل مزبور مصداق زنا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هرگاه كسى قسم بر ترك فعلى ياد كند، چنان نيست كه اگر آن فعل را بكند اصل آن فعل معصيت شود، بلكه اگر معصيتى بر او لازم بيايد به سبب همان شكستن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ما هرگاه بعد از قسم با ماريه نزديكى كرده باشد، لازم نمى‌آيد كه زنا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نصارا باز هم لجاجت كرده بگويند دست كم بپذيريد كه حضرت محمد صلى الله عليه و آله ترك اولى كرده است، آن وقت، على قلى آن‌ها را به آن هم ناسزا و تهمت و گناه كه در كتاب مقدس به انبيا نسبت داده شده است، ارجاع مى‌دهد؛ 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كه پپيغمبر ما از راه آن‌كه رحمة للعالمين و با كافّه امّت خود در كمال رأفت و شفقت بود و صاحب خُلْق عظيم و بر امّت خود رؤوف و رحيم بود از راه آن‌كه زنان او عايشه و حفصه به سبب آن رشكى كه زنان را با يكديگر هست خواهش داشتند كه آن حضرت با ماريه نزديكى نكند از براى خاطر ايشان كه در آن ايّام بلكه مصلحت در آن هم بود، آن جناب قسم بر ترك اولايى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على فرض آن است كه اين حِنث قسم از طرف خود رسول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موجب فرمان پروردگار آن حضرت عقده قَسَم را گشوده باشد، ديگر چه بحثى بر مسلمانان در اين باب وارد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فليپ پادرى و داستان زينب دختر جحش</w:t>
      </w:r>
    </w:p>
    <w:p>
      <w:pPr>
        <w:pStyle w:val="BookText"/>
        <w:rPr/>
      </w:pPr>
      <w:r>
        <w:rPr>
          <w:rFonts w:ascii="IRNazanin" w:hAnsi="IRNazanin" w:eastAsia="IRNazanin"/>
          <w:color w:val="111111"/>
          <w:sz w:val="28"/>
          <w:sz w:val="28"/>
          <w:szCs w:val="28"/>
          <w:rtl w:val="true"/>
          <w:lang w:bidi="fa-IR"/>
        </w:rPr>
        <w:t xml:space="preserve">اين بار، فيليپ در همان فصل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باب دهمِ كتابش، نكته‌اى ديگر را به عنوان انتقاد بر حضرت محمد صلى الله عليه و آله و نفى نبوّت ايشان آورده، و مطالب ناروا و ناشايست و سراسر دروغ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فيليپ از توجيهى كه مسلمانان براى ازدواج حضرت با زينب داشته، آگاه بوده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مفسّرين اهل اسلام در تفسير اين آيات نوشته‌اند كه حضرت محمد صلى الله عليه و آله از براى رفع نفرت طبع مردم از آن عمل كه كرده بود و از راه خوفى كه از مردم بهم رسانيده بود، به زيد فرمود كه زن خود را بگير و به پيش خود ببر، اما اللَّه تعالى او را منع نمود كه چرا از ترس مردم زن زيد را پس مى‌دهى و بدين جهت از هنگام نزول اين آيات، حق تعالى حكم به وى كرد كه آن زن را به شوهر خود ندهد بلكه به فرمان خدا او را نزد خود به زنى نگاه دارد كه مبادا به سبب آن خواهشى كه در اين باب داشت به تنگ آيد و از آن راه زحمت بكشد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مطالب تندترى هم در كتاب فيليپ بوده</w:t>
      </w:r>
    </w:p>
    <w:p>
      <w:pPr>
        <w:pStyle w:val="BookText"/>
        <w:rPr/>
      </w:pPr>
      <w:r>
        <w:rPr>
          <w:rFonts w:ascii="IRNazanin" w:hAnsi="IRNazanin" w:eastAsia="IRNazanin"/>
          <w:color w:val="111111"/>
          <w:sz w:val="28"/>
          <w:sz w:val="28"/>
          <w:szCs w:val="28"/>
          <w:rtl w:val="true"/>
          <w:lang w:bidi="fa-IR"/>
        </w:rPr>
        <w:t xml:space="preserve">كه على قلى حاضر نشده است نقل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از خواندن آن كفرها درد در دل پيچيد و عقل حيران و قلم سرگردان و دست لرزان بود، ميسّر نشد كه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اشكال على قلى آن است كه طلاق در كتاب مقدس، امرى طبيعى شناخته شده و به صراحت آمده است كه اگر كسى زنى گرفت و با او نزديكى كرد و از وى خوشش نيامد، طلاق نامه نوشته به دست او بدهد و او را برگرداند و او هم مى‌تواند برود و شوهر دوم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رويه فقهى پذيرفته شده است و مشكلى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خداوندى كه توانست كه بنده گناهكار خود را اين اختيار بدهد كه زنى كه به حكم عقد بر او حلال و بر ديگرى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حرام و به همان ديگر حلال گرداند، نمى‌تواند كه پيغمبر عزيز كرده خود را آن اختيار بدهد كه زنى كه به زيد حلال بود بر خود حلال و بر زيد حرام گرداند و بلكه اختيار به او بدهد كه هر زن از بندگان آن سبحانه را كه خواهد بر خود حلال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وى، نصارا با آن مطالبى كه در كتاب مقدس در باره داود و نعوذ باللَّه زناى او با زن اوريا آمده، بايد شرم كرده و چنين انتقاداتى را بر زبان جارى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به دنبال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سبب عَمَل‌هاى ناشايسته كه از براى خود پيش فرستاده‌ايد به مرتبه‌اى چشم و گوش شما را مسدود گردانيده است كه با وصف اين‌كه از براى هر كفرى كه نسبت به خدا و انبيا گفته‌ايد و مى‌گوييد در كتب دين خود حجّت تمام داريد، باز كور مانده به جهنّم سرازير شده‌ايد و با اين حال شياطين انسِ خود را در تمام دنيا پراكنده كرده، مى‌خواهيد كه همه كس را به مذهب خود در آورده، با خود به جهنّم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شكر خدا كه بعد از اين، اميدوارم كه به توفيق ربّ العالمين ديگر جاى اضلال نمودن مردم در ايران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فليپ پادرى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w:t>
      </w:r>
    </w:p>
    <w:p>
      <w:pPr>
        <w:pStyle w:val="BookText"/>
        <w:rPr/>
      </w:pPr>
      <w:r>
        <w:rPr>
          <w:rFonts w:ascii="IRNazanin" w:hAnsi="IRNazanin" w:eastAsia="IRNazanin"/>
          <w:color w:val="111111"/>
          <w:sz w:val="28"/>
          <w:sz w:val="28"/>
          <w:szCs w:val="28"/>
          <w:rtl w:val="true"/>
          <w:lang w:bidi="fa-IR"/>
        </w:rPr>
        <w:t xml:space="preserve">على قلى در اينجا باز به سراغ فليپ پادرى رفته و با اشاره به مطالبى كه وى در فصل اول، باب دهمِ كتابش نوشته، ضمن بى‌ربط خواندن نقدهاى وى اشاره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 را گمان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هنر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وى بر خود لازم دانسته است تا بيهوده بودن مطالب وى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فصل، فليپ نوشته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كتب مسلمانان، خصوص كتاب آقر نام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w:t>
      </w:r>
    </w:p>
    <w:p>
      <w:pPr>
        <w:pStyle w:val="BookText"/>
        <w:rPr/>
      </w:pPr>
      <w:r>
        <w:rPr>
          <w:rFonts w:ascii="IRNazanin" w:hAnsi="IRNazanin" w:eastAsia="IRNazanin"/>
          <w:color w:val="111111"/>
          <w:sz w:val="28"/>
          <w:sz w:val="28"/>
          <w:szCs w:val="28"/>
          <w:rtl w:val="true"/>
          <w:lang w:bidi="fa-IR"/>
        </w:rPr>
        <w:t>محمد از نسل اسماعيل و از پدر عبْدَليا و از مادر ايمياد در مكه متولد شده است و در ايام شيرخوارگى يتيم شده او را دادند به زنى ليمه نام از براى آن‌كه او را تربيت نمايد و نزد آن زن بود تابه شش سالگى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افزوده است كه آن حضرت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بت‌پرست بود و از بت پرستان متولد شده، تا سال چهلم زندگانى را به بت‌پرستى گذرانيد كه سال ششصد و سيم بود از مولود حضرت عيسى و در آن سال ناميده شد پيغمبر و بناى قرآن را در مكه ابتدا كرد و در آن جا بت‌پرستان و بى سوادان بسيار را فريب داد و به آسانى ايشان را از پرستش بت الات الوزا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برگردانيد و خاطر نشان ايشان كرد كه آن بت خدا نبود و خدايان بسيار پرستش نمى‌شايد و از براى اثبات اين مدّعا، دلايلى را كه پيغمبران و اوصياى خداى راست از براى ايمان آوردن به دين راست قرار داده بودند، به‌كار برده چنانكه پيغمبران مردم را از بت‌پرستى به دين عيساى خدا در آوردند، او از بت‌پرستى به پرستش يك خدا كه دروغ است در آورد در حالتى كه مى‌توانست به پرستش راست يعنى ثلاثه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شانزده سالگى تا بيست و پنچ سالگى آسيابانى مى‌كرد و ملازمت تجّار شوهر دختر خاله خود قديزا نام كه بسيار دولت‌مند بود مى‌نمود و بعد از فوت آن مرد، او شوهر قديزا دختر خاله خود شده از او سه دختر به‌هم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فاطمات و ديگرى زاينات و سومى امى‌كوك نام داشت و يك پسر كاظمين نام كه در سن دوازده سالگى از زندگى بيرون رفت و خودش از بيست و پنچ سالگى تا سى و هشت سالگى چون در آن وقت دختر خاله خود را به عقد در آورده دولت‌مند شده بود تجارت مى‌نمود و آشكارا با ساير مردم يك بتى الات الوزا نام را مى‌پرستيد و اما از سن سى و هشت سالگى ابتدا نمود به ربّانيت پرستيدن و هر روز به تنهايى به غار حار يعنى غار صاحب مى‌رفت و در آنجا همه روز كس نمى‌دانست كه به چه مشغول بود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او در آن وقت پروردگار آسمان را مى‌پرستيد و خود را از پرستش بت‌ها كه مردمان مكه بدان مشغول بودند، نگاه مى‌داشت 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محمد به مرتبه‌اى از خوردن امساك مى‌كرد كه از راه بسيارى روزه گاهى بود كه ديوانه بيرون مى‌آمد و كتاب ديگر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با كتاب آقر اتفاق نموده، مى‌گويد كه حضرت</w:t>
      </w:r>
    </w:p>
    <w:p>
      <w:pPr>
        <w:pStyle w:val="BookText"/>
        <w:rPr/>
      </w:pPr>
      <w:r>
        <w:rPr>
          <w:rFonts w:ascii="IRNazanin" w:hAnsi="IRNazanin" w:eastAsia="IRNazanin"/>
          <w:color w:val="111111"/>
          <w:sz w:val="28"/>
          <w:sz w:val="28"/>
          <w:szCs w:val="28"/>
          <w:rtl w:val="true"/>
          <w:lang w:bidi="fa-IR"/>
        </w:rPr>
        <w:t>محمد در وقتى كه در آن غار توقف داشت صداها و سخنان گوينده‌اى را مى‌شنيد و اما كسى را نمى‌ديد و گاهى عجايب و غرايب مى‌ديد و چون آنچه شنيده بود و ديده بود به زوجه خود نقل كرد، او در جواب به شوهرش مى‌گفت كه از اين قبيل چيزهايى كه تو مى‌گويى به غير از شيطان براى فريب صادر نمى‌كرد و بدين جهت حضرت محمد از بسيارى اندوه جنون پيدا كرد؛ به مرتبه‌اى كه در بلندى كوه رفت تا آن‌كه خود را از آنجا بيندازد؛ زيرا كه با خود خيال كرده بود كه مردن از ديوانه شناخته شدن بهتر است و در اثناى آن، كه اين خيال را با خود كرده بود، فليپ پادرى مى‌گويد كه، حضرت محمد گفته است كه در همان غار جبرئيل به صورت، خود و بال‌هاى سفيدِ خود را به من نمود و اين كلمات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 تو را سلام مى‌رساند و به تو خبر مى‌دهد كه تو پيغمبر و فرستاده خدا و بهترين مخلوقات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فليپ پادرى نوشته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به حضرت محمد گفت كه، اين نوشته را بخوان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رَبُّكَ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يَعْلَمْ؛ يعنى بخوان به اسم پروردگار خود كه آفريد انسان را از خون بسته و آموخت به قلم و ياد داد انسان را آن چيزى كه نمى‌دانست و در آن وقت مى‌گويد كه جبرئيل به حضرت محمد داد اول سوره قرآن را كه 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چون جبرئيل اين‌ها را گفت ناپديد گرديد و همان حضرت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دين به‌خصوص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انوار</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مذكور است كه در باب نزول جبرئيل چنين گفته است كه، من ديدم مردى چون شما كه مى‌آمد در بالاى صندلى از طلا در ميان آسمان و زمين و بعد از اين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آن‌كه ملك رفت، حضرت محمد خوشحال به خانه بازگشته، حيوانات و درختان با اين كلمات او را سلام مى‌كردند كه خوشحال باش اى محمد؛ زيرا كه تو پيامبر خدايى و از همه كس بهترى و چون به خانه رسيد، همه آنچه روى داده بود، به زوجه خود نقل كرد و او جواب داد كه من شرمنده شدم؛ زيرا كه مى‌ترسم كه اين‌ها به فريب شيطان رو داده باشد و حضرت محمد از اين جواب دردمند گشته، فرمود كه او را در بالاى رخت خواب به چادرها بپوشانند و در آن وقت مى‌گويد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جبرئيل سوره دوم قرآن را كه به سوره مدثر موسوم است بر او نازل كرد كه يا أيُّهَا الْمُدَّثِّر قُمْ فَأنْذِرْ وَ رَبَّكَ فَكَبِّرْ وَ ثِيابَكَ فَطَهِّرْ؛ يعنى اى پوشيده شده، بر خيز و بترسان مردم را، و بزرگ كن پروردگار خود را، و لباس خود را ظاهر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همين كه سوره را گرفت فى‌الفور به زوجه خود نمود و او همان جواب را به وى داد؛ يعنى كه اين كار چيزى ديگر نيست به غير از ساختگى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نزديكِ به نصفِ شب، قديزا زياده بر آنچه گفته بود، باز به شوهر خود گفت كه، اگر آن شخص راست است كه ملك بود، مى‌بايست كه بسيار به نزد تو بيايد و حضرت محمد از اين راه تمام شب غصّه مى‌خورد از جهت آن‌كه ملك بر نمى‌گشت و اما در وقتى كه صبح طلوع كرده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اقر كه، ملك آمد و سوره سوم قرآن را كه به سوره والضُّحى موسوم است، آورد كه والضُّحى وَاللَّيْلِ إِذا 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يعنى به روح يا بلند شدن آفتاب و به شب ظلمانى قسم كه پروردگار تو، تو را وانگذاشته و رد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سوره را نيز به زوجه خود اعلام نمود، همان جواب از او شنيد و نصيحت به او كرد كه هيچ چيز از آن ملك قبول نكند تا آن‌كه خود را به او و قديزا ظاهر سازد، به وضعى كه هر دو او را ببينند، و اما حضرت جواب داد كه اين نمى‌تواند شد؛ زيرا كه تو طاقت آن ندارى كه به آن ملك نگاه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غلام خود زيد نام را كه از طفوليت؛ از قبيل فرزند يا خانه زاد نزد خود داشت طلب نمود و گفت به وى كه، اگر ايمان بياورد به اين‌كه او پيغمبر و پيامبر خداست، انعام از او بيابد و تا توانست در باب ملك و نوشته و ديدن عجايب كه مذكور شد به همان زيد تكرار نمود و او در همان ساعت جواب داد كه من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زيد اوّل كسى بود كه پيروى محمد نمود و بدين جهت حضرت محمد حكم كرد كه هر غلام از هر دين و مذهب و از هر كه بوده باشد، چون داخل دين او شود، هر چند كه بى اذن صاحب او باشد، آزاد مى‌گردد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اين‌ها در سال چهلم از سن او، رخ داد؛ زيرا كه در آن وقت پيغمبر گفته شد و در آن وقت نيز قديزا زوجه او و غلامان و كنيزان چند در پنهانى دين محمد را گرفتند و آن حضرت در اتاق خود هرچه مى‌خواست كه آن‌ها ايمان به آن‌ها بياورند راست و دروغ به‌هم مخلوط كرده به ايشان ياد مى‌داد و مى‌گفت كه آن بت كه مردم مكه او را</w:t>
      </w:r>
    </w:p>
    <w:p>
      <w:pPr>
        <w:pStyle w:val="BookText"/>
        <w:rPr/>
      </w:pPr>
      <w:r>
        <w:rPr>
          <w:rFonts w:ascii="IRNazanin" w:hAnsi="IRNazanin" w:eastAsia="IRNazanin"/>
          <w:color w:val="111111"/>
          <w:sz w:val="28"/>
          <w:sz w:val="28"/>
          <w:szCs w:val="28"/>
          <w:rtl w:val="true"/>
          <w:lang w:bidi="fa-IR"/>
        </w:rPr>
        <w:t>پرستش مى‌نمودند، خدا نبود بلكه خدا آن كسى است كه زمين و آسمان را آفريد و از آسمان باران مى‌فرستد و از زمين به قدرت خود ميوه‌ها مى‌روياند و نه آن چوبى كه مردمان او را تراشيده‌اند و در باب مرگ و رجعت و قيامت و بهشت و دوزخ و غيره نيز حرفى چند مى‌زد به اسناد چند از كتب سماوى چنانچه از نصرانيان فراگرفته بود، خبر از آن‌ها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مردود مى‌گويد كه آن‌ها را از شخصى سرجيوس نام نصرانى، كه مذهب نستوريه داشت، فراگرفته بود و ديگر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سوره هفتم قرآن كه به سورة الفرقان موسوم است، خبرمى‌دهد كه كفّار مى‌گفتند به درستى كه اين چيز ديگر نيست به غير از دروغى چند كه خود پيدا كرده و ديگران مدد كردند او 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مددكاران آن حضرت نصرانى چند بودند كه غلام مرد دولتمندى از مردم مكه بودند و شمشيرگر بودند و حضرت محمد از آن‌ها بعضى چيزها را از كتب مقدسان فراگرفته در نوشتجاتى كه به دست و خط خود مى‌ساخت داخل مى‌نمود و از اينجا شد كه در قرآن از كتب مقدَّسه چيزهايى مخلوط كرده و متغيّر ساخته و بر هم زده، داخل كرده است؛ زيرا كه شمشيرگران هر چند نصرانى بوده باشند، اما اهل علم و كتاب نبودند تا آن‌كه قصه‌هاى كتب را درست بدانند بلكه آنچه در خاطر داشتند به نحوى كه پيش از آن شنيده بودند از براى حضرت محمد نقل مى‌نمودند و او چنانچه از ايشان مى‌شنيد به قرآن مخلوط مى‌كرد و از اين راه است كه قرآن او درهم و تكرار بيجا بسيار دارد؛ به مرتبه‌اى كه همه نقل‌هاى آن بى‌اصل و بازيچه بيرون آمد؛ چنانچه به هر كس كه خوب و درست و بدون تعصّب در آن‌ها نگاه كند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مدّت چند روز، يك مرد تواناى مكه زاده كه پدر زن همين حضرت محمد بود و كسان چند ديگر از قبيل حمزه و علابس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عموهاى آن حضرت بودند و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او و يكى ديگر از مكه زادگان 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كه بسيار توانا بود و او نيز پدر زن حضرت محمد شد پيروان محمد شدند و از آن راه كه اين مردان توانا خواستند كه خوانندگى آن اشعار عربى و غيره كه حضرت محمد بيرون مى‌داد، آشكارا گردد، چنين بنا گذاشتند كه همه جمعيّت كرده قرآن را بخوانند و چنين مى‌كردند در مدت دو سال تا آن‌كه نُه نفر عموهاى حضرت محمد و ساير مردمان مكه از اين تازه به‌هم رسيدن</w:t>
      </w:r>
    </w:p>
    <w:p>
      <w:pPr>
        <w:pStyle w:val="BookText"/>
        <w:rPr/>
      </w:pPr>
      <w:r>
        <w:rPr>
          <w:rFonts w:ascii="IRNazanin" w:hAnsi="IRNazanin" w:eastAsia="IRNazanin"/>
          <w:color w:val="111111"/>
          <w:sz w:val="28"/>
          <w:sz w:val="28"/>
          <w:szCs w:val="28"/>
          <w:rtl w:val="true"/>
          <w:lang w:bidi="fa-IR"/>
        </w:rPr>
        <w:t>آيين محمد به خشم در آمده قرار دادند كه او را بكشند، و اما او با همه پيروان كه از او بودند در شب از آنجا به مدينه گريخت و در آنجا يازده مرتبه صف‌هاى جُندان يهود را شكست داد و آن‌ها را در زير جزيه انداخت و آهسته آهسته توانا گرديده با مردمان مكه جنگ كرد و آخر ايشان را شكست داد و به اين وضع، قيصر يا پادشاه عربان شد و دين قرآن را به حرب و زور نه به راستى و عقل محكم گردانيد و چون مى‌دانست كه او از راه عقل دور بود، از تفتيش كردن او را به عقل منع فرمود، بلكه همين به حرب و دوربينى امر كرد كه اين دين را بايد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وضع محمد دين خود را به تنهايى در عالم داخل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اختراعات در اندرون خانه ساخته شده و بعد از آن كه زورآور شد، به زور و جنگ و جدال و قطع نظر از رخصت و گشادى گوشت؛ يعنى شهوت كه در باب آن قبل از اين سخن گفته‌ام، در خلوت طولانى كه در غار كرد، از طريقه عقل خود به نحوى بيرون رفت كه مى‌خواست خود را از كوه بيندازد و از روزه بى عقلانه‌اى كه مى‌گرفت به مرتبه‌اى مبهوت شد كه به ديوانگى برگشت و همه صفات‌هاى محمدى را كه قبل از اين مذكور كرديم آن مردود مى‌گويد كه ساختگى شيطان بود؛ زيرا كه شيطان است كه قابليّت انسان را به وسوسه‌هاى خود به ظلم و ستم و جبر مايل كرده، باز مى‌دارد از براى آن‌كه نقصان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است از آنچه يك كشيش ضد اسلام در اواخر قرن شانزدهم و اوايل قرن هفدهم ميلادى از پيامبرخدا صلى الله عليه و آله بر اساس برخى از متون داستانى، در ذهن داشته و على قلى به اختصار آن را از كتاب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در ادامه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است مجملى از كفر و افتراهايى كه فليپ پادرى مردود موافق اعتقاد نصارا از كتب اسلام به اعتقاد خود جمع نموده خواسته است كه به آن‌ها نور خداوند عالميان را در زير ظلمات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پاسخ‌هاى على قلى به فليپ</w:t>
      </w:r>
    </w:p>
    <w:p>
      <w:pPr>
        <w:pStyle w:val="BookText"/>
        <w:rPr/>
      </w:pPr>
      <w:r>
        <w:rPr>
          <w:rFonts w:ascii="IRNazanin" w:hAnsi="IRNazanin" w:eastAsia="IRNazanin"/>
          <w:color w:val="111111"/>
          <w:sz w:val="28"/>
          <w:sz w:val="28"/>
          <w:szCs w:val="28"/>
          <w:rtl w:val="true"/>
          <w:lang w:bidi="fa-IR"/>
        </w:rPr>
        <w:t>يك اشكال مهم از نظر على قلى اين است كه فليپ از كتابى با نام آقر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بگويد كه كى گفت يا آن كتاب تصنيفِ كيست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وى، طبق معمول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فليپ پادرى ملعون كه مدّت مديدى در ديار روم توقف داشته، به سعى تمام اوقات خود را صرف ياد گرفتن زبان</w:t>
      </w:r>
    </w:p>
    <w:p>
      <w:pPr>
        <w:pStyle w:val="BookText"/>
        <w:rPr/>
      </w:pPr>
      <w:r>
        <w:rPr>
          <w:rFonts w:ascii="IRNazanin" w:hAnsi="IRNazanin" w:eastAsia="IRNazanin"/>
          <w:color w:val="111111"/>
          <w:sz w:val="28"/>
          <w:sz w:val="28"/>
          <w:szCs w:val="28"/>
          <w:rtl w:val="true"/>
          <w:lang w:bidi="fa-IR"/>
        </w:rPr>
        <w:t>عربى و تتبّع نمودن تصانيف اهل سنت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طبيعى است كه از آثار آنان، برخى از اين اخبار را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اشاره به اين‌كه فليپ پس از يادگيرى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روم رفته، ريم پاپاى زنديق او را استاد و معلم زبان عربى و ردّ به دين اسلام نويس لقب داد و مبلغ عمده‌اى از اين جهت، از براى او وظيفه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دستگاه پاپ آن بود تا با حمايت از وى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ايران و روم و هند بلكه ديار مغرب و اوزبكيه و غيره را 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على قلى، اين فليپ، آدم بى‌سوادى بوده؛ زيرا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از اسامى مردم امّت آخر الزمان را هم نمى‌توانست بخواند تا آن‌كه آن‌ها را در اين كتاب، كه به رد دين اسلام نوشته است، درست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اين‌كه محتوا را نقد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عبارت طولانى‌كه گذشت، ديديم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محمت و اسماعيل را ايزمايل و عبداللَّه را ابدليا و آمنه را ايميا و حليمه را ليمه و خديجه را قديزا و فاطمه را فاطمات و زينب را زاينبا و ام كلثوم را امّى كولت و كاظم را كاظين و زيد را زيدوس و حمزه را حمزا و عباس را الابس و ابابكر را ابكار و لات و عزّى را الات الوزا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اسامى را كه مذكور شده، نتوانسته است كه درست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كه به‌طور نادرست آورده، فراوان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افتراى اوّل، از آن‌ها اين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مصطفى صلى الله عليه و آله كه از كودكى تا به سن شانزده سالگى رسيد، در نزد حليمه بود كه او را تربيت مى‌كرد و اين دروغ است؛ زيرا كه آن حضرت همين تا چهار سالگى در نزد حليمه مانده، بعد از آن او را به ابوطالب </w:t>
      </w:r>
      <w:r>
        <w:rPr>
          <w:rStyle w:val="FootnoteAnchor"/>
          <w:rtl w:val="true"/>
        </w:rPr>
        <w:footnoteReference w:id="358"/>
      </w:r>
      <w:r>
        <w:rPr>
          <w:rFonts w:ascii="IRNazanin" w:hAnsi="IRNazanin" w:eastAsia="IRNazanin"/>
          <w:color w:val="111111"/>
          <w:sz w:val="28"/>
          <w:sz w:val="28"/>
          <w:szCs w:val="28"/>
          <w:rtl w:val="true"/>
          <w:lang w:bidi="fa-IR"/>
        </w:rPr>
        <w:t>سپرد و آن عالى‌مقدار، آن گوهر صدف نبوّت را يك‌سال در پيش خود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افتراى دوم،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آن حضرت تا سال چهلم به دستور پدران خود به بت‌پرستى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تهمت آشكار است و اهل حق؛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آن حضرت و پدر بزرگوارش بلكه آن جناب و اجداد عالى‌مقدارش تا آدم صفى اللَّه هميشه خدا را به يگانگى پرستيده‌اند و هيچ يك از ايشان يه عنوان خفيه نيز بت را پرستش نكرده‌اند، بلكه آباء و اجداد آن حضرت يا پيغمبر يا وصىّ پيغمبرى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سومِ فليپ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 را كه دو بت طايفه قريش بودند، يكى كرده است و با وصف آن‌كه هر دو را نام برده، اين قدر نفهميده بود كه لات بتى جدا و عزّى بتى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ناآگاهى وى از تاريخ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چهارم، آن‌است‌كه به حضرت ايراد گرفته است كه چرا به جاى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سه خدا، مردم را به توحيد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با اشاره به مطالبى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اقنوم ثلاثه نوشته و اين‌كه هيچ دليلى بر درستى آن وجود ندارد، در اينجا از ارائه شرح بيشتر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وى آن است كه چرا كار محمد صلى الله عليه و آله در دعوت به توحيد غلط است، اما نصارا خود در دفاع از خويش مى‌گويند كه واقعا به يك خدا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نصارا به زبان مى‌گويند كه ما يك خدايى را، كه پروردگار آسمان و زمين و همه چيز است مى‌پرستيم و اگر در اين ادعا كه مى‌كنند صادق‌اند و پروردگار چنينى را مى‌پرستند، پس فليپ پادرىِ مردود چرا خداى چنينى را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 آله ايراد مى‌گيرد كه مردم را به راه ناراست دعوت كرده است؟</w:t>
      </w:r>
    </w:p>
    <w:p>
      <w:pPr>
        <w:pStyle w:val="BookText"/>
        <w:rPr/>
      </w:pPr>
      <w:r>
        <w:rPr>
          <w:rFonts w:ascii="IRNazanin" w:hAnsi="IRNazanin" w:eastAsia="IRNazanin"/>
          <w:color w:val="111111"/>
          <w:sz w:val="28"/>
          <w:sz w:val="28"/>
          <w:szCs w:val="28"/>
          <w:rtl w:val="true"/>
          <w:lang w:bidi="fa-IR"/>
        </w:rPr>
        <w:t>در اينجا، على قلى، به شرح اين نكته مى‌پردازد كه همه انبيا مردم را به توحيد فراخوانده‌اند و اين نصارا هستند كه راه اشتباه رفته به اقنوم ثلاثه و تثليث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به ذكر شواهدى از كتاب مقدس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كتاب مقدس، كتابى توحيدى است و مبناى آن يكتاپرستى، بنابراين، شواهد فراوان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ارائه هشت نص از كتاب مقدس،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 اين اسناد، هرگاه اصل همه اديان پيغمبران اين بوده است كه خدا را به يگانگى بشناسند، به مرتبه‌اى كه به قول مقتداى نصارا، شياطين نيز توحيد خدا را انكار ندارند با وصف اين، پس چرا فليپ پادرى مردود از شياطين كافرترِ بى‌شرم و</w:t>
      </w:r>
    </w:p>
    <w:p>
      <w:pPr>
        <w:pStyle w:val="BookText"/>
        <w:rPr/>
      </w:pPr>
      <w:r>
        <w:rPr>
          <w:rFonts w:ascii="IRNazanin" w:hAnsi="IRNazanin" w:eastAsia="IRNazanin"/>
          <w:color w:val="111111"/>
          <w:sz w:val="28"/>
          <w:sz w:val="28"/>
          <w:szCs w:val="28"/>
          <w:rtl w:val="true"/>
          <w:lang w:bidi="fa-IR"/>
        </w:rPr>
        <w:t>حيا مى‌گويد كه حضرت محمد صلى الله عليه و آله مردم را به دين يك خداى دروغ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نصارا مى‌خواهد كه با وجود اين همه شاهد، آنان يك نص نشان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مردم را به‌ثلاثه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افتراى پنجمِ فليپ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كه حضرت محمد صلى الله عليه و آله از شانزده سالگى تا بيست و پنج سالگى در خدمت مردى كه شوهر خديجه بود، آسيابانى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اين مطلب بسيار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صاحب تاريخى نقل نكرده است كه پيامبر خدا خدمت شوهر خديجه را كرده است، چه جاى آن‌كه آسيابانى او 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حضرت آسيابانى هم كرده باشد، مگر از اين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ننگى بر پيغمبر آخرالزمان يا ردّ دين آن جناب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نمى آيد؛ زيرا كه خدمت كردن شعار انبياى عظيم‌الشأن بوده است؛ چنانچه يهود و نصارا در فصل بيست و نهم همين كتاب تكوين الخلايق نوشته دارند كه حضرت يعقوب كه به پيغمبر عظيم‌الشأن بودن او اقرار دارند، بيست سال خدمت لابان را كرد، چهارده سال از براى خاطر راحيل و شش سال از براى مزد با وصف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متصل به اين فصل ظاهر مى‌شود كه لابان كه هم آقا و هم پدر زنان حضرت يعقوب بود، بت‌پرست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افتراى ششم، اين مطلب است كه فليپ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دختر خاله حضرت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صاحب تاريخى، هر چند سُنّى هم باشد،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على قلى اين است كه كتاب سنت كه فليپ مى‌گويد از آن نقل كرده چه كتابى بوده، چرا چنين مطالب نادرستى در آن‌ها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آن است كه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آن كتاب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مصنف او را نمى‌برد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نمى‌دانم كه از كدام جهنّم به دست آورده است يا كدام ابليس آن را تصنيف نموده به او فروخته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افتراى هفتم، آن است كه فليپ پادرى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كه حضرت رسول ربّ العالمين از خديجه كبرى يك پسر كاظم نام و سه دختر يكى فاطمه و ديگرى زينب و ديگرى ام كلثوم نام داشت، به‌هم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هم ناروا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راستى بسيار دور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حضرت رسول سه دختر داشت؛ رقيه داخل است و امّ كلثوم در آن قول مشهور داخل نيست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افتراى هشتم، آن است كه فليپ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صلى الله عليه و آله از سى و هشت</w:t>
      </w:r>
    </w:p>
    <w:p>
      <w:pPr>
        <w:pStyle w:val="BookText"/>
        <w:rPr/>
      </w:pPr>
      <w:r>
        <w:rPr>
          <w:rFonts w:ascii="IRNazanin" w:hAnsi="IRNazanin" w:eastAsia="IRNazanin"/>
          <w:color w:val="111111"/>
          <w:sz w:val="28"/>
          <w:sz w:val="28"/>
          <w:szCs w:val="28"/>
          <w:rtl w:val="true"/>
          <w:lang w:bidi="fa-IR"/>
        </w:rPr>
        <w:t xml:space="preserve">سالگى ابتدا كرد به گذرانيدن زندگانى در خلوت و تمام روزها در خفيه مشغول به عبادت بود كه كسى او را نمى‌دانست در غار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مرتبه‌اى در روزه گرفتن اصرار داشت كه بعضى اوقات از حالت طبيعى خود به در رفته، جنون به وى رو مى‌داد، به مرتبه‌اى كه خود را از كوه مى‌خواست كه بيندازد و چون چيزهاى غريب را كه مشاهده مى‌كرد به خديجه كبرى كه مونس او بود نقل مى‌نمود، او را در جواب مى‌گفت كه اين‌ها از جانب شيطان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هدف فليپ آن است كه به پيامبر صلى الله عليه و آله نسبت جنون بدهد، در حالى كه اين گزارش‌ها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وضع در هيچ يك از كتب اهل اسلام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نقضى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چهارم انجيل لوقا نوشته شده است كه حضرت عيسى در حالتى كه مملو از روح القدس بود، از آب محموديه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او را در بيابان از اين طرف به آن طرف مى‌انداخت و از حانب شيطان در مدت چهل روز به وسوسه امتحان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هم در اناجيل ديگر در اين باره هست كه على قلى آن‌ها را فهرست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ضمن تأكيد بر بزرگى عظمت پيامبر خدا صلى الله عليه و آله البته تأكيد مى‌كند كه ما او را انسان مى‌دانيم و طبيعى است كه حالات انسانى در او وجود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 هر چند كه حضرت محمد صلى الله عليه و آله را پيامبر خدا و بهترين پيغمران آن سبحانه مى‌دانيم، اما به انسان بودن و به مخلوق پروردگار بودن آن حضرت اقرار داريم و جزم است كه هر انسانى، هر چند كه پيغمبر هم باشد، به اعتبار اين بدن جسمانى از ترس و واهمه و وساوس شيطانى خالى نمى‌تواند بود، هر چند كه خداى تعالى عزيز كردگان خود را محافظت مى‌نمايد و پيغمبر خود را نمى‌گذارد كه شيطان، دستى بر او داشته باشد و اين را نيز مى‌دانيم كه هر بنده؛ خواه پيغمبر و خواه غير او، هر چند كه در نزد آن سبحانه عزّت و منزلت بيشتر دارد، امتحانات در باره او در اين دنيا بيشتر مى‌شوند؛ چنانكه از قصص همه پيغمبران ثابت مى‌گردد؛ پس بنابر اين، چه تعجّب دارد اين‌كه حضرت محمد مصطفى صلى الله عليه و آله كه خاتم پيغمبران و بدين جهت در درگاه كبريا از همه انبيا عالى مرتبه‌تر است، هر چند كه بنابر علم الهى بر احوال او و طينت مقدس خود احتياج به امتحان نداشته است، در اين دنيا پيش از بعثت و بعد از بعثت، به امتحانات عظيم از جانب پروردگار آزمايش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افتراى نهمِ فليپ پادرى، آن است كه محمد صلى الله عليه و آله با كمك يك نصرانى، قرآن را جعل كرد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مجيدى كه آورده است از جانب خدا نبود، بلكه خود در اندرون خانه خود به تعليم سرجيوس نامى نصرانى كه در مذهب پيرو نستور بود،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فليپ اين مطلب را از يك كتاب تفسير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على قلى در باره‌اش مى‌نويسد، فليپ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به چه اسم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تفسير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اتفاق دارند به اين‌كه آن كسانى كه در ساختن قرآن معلوم محمد صلى الله عليه و آله بودند، شمشيرگران چند بودند كه نصرانى و غلامان مردى از مردم مكه مى‌بودند و آن حضرت چيزهايى چند از كتب سماوى، كه از ايشان شنيد، در نوشتجاتى كه به دست خود در اندرون خانه خود مى‌نوشت، داخل مى‌نمود و آن شمشيرگران چون اهل كتاب نبودند؛ يعنى عالم به كتب نبودند، هرچه در زمان پيش از ديگران شنيده بودند، همان را به حضرت محمد نقل مى‌كردند و اين است كه قرآن چيز درهمى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مى‌دانيم كه اين اتهامات، همان زمان از طرف مشركان مطرح شد و قرآن هم اشاراتى به آن‌ها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پرسش على قلى در برابر اين اتهام، آن است كه، نسبت دادن چنين اتهامى بايد دقيق باشد؛ به‌طورى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بداند كه آن كسى كه آن حضرت را تعليم مى‌كرد كى بود و چه نام داشت، نه اين‌كه بگويند كه آن شخص مردى بود سرجيوس نام و بعضى مى‌گويند كه شمشيرگران چند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محض حكم مبهم چنينى، كى مى‌توان كه نبوّت و معجزات نبىّ صادقى را كه عالَمى بر صدق آن اتفاق دارند 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نمى‌توان با ترديد صحبت كرد،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نصارا دو چيز لازم است، اوّل آن‌كه قائلين اين قول را كه نسبت به حضرت محمد صلى الله عليه و آله چنين مى‌گفتند نام ببرند و خاطر نشان كنند كه چه كسان بودند از براى آن‌كه از ديندارى ايشان اعتبار قولشان معلوم شود و دوم آن‌كه بيان نمايند كه در چه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مطلبى آمده است و اصلًا اين كتاب، چه كتابى است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تفاسيرى را كه مى‌گويند به آن قول اتفاق دارند خاطر نشان نمايند كه چه اسم دارند و مفسر هر كدام چه نام داشت تا آن‌كه در مقام استدلال از دين و اعتقاد هر مفسّرى قول او را اعتبار كنيم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قلى اين ايراد را روى منبع آن سخن، بر اين فرض وارد مى‌كند كه گويا</w:t>
      </w:r>
    </w:p>
    <w:p>
      <w:pPr>
        <w:pStyle w:val="BookText"/>
        <w:rPr/>
      </w:pPr>
      <w:r>
        <w:rPr>
          <w:rFonts w:ascii="IRNazanin" w:hAnsi="IRNazanin" w:eastAsia="IRNazanin"/>
          <w:color w:val="111111"/>
          <w:sz w:val="28"/>
          <w:sz w:val="28"/>
          <w:szCs w:val="28"/>
          <w:rtl w:val="true"/>
          <w:lang w:bidi="fa-IR"/>
        </w:rPr>
        <w:t>فليپ يا تصور مى‌كرده يا از نوشته‌اش چنين بر مى‌آيد كه آن منبع، آن سخن را در باره استفاده محمد صلى الله عليه و آله از آن نصرانى نقل كرده و قبول 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تأكيد على قلى اين است كه هيچ مسلمانى؛ اعم از اين‌كه شيعه باشد يا سنى، چنين مطلبى را نمى‌توانسته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به باور على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قيد نكردن اسم و دين مصنف آن كتاب اقر و مفسران آن آيات ثابت و محكوم به است كه اين معنى را پادرى فليپ از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فرض ديگر كه وى به آن توجه كرده، اين است كه فلان منبع تفسيرى، نقل كرده باشد كه كسى چنين ادعايى كرده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كتاب و در آن تفاسير مسطور است كه كفّار قريش و غيره، كه ايمان به پيامبر خدا نياوردند، چنين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منبع نمى‌خواهد و نياز به اثبات ندارد؛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آيات قرآن كه پادرى فليپ در كتاب خود نقش كرده است، اشاره به اين معنى دارند و ماها و فليپ هر دو بنابر آن حرفى كه كفار مى‌گفتند، چون مى‌دانيم كه هيچ دودى بى آتش نيست، اين است كه مى‌گوييم كه محمد صلى الله عليه و آله قرآن را به تعليم شمشيرگرانى چند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پاسخ روشن‌تر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قرآن مجيد و كتاب اقر و تفاسير مذكور مى‌گويند كه كفّار در باره محمد صلى الله عليه و آله چنين مى‌گفتند، اما به اقرار نصارا نيز مى‌گويند كه آن مردمى كه اين را مى‌گفتند كافر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كافر جزم است كه ردّ نبوّت پيغمبر و حقيّت دين او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يك سخن باقى مى‌ماند و آن اين است كه نصارا خواهند گفت ما حق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شما هرچه صرف ما در آن است قبول كنيم و واجب نيست كه همه را تصديق كنيم، بلكه هرچه از براى ردّ شما به كار مى‌آيد، او را قبول كرده، در رد مذهب شما به كار مى‌بريم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مطلب، يك پاسخ نقضى و روشن است و آن اين‌كه در انجيل مطالب زيادى از قول يهوديان عليه عيسى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آن‌ها عليه عيسى مسيح استفاده كرد؟ على قلى شرح مفصّلى در اين باره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پاسخ نصارا منفى باشد، در اينجا هم توان گفت كه روا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نصارا به محض آن‌كه كفّار قريش تكذيب پيامبر خدا مى‌كردند، ايشان تكذيب آن‌ها را سند خود</w:t>
      </w:r>
    </w:p>
    <w:p>
      <w:pPr>
        <w:pStyle w:val="BookText"/>
        <w:rPr/>
      </w:pPr>
      <w:r>
        <w:rPr>
          <w:rFonts w:ascii="IRNazanin" w:hAnsi="IRNazanin" w:eastAsia="IRNazanin"/>
          <w:color w:val="111111"/>
          <w:sz w:val="28"/>
          <w:sz w:val="28"/>
          <w:szCs w:val="28"/>
          <w:rtl w:val="true"/>
          <w:lang w:bidi="fa-IR"/>
        </w:rPr>
        <w:t>كرده، رد نبوّت آنجناب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مى‌آيد كه آنچه در اناجيل نوشته شده است كه استغفراللَّه، يهود درباره حضرت عيسى مى‌گفتند و آنچه امروز نيز مى‌گويند، همه حق و صدق باشد و در اين صورت نه تنها مذهب نصارا بلكه خداى ايشان بر هم خورده بى خدا و مذهب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دامنه بحث را رها نمى‌كند و از آموخته‌هايش در حوزه علمى اصفهان، انْ قُلتَ و قُلتُ گويى را به خوبى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بحث را دنبال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مى‌توانند در باره آنچه در اناجيل از قول يهوديان در باره عيسى آمده، جواب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جماعتى كه اين تهمت‌ها را به حضرت عيسى نسبت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كافر در ماده مؤمن سند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قلى مى‌گويد اين پاسخ خوبى است اما همين مطلب را در باره قرآن هم 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يك بام و دو هوا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اينجا هم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فليپ پادرى، ايضاً، در باره مطلب مزبور،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 الله عليه و آله هرچه از آن سرجيوس يا شمشيرگران شنيد، در اندرون خانه، به دست و خط خود داخل نوشتجات خود كرده به مردم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خودش اين است كه مگر رسول صلى الله عليه و آله خط مى‌خوانده و مى‌نوشته كه جاى اين اتهام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نداشتن و چيزى خوان نبودن پيامبر خدا؛ يعنى محمد مصطفى صلى الله عليه و آله از امور اتفاقى جميع امّت آن حضرت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خود فليپ همين سخن را در جاى ديگرى به عنوان قدح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مردى بود امين و بى‌سواد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انتقاد نصارا در باره خط ناخوانانى محمد صلى الله عليه و آله</w:t>
      </w:r>
    </w:p>
    <w:p>
      <w:pPr>
        <w:pStyle w:val="BookText"/>
        <w:rPr/>
      </w:pPr>
      <w:r>
        <w:rPr>
          <w:rFonts w:ascii="IRNazanin" w:hAnsi="IRNazanin" w:eastAsia="IRNazanin"/>
          <w:color w:val="111111"/>
          <w:sz w:val="28"/>
          <w:sz w:val="28"/>
          <w:szCs w:val="28"/>
          <w:rtl w:val="true"/>
          <w:lang w:bidi="fa-IR"/>
        </w:rPr>
        <w:t xml:space="preserve">على قلى از اينجا به اين انتقاد احتمالى نصارا مى‌پردازد كه گويند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بى‌سوادِ و بى‌خط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نمى‌تواند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را كه خدا از براى هدايت مخلوقات خود فرستاده باشد، بايد كه در همه كمالات از ساير مردم اكمل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اين مدعا كه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نبودن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على قلى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اسلام كه خط نداشتن و چيزى خوان نبودن پيغمبر خود را به تواتر ادعا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w:t>
      </w:r>
    </w:p>
    <w:p>
      <w:pPr>
        <w:pStyle w:val="BookText"/>
        <w:rPr/>
      </w:pPr>
      <w:r>
        <w:rPr>
          <w:rFonts w:ascii="IRNazanin" w:hAnsi="IRNazanin" w:eastAsia="IRNazanin"/>
          <w:color w:val="111111"/>
          <w:sz w:val="28"/>
          <w:sz w:val="28"/>
          <w:szCs w:val="28"/>
          <w:rtl w:val="true"/>
          <w:lang w:bidi="fa-IR"/>
        </w:rPr>
        <w:t xml:space="preserve">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از علم كتابت و چيزى خواندن فى‌الحقيقه عارى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از روز ازل استاد جميع ملائكه و انبيا و جنّ و انس مى‌دانيم، اما مى‌گوييم كه از براى اتمام حجّت بر آنانى كه مبادا از قبيل فليپ پادرى بگويند كه آن حضرت هرچه مى‌گويد خودش ساخته و نوشته است، از آن روزى كه آن جناب از عالم نور به عرصه ظهور آمد، بنابر مصلحت و اتمام حجّت بر مكذّبين از جانب پروردگار مأمور بود كه دانستن خط و چيزى خوان بودن خود را اظهار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در انجيل وجود دارد كه مطلبى را از عيسى مى‌پرسند و وى مى‌گويد كه فقط پدر مى‌داند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اظهار اين نادانى، به تقيه باشد يا جدى، شبيه همان سخنى است كه ما در باره سواد دار بودن رسول صلى الله عليه و آله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گاه مصحلت ايجاب مى‌كند كه چيزى ظاهر نشود و در 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در آن ديده بود كه اظهار دانستن خط و چيزى خواندن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در رد سخن فليپ مى‌توان گفت اين است كه در قرآن مطالب زيادى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شناخت دين حق و مؤمنان كامل و هدايت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عليه و آله اين مطالب را از كجا گرفته است؟</w:t>
      </w:r>
    </w:p>
    <w:p>
      <w:pPr>
        <w:pStyle w:val="BookText"/>
        <w:rPr/>
      </w:pPr>
      <w:r>
        <w:rPr>
          <w:rFonts w:ascii="IRNazanin" w:hAnsi="IRNazanin" w:eastAsia="IRNazanin"/>
          <w:color w:val="111111"/>
          <w:sz w:val="28"/>
          <w:sz w:val="28"/>
          <w:szCs w:val="28"/>
          <w:rtl w:val="true"/>
          <w:lang w:bidi="fa-IR"/>
        </w:rPr>
        <w:t xml:space="preserve">به علاوه فليپ از يك طرف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شمشيرگران بى‌سواد چند بودند و عارف به علم كتاب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هست از كتب سماوى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شمشيرگران اخذ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كدام حرف او را بايد قبول كرد؟</w:t>
      </w:r>
    </w:p>
    <w:p>
      <w:pPr>
        <w:pStyle w:val="BookText"/>
        <w:rPr/>
      </w:pPr>
      <w:r>
        <w:rPr>
          <w:rFonts w:ascii="IRNazanin" w:hAnsi="IRNazanin" w:eastAsia="IRNazanin"/>
          <w:color w:val="111111"/>
          <w:sz w:val="28"/>
          <w:sz w:val="28"/>
          <w:szCs w:val="28"/>
          <w:rtl w:val="true"/>
          <w:lang w:bidi="fa-IR"/>
        </w:rPr>
        <w:t xml:space="preserve">به نظر على قلى، مقايسه قرآن با كتاب مقدس، به ويژه همين سفر پيدايش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ايشان در چه مرتبه باطل و ناقص و قرآن مجيد در چه مرتبه چشمه علوم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همين سوره فاتحه با كلّ آنچه دارند، مقايسه كنند تا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پيغمبران اولين و آخرين در آن هفت آيه 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آنان، كه بگويند ما هرچه در قرآن تأمل كرديم، آنچه را شما مى‌گوييد نيافتيم، از سوى على قلى اين پاسخ را مى‌يابد كه شما كور باطن هستيد و قلبتان را چندان كفر گرفته كه قادر به درك نورانيّت قرآن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عيب خودتان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فليپ و ديگران ممكن است اصرار كنند بر اين‌كه قرآن كتاب خدا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نوشته شده مزخرفى چند</w:t>
      </w:r>
    </w:p>
    <w:p>
      <w:pPr>
        <w:pStyle w:val="BookText"/>
        <w:rPr/>
      </w:pPr>
      <w:r>
        <w:rPr>
          <w:rFonts w:ascii="IRNazanin" w:hAnsi="IRNazanin" w:eastAsia="IRNazanin"/>
          <w:color w:val="111111"/>
          <w:sz w:val="28"/>
          <w:sz w:val="28"/>
          <w:szCs w:val="28"/>
          <w:rtl w:val="true"/>
          <w:lang w:bidi="fa-IR"/>
        </w:rPr>
        <w:t>است كه حضرت محمد صلى الله عليه و آله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هم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هست، وقتى كه آن را با كتاب خود مقابله مى‌كنيم، مى‌بينيم كه اختلاف فاحشى دارد و از اين راه مى‌يابيم كه حق نيست؛ زيرا كه اگر حق بود، با كتب ما كه حق‌اند البته موافقتى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همين كه شباهت به كتب شما ندارد، خود امتياز است و همين سبب شده تا ما به آن ايمان آوريم؛ زيرا در كتب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كفرهاى بسيار و تهمت‌هاى بى‌شمارى چند، نسبت به خدا و انبيا و اوصيا نوشته شده است كه اگر نعوذ باللَّه، قرآن مجيد در يكى از آن كفرها با كتب شما موافق بود، به هر بنده خدا واجب بود كه از ايمان آوردن به آن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قرار بود كه قرآن هم مثل تورات باشد، چه لزومى داشت كه خداوند كتاب جديدى بفرستد؟ دليل نزول كتاب جديد همين تحريفاتى بوده كه در تورات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 شود ما بر اساس كتاب خود، بطلان قرآن را استخراج مى‌كنيم، به نظر على قلى، با سخنى كه در كتاب شعيا از قول خداوند نقل شده كه تورات، مُهر است و نمى‌توان از آن چيزى استخراج كرد،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شعيا گفته است كه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زمان در خواب و مست و 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اين سه حالت را داشته باشد، همه كس مى‌داند كه عقل در او نمانده است تا آن‌كه به آن فرق تواند كرد در ميان كتاب و پيشواى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نصارا حتى بر اساس آنچه در كتابشان آمده است، عقل كافى هم براى اين كار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نصارا بگويند كه در همان كتاب شعيا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است كه مى‌تواند مردم را از انحراف نجات دهد و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 پاپاست كه نايب و جانشين حضرت عيسى است، پس ما كه به نور ارشاد او راه مى‌رويم، فرق ميان حق و باطل مى‌توانيم كرد و از كتاب خود استخراج بطلان كتاب و پيغمبر شما را مى‌توانيم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اساساً عصمت را در انبيا قبول نداريد، چه رسد به ريم پاپا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چگونه مى‌توانيد به درك او اطمينان كنيد و تفاوت ميان حق و باطل نهيد؟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چند عصمت را شرط نمى‌دانيم اما مى‌گوييم كه ريم‌پاپاى ما در وقتى كه در بالاى آن تخت، كه ما او را تختِ شمعون مى‌دانيم و تو با وصف</w:t>
      </w:r>
    </w:p>
    <w:p>
      <w:pPr>
        <w:pStyle w:val="BookText"/>
        <w:rPr/>
      </w:pPr>
      <w:r>
        <w:rPr>
          <w:rFonts w:ascii="IRNazanin" w:hAnsi="IRNazanin" w:eastAsia="IRNazanin"/>
          <w:color w:val="111111"/>
          <w:sz w:val="28"/>
          <w:sz w:val="28"/>
          <w:szCs w:val="28"/>
          <w:rtl w:val="true"/>
          <w:lang w:bidi="fa-IR"/>
        </w:rPr>
        <w:t>آن كه قبل از اين پادرى معتبر ما بودى، الحال او را تخت ابليس مى‌خوانى، از براى تغيير دادن و تبديل كردن احكام دين مى‌نشيند، در آن حالت معصوم است؛ زيرا كه تا از آن‌جا پايين نيايد گناه نمى‌تواند كرد و اما بعد از آن‌كه از آن تخت فرود آمد، اگر گناه كند مصايقه نداريم؛ پس، از براى صدق معصوم بودن همين قدر زمان كه ريم‌پاپاى ما معصوم است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شما مطالبى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روستاييان فرنگ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نيستيم كه به چنين جواب نامربوطى ساكت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احكام متناقض ريم پاپاها را با وجود ادعاى عصمت توجيه مى‌كنيد؟</w:t>
      </w:r>
    </w:p>
    <w:p>
      <w:pPr>
        <w:pStyle w:val="BookText"/>
        <w:rPr/>
      </w:pPr>
      <w:r>
        <w:rPr>
          <w:rFonts w:ascii="IRNazanin" w:hAnsi="IRNazanin" w:eastAsia="IRNazanin"/>
          <w:color w:val="111111"/>
          <w:sz w:val="28"/>
          <w:sz w:val="28"/>
          <w:szCs w:val="28"/>
          <w:rtl w:val="true"/>
          <w:lang w:bidi="fa-IR"/>
        </w:rPr>
        <w:t>به هر حال و بر اساس مقدماتى كه گذشت، نتيجه آن است كه نصارا قادر نخواهند بود با اتكاى به كتاب خود يا درك و فهم ريم پاپا، بطلان كتاب مسلمانان را 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اينجا شرحى در باره مفاسدى كه پاپ‌ها گرفتارش هستند، به صورت مستند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فليپ پادرى مطرح كرده،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نبوّت محمد در مكه تقويت يافت به اسلام آوردن دو نفر از بزرگواران؛ يعنى ابو بكر و عمر، زيرا كه ايشان در ميان مردم مكه معتبر و تواناتر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دو نفر پيرو او شدند، توانست كه دين و كتاب خود را آشكار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اين سخن را يك افترا دانسته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دشوارى‌هاى حاصل از قدرت يافتن آنان پس از پيامبر صلى الله عليه و آله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سال‌هاى اول، تخم همه فرنگيان كه امروز عمده‌ترين دشمنان آن حبيب خدا و دين و كتاب اويند، از روى زمين بر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بر سجده فرشتگان بر آدم</w:t>
      </w:r>
    </w:p>
    <w:p>
      <w:pPr>
        <w:pStyle w:val="BookText"/>
        <w:rPr/>
      </w:pPr>
      <w:r>
        <w:rPr>
          <w:rFonts w:ascii="IRNazanin" w:hAnsi="IRNazanin" w:eastAsia="IRNazanin"/>
          <w:color w:val="111111"/>
          <w:sz w:val="28"/>
          <w:sz w:val="28"/>
          <w:szCs w:val="28"/>
          <w:rtl w:val="true"/>
          <w:lang w:bidi="fa-IR"/>
        </w:rPr>
        <w:t>اشكال ديگرى كه فليپ پادرى به قرآن گرفته، بحث سجده ملائكه بر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فليپ، معناى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سجده حضرت آدم را به‌جاى بياورند و يعنى خداى تعالى خواسته است كه ملائكه خود را به ظلم بت‌پرستى گرفتار گرداند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على قلى اشاراتى است كه در تورات به سجده انبيا در برابر برخى از مخلوقين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حالا بگويند نصارا و يهود كه اين سجده‌هايى كه بنابر كتاب ايشان، حضرت ابراهيم و لوط و يعقوب در برابر مخلوق بر زمين افتاده به‌جا آوردند، به رضاى الهى بود يا به خلاف رضاى آن سبحانه؟ اگر گويند كه به خلاف رضاى الهى</w:t>
      </w:r>
    </w:p>
    <w:p>
      <w:pPr>
        <w:pStyle w:val="BookText"/>
        <w:rPr/>
      </w:pPr>
      <w:r>
        <w:rPr>
          <w:rFonts w:ascii="IRNazanin" w:hAnsi="IRNazanin" w:eastAsia="IRNazanin"/>
          <w:color w:val="111111"/>
          <w:sz w:val="28"/>
          <w:sz w:val="28"/>
          <w:szCs w:val="28"/>
          <w:rtl w:val="true"/>
          <w:lang w:bidi="fa-IR"/>
        </w:rPr>
        <w:t>بود، پس لازم مى‌آيد كه بنابر قول فليپ پادرى به گناه بت‌پرستى گرفتار شده باشند و هركس كه بت پرست باشد، چنانچه نصارا نيز اقرار دارند، جزم است كه كافر است، چه جاى آن‌كه پيغمبر عظيم‌الشأن باشد، و بنابراين، ايشان كه به حضرت ابراهيم و لوط و يعقوب ايمان آورده‌اند و دين و كتاب و همه انبيايى كه دارند به ايشان منتهى مى‌سازند، كافر بى‌مثل و نظير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گويند كه آن سجده‌ها به رضاى الهى بودند و در آن‌ها مصلحت‌ها بود كه علم ما به آن‌ها نمى‌رسد،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خدايى كه به سجده كردن حضرت ابراهيم كفار زمين و ملائكه آسمان را و سجده كردن حضرت لوط ملائكه را و به هفت مرتبه سجده كردن اسرائيل اللَّه برادر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يهود و نصارا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تواند شد، چرا راضى نباشد به اين‌كه همه ملائكه حضرت آدم صفى را كه خود اقرار دارند كه او را از براى خلافت زمين و آسمان آفريده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غرانيق، اشكال فليپ پادرى و نقد مؤلف</w:t>
      </w:r>
    </w:p>
    <w:p>
      <w:pPr>
        <w:pStyle w:val="BookText"/>
        <w:rPr/>
      </w:pPr>
      <w:r>
        <w:rPr>
          <w:rFonts w:ascii="IRNazanin" w:hAnsi="IRNazanin" w:eastAsia="IRNazanin"/>
          <w:color w:val="111111"/>
          <w:sz w:val="28"/>
          <w:sz w:val="28"/>
          <w:szCs w:val="28"/>
          <w:rtl w:val="true"/>
          <w:lang w:bidi="fa-IR"/>
        </w:rPr>
        <w:t xml:space="preserve">فليپ پادرى روى اين نكته كه محمد صلى الله عليه و آله زمانى بت پرست بوده است، تأكيد دارد و همچنان كه جاى ديگر 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دويم، باب نهم آن كتاب، از براى اسناد اين مدعا، اين آيات را مى‌آورد كه 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وَوَجَدَكَ ضَالًّا فَهَدى، </w:t>
      </w:r>
      <w:r>
        <w:rPr>
          <w:rStyle w:val="FootnoteAnchor"/>
          <w:rtl w:val="true"/>
        </w:rPr>
        <w:footnoteReference w:id="359"/>
      </w:r>
      <w:r>
        <w:rPr>
          <w:rFonts w:ascii="Amiri" w:hAnsi="Amiri" w:eastAsia="Amiri" w:cs="Amiri"/>
          <w:color w:val="111111"/>
          <w:sz w:val="28"/>
          <w:sz w:val="28"/>
          <w:szCs w:val="28"/>
          <w:rtl w:val="true"/>
          <w:lang w:bidi="ar-SA"/>
        </w:rPr>
        <w:t>على قلى همانجا جواب مفصلى به اين مطالب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استدلال ديگر فليپ، به آيات سوره نجم است، آنجا كه نامى از بت‌ها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فليپ مى‌گويد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اين آيات كه اهل اسلام نوشته‌اند چنين معلوم مى‌شود كه آن بت‌ها شيطان بوده‌اند؛ چنانكه همه بت‌ها مى‌باشند و محمد صلى الله عليه و آله آن بت‌ها را بر عكس خوانده است، يعنى كه بت‌ها خداى بزرگ‌اند و مناسب است كه كسى اميد خود را در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خود و بعضى از پيروان او به سجده در افتاده، آن بت را سجده كردند و چون بعضى از مردم عبرت گرفته بر او بت پرستى لازم آوردند، در جواب فرمود كه شيطان مرا فريب داده بود، و اين عذر را در سوره حج نوشت كه وَما أَرْسَلْنا مِنْ قَبْلِكَ مِنْ رَسُولٍ وَ لا نَبِيٍّ إِلَّا إِذا تَمَنَّى أَلْقَى الشَّيْطانُ فِي أُمْنِيَّتِهِ فَيَنْسَخُ اللَّهُ ما يُلْقِي الشَّيْطانُ ثُمَّ يُحْكِمُ اللَّهُ آياتِهِ وَ اللَّهُ عَلِيمٌ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يعنى ما نفرستاده‌ايم پيش از تو رسولى و پيغمبرى مگر آن‌كه وقتى چيزى را فكر نمايد، شيطان خود را داخل دل او نكرده باشد، اما خدا محو خواهد نمود آنچه را كه شيطان به عمل آورده است، پس محكم خواهد ساخت خدا آيات قرآن را و اللَّه تعالى عالم و حاكم مى‌باشد از براى آن‌كه قرار دهد آنچه را كه شيطان داخل نمود از براى هلاكت آن‌هايى كه در دل‌هاى ايشان مرض هست و از براى آنانى كه دل‌هاى ايشان قساوت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فليپ مى‌گويد كه محمد با اين كلمات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آن سجده كه در برابر بت كرده پاك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على قلى، در درجه نخست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اين ادعاى فليپ كه اين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بايد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تفسير سنيان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تفاسير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آن‌كه فرض كنيم سجده‌اى هم بوده است، اين مى‌توانسته است يك سهو باشد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همين تورات بارها از سجده انبيايى چون ابراهيم و لوط و يعقوب در برابر مخلوق ياد شده است؛ چنان‌كه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دو مرتبه در يك مجلس به امّت كفّار سجده كرد و در اين فصل مى‌گويد كه حضرت يعقوب هفت مرتبه در برابر برادر خود كه نصارا و يهود او را كافر مى‌دانند، سجده نمود و به همه اولاد و عيال خود نيز فرمود كه سجده در برابر عيص برادر او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الحال نصارا جواب بدهد كه هرگاه در كتاب خود كفرهاى چنينى نسبت به پيغمبرانى كه به آن‌ها ايمان آورده‌اند نوشته داشته باشند و با اين وصف اقرار به شرف و نبوّت ايشان كرده‌اند، پس اگر كافر ماجرايى نمى‌كنند، چه چيز باعث ايشان شده است كه به سبب تهمت‌هايى چند كه فليپ پادرى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راست هم باشد به آن تهمت‌هاى كتب ايشان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پيغمبرِ پيغمبران؛ يعنى محمد مصطفى صلى الله عليه و آله نمى‌آورند و شب و روز كفر و عناد و عداوت به آن حضرت و اهل‌بيت و امت او مى‌ورزند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ديگرى كه فليپ پادرى كرده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مى‌تواند بود كه دين اسلام حق باشد و حال آن‌كه عمده پيروان و پيشوايان آن دين را از براى حبّ جاه و رياست امّت او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كرده است كه در آنجا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يعنى على، عثمان را كشت و بعد از آن معاويه على را به قتل رسانيد و بعد از آن حسين به انتقام خون پدر، معاويه را كشت و بعد از آن يكى از خويشان معاويه، حسين پسر على و دختر زاده محمد صلى الله عليه و آله را كشت و سر او را چند مرتبه در وقت چيزى خوردن به سر سفره حاضر كرد از براى سير كردن وحشت و خشم خود و همچنين عمده‌ترين شاگردان محمد را بعد از او كشتند تا پادشاه سيزدهم به اين نحو كه اوّل عثمان كه داماد حضرت محمد صلى الله عليه و آله بود كشته شد و قاتل او على بود كه هم داماد محمد و هم پسر عموى او بود و هر دو عمده پيروان او بودند و به اضافه عايشه كه هم زوجه و هم پيرو محمد صلى الله عليه و آله بود، در كتاب سنت نوشته شده است كه با وصف آن‌كه عثمان پادشاه مسلمانان بود، عايشه خود شمشير به دست على داد از براى آن كه او را بكشد و بعد از آن كه او را كشتند در مزبله‌اش انداختند؛ پس اين است رحم و مروت پيروان محمد كه در ميان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اين مطلب، چه طور قرآن را نفى نمى‌كند، از اين بابت است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أَشِدَّاءُ عَلَى الْكُفَّارِ رُحَماءُ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رفتار با اين آيه كه وعده كرده كه اثر سجود را روى پيشانى اين‌ها مى‌بينيد، سازگار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قلى اوّلا، اشكالاتى بسان برخى موارد كه گذشت، به تلفظ اسامى توسط فليپ گرفته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لثمن و على را الى و معاويه را موحيا و حسين را الُوزَلى و عايشه را اعْزا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متن عربى كتاب فليپ دست وى بوده كه چنين ايرادهايى در تلفظ اسامى به او مى‌گيرد و الّا اگر متن لاتين بود، قاعدتا اين قبيل تلفظها جاى توجيه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اشاره كرده است كه فليپ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لاتين و بعد از آن به عربى ترجمه كرده، به ايران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مهم‌تر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اين عبارات گفته، همه دروغ و افترا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روشن است كه آن نسبت‌ها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عايشه شمشير به على داده باشد كه او عثمان را بكشد، يا اين‌كه حسين، معاويه را كشته باشد، همه مطالب بى ربط تاريخى است و به قول على 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فى الجمله از كتب اهل اسلام خبر دارد، هويدا است كه اين‌ها همه دروغ‌اند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است كه اين كشته شدگان مانند عثمان و معاويه، از كجا</w:t>
      </w:r>
    </w:p>
    <w:p>
      <w:pPr>
        <w:pStyle w:val="BookText"/>
        <w:rPr/>
      </w:pPr>
      <w:r>
        <w:rPr>
          <w:rFonts w:ascii="IRNazanin" w:hAnsi="IRNazanin" w:eastAsia="IRNazanin"/>
          <w:color w:val="111111"/>
          <w:sz w:val="28"/>
          <w:sz w:val="28"/>
          <w:szCs w:val="28"/>
          <w:rtl w:val="true"/>
          <w:lang w:bidi="fa-IR"/>
        </w:rPr>
        <w:t xml:space="preserve">مصداق آن آيه دانسته شده‌اند؟ مصداق روشن برگزيدگان، اهل مباهله هستند و همين‌طور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ايشان همان‌هايى‌اند كه پروردگار در سوره فتح فرموده است كه سختند بر كفّار و مهربانند در ميانه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مصاديق آن آيه، آنانى هستند كه در مباهله بودند، نه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عثمان و عايشه و ساير بنى‌اميه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 بگويند كه على و حسن و حسين كه بنابر قول تو هم از بزرگان دين محمد صلى الله عليه و آله بودند نيز كشته شدند؛ پس اگر دين شما بر حق بود نمى‌بايست كه چنين پيشوايان دين را امّت پيغمبر شما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على قلى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كشته شدن ايشان، بطلان دين محمد صلى الله عليه و آله لازم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مهم آن است كه ببينيم به دست چه كسى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كافرى كه به آن حضرت نفاق داشتند و از ايمان بهره نداشتند شهيد شده‌اند، چنانچه حضرت زكريّا و يحيى و ساير انبياى بنى‌اسرائيل و به اعتقاد نصارا حضرت عيسى نيز كه خداى ايشان است شهيد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به اختلافات مذهبى و كشت و كشتارهاى ميان مسيحيان هم اشاره كرده از اختلاف ياقوبيت‌ها و نستوريين و نقش لوتر و كالون در اين ميانه ياد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دعوا مى‌كردند و مى‌كنند كه ما پيرو واقعى دين حضرت عيسى مى‌باشيم، كشته شده‌اند و كشته شدگان به دست ايشان را نصارا شهيدان در راه خدا و حضرت عيسى دانسته پرستش، مى‌نمايند و پادشاهان ايشان از اول مثل قسطنطين تا آخر از قبيل پادشاهان حال؛ يعنى آلمان و فرنسيس و پرتگال و غيره در هر جا كه جماعت مذكوره به دستشان مى‌افتد با وجود آن‌كه ادعاى دين حق حضرت عيسى مى‌كنند ايشان را مى‌كشند و كشتن ايشان را ثواب مى‌دانند و آن جماعت كشته شدگان چنينى را شهيدان دانسته ايشان را پرستش مى‌نمايند و غريب‌تر از اين آن است كه المان و پرتگال و فرنسيس و اسپانيال كه هم ريم پاپايى و با پادرى فليپ هم مذهب‌اند، از هم ديگر را مى‌كشند و به خون يكديگر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كشته شدن پيشوايان هر دينى بطلان دين را لازم داشته باشد، واى بر حال نصارا كه تا حال به سبب اين كشته شدگان چه پيغمبر و چه غير پيغمبر مكرر دين ايشان باطل شده است و ايشان باز بر باطل ايستادگى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مهم‌ترين مواردى از اشكالات فليپ پادرى كه على قلى به نقد آن‌ها</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هم متن اشكالات و هم پاسخ‌ها، از دو نفر اروپايى است، با اين تفاوت كه نفر دوم مسلمان شده و اين پس از آن بوده كه سال‌ها در مقام كشيشى فعاليت تبليغى و تبشيرى در اصفهان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از زندگى و افكار او را در مقدمه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سفر پيدايش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40" w:name="pg12575_202097"/>
    </w:p>
    <w:p>
      <w:pPr>
        <w:pStyle w:val="Heading2"/>
        <w:numPr>
          <w:ilvl w:val="1"/>
          <w:numId w:val="1"/>
        </w:numPr>
        <w:rPr/>
      </w:pPr>
      <w:bookmarkStart w:id="41" w:name="__RefHeading___Toc1810559_77815467"/>
      <w:bookmarkStart w:id="42" w:name="_Toc14"/>
      <w:bookmarkEnd w:id="40"/>
      <w:bookmarkEnd w:id="41"/>
      <w:r>
        <w:rPr>
          <w:rtl w:val="true"/>
        </w:rPr>
        <w:t>توطئه ربودن پيكر مطهر پيامبر اعظم‌</w:t>
      </w:r>
      <w:bookmarkEnd w:id="42"/>
    </w:p>
    <w:p>
      <w:pPr>
        <w:pStyle w:val="BookText"/>
        <w:rPr/>
      </w:pPr>
      <w:r>
        <w:rPr>
          <w:rFonts w:ascii="IRNazanin" w:hAnsi="IRNazanin" w:eastAsia="IRNazanin"/>
          <w:color w:val="111111"/>
          <w:sz w:val="28"/>
          <w:sz w:val="28"/>
          <w:szCs w:val="28"/>
          <w:rtl w:val="true"/>
          <w:lang w:bidi="fa-IR"/>
        </w:rPr>
        <w:t>مهدى سرحدى</w:t>
      </w:r>
    </w:p>
    <w:p>
      <w:pPr>
        <w:pStyle w:val="BookText"/>
        <w:rPr/>
      </w:pPr>
      <w:r>
        <w:rPr>
          <w:rFonts w:ascii="IRNazanin" w:hAnsi="IRNazanin" w:eastAsia="IRNazanin"/>
          <w:color w:val="111111"/>
          <w:sz w:val="28"/>
          <w:sz w:val="28"/>
          <w:szCs w:val="28"/>
          <w:rtl w:val="true"/>
          <w:lang w:bidi="fa-IR"/>
        </w:rPr>
        <w:t>بنا بر آنچه در متون معتبر تاريخى آمده است، دشمنان اسلام؛ اعم از مشركان، كافران و يهوديان، بارها براى ترور پيامبر گرامى اسلام تلاش‌هاى مذبوحانه‌اى انجام داده‌اند كه تمامى آن تلاش‌ها با شكست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يَمْكُرُونَ وَيَمْكُرُ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متعال به حكم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يَعْصِمُكَ مِنَ النَّاسِ، پيامبر خود را از گزند و آسيب در امان نگه‌داشت تا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مقدس خويش را به انجام رسانَد و پايه‌هاى دين مبين اسلام را مستحكم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دشمنى آن نابكاران، كه در اعماق جان ناپاكشان ريشه داشت، پس از رحلت پيامبر اعظم صلى الله عليه و آله نيز ادامه يافت، چندان كه در طول قرون متمادى، بارها تلاش كردند تا قبر مبارك آن حضرت را نبش كنند و پيكر مطهّر ايشان را بربايند، اما اراده و خواست الهى چنين بود كه آن حضرت را پس از رحلتش نيز در پناه خويش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چند مورد از اين تلاش‌هاى مذبوحانه را، كه در منابع تاريخى و كتب معتبر بدان اشاره شده،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بار، در ابتداى قرن پنجم هجرى گروهى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بأمراللَّه عبيدى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سركردگى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وقت مكه و مدينه، تلاش كردند تا با نبش قبر</w:t>
      </w:r>
    </w:p>
    <w:p>
      <w:pPr>
        <w:pStyle w:val="BookText"/>
        <w:rPr/>
      </w:pPr>
      <w:r>
        <w:rPr>
          <w:rFonts w:ascii="IRNazanin" w:hAnsi="IRNazanin" w:eastAsia="IRNazanin"/>
          <w:color w:val="111111"/>
          <w:sz w:val="28"/>
          <w:sz w:val="28"/>
          <w:szCs w:val="28"/>
          <w:rtl w:val="true"/>
          <w:lang w:bidi="fa-IR"/>
        </w:rPr>
        <w:t>مطهّر پيامبر، پيكر پاك ايشان را به مصر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جزئيات اين واقعه را با ذكر سند و به نقل از كتاب تاريخ بغداد، نوشته ابن نجار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زنادقه به الحاكم بأمراللَّه، فرمانرواى عبيدى پيشنهاد كردند كه پيكر مطهر پيامبر را از مدينه منوره به مصر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را اين سخن خوش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ميسّر گردد، مردمان از همه جا براى زيارت، آهنگ مصر كنند و وضع اهل مصر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فرمان داد بنايى بسازند و براى ساخت آن، اموال بسيار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ابوالفتوح را براى نبش مرقد مطهّر پيامبر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ابوالفتوح به مدينه منوره رسيد، گروهى از 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مى‌دانستند او براى چه كارى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يكى از قاريان قرآن، به نام زلبانى، به نزد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زلبانى اين آيه از قرآن كريم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نَّكَثُواْ أَيْمَانَهُم مِّن بَعْدِ عَهْدِهِمْ وَطَعَنُواْ فِى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بَدَؤُوكُمْ أَوَّلَ مَرَّةٍ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با شنيدن اين آيه به خروش آمدند و نزديك بود ابوالفتوح و سربازانش را به قتل برسانند، اما از آنجا كه سرزمين حجاز تحت حاكميت آنان قرار داشت، درنگ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ابوالفتوح آن وضع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خداى سزاوارتر است كه از او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جانم نبود، هرگز به اين كار اقدام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به تنگ آمد كه طاقتش نماند؛ از اين انديشه كه چگونه بدان عمل ناپسند دست يازيده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به پايان رسيدن آن روز، به فرمان خداى، تندبادى وزيدن گرفت كه زمين را به لرزه افكند، چندان كه اشتران و اسبان با هودج‌ها و زين‌هاشان سرنگون شدند و بسيارى از جانداران و شمارى از مردم هلاك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كرده خويش پشيمان شد و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دلش رخت بر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در منابع تاريخى آمده است، الحاكم بأمر اللَّه عبيدى پس از ناكامى در نخستين تلاش خود، بار ديگر به فكر نبش قبر مطهر پيامبر افتاد، اما اين بار هم توطئه او</w:t>
      </w:r>
    </w:p>
    <w:p>
      <w:pPr>
        <w:pStyle w:val="BookText"/>
        <w:rPr/>
      </w:pPr>
      <w:r>
        <w:rPr>
          <w:rFonts w:ascii="IRNazanin" w:hAnsi="IRNazanin" w:eastAsia="IRNazanin"/>
          <w:color w:val="111111"/>
          <w:sz w:val="28"/>
          <w:sz w:val="28"/>
          <w:szCs w:val="28"/>
          <w:rtl w:val="true"/>
          <w:lang w:bidi="fa-IR"/>
        </w:rPr>
        <w:t>بى‌نتيجه ماند و خداوند متعال، پيامبر خود را از مكر او و يارانش در امان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تاريخ‌نگاران، جزئيات اين حادثه را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 أهل الايمان فيما جرى على مدينة القيروان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سعدون قيروانى چنين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بأمراللَّه شخص ديگرى را براى نبش قبر پيامبر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منزلى نزديك مسجد النبى اقامت گزيد و از زير زمين تونلى حفر كرد تا به قبر مطهر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در همان روزها نورى مشاهده كردند و ندايى شنيدند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قبر پيامبرتان را نبش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جستجو پرداختند و آنان را يافتند و به قتل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اواسط قرن ششم هجرى، همزمان با ضعف و انحطاط حكومت عباسيان، برخى از حكمرانان مسيحى مناطق روم و بيزانس،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ربودن پيكر مطهّر پيامبر افتادند و دو تن از مسيحيان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نقشه مأموريت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و برنامه‌ريزى اين توطئه بسيار دقيق و ماهرانه بود، اما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را از شرّ مشركان و كينه‌توزان حفظ و حراست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نيز نقش بر آب شد و خداوند مكر آنان را به خودشان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قرون متمادى، بارها تلاش كردند تا قبر مبارك آن حضرت را نبش كنند و پيكر مطهّر ايشان را بربايند، اما اراده و خواست الهى چنين بود كه آن حضرت را پس از رحلتش نيز در پناه خويش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توضيح اين مطلب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جمال الدين اسنوى در مقاله‌اى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گماردن واليان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در زمان حكومت سلطان نور الدين زنكى، به وسوسه افتادند كه كارى بس ناپسند و قبيح به انجام رسانند، به گمان اين‌كه در انجام آن موفق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خداى جز اين اراده نفرموده كه نور خويش را كامل گردانَد، هرچند كافران را خوش نيايد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اين قرار بود كه پادشاه مذكور، شب‌ها را به عبادت و تهجّد مى‌گذرانيد و ذكرها</w:t>
      </w:r>
    </w:p>
    <w:p>
      <w:pPr>
        <w:pStyle w:val="BookText"/>
        <w:rPr/>
      </w:pPr>
      <w:r>
        <w:rPr>
          <w:rFonts w:ascii="IRNazanin" w:hAnsi="IRNazanin" w:eastAsia="IRNazanin"/>
          <w:color w:val="111111"/>
          <w:sz w:val="28"/>
          <w:sz w:val="28"/>
          <w:szCs w:val="28"/>
          <w:rtl w:val="true"/>
          <w:lang w:bidi="fa-IR"/>
        </w:rPr>
        <w:t>و دعاهايى قرائت مى‌كرد و سپس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خواب، پيامبر خدا را ديد كه به دو مرد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اين دو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خواب برخاست، چند ركعت نماز خواند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و سوم نيز همان صحنه 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وقت خواب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وزيرى بود كه جمال الدين موصلى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پى او فرستاد و آنچه را در خواب ديده بود، برايش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سوى مدينه حركت كن و آنچه ديده‌اى براى كسى باز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نور الدين همان شب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 با خود برداشت و به همراه وزير و بيست نفر از يارانش به سوى مدينه منوره حركت كرد و شانزده روز بعد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شهر غسل كرد، روضه شريفه را زيارت نمود و نماز به جا آورد و سپس منتظر ماند تا چه پيش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اهل مدينه را كه در مسجد گرد آمده بودند، خطاب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پادشاه به قصد زيارت پيامبر آمده و با خود اموالى آورده تا ميان اهل مدينه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همه اهالى شهر را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همه اهل مدينه نوشته شد و پادشاه فرمان داد كه همه را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گرفتن سهم خود حاضر مى‌شد، پادشاه با دقت به او مى‌نگريست تا ويژگى‌هاى دو شخصى را كه پيامبر به او نشان داده بود، بيابد و چون مشخصات آنان را با هيچ‌يك از مراجعه كنندگان مطابق نمى‌ديد، پس از پرداخت سهم هريك، به آنان اجازه بيرون رفتن مى‌داد، تا اين‌كه همه اهل مدينه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مانده است كه سهم خود را نستانده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و بنگريد كه كسى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نمانده است، جز دو تن از اهل مغرب كه از كسى چيزى قبول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مردانى صالح و نيكوكار هستند و به نيازمندان بسيار صدقه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من آوريد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چشم پادشاه به آنان افتاد، دريافت كه آن دو همان افرادى هستند كه پيامبر در عالم رؤيا به آن‌ها اشاره كرده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دو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گزاردن آمده بوديم و تصميم گرفتيم امسال را در جوار قبر پيامبر خدا ساكن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بر گفته خويش اصرار ورزيدند، 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آن‌ها كجاست؟</w:t>
      </w:r>
    </w:p>
    <w:p>
      <w:pPr>
        <w:pStyle w:val="BookText"/>
        <w:rPr/>
      </w:pPr>
      <w:r>
        <w:rPr>
          <w:rFonts w:ascii="IRNazanin" w:hAnsi="IRNazanin" w:eastAsia="IRNazanin"/>
          <w:color w:val="111111"/>
          <w:sz w:val="28"/>
          <w:sz w:val="28"/>
          <w:szCs w:val="28"/>
          <w:rtl w:val="true"/>
          <w:lang w:bidi="fa-IR"/>
        </w:rPr>
        <w:t xml:space="preserve">خبر دادند كه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مرقد شريف پيامبر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كه آن دو را نگاه دارند و خود به منزل آنان رفت و در آنجا سيم و زر بسيار مشاهده كرد و كتاب‌هايى يافت كه مطالبى در اندرز و موعظه و نكته در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در خانه آن دو مرد هيچ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اهل مدينه آن دو را به نيكى ياد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 روزه‌دار هستند و در مسجد پيامبر بسيار به نماز مى‌ايستند و صبح هر روز براى زيارت به حرم مطهر و بقيع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شنبه نيز به زيارت قبا مى‌روند و هيچ سائل و خواهنده‌اى را دست خالى باز نمى‌گردانند، چندان كه در آن سال قحطى و كمى محصول، با كمك‌هاى خود نياز اهل مدينه را برآورده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آنچه در خواب ديده بود،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آن‌ها ماند و همه جا را جست و جو كرد و سرانجام در گوشه‌اى از خانه، حصيرى را كه بر زمين بود به كنار زد و دالانى را ديد كه به سوى حجره شريف پيامبر حفر شده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ديدن اين صحنه دهشت‌زده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بگوييد كه هستيد و اينجا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دو شخص را به شدت مضروب كردند و سرانجام آن‌ها لب به اعتراف گشوده، گفتند كه مسيحى هستند و از سوى فرمانرواى مغرب، با لباس مبدّل و در هيأت حجاج مغرب زمين به مدينه آمده و با خود اموال بسيار آورده‌اند و فرمان يافته‌اند كه آن عمل خطير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بودند كه خداوند آنان را مجال خواهد داد كه بر پيكر مطهر پيامبر دست يابند و كارى را كه شيطان در نظرشان زينت داده، به پايان برند و پيكر مطهر آن حضرت را از جاى خود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نزديكترين منزل به حجره شريف پيامبر ساكن شده بودند و شبانه زمين را حفر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هميانى چرمى داشت و خاك‌هايى را كه هر شب بيرون مى‌آوردند، در آن مى‌ريختند و صبح روز بعد كه به بهانه</w:t>
      </w:r>
    </w:p>
    <w:p>
      <w:pPr>
        <w:pStyle w:val="BookText"/>
        <w:rPr/>
      </w:pPr>
      <w:r>
        <w:rPr>
          <w:rFonts w:ascii="Amiri" w:hAnsi="Amiri" w:eastAsia="Amiri" w:cs="Amiri"/>
          <w:color w:val="111111"/>
          <w:sz w:val="28"/>
          <w:sz w:val="28"/>
          <w:szCs w:val="28"/>
          <w:rtl w:val="true"/>
          <w:lang w:bidi="ar-SA"/>
        </w:rPr>
        <w:t>زيارت به بقيع مى‌رفتند، خاك‌ها را در ميان قبرها مى‌ريختند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به اين كار ادامه دادند و آن‌گاه كه به نزديك حجره شريف رسيدند، آسمان غريد و لرزه‌اى عظيم پديد آمد، چندان كه مردمان گمان كردند كوه‌ها از جاى جنبيده‌اند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پادشاه به مدينه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دو مرد را دستگير كردند و از آنان اعتراف گرفتند و توطئه ايشان آشكار گرديد، پادشاه منقلب شد و بسيار گريست؛ چرا كه خداوند او را براى حراست از پيامبر اعظم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كه گردن آن دو را بزنند و آن دو خيانتكار به زير يكى از طاق‌هاى روضه شريفه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پادشاه به مكه رفت و فرمان داد كه بر مسيحيان سخت‌گيرى بيشترى اعمال شود و غير مسلمانان را بر هيچ كارى نگمارند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الياس عبدالغنى در كتاب خود با عنوان تاريخ مسجد شريف نبوى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المطرى به اختصار اين واقعه را بيان كرده، اما حفر خندق پيرامون حجره شريفه و آكندن آن از سُرب را ذكر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بيان تاريخ اين حادثه، با اندكى تفاوت به نقل جزئيات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واقعه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نور الدين محمودبن زنكى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خوابى كه ديده بود، رهسپار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او در خواب ديده بود، مطالبى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آن را از فقيهى به نام يعقوب‌بن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در حادثه آتش سوزى مسجد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كه از قول بزرگانِ پيش از خود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يك شب سه بار پيامبر را در خواب ديد كه هر بار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دو مرد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همان شب وزير خود را احضار كرد و ماجرا را بر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به حادثه‌اى در مدينه منوره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سرعت عده‌اى را با اسب و تجهيزات كامل آماده كرد و به همراه وزير به راه افتاد، بدون اعلام قبلى وارد مدينه شد و يكسره به مسجد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از پادشاه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مرد را ببينى، مى‌شناسى؟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فرمان داد كه همه اهل شهر را در مسجد حاضر كنند و سكه‌هاى طلا و نقره فراوان ميان آنان تقسيم كرد، تا آن كه جز دو تن از اهل اندلس كه به مدينه آمده و در خانه‌اى نزديك مسجد النبى ساكن شده بودند، كسى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براى دريافت سهم خود فراخواندند، اما آنان امتناع كردند و گفنتد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كافى پول داريم و از كسى چيزى نمى‌پذيريم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اصرار، نزد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از آن دو درباره علت حضورشان در مدينه پرسيد،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سكونت در جوار پيامبر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اعتراف كردند كه مسيحى هستند و به دستور فرمانرواى خويش آمده‌اند تا پيكرى را كه در مسجد مدفون است،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همراهانش به خانه آنان رفتند و در آنجا دالانى را ديدند كه آن دو خبيث به سوى حجره شريف پيامبر حفر كرده و خاك آن را در چاهى در همان خانه ريخته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فرمان داد كه آنان را نزديك ايوان شرقى مسجد،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سوى شام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الياس عبدالغنى، پس از ذكر اين حادثه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مطرى و زين مراغه‌اى، اين واقعه را بدين صورت نقل كرده‌اند و مطرى در ادامه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اعتراف كردند كه مسيحى هستند و به دستور فرمانرواى خويش آمده‌اند تا پيكرى را كه در مسجد مدفون است،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سلطان نورالدين كه در اين ماجرا همراه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خالدبن محمدبن نصر قيسوانى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در شعر و ادب نيز دستى داشت و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ديواره سربى، پيرامون قبر مطهر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و ديگر وقايعى كه پيش از آن روى داده بود، سلطان نورالدين را بر آن داشت كه براى حراست از قبر شريف پيامبر ديواره سربى و مستحكمى پيرامون حجره مباركه احداث كند تا پس از آن، مشركان و ملحدان كينه‌توز نتوانند با حفر تونل و دالان، به قبر مطهر نزديك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ديواره سربى</w:t>
      </w:r>
    </w:p>
    <w:p>
      <w:pPr>
        <w:pStyle w:val="BookText"/>
        <w:rPr/>
      </w:pPr>
      <w:r>
        <w:rPr>
          <w:rFonts w:ascii="Amiri" w:hAnsi="Amiri" w:eastAsia="Amiri" w:cs="Amiri"/>
          <w:color w:val="111111"/>
          <w:sz w:val="28"/>
          <w:sz w:val="28"/>
          <w:szCs w:val="28"/>
          <w:rtl w:val="true"/>
          <w:lang w:bidi="ar-SA"/>
        </w:rPr>
        <w:t>خيارى در كتاب تاريخ ابنيه و اماكن مدينه منوره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خندق عميقى پيرامون قبر مطهر حفر كردند كه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فاصله ميان دو ديواره سنگى كه سنگ‌هاى آن با رشته‌هاى آهنى به هم متصل شده بود، سرب مذاب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ديواره‌اى متشكل از سه بخش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ديواره سنگى كه با قطعات آن با رشته‌هاى فلزى به هم متصل شده بود؛ و يك ديواره سربى در ميان آن دو ديواره سنگى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محل جلوس سلطان نور الدين و توزيع اموال ميان اهل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كه در ضلع شمالى مسجد نبوى قرار داشت و تا چندى پيش بر جا بود، اما در جريان آخرين توسعه حرم مطهر در عصر سعودى، اين محل تخريب و به مساحت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محلى كه در آن سُرب جمع‌آورى شده و براى احداث ديواره ذوب گرديده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الرصاص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اتاقك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در حادثه آتش‌سوزى بازار پارچه‌فروشان در تاريخ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جبير در سفرنامه خود، يكى ديگر از موارد توطئه و تعرض به مرقد شريف پيامبر اعظم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اسكندريه وارد شدم و تا يكشنبه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آنجا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رسيدم، جمعيت بسيارى از مردم را مشاهده كردم كه براى تماشاى ورود اسيران رومى به شهر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در حالى كه بر خلاف جهت حركت بر شتران نشانده بودند، با بوق و كَرنا به شهر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سرگذشت آنان پرسيديم، واقعه‌اى را برايمان بازگو كردند كه دل از شنيدن آن در سينه به خروش مى‌آمد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از اين قرار بود كه گروهى از مسيحيان شام، گرد هم آمده و با اجير كردن شمارى از اعراب منطقه، در ساحل درياى سرخ، كشتى‌هايى ساخته و با آن به راهزنى از حجاج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نعم، شانزده كشتى را به آتش كشيده بودند و سپس به عيذاب رفته و يكى از كشتى‌هاى حامل حجاج را كه از جده مى‌آمد، تصاحب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كاروان بزرگى كه از قوص به عيذاب مى‌رفت، حمله كرده و همه اهل كاروان را به قتل رسانده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كشتى حامل تجار يمن را نيز مورد حمله قرار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آذوقه بسيارى از حجاج را در ساحل درياى سرخ به آتش كشيده و فجايعى آفريده بودند كه كسى نظير آن را به خاطر ندارد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فجيع‌ترين و ناپسندترين جنايت آنان اين بود كه تصميم داشتند با ورود به مدينه منوره، پيكر مطهر پيامبر اعظم را از قبر مبارك خارج كنند و با خود ببرند، اما خداوند متعال آنان را به خاطر اين گستاخى، كيفرى عظيم داد و در حالى كه يك روز بيشتر با مدينه فاصله نداشتند، فرماندهى به نام لؤلؤ، از جانب اسكندريه و مصر به سوى آنان تاخت و همه آنها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الهى در اين حادثه آن بود كه با وجود فاصله بسيارى كه ميان آنان وجود داشت، توانستند به سرعت خود را به دشمن برسانند و نقشه آنان را نقش بر آب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نابكار به اسارت در آمدند و هر گروه از آنان را به شهرى فرستادند تا به سزاى عمل ننگين خود برسند؛ و اين‌گونه بود كه خداوند متعال، مسلمين را از شرّ آنان نجات بخشيد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الدعائم،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علل شرايع، ص </w:t>
      </w:r>
      <w:r>
        <w:rPr>
          <w:rFonts w:eastAsia="IRNazanin" w:cs="IRNazanin"/>
          <w:b w:val="false"/>
          <w:bCs w:val="false"/>
          <w:i w:val="false"/>
          <w:iCs w:val="false"/>
          <w:color w:val="333333"/>
          <w:sz w:val="20"/>
          <w:szCs w:val="20"/>
        </w:rPr>
        <w:t>428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علامه طباطبايى، سنن النبى، ص </w:t>
      </w:r>
      <w:r>
        <w:rPr>
          <w:rFonts w:eastAsia="IRNazanin" w:cs="IRNazanin"/>
          <w:b w:val="false"/>
          <w:bCs w:val="false"/>
          <w:i w:val="false"/>
          <w:iCs w:val="false"/>
          <w:color w:val="333333"/>
          <w:sz w:val="20"/>
          <w:szCs w:val="20"/>
        </w:rPr>
        <w:t>393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فى الكتاب و السنه، ص </w:t>
      </w:r>
      <w:r>
        <w:rPr>
          <w:rFonts w:eastAsia="IRNazanin" w:cs="IRNazanin"/>
          <w:b w:val="false"/>
          <w:bCs w:val="false"/>
          <w:i w:val="false"/>
          <w:iCs w:val="false"/>
          <w:color w:val="333333"/>
          <w:sz w:val="20"/>
          <w:szCs w:val="20"/>
        </w:rPr>
        <w:t>246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اصناف الحج؛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ضروب الحج؛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 عنوان ابواب اقسام الحج؛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انواع الحج؛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 وجوه الحاج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درباره وجه تسميه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في الإفراد فلإنفصاله عن العمرة و عدم إرتباطه بها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در حديث معاوية بن عمار آمده كه امام صادق عليه السلام درباره حج قِران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قران إلّابسياق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من لا يحضره الفقيه عن 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عندنا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متمتّع وحاج مفرد للحج وسائق للهدي والسائق هو القارن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تشريع عمره تمتع را در ادامه مقاله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 اين روايات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حج النبى صلى الله عليه و آله؛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سنن‌النبي،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مختلف، حج الأنبياء والأئمه،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الحج والعمرة في الكتاب والسنة،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كيفية حج النبي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گزيده كافى، شماره </w:t>
      </w:r>
      <w:r>
        <w:rPr>
          <w:rFonts w:eastAsia="IRNazanin" w:cs="IRNazanin"/>
          <w:b w:val="false"/>
          <w:bCs w:val="false"/>
          <w:i w:val="false"/>
          <w:iCs w:val="false"/>
          <w:color w:val="333333"/>
          <w:sz w:val="20"/>
          <w:szCs w:val="20"/>
        </w:rPr>
        <w:t>1777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طبق پاره‌اى از روايات عمر بن خطاب بوده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لذابعد از رحلت پيامبر صلى الله عليه و آله و در دوران خلافت خود به انكار اين حكم شرعى و ممنوعيت آن حكم نمود همان‌جا و نيز ادامه همين مقاله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نزديك به همين حديث را بنگريد در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حجةالوداع، ص </w:t>
      </w:r>
      <w:r>
        <w:rPr>
          <w:rFonts w:eastAsia="IRNazanin" w:cs="IRNazanin"/>
          <w:b w:val="false"/>
          <w:bCs w:val="false"/>
          <w:i w:val="false"/>
          <w:iCs w:val="false"/>
          <w:color w:val="333333"/>
          <w:sz w:val="20"/>
          <w:szCs w:val="20"/>
        </w:rPr>
        <w:t>118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و نيز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طبق پاره‌اى از روايات، پيامبر صلى الله عليه و آله از مدينه صد شتر به همراه آورد كه از اين تعداد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را به نيت على عليه السلام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به نيت خود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النبى،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اثر ابن هرم اندولسى، </w:t>
      </w:r>
      <w:r>
        <w:rPr>
          <w:rFonts w:eastAsia="IRNazanin" w:cs="IRNazanin"/>
          <w:b w:val="false"/>
          <w:bCs w:val="false"/>
          <w:i w:val="false"/>
          <w:iCs w:val="false"/>
          <w:color w:val="333333"/>
          <w:sz w:val="20"/>
          <w:szCs w:val="20"/>
        </w:rPr>
        <w:t>344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حديث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 النبى صلى الله عليه و آله و گزيده‌هاى حديث را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پيشين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گزارشى از حج پيامبر خدا صلى الله عليه و آله در حجة الوداع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160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 روايات ديگر همين باب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الإفراد بالحج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رقم‌هاى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همگام با پيامبر در حجة الوداع، ص </w:t>
      </w:r>
      <w:r>
        <w:rPr>
          <w:rFonts w:eastAsia="IRNazanin" w:cs="IRNazanin"/>
          <w:b w:val="false"/>
          <w:bCs w:val="false"/>
          <w:i w:val="false"/>
          <w:iCs w:val="false"/>
          <w:color w:val="333333"/>
          <w:sz w:val="20"/>
          <w:szCs w:val="20"/>
        </w:rPr>
        <w:t>107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النبى،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حجة الوداع، الكاندهلوى،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حَجّة الوداع، ص </w:t>
      </w:r>
      <w:r>
        <w:rPr>
          <w:rFonts w:eastAsia="IRNazanin" w:cs="IRNazanin"/>
          <w:b w:val="false"/>
          <w:bCs w:val="false"/>
          <w:i w:val="false"/>
          <w:iCs w:val="false"/>
          <w:color w:val="333333"/>
          <w:sz w:val="20"/>
          <w:szCs w:val="20"/>
        </w:rPr>
        <w:t>37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حجة الوداع، ص </w:t>
      </w:r>
      <w:r>
        <w:rPr>
          <w:rFonts w:eastAsia="IRNazanin" w:cs="IRNazanin"/>
          <w:b w:val="false"/>
          <w:bCs w:val="false"/>
          <w:i w:val="false"/>
          <w:iCs w:val="false"/>
          <w:color w:val="333333"/>
          <w:sz w:val="20"/>
          <w:szCs w:val="20"/>
        </w:rPr>
        <w:t>37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ص </w:t>
      </w:r>
      <w:r>
        <w:rPr>
          <w:rFonts w:eastAsia="IRNazanin" w:cs="IRNazanin"/>
          <w:b w:val="false"/>
          <w:bCs w:val="false"/>
          <w:i w:val="false"/>
          <w:iCs w:val="false"/>
          <w:color w:val="333333"/>
          <w:sz w:val="20"/>
          <w:szCs w:val="20"/>
        </w:rPr>
        <w:t>693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وجزء عمرات النبى،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نيز بنگريد به كتاب حجة الوداع، ابن‌حزم،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الإختلاف في كيفية اهلال رسول اللَّه صلى الله عليه و آله بحج مفرد أم بعمرة مفردة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علل الشرايع؛ حج الأنبياء والأئمّة عليهم السلام، ص </w:t>
      </w:r>
      <w:r>
        <w:rPr>
          <w:rFonts w:eastAsia="IRNazanin" w:cs="IRNazanin"/>
          <w:b w:val="false"/>
          <w:bCs w:val="false"/>
          <w:i w:val="false"/>
          <w:iCs w:val="false"/>
          <w:color w:val="333333"/>
          <w:sz w:val="20"/>
          <w:szCs w:val="20"/>
        </w:rPr>
        <w:t>128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كتابنامه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شيخ محمد حسن بكائى چاپ اول، 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از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كتاب‌مربوطه ياد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آقا بزرگ تهرانى،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چهل و سه‌كتاب نگارش‌يافته در باب احكام، آداب و اعمال حج ياد مى‌كند و در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يكصد و شصت و هفت جلد مناسك حج از علما و فقهاء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ساير مجلّدات هم، كتاب‌هاى ديگرى را ثبت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دارالحديث للطّباعة والنشر، قم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خطبه،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الأنبياء والأئمه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خزرجى،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محرم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مشعر، از منابع حديثى گوناگون شيعه و اهل‌سنت نقل گرديده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جوادى آملى،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جرعه‌اى از بيكران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تحقيق على حجّتى كرمانى،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ده نكته مهم برگرفته از اين خطبه پرداخته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مديرشانه‌چى، كاظم، الحِكم من كلام أميرالمؤمنين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پژوهش‌هاى اسلامى آستان قدس رضوى، مشهد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 لبنان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توضيح بيشتر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صهباى حج،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چاپ سوم، 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نشر اسراء، قم؛ محمدى رى‌شهرى، محمد، الحج والعمرة في الكتاب والسنة،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دارالحديث للطباعة والنشر، قم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الحج والعمرة في الكتاب والسنة،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دارالحديث للطباعة والنشر، قم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تلبيه لبيك گفتن حاجيان مكرر بر زبان جارى مى‌شود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توحيد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ذاتى، توحيد صفاتى و توحيد افعالى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هر يك از آن‌هاشرك قرار دارد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ذاتى، شرك صفاتى و شرك افعالى و منظور از شرك به معناى مطلق آن، هر سه قسم شرك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خمينى، سيد روح اللَّه،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حسن‌زاده آملى، در توصيف مرحوم الهى قمشه‌اى چنين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الهى قمشه‌اى يكى از نوادر روزگار بود به ارتحال خود دل اهل اللَّه را سوگوار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سحرى بود، الهى شب با ستارگان گفتگو داشت، الهى را مناجات‌هاى آتش‌سوز است، الهى گريه‌ها داشت، الهى عالم ربانى بود الهى اهل ايقان بود، الهى مفسّر قرآن بود، الهى سوز و گداز داشت، الهى راز و نياز داشت، الهى مراقب بود، الهى عارف بود، الهى عارف بود، الهى عاشق بود، الهى مهربان بود و حسن‌زاده را آرام جان بود، الهى محبّ خالص پيغمبر و آل پيغمبر بود، الهى صاحب تأليفات بود، الهى نغمه حسينى بسرود، الهى تربيت‌شده آقابزرگ حكيم و عارف يزدى بود، الهى الهى بود نامه‌ها بر نامه‌ها،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انتشارات قيام، قم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محمدتقى، اخلاق و آداب در حج و زيارت،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چاپ اول، پاييز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نشر مشعر، تهران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 تهران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جرعه‌اى از بيكران زمزم ترجمه و تحقيق على حجتى كرمانى،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 لبنان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منتخب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ترجمه حميدرضا شيخى، چاپ‌سوم،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چاپ و نشر دارالحديث، قم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رى‌شهرى، محمد، الحجّ والعمرة في الكتاب والسنّة،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 للطّباعةوالنشر، 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قرائتى، محسن، حج،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اسلامى قم به نقل از 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الاسلامية، تهران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قرائتى، محسن، حج،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دفتر انتشارات اسلامى قم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شيخ عباس، مفاتيح الجنان،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دعاء پس از دعاء ابوحمزه ثمالى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 بيروت، لبنان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منتخب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حميدرضا شيخى، چاپ‌سوم،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چاپ و نشر دارالحديث، قم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محمدتقى، همراه با زائران خانه خدا،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دوم،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نشر مشعر، تهران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خطبه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الأنبياء والأئمّة عليهم السلام، حيدر خزرجى،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محرم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مشعر، تهران؛ از منابع مختلف حديثى شيعى و سنّى نقل گرديده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الحجّ والعمرة في الكتاب والسنّة،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 للطّباعة والنشر، 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الإسلامية، تهران،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حسن الخلق مع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خلال اين صفحات، تعداد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جهت فضيلت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گرديد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منتخب ميزان‌الحكمة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حميدرضا شيخى، چاپ 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چاپ و نشر دارالحديث، 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1933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1937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 تهران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آداب در حج و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محمدتقى رهبر، به نقل از مكارم الأخلاق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يكى از سفرهايى كه به حج مى‌رفتند،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كان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محمدتقى، همراه با زائران خانه خدا،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چاپ دوم، 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نشر مشعر، تهران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آشنايى بيشتر با تفسير واژه‌هاى مذكور در اين آيه، به دو روايت منقول از امام صادق عليه السلام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والعمرة في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تأليف محمدى رى‌شهرى، محمد چاپ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 للطّباعة والنّشر، قم 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محمدتقى، اخلاق و آداب در حجّ و زيارت،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چاپ اول، پاييز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نشر مشعر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الحجّ في الكتاب والسنة،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 للطّباعة والنشر، قم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منتخب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ترجمه حميدرضا شيخى، چاپ 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چاپ و نشر دارالحديث، قم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 تهران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رى‌شهرى، محمد، منتخب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ترجمه حميدرضا شيخى، چاپ سوم،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سازمان چاپ و انتشارات دارالحديث، قم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2948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2947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مكتبةالإسلامية، تهران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شيخ عباس،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مجمع البحوث الإسلامية، با اشراف على‌اكبر الهى خراسانى،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بنياد پژوهش‌هاى اسلامى آستان قدس رضوى، مشهد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 تهران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محمدتقى، اخلاق و آداب در حج و زيارت،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چاپ اول، پاييز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نشر مشعر، تهران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الحسن،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الإسلامية، تهران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المراغى كه يكى از تفاسير اهل سنت است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حضرت را همين گونه معنى كرده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گفتار، چون سخن در باره پيامبر خدا و القاب و اوصاف ايشان است، در رابطه با شاهد بودن ائمه‌اطهار نسبت به اعمال وارد نمى‌شويم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تفسير بعد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طرح همين دو آيه و ارائه بعضى احكام اسلامى باعث شد كه اسعدبن زراه و به دنبال او، مردم مدينه به اسلام گرايش پيدا كنند كه حكايت آن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قُلْ إِنَّمَا أَعِظُكُمْ بِوَاحِدَةٍ أَنْ تَقُومُوا للَّهِ مَثْنَى وَفُرَادَى ثُمَّ تَتَفَكَّرُوا مَا بِصَاحِبِكُمْ مِنْ جِنَّةٍ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على اكبر، لغت نامه دهخدا،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دوره جديد،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دلشاد تهرانى، مصطفى، سيره نبوى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ابى جعفر محمدبن الجرير الطبرى، تاريخ الطبرى، تحقيق محمد ابوالفضل ابراهيم،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التراث العربى، بى‌تا،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دلشاد تهرانى، مصطفى، سيره نبوى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بأحوال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بوازار، انسان دوستى در اسلام، ترجمه دكتر محمد حسن مهدوى اردبيلى و دكتر غلامحسين يوسفى،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اسامى و شرح حال اين هيأت‌ها،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 زهره، خاتم پيامبران، ترجمه حسين صابرى،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ثقفى، سيدمحمد، ساختار اجتماعى و سياسى نخستين حكومت اسلامى در مدينه،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شلبى، دكتر احمد، مقارنة الاديان، الاسلام،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المصريه،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الثامنة،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جعفريان، رسول، تاريخ سياسى اسلام تا سال چهلم،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حق،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الأحمدى، على، مكاتيب الرسول صلى الله عليه و آله،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الأحمدى، على، مكاتيب الرسول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پيشين؛ نيز فروغ ابديت،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تبليغات،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مكاتيب الرسول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الطبقات الكبرى،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و دار بيروت،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از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اهل كتاب، بياييد تا بر سر سخنى كه ميان ما و شما يكسان است، بايستيم كه جز خداوند را نپرستيم و براى او هيچ‌گونه شريكى نياوريم و هيچ‌كس از ما ديگرى را به جاى خداوند، به خدايى برنگيرد و اگر رويگردان شدند، بگوييد شاهد باشيد كه ما فرمانبرداريم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چرا در راه خدا و در راه آزادسازى مردان و زنان و كودكان 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مى‌گويند پروردگارا ما را از اين شهرى كه اهلش ستمگرند خارج‌فرما و از سوى خويش براى ما يارى و ياورى بگمار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كارزار نمى‌كنيد؟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نامه‌هاى پيامبر صلى الله عليه و آله نگاه كنيدبه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 آله، نوشته على الاحمدى الميانجى 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السياسيه، نوشته محمد حميد اللَّه حيد آبادى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همكارى حوزه و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بين الملل عمومى تهران،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 عباسعلى، فقه سياسى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از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از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لشرح 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آن به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على احمدى ميانجى رحمه الله و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الوثائق‌السياسيه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محمد حميد اللَّه مراجعه نماييد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الاحمدى، على، مكاتيب الرسول،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دارالمهاجر، بى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سيد مجتبى، تاريخچه سياسى اقتصادى صدراسلام، تهران چاپ و نشر بين الملل سازمان تبليغات اسلامى،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سيرت رسول اللَّه، ترجمه و انشاى رفيع الدين اسحاق‌بن محمدهمدانى، قاضى ابرقوه، با تصحيح اصغر مهدوى،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 عباسعلى، حقوق اقليت‌ها،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چاپ سوم،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از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احتجاجات قرآنى مراجعه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 فى القرآن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آيتى، محمد ابراهيم، تاريخ پيامبر اسلام، به كوشش دكتر ابوالقاسم گرجى،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129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معاديخواه، عبدالمجيد، تاريخ اسلام، عرصه دگرانديشى و گفت وگو،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زنجانى، عباسعلى، اسلام و همزيستى مسالمت‌آميز،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معاديخواه، عبدالمجيد، تاريخ اسلام، عرصه دگرانديشى و گفت و گو،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از مغازى واقدى،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مكارم شيرازى و ديگران،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همزيستى مسالمت‌آميز،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جعفر، تاريخ اسلام،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محفوظ و امام عصر عليه 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همزيستى مسالمت‌آميز،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موسى، تأملات سياسى در تاريخ تفكر اسلامى،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علوم انسانى و مطالعات فرهنگى،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اجتماعى وسياسى نخستين حكومت‌اسلامى،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محمد حميداللَّه، مجموعةالوثائق، ص </w:t>
      </w:r>
      <w:r>
        <w:rPr>
          <w:rFonts w:eastAsia="IRNazanin" w:cs="IRNazanin"/>
          <w:b w:val="false"/>
          <w:bCs w:val="false"/>
          <w:i w:val="false"/>
          <w:iCs w:val="false"/>
          <w:color w:val="333333"/>
          <w:sz w:val="20"/>
          <w:szCs w:val="20"/>
        </w:rPr>
        <w:t>172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ابراهيم حسن، حسن، تاريخ سياسى اسلام، ترجمه ابوالقاسم پاينده،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148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جعفر، منشور جاويد،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تاريخ اسلام،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از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منشور جاويد،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معاديخواه، عبدالمجيد، تاريخ اسلام، عرصه دگر انديشى و گفت وگو، صص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از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زنجانى، عباسعلى، اسلام و همزيستى مسالمت‌آميز، ص </w:t>
      </w:r>
      <w:r>
        <w:rPr>
          <w:rFonts w:eastAsia="IRNazanin" w:cs="IRNazanin"/>
          <w:b w:val="false"/>
          <w:bCs w:val="false"/>
          <w:i w:val="false"/>
          <w:iCs w:val="false"/>
          <w:color w:val="333333"/>
          <w:sz w:val="20"/>
          <w:szCs w:val="20"/>
        </w:rPr>
        <w:t>104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مرتضى، داستان راستان، تهران و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چاپ نهم،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ثقفى، سيد محمد، ساختار اجتماعى و سياسى نخستين حكومت اسلامى در مدينه،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از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الامم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مكاتيب الرسول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زنجانى، عباسعلى، منبع پيشين، ص </w:t>
      </w:r>
      <w:r>
        <w:rPr>
          <w:rFonts w:eastAsia="IRNazanin" w:cs="IRNazanin"/>
          <w:b w:val="false"/>
          <w:bCs w:val="false"/>
          <w:i w:val="false"/>
          <w:iCs w:val="false"/>
          <w:color w:val="333333"/>
          <w:sz w:val="20"/>
          <w:szCs w:val="20"/>
        </w:rPr>
        <w:t>111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حمادة، التشريع الدولى فى الاسلام، رباط مراكش، كلية الاداب و العلوم الانسانية بالرباط،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از مجموعة الوثائق السياسية، ص </w:t>
      </w:r>
      <w:r>
        <w:rPr>
          <w:rFonts w:eastAsia="IRNazanin" w:cs="IRNazanin"/>
          <w:b w:val="false"/>
          <w:bCs w:val="false"/>
          <w:i w:val="false"/>
          <w:iCs w:val="false"/>
          <w:color w:val="333333"/>
          <w:sz w:val="20"/>
          <w:szCs w:val="20"/>
        </w:rPr>
        <w:t>176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چاپ افست، بيروت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طبرى، القرى لقاصد ام القرى، به نقل از فاسى، همان مأخذ</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به اهتمام مصطفى السَّقا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چاپ وستنفلد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بأخبار امّ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دانشگاه امّ‌القرى، مكه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فهيم محمدشلتوت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 الملوك،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بأخبار امّ‌القرى،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تصحيح فهيم محمد شلتوت، دانشگاه امّ‌القرى، مكه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بأخبار امّ‌القرى،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همان چاپ</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ويلدورانت،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يك، ص </w:t>
      </w:r>
      <w:r>
        <w:rPr>
          <w:rFonts w:eastAsia="IRNazanin" w:cs="IRNazanin"/>
          <w:b w:val="false"/>
          <w:bCs w:val="false"/>
          <w:i w:val="false"/>
          <w:iCs w:val="false"/>
          <w:color w:val="333333"/>
          <w:sz w:val="20"/>
          <w:szCs w:val="20"/>
        </w:rPr>
        <w:t>212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223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ابيات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 ماده وفد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مهجه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280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يهوديان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مسيحيان هيچ موقعيتى نزد خد ندارند و مسيحيان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يهوديان‌هيچ موقعيتى ندارند و بر باطل‌اند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هيچ بشرى سزاوار نيست كه خداوند، كتاب آسمانى و حكم نبوت به اودهد سپس او به مردم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خدا، مرا پرستش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سزاوار مقام او، اين است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باشيد؛ آن‌گونه كه كتاب خدا را مى‌آموختيد و درس مى‌خوانديد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خدا را پرستش نكنيد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النصره،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الظمان،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حازمى، ص </w:t>
      </w:r>
      <w:r>
        <w:rPr>
          <w:rFonts w:eastAsia="IRNazanin" w:cs="IRNazanin"/>
          <w:b w:val="false"/>
          <w:bCs w:val="false"/>
          <w:i w:val="false"/>
          <w:iCs w:val="false"/>
          <w:color w:val="333333"/>
          <w:sz w:val="20"/>
          <w:szCs w:val="20"/>
        </w:rPr>
        <w:t>179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المغازى، باب كتاب النبى إلى قيصر و كسرى،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المدينه المنوره، ص </w:t>
      </w:r>
      <w:r>
        <w:rPr>
          <w:rFonts w:eastAsia="IRNazanin" w:cs="IRNazanin"/>
          <w:b w:val="false"/>
          <w:bCs w:val="false"/>
          <w:i w:val="false"/>
          <w:iCs w:val="false"/>
          <w:color w:val="333333"/>
          <w:sz w:val="20"/>
          <w:szCs w:val="20"/>
        </w:rPr>
        <w:t>160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المعالم الجغرافيه، ص </w:t>
      </w:r>
      <w:r>
        <w:rPr>
          <w:rFonts w:eastAsia="IRNazanin" w:cs="IRNazanin"/>
          <w:b w:val="false"/>
          <w:bCs w:val="false"/>
          <w:i w:val="false"/>
          <w:iCs w:val="false"/>
          <w:color w:val="333333"/>
          <w:sz w:val="20"/>
          <w:szCs w:val="20"/>
        </w:rPr>
        <w:t>332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من المدينه المنوره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فى منازل الاشراف، ص </w:t>
      </w:r>
      <w:r>
        <w:rPr>
          <w:rFonts w:eastAsia="IRNazanin" w:cs="IRNazanin"/>
          <w:b w:val="false"/>
          <w:bCs w:val="false"/>
          <w:i w:val="false"/>
          <w:iCs w:val="false"/>
          <w:color w:val="333333"/>
          <w:sz w:val="20"/>
          <w:szCs w:val="20"/>
        </w:rPr>
        <w:t>314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البلاذرى، فتوح البلدان، بيروت، دارالكتب العلمية، ص </w:t>
      </w:r>
      <w:r>
        <w:rPr>
          <w:rFonts w:eastAsia="IRNazanin" w:cs="IRNazanin"/>
          <w:b w:val="false"/>
          <w:bCs w:val="false"/>
          <w:i w:val="false"/>
          <w:iCs w:val="false"/>
          <w:color w:val="333333"/>
          <w:sz w:val="20"/>
          <w:szCs w:val="20"/>
        </w:rPr>
        <w:t>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محمدابراهيم آيتى، تاريخ پيامبر اسلام، تهران، چاپ دانشگاه تهران، ص </w:t>
      </w:r>
      <w:r>
        <w:rPr>
          <w:rFonts w:eastAsia="IRNazanin" w:cs="IRNazanin"/>
          <w:b w:val="false"/>
          <w:bCs w:val="false"/>
          <w:i w:val="false"/>
          <w:iCs w:val="false"/>
          <w:color w:val="333333"/>
          <w:sz w:val="20"/>
          <w:szCs w:val="20"/>
        </w:rPr>
        <w:t>166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رفيع‌الدين اسحاق‌بن محمد همدانى، سيرة رسول اللَّه، چاپ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التنبيه والاشراف، ص </w:t>
      </w:r>
      <w:r>
        <w:rPr>
          <w:rFonts w:eastAsia="IRNazanin" w:cs="IRNazanin"/>
          <w:b w:val="false"/>
          <w:bCs w:val="false"/>
          <w:i w:val="false"/>
          <w:iCs w:val="false"/>
          <w:color w:val="333333"/>
          <w:sz w:val="20"/>
          <w:szCs w:val="20"/>
        </w:rPr>
        <w:t>176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ريحان بيرونى، آثار الباقيه، ترجمه دانا سرشت، ص </w:t>
      </w:r>
      <w:r>
        <w:rPr>
          <w:rFonts w:eastAsia="IRNazanin" w:cs="IRNazanin"/>
          <w:b w:val="false"/>
          <w:bCs w:val="false"/>
          <w:i w:val="false"/>
          <w:iCs w:val="false"/>
          <w:color w:val="333333"/>
          <w:sz w:val="20"/>
          <w:szCs w:val="20"/>
        </w:rPr>
        <w:t>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آيتى،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جار المولى بك، على محمد البجارى، محمد ابوالفضل ابراهيم، ايام العرب في الجاهلية، بيروت، احياء التراث العربى،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ابوبكر احمدبن حسين بيهقى، دلائل النبوة، تهران، مركز انتشارات علم و فرهنگى، ترجمه مهدوى دامغانى،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سيرة رسول اللَّه، تهران، انتشارات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منتهى‌العرب، شهاب الدين احمد نويرى، ترجمه دكتر مهدوى دامغانى،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طبع بيروت، الأعلمى،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رضيع‌الدين اسحاق‌بن محمد قضايى همدانى، سيرة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انتشارات خوارزمى، ص </w:t>
      </w:r>
      <w:r>
        <w:rPr>
          <w:rFonts w:eastAsia="IRNazanin" w:cs="IRNazanin"/>
          <w:b w:val="false"/>
          <w:bCs w:val="false"/>
          <w:i w:val="false"/>
          <w:iCs w:val="false"/>
          <w:color w:val="333333"/>
          <w:sz w:val="20"/>
          <w:szCs w:val="20"/>
        </w:rPr>
        <w:t>427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ص </w:t>
      </w:r>
      <w:r>
        <w:rPr>
          <w:rFonts w:eastAsia="IRNazanin" w:cs="IRNazanin"/>
          <w:b w:val="false"/>
          <w:bCs w:val="false"/>
          <w:i w:val="false"/>
          <w:iCs w:val="false"/>
          <w:color w:val="333333"/>
          <w:sz w:val="20"/>
          <w:szCs w:val="20"/>
        </w:rPr>
        <w:t>428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رضيع‌الدين اسحاق‌بن محمد همدانى، سيرة رسول اللَّه، تهران، انتشارات خوارزمى،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تاريخ پيامبر اسلام، دكتر محمد ابراهيم آيتى،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قم، منشورات رضى،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دتر عباس زرياب خوئى، بزم آورد، تهران، انتشارات علمى، ص </w:t>
      </w:r>
      <w:r>
        <w:rPr>
          <w:rFonts w:eastAsia="IRNazanin" w:cs="IRNazanin"/>
          <w:b w:val="false"/>
          <w:bCs w:val="false"/>
          <w:i w:val="false"/>
          <w:iCs w:val="false"/>
          <w:color w:val="333333"/>
          <w:sz w:val="20"/>
          <w:szCs w:val="20"/>
        </w:rPr>
        <w:t>241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عباس زريا خوئى، بزم آورد، تهران، انتشارات علمى، ص </w:t>
      </w:r>
      <w:r>
        <w:rPr>
          <w:rFonts w:eastAsia="IRNazanin" w:cs="IRNazanin"/>
          <w:b w:val="false"/>
          <w:bCs w:val="false"/>
          <w:i w:val="false"/>
          <w:iCs w:val="false"/>
          <w:color w:val="333333"/>
          <w:sz w:val="20"/>
          <w:szCs w:val="20"/>
        </w:rPr>
        <w:t>240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مقدمه مصقل صفا،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مسيح در ادبيات فارسى، قمر آرين، ص </w:t>
      </w:r>
      <w:r>
        <w:rPr>
          <w:rFonts w:eastAsia="IRNazanin" w:cs="IRNazanin"/>
          <w:b w:val="false"/>
          <w:bCs w:val="false"/>
          <w:i w:val="false"/>
          <w:iCs w:val="false"/>
          <w:color w:val="333333"/>
          <w:sz w:val="20"/>
          <w:szCs w:val="20"/>
        </w:rPr>
        <w:t>159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هدايةالضالين، نسخه مرعشى، برگ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طى ده برگ به نقل و رد مطالب فليپ پادرى پرداخته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زين العابدين علوى داماد ميرداماد بوده نه از نواده‌هاى او</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مصقل صفا،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كتابهايى كه در اينجا نام برده به خصوص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آگاهى نداريم كه چه كتابى بوده و اين چه نامى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كتاب انوار، از ابوالحسن بكرى است و اثرى است در باره مولد النبى صلى الله عليه و آله كه كاملا داستانى و قصه‌اى است و متن كامل آن را مرحوم مجلسى در بحار الانوار در آغاز بخش مربوط به سيره نبوى آورده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 آمنه و سپس نزد عبدالمطّلب و از هشت سالگى نزد ابوطالب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67522</Words>
  <Characters>257227</Characters>
  <CharactersWithSpaces>323052</CharactersWithSpaces>
  <Paragraphs>2059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2026-08-23T15:59:56Z</dcterms:created>
  <dc:creator>ghaemiyeh.com</dc:creator>
  <dc:description/>
  <dc:language>en-US</dc:language>
  <cp:lastModifiedBy/>
  <dcterms:modified xsi:type="dcterms:W3CDTF">2026-08-23T19:30:03Z</dcterms:modified>
  <cp:revision>1</cp:revision>
  <dc:subject/>
  <dc:title>میقات حج جلد 56</dc:title>
</cp:coreProperties>
</file>

<file path=docProps/custom.xml><?xml version="1.0" encoding="utf-8"?>
<Properties xmlns="http://schemas.openxmlformats.org/officeDocument/2006/custom-properties" xmlns:vt="http://schemas.openxmlformats.org/officeDocument/2006/docPropsVTypes"/>
</file>