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93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495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497_77815467">
            <w:r>
              <w:rPr>
                <w:webHidden/>
                <w:rStyle w:val="IndexLink"/>
                <w:rtl w:val="true"/>
              </w:rPr>
              <w:t>الأیمـان والنـذور والعـهد</w:t>
            </w:r>
            <w:r>
              <w:rPr>
                <w:rStyle w:val="IndexLink"/>
                <w:rtl w:val="true"/>
              </w:rPr>
              <w:tab/>
            </w:r>
            <w:r>
              <w:rPr>
                <w:rStyle w:val="IndexLink"/>
              </w:rPr>
              <w:t>8</w:t>
            </w:r>
          </w:hyperlink>
        </w:p>
        <w:p>
          <w:pPr>
            <w:pStyle w:val="Contents2"/>
            <w:tabs>
              <w:tab w:val="clear" w:pos="8743"/>
              <w:tab w:val="right" w:pos="9026" w:leader="dot"/>
            </w:tabs>
            <w:rPr/>
          </w:pPr>
          <w:hyperlink w:anchor="__RefHeading___Toc63499_77815467">
            <w:r>
              <w:rPr>
                <w:webHidden/>
                <w:rStyle w:val="IndexLink"/>
                <w:rtl w:val="true"/>
              </w:rPr>
              <w:t>الـکفـارات</w:t>
            </w:r>
            <w:r>
              <w:rPr>
                <w:rStyle w:val="IndexLink"/>
                <w:rtl w:val="true"/>
              </w:rPr>
              <w:tab/>
            </w:r>
            <w:r>
              <w:rPr>
                <w:rStyle w:val="IndexLink"/>
              </w:rPr>
              <w:t>32</w:t>
            </w:r>
          </w:hyperlink>
        </w:p>
        <w:p>
          <w:pPr>
            <w:pStyle w:val="Contents2"/>
            <w:tabs>
              <w:tab w:val="clear" w:pos="8743"/>
              <w:tab w:val="right" w:pos="9026" w:leader="dot"/>
            </w:tabs>
            <w:rPr/>
          </w:pPr>
          <w:hyperlink w:anchor="__RefHeading___Toc63501_77815467">
            <w:r>
              <w:rPr>
                <w:webHidden/>
                <w:rStyle w:val="IndexLink"/>
                <w:rtl w:val="true"/>
              </w:rPr>
              <w:t>کـتاب الصـید والذبـاحة</w:t>
            </w:r>
            <w:r>
              <w:rPr>
                <w:rStyle w:val="IndexLink"/>
                <w:rtl w:val="true"/>
              </w:rPr>
              <w:tab/>
            </w:r>
            <w:r>
              <w:rPr>
                <w:rStyle w:val="IndexLink"/>
              </w:rPr>
              <w:t>35</w:t>
            </w:r>
          </w:hyperlink>
        </w:p>
        <w:p>
          <w:pPr>
            <w:pStyle w:val="Contents3"/>
            <w:tabs>
              <w:tab w:val="clear" w:pos="8459"/>
              <w:tab w:val="right" w:pos="9026" w:leader="dot"/>
            </w:tabs>
            <w:rPr/>
          </w:pPr>
          <w:hyperlink w:anchor="__RefHeading___Toc63503_77815467">
            <w:r>
              <w:rPr>
                <w:webHidden/>
                <w:rStyle w:val="IndexLink"/>
                <w:rtl w:val="true"/>
              </w:rPr>
              <w:t>السـمک</w:t>
            </w:r>
            <w:r>
              <w:rPr>
                <w:rStyle w:val="IndexLink"/>
                <w:rtl w:val="true"/>
              </w:rPr>
              <w:tab/>
            </w:r>
            <w:r>
              <w:rPr>
                <w:rStyle w:val="IndexLink"/>
              </w:rPr>
              <w:t>35</w:t>
            </w:r>
          </w:hyperlink>
        </w:p>
        <w:p>
          <w:pPr>
            <w:pStyle w:val="Contents3"/>
            <w:tabs>
              <w:tab w:val="clear" w:pos="8459"/>
              <w:tab w:val="right" w:pos="9026" w:leader="dot"/>
            </w:tabs>
            <w:rPr/>
          </w:pPr>
          <w:hyperlink w:anchor="__RefHeading___Toc63505_77815467">
            <w:r>
              <w:rPr>
                <w:webHidden/>
                <w:rStyle w:val="IndexLink"/>
                <w:rtl w:val="true"/>
              </w:rPr>
              <w:t>الصـید</w:t>
            </w:r>
            <w:r>
              <w:rPr>
                <w:rStyle w:val="IndexLink"/>
                <w:rtl w:val="true"/>
              </w:rPr>
              <w:tab/>
            </w:r>
            <w:r>
              <w:rPr>
                <w:rStyle w:val="IndexLink"/>
              </w:rPr>
              <w:t>46</w:t>
            </w:r>
          </w:hyperlink>
        </w:p>
        <w:p>
          <w:pPr>
            <w:pStyle w:val="Contents3"/>
            <w:tabs>
              <w:tab w:val="clear" w:pos="8459"/>
              <w:tab w:val="right" w:pos="9026" w:leader="dot"/>
            </w:tabs>
            <w:rPr/>
          </w:pPr>
          <w:hyperlink w:anchor="__RefHeading___Toc63507_77815467">
            <w:r>
              <w:rPr>
                <w:webHidden/>
                <w:rStyle w:val="IndexLink"/>
                <w:rtl w:val="true"/>
              </w:rPr>
              <w:t>الذبـاحة</w:t>
            </w:r>
            <w:r>
              <w:rPr>
                <w:rStyle w:val="IndexLink"/>
                <w:rtl w:val="true"/>
              </w:rPr>
              <w:tab/>
            </w:r>
            <w:r>
              <w:rPr>
                <w:rStyle w:val="IndexLink"/>
              </w:rPr>
              <w:t>49</w:t>
            </w:r>
          </w:hyperlink>
        </w:p>
        <w:p>
          <w:pPr>
            <w:pStyle w:val="Contents3"/>
            <w:tabs>
              <w:tab w:val="clear" w:pos="8459"/>
              <w:tab w:val="right" w:pos="9026" w:leader="dot"/>
            </w:tabs>
            <w:rPr/>
          </w:pPr>
          <w:hyperlink w:anchor="__RefHeading___Toc63509_77815467">
            <w:r>
              <w:rPr>
                <w:webHidden/>
                <w:rStyle w:val="IndexLink"/>
                <w:rtl w:val="true"/>
              </w:rPr>
              <w:t>الجـلود</w:t>
            </w:r>
            <w:r>
              <w:rPr>
                <w:rStyle w:val="IndexLink"/>
                <w:rtl w:val="true"/>
              </w:rPr>
              <w:tab/>
            </w:r>
            <w:r>
              <w:rPr>
                <w:rStyle w:val="IndexLink"/>
              </w:rPr>
              <w:t>60</w:t>
            </w:r>
          </w:hyperlink>
        </w:p>
        <w:p>
          <w:pPr>
            <w:pStyle w:val="Contents3"/>
            <w:tabs>
              <w:tab w:val="clear" w:pos="8459"/>
              <w:tab w:val="right" w:pos="9026" w:leader="dot"/>
            </w:tabs>
            <w:rPr/>
          </w:pPr>
          <w:hyperlink w:anchor="__RefHeading___Toc63511_77815467">
            <w:r>
              <w:rPr>
                <w:webHidden/>
                <w:rStyle w:val="IndexLink"/>
                <w:rtl w:val="true"/>
              </w:rPr>
              <w:t>الطـیور</w:t>
            </w:r>
            <w:r>
              <w:rPr>
                <w:rStyle w:val="IndexLink"/>
                <w:rtl w:val="true"/>
              </w:rPr>
              <w:tab/>
            </w:r>
            <w:r>
              <w:rPr>
                <w:rStyle w:val="IndexLink"/>
              </w:rPr>
              <w:t>61</w:t>
            </w:r>
          </w:hyperlink>
        </w:p>
        <w:p>
          <w:pPr>
            <w:pStyle w:val="Contents3"/>
            <w:tabs>
              <w:tab w:val="clear" w:pos="8459"/>
              <w:tab w:val="right" w:pos="9026" w:leader="dot"/>
            </w:tabs>
            <w:rPr/>
          </w:pPr>
          <w:hyperlink w:anchor="__RefHeading___Toc63513_77815467">
            <w:r>
              <w:rPr>
                <w:webHidden/>
                <w:rStyle w:val="IndexLink"/>
                <w:rtl w:val="true"/>
              </w:rPr>
              <w:t>ذکـاة الجنـین</w:t>
            </w:r>
            <w:r>
              <w:rPr>
                <w:rStyle w:val="IndexLink"/>
                <w:rtl w:val="true"/>
              </w:rPr>
              <w:tab/>
            </w:r>
            <w:r>
              <w:rPr>
                <w:rStyle w:val="IndexLink"/>
              </w:rPr>
              <w:t>62</w:t>
            </w:r>
          </w:hyperlink>
        </w:p>
        <w:p>
          <w:pPr>
            <w:pStyle w:val="Contents3"/>
            <w:tabs>
              <w:tab w:val="clear" w:pos="8459"/>
              <w:tab w:val="right" w:pos="9026" w:leader="dot"/>
            </w:tabs>
            <w:rPr/>
          </w:pPr>
          <w:hyperlink w:anchor="__RefHeading___Toc63515_77815467">
            <w:r>
              <w:rPr>
                <w:webHidden/>
                <w:rStyle w:val="IndexLink"/>
                <w:rtl w:val="true"/>
              </w:rPr>
              <w:t>اللـحم والدجـاج</w:t>
            </w:r>
            <w:r>
              <w:rPr>
                <w:rStyle w:val="IndexLink"/>
                <w:rtl w:val="true"/>
              </w:rPr>
              <w:tab/>
            </w:r>
            <w:r>
              <w:rPr>
                <w:rStyle w:val="IndexLink"/>
              </w:rPr>
              <w:t>63</w:t>
            </w:r>
          </w:hyperlink>
        </w:p>
        <w:p>
          <w:pPr>
            <w:pStyle w:val="Contents3"/>
            <w:tabs>
              <w:tab w:val="clear" w:pos="8459"/>
              <w:tab w:val="right" w:pos="9026" w:leader="dot"/>
            </w:tabs>
            <w:rPr/>
          </w:pPr>
          <w:hyperlink w:anchor="__RefHeading___Toc63517_77815467">
            <w:r>
              <w:rPr>
                <w:webHidden/>
                <w:rStyle w:val="IndexLink"/>
                <w:rtl w:val="true"/>
              </w:rPr>
              <w:t>قتـل الحیـوانات</w:t>
            </w:r>
            <w:r>
              <w:rPr>
                <w:rStyle w:val="IndexLink"/>
                <w:rtl w:val="true"/>
              </w:rPr>
              <w:tab/>
            </w:r>
            <w:r>
              <w:rPr>
                <w:rStyle w:val="IndexLink"/>
              </w:rPr>
              <w:t>75</w:t>
            </w:r>
          </w:hyperlink>
        </w:p>
        <w:p>
          <w:pPr>
            <w:pStyle w:val="Contents2"/>
            <w:tabs>
              <w:tab w:val="clear" w:pos="8743"/>
              <w:tab w:val="right" w:pos="9026" w:leader="dot"/>
            </w:tabs>
            <w:rPr/>
          </w:pPr>
          <w:hyperlink w:anchor="__RefHeading___Toc63519_77815467">
            <w:r>
              <w:rPr>
                <w:webHidden/>
                <w:rStyle w:val="IndexLink"/>
                <w:rtl w:val="true"/>
              </w:rPr>
              <w:t>الأطعـمة والأشـربة</w:t>
            </w:r>
            <w:r>
              <w:rPr>
                <w:rStyle w:val="IndexLink"/>
                <w:rtl w:val="true"/>
              </w:rPr>
              <w:tab/>
            </w:r>
            <w:r>
              <w:rPr>
                <w:rStyle w:val="IndexLink"/>
              </w:rPr>
              <w:t>77</w:t>
            </w:r>
          </w:hyperlink>
        </w:p>
        <w:p>
          <w:pPr>
            <w:pStyle w:val="Contents3"/>
            <w:tabs>
              <w:tab w:val="clear" w:pos="8459"/>
              <w:tab w:val="right" w:pos="9026" w:leader="dot"/>
            </w:tabs>
            <w:rPr/>
          </w:pPr>
          <w:hyperlink w:anchor="__RefHeading___Toc63521_77815467">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3523_77815467">
            <w:r>
              <w:rPr>
                <w:webHidden/>
                <w:rStyle w:val="IndexLink"/>
                <w:rtl w:val="true"/>
              </w:rPr>
              <w:t>الاجبـان والانفـحة</w:t>
            </w:r>
            <w:r>
              <w:rPr>
                <w:rStyle w:val="IndexLink"/>
                <w:rtl w:val="true"/>
              </w:rPr>
              <w:tab/>
            </w:r>
            <w:r>
              <w:rPr>
                <w:rStyle w:val="IndexLink"/>
              </w:rPr>
              <w:t>83</w:t>
            </w:r>
          </w:hyperlink>
        </w:p>
        <w:p>
          <w:pPr>
            <w:pStyle w:val="Contents3"/>
            <w:tabs>
              <w:tab w:val="clear" w:pos="8459"/>
              <w:tab w:val="right" w:pos="9026" w:leader="dot"/>
            </w:tabs>
            <w:rPr/>
          </w:pPr>
          <w:hyperlink w:anchor="__RefHeading___Toc63525_77815467">
            <w:r>
              <w:rPr>
                <w:webHidden/>
                <w:rStyle w:val="IndexLink"/>
                <w:rtl w:val="true"/>
              </w:rPr>
              <w:t>الجیـلاتین</w:t>
            </w:r>
            <w:r>
              <w:rPr>
                <w:rStyle w:val="IndexLink"/>
                <w:rtl w:val="true"/>
              </w:rPr>
              <w:tab/>
            </w:r>
            <w:r>
              <w:rPr>
                <w:rStyle w:val="IndexLink"/>
              </w:rPr>
              <w:t>86</w:t>
            </w:r>
          </w:hyperlink>
        </w:p>
        <w:p>
          <w:pPr>
            <w:pStyle w:val="Contents3"/>
            <w:tabs>
              <w:tab w:val="clear" w:pos="8459"/>
              <w:tab w:val="right" w:pos="9026" w:leader="dot"/>
            </w:tabs>
            <w:rPr/>
          </w:pPr>
          <w:hyperlink w:anchor="__RefHeading___Toc63527_77815467">
            <w:r>
              <w:rPr>
                <w:webHidden/>
                <w:rStyle w:val="IndexLink"/>
                <w:rtl w:val="true"/>
              </w:rPr>
              <w:t xml:space="preserve">الأُنثیان </w:t>
            </w:r>
            <w:r>
              <w:rPr>
                <w:rStyle w:val="IndexLink"/>
                <w:rtl w:val="true"/>
              </w:rPr>
              <w:t>(</w:t>
            </w:r>
            <w:r>
              <w:rPr>
                <w:rStyle w:val="IndexLink"/>
                <w:rtl w:val="true"/>
              </w:rPr>
              <w:t>البیضتان والخصیتان</w:t>
            </w:r>
            <w:r>
              <w:rPr>
                <w:rStyle w:val="IndexLink"/>
                <w:rtl w:val="true"/>
              </w:rPr>
              <w:t>)</w:t>
              <w:tab/>
            </w:r>
            <w:r>
              <w:rPr>
                <w:rStyle w:val="IndexLink"/>
              </w:rPr>
              <w:t>88</w:t>
            </w:r>
          </w:hyperlink>
        </w:p>
        <w:p>
          <w:pPr>
            <w:pStyle w:val="Contents3"/>
            <w:tabs>
              <w:tab w:val="clear" w:pos="8459"/>
              <w:tab w:val="right" w:pos="9026" w:leader="dot"/>
            </w:tabs>
            <w:rPr/>
          </w:pPr>
          <w:hyperlink w:anchor="__RefHeading___Toc63529_77815467">
            <w:r>
              <w:rPr>
                <w:webHidden/>
                <w:rStyle w:val="IndexLink"/>
                <w:rtl w:val="true"/>
              </w:rPr>
              <w:t xml:space="preserve">الفـقاع </w:t>
            </w:r>
            <w:r>
              <w:rPr>
                <w:rStyle w:val="IndexLink"/>
                <w:rtl w:val="true"/>
              </w:rPr>
              <w:t>(</w:t>
            </w:r>
            <w:r>
              <w:rPr>
                <w:rStyle w:val="IndexLink"/>
                <w:rtl w:val="true"/>
              </w:rPr>
              <w:t>ماء الشعیر</w:t>
            </w:r>
            <w:r>
              <w:rPr>
                <w:rStyle w:val="IndexLink"/>
                <w:rtl w:val="true"/>
              </w:rPr>
              <w:t>)</w:t>
              <w:tab/>
            </w:r>
            <w:r>
              <w:rPr>
                <w:rStyle w:val="IndexLink"/>
              </w:rPr>
              <w:t>89</w:t>
            </w:r>
          </w:hyperlink>
        </w:p>
        <w:p>
          <w:pPr>
            <w:pStyle w:val="Contents3"/>
            <w:tabs>
              <w:tab w:val="clear" w:pos="8459"/>
              <w:tab w:val="right" w:pos="9026" w:leader="dot"/>
            </w:tabs>
            <w:rPr/>
          </w:pPr>
          <w:hyperlink w:anchor="__RefHeading___Toc63531_77815467">
            <w:r>
              <w:rPr>
                <w:webHidden/>
                <w:rStyle w:val="IndexLink"/>
                <w:rtl w:val="true"/>
              </w:rPr>
              <w:t>لحم الخنـزیر والمیتة</w:t>
            </w:r>
            <w:r>
              <w:rPr>
                <w:rStyle w:val="IndexLink"/>
                <w:rtl w:val="true"/>
              </w:rPr>
              <w:tab/>
            </w:r>
            <w:r>
              <w:rPr>
                <w:rStyle w:val="IndexLink"/>
              </w:rPr>
              <w:t>92</w:t>
            </w:r>
          </w:hyperlink>
        </w:p>
        <w:p>
          <w:pPr>
            <w:pStyle w:val="Contents3"/>
            <w:tabs>
              <w:tab w:val="clear" w:pos="8459"/>
              <w:tab w:val="right" w:pos="9026" w:leader="dot"/>
            </w:tabs>
            <w:rPr/>
          </w:pPr>
          <w:hyperlink w:anchor="__RefHeading___Toc63533_77815467">
            <w:r>
              <w:rPr>
                <w:webHidden/>
                <w:rStyle w:val="IndexLink"/>
                <w:rtl w:val="true"/>
              </w:rPr>
              <w:t xml:space="preserve">الزبیب </w:t>
            </w:r>
            <w:r>
              <w:rPr>
                <w:rStyle w:val="IndexLink"/>
                <w:rtl w:val="true"/>
              </w:rPr>
              <w:t>(</w:t>
            </w:r>
            <w:r>
              <w:rPr>
                <w:rStyle w:val="IndexLink"/>
                <w:rtl w:val="true"/>
              </w:rPr>
              <w:t>العـنب</w:t>
            </w:r>
            <w:r>
              <w:rPr>
                <w:rStyle w:val="IndexLink"/>
                <w:rtl w:val="true"/>
              </w:rPr>
              <w:t xml:space="preserve">) </w:t>
            </w:r>
            <w:r>
              <w:rPr>
                <w:rStyle w:val="IndexLink"/>
                <w:rtl w:val="true"/>
              </w:rPr>
              <w:t>وعصیره</w:t>
            </w:r>
            <w:r>
              <w:rPr>
                <w:rStyle w:val="IndexLink"/>
                <w:rtl w:val="true"/>
              </w:rPr>
              <w:tab/>
            </w:r>
            <w:r>
              <w:rPr>
                <w:rStyle w:val="IndexLink"/>
              </w:rPr>
              <w:t>94</w:t>
            </w:r>
          </w:hyperlink>
        </w:p>
        <w:p>
          <w:pPr>
            <w:pStyle w:val="Contents3"/>
            <w:tabs>
              <w:tab w:val="clear" w:pos="8459"/>
              <w:tab w:val="right" w:pos="9026" w:leader="dot"/>
            </w:tabs>
            <w:rPr/>
          </w:pPr>
          <w:hyperlink w:anchor="__RefHeading___Toc63535_77815467">
            <w:r>
              <w:rPr>
                <w:webHidden/>
                <w:rStyle w:val="IndexLink"/>
                <w:rtl w:val="true"/>
              </w:rPr>
              <w:t>إطعـام الکـفار</w:t>
            </w:r>
            <w:r>
              <w:rPr>
                <w:rStyle w:val="IndexLink"/>
                <w:rtl w:val="true"/>
              </w:rPr>
              <w:tab/>
            </w:r>
            <w:r>
              <w:rPr>
                <w:rStyle w:val="IndexLink"/>
              </w:rPr>
              <w:t>96</w:t>
            </w:r>
          </w:hyperlink>
        </w:p>
        <w:p>
          <w:pPr>
            <w:pStyle w:val="Contents2"/>
            <w:tabs>
              <w:tab w:val="clear" w:pos="8743"/>
              <w:tab w:val="right" w:pos="9026" w:leader="dot"/>
            </w:tabs>
            <w:rPr/>
          </w:pPr>
          <w:hyperlink w:anchor="__RefHeading___Toc63537_77815467">
            <w:r>
              <w:rPr>
                <w:webHidden/>
                <w:rStyle w:val="IndexLink"/>
                <w:rtl w:val="true"/>
              </w:rPr>
              <w:t>القـرض والدیـن</w:t>
            </w:r>
            <w:r>
              <w:rPr>
                <w:rStyle w:val="IndexLink"/>
                <w:rtl w:val="true"/>
              </w:rPr>
              <w:tab/>
            </w:r>
            <w:r>
              <w:rPr>
                <w:rStyle w:val="IndexLink"/>
              </w:rPr>
              <w:t>97</w:t>
            </w:r>
          </w:hyperlink>
        </w:p>
        <w:p>
          <w:pPr>
            <w:pStyle w:val="Contents2"/>
            <w:tabs>
              <w:tab w:val="clear" w:pos="8743"/>
              <w:tab w:val="right" w:pos="9026" w:leader="dot"/>
            </w:tabs>
            <w:rPr/>
          </w:pPr>
          <w:hyperlink w:anchor="__RefHeading___Toc63539_77815467">
            <w:r>
              <w:rPr>
                <w:webHidden/>
                <w:rStyle w:val="IndexLink"/>
                <w:rtl w:val="true"/>
              </w:rPr>
              <w:t>المـیـراث</w:t>
            </w:r>
            <w:r>
              <w:rPr>
                <w:rStyle w:val="IndexLink"/>
                <w:rtl w:val="true"/>
              </w:rPr>
              <w:tab/>
            </w:r>
            <w:r>
              <w:rPr>
                <w:rStyle w:val="IndexLink"/>
              </w:rPr>
              <w:t>99</w:t>
            </w:r>
          </w:hyperlink>
        </w:p>
        <w:p>
          <w:pPr>
            <w:pStyle w:val="Contents3"/>
            <w:tabs>
              <w:tab w:val="clear" w:pos="8459"/>
              <w:tab w:val="right" w:pos="9026" w:leader="dot"/>
            </w:tabs>
            <w:rPr/>
          </w:pPr>
          <w:hyperlink w:anchor="__RefHeading___Toc63541_77815467">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63543_77815467">
            <w:r>
              <w:rPr>
                <w:webHidden/>
                <w:rStyle w:val="IndexLink"/>
                <w:rtl w:val="true"/>
              </w:rPr>
              <w:t>الفـروض</w:t>
            </w:r>
            <w:r>
              <w:rPr>
                <w:rStyle w:val="IndexLink"/>
                <w:rtl w:val="true"/>
              </w:rPr>
              <w:tab/>
            </w:r>
            <w:r>
              <w:rPr>
                <w:rStyle w:val="IndexLink"/>
              </w:rPr>
              <w:t>101</w:t>
            </w:r>
          </w:hyperlink>
        </w:p>
        <w:p>
          <w:pPr>
            <w:pStyle w:val="Contents3"/>
            <w:tabs>
              <w:tab w:val="clear" w:pos="8459"/>
              <w:tab w:val="right" w:pos="9026" w:leader="dot"/>
            </w:tabs>
            <w:rPr/>
          </w:pPr>
          <w:hyperlink w:anchor="__RefHeading___Toc63545_77815467">
            <w:r>
              <w:rPr>
                <w:webHidden/>
                <w:rStyle w:val="IndexLink"/>
                <w:rtl w:val="true"/>
              </w:rPr>
              <w:t>کیفیة الإرث حسب مراتبه</w:t>
            </w:r>
            <w:r>
              <w:rPr>
                <w:rStyle w:val="IndexLink"/>
                <w:rtl w:val="true"/>
              </w:rPr>
              <w:tab/>
            </w:r>
            <w:r>
              <w:rPr>
                <w:rStyle w:val="IndexLink"/>
              </w:rPr>
              <w:t>115</w:t>
            </w:r>
          </w:hyperlink>
        </w:p>
        <w:p>
          <w:pPr>
            <w:pStyle w:val="Contents3"/>
            <w:tabs>
              <w:tab w:val="clear" w:pos="8459"/>
              <w:tab w:val="right" w:pos="9026" w:leader="dot"/>
            </w:tabs>
            <w:rPr/>
          </w:pPr>
          <w:hyperlink w:anchor="__RefHeading___Toc63547_77815467">
            <w:r>
              <w:rPr>
                <w:webHidden/>
                <w:rStyle w:val="IndexLink"/>
                <w:rtl w:val="true"/>
              </w:rPr>
              <w:t xml:space="preserve">المیراث بالسبب </w:t>
            </w:r>
            <w:r>
              <w:rPr>
                <w:rStyle w:val="IndexLink"/>
                <w:rtl w:val="true"/>
              </w:rPr>
              <w:t>(</w:t>
            </w:r>
            <w:r>
              <w:rPr>
                <w:rStyle w:val="IndexLink"/>
                <w:rtl w:val="true"/>
              </w:rPr>
              <w:t>الزوجیة</w:t>
            </w:r>
            <w:r>
              <w:rPr>
                <w:rStyle w:val="IndexLink"/>
                <w:rtl w:val="true"/>
              </w:rPr>
              <w:t>)</w:t>
              <w:tab/>
            </w:r>
            <w:r>
              <w:rPr>
                <w:rStyle w:val="IndexLink"/>
              </w:rPr>
              <w:t>117</w:t>
            </w:r>
          </w:hyperlink>
        </w:p>
        <w:p>
          <w:pPr>
            <w:pStyle w:val="Contents3"/>
            <w:tabs>
              <w:tab w:val="clear" w:pos="8459"/>
              <w:tab w:val="right" w:pos="9026" w:leader="dot"/>
            </w:tabs>
            <w:rPr/>
          </w:pPr>
          <w:hyperlink w:anchor="__RefHeading___Toc63549_77815467">
            <w:r>
              <w:rPr>
                <w:webHidden/>
                <w:rStyle w:val="IndexLink"/>
                <w:rtl w:val="true"/>
              </w:rPr>
              <w:t>من لا وارث له</w:t>
            </w:r>
            <w:r>
              <w:rPr>
                <w:rStyle w:val="IndexLink"/>
                <w:rtl w:val="true"/>
              </w:rPr>
              <w:tab/>
            </w:r>
            <w:r>
              <w:rPr>
                <w:rStyle w:val="IndexLink"/>
              </w:rPr>
              <w:t>119</w:t>
            </w:r>
          </w:hyperlink>
        </w:p>
        <w:p>
          <w:pPr>
            <w:pStyle w:val="Contents3"/>
            <w:tabs>
              <w:tab w:val="clear" w:pos="8459"/>
              <w:tab w:val="right" w:pos="9026" w:leader="dot"/>
            </w:tabs>
            <w:rPr/>
          </w:pPr>
          <w:hyperlink w:anchor="__RefHeading___Toc63551_77815467">
            <w:r>
              <w:rPr>
                <w:webHidden/>
                <w:rStyle w:val="IndexLink"/>
                <w:rtl w:val="true"/>
              </w:rPr>
              <w:t>المیراث بالنسب</w:t>
            </w:r>
            <w:r>
              <w:rPr>
                <w:rStyle w:val="IndexLink"/>
                <w:rtl w:val="true"/>
              </w:rPr>
              <w:tab/>
            </w:r>
            <w:r>
              <w:rPr>
                <w:rStyle w:val="IndexLink"/>
              </w:rPr>
              <w:t>120</w:t>
            </w:r>
          </w:hyperlink>
        </w:p>
        <w:p>
          <w:pPr>
            <w:pStyle w:val="Contents3"/>
            <w:tabs>
              <w:tab w:val="clear" w:pos="8459"/>
              <w:tab w:val="right" w:pos="9026" w:leader="dot"/>
            </w:tabs>
            <w:rPr/>
          </w:pPr>
          <w:hyperlink w:anchor="__RefHeading___Toc63553_77815467">
            <w:r>
              <w:rPr>
                <w:webHidden/>
                <w:rStyle w:val="IndexLink"/>
                <w:rtl w:val="true"/>
              </w:rPr>
              <w:t>موانـع الإرث</w:t>
            </w:r>
            <w:r>
              <w:rPr>
                <w:rStyle w:val="IndexLink"/>
                <w:rtl w:val="true"/>
              </w:rPr>
              <w:tab/>
            </w:r>
            <w:r>
              <w:rPr>
                <w:rStyle w:val="IndexLink"/>
              </w:rPr>
              <w:t>121</w:t>
            </w:r>
          </w:hyperlink>
        </w:p>
        <w:p>
          <w:pPr>
            <w:pStyle w:val="Contents3"/>
            <w:tabs>
              <w:tab w:val="clear" w:pos="8459"/>
              <w:tab w:val="right" w:pos="9026" w:leader="dot"/>
            </w:tabs>
            <w:rPr/>
          </w:pPr>
          <w:hyperlink w:anchor="__RefHeading___Toc63555_77815467">
            <w:r>
              <w:rPr>
                <w:webHidden/>
                <w:rStyle w:val="IndexLink"/>
                <w:rtl w:val="true"/>
              </w:rPr>
              <w:t>میراث الغرقی والمهدوم علیهم</w:t>
            </w:r>
            <w:r>
              <w:rPr>
                <w:rStyle w:val="IndexLink"/>
                <w:rtl w:val="true"/>
              </w:rPr>
              <w:tab/>
            </w:r>
            <w:r>
              <w:rPr>
                <w:rStyle w:val="IndexLink"/>
              </w:rPr>
              <w:t>122</w:t>
            </w:r>
          </w:hyperlink>
        </w:p>
        <w:p>
          <w:pPr>
            <w:pStyle w:val="Contents3"/>
            <w:tabs>
              <w:tab w:val="clear" w:pos="8459"/>
              <w:tab w:val="right" w:pos="9026" w:leader="dot"/>
            </w:tabs>
            <w:rPr/>
          </w:pPr>
          <w:hyperlink w:anchor="__RefHeading___Toc63557_77815467">
            <w:r>
              <w:rPr>
                <w:webHidden/>
                <w:rStyle w:val="IndexLink"/>
                <w:rtl w:val="true"/>
              </w:rPr>
              <w:t>الصدقات والخیرات</w:t>
            </w:r>
            <w:r>
              <w:rPr>
                <w:rStyle w:val="IndexLink"/>
                <w:rtl w:val="true"/>
              </w:rPr>
              <w:tab/>
            </w:r>
            <w:r>
              <w:rPr>
                <w:rStyle w:val="IndexLink"/>
              </w:rPr>
              <w:t>124</w:t>
            </w:r>
          </w:hyperlink>
        </w:p>
        <w:p>
          <w:pPr>
            <w:pStyle w:val="Contents3"/>
            <w:tabs>
              <w:tab w:val="clear" w:pos="8459"/>
              <w:tab w:val="right" w:pos="9026" w:leader="dot"/>
            </w:tabs>
            <w:rPr/>
          </w:pPr>
          <w:hyperlink w:anchor="__RefHeading___Toc63559_77815467">
            <w:r>
              <w:rPr>
                <w:webHidden/>
                <w:rStyle w:val="IndexLink"/>
                <w:rtl w:val="true"/>
              </w:rPr>
              <w:t>التصرف بالمال المشترک</w:t>
            </w:r>
            <w:r>
              <w:rPr>
                <w:rStyle w:val="IndexLink"/>
                <w:rtl w:val="true"/>
              </w:rPr>
              <w:tab/>
            </w:r>
            <w:r>
              <w:rPr>
                <w:rStyle w:val="IndexLink"/>
              </w:rPr>
              <w:t>125</w:t>
            </w:r>
          </w:hyperlink>
        </w:p>
        <w:p>
          <w:pPr>
            <w:pStyle w:val="Contents3"/>
            <w:tabs>
              <w:tab w:val="clear" w:pos="8459"/>
              <w:tab w:val="right" w:pos="9026" w:leader="dot"/>
            </w:tabs>
            <w:rPr/>
          </w:pPr>
          <w:hyperlink w:anchor="__RefHeading___Toc63561_77815467">
            <w:r>
              <w:rPr>
                <w:webHidden/>
                <w:rStyle w:val="IndexLink"/>
                <w:rtl w:val="true"/>
              </w:rPr>
              <w:t>المخلوط بالربا</w:t>
            </w:r>
            <w:r>
              <w:rPr>
                <w:rStyle w:val="IndexLink"/>
                <w:rtl w:val="true"/>
              </w:rPr>
              <w:tab/>
            </w:r>
            <w:r>
              <w:rPr>
                <w:rStyle w:val="IndexLink"/>
              </w:rPr>
              <w:t>133</w:t>
            </w:r>
          </w:hyperlink>
        </w:p>
        <w:p>
          <w:pPr>
            <w:pStyle w:val="Contents3"/>
            <w:tabs>
              <w:tab w:val="clear" w:pos="8459"/>
              <w:tab w:val="right" w:pos="9026" w:leader="dot"/>
            </w:tabs>
            <w:rPr/>
          </w:pPr>
          <w:hyperlink w:anchor="__RefHeading___Toc63563_77815467">
            <w:r>
              <w:rPr>
                <w:webHidden/>
                <w:rStyle w:val="IndexLink"/>
                <w:rtl w:val="true"/>
              </w:rPr>
              <w:t>فی الوصـی</w:t>
            </w:r>
            <w:r>
              <w:rPr>
                <w:rStyle w:val="IndexLink"/>
                <w:rtl w:val="true"/>
              </w:rPr>
              <w:tab/>
            </w:r>
            <w:r>
              <w:rPr>
                <w:rStyle w:val="IndexLink"/>
              </w:rPr>
              <w:t>134</w:t>
            </w:r>
          </w:hyperlink>
        </w:p>
        <w:p>
          <w:pPr>
            <w:pStyle w:val="Contents3"/>
            <w:tabs>
              <w:tab w:val="clear" w:pos="8459"/>
              <w:tab w:val="right" w:pos="9026" w:leader="dot"/>
            </w:tabs>
            <w:rPr/>
          </w:pPr>
          <w:hyperlink w:anchor="__RefHeading___Toc63565_77815467">
            <w:r>
              <w:rPr>
                <w:webHidden/>
                <w:rStyle w:val="IndexLink"/>
                <w:rtl w:val="true"/>
              </w:rPr>
              <w:t>فی الثـلث</w:t>
            </w:r>
            <w:r>
              <w:rPr>
                <w:rStyle w:val="IndexLink"/>
                <w:rtl w:val="true"/>
              </w:rPr>
              <w:tab/>
            </w:r>
            <w:r>
              <w:rPr>
                <w:rStyle w:val="IndexLink"/>
              </w:rPr>
              <w:t>134</w:t>
            </w:r>
          </w:hyperlink>
        </w:p>
        <w:p>
          <w:pPr>
            <w:pStyle w:val="Contents3"/>
            <w:tabs>
              <w:tab w:val="clear" w:pos="8459"/>
              <w:tab w:val="right" w:pos="9026" w:leader="dot"/>
            </w:tabs>
            <w:rPr/>
          </w:pPr>
          <w:hyperlink w:anchor="__RefHeading___Toc63567_77815467">
            <w:r>
              <w:rPr>
                <w:webHidden/>
                <w:rStyle w:val="IndexLink"/>
                <w:rtl w:val="true"/>
              </w:rPr>
              <w:t>العدالة فی التقسیم</w:t>
            </w:r>
            <w:r>
              <w:rPr>
                <w:rStyle w:val="IndexLink"/>
                <w:rtl w:val="true"/>
              </w:rPr>
              <w:tab/>
            </w:r>
            <w:r>
              <w:rPr>
                <w:rStyle w:val="IndexLink"/>
              </w:rPr>
              <w:t>138</w:t>
            </w:r>
          </w:hyperlink>
        </w:p>
        <w:p>
          <w:pPr>
            <w:pStyle w:val="Contents3"/>
            <w:tabs>
              <w:tab w:val="clear" w:pos="8459"/>
              <w:tab w:val="right" w:pos="9026" w:leader="dot"/>
            </w:tabs>
            <w:rPr/>
          </w:pPr>
          <w:hyperlink w:anchor="__RefHeading___Toc63569_77815467">
            <w:r>
              <w:rPr>
                <w:webHidden/>
                <w:rStyle w:val="IndexLink"/>
                <w:rtl w:val="true"/>
              </w:rPr>
              <w:t>الدیـن والتـرکة</w:t>
            </w:r>
            <w:r>
              <w:rPr>
                <w:rStyle w:val="IndexLink"/>
                <w:rtl w:val="true"/>
              </w:rPr>
              <w:tab/>
            </w:r>
            <w:r>
              <w:rPr>
                <w:rStyle w:val="IndexLink"/>
              </w:rPr>
              <w:t>139</w:t>
            </w:r>
          </w:hyperlink>
        </w:p>
        <w:p>
          <w:pPr>
            <w:pStyle w:val="Contents3"/>
            <w:tabs>
              <w:tab w:val="clear" w:pos="8459"/>
              <w:tab w:val="right" w:pos="9026" w:leader="dot"/>
            </w:tabs>
            <w:rPr/>
          </w:pPr>
          <w:hyperlink w:anchor="__RefHeading___Toc63571_77815467">
            <w:r>
              <w:rPr>
                <w:webHidden/>
                <w:rStyle w:val="IndexLink"/>
                <w:rtl w:val="true"/>
              </w:rPr>
              <w:t>الراتب التقاعدی</w:t>
            </w:r>
            <w:r>
              <w:rPr>
                <w:rStyle w:val="IndexLink"/>
                <w:rtl w:val="true"/>
              </w:rPr>
              <w:tab/>
            </w:r>
            <w:r>
              <w:rPr>
                <w:rStyle w:val="IndexLink"/>
              </w:rPr>
              <w:t>150</w:t>
            </w:r>
          </w:hyperlink>
        </w:p>
        <w:p>
          <w:pPr>
            <w:pStyle w:val="Contents3"/>
            <w:tabs>
              <w:tab w:val="clear" w:pos="8459"/>
              <w:tab w:val="right" w:pos="9026" w:leader="dot"/>
            </w:tabs>
            <w:rPr/>
          </w:pPr>
          <w:hyperlink w:anchor="__RefHeading___Toc63573_77815467">
            <w:r>
              <w:rPr>
                <w:webHidden/>
                <w:rStyle w:val="IndexLink"/>
                <w:rtl w:val="true"/>
              </w:rPr>
              <w:t>فی الوصیة</w:t>
            </w:r>
            <w:r>
              <w:rPr>
                <w:rStyle w:val="IndexLink"/>
                <w:rtl w:val="true"/>
              </w:rPr>
              <w:tab/>
            </w:r>
            <w:r>
              <w:rPr>
                <w:rStyle w:val="IndexLink"/>
              </w:rPr>
              <w:t>151</w:t>
            </w:r>
          </w:hyperlink>
        </w:p>
        <w:p>
          <w:pPr>
            <w:pStyle w:val="Contents3"/>
            <w:tabs>
              <w:tab w:val="clear" w:pos="8459"/>
              <w:tab w:val="right" w:pos="9026" w:leader="dot"/>
            </w:tabs>
            <w:rPr/>
          </w:pPr>
          <w:hyperlink w:anchor="__RefHeading___Toc63575_77815467">
            <w:r>
              <w:rPr>
                <w:webHidden/>
                <w:rStyle w:val="IndexLink"/>
                <w:rtl w:val="true"/>
              </w:rPr>
              <w:t>الإرث والخمس</w:t>
            </w:r>
            <w:r>
              <w:rPr>
                <w:rStyle w:val="IndexLink"/>
                <w:rtl w:val="true"/>
              </w:rPr>
              <w:tab/>
            </w:r>
            <w:r>
              <w:rPr>
                <w:rStyle w:val="IndexLink"/>
              </w:rPr>
              <w:t>156</w:t>
            </w:r>
          </w:hyperlink>
        </w:p>
        <w:p>
          <w:pPr>
            <w:pStyle w:val="Contents3"/>
            <w:tabs>
              <w:tab w:val="clear" w:pos="8459"/>
              <w:tab w:val="right" w:pos="9026" w:leader="dot"/>
            </w:tabs>
            <w:rPr/>
          </w:pPr>
          <w:hyperlink w:anchor="__RefHeading___Toc63577_77815467">
            <w:r>
              <w:rPr>
                <w:webHidden/>
                <w:rStyle w:val="IndexLink"/>
                <w:rtl w:val="true"/>
              </w:rPr>
              <w:t>الهـبة</w:t>
            </w:r>
            <w:r>
              <w:rPr>
                <w:rStyle w:val="IndexLink"/>
                <w:rtl w:val="true"/>
              </w:rPr>
              <w:tab/>
            </w:r>
            <w:r>
              <w:rPr>
                <w:rStyle w:val="IndexLink"/>
              </w:rPr>
              <w:t>160</w:t>
            </w:r>
          </w:hyperlink>
        </w:p>
        <w:p>
          <w:pPr>
            <w:pStyle w:val="Contents3"/>
            <w:tabs>
              <w:tab w:val="clear" w:pos="8459"/>
              <w:tab w:val="right" w:pos="9026" w:leader="dot"/>
            </w:tabs>
            <w:rPr/>
          </w:pPr>
          <w:hyperlink w:anchor="__RefHeading___Toc63579_77815467">
            <w:r>
              <w:rPr>
                <w:webHidden/>
                <w:rStyle w:val="IndexLink"/>
                <w:rtl w:val="true"/>
              </w:rPr>
              <w:t>الشـرکة</w:t>
            </w:r>
            <w:r>
              <w:rPr>
                <w:rStyle w:val="IndexLink"/>
                <w:rtl w:val="true"/>
              </w:rPr>
              <w:tab/>
            </w:r>
            <w:r>
              <w:rPr>
                <w:rStyle w:val="IndexLink"/>
              </w:rPr>
              <w:t>161</w:t>
            </w:r>
          </w:hyperlink>
        </w:p>
        <w:p>
          <w:pPr>
            <w:pStyle w:val="Contents3"/>
            <w:tabs>
              <w:tab w:val="clear" w:pos="8459"/>
              <w:tab w:val="right" w:pos="9026" w:leader="dot"/>
            </w:tabs>
            <w:rPr/>
          </w:pPr>
          <w:hyperlink w:anchor="__RefHeading___Toc63581_77815467">
            <w:r>
              <w:rPr>
                <w:webHidden/>
                <w:rStyle w:val="IndexLink"/>
                <w:rtl w:val="true"/>
              </w:rPr>
              <w:t>مسائل متفرقة</w:t>
            </w:r>
            <w:r>
              <w:rPr>
                <w:rStyle w:val="IndexLink"/>
                <w:rtl w:val="true"/>
              </w:rPr>
              <w:tab/>
            </w:r>
            <w:r>
              <w:rPr>
                <w:rStyle w:val="IndexLink"/>
              </w:rPr>
              <w:t>162</w:t>
            </w:r>
          </w:hyperlink>
        </w:p>
        <w:p>
          <w:pPr>
            <w:pStyle w:val="Contents2"/>
            <w:tabs>
              <w:tab w:val="clear" w:pos="8743"/>
              <w:tab w:val="right" w:pos="9026" w:leader="dot"/>
            </w:tabs>
            <w:rPr/>
          </w:pPr>
          <w:hyperlink w:anchor="__RefHeading___Toc63583_77815467">
            <w:r>
              <w:rPr>
                <w:webHidden/>
                <w:rStyle w:val="IndexLink"/>
                <w:rtl w:val="true"/>
              </w:rPr>
              <w:t>قصـاص النـفس</w:t>
            </w:r>
            <w:r>
              <w:rPr>
                <w:rStyle w:val="IndexLink"/>
                <w:rtl w:val="true"/>
              </w:rPr>
              <w:tab/>
            </w:r>
            <w:r>
              <w:rPr>
                <w:rStyle w:val="IndexLink"/>
              </w:rPr>
              <w:t>167</w:t>
            </w:r>
          </w:hyperlink>
        </w:p>
        <w:p>
          <w:pPr>
            <w:pStyle w:val="Contents2"/>
            <w:tabs>
              <w:tab w:val="clear" w:pos="8743"/>
              <w:tab w:val="right" w:pos="9026" w:leader="dot"/>
            </w:tabs>
            <w:rPr/>
          </w:pPr>
          <w:hyperlink w:anchor="__RefHeading___Toc63585_77815467">
            <w:r>
              <w:rPr>
                <w:webHidden/>
                <w:rStyle w:val="IndexLink"/>
                <w:rtl w:val="true"/>
              </w:rPr>
              <w:t>الدیـات</w:t>
            </w:r>
            <w:r>
              <w:rPr>
                <w:rStyle w:val="IndexLink"/>
                <w:rtl w:val="true"/>
              </w:rPr>
              <w:tab/>
            </w:r>
            <w:r>
              <w:rPr>
                <w:rStyle w:val="IndexLink"/>
              </w:rPr>
              <w:t>170</w:t>
            </w:r>
          </w:hyperlink>
        </w:p>
        <w:p>
          <w:pPr>
            <w:pStyle w:val="Contents2"/>
            <w:tabs>
              <w:tab w:val="clear" w:pos="8743"/>
              <w:tab w:val="right" w:pos="9026" w:leader="dot"/>
            </w:tabs>
            <w:rPr/>
          </w:pPr>
          <w:hyperlink w:anchor="__RefHeading___Toc63587_77815467">
            <w:r>
              <w:rPr>
                <w:webHidden/>
                <w:rStyle w:val="IndexLink"/>
                <w:rtl w:val="true"/>
              </w:rPr>
              <w:t>الحـدود</w:t>
            </w:r>
            <w:r>
              <w:rPr>
                <w:rStyle w:val="IndexLink"/>
                <w:rtl w:val="true"/>
              </w:rPr>
              <w:tab/>
            </w:r>
            <w:r>
              <w:rPr>
                <w:rStyle w:val="IndexLink"/>
              </w:rPr>
              <w:t>183</w:t>
            </w:r>
          </w:hyperlink>
        </w:p>
        <w:p>
          <w:pPr>
            <w:pStyle w:val="Contents3"/>
            <w:tabs>
              <w:tab w:val="clear" w:pos="8459"/>
              <w:tab w:val="right" w:pos="9026" w:leader="dot"/>
            </w:tabs>
            <w:rPr/>
          </w:pPr>
          <w:hyperlink w:anchor="__RefHeading___Toc63589_77815467">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63591_77815467">
            <w:r>
              <w:rPr>
                <w:webHidden/>
                <w:rStyle w:val="IndexLink"/>
                <w:rtl w:val="true"/>
              </w:rPr>
              <w:t xml:space="preserve">الغصب </w:t>
            </w:r>
            <w:r>
              <w:rPr>
                <w:rStyle w:val="IndexLink"/>
                <w:rtl w:val="true"/>
              </w:rPr>
              <w:t>(</w:t>
            </w:r>
            <w:r>
              <w:rPr>
                <w:rStyle w:val="IndexLink"/>
                <w:rtl w:val="true"/>
              </w:rPr>
              <w:t>والسرقة</w:t>
            </w:r>
            <w:r>
              <w:rPr>
                <w:rStyle w:val="IndexLink"/>
                <w:rtl w:val="true"/>
              </w:rPr>
              <w:t>)</w:t>
              <w:tab/>
            </w:r>
            <w:r>
              <w:rPr>
                <w:rStyle w:val="IndexLink"/>
              </w:rPr>
              <w:t>184</w:t>
            </w:r>
          </w:hyperlink>
        </w:p>
        <w:p>
          <w:pPr>
            <w:pStyle w:val="Contents3"/>
            <w:tabs>
              <w:tab w:val="clear" w:pos="8459"/>
              <w:tab w:val="right" w:pos="9026" w:leader="dot"/>
            </w:tabs>
            <w:rPr/>
          </w:pPr>
          <w:hyperlink w:anchor="__RefHeading___Toc63593_77815467">
            <w:r>
              <w:rPr>
                <w:webHidden/>
                <w:rStyle w:val="IndexLink"/>
                <w:rtl w:val="true"/>
              </w:rPr>
              <w:t>الزنـا</w:t>
            </w:r>
            <w:r>
              <w:rPr>
                <w:rStyle w:val="IndexLink"/>
                <w:rtl w:val="true"/>
              </w:rPr>
              <w:tab/>
            </w:r>
            <w:r>
              <w:rPr>
                <w:rStyle w:val="IndexLink"/>
              </w:rPr>
              <w:t>185</w:t>
            </w:r>
          </w:hyperlink>
        </w:p>
        <w:p>
          <w:pPr>
            <w:pStyle w:val="Contents2"/>
            <w:tabs>
              <w:tab w:val="clear" w:pos="8743"/>
              <w:tab w:val="right" w:pos="9026" w:leader="dot"/>
            </w:tabs>
            <w:rPr/>
          </w:pPr>
          <w:hyperlink w:anchor="__RefHeading___Toc63595_77815467">
            <w:r>
              <w:rPr>
                <w:webHidden/>
                <w:rStyle w:val="IndexLink"/>
                <w:rtl w:val="true"/>
              </w:rPr>
              <w:t>القضـاء والشـهادات</w:t>
            </w:r>
            <w:r>
              <w:rPr>
                <w:rStyle w:val="IndexLink"/>
                <w:rtl w:val="true"/>
              </w:rPr>
              <w:tab/>
            </w:r>
            <w:r>
              <w:rPr>
                <w:rStyle w:val="IndexLink"/>
              </w:rPr>
              <w:t>187</w:t>
            </w:r>
          </w:hyperlink>
        </w:p>
        <w:p>
          <w:pPr>
            <w:pStyle w:val="Contents3"/>
            <w:tabs>
              <w:tab w:val="clear" w:pos="8459"/>
              <w:tab w:val="right" w:pos="9026" w:leader="dot"/>
            </w:tabs>
            <w:rPr/>
          </w:pPr>
          <w:hyperlink w:anchor="__RefHeading___Toc63597_77815467">
            <w:r>
              <w:rPr>
                <w:webHidden/>
                <w:rStyle w:val="IndexLink"/>
                <w:rtl w:val="true"/>
              </w:rPr>
              <w:t>صفات القاضی</w:t>
            </w:r>
            <w:r>
              <w:rPr>
                <w:rStyle w:val="IndexLink"/>
                <w:rtl w:val="true"/>
              </w:rPr>
              <w:tab/>
            </w:r>
            <w:r>
              <w:rPr>
                <w:rStyle w:val="IndexLink"/>
              </w:rPr>
              <w:t>187</w:t>
            </w:r>
          </w:hyperlink>
        </w:p>
        <w:p>
          <w:pPr>
            <w:pStyle w:val="Contents3"/>
            <w:tabs>
              <w:tab w:val="clear" w:pos="8459"/>
              <w:tab w:val="right" w:pos="9026" w:leader="dot"/>
            </w:tabs>
            <w:rPr/>
          </w:pPr>
          <w:hyperlink w:anchor="__RefHeading___Toc63599_77815467">
            <w:r>
              <w:rPr>
                <w:webHidden/>
                <w:rStyle w:val="IndexLink"/>
                <w:rtl w:val="true"/>
              </w:rPr>
              <w:t>ادلة اثبات الدعوی</w:t>
            </w:r>
            <w:r>
              <w:rPr>
                <w:rStyle w:val="IndexLink"/>
                <w:rtl w:val="true"/>
              </w:rPr>
              <w:tab/>
            </w:r>
            <w:r>
              <w:rPr>
                <w:rStyle w:val="IndexLink"/>
              </w:rPr>
              <w:t>188</w:t>
            </w:r>
          </w:hyperlink>
        </w:p>
        <w:p>
          <w:pPr>
            <w:pStyle w:val="Contents3"/>
            <w:tabs>
              <w:tab w:val="clear" w:pos="8459"/>
              <w:tab w:val="right" w:pos="9026" w:leader="dot"/>
            </w:tabs>
            <w:rPr/>
          </w:pPr>
          <w:hyperlink w:anchor="__RefHeading___Toc63601_77815467">
            <w:r>
              <w:rPr>
                <w:webHidden/>
                <w:rStyle w:val="IndexLink"/>
                <w:rtl w:val="true"/>
              </w:rPr>
              <w:t>الترافع إلی قضاة الکفر</w:t>
            </w:r>
            <w:r>
              <w:rPr>
                <w:rStyle w:val="IndexLink"/>
                <w:rtl w:val="true"/>
              </w:rPr>
              <w:tab/>
            </w:r>
            <w:r>
              <w:rPr>
                <w:rStyle w:val="IndexLink"/>
              </w:rPr>
              <w:t>192</w:t>
            </w:r>
          </w:hyperlink>
        </w:p>
        <w:p>
          <w:pPr>
            <w:pStyle w:val="Contents3"/>
            <w:tabs>
              <w:tab w:val="clear" w:pos="8459"/>
              <w:tab w:val="right" w:pos="9026" w:leader="dot"/>
            </w:tabs>
            <w:rPr/>
          </w:pPr>
          <w:hyperlink w:anchor="__RefHeading___Toc63603_77815467">
            <w:r>
              <w:rPr>
                <w:webHidden/>
                <w:rStyle w:val="IndexLink"/>
                <w:rtl w:val="true"/>
              </w:rPr>
              <w:t>الاحتجاج علی القضاء</w:t>
            </w:r>
            <w:r>
              <w:rPr>
                <w:rStyle w:val="IndexLink"/>
                <w:rtl w:val="true"/>
              </w:rPr>
              <w:tab/>
            </w:r>
            <w:r>
              <w:rPr>
                <w:rStyle w:val="IndexLink"/>
              </w:rPr>
              <w:t>195</w:t>
            </w:r>
          </w:hyperlink>
        </w:p>
        <w:p>
          <w:pPr>
            <w:pStyle w:val="Contents2"/>
            <w:tabs>
              <w:tab w:val="clear" w:pos="8743"/>
              <w:tab w:val="right" w:pos="9026" w:leader="dot"/>
            </w:tabs>
            <w:rPr/>
          </w:pPr>
          <w:hyperlink w:anchor="__RefHeading___Toc63605_77815467">
            <w:r>
              <w:rPr>
                <w:webHidden/>
                <w:rStyle w:val="IndexLink"/>
                <w:rtl w:val="true"/>
              </w:rPr>
              <w:t>المسـائل الطبـیة</w:t>
            </w:r>
            <w:r>
              <w:rPr>
                <w:rStyle w:val="IndexLink"/>
                <w:rtl w:val="true"/>
              </w:rPr>
              <w:tab/>
            </w:r>
            <w:r>
              <w:rPr>
                <w:rStyle w:val="IndexLink"/>
              </w:rPr>
              <w:t>197</w:t>
            </w:r>
          </w:hyperlink>
        </w:p>
        <w:p>
          <w:pPr>
            <w:pStyle w:val="Contents3"/>
            <w:tabs>
              <w:tab w:val="clear" w:pos="8459"/>
              <w:tab w:val="right" w:pos="9026" w:leader="dot"/>
            </w:tabs>
            <w:rPr/>
          </w:pPr>
          <w:hyperlink w:anchor="__RefHeading___Toc63607_77815467">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3609_77815467">
            <w:r>
              <w:rPr>
                <w:webHidden/>
                <w:rStyle w:val="IndexLink"/>
                <w:rtl w:val="true"/>
              </w:rPr>
              <w:t>إسقاط الجنین والإجهاض ودیته ومنع الحمل</w:t>
            </w:r>
            <w:r>
              <w:rPr>
                <w:rStyle w:val="IndexLink"/>
                <w:rtl w:val="true"/>
              </w:rPr>
              <w:tab/>
            </w:r>
            <w:r>
              <w:rPr>
                <w:rStyle w:val="IndexLink"/>
              </w:rPr>
              <w:t>203</w:t>
            </w:r>
          </w:hyperlink>
        </w:p>
        <w:p>
          <w:pPr>
            <w:pStyle w:val="Contents3"/>
            <w:tabs>
              <w:tab w:val="clear" w:pos="8459"/>
              <w:tab w:val="right" w:pos="9026" w:leader="dot"/>
            </w:tabs>
            <w:rPr/>
          </w:pPr>
          <w:hyperlink w:anchor="__RefHeading___Toc63611_77815467">
            <w:r>
              <w:rPr>
                <w:webHidden/>
                <w:rStyle w:val="IndexLink"/>
                <w:rtl w:val="true"/>
              </w:rPr>
              <w:t>أحکام التشریح والتبرع بأعضاء البدن</w:t>
            </w:r>
            <w:r>
              <w:rPr>
                <w:rStyle w:val="IndexLink"/>
                <w:rtl w:val="true"/>
              </w:rPr>
              <w:tab/>
            </w:r>
            <w:r>
              <w:rPr>
                <w:rStyle w:val="IndexLink"/>
              </w:rPr>
              <w:t>215</w:t>
            </w:r>
          </w:hyperlink>
        </w:p>
        <w:p>
          <w:pPr>
            <w:pStyle w:val="Contents3"/>
            <w:tabs>
              <w:tab w:val="clear" w:pos="8459"/>
              <w:tab w:val="right" w:pos="9026" w:leader="dot"/>
            </w:tabs>
            <w:rPr/>
          </w:pPr>
          <w:hyperlink w:anchor="__RefHeading___Toc63613_77815467">
            <w:r>
              <w:rPr>
                <w:webHidden/>
                <w:rStyle w:val="IndexLink"/>
                <w:rtl w:val="true"/>
              </w:rPr>
              <w:t>عملیات التجمیل</w:t>
            </w:r>
            <w:r>
              <w:rPr>
                <w:rStyle w:val="IndexLink"/>
                <w:rtl w:val="true"/>
              </w:rPr>
              <w:tab/>
            </w:r>
            <w:r>
              <w:rPr>
                <w:rStyle w:val="IndexLink"/>
              </w:rPr>
              <w:t>219</w:t>
            </w:r>
          </w:hyperlink>
        </w:p>
        <w:p>
          <w:pPr>
            <w:pStyle w:val="Contents3"/>
            <w:tabs>
              <w:tab w:val="clear" w:pos="8459"/>
              <w:tab w:val="right" w:pos="9026" w:leader="dot"/>
            </w:tabs>
            <w:rPr/>
          </w:pPr>
          <w:hyperlink w:anchor="__RefHeading___Toc63615_77815467">
            <w:r>
              <w:rPr>
                <w:webHidden/>
                <w:rStyle w:val="IndexLink"/>
                <w:rtl w:val="true"/>
              </w:rPr>
              <w:t>الموت الدماغی وما یشبهه</w:t>
            </w:r>
            <w:r>
              <w:rPr>
                <w:rStyle w:val="IndexLink"/>
                <w:rtl w:val="true"/>
              </w:rPr>
              <w:tab/>
            </w:r>
            <w:r>
              <w:rPr>
                <w:rStyle w:val="IndexLink"/>
              </w:rPr>
              <w:t>220</w:t>
            </w:r>
          </w:hyperlink>
        </w:p>
        <w:p>
          <w:pPr>
            <w:pStyle w:val="Contents3"/>
            <w:tabs>
              <w:tab w:val="clear" w:pos="8459"/>
              <w:tab w:val="right" w:pos="9026" w:leader="dot"/>
            </w:tabs>
            <w:rPr/>
          </w:pPr>
          <w:hyperlink w:anchor="__RefHeading___Toc63617_77815467">
            <w:r>
              <w:rPr>
                <w:webHidden/>
                <w:rStyle w:val="IndexLink"/>
                <w:rtl w:val="true"/>
              </w:rPr>
              <w:t>براءة الطبیب وضمانه</w:t>
            </w:r>
            <w:r>
              <w:rPr>
                <w:rStyle w:val="IndexLink"/>
                <w:rtl w:val="true"/>
              </w:rPr>
              <w:tab/>
            </w:r>
            <w:r>
              <w:rPr>
                <w:rStyle w:val="IndexLink"/>
              </w:rPr>
              <w:t>222</w:t>
            </w:r>
          </w:hyperlink>
        </w:p>
        <w:p>
          <w:pPr>
            <w:pStyle w:val="Contents3"/>
            <w:tabs>
              <w:tab w:val="clear" w:pos="8459"/>
              <w:tab w:val="right" w:pos="9026" w:leader="dot"/>
            </w:tabs>
            <w:rPr/>
          </w:pPr>
          <w:hyperlink w:anchor="__RefHeading___Toc63619_77815467">
            <w:r>
              <w:rPr>
                <w:webHidden/>
                <w:rStyle w:val="IndexLink"/>
                <w:rtl w:val="true"/>
              </w:rPr>
              <w:t>التدخین والادمان والمسکر</w:t>
            </w:r>
            <w:r>
              <w:rPr>
                <w:rStyle w:val="IndexLink"/>
                <w:rtl w:val="true"/>
              </w:rPr>
              <w:tab/>
            </w:r>
            <w:r>
              <w:rPr>
                <w:rStyle w:val="IndexLink"/>
              </w:rPr>
              <w:t>224</w:t>
            </w:r>
          </w:hyperlink>
        </w:p>
        <w:p>
          <w:pPr>
            <w:pStyle w:val="Contents3"/>
            <w:tabs>
              <w:tab w:val="clear" w:pos="8459"/>
              <w:tab w:val="right" w:pos="9026" w:leader="dot"/>
            </w:tabs>
            <w:rPr/>
          </w:pPr>
          <w:hyperlink w:anchor="__RefHeading___Toc63621_77815467">
            <w:r>
              <w:rPr>
                <w:webHidden/>
                <w:rStyle w:val="IndexLink"/>
                <w:rtl w:val="true"/>
              </w:rPr>
              <w:t>التلقیح الصناعی وتولید المثل والاستنساخ</w:t>
            </w:r>
            <w:r>
              <w:rPr>
                <w:rStyle w:val="IndexLink"/>
                <w:rtl w:val="true"/>
              </w:rPr>
              <w:tab/>
            </w:r>
            <w:r>
              <w:rPr>
                <w:rStyle w:val="IndexLink"/>
              </w:rPr>
              <w:t>225</w:t>
            </w:r>
          </w:hyperlink>
        </w:p>
        <w:p>
          <w:pPr>
            <w:pStyle w:val="Contents3"/>
            <w:tabs>
              <w:tab w:val="clear" w:pos="8459"/>
              <w:tab w:val="right" w:pos="9026" w:leader="dot"/>
            </w:tabs>
            <w:rPr/>
          </w:pPr>
          <w:hyperlink w:anchor="__RefHeading___Toc63623_77815467">
            <w:r>
              <w:rPr>
                <w:webHidden/>
                <w:rStyle w:val="IndexLink"/>
                <w:rtl w:val="true"/>
              </w:rPr>
              <w:t>النظر وکشف العورة بالنسبة للطبیب المعالج</w:t>
            </w:r>
            <w:r>
              <w:rPr>
                <w:rStyle w:val="IndexLink"/>
                <w:rtl w:val="true"/>
              </w:rPr>
              <w:tab/>
            </w:r>
            <w:r>
              <w:rPr>
                <w:rStyle w:val="IndexLink"/>
              </w:rPr>
              <w:t>233</w:t>
            </w:r>
          </w:hyperlink>
        </w:p>
        <w:p>
          <w:pPr>
            <w:pStyle w:val="Contents3"/>
            <w:tabs>
              <w:tab w:val="clear" w:pos="8459"/>
              <w:tab w:val="right" w:pos="9026" w:leader="dot"/>
            </w:tabs>
            <w:rPr/>
          </w:pPr>
          <w:hyperlink w:anchor="__RefHeading___Toc63625_77815467">
            <w:r>
              <w:rPr>
                <w:webHidden/>
                <w:rStyle w:val="IndexLink"/>
                <w:rtl w:val="true"/>
              </w:rPr>
              <w:t>الدواء والعلاج الطبی</w:t>
            </w:r>
            <w:r>
              <w:rPr>
                <w:rStyle w:val="IndexLink"/>
                <w:rtl w:val="true"/>
              </w:rPr>
              <w:tab/>
            </w:r>
            <w:r>
              <w:rPr>
                <w:rStyle w:val="IndexLink"/>
              </w:rPr>
              <w:t>244</w:t>
            </w:r>
          </w:hyperlink>
        </w:p>
        <w:p>
          <w:pPr>
            <w:pStyle w:val="Contents3"/>
            <w:tabs>
              <w:tab w:val="clear" w:pos="8459"/>
              <w:tab w:val="right" w:pos="9026" w:leader="dot"/>
            </w:tabs>
            <w:rPr/>
          </w:pPr>
          <w:hyperlink w:anchor="__RefHeading___Toc63627_77815467">
            <w:r>
              <w:rPr>
                <w:webHidden/>
                <w:rStyle w:val="IndexLink"/>
                <w:rtl w:val="true"/>
              </w:rPr>
              <w:t>الختان والولادة</w:t>
            </w:r>
            <w:r>
              <w:rPr>
                <w:rStyle w:val="IndexLink"/>
                <w:rtl w:val="true"/>
              </w:rPr>
              <w:tab/>
            </w:r>
            <w:r>
              <w:rPr>
                <w:rStyle w:val="IndexLink"/>
              </w:rPr>
              <w:t>245</w:t>
            </w:r>
          </w:hyperlink>
        </w:p>
        <w:p>
          <w:pPr>
            <w:pStyle w:val="Contents3"/>
            <w:tabs>
              <w:tab w:val="clear" w:pos="8459"/>
              <w:tab w:val="right" w:pos="9026" w:leader="dot"/>
            </w:tabs>
            <w:rPr/>
          </w:pPr>
          <w:hyperlink w:anchor="__RefHeading___Toc63629_77815467">
            <w:r>
              <w:rPr>
                <w:webHidden/>
                <w:rStyle w:val="IndexLink"/>
                <w:rtl w:val="true"/>
              </w:rPr>
              <w:t>الحجـامة</w:t>
            </w:r>
            <w:r>
              <w:rPr>
                <w:rStyle w:val="IndexLink"/>
                <w:rtl w:val="true"/>
              </w:rPr>
              <w:tab/>
            </w:r>
            <w:r>
              <w:rPr>
                <w:rStyle w:val="IndexLink"/>
              </w:rPr>
              <w:t>245</w:t>
            </w:r>
          </w:hyperlink>
        </w:p>
        <w:p>
          <w:pPr>
            <w:pStyle w:val="Contents3"/>
            <w:tabs>
              <w:tab w:val="clear" w:pos="8459"/>
              <w:tab w:val="right" w:pos="9026" w:leader="dot"/>
            </w:tabs>
            <w:rPr/>
          </w:pPr>
          <w:hyperlink w:anchor="__RefHeading___Toc63631_77815467">
            <w:r>
              <w:rPr>
                <w:webHidden/>
                <w:rStyle w:val="IndexLink"/>
                <w:rtl w:val="true"/>
              </w:rPr>
              <w:t>التداوی بالأدویة الطبیة والاعشاب</w:t>
            </w:r>
            <w:r>
              <w:rPr>
                <w:rStyle w:val="IndexLink"/>
                <w:rtl w:val="true"/>
              </w:rPr>
              <w:tab/>
            </w:r>
            <w:r>
              <w:rPr>
                <w:rStyle w:val="IndexLink"/>
              </w:rPr>
              <w:t>247</w:t>
            </w:r>
          </w:hyperlink>
        </w:p>
        <w:p>
          <w:pPr>
            <w:pStyle w:val="Contents3"/>
            <w:tabs>
              <w:tab w:val="clear" w:pos="8459"/>
              <w:tab w:val="right" w:pos="9026" w:leader="dot"/>
            </w:tabs>
            <w:rPr/>
          </w:pPr>
          <w:hyperlink w:anchor="__RefHeading___Toc63633_77815467">
            <w:r>
              <w:rPr>
                <w:webHidden/>
                <w:rStyle w:val="IndexLink"/>
                <w:rtl w:val="true"/>
              </w:rPr>
              <w:t>الأمراض الباطنیة والعملیات الجراحیة</w:t>
            </w:r>
            <w:r>
              <w:rPr>
                <w:rStyle w:val="IndexLink"/>
                <w:rtl w:val="true"/>
              </w:rPr>
              <w:tab/>
            </w:r>
            <w:r>
              <w:rPr>
                <w:rStyle w:val="IndexLink"/>
              </w:rPr>
              <w:t>248</w:t>
            </w:r>
          </w:hyperlink>
        </w:p>
        <w:p>
          <w:pPr>
            <w:pStyle w:val="Contents2"/>
            <w:tabs>
              <w:tab w:val="clear" w:pos="8743"/>
              <w:tab w:val="right" w:pos="9026" w:leader="dot"/>
            </w:tabs>
            <w:rPr/>
          </w:pPr>
          <w:hyperlink w:anchor="__RefHeading___Toc63635_77815467">
            <w:r>
              <w:rPr>
                <w:webHidden/>
                <w:rStyle w:val="IndexLink"/>
                <w:rtl w:val="true"/>
              </w:rPr>
              <w:t>شرکـات التـأمین</w:t>
            </w:r>
            <w:r>
              <w:rPr>
                <w:rStyle w:val="IndexLink"/>
                <w:rtl w:val="true"/>
              </w:rPr>
              <w:tab/>
            </w:r>
            <w:r>
              <w:rPr>
                <w:rStyle w:val="IndexLink"/>
              </w:rPr>
              <w:t>253</w:t>
            </w:r>
          </w:hyperlink>
        </w:p>
        <w:p>
          <w:pPr>
            <w:pStyle w:val="Contents2"/>
            <w:tabs>
              <w:tab w:val="clear" w:pos="8743"/>
              <w:tab w:val="right" w:pos="9026" w:leader="dot"/>
            </w:tabs>
            <w:rPr/>
          </w:pPr>
          <w:hyperlink w:anchor="__RefHeading___Toc63637_77815467">
            <w:r>
              <w:rPr>
                <w:webHidden/>
                <w:rStyle w:val="IndexLink"/>
                <w:rtl w:val="true"/>
              </w:rPr>
              <w:t>الأحکـام الفقـهیة</w:t>
            </w:r>
            <w:r>
              <w:rPr>
                <w:rStyle w:val="IndexLink"/>
                <w:rtl w:val="true"/>
              </w:rPr>
              <w:tab/>
            </w:r>
            <w:r>
              <w:rPr>
                <w:rStyle w:val="IndexLink"/>
              </w:rPr>
              <w:t>259</w:t>
            </w:r>
          </w:hyperlink>
        </w:p>
        <w:p>
          <w:pPr>
            <w:pStyle w:val="Contents2"/>
            <w:tabs>
              <w:tab w:val="clear" w:pos="8743"/>
              <w:tab w:val="right" w:pos="9026" w:leader="dot"/>
            </w:tabs>
            <w:rPr/>
          </w:pPr>
          <w:hyperlink w:anchor="__RefHeading___Toc63639_77815467">
            <w:r>
              <w:rPr>
                <w:webHidden/>
                <w:rStyle w:val="IndexLink"/>
                <w:rtl w:val="true"/>
              </w:rPr>
              <w:t>حلـق اللـحیة والشـعر</w:t>
            </w:r>
            <w:r>
              <w:rPr>
                <w:rStyle w:val="IndexLink"/>
                <w:rtl w:val="true"/>
              </w:rPr>
              <w:tab/>
            </w:r>
            <w:r>
              <w:rPr>
                <w:rStyle w:val="IndexLink"/>
              </w:rPr>
              <w:t>262</w:t>
            </w:r>
          </w:hyperlink>
        </w:p>
        <w:p>
          <w:pPr>
            <w:pStyle w:val="Contents2"/>
            <w:tabs>
              <w:tab w:val="clear" w:pos="8743"/>
              <w:tab w:val="right" w:pos="9026" w:leader="dot"/>
            </w:tabs>
            <w:rPr/>
          </w:pPr>
          <w:hyperlink w:anchor="__RefHeading___Toc63641_77815467">
            <w:r>
              <w:rPr>
                <w:webHidden/>
                <w:rStyle w:val="IndexLink"/>
                <w:rtl w:val="true"/>
              </w:rPr>
              <w:t>السینما والتلفزیون والمسرح والتمثیل</w:t>
            </w:r>
            <w:r>
              <w:rPr>
                <w:rStyle w:val="IndexLink"/>
                <w:rtl w:val="true"/>
              </w:rPr>
              <w:tab/>
            </w:r>
            <w:r>
              <w:rPr>
                <w:rStyle w:val="IndexLink"/>
              </w:rPr>
              <w:t>267</w:t>
            </w:r>
          </w:hyperlink>
        </w:p>
        <w:p>
          <w:pPr>
            <w:pStyle w:val="Contents2"/>
            <w:tabs>
              <w:tab w:val="clear" w:pos="8743"/>
              <w:tab w:val="right" w:pos="9026" w:leader="dot"/>
            </w:tabs>
            <w:rPr/>
          </w:pPr>
          <w:hyperlink w:anchor="__RefHeading___Toc63643_77815467">
            <w:r>
              <w:rPr>
                <w:webHidden/>
                <w:rStyle w:val="IndexLink"/>
                <w:rtl w:val="true"/>
              </w:rPr>
              <w:t>المجلات والتصویر والرسم والنحت</w:t>
            </w:r>
            <w:r>
              <w:rPr>
                <w:rStyle w:val="IndexLink"/>
                <w:rtl w:val="true"/>
              </w:rPr>
              <w:tab/>
            </w:r>
            <w:r>
              <w:rPr>
                <w:rStyle w:val="IndexLink"/>
              </w:rPr>
              <w:t>280</w:t>
            </w:r>
          </w:hyperlink>
        </w:p>
        <w:p>
          <w:pPr>
            <w:pStyle w:val="Contents2"/>
            <w:tabs>
              <w:tab w:val="clear" w:pos="8743"/>
              <w:tab w:val="right" w:pos="9026" w:leader="dot"/>
            </w:tabs>
            <w:rPr/>
          </w:pPr>
          <w:hyperlink w:anchor="__RefHeading___Toc63645_77815467">
            <w:r>
              <w:rPr>
                <w:webHidden/>
                <w:rStyle w:val="IndexLink"/>
                <w:rtl w:val="true"/>
              </w:rPr>
              <w:t>الغناء والموسیقی واللهو والرقص والتصفیق ولیالی الاعراس</w:t>
            </w:r>
            <w:r>
              <w:rPr>
                <w:rStyle w:val="IndexLink"/>
                <w:rtl w:val="true"/>
              </w:rPr>
              <w:tab/>
            </w:r>
            <w:r>
              <w:rPr>
                <w:rStyle w:val="IndexLink"/>
              </w:rPr>
              <w:t>287</w:t>
            </w:r>
          </w:hyperlink>
        </w:p>
        <w:p>
          <w:pPr>
            <w:pStyle w:val="Contents2"/>
            <w:tabs>
              <w:tab w:val="clear" w:pos="8743"/>
              <w:tab w:val="right" w:pos="9026" w:leader="dot"/>
            </w:tabs>
            <w:rPr/>
          </w:pPr>
          <w:hyperlink w:anchor="__RefHeading___Toc63647_77815467">
            <w:r>
              <w:rPr>
                <w:webHidden/>
                <w:rStyle w:val="IndexLink"/>
                <w:rtl w:val="true"/>
              </w:rPr>
              <w:t>الشـعر والغـزل</w:t>
            </w:r>
            <w:r>
              <w:rPr>
                <w:rStyle w:val="IndexLink"/>
                <w:rtl w:val="true"/>
              </w:rPr>
              <w:tab/>
            </w:r>
            <w:r>
              <w:rPr>
                <w:rStyle w:val="IndexLink"/>
              </w:rPr>
              <w:t>302</w:t>
            </w:r>
          </w:hyperlink>
        </w:p>
        <w:p>
          <w:pPr>
            <w:pStyle w:val="Contents2"/>
            <w:tabs>
              <w:tab w:val="clear" w:pos="8743"/>
              <w:tab w:val="right" w:pos="9026" w:leader="dot"/>
            </w:tabs>
            <w:rPr/>
          </w:pPr>
          <w:hyperlink w:anchor="__RefHeading___Toc63649_77815467">
            <w:r>
              <w:rPr>
                <w:webHidden/>
                <w:rStyle w:val="IndexLink"/>
                <w:rtl w:val="true"/>
              </w:rPr>
              <w:t>الألـعـاب</w:t>
            </w:r>
            <w:r>
              <w:rPr>
                <w:rStyle w:val="IndexLink"/>
                <w:rtl w:val="true"/>
              </w:rPr>
              <w:tab/>
            </w:r>
            <w:r>
              <w:rPr>
                <w:rStyle w:val="IndexLink"/>
              </w:rPr>
              <w:t>303</w:t>
            </w:r>
          </w:hyperlink>
        </w:p>
        <w:p>
          <w:pPr>
            <w:pStyle w:val="Contents3"/>
            <w:tabs>
              <w:tab w:val="clear" w:pos="8459"/>
              <w:tab w:val="right" w:pos="9026" w:leader="dot"/>
            </w:tabs>
            <w:rPr/>
          </w:pPr>
          <w:hyperlink w:anchor="__RefHeading___Toc63651_77815467">
            <w:r>
              <w:rPr>
                <w:webHidden/>
                <w:rStyle w:val="IndexLink"/>
                <w:rtl w:val="true"/>
              </w:rPr>
              <w:t>الألعاب الریاضیة</w:t>
            </w:r>
            <w:r>
              <w:rPr>
                <w:rStyle w:val="IndexLink"/>
                <w:rtl w:val="true"/>
              </w:rPr>
              <w:tab/>
            </w:r>
            <w:r>
              <w:rPr>
                <w:rStyle w:val="IndexLink"/>
              </w:rPr>
              <w:t>303</w:t>
            </w:r>
          </w:hyperlink>
        </w:p>
        <w:p>
          <w:pPr>
            <w:pStyle w:val="Contents3"/>
            <w:tabs>
              <w:tab w:val="clear" w:pos="8459"/>
              <w:tab w:val="right" w:pos="9026" w:leader="dot"/>
            </w:tabs>
            <w:rPr/>
          </w:pPr>
          <w:hyperlink w:anchor="__RefHeading___Toc63653_77815467">
            <w:r>
              <w:rPr>
                <w:webHidden/>
                <w:rStyle w:val="IndexLink"/>
                <w:rtl w:val="true"/>
              </w:rPr>
              <w:t>الألعاب الکومپیوتریة</w:t>
            </w:r>
            <w:r>
              <w:rPr>
                <w:rStyle w:val="IndexLink"/>
                <w:rtl w:val="true"/>
              </w:rPr>
              <w:tab/>
            </w:r>
            <w:r>
              <w:rPr>
                <w:rStyle w:val="IndexLink"/>
              </w:rPr>
              <w:t>304</w:t>
            </w:r>
          </w:hyperlink>
        </w:p>
        <w:p>
          <w:pPr>
            <w:pStyle w:val="Contents3"/>
            <w:tabs>
              <w:tab w:val="clear" w:pos="8459"/>
              <w:tab w:val="right" w:pos="9026" w:leader="dot"/>
            </w:tabs>
            <w:rPr/>
          </w:pPr>
          <w:hyperlink w:anchor="__RefHeading___Toc63655_77815467">
            <w:r>
              <w:rPr>
                <w:webHidden/>
                <w:rStyle w:val="IndexLink"/>
                <w:rtl w:val="true"/>
              </w:rPr>
              <w:t>لعبة اللوتری</w:t>
            </w:r>
            <w:r>
              <w:rPr>
                <w:rStyle w:val="IndexLink"/>
                <w:rtl w:val="true"/>
              </w:rPr>
              <w:tab/>
            </w:r>
            <w:r>
              <w:rPr>
                <w:rStyle w:val="IndexLink"/>
              </w:rPr>
              <w:t>304</w:t>
            </w:r>
          </w:hyperlink>
        </w:p>
        <w:p>
          <w:pPr>
            <w:pStyle w:val="Contents3"/>
            <w:tabs>
              <w:tab w:val="clear" w:pos="8459"/>
              <w:tab w:val="right" w:pos="9026" w:leader="dot"/>
            </w:tabs>
            <w:rPr/>
          </w:pPr>
          <w:hyperlink w:anchor="__RefHeading___Toc63657_77815467">
            <w:r>
              <w:rPr>
                <w:webHidden/>
                <w:rStyle w:val="IndexLink"/>
                <w:rtl w:val="true"/>
              </w:rPr>
              <w:t>لعبة الدومنة</w:t>
            </w:r>
            <w:r>
              <w:rPr>
                <w:rStyle w:val="IndexLink"/>
                <w:rtl w:val="true"/>
              </w:rPr>
              <w:tab/>
            </w:r>
            <w:r>
              <w:rPr>
                <w:rStyle w:val="IndexLink"/>
              </w:rPr>
              <w:t>305</w:t>
            </w:r>
          </w:hyperlink>
        </w:p>
        <w:p>
          <w:pPr>
            <w:pStyle w:val="Contents3"/>
            <w:tabs>
              <w:tab w:val="clear" w:pos="8459"/>
              <w:tab w:val="right" w:pos="9026" w:leader="dot"/>
            </w:tabs>
            <w:rPr/>
          </w:pPr>
          <w:hyperlink w:anchor="__RefHeading___Toc63659_77815467">
            <w:r>
              <w:rPr>
                <w:webHidden/>
                <w:rStyle w:val="IndexLink"/>
                <w:rtl w:val="true"/>
              </w:rPr>
              <w:t>لعبـة الشـطرنج</w:t>
            </w:r>
            <w:r>
              <w:rPr>
                <w:rStyle w:val="IndexLink"/>
                <w:rtl w:val="true"/>
              </w:rPr>
              <w:tab/>
            </w:r>
            <w:r>
              <w:rPr>
                <w:rStyle w:val="IndexLink"/>
              </w:rPr>
              <w:t>306</w:t>
            </w:r>
          </w:hyperlink>
        </w:p>
        <w:p>
          <w:pPr>
            <w:pStyle w:val="Contents3"/>
            <w:tabs>
              <w:tab w:val="clear" w:pos="8459"/>
              <w:tab w:val="right" w:pos="9026" w:leader="dot"/>
            </w:tabs>
            <w:rPr/>
          </w:pPr>
          <w:hyperlink w:anchor="__RefHeading___Toc63661_77815467">
            <w:r>
              <w:rPr>
                <w:webHidden/>
                <w:rStyle w:val="IndexLink"/>
                <w:rtl w:val="true"/>
              </w:rPr>
              <w:t>لعبـة الـورق</w:t>
            </w:r>
            <w:r>
              <w:rPr>
                <w:rStyle w:val="IndexLink"/>
                <w:rtl w:val="true"/>
              </w:rPr>
              <w:tab/>
            </w:r>
            <w:r>
              <w:rPr>
                <w:rStyle w:val="IndexLink"/>
              </w:rPr>
              <w:t>306</w:t>
            </w:r>
          </w:hyperlink>
        </w:p>
        <w:p>
          <w:pPr>
            <w:pStyle w:val="Contents3"/>
            <w:tabs>
              <w:tab w:val="clear" w:pos="8459"/>
              <w:tab w:val="right" w:pos="9026" w:leader="dot"/>
            </w:tabs>
            <w:rPr/>
          </w:pPr>
          <w:hyperlink w:anchor="__RefHeading___Toc63663_77815467">
            <w:r>
              <w:rPr>
                <w:webHidden/>
                <w:rStyle w:val="IndexLink"/>
                <w:rtl w:val="true"/>
              </w:rPr>
              <w:t>لعبـة الحـمام</w:t>
            </w:r>
            <w:r>
              <w:rPr>
                <w:rStyle w:val="IndexLink"/>
                <w:rtl w:val="true"/>
              </w:rPr>
              <w:tab/>
            </w:r>
            <w:r>
              <w:rPr>
                <w:rStyle w:val="IndexLink"/>
              </w:rPr>
              <w:t>307</w:t>
            </w:r>
          </w:hyperlink>
        </w:p>
        <w:p>
          <w:pPr>
            <w:pStyle w:val="Contents3"/>
            <w:tabs>
              <w:tab w:val="clear" w:pos="8459"/>
              <w:tab w:val="right" w:pos="9026" w:leader="dot"/>
            </w:tabs>
            <w:rPr/>
          </w:pPr>
          <w:hyperlink w:anchor="__RefHeading___Toc63665_77815467">
            <w:r>
              <w:rPr>
                <w:webHidden/>
                <w:rStyle w:val="IndexLink"/>
                <w:rtl w:val="true"/>
              </w:rPr>
              <w:t>لعبـة الاونو</w:t>
            </w:r>
            <w:r>
              <w:rPr>
                <w:rStyle w:val="IndexLink"/>
                <w:rtl w:val="true"/>
              </w:rPr>
              <w:tab/>
            </w:r>
            <w:r>
              <w:rPr>
                <w:rStyle w:val="IndexLink"/>
              </w:rPr>
              <w:t>307</w:t>
            </w:r>
          </w:hyperlink>
        </w:p>
        <w:p>
          <w:pPr>
            <w:pStyle w:val="Contents3"/>
            <w:tabs>
              <w:tab w:val="clear" w:pos="8459"/>
              <w:tab w:val="right" w:pos="9026" w:leader="dot"/>
            </w:tabs>
            <w:rPr/>
          </w:pPr>
          <w:hyperlink w:anchor="__RefHeading___Toc63667_77815467">
            <w:r>
              <w:rPr>
                <w:webHidden/>
                <w:rStyle w:val="IndexLink"/>
                <w:rtl w:val="true"/>
              </w:rPr>
              <w:t>لعبـة الکـیرم</w:t>
            </w:r>
            <w:r>
              <w:rPr>
                <w:rStyle w:val="IndexLink"/>
                <w:rtl w:val="true"/>
              </w:rPr>
              <w:tab/>
            </w:r>
            <w:r>
              <w:rPr>
                <w:rStyle w:val="IndexLink"/>
              </w:rPr>
              <w:t>308</w:t>
            </w:r>
          </w:hyperlink>
        </w:p>
        <w:p>
          <w:pPr>
            <w:pStyle w:val="Contents3"/>
            <w:tabs>
              <w:tab w:val="clear" w:pos="8459"/>
              <w:tab w:val="right" w:pos="9026" w:leader="dot"/>
            </w:tabs>
            <w:rPr/>
          </w:pPr>
          <w:hyperlink w:anchor="__RefHeading___Toc63669_77815467">
            <w:r>
              <w:rPr>
                <w:webHidden/>
                <w:rStyle w:val="IndexLink"/>
                <w:rtl w:val="true"/>
              </w:rPr>
              <w:t>لعبـة البلـیارد</w:t>
            </w:r>
            <w:r>
              <w:rPr>
                <w:rStyle w:val="IndexLink"/>
                <w:rtl w:val="true"/>
              </w:rPr>
              <w:tab/>
            </w:r>
            <w:r>
              <w:rPr>
                <w:rStyle w:val="IndexLink"/>
              </w:rPr>
              <w:t>308</w:t>
            </w:r>
          </w:hyperlink>
        </w:p>
        <w:p>
          <w:pPr>
            <w:pStyle w:val="Contents3"/>
            <w:tabs>
              <w:tab w:val="clear" w:pos="8459"/>
              <w:tab w:val="right" w:pos="9026" w:leader="dot"/>
            </w:tabs>
            <w:rPr/>
          </w:pPr>
          <w:hyperlink w:anchor="__RefHeading___Toc63671_77815467">
            <w:r>
              <w:rPr>
                <w:webHidden/>
                <w:rStyle w:val="IndexLink"/>
                <w:rtl w:val="true"/>
              </w:rPr>
              <w:t>القمـار</w:t>
            </w:r>
            <w:r>
              <w:rPr>
                <w:rStyle w:val="IndexLink"/>
                <w:rtl w:val="true"/>
              </w:rPr>
              <w:tab/>
            </w:r>
            <w:r>
              <w:rPr>
                <w:rStyle w:val="IndexLink"/>
              </w:rPr>
              <w:t>308</w:t>
            </w:r>
          </w:hyperlink>
        </w:p>
        <w:p>
          <w:pPr>
            <w:pStyle w:val="Contents2"/>
            <w:tabs>
              <w:tab w:val="clear" w:pos="8743"/>
              <w:tab w:val="right" w:pos="9026" w:leader="dot"/>
            </w:tabs>
            <w:rPr/>
          </w:pPr>
          <w:hyperlink w:anchor="__RefHeading___Toc63673_77815467">
            <w:r>
              <w:rPr>
                <w:webHidden/>
                <w:rStyle w:val="IndexLink"/>
                <w:rtl w:val="true"/>
              </w:rPr>
              <w:t>التواشـیح الدینـیة واللطـمیات</w:t>
            </w:r>
            <w:r>
              <w:rPr>
                <w:rStyle w:val="IndexLink"/>
                <w:rtl w:val="true"/>
              </w:rPr>
              <w:tab/>
            </w:r>
            <w:r>
              <w:rPr>
                <w:rStyle w:val="IndexLink"/>
              </w:rPr>
              <w:t>310</w:t>
            </w:r>
          </w:hyperlink>
        </w:p>
        <w:p>
          <w:pPr>
            <w:pStyle w:val="Contents2"/>
            <w:tabs>
              <w:tab w:val="clear" w:pos="8743"/>
              <w:tab w:val="right" w:pos="9026" w:leader="dot"/>
            </w:tabs>
            <w:rPr/>
          </w:pPr>
          <w:hyperlink w:anchor="__RefHeading___Toc63675_77815467">
            <w:r>
              <w:rPr>
                <w:webHidden/>
                <w:rStyle w:val="IndexLink"/>
                <w:rtl w:val="true"/>
              </w:rPr>
              <w:t>الانتخـابات والترشـیحات النیـابیة</w:t>
            </w:r>
            <w:r>
              <w:rPr>
                <w:rStyle w:val="IndexLink"/>
                <w:rtl w:val="true"/>
              </w:rPr>
              <w:tab/>
            </w:r>
            <w:r>
              <w:rPr>
                <w:rStyle w:val="IndexLink"/>
              </w:rPr>
              <w:t>314</w:t>
            </w:r>
          </w:hyperlink>
        </w:p>
        <w:p>
          <w:pPr>
            <w:pStyle w:val="Contents2"/>
            <w:tabs>
              <w:tab w:val="clear" w:pos="8743"/>
              <w:tab w:val="right" w:pos="9026" w:leader="dot"/>
            </w:tabs>
            <w:rPr/>
          </w:pPr>
          <w:hyperlink w:anchor="__RefHeading___Toc63677_77815467">
            <w:r>
              <w:rPr>
                <w:webHidden/>
                <w:rStyle w:val="IndexLink"/>
                <w:rtl w:val="true"/>
              </w:rPr>
              <w:t>الغیبة والکذب والتوریة والحسد والوسوسة والریاء والریبة</w:t>
            </w:r>
            <w:r>
              <w:rPr>
                <w:rStyle w:val="IndexLink"/>
                <w:rtl w:val="true"/>
              </w:rPr>
              <w:tab/>
            </w:r>
            <w:r>
              <w:rPr>
                <w:rStyle w:val="IndexLink"/>
              </w:rPr>
              <w:t>319</w:t>
            </w:r>
          </w:hyperlink>
        </w:p>
        <w:p>
          <w:pPr>
            <w:pStyle w:val="Contents2"/>
            <w:tabs>
              <w:tab w:val="clear" w:pos="8743"/>
              <w:tab w:val="right" w:pos="9026" w:leader="dot"/>
            </w:tabs>
            <w:rPr/>
          </w:pPr>
          <w:hyperlink w:anchor="__RefHeading___Toc63679_77815467">
            <w:r>
              <w:rPr>
                <w:webHidden/>
                <w:rStyle w:val="IndexLink"/>
                <w:rtl w:val="true"/>
              </w:rPr>
              <w:t>العمل فی الأماکن المختلطة</w:t>
            </w:r>
            <w:r>
              <w:rPr>
                <w:rStyle w:val="IndexLink"/>
                <w:rtl w:val="true"/>
              </w:rPr>
              <w:tab/>
            </w:r>
            <w:r>
              <w:rPr>
                <w:rStyle w:val="IndexLink"/>
              </w:rPr>
              <w:t>331</w:t>
            </w:r>
          </w:hyperlink>
        </w:p>
        <w:p>
          <w:pPr>
            <w:pStyle w:val="Contents2"/>
            <w:tabs>
              <w:tab w:val="clear" w:pos="8743"/>
              <w:tab w:val="right" w:pos="9026" w:leader="dot"/>
            </w:tabs>
            <w:rPr/>
          </w:pPr>
          <w:hyperlink w:anchor="__RefHeading___Toc63681_77815467">
            <w:r>
              <w:rPr>
                <w:webHidden/>
                <w:rStyle w:val="IndexLink"/>
                <w:rtl w:val="true"/>
              </w:rPr>
              <w:t>قضایا اللاجئین إلی الغرب والمُهجرین ومراعاة الأنظمة الساریة</w:t>
            </w:r>
            <w:r>
              <w:rPr>
                <w:rStyle w:val="IndexLink"/>
                <w:rtl w:val="true"/>
              </w:rPr>
              <w:tab/>
            </w:r>
            <w:r>
              <w:rPr>
                <w:rStyle w:val="IndexLink"/>
              </w:rPr>
              <w:t>335</w:t>
            </w:r>
          </w:hyperlink>
        </w:p>
        <w:p>
          <w:pPr>
            <w:pStyle w:val="Contents2"/>
            <w:tabs>
              <w:tab w:val="clear" w:pos="8743"/>
              <w:tab w:val="right" w:pos="9026" w:leader="dot"/>
            </w:tabs>
            <w:rPr/>
          </w:pPr>
          <w:hyperlink w:anchor="__RefHeading___Toc63683_77815467">
            <w:r>
              <w:rPr>
                <w:webHidden/>
                <w:rStyle w:val="IndexLink"/>
                <w:rtl w:val="true"/>
              </w:rPr>
              <w:t>قضایا وشؤون طلاب الحوزة العلمیة</w:t>
            </w:r>
            <w:r>
              <w:rPr>
                <w:rStyle w:val="IndexLink"/>
                <w:rtl w:val="true"/>
              </w:rPr>
              <w:tab/>
            </w:r>
            <w:r>
              <w:rPr>
                <w:rStyle w:val="IndexLink"/>
              </w:rPr>
              <w:t>351</w:t>
            </w:r>
          </w:hyperlink>
        </w:p>
        <w:p>
          <w:pPr>
            <w:pStyle w:val="Contents2"/>
            <w:tabs>
              <w:tab w:val="clear" w:pos="8743"/>
              <w:tab w:val="right" w:pos="9026" w:leader="dot"/>
            </w:tabs>
            <w:rPr/>
          </w:pPr>
          <w:hyperlink w:anchor="__RefHeading___Toc63685_77815467">
            <w:r>
              <w:rPr>
                <w:webHidden/>
                <w:rStyle w:val="IndexLink"/>
                <w:rtl w:val="true"/>
              </w:rPr>
              <w:t>مسائل تتعلق بالمدارس والمعاهد الأکادیمیة والجامعات</w:t>
            </w:r>
            <w:r>
              <w:rPr>
                <w:rStyle w:val="IndexLink"/>
                <w:rtl w:val="true"/>
              </w:rPr>
              <w:tab/>
            </w:r>
            <w:r>
              <w:rPr>
                <w:rStyle w:val="IndexLink"/>
              </w:rPr>
              <w:t>355</w:t>
            </w:r>
          </w:hyperlink>
        </w:p>
        <w:p>
          <w:pPr>
            <w:pStyle w:val="Contents2"/>
            <w:tabs>
              <w:tab w:val="clear" w:pos="8743"/>
              <w:tab w:val="right" w:pos="9026" w:leader="dot"/>
            </w:tabs>
            <w:rPr/>
          </w:pPr>
          <w:hyperlink w:anchor="__RefHeading___Toc63687_77815467">
            <w:r>
              <w:rPr>
                <w:webHidden/>
                <w:rStyle w:val="IndexLink"/>
                <w:rtl w:val="true"/>
              </w:rPr>
              <w:t>الأمر بالمعروف والنهی عن المنکر</w:t>
            </w:r>
            <w:r>
              <w:rPr>
                <w:rStyle w:val="IndexLink"/>
                <w:rtl w:val="true"/>
              </w:rPr>
              <w:tab/>
            </w:r>
            <w:r>
              <w:rPr>
                <w:rStyle w:val="IndexLink"/>
              </w:rPr>
              <w:t>362</w:t>
            </w:r>
          </w:hyperlink>
        </w:p>
        <w:p>
          <w:pPr>
            <w:pStyle w:val="Contents2"/>
            <w:tabs>
              <w:tab w:val="clear" w:pos="8743"/>
              <w:tab w:val="right" w:pos="9026" w:leader="dot"/>
            </w:tabs>
            <w:rPr/>
          </w:pPr>
          <w:hyperlink w:anchor="__RefHeading___Toc63689_77815467">
            <w:r>
              <w:rPr>
                <w:webHidden/>
                <w:rStyle w:val="IndexLink"/>
                <w:rtl w:val="true"/>
              </w:rPr>
              <w:t>جوائـز المسـابقات</w:t>
            </w:r>
            <w:r>
              <w:rPr>
                <w:rStyle w:val="IndexLink"/>
                <w:rtl w:val="true"/>
              </w:rPr>
              <w:tab/>
            </w:r>
            <w:r>
              <w:rPr>
                <w:rStyle w:val="IndexLink"/>
              </w:rPr>
              <w:t>364</w:t>
            </w:r>
          </w:hyperlink>
        </w:p>
        <w:p>
          <w:pPr>
            <w:pStyle w:val="Contents2"/>
            <w:tabs>
              <w:tab w:val="clear" w:pos="8743"/>
              <w:tab w:val="right" w:pos="9026" w:leader="dot"/>
            </w:tabs>
            <w:rPr/>
          </w:pPr>
          <w:hyperlink w:anchor="__RefHeading___Toc63691_77815467">
            <w:r>
              <w:rPr>
                <w:webHidden/>
                <w:rStyle w:val="IndexLink"/>
                <w:rtl w:val="true"/>
              </w:rPr>
              <w:t>الریـاضة والاحتـراف</w:t>
            </w:r>
            <w:r>
              <w:rPr>
                <w:rStyle w:val="IndexLink"/>
                <w:rtl w:val="true"/>
              </w:rPr>
              <w:tab/>
            </w:r>
            <w:r>
              <w:rPr>
                <w:rStyle w:val="IndexLink"/>
              </w:rPr>
              <w:t>366</w:t>
            </w:r>
          </w:hyperlink>
        </w:p>
        <w:p>
          <w:pPr>
            <w:pStyle w:val="Contents2"/>
            <w:tabs>
              <w:tab w:val="clear" w:pos="8743"/>
              <w:tab w:val="right" w:pos="9026" w:leader="dot"/>
            </w:tabs>
            <w:rPr/>
          </w:pPr>
          <w:hyperlink w:anchor="__RefHeading___Toc63693_77815467">
            <w:r>
              <w:rPr>
                <w:webHidden/>
                <w:rStyle w:val="IndexLink"/>
                <w:rtl w:val="true"/>
              </w:rPr>
              <w:t>الصـدقات والخـیرات</w:t>
            </w:r>
            <w:r>
              <w:rPr>
                <w:rStyle w:val="IndexLink"/>
                <w:rtl w:val="true"/>
              </w:rPr>
              <w:tab/>
            </w:r>
            <w:r>
              <w:rPr>
                <w:rStyle w:val="IndexLink"/>
              </w:rPr>
              <w:t>368</w:t>
            </w:r>
          </w:hyperlink>
        </w:p>
        <w:p>
          <w:pPr>
            <w:pStyle w:val="Contents2"/>
            <w:tabs>
              <w:tab w:val="clear" w:pos="8743"/>
              <w:tab w:val="right" w:pos="9026" w:leader="dot"/>
            </w:tabs>
            <w:rPr/>
          </w:pPr>
          <w:hyperlink w:anchor="__RefHeading___Toc63695_77815467">
            <w:r>
              <w:rPr>
                <w:webHidden/>
                <w:rStyle w:val="IndexLink"/>
                <w:rtl w:val="true"/>
              </w:rPr>
              <w:t>مسـائل اجتمـاعیة وأخلاقـیة</w:t>
            </w:r>
            <w:r>
              <w:rPr>
                <w:rStyle w:val="IndexLink"/>
                <w:rtl w:val="true"/>
              </w:rPr>
              <w:tab/>
            </w:r>
            <w:r>
              <w:rPr>
                <w:rStyle w:val="IndexLink"/>
              </w:rPr>
              <w:t>377</w:t>
            </w:r>
          </w:hyperlink>
        </w:p>
        <w:p>
          <w:pPr>
            <w:pStyle w:val="Contents3"/>
            <w:tabs>
              <w:tab w:val="clear" w:pos="8459"/>
              <w:tab w:val="right" w:pos="9026" w:leader="dot"/>
            </w:tabs>
            <w:rPr/>
          </w:pPr>
          <w:hyperlink w:anchor="__RefHeading___Toc63697_77815467">
            <w:r>
              <w:rPr>
                <w:webHidden/>
                <w:rStyle w:val="IndexLink"/>
                <w:rtl w:val="true"/>
              </w:rPr>
              <w:t>المعاشرة وصلة الرحم والسلام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63699_77815467">
            <w:r>
              <w:rPr>
                <w:webHidden/>
                <w:rStyle w:val="IndexLink"/>
                <w:rtl w:val="true"/>
              </w:rPr>
              <w:t>حقوق النشر والطبع والتألیف والاختراع والاستنساخ</w:t>
            </w:r>
            <w:r>
              <w:rPr>
                <w:rStyle w:val="IndexLink"/>
                <w:rtl w:val="true"/>
              </w:rPr>
              <w:tab/>
            </w:r>
            <w:r>
              <w:rPr>
                <w:rStyle w:val="IndexLink"/>
              </w:rPr>
              <w:t>382</w:t>
            </w:r>
          </w:hyperlink>
        </w:p>
        <w:p>
          <w:pPr>
            <w:pStyle w:val="Contents3"/>
            <w:tabs>
              <w:tab w:val="clear" w:pos="8459"/>
              <w:tab w:val="right" w:pos="9026" w:leader="dot"/>
            </w:tabs>
            <w:rPr/>
          </w:pPr>
          <w:hyperlink w:anchor="__RefHeading___Toc63701_77815467">
            <w:r>
              <w:rPr>
                <w:webHidden/>
                <w:rStyle w:val="IndexLink"/>
                <w:rtl w:val="true"/>
              </w:rPr>
              <w:t>أحکام العادات والأعراف</w:t>
            </w:r>
            <w:r>
              <w:rPr>
                <w:rStyle w:val="IndexLink"/>
                <w:rtl w:val="true"/>
              </w:rPr>
              <w:tab/>
            </w:r>
            <w:r>
              <w:rPr>
                <w:rStyle w:val="IndexLink"/>
              </w:rPr>
              <w:t>388</w:t>
            </w:r>
          </w:hyperlink>
        </w:p>
        <w:p>
          <w:pPr>
            <w:pStyle w:val="Contents3"/>
            <w:tabs>
              <w:tab w:val="clear" w:pos="8459"/>
              <w:tab w:val="right" w:pos="9026" w:leader="dot"/>
            </w:tabs>
            <w:rPr/>
          </w:pPr>
          <w:hyperlink w:anchor="__RefHeading___Toc63703_77815467">
            <w:r>
              <w:rPr>
                <w:webHidden/>
                <w:rStyle w:val="IndexLink"/>
                <w:rtl w:val="true"/>
              </w:rPr>
              <w:t>الزهد والعرفان</w:t>
            </w:r>
            <w:r>
              <w:rPr>
                <w:rStyle w:val="IndexLink"/>
                <w:rtl w:val="true"/>
              </w:rPr>
              <w:tab/>
            </w:r>
            <w:r>
              <w:rPr>
                <w:rStyle w:val="IndexLink"/>
              </w:rPr>
              <w:t>389</w:t>
            </w:r>
          </w:hyperlink>
        </w:p>
        <w:p>
          <w:pPr>
            <w:pStyle w:val="Contents3"/>
            <w:tabs>
              <w:tab w:val="clear" w:pos="8459"/>
              <w:tab w:val="right" w:pos="9026" w:leader="dot"/>
            </w:tabs>
            <w:rPr/>
          </w:pPr>
          <w:hyperlink w:anchor="__RefHeading___Toc63705_77815467">
            <w:r>
              <w:rPr>
                <w:webHidden/>
                <w:rStyle w:val="IndexLink"/>
                <w:rtl w:val="true"/>
              </w:rPr>
              <w:t>الالتزام بالأنظمة والقوانین</w:t>
            </w:r>
            <w:r>
              <w:rPr>
                <w:rStyle w:val="IndexLink"/>
                <w:rtl w:val="true"/>
              </w:rPr>
              <w:tab/>
            </w:r>
            <w:r>
              <w:rPr>
                <w:rStyle w:val="IndexLink"/>
              </w:rPr>
              <w:t>389</w:t>
            </w:r>
          </w:hyperlink>
        </w:p>
        <w:p>
          <w:pPr>
            <w:pStyle w:val="Contents3"/>
            <w:tabs>
              <w:tab w:val="clear" w:pos="8459"/>
              <w:tab w:val="right" w:pos="9026" w:leader="dot"/>
            </w:tabs>
            <w:rPr/>
          </w:pPr>
          <w:hyperlink w:anchor="__RefHeading___Toc63707_77815467">
            <w:r>
              <w:rPr>
                <w:webHidden/>
                <w:rStyle w:val="IndexLink"/>
                <w:rtl w:val="true"/>
              </w:rPr>
              <w:t>الإنترنیت والمواقع الإلکترونیة والبرامج الکمبیوتریة</w:t>
            </w:r>
            <w:r>
              <w:rPr>
                <w:rStyle w:val="IndexLink"/>
                <w:rtl w:val="true"/>
              </w:rPr>
              <w:tab/>
            </w:r>
            <w:r>
              <w:rPr>
                <w:rStyle w:val="IndexLink"/>
              </w:rPr>
              <w:t>393</w:t>
            </w:r>
          </w:hyperlink>
        </w:p>
        <w:p>
          <w:pPr>
            <w:pStyle w:val="Contents3"/>
            <w:tabs>
              <w:tab w:val="clear" w:pos="8459"/>
              <w:tab w:val="right" w:pos="9026" w:leader="dot"/>
            </w:tabs>
            <w:rPr/>
          </w:pPr>
          <w:hyperlink w:anchor="__RefHeading___Toc63709_77815467">
            <w:r>
              <w:rPr>
                <w:webHidden/>
                <w:rStyle w:val="IndexLink"/>
                <w:rtl w:val="true"/>
              </w:rPr>
              <w:t>المحادثة عبر الماسنجر والانترنت</w:t>
            </w:r>
            <w:r>
              <w:rPr>
                <w:rStyle w:val="IndexLink"/>
                <w:rtl w:val="true"/>
              </w:rPr>
              <w:tab/>
            </w:r>
            <w:r>
              <w:rPr>
                <w:rStyle w:val="IndexLink"/>
              </w:rPr>
              <w:t>395</w:t>
            </w:r>
          </w:hyperlink>
        </w:p>
        <w:p>
          <w:pPr>
            <w:pStyle w:val="Contents3"/>
            <w:tabs>
              <w:tab w:val="clear" w:pos="8459"/>
              <w:tab w:val="right" w:pos="9026" w:leader="dot"/>
            </w:tabs>
            <w:rPr/>
          </w:pPr>
          <w:hyperlink w:anchor="__RefHeading___Toc63711_77815467">
            <w:r>
              <w:rPr>
                <w:webHidden/>
                <w:rStyle w:val="IndexLink"/>
                <w:rtl w:val="true"/>
              </w:rPr>
              <w:t>أحکام الشوارع</w:t>
            </w:r>
            <w:r>
              <w:rPr>
                <w:rStyle w:val="IndexLink"/>
                <w:rtl w:val="true"/>
              </w:rPr>
              <w:tab/>
            </w:r>
            <w:r>
              <w:rPr>
                <w:rStyle w:val="IndexLink"/>
              </w:rPr>
              <w:t>399</w:t>
            </w:r>
          </w:hyperlink>
        </w:p>
        <w:p>
          <w:pPr>
            <w:pStyle w:val="Contents2"/>
            <w:tabs>
              <w:tab w:val="clear" w:pos="8743"/>
              <w:tab w:val="right" w:pos="9026" w:leader="dot"/>
            </w:tabs>
            <w:rPr/>
          </w:pPr>
          <w:hyperlink w:anchor="__RefHeading___Toc63713_77815467">
            <w:r>
              <w:rPr>
                <w:webHidden/>
                <w:rStyle w:val="IndexLink"/>
                <w:rtl w:val="true"/>
              </w:rPr>
              <w:t>مسـائل متفـرقة</w:t>
            </w:r>
            <w:r>
              <w:rPr>
                <w:rStyle w:val="IndexLink"/>
                <w:rtl w:val="true"/>
              </w:rPr>
              <w:tab/>
            </w:r>
            <w:r>
              <w:rPr>
                <w:rStyle w:val="IndexLink"/>
              </w:rPr>
              <w:t>401</w:t>
            </w:r>
          </w:hyperlink>
        </w:p>
        <w:p>
          <w:pPr>
            <w:pStyle w:val="Contents2"/>
            <w:tabs>
              <w:tab w:val="clear" w:pos="8743"/>
              <w:tab w:val="right" w:pos="9026" w:leader="dot"/>
            </w:tabs>
            <w:rPr/>
          </w:pPr>
          <w:hyperlink w:anchor="__RefHeading___Toc63715_77815467">
            <w:r>
              <w:rPr>
                <w:webHidden/>
                <w:rStyle w:val="IndexLink"/>
                <w:rtl w:val="true"/>
              </w:rPr>
              <w:t>الفـهرس</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2_126407"/>
      <w:bookmarkStart w:id="1" w:name="pg12452_126407"/>
      <w:bookmarkEnd w:id="1"/>
    </w:p>
    <w:p>
      <w:pPr>
        <w:pStyle w:val="Heading2"/>
        <w:numPr>
          <w:ilvl w:val="1"/>
          <w:numId w:val="1"/>
        </w:numPr>
        <w:rPr/>
      </w:pPr>
      <w:bookmarkStart w:id="2" w:name="pg12452_126407"/>
      <w:bookmarkStart w:id="3" w:name="__RefHeading___Toc63493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جلد ششم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اجوبه الاستفتاآات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95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صـراط النـجاة</w:t>
      </w:r>
    </w:p>
    <w:p>
      <w:pPr>
        <w:pStyle w:val="BookText"/>
        <w:rPr/>
      </w:pPr>
      <w:r>
        <w:rPr>
          <w:rFonts w:ascii="IRNazanin" w:hAnsi="IRNazanin" w:eastAsia="IRNazanin"/>
          <w:color w:val="111111"/>
          <w:sz w:val="28"/>
          <w:sz w:val="28"/>
          <w:szCs w:val="28"/>
          <w:rtl w:val="true"/>
          <w:lang w:bidi="fa-IR"/>
        </w:rPr>
        <w:t>فی أجوبة الاستفتاءات</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فتاوی</w:t>
      </w:r>
    </w:p>
    <w:p>
      <w:pPr>
        <w:pStyle w:val="BookText"/>
        <w:rPr/>
      </w:pPr>
      <w:r>
        <w:rPr>
          <w:rFonts w:ascii="IRNazanin" w:hAnsi="IRNazanin" w:eastAsia="IRNazanin"/>
          <w:color w:val="111111"/>
          <w:sz w:val="28"/>
          <w:sz w:val="28"/>
          <w:szCs w:val="28"/>
          <w:rtl w:val="true"/>
          <w:lang w:bidi="fa-IR"/>
        </w:rPr>
        <w:t>سماحة المرجع الدینی الراحل</w:t>
      </w:r>
    </w:p>
    <w:p>
      <w:pPr>
        <w:pStyle w:val="BookText"/>
        <w:rPr/>
      </w:pPr>
      <w:r>
        <w:rPr>
          <w:rFonts w:ascii="IRNazanin" w:hAnsi="IRNazanin" w:eastAsia="IRNazanin"/>
          <w:color w:val="111111"/>
          <w:sz w:val="28"/>
          <w:sz w:val="28"/>
          <w:szCs w:val="28"/>
          <w:rtl w:val="true"/>
          <w:lang w:bidi="fa-IR"/>
        </w:rPr>
        <w:t>آیة اللّه العظمی المیرزا جواد التبریزی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bookmarkStart w:id="7" w:name="pg12452_126411"/>
    </w:p>
    <w:p>
      <w:pPr>
        <w:pStyle w:val="Heading2"/>
        <w:numPr>
          <w:ilvl w:val="1"/>
          <w:numId w:val="1"/>
        </w:numPr>
        <w:rPr/>
      </w:pPr>
      <w:bookmarkStart w:id="8" w:name="__RefHeading___Toc63497_77815467"/>
      <w:bookmarkStart w:id="9" w:name="_Toc3"/>
      <w:bookmarkEnd w:id="7"/>
      <w:bookmarkEnd w:id="8"/>
      <w:r>
        <w:rPr>
          <w:rtl w:val="true"/>
        </w:rPr>
        <w:t>الأیمـان والنـذور والعـهد</w:t>
      </w:r>
      <w:bookmarkEnd w:id="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الحالف علی نفسه ترک التدخین بکفارة أو عمل کذا فهل یجب علیه الوفاء بشرطه؟ فإذا فرضنا الذی قسم لم یلتزم بقسمه سنین کثیرة بحیث اجتمعت علیه کفارات کثیرة ومطالب عظیمة فهل یجب الوفاء بها وکیف یتخلص منها؟ أم تکفی التوبة والندامة؟</w:t>
      </w:r>
    </w:p>
    <w:p>
      <w:pPr>
        <w:pStyle w:val="BookText"/>
        <w:rPr/>
      </w:pPr>
      <w:r>
        <w:rPr>
          <w:rFonts w:ascii="IRNazanin" w:hAnsi="IRNazanin" w:eastAsia="IRNazanin"/>
          <w:color w:val="111111"/>
          <w:sz w:val="28"/>
          <w:sz w:val="28"/>
          <w:szCs w:val="28"/>
          <w:rtl w:val="true"/>
          <w:lang w:bidi="fa-IR"/>
        </w:rPr>
        <w:t>بسمه تعالی؛ إذا حلف علی ترک التدخین دون أن یحلف علی الشرط الذی ألزمه علی نفسه فعلیه کفارة إطعام عشرة مساکین وامّا إذا حلف علی الشرط أیضا ولم یتمکن من الوفاء به فیعمل بقدر الإمکان ویستغفر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المسائل المنتخبة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یبعد أن لا تصح یمین الولد من دون إذن أبیه ویمین الزوجة من دون إذن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أنه لا ینعقد لهما یمین أصلاً علی فرض عدم الاستئذان من ولی کل منهما؟ وعلی فرض عدم الانعقاد فلو أوقعا یمینا وبعد ذلک استأذنا فأذن لهما فما حکم الیمین فی ذلک؟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تنعقد یمین الولد مع عدم إذن الأب وکذا یمین الزوجة مع عدم إذن زوجها والأحوط ترتب آثار الیمین مع حصول الاذن فیها متأخرا،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عرفة فی عرفة وتکلیفه القصر وبدا له أن یصومه نذرا وکانت الشمس قد أشرقت فهل یشرع له أن ینذر الصوم حینئذ إذا لم یکن قد تناول مفطرا قبله؟</w:t>
      </w:r>
    </w:p>
    <w:p>
      <w:pPr>
        <w:pStyle w:val="BookText"/>
        <w:rPr/>
      </w:pPr>
      <w:r>
        <w:rPr>
          <w:rFonts w:ascii="IRNazanin" w:hAnsi="IRNazanin" w:eastAsia="IRNazanin"/>
          <w:color w:val="111111"/>
          <w:sz w:val="28"/>
          <w:sz w:val="28"/>
          <w:szCs w:val="28"/>
          <w:rtl w:val="true"/>
          <w:lang w:bidi="fa-IR"/>
        </w:rPr>
        <w:t>بسمه تعالی؛ لابدّ أن یکون نذر الصوم سابقا علی دخول یوم عرفة وإلاّ فلا یشرع،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نذرت عدة نذور بمبالغ لا أذکرها الآن فی قم وشاه چراغ وشاه عبدالعظیم لکی أعود إلی أهلی فی الکویت وذلک خلال فترة الاحتلال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وبصیغة النذر الشرعیة والآن لا أذکرها کم هی بالضبط؟</w:t>
      </w:r>
    </w:p>
    <w:p>
      <w:pPr>
        <w:pStyle w:val="BookText"/>
        <w:rPr/>
      </w:pPr>
      <w:r>
        <w:rPr>
          <w:rFonts w:ascii="IRNazanin" w:hAnsi="IRNazanin" w:eastAsia="IRNazanin"/>
          <w:color w:val="111111"/>
          <w:sz w:val="28"/>
          <w:sz w:val="28"/>
          <w:szCs w:val="28"/>
          <w:rtl w:val="true"/>
          <w:lang w:bidi="fa-IR"/>
        </w:rPr>
        <w:t>بسمه تعالی؛ تقتصر علی المقدار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أحیانا نحصل علی بعض النذورات للأئمة الأطهار ولسیدنا ومولانا أبی الفضل علیهم‌السلام فهل تخبرونا بصرف هذه النذورات علی الفقراء والمحتاجین للزواج وما یتعلق بمعیشتهم أفتونا مأجورین؟</w:t>
      </w:r>
    </w:p>
    <w:p>
      <w:pPr>
        <w:pStyle w:val="BookText"/>
        <w:rPr/>
      </w:pPr>
      <w:r>
        <w:rPr>
          <w:rFonts w:ascii="IRNazanin" w:hAnsi="IRNazanin" w:eastAsia="IRNazanin"/>
          <w:color w:val="111111"/>
          <w:sz w:val="28"/>
          <w:sz w:val="28"/>
          <w:szCs w:val="28"/>
          <w:rtl w:val="true"/>
          <w:lang w:bidi="fa-IR"/>
        </w:rPr>
        <w:t>بسمه تعالی؛ تصرف النذورات لزوارهم الفقراء ومع عدمهم تصرف فی إقامة مجالس العزاء التی یذکر فیها فضائلهم ومصائبهم وما جری علیهم من الظلم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بالإطعام فی تلک المجالس للثواب المهدی إلیهم علیهم‌السلام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یصوم الأیام البیض من کل شهر أو یذبح أُضحیة فی کل عام ونسی مرة القیام بذلک أو تعمد الترک أو اشتبه علیه التاریخ حتی تجاوزه فهل ینحل نذره مطلقا وهل یفترق النذر الموقت عن غیره من هذه الجهة؟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ینحل النذر بالترک فی شهر معین نعم لو تعمد الترک فعلیه کفارة حنث النذر، هذا فی غیر النذر الموقت، وامّا النذر الموقت فینحل النذر</w:t>
      </w:r>
    </w:p>
    <w:p>
      <w:pPr>
        <w:pStyle w:val="BookText"/>
        <w:rPr/>
      </w:pPr>
      <w:r>
        <w:rPr>
          <w:rFonts w:ascii="IRNazanin" w:hAnsi="IRNazanin" w:eastAsia="IRNazanin"/>
          <w:color w:val="111111"/>
          <w:sz w:val="28"/>
          <w:sz w:val="28"/>
          <w:szCs w:val="28"/>
          <w:rtl w:val="true"/>
          <w:lang w:bidi="fa-IR"/>
        </w:rPr>
        <w:t>بانقضاء ذاک الوقت فلو ترک الإتیان بالمنذور عن عمد وجبت علیه کفارة حنث النذر ولو ترکه سهوا ففی نذر الصوم یجب علیه قضاؤه وفی غیر الصوم لا یجب علیه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لنذر صیام الأیام البیض ما الحکم لو تردد بدء الشهر بین یومین؟</w:t>
      </w:r>
    </w:p>
    <w:p>
      <w:pPr>
        <w:pStyle w:val="BookText"/>
        <w:rPr/>
      </w:pPr>
      <w:r>
        <w:rPr>
          <w:rFonts w:ascii="IRNazanin" w:hAnsi="IRNazanin" w:eastAsia="IRNazanin"/>
          <w:color w:val="111111"/>
          <w:sz w:val="28"/>
          <w:sz w:val="28"/>
          <w:szCs w:val="28"/>
          <w:rtl w:val="true"/>
          <w:lang w:bidi="fa-IR"/>
        </w:rPr>
        <w:t>بسمه تعالی؛ یبنی علی کون الشهر السابق ثلاثین یوما،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ذبیحة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 أو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یذبحها فی یوم معین ففات ذلک الیوم ولم یذبحها ـ عمدا أو نسیانا ـ فهل یلزمه أن یذبحها قضاءً؟</w:t>
      </w:r>
    </w:p>
    <w:p>
      <w:pPr>
        <w:pStyle w:val="BookText"/>
        <w:rPr/>
      </w:pPr>
      <w:r>
        <w:rPr>
          <w:rFonts w:ascii="IRNazanin" w:hAnsi="IRNazanin" w:eastAsia="IRNazanin"/>
          <w:color w:val="111111"/>
          <w:sz w:val="28"/>
          <w:sz w:val="28"/>
          <w:szCs w:val="28"/>
          <w:rtl w:val="true"/>
          <w:lang w:bidi="fa-IR"/>
        </w:rPr>
        <w:t>بسمه تعالی؛ لا یلزم أن یذبحها قضاءً إذا عیّن یوما خاصا لذبحها، ولکن تلزمه الکفارة مع العمد دون النسیان،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شخص أن إذا حقق اللّه مراده، أن یخرج ذهبا معینا هدیة باسم الصدیقة الطاهرة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وبعد أن حقق اللّه مراده ماذا علیه أن یفعل فی الصور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یعطی هذا الذهب؟</w:t>
      </w:r>
    </w:p>
    <w:p>
      <w:pPr>
        <w:pStyle w:val="BookText"/>
        <w:rPr/>
      </w:pPr>
      <w:r>
        <w:rPr>
          <w:rFonts w:ascii="IRNazanin" w:hAnsi="IRNazanin" w:eastAsia="IRNazanin"/>
          <w:color w:val="111111"/>
          <w:sz w:val="28"/>
          <w:sz w:val="28"/>
          <w:szCs w:val="28"/>
          <w:rtl w:val="true"/>
          <w:lang w:bidi="fa-IR"/>
        </w:rPr>
        <w:t>بسمه تعالی؛ یعطی لمن یصرفه فی المجالس المعقودة باسم الزهراء علیهاالسلام بمناسبة وفاتها أو ولادتها،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أن یسلم بدل الذهب قیمته فهل یجوز له ذلک؟</w:t>
      </w:r>
    </w:p>
    <w:p>
      <w:pPr>
        <w:pStyle w:val="BookText"/>
        <w:rPr/>
      </w:pPr>
      <w:r>
        <w:rPr>
          <w:rFonts w:ascii="IRNazanin" w:hAnsi="IRNazanin" w:eastAsia="IRNazanin"/>
          <w:color w:val="111111"/>
          <w:sz w:val="28"/>
          <w:sz w:val="28"/>
          <w:szCs w:val="28"/>
          <w:rtl w:val="true"/>
          <w:lang w:bidi="fa-IR"/>
        </w:rPr>
        <w:t>بسمه تعالی؛ فی مفروض السؤال لابدّ من دفع العین ولا یجزی دفع القیمة، واللّه العالم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شخص أو عاهد أو حلف علی ترک محرم ثمّ ارتکبه فهل علیه الکفارة أوّل مرة، أم تتکرر الکفارة بتکرر ارتکاب المحرم؟</w:t>
      </w:r>
    </w:p>
    <w:p>
      <w:pPr>
        <w:pStyle w:val="BookText"/>
        <w:rPr/>
      </w:pPr>
      <w:r>
        <w:rPr>
          <w:rFonts w:ascii="IRNazanin" w:hAnsi="IRNazanin" w:eastAsia="IRNazanin"/>
          <w:color w:val="111111"/>
          <w:sz w:val="28"/>
          <w:sz w:val="28"/>
          <w:szCs w:val="28"/>
          <w:rtl w:val="true"/>
          <w:lang w:bidi="fa-IR"/>
        </w:rPr>
        <w:t>بسمه تعالی؛ إذا کان ناذرا لترک الطبیعة أی مجموع الأفراد فلیس علیه إلاّ کفارة واحدة عند المخالفة وکذا إذا احتمل أنّه نذر ترک المجموع وإن کان نذر ترک کل فرد مستقلاً فالأحوط تکرار الکفارة عند کل مخالفة،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نذر ترک شیء مطلقا ولم یدرِ فی باله أو فکره أنّ تتکرر الکفارة کلما تکرر الفعل أم لا وکان ذلک الشیء محرما بحیث إنّ النذر کان زاجرا له عن ارتکاب ذلک المحرم ثمّ خالف النذر فوجب علیه هنا الکفارة فأخرجها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 هل تجب الکفارة فی کل مرة یتکرر فیه ارتکابه لذلک المحرم؟</w:t>
      </w:r>
    </w:p>
    <w:p>
      <w:pPr>
        <w:pStyle w:val="BookText"/>
        <w:rPr/>
      </w:pPr>
      <w:r>
        <w:rPr>
          <w:rFonts w:ascii="IRNazanin" w:hAnsi="IRNazanin" w:eastAsia="IRNazanin"/>
          <w:color w:val="111111"/>
          <w:sz w:val="28"/>
          <w:sz w:val="28"/>
          <w:szCs w:val="28"/>
          <w:rtl w:val="true"/>
          <w:lang w:bidi="fa-IR"/>
        </w:rPr>
        <w:t>بسمه تعالی؛ إذا نذر ترک المحرم علی نحو الانحلال کأن قال مثلاً للّه علیَ أن أترک کل کذب فی کل زمان فتتکرر الکفارة حینئذ بتکرّر الفعل وإذا نذر ترک طبیعی المحرّم کأن قال مثلاً للّه علیّ أن أترک الکذب أو أن لا أُکذب أصلاً فهنا لا تتکرر الکفارة بتکرر الفعل بل یکفی إخراجها مرةً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نذر نذرا شرعیا معلقا علی فعل، وقبل أن یتحقق ذلک الفعل یرغب فی تغییر المنذور فمثلاً کان ناذرا للصیام یغیره إلی الإطعام وهکذا، فهل یجوز له ذلک ویصح النذر أم یجب علیه الوفاء بالنذر؟</w:t>
      </w:r>
    </w:p>
    <w:p>
      <w:pPr>
        <w:pStyle w:val="BookText"/>
        <w:rPr/>
      </w:pPr>
      <w:r>
        <w:rPr>
          <w:rFonts w:ascii="IRNazanin" w:hAnsi="IRNazanin" w:eastAsia="IRNazanin"/>
          <w:color w:val="111111"/>
          <w:sz w:val="28"/>
          <w:sz w:val="28"/>
          <w:szCs w:val="28"/>
          <w:rtl w:val="true"/>
          <w:lang w:bidi="fa-IR"/>
        </w:rPr>
        <w:t>بسمه تعالی؛ لا یجوز أی لا یصحّ تغییر المنذور إلی أمر آخر سواء کان ذلک قبل تحقق المعلّق علیه النذر أو بعده،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أنه یصلی صلاة جعفر الطیار، أو استؤجر علی تلک الصلاة نیابة، فنسی التسبیح الذی فی الرکوع فی الرکعة الثالثة، أو فی الرکعة الثانیة، فما هی وظیفته بعد الصلاة؟ أو بعد تجاوز الرکوع؟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سها عن بعض التسبیحات أو کلّها فی محلها فتذکر فی</w:t>
      </w:r>
    </w:p>
    <w:p>
      <w:pPr>
        <w:pStyle w:val="BookText"/>
        <w:rPr/>
      </w:pPr>
      <w:r>
        <w:rPr>
          <w:rFonts w:ascii="IRNazanin" w:hAnsi="IRNazanin" w:eastAsia="IRNazanin"/>
          <w:color w:val="111111"/>
          <w:sz w:val="28"/>
          <w:sz w:val="28"/>
          <w:szCs w:val="28"/>
          <w:rtl w:val="true"/>
          <w:lang w:bidi="fa-IR"/>
        </w:rPr>
        <w:t>المحل الآخر یأتی به مضافا إلی وظیفته وإن لم یتذکر إلاّ بعد الصلاة قضاه بعدها هذا بالنسبة لمن نذر صلاة جعفر رضی‌الله‌عنه وأما من استؤجر علیها فإن کان مستأجرا عن الحی فلا تصح الاجارة وان کان مستأجرا عن میت فهی صحیحة ویعمل کما فی 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للصوم المندوب فی السفر إذا لم أقصد الإقامة، هل یجوز مثلاً أننی نذرت فی السفر أن أصوم یوم الغدیر وأنا مسافر وغیر مقیم، فهل یجوز لی أن أصوم ذلک الیوم وکذلک لو نذرت صوم یوم الغدیر وأنا فی الحضر أن أصوم ذلک الیوم حاضرا کنت أو مسافرا فجاء ذلک الیوم وأنا مسافر وغیر مقیم هل أصوم ذلک الیوم؟</w:t>
      </w:r>
    </w:p>
    <w:p>
      <w:pPr>
        <w:pStyle w:val="BookText"/>
        <w:rPr/>
      </w:pPr>
      <w:r>
        <w:rPr>
          <w:rFonts w:ascii="IRNazanin" w:hAnsi="IRNazanin" w:eastAsia="IRNazanin"/>
          <w:color w:val="111111"/>
          <w:sz w:val="28"/>
          <w:sz w:val="28"/>
          <w:szCs w:val="28"/>
          <w:rtl w:val="true"/>
          <w:lang w:bidi="fa-IR"/>
        </w:rPr>
        <w:t>بسمه تعالی؛ یصح الاتیان بالصوم المنذور إیقاعه فی السفر أو الاعم منه ومن الحضر،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تنذر کثیرا عندها مال فتطلب من الزوج فمع علم الزوج أنها لا تتلفظ بصیغة النذر یسلم المال للجهة التی توصل المال لمورد النذر أو یسلمه لمصرف النذر ویسترجعه ویقول للزوجة انه سلم مال النذر إلی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التسلیم لمن یصرفه فی موارد النذر واسترجعه منه قبل أن یصرفه فی مورد النذر فلا بأس بإخبار الزوجة بتسلیمه مال 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شیئا للعتبات المقدسة صرف فی تعمیرها فإن لم یمکن صرف علی الزوار، فهل یأتی هذا الحکم فیما لو نذر لمسجد ما فإن کان المسجد غنیا، فهل یمکن صرف ذلک المبلغ المنذور علی الفقراء المصلین فی ذلک المسجد؟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یصرف ما نذر للمسجد علی شؤونه کتعمیره أو الصرف علی</w:t>
      </w:r>
    </w:p>
    <w:p>
      <w:pPr>
        <w:pStyle w:val="BookText"/>
        <w:rPr/>
      </w:pPr>
      <w:r>
        <w:rPr>
          <w:rFonts w:ascii="IRNazanin" w:hAnsi="IRNazanin" w:eastAsia="IRNazanin"/>
          <w:color w:val="111111"/>
          <w:sz w:val="28"/>
          <w:sz w:val="28"/>
          <w:szCs w:val="28"/>
          <w:rtl w:val="true"/>
          <w:lang w:bidi="fa-IR"/>
        </w:rPr>
        <w:t>إمام المسجد أو إقامة العزاء فی المسجد أو علی خطیب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ریال منذورة لمولد الامام الحسین علیه‌السلام وجاء مولد الامام الحسین علیه‌السلام ونسینا أن نخرجها ماذا نعمل بها؟</w:t>
      </w:r>
    </w:p>
    <w:p>
      <w:pPr>
        <w:pStyle w:val="BookText"/>
        <w:rPr/>
      </w:pPr>
      <w:r>
        <w:rPr>
          <w:rFonts w:ascii="IRNazanin" w:hAnsi="IRNazanin" w:eastAsia="IRNazanin"/>
          <w:color w:val="111111"/>
          <w:sz w:val="28"/>
          <w:sz w:val="28"/>
          <w:szCs w:val="28"/>
          <w:rtl w:val="true"/>
          <w:lang w:bidi="fa-IR"/>
        </w:rPr>
        <w:t>بسمه تعالی؛ إذا کان ما نذر للیلة مشخصة بعینها کمولد الحسین من هذه السنة ونسی صرف النذر فی زمان فلا شیء علیه وجاز صرفه فی مولد آخر، وإذ کان لمولد الحسین علی نحو الکلی فعلیه صرفه فی مولد الحسین من السنة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النذورات التی تنذر للمسجد النبوی وماذا یصنع بها؟ وما هو مورد صرفها؟</w:t>
      </w:r>
    </w:p>
    <w:p>
      <w:pPr>
        <w:pStyle w:val="BookText"/>
        <w:rPr/>
      </w:pPr>
      <w:r>
        <w:rPr>
          <w:rFonts w:ascii="IRNazanin" w:hAnsi="IRNazanin" w:eastAsia="IRNazanin"/>
          <w:color w:val="111111"/>
          <w:sz w:val="28"/>
          <w:sz w:val="28"/>
          <w:szCs w:val="28"/>
          <w:rtl w:val="true"/>
          <w:lang w:bidi="fa-IR"/>
        </w:rPr>
        <w:t>بسمه تعالی؛ تصرف فی الفقراء المؤمنین الذین یجیئون ویزورون النبی صلی‌الله‌علیه‌و‌آله ویصلون فی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بصیغة النذر أو العهد أو الیمین ملحونة، فهل ینعقد ویجب الوفاء به؟</w:t>
      </w:r>
    </w:p>
    <w:p>
      <w:pPr>
        <w:pStyle w:val="BookText"/>
        <w:rPr/>
      </w:pPr>
      <w:r>
        <w:rPr>
          <w:rFonts w:ascii="IRNazanin" w:hAnsi="IRNazanin" w:eastAsia="IRNazanin"/>
          <w:color w:val="111111"/>
          <w:sz w:val="28"/>
          <w:sz w:val="28"/>
          <w:szCs w:val="28"/>
          <w:rtl w:val="true"/>
          <w:lang w:bidi="fa-IR"/>
        </w:rPr>
        <w:t>بسمه تعالی؛ إذا تحقق ما هو المعتبر من الصیغة فی النذر أو العهد ولو کانت ملحونة فی الاعراب فیجری علیه حکم النذر أو العهد، وأما إذا لم تکن مشتملة علی المعتبر فی الصیغة فلا یجب الوفاء،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تغییر النذر بمعنی شخص نذر بأنه إذا رزق بمولود یسمیه علی أو حسن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اعتمر وزار الرسول الکریم صلی‌الله‌علیه‌و‌آله نذر عنده صلی‌الله‌علیه‌و‌آله بأن یسمیه محمدا، علما بأنه لم یرزق بالمولود حتی الآن وهو رأی فی المنام أنه یرزق بمولود یسمیه محمدا؟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متعلق النذر الثانی هو تسمیته باسم آخر کما هو متعارف</w:t>
      </w:r>
    </w:p>
    <w:p>
      <w:pPr>
        <w:pStyle w:val="BookText"/>
        <w:rPr/>
      </w:pPr>
      <w:r>
        <w:rPr>
          <w:rFonts w:ascii="IRNazanin" w:hAnsi="IRNazanin" w:eastAsia="IRNazanin"/>
          <w:color w:val="111111"/>
          <w:sz w:val="28"/>
          <w:sz w:val="28"/>
          <w:szCs w:val="28"/>
          <w:rtl w:val="true"/>
          <w:lang w:bidi="fa-IR"/>
        </w:rPr>
        <w:t>التسمیة لبعض الاشخاص باسمین فعلیه الوفاء بکلیهما، وإذا لم یکن کذلک فالنذر الثانی غیر منعقد،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یمکن أن یکون کثیر النذر وهو یحاول الوفاء به بعد قضاء الحاجة، ولکن یمکن أن تکون هناک نذور بسبب طول المدة تم نسیانها، ماذا یفعل الشخص فی هذه الحالة؟</w:t>
      </w:r>
    </w:p>
    <w:p>
      <w:pPr>
        <w:pStyle w:val="BookText"/>
        <w:rPr/>
      </w:pPr>
      <w:r>
        <w:rPr>
          <w:rFonts w:ascii="IRNazanin" w:hAnsi="IRNazanin" w:eastAsia="IRNazanin"/>
          <w:color w:val="111111"/>
          <w:sz w:val="28"/>
          <w:sz w:val="28"/>
          <w:szCs w:val="28"/>
          <w:rtl w:val="true"/>
          <w:lang w:bidi="fa-IR"/>
        </w:rPr>
        <w:t>بسمه تعالی؛ لا اعتبار باحتمال 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بإمکان الأُم أن تحل نذر أو یمین ولدها؟</w:t>
      </w:r>
    </w:p>
    <w:p>
      <w:pPr>
        <w:pStyle w:val="BookText"/>
        <w:rPr/>
      </w:pPr>
      <w:r>
        <w:rPr>
          <w:rFonts w:ascii="IRNazanin" w:hAnsi="IRNazanin" w:eastAsia="IRNazanin"/>
          <w:color w:val="111111"/>
          <w:sz w:val="28"/>
          <w:sz w:val="28"/>
          <w:szCs w:val="28"/>
          <w:rtl w:val="true"/>
          <w:lang w:bidi="fa-IR"/>
        </w:rPr>
        <w:t>بسمه تعالی؛ إذا نهته أُمه عن العمل به بحیث تتأذی من الوفاء بالنذر أو الیمین فلا یجوز له الوفاء بذلک النذر والیمین،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یعتکف فی المسجد النبوی، هل یجوز له التنقل فی المسجد مع التوسعة الموجودة؟ وهل یجوز له أن یجدد الوضوء لمحض الاستحباب خارج المسجد؟</w:t>
      </w:r>
    </w:p>
    <w:p>
      <w:pPr>
        <w:pStyle w:val="BookText"/>
        <w:rPr/>
      </w:pPr>
      <w:r>
        <w:rPr>
          <w:rFonts w:ascii="IRNazanin" w:hAnsi="IRNazanin" w:eastAsia="IRNazanin"/>
          <w:color w:val="111111"/>
          <w:sz w:val="28"/>
          <w:sz w:val="28"/>
          <w:szCs w:val="28"/>
          <w:rtl w:val="true"/>
          <w:lang w:bidi="fa-IR"/>
        </w:rPr>
        <w:t>بسمه تعالی؛ لا بأس بالتنقل داخل المسجد وان کان فی التوسعة الجدیدة، وأما الوضوء خارج المسجد فإن لم یکن للصلاة الحاضرة فلا یجوز الخروج من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أحد الصالحین، یقوم بتوزیع بعض ما یجلبه الزوّار إلی المقام، من ماء ورد والبخور وبعض الحلاوة، إلی أهله وأصدقائه ومعارفه، هل هناک إشکال فی أخذ هذه الأشیاء وقبولها منه، مع العلم أنه له حق التصرف فی هذه الأشیاء من إدارة الأوقاف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تعطی بعض الأشیاء له شخصیا، مثل الحلاوة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أخذ هذه الأشیاء؟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بتوزیع بعض الحلاوة إلی أهله وإلی أصدقائه ومعارفه الذین یزورون المقام،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التحلیل من النذر والیمین أن یقول الوالد أو الوالدة لولدهما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أحللتک نذرک أو یمینک، أم لا بد من نهیه عن فعله حتّی یصیر غیر راجح فیبطل؟</w:t>
      </w:r>
    </w:p>
    <w:p>
      <w:pPr>
        <w:pStyle w:val="BookText"/>
        <w:rPr/>
      </w:pPr>
      <w:r>
        <w:rPr>
          <w:rFonts w:ascii="IRNazanin" w:hAnsi="IRNazanin" w:eastAsia="IRNazanin"/>
          <w:color w:val="111111"/>
          <w:sz w:val="28"/>
          <w:sz w:val="28"/>
          <w:szCs w:val="28"/>
          <w:rtl w:val="true"/>
          <w:lang w:bidi="fa-IR"/>
        </w:rPr>
        <w:t>بسمه تعالی؛ لا ینعقد الیمین إلاّ بإذن من الوالد ولو بالإجازة الحاصلة بعد الیمین، وأما بالنسبة للنذر فإذا صدر النهی من أحد الأبوین انحل نذره، وأما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نذرک، بدون تضمین النهی فلا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النذر إذا صدرت الیمین من الولد، مع نهی الوالدة عن متعلق الیمین،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شیخین من منطقتنا عن الحلف بغیر اللّه،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ولکن لا یتحقق، فراجعت کتب الحدیث الشیعیة فوجدت کثیرا من الأحادیث تنص علی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8/278</w:t>
      </w:r>
      <w:r>
        <w:rPr>
          <w:rFonts w:ascii="IRNazanin" w:hAnsi="IRNazanin" w:eastAsia="IRNazanin"/>
          <w:color w:val="111111"/>
          <w:sz w:val="28"/>
          <w:sz w:val="28"/>
          <w:szCs w:val="28"/>
          <w:rtl w:val="true"/>
          <w:lang w:bidi="fa-IR"/>
        </w:rPr>
        <w:t>، باب أنه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والکافی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باب أنه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 فی ذلک؟</w:t>
      </w:r>
    </w:p>
    <w:p>
      <w:pPr>
        <w:pStyle w:val="BookText"/>
        <w:rPr/>
      </w:pPr>
      <w:r>
        <w:rPr>
          <w:rFonts w:ascii="IRNazanin" w:hAnsi="IRNazanin" w:eastAsia="IRNazanin"/>
          <w:color w:val="111111"/>
          <w:sz w:val="28"/>
          <w:sz w:val="28"/>
          <w:szCs w:val="28"/>
          <w:rtl w:val="true"/>
          <w:lang w:bidi="fa-IR"/>
        </w:rPr>
        <w:t>بسمه تعالی؛ المقصود بعدم الجواز فی هذه الروایات عدم النفوذ لا الحرمة التکلیفیة، بمعنی أن الحلف بغیر اللّه لا أثر له، لا أنه أمر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الحلف بالکواکب ونحوها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یفعل الشخص الذی نسی صیغة النذر الذی نذره للّه تعالی، سواء کان صلاة أو صیاما أو غیر ذلک لقضاء حاجته من اللّه تعالی، فکیف یؤدی نذره الذی هو نساه؟</w:t>
      </w:r>
    </w:p>
    <w:p>
      <w:pPr>
        <w:pStyle w:val="BookText"/>
        <w:rPr/>
      </w:pPr>
      <w:r>
        <w:rPr>
          <w:rFonts w:ascii="IRNazanin" w:hAnsi="IRNazanin" w:eastAsia="IRNazanin"/>
          <w:color w:val="111111"/>
          <w:sz w:val="28"/>
          <w:sz w:val="28"/>
          <w:szCs w:val="28"/>
          <w:rtl w:val="true"/>
          <w:lang w:bidi="fa-IR"/>
        </w:rPr>
        <w:t>بسمه تعالی؛ یعمل بما یحتمل أنه متعلق لنذره،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أننی نذرت نذرا لحادثة معینة ولم أتأکد هل نذرت لها أم فکرت فی النذر فقط، فما الحکم؟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علیه فی مفروض السؤال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نذرت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 اللّه صدیقی مولودا أن أذبح فی منزله ذبیحة علی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خائف من أنه یرفض فکرة الذبح علی رجله وفی منزله أیضا، فماذا أفعل؟</w:t>
      </w:r>
    </w:p>
    <w:p>
      <w:pPr>
        <w:pStyle w:val="BookText"/>
        <w:rPr/>
      </w:pPr>
      <w:r>
        <w:rPr>
          <w:rFonts w:ascii="IRNazanin" w:hAnsi="IRNazanin" w:eastAsia="IRNazanin"/>
          <w:color w:val="111111"/>
          <w:sz w:val="28"/>
          <w:sz w:val="28"/>
          <w:szCs w:val="28"/>
          <w:rtl w:val="true"/>
          <w:lang w:bidi="fa-IR"/>
        </w:rPr>
        <w:t>بسمه تعالی؛ إذا لم یقبل بکیفیة الذبح علی رجله لا یلزمه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استرضاه وقبل لزمه الوفاء بالنذر،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الوالد لابنه، حتّی تسقط النذور التی فی ذمته؟</w:t>
      </w:r>
    </w:p>
    <w:p>
      <w:pPr>
        <w:pStyle w:val="BookText"/>
        <w:rPr/>
      </w:pPr>
      <w:r>
        <w:rPr>
          <w:rFonts w:ascii="IRNazanin" w:hAnsi="IRNazanin" w:eastAsia="IRNazanin"/>
          <w:color w:val="111111"/>
          <w:sz w:val="28"/>
          <w:sz w:val="28"/>
          <w:szCs w:val="28"/>
          <w:rtl w:val="true"/>
          <w:lang w:bidi="fa-IR"/>
        </w:rPr>
        <w:t>بسمه تعالی؛ حل نذر الولد من قبل والده معناه أن الوالد ینهی ولده من العمل بنذره ویقول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المنذور، ویسمی منذوره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مخالفة نهی الوالد موجبة لتأذیه وتأثره فنذر الولد منحل،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نذر وعاهد اللّه علی أن لا یفعل کذا، وأحنث؟</w:t>
      </w:r>
    </w:p>
    <w:p>
      <w:pPr>
        <w:pStyle w:val="BookText"/>
        <w:rPr/>
      </w:pPr>
      <w:r>
        <w:rPr>
          <w:rFonts w:ascii="IRNazanin" w:hAnsi="IRNazanin" w:eastAsia="IRNazanin"/>
          <w:color w:val="111111"/>
          <w:sz w:val="28"/>
          <w:sz w:val="28"/>
          <w:szCs w:val="28"/>
          <w:rtl w:val="true"/>
          <w:lang w:bidi="fa-IR"/>
        </w:rPr>
        <w:t>بسمه تعالی؛ إذا نذر وعاهد وخالف فعلیه کفارتان، وإن نذر من غیر عهد أو عاهد من غیر نذر فعلیه کفارة واحدة لمخالفة النذر أو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النذر کفارة الیمین وکفارة العهد کفارة الصوم إذا خالف نذره أو عهده،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مدة أتیت بالقرآن ووضعت یدی علیه، وقلت بصوتی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اُعاهدک یا ربی أن لا أفعل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من الزمن نقضت العهد وفعلت الفعل، فما حکم ذلک وما هی کفارته؟</w:t>
      </w:r>
    </w:p>
    <w:p>
      <w:pPr>
        <w:pStyle w:val="BookText"/>
        <w:rPr/>
      </w:pPr>
      <w:r>
        <w:rPr>
          <w:rFonts w:ascii="IRNazanin" w:hAnsi="IRNazanin" w:eastAsia="IRNazanin"/>
          <w:color w:val="111111"/>
          <w:sz w:val="28"/>
          <w:sz w:val="28"/>
          <w:szCs w:val="28"/>
          <w:rtl w:val="true"/>
          <w:lang w:bidi="fa-IR"/>
        </w:rPr>
        <w:t>بسمه تعالی؛ إذا کان المعاهد علی ترکه مرجوحا فعلیک الکفارة لنقضک العهد علی الأحوط، وإن کنت ناسیا للعهد عند العمل فلا شیء علیک إلاّ التوبة إذا کان الفعل محرما، واللّه العالم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 شخص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ونذر وعقد وبیعة ویمین للّه ولرسوله وأهل بیته وملائکته وأنبیائه ورسله، وکان یجدد هذا القول یومیا، ألاّ</w:t>
      </w:r>
    </w:p>
    <w:p>
      <w:pPr>
        <w:pStyle w:val="BookText"/>
        <w:rPr/>
      </w:pPr>
      <w:r>
        <w:rPr>
          <w:rFonts w:ascii="IRNazanin" w:hAnsi="IRNazanin" w:eastAsia="IRNazanin"/>
          <w:color w:val="111111"/>
          <w:sz w:val="28"/>
          <w:sz w:val="28"/>
          <w:szCs w:val="28"/>
          <w:rtl w:val="true"/>
          <w:lang w:bidi="fa-IR"/>
        </w:rPr>
        <w:t>أعمل العمل الفلانی؟ قال هذا القول لأنه أراد تکبیل نفسه بحیث أنه یلتزم به؛ لعدم استطاعته من ترک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طویلة من التزامه به عاد للعمل الذی عاهد بعدم فعله إما نسیانا أو لعدم مقدرته علی ترک هذا العمل عند الظفر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الحکم فی شخص مثل السابق، ولکن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مع اللّه وعهدا معهم، أی مع محمد وآل محمد؟</w:t>
      </w:r>
    </w:p>
    <w:p>
      <w:pPr>
        <w:pStyle w:val="BookText"/>
        <w:rPr/>
      </w:pPr>
      <w:r>
        <w:rPr>
          <w:rFonts w:ascii="IRNazanin" w:hAnsi="IRNazanin" w:eastAsia="IRNazanin"/>
          <w:color w:val="111111"/>
          <w:sz w:val="28"/>
          <w:sz w:val="28"/>
          <w:szCs w:val="28"/>
          <w:rtl w:val="true"/>
          <w:lang w:bidi="fa-IR"/>
        </w:rPr>
        <w:t>بسمه تعالی؛ لا یجوز مخالفة العهد والنذر والیمین إذا کان متعلقه راجحا وفی المخالفة الکفارة، ولکن الصیغة المذکورة فی السؤال لیست صیغة العهد والنذر والیمین، وعلیه فلا بأس بمخالفته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ترک واجب أو کان الفعل محرما فلا یجوز فعله نذر أم لم ینذر،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الولد أو الزوجة نذرا ما ثم خالفا مقتضی النذر، ثم جاء الوالد أو الزوج وحلّ النذر، حیث یحق له ذلک، فهل تجب الکفارة علی مخالفة النذر؛ لأن المخالفة وقعت قبل حلّ النذر، والنذر إنما بطل من حین الحلّ، فیکون القول فیه کالقول بالنقل فی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تجب؛ لأن حلّ النذر یجعله باطلاً من أصله، ویکون کالقول بالکشف فی عقد الفضولی؟</w:t>
      </w:r>
    </w:p>
    <w:p>
      <w:pPr>
        <w:pStyle w:val="BookText"/>
        <w:rPr/>
      </w:pPr>
      <w:r>
        <w:rPr>
          <w:rFonts w:ascii="IRNazanin" w:hAnsi="IRNazanin" w:eastAsia="IRNazanin"/>
          <w:color w:val="111111"/>
          <w:sz w:val="28"/>
          <w:sz w:val="28"/>
          <w:szCs w:val="28"/>
          <w:rtl w:val="true"/>
          <w:lang w:bidi="fa-IR"/>
        </w:rPr>
        <w:t>بسمه تعالی؛ لا تسقط الکفارة فی مخالفة مقتضی النذر بنهی الوالد أو الزوج بعدها، إذا کان متعلق النذر راجحا فی 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الحلف بدون أدنی سبب، أو الحلف فی موقع لا یستحق الحلف؟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تعالی؛ لا ینبغی للمؤمن أن یحلف فضلاً عن أن یتعود علی یمین لأدنی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لاِّءَیْمَانِکُمْ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تزاحم صوم النذر المعین فی شعبان بأکمله أو أیام منه مع صوم القضاء المضیق فأیهما یقدم؟ وماذا علیه من حکم؟</w:t>
      </w:r>
    </w:p>
    <w:p>
      <w:pPr>
        <w:pStyle w:val="BookText"/>
        <w:rPr/>
      </w:pPr>
      <w:r>
        <w:rPr>
          <w:rFonts w:ascii="IRNazanin" w:hAnsi="IRNazanin" w:eastAsia="IRNazanin"/>
          <w:color w:val="111111"/>
          <w:sz w:val="28"/>
          <w:sz w:val="28"/>
          <w:szCs w:val="28"/>
          <w:rtl w:val="true"/>
          <w:lang w:bidi="fa-IR"/>
        </w:rPr>
        <w:t>بسمه تعالی؛ یصوم قضاء، ویکفی ذلک فی الوفاء بالنذر،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الحلف بالقرآن الکریم؟ ولو حلف الشخص بالقرآن وهو کاذب فکیف یکفر عن ذنبه؟</w:t>
      </w:r>
    </w:p>
    <w:p>
      <w:pPr>
        <w:pStyle w:val="BookText"/>
        <w:rPr/>
      </w:pPr>
      <w:r>
        <w:rPr>
          <w:rFonts w:ascii="IRNazanin" w:hAnsi="IRNazanin" w:eastAsia="IRNazanin"/>
          <w:color w:val="111111"/>
          <w:sz w:val="28"/>
          <w:sz w:val="28"/>
          <w:szCs w:val="28"/>
          <w:rtl w:val="true"/>
          <w:lang w:bidi="fa-IR"/>
        </w:rPr>
        <w:t>بسمه تعالی؛ الحلف کاذبا داخل فی الکذب وهو حرام، سواء کان باللّه أو بغیره من الأسماء الحسنی وبالقرآن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الإجباری لا کفارة فیه، سواء کان صادقا أو کاذبا،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الصیغة الشرعیة للنذر؟ وهل یسقط النذر عند عدم الإتیان بهذه الصیغة؟</w:t>
      </w:r>
    </w:p>
    <w:p>
      <w:pPr>
        <w:pStyle w:val="BookText"/>
        <w:rPr/>
      </w:pPr>
      <w:r>
        <w:rPr>
          <w:rFonts w:ascii="IRNazanin" w:hAnsi="IRNazanin" w:eastAsia="IRNazanin"/>
          <w:color w:val="111111"/>
          <w:sz w:val="28"/>
          <w:sz w:val="28"/>
          <w:szCs w:val="28"/>
          <w:rtl w:val="true"/>
          <w:lang w:bidi="fa-IR"/>
        </w:rPr>
        <w:t>بسمه تعالی؛ صیغة النذر أن یقول الشخص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کذا إن تحقق الأمر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متعلق النذر راجحا شرعا، وإذا لم یأتِ بالصیغة المذکورة فلا یکون نذرا یجب الوفاء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قد نذرت إن سکنت البیت فلله علیّ عشاء أو غداء للمؤمنین أو لأهل نفس البیت، وسکنت البیت وتأخرت فی إیفاء النذر إلی أن هجر البیت، فما الحکم فی ذلک؟</w:t>
      </w:r>
    </w:p>
    <w:p>
      <w:pPr>
        <w:pStyle w:val="BookText"/>
        <w:rPr/>
      </w:pPr>
      <w:r>
        <w:rPr>
          <w:rFonts w:ascii="IRNazanin" w:hAnsi="IRNazanin" w:eastAsia="IRNazanin"/>
          <w:color w:val="111111"/>
          <w:sz w:val="28"/>
          <w:sz w:val="28"/>
          <w:szCs w:val="28"/>
          <w:rtl w:val="true"/>
          <w:lang w:bidi="fa-IR"/>
        </w:rPr>
        <w:t>بسمه تعالی؛ إذا لم تحدد یوما معینا للوفاء بالنذر لم یسقط عنک وجوب الوفاء ولو بعد ذلک، فتطعم المؤمنین وفاءً بالنذر، واللّه العالم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متعلق النذر وتنجز،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نذرت أن أدفع مئة دینار إذا رزقت بولد ذکر، وتحقق ذلک، فهل یمکن التحلل من هذا النذر بأن ینهانی والدی عنه حتّی فی هذه الحالة، أم لا یمکن التحلل من النذر بعد التحقق والتنجز ولا بد</w:t>
      </w:r>
    </w:p>
    <w:p>
      <w:pPr>
        <w:pStyle w:val="BookText"/>
        <w:rPr/>
      </w:pPr>
      <w:r>
        <w:rPr>
          <w:rFonts w:ascii="IRNazanin" w:hAnsi="IRNazanin" w:eastAsia="IRNazanin"/>
          <w:color w:val="111111"/>
          <w:sz w:val="28"/>
          <w:sz w:val="28"/>
          <w:szCs w:val="28"/>
          <w:rtl w:val="true"/>
          <w:lang w:bidi="fa-IR"/>
        </w:rPr>
        <w:t>من الوفاء به؟</w:t>
      </w:r>
    </w:p>
    <w:p>
      <w:pPr>
        <w:pStyle w:val="BookText"/>
        <w:rPr/>
      </w:pPr>
      <w:r>
        <w:rPr>
          <w:rFonts w:ascii="IRNazanin" w:hAnsi="IRNazanin" w:eastAsia="IRNazanin"/>
          <w:color w:val="111111"/>
          <w:sz w:val="28"/>
          <w:sz w:val="28"/>
          <w:szCs w:val="28"/>
          <w:rtl w:val="true"/>
          <w:lang w:bidi="fa-IR"/>
        </w:rPr>
        <w:t>بسمه تعالی؛ الأحوط الوفاء بالنذر،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للّه أموالاً وعلیه دیون مستحقة للغیر، فأیها یقدم؟</w:t>
      </w:r>
    </w:p>
    <w:p>
      <w:pPr>
        <w:pStyle w:val="BookText"/>
        <w:rPr/>
      </w:pPr>
      <w:r>
        <w:rPr>
          <w:rFonts w:ascii="IRNazanin" w:hAnsi="IRNazanin" w:eastAsia="IRNazanin"/>
          <w:color w:val="111111"/>
          <w:sz w:val="28"/>
          <w:sz w:val="28"/>
          <w:szCs w:val="28"/>
          <w:rtl w:val="true"/>
          <w:lang w:bidi="fa-IR"/>
        </w:rPr>
        <w:t>بسمه تعالی؛ یقدم الوفاء بدیون الناس عند التزاحم وعدم وفاء المال بهما معا،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نذرت للإمام الحسین علیه‌السلام أنه إذا حصلت علی وظیفة فی أحد الشرکات الکبری، بأن أُخرج من مرتبی الشهری مبلغا وقدره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فلما حصلت علی الوظیفة المرغوبة سألت أحد المشایخ الفضال عن کیفیة صرف هذا المبلغ، فأجاب بأن أُقیم مأتم عزاء علی أبی عبداللّه الحسین علیه‌السلام ، وأن أُنفق هذا المال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خلال مبلغ التکلیفة، کتجمیع أربعة أشهر وإقامة المأتم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توجد لدینا فی قریتنا حسینیتان للإمام الحسین علیه‌السلام ؛ إحداهما لم تنشأ حتّی الآن ویقوم جماعة من المؤمنین بجمع التبرعات لهذه الحسینیة، والحسینیة الأُخری تقوم جماعة من المؤمنین بجمع المال لترمیمها وتعدیلها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ترون فی کیفیة التصرف بهذا المال؟</w:t>
      </w:r>
    </w:p>
    <w:p>
      <w:pPr>
        <w:pStyle w:val="BookText"/>
        <w:rPr/>
      </w:pPr>
      <w:r>
        <w:rPr>
          <w:rFonts w:ascii="IRNazanin" w:hAnsi="IRNazanin" w:eastAsia="IRNazanin"/>
          <w:color w:val="111111"/>
          <w:sz w:val="28"/>
          <w:sz w:val="28"/>
          <w:szCs w:val="28"/>
          <w:rtl w:val="true"/>
          <w:lang w:bidi="fa-IR"/>
        </w:rPr>
        <w:t>بسمه تعالی؛ یصرف فی إقامة مجالس العزاء علی أبی عبداللّه الحسین علیه‌السلام ، ولو بالمساهمة فی المجالس المقامة له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أکثر من نذر، تقریبا فی حدود العشرة أو أکثر ولا أعلم هل الصیغة کانت صحیحة أم لا، ماذا یترتب علی فعله لبراءة ذمتی؟</w:t>
      </w:r>
    </w:p>
    <w:p>
      <w:pPr>
        <w:pStyle w:val="BookText"/>
        <w:rPr/>
      </w:pPr>
      <w:r>
        <w:rPr>
          <w:rFonts w:ascii="IRNazanin" w:hAnsi="IRNazanin" w:eastAsia="IRNazanin"/>
          <w:color w:val="111111"/>
          <w:sz w:val="28"/>
          <w:sz w:val="28"/>
          <w:szCs w:val="28"/>
          <w:rtl w:val="true"/>
          <w:lang w:bidi="fa-IR"/>
        </w:rPr>
        <w:t>بسمه تعالی؛ إذا کان الناذر عالما بالصیغة ثم شک فی صحتها فیما بعد فیبنی علی صحة الصیغة، وأما إذا لم یکن عارفا بالصیغة فلیس علیه شیء، واللّه العالم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النذر لمن یحرمون بالنذر، هل یجب التلفظ بها أم یکفی</w:t>
      </w:r>
    </w:p>
    <w:p>
      <w:pPr>
        <w:pStyle w:val="BookText"/>
        <w:rPr/>
      </w:pPr>
      <w:r>
        <w:rPr>
          <w:rFonts w:ascii="IRNazanin" w:hAnsi="IRNazanin" w:eastAsia="IRNazanin"/>
          <w:color w:val="111111"/>
          <w:sz w:val="28"/>
          <w:sz w:val="28"/>
          <w:szCs w:val="28"/>
          <w:rtl w:val="true"/>
          <w:lang w:bidi="fa-IR"/>
        </w:rPr>
        <w:t>القصد؟ وهل یکفی فیها سماعها من المرشد دون تردید معه؟</w:t>
      </w:r>
    </w:p>
    <w:p>
      <w:pPr>
        <w:pStyle w:val="BookText"/>
        <w:rPr/>
      </w:pPr>
      <w:r>
        <w:rPr>
          <w:rFonts w:ascii="IRNazanin" w:hAnsi="IRNazanin" w:eastAsia="IRNazanin"/>
          <w:color w:val="111111"/>
          <w:sz w:val="28"/>
          <w:sz w:val="28"/>
          <w:szCs w:val="28"/>
          <w:rtl w:val="true"/>
          <w:lang w:bidi="fa-IR"/>
        </w:rPr>
        <w:t>بسمه تعالی؛ لا یکفی قصد النذر، فلا بد أن یتلفظ بالصیغة الصحیحة،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نذر أن یحفظ سورة البقرة، فحاول حفظها عن ظهر قلب ولکنه لم یستطع ذلک، ما الذی یجب علیه؟</w:t>
      </w:r>
    </w:p>
    <w:p>
      <w:pPr>
        <w:pStyle w:val="BookText"/>
        <w:rPr/>
      </w:pPr>
      <w:r>
        <w:rPr>
          <w:rFonts w:ascii="IRNazanin" w:hAnsi="IRNazanin" w:eastAsia="IRNazanin"/>
          <w:color w:val="111111"/>
          <w:sz w:val="28"/>
          <w:sz w:val="28"/>
          <w:szCs w:val="28"/>
          <w:rtl w:val="true"/>
          <w:lang w:bidi="fa-IR"/>
        </w:rPr>
        <w:t>بسمه تعالی؛ إذا حدد زمان الحفظ بوقت معین وعجز عن الحفظ فی الوقت المفروض سقط عنه وجوب الوفاء بنذره، وأما إذا لم یحدد الحفظ بوقت معین فیحاول الحفظ حتّی فی سنین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للشخص قدرة الحفظ فلیس علیه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حلف الیمین علی ترک شیء معین فی حال الغضب؟ وإذا کان علیه کفارة فما هی؟ وما هو الحال لو حلف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باللّه تعالی العظیم أننی لن أفعل ذلک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ذکر الشیء المقصود لفظیا؟</w:t>
      </w:r>
    </w:p>
    <w:p>
      <w:pPr>
        <w:pStyle w:val="BookText"/>
        <w:rPr/>
      </w:pPr>
      <w:r>
        <w:rPr>
          <w:rFonts w:ascii="IRNazanin" w:hAnsi="IRNazanin" w:eastAsia="IRNazanin"/>
          <w:color w:val="111111"/>
          <w:sz w:val="28"/>
          <w:sz w:val="28"/>
          <w:szCs w:val="28"/>
          <w:rtl w:val="true"/>
          <w:lang w:bidi="fa-IR"/>
        </w:rPr>
        <w:t>بسمه تعالی؛ إذا أخرجه الغضب عن حالة الاختیار فلا شیء علیه، وإلاّ علیه کفارة الیمین إذا خالف یمینه، هذا إذا کان القسم باللّه دون غیره من المقدسات الاُخری، کالقرآن والکعبة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حنث الیمین إطعام عشرة مساکین أو کسوتهم، وإذا لم یقدر علی ذلک صام ثلاثة أیام متوالیة،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شخص مبلغا للإمام المهدی علیه‌السلام ، فماذا یعمل بهذا المبلغ؟ هل یجزی صرف المبلغ فی قراءة میلاد الإمام علیه‌السلام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الناذر قاصدا عند النذر ولو قصدا ارتکازیا أن یصرف المبلغ فی المناسبات المتعلقة بالإمام علیه‌السلام فلا بأس بصرفه فیها، وإلاّ فالمال یصل للمرجع الدینی الواجد للشرائط،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النذور التی تنذر لأحد الأئمة هل یمکن صرفها فی أی وجه من وجوه الخیر، کالفقراء ومصالح المسلمین العامة؟</w:t>
      </w:r>
    </w:p>
    <w:p>
      <w:pPr>
        <w:pStyle w:val="BookText"/>
        <w:rPr/>
      </w:pPr>
      <w:r>
        <w:rPr>
          <w:rFonts w:ascii="IRNazanin" w:hAnsi="IRNazanin" w:eastAsia="IRNazanin"/>
          <w:color w:val="111111"/>
          <w:sz w:val="28"/>
          <w:sz w:val="28"/>
          <w:szCs w:val="28"/>
          <w:rtl w:val="true"/>
          <w:lang w:bidi="fa-IR"/>
        </w:rPr>
        <w:t>بسمه تعالی؛ النذر لأحد الأئمة علیهم‌السلام یصرف علی زواره، فإن لم یمکن فیصرف فی مجالس عزائه،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زوجة من زوجها بعدم الزواج من غیرها مادامت فی ذمته ووافقها علی ذلک برضاه، وأقسم علی ذلک إن فعل ذلک یطلقها أو یخبرها قبل أن یتزوج وتنظر هی فی الأمر هل یتزوج أو تنفصل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متعة دون علمها، وهی الآن تریده أن یفی بوعده ویطلقها؛ 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تصاب بحالة غثیان ودوار بمجرد أن تتذکر أن زوجها لمس غیرها، فهی لا یهمها سکن فاخر أو غیر ذلک، بل فقط زوج صادق ولا یلمس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الحلف للمرأة وما حکم الحلف للزوج؟ وهل علیه کفارة، وهل یطلق زوجته مع العلم أن عندهم أبناء؟</w:t>
      </w:r>
    </w:p>
    <w:p>
      <w:pPr>
        <w:pStyle w:val="BookText"/>
        <w:rPr/>
      </w:pPr>
      <w:r>
        <w:rPr>
          <w:rFonts w:ascii="IRNazanin" w:hAnsi="IRNazanin" w:eastAsia="IRNazanin"/>
          <w:color w:val="111111"/>
          <w:sz w:val="28"/>
          <w:sz w:val="28"/>
          <w:szCs w:val="28"/>
          <w:rtl w:val="true"/>
          <w:lang w:bidi="fa-IR"/>
        </w:rPr>
        <w:t>بسمه تعالی؛ القسم بالطلاق باطل، لا أثر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للّه برکة للإمام الحسین علیه‌السلام ذبیحة، وذبحت ودعیت الأصدقاء وتناولنا ولم نقرأ مجلسا حسینیا، هل یسقط النذر لکونی ذبحت الذبیحة أم لابد من القراءة؟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المنذور هو الذبیحة فقط والإطعام فلا یجب قراءة مجلس، والقراءة أفضل؛ لکونها ذکرا لأهل البیت علیهم‌السلام ، وفیها الأجر والبرکة،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 زوجها غائبا فنذرت أمرا ما فهل لزوجها أن یحلها منه إذا رجع أو طلبت منه ذلک وهو فی السفر؟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للزوج أن یمنع زوجته من العمل بیمینها سواء کان الزوج</w:t>
      </w:r>
    </w:p>
    <w:p>
      <w:pPr>
        <w:pStyle w:val="BookText"/>
        <w:rPr/>
      </w:pPr>
      <w:r>
        <w:rPr>
          <w:rFonts w:ascii="IRNazanin" w:hAnsi="IRNazanin" w:eastAsia="IRNazanin"/>
          <w:color w:val="111111"/>
          <w:sz w:val="28"/>
          <w:sz w:val="28"/>
          <w:szCs w:val="28"/>
          <w:rtl w:val="true"/>
          <w:lang w:bidi="fa-IR"/>
        </w:rPr>
        <w:t>حاضرا أو مسافرا أما النهی عن العمل بنذرها ففیه إشکال والأحوط أن لا یحل نذرها إذا کان متعلقه راجحا ولم یکن منذورها منافیا لحق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الأب یجوز له فک نذر ابنه فهل یجوز للجد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نذر حفیده أم لا؟</w:t>
      </w:r>
    </w:p>
    <w:p>
      <w:pPr>
        <w:pStyle w:val="BookText"/>
        <w:rPr/>
      </w:pPr>
      <w:r>
        <w:rPr>
          <w:rFonts w:ascii="IRNazanin" w:hAnsi="IRNazanin" w:eastAsia="IRNazanin"/>
          <w:color w:val="111111"/>
          <w:sz w:val="28"/>
          <w:sz w:val="28"/>
          <w:szCs w:val="28"/>
          <w:rtl w:val="true"/>
          <w:lang w:bidi="fa-IR"/>
        </w:rPr>
        <w:t>بسمه تعالی؛ یجوز للجد فک نذر حفیده إذا کان یتأذی من عمله بنذره فیکون العمل مرجوحا والمراد من الفک نهیه عن العمل بالنذر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اقسم عن عمل شیء ما وعاود عمل الشیء نفسه قبل اداء الکفارة؟</w:t>
      </w:r>
    </w:p>
    <w:p>
      <w:pPr>
        <w:pStyle w:val="BookText"/>
        <w:rPr/>
      </w:pPr>
      <w:r>
        <w:rPr>
          <w:rFonts w:ascii="IRNazanin" w:hAnsi="IRNazanin" w:eastAsia="IRNazanin"/>
          <w:color w:val="111111"/>
          <w:sz w:val="28"/>
          <w:sz w:val="28"/>
          <w:szCs w:val="28"/>
          <w:rtl w:val="true"/>
          <w:lang w:bidi="fa-IR"/>
        </w:rPr>
        <w:t>بسمه تعالی؛ إذا کان متعلق القسم راجحا شرعا عند العمل وخالفه فعلیه کفارة الحنث وهی اطعام عشرة مساکین من 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الاب أو الزوج میتا فهل یصح حلف الولد والزوجة وینقعد ویلزم؟</w:t>
      </w:r>
    </w:p>
    <w:p>
      <w:pPr>
        <w:pStyle w:val="BookText"/>
        <w:rPr/>
      </w:pPr>
      <w:r>
        <w:rPr>
          <w:rFonts w:ascii="IRNazanin" w:hAnsi="IRNazanin" w:eastAsia="IRNazanin"/>
          <w:color w:val="111111"/>
          <w:sz w:val="28"/>
          <w:sz w:val="28"/>
          <w:szCs w:val="28"/>
          <w:rtl w:val="true"/>
          <w:lang w:bidi="fa-IR"/>
        </w:rPr>
        <w:t>بسمه تعالی؛ نعم، یصح وینعقد ویشترط فی انعقاده رجحان متعلقه وعدم کون ترکه افضل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نسی نذره المعین ولا یعلم ما هو المنذور فماذا یعمل لأداء النذر وماذا لو تردد بین شیئین أو ثلاث؟</w:t>
      </w:r>
    </w:p>
    <w:p>
      <w:pPr>
        <w:pStyle w:val="BookText"/>
        <w:rPr/>
      </w:pPr>
      <w:r>
        <w:rPr>
          <w:rFonts w:ascii="IRNazanin" w:hAnsi="IRNazanin" w:eastAsia="IRNazanin"/>
          <w:color w:val="111111"/>
          <w:sz w:val="28"/>
          <w:sz w:val="28"/>
          <w:szCs w:val="28"/>
          <w:rtl w:val="true"/>
          <w:lang w:bidi="fa-IR"/>
        </w:rPr>
        <w:t>بسمه تعالی؛ إذا تردد بین شیئین أو ثلاث یأتی بکل المحتملات،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القسم من الرجل البالغ الرشید والذی تجاوز من العمر الأربعین سنة إلی اذن الأب ولماذا؟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یحتاج القسم إلی اذن الأب ولکن لابد أن یکون متعلق القسم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للّه عزّ وجلّ أن أدفع مقدارا من الجائزة المالیة إذا حصلت علیها، ولکننی بعد تحقق ذلک نسیت المقدار المالی الذی تعهدت بدفعه فماذا یجب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الوفاء بالنذر وعند الشک فی المقدار المنذور دفعه یجب دفع المقدار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شخصا نذراً مطلقا باسم السیدة الزهراء علیهاالسلام مثلاً أو باسم احد الائمة الاطهار علیهم‌السلام فهل یجوز صرف ذلک المبلغ الذی تعلق به النذر فی العمل الخیری أو أی وجه آخر من وجوه البر والاحسان باسم صاحب النذر أم لا؟ والأمر الآخر إذا کان المتعارف بین الناس فی تلک المنطقة أن النذور انما یقصد بها قراءة المجالس الحسینیة باسم صاحب النذر ولکن الناذر اطلق ذلک ولم یحدد ذلک الشیء فهل یلزم الاخذ بالعرف فی هذه الحالة؟</w:t>
      </w:r>
    </w:p>
    <w:p>
      <w:pPr>
        <w:pStyle w:val="BookText"/>
        <w:rPr/>
      </w:pPr>
      <w:r>
        <w:rPr>
          <w:rFonts w:ascii="IRNazanin" w:hAnsi="IRNazanin" w:eastAsia="IRNazanin"/>
          <w:color w:val="111111"/>
          <w:sz w:val="28"/>
          <w:sz w:val="28"/>
          <w:szCs w:val="28"/>
          <w:rtl w:val="true"/>
          <w:lang w:bidi="fa-IR"/>
        </w:rPr>
        <w:t>بسمه تعالی؛ یصرف علی زوارها أو زوارهم صلوات اللّه علیهم اجمعین أو تقام المجالس لذکراهم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فی صیغة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للّه نذر لئن حصلت علی الشیء الفلانی لافعلن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هی صحیحة أم لا؟ وعلی فرض عدم الصحة هل یجب علیّ الوفاء لما نذرت بهذه الصیغة؟</w:t>
      </w:r>
    </w:p>
    <w:p>
      <w:pPr>
        <w:pStyle w:val="BookText"/>
        <w:rPr/>
      </w:pPr>
      <w:r>
        <w:rPr>
          <w:rFonts w:ascii="IRNazanin" w:hAnsi="IRNazanin" w:eastAsia="IRNazanin"/>
          <w:color w:val="111111"/>
          <w:sz w:val="28"/>
          <w:sz w:val="28"/>
          <w:szCs w:val="28"/>
          <w:rtl w:val="true"/>
          <w:lang w:bidi="fa-IR"/>
        </w:rPr>
        <w:t>بسمه تعالی؛ الصیغة المذکورة لیست صحیحة وینبغی الوفاء بالنذر المذکور دفعا للتطیر من مخالفته وان کانت الصیغة غیر صحیحة، واللّه العالم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أصابنی مرض قبل فترة ونذرت للّه إن شفانی من مرضی أن أتصدق بمبلغ للفقراء ومبلغ لبناء مسجد، وعندما شفانی اللّه من المرض شککت فی أننی نذرت مبلغ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صدقة للفقراء و</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لبناء المسجد أو</w:t>
      </w:r>
    </w:p>
    <w:p>
      <w:pPr>
        <w:pStyle w:val="BookText"/>
        <w:rPr/>
      </w:pPr>
      <w:r>
        <w:rPr>
          <w:rFonts w:ascii="IRNazanin" w:hAnsi="IRNazanin" w:eastAsia="IRNazanin"/>
          <w:color w:val="111111"/>
          <w:sz w:val="28"/>
          <w:sz w:val="28"/>
          <w:szCs w:val="28"/>
          <w:rtl w:val="true"/>
          <w:lang w:bidi="fa-IR"/>
        </w:rPr>
        <w:t xml:space="preserve">أننی نذرت مبلغ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صدقه للفقراء و</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لبناء المسجد ما هو حکم المسألة؟</w:t>
      </w:r>
    </w:p>
    <w:p>
      <w:pPr>
        <w:pStyle w:val="BookText"/>
        <w:rPr/>
      </w:pPr>
      <w:r>
        <w:rPr>
          <w:rFonts w:ascii="IRNazanin" w:hAnsi="IRNazanin" w:eastAsia="IRNazanin"/>
          <w:color w:val="111111"/>
          <w:sz w:val="28"/>
          <w:sz w:val="28"/>
          <w:szCs w:val="28"/>
          <w:rtl w:val="true"/>
          <w:lang w:bidi="fa-IR"/>
        </w:rPr>
        <w:t>بسمه تعالی؛ الأولی لکِ أن تدفعی المبلغ الأکثر دفعا لمحذور التطیر والوسوسة فی النفس،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زوجتی نذراً للذهاب إلی مشهد المشرفة علی ساکنها افضل التحیات والسلام بصحبة مولودها الذی لم یولد بعد وان ترمی خاتم ذهب من خواتهما إذا ما وضعت مولودها بخیر بعدما اخبرتها طبیبتها بإمکان خسارة الجنین بسبب بعض التعقیدات خلال فترة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وضعت زوجتی أُنثی أسمیناها زینب الحوراء وهی الآن فی سن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إلی الآن لم نستطع الذهاب إلی مقام الإمام الرضا علیه‌السلام من اجل وفاء النذر ولأسباب مادیة، علما ان زوجتی نذرت نذرها من دون ان تخبرنی ولکن وافقت علی النذر عندما علمت واننی مصمم علی وفائه حال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الآن اعیش انا وزوجتی حال القلق حیال عدم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من حل لهذا النذر کإیصال الخاتم بواسطة احد الزوار إلی مشهد المشرفة؟ أم لابد من ایفاء النذر کما صاغته زوجتی؟</w:t>
      </w:r>
    </w:p>
    <w:p>
      <w:pPr>
        <w:pStyle w:val="BookText"/>
        <w:rPr/>
      </w:pPr>
      <w:r>
        <w:rPr>
          <w:rFonts w:ascii="IRNazanin" w:hAnsi="IRNazanin" w:eastAsia="IRNazanin"/>
          <w:color w:val="111111"/>
          <w:sz w:val="28"/>
          <w:sz w:val="28"/>
          <w:szCs w:val="28"/>
          <w:rtl w:val="true"/>
          <w:lang w:bidi="fa-IR"/>
        </w:rPr>
        <w:t>بسمه تعالی؛ إذا کان نذرها ان تضع الخاتم بالمباشرة فی الضریح المقدس فیمکنها الوفاء بنذرها فی أی وقت استطاعت فیه ذلک ما لم یقید النذر فی سنة الولادة، واما إذا نذرت ان ترمی احد خواتمها فی الضریح المقدس ولو بواسطة الزوار فیمکن ان تعطی الخاتم لمن یسافر إلی الامام الرضا علیه‌السلام ممن تثق به فیرمیه فی الضریح المقدس وتکون قد وفت بنذرها، واللّه العالم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نذرت أن تقرأ القرآن لمدة شهرین متوالیین فهل یجب علیها القراءة فی أیام الحیض وخصوصا إذا کانت سور العزائم أم یجوز لها الترک</w:t>
      </w:r>
    </w:p>
    <w:p>
      <w:pPr>
        <w:pStyle w:val="BookText"/>
        <w:rPr/>
      </w:pPr>
      <w:r>
        <w:rPr>
          <w:rFonts w:ascii="IRNazanin" w:hAnsi="IRNazanin" w:eastAsia="IRNazanin"/>
          <w:color w:val="111111"/>
          <w:sz w:val="28"/>
          <w:sz w:val="28"/>
          <w:szCs w:val="28"/>
          <w:rtl w:val="true"/>
          <w:lang w:bidi="fa-IR"/>
        </w:rPr>
        <w:t>وهل یکون النذر صحیحا من أول الأمر إذا کانت تعلم بطرو الحیض وقد أخدت التوالی فی القراءة أم أن ذلک لایضر به؟</w:t>
      </w:r>
    </w:p>
    <w:p>
      <w:pPr>
        <w:pStyle w:val="BookText"/>
        <w:rPr/>
      </w:pPr>
      <w:r>
        <w:rPr>
          <w:rFonts w:ascii="IRNazanin" w:hAnsi="IRNazanin" w:eastAsia="IRNazanin"/>
          <w:color w:val="111111"/>
          <w:sz w:val="28"/>
          <w:sz w:val="28"/>
          <w:szCs w:val="28"/>
          <w:rtl w:val="true"/>
          <w:lang w:bidi="fa-IR"/>
        </w:rPr>
        <w:t>بسمه تعالی؛ لا بأس بنذرها ویجب الوفاء به إلاّ أنه لایجوز لها أن تقرأ أیام حیضها آیات السجدة من السور العزائم،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الإنسان نذرا معلقا، وبعد تحقق المنذور نسی الناذر لأی ولیٍّ من الأولیاء یهدی ثواب ختمة القرآن، فهل یکفی أن یقرأ ختمة واحدة ویهدیها لمَن هو منذورٌ له فی الواقع؟</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یمکن لأحد الوالدین أن یفکّ نذر الولد، وهل هذا الحکم یشمل العهد والیمین أیضا؟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یمکن للزوج أن یفکّ نذرَ زوجته، وهل هذا الحکم یشمل العهد والیمین أیضا؟</w:t>
      </w:r>
    </w:p>
    <w:p>
      <w:pPr>
        <w:pStyle w:val="BookText"/>
        <w:rPr/>
      </w:pPr>
      <w:r>
        <w:rPr>
          <w:rFonts w:ascii="IRNazanin" w:hAnsi="IRNazanin" w:eastAsia="IRNazanin"/>
          <w:color w:val="111111"/>
          <w:sz w:val="28"/>
          <w:sz w:val="28"/>
          <w:szCs w:val="28"/>
          <w:rtl w:val="true"/>
          <w:lang w:bidi="fa-IR"/>
        </w:rPr>
        <w:t>بسمه تعالی؛ لا یمین للولد مع الأب، ولا للزوجة مع الزوج، بمعنی أن لکلٍّ من الأب والزوج حلّ یمین الولد والزوجة، بل لا یبعد اعتبار إذنهما فی صحة یمین الولد والزوجة، وأما نذر الولد فلا ینعقد مع نهی والده، ولا یعتبر إذن الزوج فی نذر الزوجة فی ما لا ینافی حقه، وأما فی ما ینافی حقه فإذنه معتبر،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للمکلف أن ینذر نذرا مرتبطا بما بعد وفاته،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إن رزقنی اللّه الشهادة أن أدفع نصف مالی للسادة مثلاً، فیوُفّی من ترکته؟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ینعقد هذا نذرا، نعم له أن یُوصی بمقدار ثلثه للسادة لا ما زاد علی الثلث، إلاّ إذا أجاز الورثةُ دفعَ الزائد عن الثلث إذا کانت الوصیة بالزائد عن الثلث، هذا إذا أوصی بذلک فی حالة موته شهیدا، بحیث لو لم یمت شهیدا فلا 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المکلّف مالاً لأحد المعصومین علیهم‌السلام أو لأحد أولادهم ولا یحرز أنه لو أوصله إلی القیّمین علی المقام أنهم سیصرفونه فی المقام، کما هو الحال فی مقام السیدة زینب علیهاالسلام ، أو سمع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یُوضع فی قفص الضریح تأخذه السلطات الحاکمة ولا یصل منه شیء إلی المقام أو یصل القلیل فقط؟ أو لم یکن قادرا علی إیصاله إلی المقام، فهل یجوز صرفه فی أعمال الخیر عن روح المنذور له؟</w:t>
      </w:r>
    </w:p>
    <w:p>
      <w:pPr>
        <w:pStyle w:val="BookText"/>
        <w:rPr/>
      </w:pPr>
      <w:r>
        <w:rPr>
          <w:rFonts w:ascii="IRNazanin" w:hAnsi="IRNazanin" w:eastAsia="IRNazanin"/>
          <w:color w:val="111111"/>
          <w:sz w:val="28"/>
          <w:sz w:val="28"/>
          <w:szCs w:val="28"/>
          <w:rtl w:val="true"/>
          <w:lang w:bidi="fa-IR"/>
        </w:rPr>
        <w:t>بسمه تعالی؛ إذا علم أو اطمأن أن ما یوضع فی الضریح یأخذه الظالم، فلا یجوز العمل بالنذر ویُصرف علی زوّار قبورهم من الفقراء، ومَن یفقد نفقةَ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زوجتی نذرت إن تحقق الأمر الفلانی لأعملن کذا، وتحقق النذر لکن ترید أن تفی بالنذر فی مکان سکنها بدل المکان الذی حددته والذی هو بعید عنا قلیلاً، هل یمکن أن تفی بالنذر فی المکان غیر الذی حددته؟ وهل یمکن لی أنا زوجها أن أُبطل نذرها؟ والحقیقة أن نذرها أنا أُرید أن تحققه وتفی به، لکن فی مقر سکننا ولیس بعیدا عنه، فما الحل؟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کفارة حنث النذر؟</w:t>
      </w:r>
    </w:p>
    <w:p>
      <w:pPr>
        <w:pStyle w:val="BookText"/>
        <w:rPr/>
      </w:pPr>
      <w:r>
        <w:rPr>
          <w:rFonts w:ascii="IRNazanin" w:hAnsi="IRNazanin" w:eastAsia="IRNazanin"/>
          <w:color w:val="111111"/>
          <w:sz w:val="28"/>
          <w:sz w:val="28"/>
          <w:szCs w:val="28"/>
          <w:rtl w:val="true"/>
          <w:lang w:bidi="fa-IR"/>
        </w:rPr>
        <w:t>بسمه تعالی؛ إذا لم تعین مکانا معینا لنذرها الممکن تحققه فی کلا المکانین فلا بأس، وأما إذا عینت فی نذرها مکانا معینا فاللازم الوفاء بذلک المکان وإلاّ تحقق الحنث بالنذر الشرعی، وعلیها إطعام عشرة مساکین کفارة الحنث</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ابنی بالسرطان ونذرتُ للّه تعالی إن شوفی ابنی لأهب قطعةً مجاورة لبیتی حسینیة باسم أُم البنین علیهاالسلام ، والحمد للّه شُفی ابنی، وزوّجته ورأیت ذریته، وقد بدأت بالبناء بمبلغ بسیط وتوقفت لعدم توفر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والدی وأوصی بتخمیس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لی أخذ خمس ثلث والدی لإکمال الحسینیة؟</w:t>
      </w:r>
    </w:p>
    <w:p>
      <w:pPr>
        <w:pStyle w:val="BookText"/>
        <w:rPr/>
      </w:pPr>
      <w:r>
        <w:rPr>
          <w:rFonts w:ascii="IRNazanin" w:hAnsi="IRNazanin" w:eastAsia="IRNazanin"/>
          <w:color w:val="111111"/>
          <w:sz w:val="28"/>
          <w:sz w:val="28"/>
          <w:szCs w:val="28"/>
          <w:rtl w:val="true"/>
          <w:lang w:bidi="fa-IR"/>
        </w:rPr>
        <w:t>علما أن المبلغ یکفی لإکمالها، وأن الوصی أخی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أفیدونا دامت برکاتکم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لک أخذ الخمس من ترکة أبیک، ولکن یمکنک بناء الحسینیة وفاءً بالنذر تدریجیا وحسب القدرة ولو طال الزمن سنین متعدّدة، ویجب تخمیس ما ادّخر من أمواله لبناء الحسینیة إذا حال علیه الحول علی الأحوط، وأما ما صرفه فی الحسینیة قبل أن یحول علیه الحول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قال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کلما فعلتُ کذا أن أدفع کذا من المال، فهل هذا یفید تعدد المطلوب بحیث لا ینحل النذر لو خالف؟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فی انعقاد الیمین إشباع الکسر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وباللّه مثلاً؟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یتحقق النذر والعهد من الأخرس بالإشارة المُفْهِمة کالیمین؟</w:t>
      </w:r>
    </w:p>
    <w:p>
      <w:pPr>
        <w:pStyle w:val="BookText"/>
        <w:rPr/>
      </w:pPr>
      <w:r>
        <w:rPr>
          <w:rFonts w:ascii="IRNazanin" w:hAnsi="IRNazanin" w:eastAsia="IRNazanin"/>
          <w:color w:val="111111"/>
          <w:sz w:val="28"/>
          <w:sz w:val="28"/>
          <w:szCs w:val="28"/>
          <w:rtl w:val="true"/>
          <w:lang w:bidi="fa-IR"/>
        </w:rPr>
        <w:t>بسمه تعالی؛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فی کل مرة فعلته من فعل کذا أن أتصدق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یفید انحلال النذر، فتتعدد الکفارة بتعدد المخالفة، ولا یجب فی انعقاد النذر إشباع الکسرة، ویتحقق الیمین من الأخرس بقصد الأخرس والإشارة المفهمة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نذرا وقیّدته بوقت، إن تحقق قبل دخول شهر رمضان فإنی سأفی بالنذر، ولم یتحقق حتی الآن، فلو تحقّق فی رمضان أو بعده هل یجب علیّ أن أفی بالنذر؟</w:t>
      </w:r>
    </w:p>
    <w:p>
      <w:pPr>
        <w:pStyle w:val="BookText"/>
        <w:rPr/>
      </w:pPr>
      <w:r>
        <w:rPr>
          <w:rFonts w:ascii="IRNazanin" w:hAnsi="IRNazanin" w:eastAsia="IRNazanin"/>
          <w:color w:val="111111"/>
          <w:sz w:val="28"/>
          <w:sz w:val="28"/>
          <w:szCs w:val="28"/>
          <w:rtl w:val="true"/>
          <w:lang w:bidi="fa-IR"/>
        </w:rPr>
        <w:t>بسمه تعالی؛ إذا قیدته بقید قبل شهر رمضان فلا یجب الوفاء بالنذر إذا تحقّق فی شهر رمضان أو تحقق المنذور بعده، نعم لا بأس بدفع المنذور وفاءً به دفعا لمحذور التطیّر ما دام قد تحقّق ولو بعد الأجل المقید به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أحدهم ذبح شاة وتوزیعها علی الأیتام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ینصرف نذره إلی خصوص الیتیم الشرعی وهو مَن کان دون البلوغ؟</w:t>
      </w:r>
    </w:p>
    <w:p>
      <w:pPr>
        <w:pStyle w:val="BookText"/>
        <w:rPr/>
      </w:pPr>
      <w:r>
        <w:rPr>
          <w:rFonts w:ascii="IRNazanin" w:hAnsi="IRNazanin" w:eastAsia="IRNazanin"/>
          <w:color w:val="111111"/>
          <w:sz w:val="28"/>
          <w:sz w:val="28"/>
          <w:szCs w:val="28"/>
          <w:rtl w:val="true"/>
          <w:lang w:bidi="fa-IR"/>
        </w:rPr>
        <w:t>بسمه تعالی؛ لا یصح إعطاؤه لغیر الیتیم الشرعی، ولا یکون هذا الإعطاء وفاءً للنذر، والمراد من الیتیم هو الیتیم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لإخوة الیتیم البالغین أن یأکلوا منه؟</w:t>
      </w:r>
    </w:p>
    <w:p>
      <w:pPr>
        <w:pStyle w:val="BookText"/>
        <w:rPr/>
      </w:pPr>
      <w:r>
        <w:rPr>
          <w:rFonts w:ascii="IRNazanin" w:hAnsi="IRNazanin" w:eastAsia="IRNazanin"/>
          <w:color w:val="111111"/>
          <w:sz w:val="28"/>
          <w:sz w:val="28"/>
          <w:szCs w:val="28"/>
          <w:rtl w:val="true"/>
          <w:lang w:bidi="fa-IR"/>
        </w:rPr>
        <w:t>بسمه تعالی؛ إذا قبضه الیتیم الشرعی فقد ملکه، جاز له أن یطعم منه إخوته البالغین فهو ماله وملکه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تسلیمه إلی ولیهم الشرعی وهم الجد لو وُجد؟ ومع عدم وجوده هل یعتبر إذن الحاکم؟</w:t>
      </w:r>
    </w:p>
    <w:p>
      <w:pPr>
        <w:pStyle w:val="BookText"/>
        <w:rPr/>
      </w:pPr>
      <w:r>
        <w:rPr>
          <w:rFonts w:ascii="IRNazanin" w:hAnsi="IRNazanin" w:eastAsia="IRNazanin"/>
          <w:color w:val="111111"/>
          <w:sz w:val="28"/>
          <w:sz w:val="28"/>
          <w:szCs w:val="28"/>
          <w:rtl w:val="true"/>
          <w:lang w:bidi="fa-IR"/>
        </w:rPr>
        <w:t>بسمه تعالی؛ لا بأس بتسلیمه إلی ولیهم أو القیّم علیهم إذا أحرز صرفه علی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یتحقق النذر الواجب بصیغة یا رب أو یا اللّه، وهل یجوز لمَن یحقُّ له إبطال النذر أن یبطل نذرا مضی؟</w:t>
      </w:r>
    </w:p>
    <w:p>
      <w:pPr>
        <w:pStyle w:val="BookText"/>
        <w:rPr/>
      </w:pPr>
      <w:r>
        <w:rPr>
          <w:rFonts w:ascii="IRNazanin" w:hAnsi="IRNazanin" w:eastAsia="IRNazanin"/>
          <w:color w:val="111111"/>
          <w:sz w:val="28"/>
          <w:sz w:val="28"/>
          <w:szCs w:val="28"/>
          <w:rtl w:val="true"/>
          <w:lang w:bidi="fa-IR"/>
        </w:rPr>
        <w:t xml:space="preserve">بسمه تعالی؛ صیغة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للأب حلَّ النذر الصادر من قِبَل الولد بالنهی عن متعلقه،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من أحرم بالنذر بالصیغة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نذرٌ أن أُحرم من 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العلم أنه أحرم ولبّی وطاف وصلی وسعی وقصّر، وبصیغة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حجه بهذه الصیغة للنذر؟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أن تکون الإجابة وفقا لرأی سماحتکم ورأی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الصیغة المذکورة للنذر لیست صحیحة، ولکن فی الصورة المفروضة یکون حکمه حکم تارک الإحرام جهلاً علی الأحوط، والأحوط إعادة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ساکنین فی قم المقدسة وبعد سقوط نظام صدام بشهرین ذهبنا أنا وأبی إلی العراق للزیارة ونذرت أن أُصلی لثلاث نفرات من أهلی الذین لم یأتوا معنا رکعتین صلاة الزیارة، لکل واحد منهم فی العتبات المقدسة فی کربلاء والنجف وسامراء والکاظمین، لکن بسبب بعض الظروف لم أتمکن من أداء الصلوات إلاّ فی الکاظمیة ومدینة ثانیة لا أتذکرها، یعنی أنا أذکر بأنی صلیت فی مدینتین وفی المدینتین الأُخریَیْن لم أُصلّ،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أعرف المدینة الثانیة التی صلیت فیها؟ وما هو حکم شخص نسیَ جزءا من نذره؟</w:t>
      </w:r>
    </w:p>
    <w:p>
      <w:pPr>
        <w:pStyle w:val="BookText"/>
        <w:rPr/>
      </w:pPr>
      <w:r>
        <w:rPr>
          <w:rFonts w:ascii="IRNazanin" w:hAnsi="IRNazanin" w:eastAsia="IRNazanin"/>
          <w:color w:val="111111"/>
          <w:sz w:val="28"/>
          <w:sz w:val="28"/>
          <w:szCs w:val="28"/>
          <w:rtl w:val="true"/>
          <w:lang w:bidi="fa-IR"/>
        </w:rPr>
        <w:t>بسمه تعالی؛ لا شیء علیک، حیث لم تصلّ فی الأماکن الأُخری لعدم التمکن حسب الفرض إن کان نذرک فی سفرک هذا، وبالجملة المدینتان اللتان ما صلیت فیهما إن کان لنسیان النذر أو لعدم التمکن من الذهاب إلیهما ولو للخوف فلا شیء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من الأیام نذرت نذرا غریبا، والسبب کان عندی حاجة وکنت دائم الدعاء والإلحاح فی الطلب، ومرت الأیام من دون استجابة الدعوة وإعطاء المسألة، فنذرت أنی ما أطلب، بهدف أنه ما تتحقّق یمکن وصلت لحالة یئس، وبعدما أصبحت بحالة أحسن بعد کذا یوم شعرت أنی غلطت بهذا النذر؛ لأن رحمة اللّه أوسع مما یتصورها العقل البشری، وهذا النذر فیه جزع ویأس من رحمة اللّه، علی الرغم أنی کتبت صیغة النذر بقصاصة ورقة ولما بحثت عنها لم أجدها کی أعرف الصیغة بالضبط، ولکنه کما شرحت لکم، وهنا کیف یمکن العدول عن صیغة النذر؟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النذر بالمرجوح لا ینعقد، ولا یکون عدم العمل بالنذر یأسا من رَوْح اللّه ورحمته، بل الیأس من روح اللّه ورحمته من کید الشیطان وهو حرام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عاهد اللّه بصیغة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أنا کذا فأُعاهدُک أن أفعل کذا فی الیوم الذی بعده، فقد عاهدت اللّه بهذه الصیغة لیُعیننی علی ترک عادة أودّ التخلص منها، وقد عاهدته بالصیام فی الیوم التالی لحدوثها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حکمی إذا لم أُنفذ هذا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أصم الیوم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وماذا یتوجّب علیَّ؟ وهل یمکن فکّ هذا العهد للأبد؟</w:t>
      </w:r>
    </w:p>
    <w:p>
      <w:pPr>
        <w:pStyle w:val="BookText"/>
        <w:rPr/>
      </w:pPr>
      <w:r>
        <w:rPr>
          <w:rFonts w:ascii="IRNazanin" w:hAnsi="IRNazanin" w:eastAsia="IRNazanin"/>
          <w:color w:val="111111"/>
          <w:sz w:val="28"/>
          <w:sz w:val="28"/>
          <w:szCs w:val="28"/>
          <w:rtl w:val="true"/>
          <w:lang w:bidi="fa-IR"/>
        </w:rPr>
        <w:t>بسمه تعالی؛ صیغة العهد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 تعالی إن فعلت کذا أن أصوم من الیوم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خالف شخصٌ بعد هذا العهد فعلیه کفارة العهد، وهی مخیرة بین صیام شهرین متتابعین أو إطعام ستین مسکینا، بعد عدم عهودیة العتق للرقبة فی زماننا، ومجرد الخطاب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اسمه سبحانه لا یکون صیغة عهد،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یجب علی مَن عاهد ربه أن لا یفعل هذا الذنب ثم فعله، وذکر فی صیغة العهد إذا فعل هذا الذنب سیُعاقب نفسه بالصوم ستة أشهر، فهل یجب علیه الکفارة فقط أم أیضا ما ألزم به نفسه؟</w:t>
      </w:r>
    </w:p>
    <w:p>
      <w:pPr>
        <w:pStyle w:val="BookText"/>
        <w:rPr/>
      </w:pPr>
      <w:r>
        <w:rPr>
          <w:rFonts w:ascii="IRNazanin" w:hAnsi="IRNazanin" w:eastAsia="IRNazanin"/>
          <w:color w:val="111111"/>
          <w:sz w:val="28"/>
          <w:sz w:val="28"/>
          <w:szCs w:val="28"/>
          <w:rtl w:val="true"/>
          <w:lang w:bidi="fa-IR"/>
        </w:rPr>
        <w:t>بسمه تعالی؛ یجب علیه کفارة مخالفة العهد، ویجزیه منها إطعام ستین مسکینا إذا لم یصم ستة أشهر،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کفارة علی القَسَم باللّه کذبا؟</w:t>
      </w:r>
    </w:p>
    <w:p>
      <w:pPr>
        <w:pStyle w:val="BookText"/>
        <w:rPr/>
      </w:pPr>
      <w:r>
        <w:rPr>
          <w:rFonts w:ascii="IRNazanin" w:hAnsi="IRNazanin" w:eastAsia="IRNazanin"/>
          <w:color w:val="111111"/>
          <w:sz w:val="28"/>
          <w:sz w:val="28"/>
          <w:szCs w:val="28"/>
          <w:rtl w:val="true"/>
          <w:lang w:bidi="fa-IR"/>
        </w:rPr>
        <w:t>بسمه تعالی؛ الکذب وإن کان محرّما، ولا سیما إذا کان مقترنا بالقسم باللّه سبحانه، لکن لا کفارة علی مجرد القسم باللّه، وإنما الکفارة فی حنث القسم فیما إذا حلف باللّه علی فعل شیء أو ترکه ثم خالفه، واللّه العالم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زمیل لی فی المدرسة کان یدخن سیجارة حوالی بضعة أشهر، وبعدها عرفت والدته بالموضوع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بالقرآن أمامی کی أُصدق أنک</w:t>
      </w:r>
    </w:p>
    <w:p>
      <w:pPr>
        <w:pStyle w:val="BookText"/>
        <w:rPr/>
      </w:pPr>
      <w:r>
        <w:rPr>
          <w:rFonts w:ascii="IRNazanin" w:hAnsi="IRNazanin" w:eastAsia="IRNazanin"/>
          <w:color w:val="111111"/>
          <w:sz w:val="28"/>
          <w:sz w:val="28"/>
          <w:szCs w:val="28"/>
          <w:rtl w:val="true"/>
          <w:lang w:bidi="fa-IR"/>
        </w:rPr>
        <w:t>لن تعیدها مرة ثانیة، فمسک القرآن بیده وحلف، ولکنه حلف علی تلک الأیام وما بعدها ولم یحلف علی مدی عمره، فهذه کانت نیته، والآن یرید أن یدخن فماذا یفعل کی یُسقط هذا الحلف ویغفر اللّه له ویسامحه؟ هل یزکّی أم یصوم أم ماذا؟</w:t>
      </w:r>
    </w:p>
    <w:p>
      <w:pPr>
        <w:pStyle w:val="BookText"/>
        <w:rPr/>
      </w:pPr>
      <w:r>
        <w:rPr>
          <w:rFonts w:ascii="IRNazanin" w:hAnsi="IRNazanin" w:eastAsia="IRNazanin"/>
          <w:color w:val="111111"/>
          <w:sz w:val="28"/>
          <w:sz w:val="28"/>
          <w:szCs w:val="28"/>
          <w:rtl w:val="true"/>
          <w:lang w:bidi="fa-IR"/>
        </w:rPr>
        <w:t xml:space="preserve">بسمه تعالی؛ إذا 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فقد أثم، وعلیه الکفارة، دون الحلف بالقرآن أو الکعبة أو أحد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للمؤمن أن یعوّد نفسه علی الیمین حتی بغیر اللّه، علما بأن الحلف فی مورد السؤال کان یمینا علی ترک التدخین فی المستقبل، فالأحوط العمل به وإن لم یکن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 للحلف باللّه سبحانه لحفظ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یترتب علیه شیء؟ وهل یفرق بین ما کان المال معتدا به أم 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لحفظ ماله من ظلم ظالم فلا بأس بالحلف، واللّه العالم</w:t>
      </w:r>
      <w:r>
        <w:rPr>
          <w:rFonts w:eastAsia="IRNazanin" w:cs="IRNazanin"/>
          <w:color w:val="111111"/>
          <w:sz w:val="28"/>
          <w:szCs w:val="28"/>
          <w:rtl w:val="true"/>
          <w:lang w:bidi="fa-IR"/>
        </w:rPr>
        <w:t>.</w:t>
      </w:r>
      <w:bookmarkStart w:id="10" w:name="pg12452_126435"/>
    </w:p>
    <w:p>
      <w:pPr>
        <w:pStyle w:val="Heading2"/>
        <w:numPr>
          <w:ilvl w:val="1"/>
          <w:numId w:val="1"/>
        </w:numPr>
        <w:rPr/>
      </w:pPr>
      <w:bookmarkStart w:id="11" w:name="__RefHeading___Toc63499_77815467"/>
      <w:bookmarkStart w:id="12" w:name="_Toc4"/>
      <w:bookmarkEnd w:id="10"/>
      <w:bookmarkEnd w:id="11"/>
      <w:r>
        <w:rPr>
          <w:rtl w:val="true"/>
        </w:rPr>
        <w:t>الـکفـارات</w:t>
      </w:r>
      <w:bookmarkEnd w:id="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الصائم علی محرّم مثل الاستمناء أو السحاق وهو متعمّد، فما الذی یجب علیه فعله؟ علما بأنه منذ خمس سنوات، والذی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أنه أخرج مبلغا من المال إلی أحد المشایخ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کفارة، فهل الذی فعله صحیح أم لا؟ وماذا یجب أن یفعل؟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یتابع صوم الشهرین المتتابعین إذا کان الواجب علیه کفارة جمع فکیف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یعتق رقبة؟</w:t>
      </w:r>
    </w:p>
    <w:p>
      <w:pPr>
        <w:pStyle w:val="BookText"/>
        <w:rPr/>
      </w:pPr>
      <w:r>
        <w:rPr>
          <w:rFonts w:ascii="IRNazanin" w:hAnsi="IRNazanin" w:eastAsia="IRNazanin"/>
          <w:color w:val="111111"/>
          <w:sz w:val="28"/>
          <w:sz w:val="28"/>
          <w:szCs w:val="28"/>
          <w:rtl w:val="true"/>
          <w:lang w:bidi="fa-IR"/>
        </w:rPr>
        <w:t>ب ـ وهل یجب دفع الکفارة؟</w:t>
      </w:r>
    </w:p>
    <w:p>
      <w:pPr>
        <w:pStyle w:val="BookText"/>
        <w:rPr/>
      </w:pPr>
      <w:r>
        <w:rPr>
          <w:rFonts w:ascii="IRNazanin" w:hAnsi="IRNazanin" w:eastAsia="IRNazanin"/>
          <w:color w:val="111111"/>
          <w:sz w:val="28"/>
          <w:sz w:val="28"/>
          <w:szCs w:val="28"/>
          <w:rtl w:val="true"/>
          <w:lang w:bidi="fa-IR"/>
        </w:rPr>
        <w:t>بسمه تعالی؛ یجب علیه کفارة الجمع بین صوم شهرین متتابعین وإطعام ستین مسکینا، لکل مسکین مُدٌّ من الطعام، وما دفعه من مبلغ الکفارة إذا أحرز أنه اشتری به طعاما لستین مسکینا ودفع لهم فإنه یسقط عنه کفارة الإطعام، ولکن یبقی علیه صوم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الفدیة والکفارة؟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أفطر متعمّدا فی شهر رمضان مثلاً وجب علیه القضاء، وأما الکفارة وهی عتق رقبة أو إطعام ستین مسکینا أو صوم شهرین متتابعین إذا کان</w:t>
      </w:r>
    </w:p>
    <w:p>
      <w:pPr>
        <w:pStyle w:val="BookText"/>
        <w:rPr/>
      </w:pPr>
      <w:r>
        <w:rPr>
          <w:rFonts w:ascii="IRNazanin" w:hAnsi="IRNazanin" w:eastAsia="IRNazanin"/>
          <w:color w:val="111111"/>
          <w:sz w:val="28"/>
          <w:sz w:val="28"/>
          <w:szCs w:val="28"/>
          <w:rtl w:val="true"/>
          <w:lang w:bidi="fa-IR"/>
        </w:rPr>
        <w:t>إفطاره علی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الفدیة فمثالها أنه یجوز للحامل المُقْرِب الإفطار إذا خافت علی نفسها أو جنینها من الصوم مع دفع الفدیة عن کل یوم، وهی مُدٌّ من الطعام وهو ما یساوی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أحد الإخوة أصبح مجنبا فی شهر رمضان وهو متعمد البقاء علی الجنابة ماذا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هذا الأخ لا یستطیع صیام شهرین ویرید أن یُخرج الکفارة وهی إطعام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 ماذا یفعل وکیف یُخرج هذه الکفارة؟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أن یُعطی ثمن الطعام للفقراء عوض الإطعام؟ هل یجوز أن یعطی ثمن الطعام لأحد الإخوة الموالین وهو فقیر؟</w:t>
      </w:r>
    </w:p>
    <w:p>
      <w:pPr>
        <w:pStyle w:val="BookText"/>
        <w:rPr/>
      </w:pPr>
      <w:r>
        <w:rPr>
          <w:rFonts w:ascii="IRNazanin" w:hAnsi="IRNazanin" w:eastAsia="IRNazanin"/>
          <w:color w:val="111111"/>
          <w:sz w:val="28"/>
          <w:sz w:val="28"/>
          <w:szCs w:val="28"/>
          <w:rtl w:val="true"/>
          <w:lang w:bidi="fa-IR"/>
        </w:rPr>
        <w:t>بسمه تعالی؛ یمکنه اختیار الإطعام فی الکفارة بعد شرائه، ولا یکفی دفع القیمة بل یُعطی العین إلی الفقراء المؤمنین، ویلاحظ العدد فی الإطعام،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وجب علیه صوم شهرین متتابعین، ولکنه جهلاً کان یفرّق فی الشهر الأول بحیث لم یصم واحدا وثلاثین یوما متتالیة اعتقادا منه بصحة ذلک، فهل یجب علیه أن یعید من الأول؟</w:t>
      </w:r>
    </w:p>
    <w:p>
      <w:pPr>
        <w:pStyle w:val="BookText"/>
        <w:rPr/>
      </w:pPr>
      <w:r>
        <w:rPr>
          <w:rFonts w:ascii="IRNazanin" w:hAnsi="IRNazanin" w:eastAsia="IRNazanin"/>
          <w:color w:val="111111"/>
          <w:sz w:val="28"/>
          <w:sz w:val="28"/>
          <w:szCs w:val="28"/>
          <w:rtl w:val="true"/>
          <w:lang w:bidi="fa-IR"/>
        </w:rPr>
        <w:t>بسمه تعالی؛ إذا علمت أن الشهر الذی صمته متتابعا کان تسعة وعشرون یوما فصومک ثلاثین یوما یحقق صیام شهر ویوم من الشهر الآخر فیتحقق التتابع المعتبر فی صوم الکفارة، وأما إذا کان الشهر الذی صمته ثلاثین یوما أو کان الصوم ثلاثین یوما ملفقا فلا بد من الإعادة وإحراز التتابع فی صوم الکفارة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إفطار رمضان للمریض الذی استمر به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نخرجها قیمةً منذ عام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علمنا مؤخرا بوجوب إخراجها طعاما، فهل نعید</w:t>
      </w:r>
    </w:p>
    <w:p>
      <w:pPr>
        <w:pStyle w:val="BookText"/>
        <w:rPr/>
      </w:pPr>
      <w:r>
        <w:rPr>
          <w:rFonts w:ascii="IRNazanin" w:hAnsi="IRNazanin" w:eastAsia="IRNazanin"/>
          <w:color w:val="111111"/>
          <w:sz w:val="28"/>
          <w:sz w:val="28"/>
          <w:szCs w:val="28"/>
          <w:rtl w:val="true"/>
          <w:lang w:bidi="fa-IR"/>
        </w:rPr>
        <w:t>التکفیر مرةً أُخری مع کفارة التأخیر عن الإخراج أم لا؟</w:t>
      </w:r>
    </w:p>
    <w:p>
      <w:pPr>
        <w:pStyle w:val="BookText"/>
        <w:rPr/>
      </w:pPr>
      <w:r>
        <w:rPr>
          <w:rFonts w:ascii="IRNazanin" w:hAnsi="IRNazanin" w:eastAsia="IRNazanin"/>
          <w:color w:val="111111"/>
          <w:sz w:val="28"/>
          <w:sz w:val="28"/>
          <w:szCs w:val="28"/>
          <w:rtl w:val="true"/>
          <w:lang w:bidi="fa-IR"/>
        </w:rPr>
        <w:t xml:space="preserve">بسمه تعالی؛ لا بد من إعطاء الطعام للفقیر فی کفارة الإفطار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یجزی إعطاء المال للفقیر، نعم إذا وکلت الفقیر الذی تطمئن أنه یشتری الطعام بمالک ثم یملکه عنک أجزأک،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اصطدم سائق سیارة بأحد المشاة غیر متعمد طبعا وأُصیب المصدوم بجروح بالغة ولم یمت فی حینه، وتوفی بعد یوم أو أیام من الحادث متأثرا بجروح الحادث، فهل تجب علیه کفارة الصیام للقتل غیر المتعمد؟</w:t>
      </w:r>
    </w:p>
    <w:p>
      <w:pPr>
        <w:pStyle w:val="BookText"/>
        <w:rPr/>
      </w:pPr>
      <w:r>
        <w:rPr>
          <w:rFonts w:ascii="IRNazanin" w:hAnsi="IRNazanin" w:eastAsia="IRNazanin"/>
          <w:color w:val="111111"/>
          <w:sz w:val="28"/>
          <w:sz w:val="28"/>
          <w:szCs w:val="28"/>
          <w:rtl w:val="true"/>
          <w:lang w:bidi="fa-IR"/>
        </w:rPr>
        <w:t>بسمه تعالی؛ إذا استند القتل إلی السائق عرفا، وجبت علیه کفارة القتل الخطأ، وهی صیام شهرین متتابعین فإن عجز عنه فإطعام ستین مسکینا لکل مسکین مدٌّ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الکفارات إلی غیر الفقیه الذی نقلده؟ أم أنه یجوز لنا نحن التصرف فی الکفارة بإعطائها الفقیر الذی نعلم بفقره؟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بصرف الکفارة علی مواردها الشرعیة من قِبَل مَن علیه الکفارة</w:t>
      </w:r>
      <w:r>
        <w:rPr>
          <w:rFonts w:eastAsia="IRNazanin" w:cs="IRNazanin"/>
          <w:color w:val="111111"/>
          <w:sz w:val="28"/>
          <w:szCs w:val="28"/>
          <w:rtl w:val="true"/>
          <w:lang w:bidi="fa-IR"/>
        </w:rPr>
        <w:t>.</w:t>
      </w:r>
      <w:bookmarkStart w:id="13" w:name="pg12452_126439"/>
    </w:p>
    <w:p>
      <w:pPr>
        <w:pStyle w:val="Heading2"/>
        <w:numPr>
          <w:ilvl w:val="1"/>
          <w:numId w:val="1"/>
        </w:numPr>
        <w:rPr/>
      </w:pPr>
      <w:bookmarkStart w:id="14" w:name="__RefHeading___Toc63501_77815467"/>
      <w:bookmarkStart w:id="15" w:name="_Toc5"/>
      <w:bookmarkEnd w:id="13"/>
      <w:bookmarkEnd w:id="14"/>
      <w:r>
        <w:rPr>
          <w:rtl w:val="true"/>
        </w:rPr>
        <w:t>کـتاب الصـید والذبـاحة</w:t>
      </w:r>
      <w:bookmarkEnd w:id="15"/>
    </w:p>
    <w:p>
      <w:pPr>
        <w:pStyle w:val="Heading3"/>
        <w:numPr>
          <w:ilvl w:val="2"/>
          <w:numId w:val="1"/>
        </w:numPr>
        <w:rPr/>
      </w:pPr>
      <w:bookmarkStart w:id="16" w:name="__RefHeading___Toc63503_77815467"/>
      <w:bookmarkStart w:id="17" w:name="_Toc6"/>
      <w:bookmarkEnd w:id="16"/>
      <w:r>
        <w:rPr>
          <w:rtl w:val="true"/>
        </w:rPr>
        <w:t>السـمک</w:t>
      </w:r>
      <w:bookmarkEnd w:id="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 سفن الصید الکبیرة شباکها فتخرج أطنانا من السمک وتطرح صیدها فی الأسواق وقد بات معروفا أنّ طریقة الصید الحدیثة تقوم علی أساس إخراج السمک حیا من الماء بل ربّما ترمی السمک الذی یموت فی الماء خوفا من التلوث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فهل یحق لنا الشراء من المحلات التی یبیع فیها الکتابیون هذا السمک أو المسلمون غیر الملتفتین علما بأنّ إحراز أنّ هذه السمکة التی أمامی قد أُخرجت حیّة من الماء، أو تحصیل شاهد مطلع ثقة یقول بذلک أمر صعب جدا، بل هو غیر عملی ولا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من حل لمشکلة المسلمین المتثبتین الذین یعانون صعوبة فی إحراز تذکیة لحوم الدجاج والبقر والغنم فیهرعون إلی السمک؟</w:t>
      </w:r>
    </w:p>
    <w:p>
      <w:pPr>
        <w:pStyle w:val="BookText"/>
        <w:rPr/>
      </w:pPr>
      <w:r>
        <w:rPr>
          <w:rFonts w:ascii="IRNazanin" w:hAnsi="IRNazanin" w:eastAsia="IRNazanin"/>
          <w:color w:val="111111"/>
          <w:sz w:val="28"/>
          <w:sz w:val="28"/>
          <w:szCs w:val="28"/>
          <w:rtl w:val="true"/>
          <w:lang w:bidi="fa-IR"/>
        </w:rPr>
        <w:t>بسمه تعالی؛ فی مفروض السؤال إذا کان البائع کتابیا فلا یجوز وامّا إذا کان البایع مسلما وأخبر بأنّه أخرج من الماء حیّا یحکم بحلیته إذا احتمل صدقه، وکذا إذا قدّم المسلم السمک للأکل فی المطاعم أو البیوت واحتمل اطلاعه بحلیته فإنّه یجوز أکله، واللّه العالم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أحد من أهل الفضل والثقة ـ بناءً علی قطعه ـ بأنّ السمک</w:t>
      </w:r>
    </w:p>
    <w:p>
      <w:pPr>
        <w:pStyle w:val="BookText"/>
        <w:rPr/>
      </w:pPr>
      <w:r>
        <w:rPr>
          <w:rFonts w:ascii="IRNazanin" w:hAnsi="IRNazanin" w:eastAsia="IRNazanin"/>
          <w:color w:val="111111"/>
          <w:sz w:val="28"/>
          <w:sz w:val="28"/>
          <w:szCs w:val="28"/>
          <w:rtl w:val="true"/>
          <w:lang w:bidi="fa-IR"/>
        </w:rPr>
        <w:t>الموجود والمطروح فی الأسواق هنا ـ فی لندن ـ کله خارج من الماء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یکفی هذا لغیر المطمئن بذلک أن یعتمد علیه؟</w:t>
      </w:r>
    </w:p>
    <w:p>
      <w:pPr>
        <w:pStyle w:val="BookText"/>
        <w:rPr/>
      </w:pPr>
      <w:r>
        <w:rPr>
          <w:rFonts w:ascii="IRNazanin" w:hAnsi="IRNazanin" w:eastAsia="IRNazanin"/>
          <w:color w:val="111111"/>
          <w:sz w:val="28"/>
          <w:sz w:val="28"/>
          <w:szCs w:val="28"/>
          <w:rtl w:val="true"/>
          <w:lang w:bidi="fa-IR"/>
        </w:rPr>
        <w:t>بسمه تعالی؛ خبر الثقة أو أهل الفضل بأنّ جمیع السمک کما ذکر إذا کان مستندا إلی حدسه وقطعه فلا یعتبر فی حق غیره ولو کان مستندا إلی مشاهدته صیدها أو إخبار ثقة شاهد الصید بأن یکون من قبیل خبر ثقة عن ثقة المعبر عنه بالإخبار بالشیء عن الواسطة أو الوسائط فلا بأس بالاعتماد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طریقة استخدمت حدیثا لصید الأسماک وهی صیدهم بواسطة الضربة الکهربائیة فهل یجوز أکل ذلک السمک الذی تم صیده بهذه الکیفیة؟</w:t>
      </w:r>
    </w:p>
    <w:p>
      <w:pPr>
        <w:pStyle w:val="BookText"/>
        <w:rPr/>
      </w:pPr>
      <w:r>
        <w:rPr>
          <w:rFonts w:ascii="IRNazanin" w:hAnsi="IRNazanin" w:eastAsia="IRNazanin"/>
          <w:color w:val="111111"/>
          <w:sz w:val="28"/>
          <w:sz w:val="28"/>
          <w:szCs w:val="28"/>
          <w:rtl w:val="true"/>
          <w:lang w:bidi="fa-IR"/>
        </w:rPr>
        <w:t>بسمه تعالی؛ إذا أُخذت الأسماک من الماء حیةً فلا بأس بأکلها،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الأسماک المعلبة أو غیرها من ذوات الفلس فی الدول العربیة دون العلم بطریقة صیدها؟</w:t>
      </w:r>
    </w:p>
    <w:p>
      <w:pPr>
        <w:pStyle w:val="BookText"/>
        <w:rPr/>
      </w:pPr>
      <w:r>
        <w:rPr>
          <w:rFonts w:ascii="IRNazanin" w:hAnsi="IRNazanin" w:eastAsia="IRNazanin"/>
          <w:color w:val="111111"/>
          <w:sz w:val="28"/>
          <w:sz w:val="28"/>
          <w:szCs w:val="28"/>
          <w:rtl w:val="true"/>
          <w:lang w:bidi="fa-IR"/>
        </w:rPr>
        <w:t>بسمه تعالی؛ لا یجوز أکلها إلاّ مع إحراز إخراجها من الماء حیة،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استفتیناکم بخصوص الأسماک ذوات الفلس الموجودة فی أسواق الدول الغربیة، فأجبتم بعدم جواز أکلها إلاّ مع احراز إخراجها من الماء حیة، السؤال هو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یحصل هذا الإحراز هل یکفی علمنا بأنّ الأصل فی صیدها هو إخراجها حیة وإن غیر ذلک نادر وشاذ لما نعلمه من طرقهم فی الصید والتی نشاهدها فی البرامج التلفزیونیة ولو کانت الإجابة بأنّ ذلک لا یکفی فمعنی ذلک أنّه لا یجوز أکل السمک فی الغرب إلاّ إذا تیقن بأنّ عین السمکة تلک قد أُخرجت حیةً وهذه الحالات نادرة بالطبع، فما تعلیقکم؟</w:t>
      </w:r>
    </w:p>
    <w:p>
      <w:pPr>
        <w:pStyle w:val="BookText"/>
        <w:rPr/>
      </w:pPr>
      <w:r>
        <w:rPr>
          <w:rFonts w:ascii="IRNazanin" w:hAnsi="IRNazanin" w:eastAsia="IRNazanin"/>
          <w:color w:val="111111"/>
          <w:sz w:val="28"/>
          <w:sz w:val="28"/>
          <w:szCs w:val="28"/>
          <w:rtl w:val="true"/>
          <w:lang w:bidi="fa-IR"/>
        </w:rPr>
        <w:t>بسمه تعالی؛ إذا اطمأنّ بإخراجه من الماء حیا أو موته فی الشبکة جاز أکله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نضب الماء وغار عن الشبکة والحظیرة هل السّمک الذی وقع فیها ثمّ مات بعد نضوبه حلال أم حرام؟</w:t>
      </w:r>
    </w:p>
    <w:p>
      <w:pPr>
        <w:pStyle w:val="BookText"/>
        <w:rPr/>
      </w:pPr>
      <w:r>
        <w:rPr>
          <w:rFonts w:ascii="IRNazanin" w:hAnsi="IRNazanin" w:eastAsia="IRNazanin"/>
          <w:color w:val="111111"/>
          <w:sz w:val="28"/>
          <w:sz w:val="28"/>
          <w:szCs w:val="28"/>
          <w:rtl w:val="true"/>
          <w:lang w:bidi="fa-IR"/>
        </w:rPr>
        <w:t>بسمه تعالی؛ لا بأس به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یعمد بعض صیادی السمک الحلال إلی إلقائه بعد صیده فی حوض أعدّ لهذا الشأن إلی مدة ما وفی هذه المدة ربّما یموت السمک فی هذا الحوض، هل یجوز أکله أم یعد میتة؟</w:t>
      </w:r>
    </w:p>
    <w:p>
      <w:pPr>
        <w:pStyle w:val="BookText"/>
        <w:rPr/>
      </w:pPr>
      <w:r>
        <w:rPr>
          <w:rFonts w:ascii="IRNazanin" w:hAnsi="IRNazanin" w:eastAsia="IRNazanin"/>
          <w:color w:val="111111"/>
          <w:sz w:val="28"/>
          <w:sz w:val="28"/>
          <w:szCs w:val="28"/>
          <w:rtl w:val="true"/>
          <w:lang w:bidi="fa-IR"/>
        </w:rPr>
        <w:t>بسمه تعالی؛ إذا مات فی الحوض یکون میتة،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صید وبیع وشراء السمک المحرم أکله؟</w:t>
      </w:r>
    </w:p>
    <w:p>
      <w:pPr>
        <w:pStyle w:val="BookText"/>
        <w:rPr/>
      </w:pPr>
      <w:r>
        <w:rPr>
          <w:rFonts w:ascii="IRNazanin" w:hAnsi="IRNazanin" w:eastAsia="IRNazanin"/>
          <w:color w:val="111111"/>
          <w:sz w:val="28"/>
          <w:sz w:val="28"/>
          <w:szCs w:val="28"/>
          <w:rtl w:val="true"/>
          <w:lang w:bidi="fa-IR"/>
        </w:rPr>
        <w:t>بسمه تعالی؛ إذا صاده وأخذ المال مقابل رفع الید عنه وکان الآخذ للسمک من الکفار بل من المستحلین له علی الاظهر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من حیوان البحر من الاسماک ما کان له فلس، وفی ضوء ذلک هل الکوسج والسرطان یحل أکله أم لا؟</w:t>
      </w:r>
    </w:p>
    <w:p>
      <w:pPr>
        <w:pStyle w:val="BookText"/>
        <w:rPr/>
      </w:pPr>
      <w:r>
        <w:rPr>
          <w:rFonts w:ascii="IRNazanin" w:hAnsi="IRNazanin" w:eastAsia="IRNazanin"/>
          <w:color w:val="111111"/>
          <w:sz w:val="28"/>
          <w:sz w:val="28"/>
          <w:szCs w:val="28"/>
          <w:rtl w:val="true"/>
          <w:lang w:bidi="fa-IR"/>
        </w:rPr>
        <w:t>بسمه تعالی؛ الکوسج والسرطان لا یجوز أکلهما،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بیع وشراء ریش السمک المحرم الاکل إذا کان له منافع محللة؟</w:t>
      </w:r>
    </w:p>
    <w:p>
      <w:pPr>
        <w:pStyle w:val="BookText"/>
        <w:rPr/>
      </w:pPr>
      <w:r>
        <w:rPr>
          <w:rFonts w:ascii="IRNazanin" w:hAnsi="IRNazanin" w:eastAsia="IRNazanin"/>
          <w:color w:val="111111"/>
          <w:sz w:val="28"/>
          <w:sz w:val="28"/>
          <w:szCs w:val="28"/>
          <w:rtl w:val="true"/>
          <w:lang w:bidi="fa-IR"/>
        </w:rPr>
        <w:t>بسمه تعالی؛ إذا کان له منافع محللة معتد بها بحیث یبذلون بإزائها المال فلا بأس، واللّه العالم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بعض صیادی الأُربیان یعمد صیده حیا إلی إلقائه فی ماء ساخن لعملیات ما، ففی هذا الحال یموت الروبیان فی هذا الماء الساخن، هل</w:t>
      </w:r>
    </w:p>
    <w:p>
      <w:pPr>
        <w:pStyle w:val="BookText"/>
        <w:rPr/>
      </w:pPr>
      <w:r>
        <w:rPr>
          <w:rFonts w:ascii="IRNazanin" w:hAnsi="IRNazanin" w:eastAsia="IRNazanin"/>
          <w:color w:val="111111"/>
          <w:sz w:val="28"/>
          <w:sz w:val="28"/>
          <w:szCs w:val="28"/>
          <w:rtl w:val="true"/>
          <w:lang w:bidi="fa-IR"/>
        </w:rPr>
        <w:t>یجوز أکله أم لا؟</w:t>
      </w:r>
    </w:p>
    <w:p>
      <w:pPr>
        <w:pStyle w:val="BookText"/>
        <w:rPr/>
      </w:pPr>
      <w:r>
        <w:rPr>
          <w:rFonts w:ascii="IRNazanin" w:hAnsi="IRNazanin" w:eastAsia="IRNazanin"/>
          <w:color w:val="111111"/>
          <w:sz w:val="28"/>
          <w:sz w:val="28"/>
          <w:szCs w:val="28"/>
          <w:rtl w:val="true"/>
          <w:lang w:bidi="fa-IR"/>
        </w:rPr>
        <w:t>بسمه تعالی؛ إذا مات فی هذا الماء فلا یحل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السمک الذی یقع فی الشبکة فیموت فیها، هل یحل أکله أم لا؟</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حلیة السمک الفلس والقشور بالاصل، هل تحقق رؤیة الفلس والقشور تکفی بالمشاهدة العملیة ورؤیة بالمجهر أم بالعین خاصة؟</w:t>
      </w:r>
    </w:p>
    <w:p>
      <w:pPr>
        <w:pStyle w:val="BookText"/>
        <w:rPr/>
      </w:pPr>
      <w:r>
        <w:rPr>
          <w:rFonts w:ascii="IRNazanin" w:hAnsi="IRNazanin" w:eastAsia="IRNazanin"/>
          <w:color w:val="111111"/>
          <w:sz w:val="28"/>
          <w:sz w:val="28"/>
          <w:szCs w:val="28"/>
          <w:rtl w:val="true"/>
          <w:lang w:bidi="fa-IR"/>
        </w:rPr>
        <w:t>بسمه تعالی؛ الفلس الذی هو شرط فی الحلیة هو ما یری بالمشاهدة والرؤیة ولیس ما لا یمکن رؤیته إلاّ بالمجهر،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المشکوک الذی لم یعرف من أی نوع هل یحل أکله بعد الالتباس بوجود الفلس؟</w:t>
      </w:r>
    </w:p>
    <w:p>
      <w:pPr>
        <w:pStyle w:val="BookText"/>
        <w:rPr/>
      </w:pPr>
      <w:r>
        <w:rPr>
          <w:rFonts w:ascii="IRNazanin" w:hAnsi="IRNazanin" w:eastAsia="IRNazanin"/>
          <w:color w:val="111111"/>
          <w:sz w:val="28"/>
          <w:sz w:val="28"/>
          <w:szCs w:val="28"/>
          <w:rtl w:val="true"/>
          <w:lang w:bidi="fa-IR"/>
        </w:rPr>
        <w:t>بسمه تعالی؛ إذا شک فی أن السمک ذو فلس أم لا حرم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السفینة أو الربان الذی یذهب بسفینة لصید السمک أحیانا من باب تمسکه بفتوی مرجعه یأخذ ما صادته الشبکة ولو مات فیها أو طبقا لفتوی مرجعه بجواز صید السمک الحرام وبیعه فهو یصیده ویبیع المیت فی الشبکة علما بأن المبلغ الذی یحصل من البیع هو مختلط من السمک الحلال والحرام وإذا لم یعرف مقدار المشتبه، فما حکم تکلیف الملاح؟ وأیضا ما حکم معاملة الملاح مع صاحب السفینة إذا کان یصید السمک الحرام ویأخذ السمک من الشبکة بعد ما مات فیها لا عن توجیه شرعی وحجة شرعیة بل عن استخفاف بالشریعة؟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یعلم بأن بعض المال ثمن میتة السمک فلا شیء علیه وإن</w:t>
      </w:r>
    </w:p>
    <w:p>
      <w:pPr>
        <w:pStyle w:val="BookText"/>
        <w:rPr/>
      </w:pPr>
      <w:r>
        <w:rPr>
          <w:rFonts w:ascii="IRNazanin" w:hAnsi="IRNazanin" w:eastAsia="IRNazanin"/>
          <w:color w:val="111111"/>
          <w:sz w:val="28"/>
          <w:sz w:val="28"/>
          <w:szCs w:val="28"/>
          <w:rtl w:val="true"/>
          <w:lang w:bidi="fa-IR"/>
        </w:rPr>
        <w:t>علم بذلک حل له المال بعد إخراج خمسه مع عدم إحراز زیادته علی مقدار الخمس وإلاّ أخرج المقدار المتیقن من الحرام صدقة وحل له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عند صیادی السمک أنه یقوم الصیاد بحمل مخلفات البناء من حدید وقطع اسمنتیة وکذلک إطارات السیارات القدیمة وما شابه ذلک فی سفینة یستأجرها ثم یرمیها فی البحر ویضع علامة علی المکان وبعد مدة یصبح هذا المکان مقرا للاسماک وفی عرف الصیادین لیس لأی أحد حق فی الاصطیاد فی هذا المکان، وهو من حق من قام بتأسیس هذا المکان فیصادف أن صاحب المکان یکشف أن هناک شباک وأقفاص صید لغیره فی المحل ولا یعرف أصحابها فهو أولا یتضرر بقلة الصید وثانیا یخاف إن انقطع حبل أحد هذه الاقفاص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علامة علی القفص البحری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یموت السمک فی القفص وعندما یهرب جمیع المتواجد فی المحل فیخسر صاحب المکان ما صرفه علی المحل ویتضرر،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یأخذ هذه الاقفاص والشباک ویرمیها بعیدا؟ أو یتصرف فیها کاستعمالها؟</w:t>
      </w:r>
    </w:p>
    <w:p>
      <w:pPr>
        <w:pStyle w:val="BookText"/>
        <w:rPr/>
      </w:pPr>
      <w:r>
        <w:rPr>
          <w:rFonts w:ascii="IRNazanin" w:hAnsi="IRNazanin" w:eastAsia="IRNazanin"/>
          <w:color w:val="111111"/>
          <w:sz w:val="28"/>
          <w:sz w:val="28"/>
          <w:szCs w:val="28"/>
          <w:rtl w:val="true"/>
          <w:lang w:bidi="fa-IR"/>
        </w:rPr>
        <w:t>بسمه تعالی؛ إن کانت الاقفاص وشباک الغیر منفصلة عن الانقاض لم یجز التصرف فیها وإن کانت الاقفاص مرتبطة بالانقاض جاز لصاحبها إبعادها بنحو لا یستلزم إتلافها فإن أمکن إیصال ما فیها لمالکها وإلاّ أخذه وتصدق بثمنه عن صاحبه إذا یئس من معرفته،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سماحتکم توضیح لماذا حرمت الأسماک التی لا یکون علیها فلس، مع التوضیح الکافی من الأحادیث أو الآیات البینة؟ وهل یعتبر سمک القرش منها؟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الأحکام الشرعیة تعبدیة لیس بأیدینا ملاکاتها وأسرارها، وربما</w:t>
      </w:r>
    </w:p>
    <w:p>
      <w:pPr>
        <w:pStyle w:val="BookText"/>
        <w:rPr/>
      </w:pPr>
      <w:r>
        <w:rPr>
          <w:rFonts w:ascii="IRNazanin" w:hAnsi="IRNazanin" w:eastAsia="IRNazanin"/>
          <w:color w:val="111111"/>
          <w:sz w:val="28"/>
          <w:sz w:val="28"/>
          <w:szCs w:val="28"/>
          <w:rtl w:val="true"/>
          <w:lang w:bidi="fa-IR"/>
        </w:rPr>
        <w:t>یکون بعضها امتحانا للعباد ولیعلم اللّه من یطیعه ممن یعصیه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سمک لیس له فلس یحرم أکله، ومنه سمک القرش،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الأشهر تمنع الحکومة صید الربیان، فما حکم من یصطاد الربیان فی هذه الأشهر؟ وما حکم بیعه وشراؤه؟</w:t>
      </w:r>
    </w:p>
    <w:p>
      <w:pPr>
        <w:pStyle w:val="BookText"/>
        <w:rPr/>
      </w:pPr>
      <w:r>
        <w:rPr>
          <w:rFonts w:ascii="IRNazanin" w:hAnsi="IRNazanin" w:eastAsia="IRNazanin"/>
          <w:color w:val="111111"/>
          <w:sz w:val="28"/>
          <w:sz w:val="28"/>
          <w:szCs w:val="28"/>
          <w:rtl w:val="true"/>
          <w:lang w:bidi="fa-IR"/>
        </w:rPr>
        <w:t>بسمه تعالی؛ لا یجوز مخالفة القوانین التی تؤدی مخالفتها إلی الإخلال بالنظام العام ولکن إذا صاده جاز أکله وبیعه وشراؤه،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سمک التونة المستورد من الخارج ومن دول غیر إسلامیة کتایلاند وغیرها؟ علما بأن أسماک التونة تُصاد بواسطة السفن التی تُلقی شباکها فی محیط تواجد هذا النوع من السمک وتُسحب الشباک إلی الخارج أو بطریقة الصید بواسطة الخیط بحیث تُخرج السمکةُ حیةً خارج الماء أو بواسطة الکرافات باصطلاح أهل البحر، أی أن هناک جسما طویلاً ینزل إلی الماء وبمجرد امتلاء هذا الجسم بالسمک یخرج خارج الماء، وبعلمنا أن الصیادین یصطادون السمک حیا خارج الماء؟</w:t>
      </w:r>
    </w:p>
    <w:p>
      <w:pPr>
        <w:pStyle w:val="BookText"/>
        <w:rPr/>
      </w:pPr>
      <w:r>
        <w:rPr>
          <w:rFonts w:ascii="IRNazanin" w:hAnsi="IRNazanin" w:eastAsia="IRNazanin"/>
          <w:color w:val="111111"/>
          <w:sz w:val="28"/>
          <w:sz w:val="28"/>
          <w:szCs w:val="28"/>
          <w:rtl w:val="true"/>
          <w:lang w:bidi="fa-IR"/>
        </w:rPr>
        <w:t>بسمه تعالی؛ إذا أخرجه الکافر حیا من الماء صار ذکیا، والمعروف أن سمک السردین محلل للأکل، لأن له فلسا، واللّه العالم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طریقة لصید الأسماک فی البحر تُعرف فی مملکة البحرین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الحظور ـ جمع حظرة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أن یقوم المالک لها بتثبیتها بطریقة معینة کالقفص فی مکان ما بالبحر وبها مدخل لمرور الأسماک فیه إلی داخل الحظرة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بعض الصیادین الآخرین یقومون بوضع شباک صید بالقرب من مداخل هذه الحظور مما یمنع أو یقلّل من دخول الأسماک عبر المدخل إلی الحظرة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فعل هؤلاء الصیادین؟ علما بأن أصحاب الحظور یشتکون من ضررهم</w:t>
      </w:r>
    </w:p>
    <w:p>
      <w:pPr>
        <w:pStyle w:val="BookText"/>
        <w:rPr/>
      </w:pPr>
      <w:r>
        <w:rPr>
          <w:rFonts w:ascii="IRNazanin" w:hAnsi="IRNazanin" w:eastAsia="IRNazanin"/>
          <w:color w:val="111111"/>
          <w:sz w:val="28"/>
          <w:sz w:val="28"/>
          <w:szCs w:val="28"/>
          <w:rtl w:val="true"/>
          <w:lang w:bidi="fa-IR"/>
        </w:rPr>
        <w:t>لوضع تلک الشباک، وهل هناک أی إشکالیات بخصوص السمک الذی یتم اصطیاده بهذه الطریقة، وماذا عن المشتری لهذه الأسماک مع علمه بذلک؟</w:t>
      </w:r>
    </w:p>
    <w:p>
      <w:pPr>
        <w:pStyle w:val="BookText"/>
        <w:rPr/>
      </w:pPr>
      <w:r>
        <w:rPr>
          <w:rFonts w:ascii="IRNazanin" w:hAnsi="IRNazanin" w:eastAsia="IRNazanin"/>
          <w:color w:val="111111"/>
          <w:sz w:val="28"/>
          <w:sz w:val="28"/>
          <w:szCs w:val="28"/>
          <w:rtl w:val="true"/>
          <w:lang w:bidi="fa-IR"/>
        </w:rPr>
        <w:t>بسمه تعالی؛ لا بأس بصید الأسماک عن طریق صنع الحظائر، وما یدخل فیها من السمک یجوز أکله وإن مات داخل الحظیرة إذا کان به فلس، ولا یحق لصاحب الحظیرة منع الصیادین من الاستفادة من السمک الموجود فی الماء، وإن کان وضعه للشباک قریبا من مداخل الحظائر، نعم لا یجوز لأصحاب الشباک أخذ ما یدخل من السمک داخل الحظائر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شراء السمک من المخالف ونحن لا ندری أهو من ذوات الفلس أم لا؟</w:t>
      </w:r>
    </w:p>
    <w:p>
      <w:pPr>
        <w:pStyle w:val="BookText"/>
        <w:rPr/>
      </w:pPr>
      <w:r>
        <w:rPr>
          <w:rFonts w:ascii="IRNazanin" w:hAnsi="IRNazanin" w:eastAsia="IRNazanin"/>
          <w:color w:val="111111"/>
          <w:sz w:val="28"/>
          <w:sz w:val="28"/>
          <w:szCs w:val="28"/>
          <w:rtl w:val="true"/>
          <w:lang w:bidi="fa-IR"/>
        </w:rPr>
        <w:t>بسمه تعالی؛ لا یجوز ذلک إلاّ إذا أحرز أنّ له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أخبر به ثقة بائعا کان أو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شهادة عادل أو ثلاثة بخصوص احتواء سمک الکافیار علی فلس أم لا؟</w:t>
      </w:r>
    </w:p>
    <w:p>
      <w:pPr>
        <w:pStyle w:val="BookText"/>
        <w:rPr/>
      </w:pPr>
      <w:r>
        <w:rPr>
          <w:rFonts w:ascii="IRNazanin" w:hAnsi="IRNazanin" w:eastAsia="IRNazanin"/>
          <w:color w:val="111111"/>
          <w:sz w:val="28"/>
          <w:sz w:val="28"/>
          <w:szCs w:val="28"/>
          <w:rtl w:val="true"/>
          <w:lang w:bidi="fa-IR"/>
        </w:rPr>
        <w:t xml:space="preserve">بسمه تعالی؛ إذا شهد عدلان بأنّهما شهدا الفلس فی هذا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المعروف بالخاویار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معروفیة معنی الفلس عندهما ولم تعارضهما شهادة عدلین آخرین بعدم وجود الفلس فتقبل شهادتهما ویحل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لدیکم أنّ سمک الکافیار له فلس أم لا؟</w:t>
      </w:r>
    </w:p>
    <w:p>
      <w:pPr>
        <w:pStyle w:val="BookText"/>
        <w:rPr/>
      </w:pPr>
      <w:r>
        <w:rPr>
          <w:rFonts w:ascii="IRNazanin" w:hAnsi="IRNazanin" w:eastAsia="IRNazanin"/>
          <w:color w:val="111111"/>
          <w:sz w:val="28"/>
          <w:sz w:val="28"/>
          <w:szCs w:val="28"/>
          <w:rtl w:val="true"/>
          <w:lang w:bidi="fa-IR"/>
        </w:rPr>
        <w:t>بسمه تعالی؛ لم یثبت عندنا أنّ هذا السمک ذو فلس،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المستورد من الخارج ـ بلدان غیر إسلامیة ـ مع عدم العلم بأنه أُخذ حیا أو میتا أو یحتوی علی فلس أم 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أکل ما یشک فی أنه ذو فلس أم لا وکذلک لا یجوز أکل</w:t>
      </w:r>
    </w:p>
    <w:p>
      <w:pPr>
        <w:pStyle w:val="BookText"/>
        <w:rPr/>
      </w:pPr>
      <w:r>
        <w:rPr>
          <w:rFonts w:ascii="IRNazanin" w:hAnsi="IRNazanin" w:eastAsia="IRNazanin"/>
          <w:color w:val="111111"/>
          <w:sz w:val="28"/>
          <w:sz w:val="28"/>
          <w:szCs w:val="28"/>
          <w:rtl w:val="true"/>
          <w:lang w:bidi="fa-IR"/>
        </w:rPr>
        <w:t>ما یشک أنّه أُخرج من الماء حیا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أکل المشتقات من الأسماک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نوعها، أنّها أُخذت من الماء حیة، ولم یعلم أنّها تحتوی علی فلس؟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نوعها، أنّها أُخذت من الماء حیة، ولم یعلم أنّها تحتوی علی فلس؟</w:t>
      </w:r>
    </w:p>
    <w:p>
      <w:pPr>
        <w:pStyle w:val="BookText"/>
        <w:rPr/>
      </w:pPr>
      <w:r>
        <w:rPr>
          <w:rFonts w:ascii="IRNazanin" w:hAnsi="IRNazanin" w:eastAsia="IRNazanin"/>
          <w:color w:val="111111"/>
          <w:sz w:val="28"/>
          <w:sz w:val="28"/>
          <w:szCs w:val="28"/>
          <w:rtl w:val="true"/>
          <w:lang w:bidi="fa-IR"/>
        </w:rPr>
        <w:t>بسمه تعالی؛ أکل هذه الأشیاء فیه إشکال فی تمام الصور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 الخبرة بخصوص معرفة السمک وأنه یحتوی علی الفلس أم لا؟</w:t>
      </w:r>
    </w:p>
    <w:p>
      <w:pPr>
        <w:pStyle w:val="BookText"/>
        <w:rPr/>
      </w:pPr>
      <w:r>
        <w:rPr>
          <w:rFonts w:ascii="IRNazanin" w:hAnsi="IRNazanin" w:eastAsia="IRNazanin"/>
          <w:color w:val="111111"/>
          <w:sz w:val="28"/>
          <w:sz w:val="28"/>
          <w:szCs w:val="28"/>
          <w:rtl w:val="true"/>
          <w:lang w:bidi="fa-IR"/>
        </w:rPr>
        <w:t>بسمه تعالی؛ أهل الخبرة فی هذا الأمر هم أصحاب الممارسة لصید السمک ودخول البحر،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نوع یشبه سرطان البحر وتسمّی بأُم الروبیان أیضا وفی عصرنا متداولة، أم أنّها حرام وما هو الملاک فی حرمة غیر السمک من البحر؟</w:t>
      </w:r>
    </w:p>
    <w:p>
      <w:pPr>
        <w:pStyle w:val="BookText"/>
        <w:rPr/>
      </w:pPr>
      <w:r>
        <w:rPr>
          <w:rFonts w:ascii="IRNazanin" w:hAnsi="IRNazanin" w:eastAsia="IRNazanin"/>
          <w:color w:val="111111"/>
          <w:sz w:val="28"/>
          <w:sz w:val="28"/>
          <w:szCs w:val="28"/>
          <w:rtl w:val="true"/>
          <w:lang w:bidi="fa-IR"/>
        </w:rPr>
        <w:t>بسمه تعالی؛ لا یجوز الأکل من حیوان البحر إلاّ السمک الذی له فلس فی الأصل والروبیان الوارد فی الروایات بعنوان الربیثا والاروبیان،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الگُبْگُب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بالفارسیة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الروایات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الدلیل علی حرمته حیث إنّ الناس یسألون کثیرا عن جواز أکله أو حرمته؟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فی أُم الروبیان؟</w:t>
      </w:r>
    </w:p>
    <w:p>
      <w:pPr>
        <w:pStyle w:val="BookText"/>
        <w:rPr/>
      </w:pPr>
      <w:r>
        <w:rPr>
          <w:rFonts w:ascii="IRNazanin" w:hAnsi="IRNazanin" w:eastAsia="IRNazanin"/>
          <w:color w:val="111111"/>
          <w:sz w:val="28"/>
          <w:sz w:val="28"/>
          <w:szCs w:val="28"/>
          <w:rtl w:val="true"/>
          <w:lang w:bidi="fa-IR"/>
        </w:rPr>
        <w:t>بسمه تعالی؛ لا یجوز أکل حیوان البحر إلاّ السمک الذی له فلس فی الأصل والروبیان الوارد فی الروایات بعنوان الربیثة والأُروبیان،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المحار تناوله حرام أم لا؟ حیث إنّه من الرخویات؟ یستخرج من المحار فیتامینات ومعادن وعناصر مفیدة للجنس للمتزوجین وهل یجوز تناول هذه الفیتامینات والمعادن والعناصر المستخرجة من المحار علی شکل حبوب تباع فی الصیدلیات ومضاف إلیه الغذاء الکلی المستخرج منه خلیة النحل؟</w:t>
      </w:r>
    </w:p>
    <w:p>
      <w:pPr>
        <w:pStyle w:val="BookText"/>
        <w:rPr/>
      </w:pPr>
      <w:r>
        <w:rPr>
          <w:rFonts w:ascii="IRNazanin" w:hAnsi="IRNazanin" w:eastAsia="IRNazanin"/>
          <w:color w:val="111111"/>
          <w:sz w:val="28"/>
          <w:sz w:val="28"/>
          <w:szCs w:val="28"/>
          <w:rtl w:val="true"/>
          <w:lang w:bidi="fa-IR"/>
        </w:rPr>
        <w:t>بسمه تعالی؛ المحار من قبیل الحشرات لا یجوز أکله ولا أکل ما یستخرج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سمک القرش لتواجده بشکل کثیر فی أسواق السمک الکویتیة؟</w:t>
      </w:r>
    </w:p>
    <w:p>
      <w:pPr>
        <w:pStyle w:val="BookText"/>
        <w:rPr/>
      </w:pPr>
      <w:r>
        <w:rPr>
          <w:rFonts w:ascii="IRNazanin" w:hAnsi="IRNazanin" w:eastAsia="IRNazanin"/>
          <w:color w:val="111111"/>
          <w:sz w:val="28"/>
          <w:sz w:val="28"/>
          <w:szCs w:val="28"/>
          <w:rtl w:val="true"/>
          <w:lang w:bidi="fa-IR"/>
        </w:rPr>
        <w:t>بسمه تعالی؛ لیس لسمک القرش فلس فلا یجوز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لصاحب مطعم أن یقدم بعض المأکولات البحریة، مثل أُم الربیان وغیرها من المأکولات البحریة المحرمة عند الشیعة، لمستحلیها من المذاهب الإسلامیة الأُخری، ومستحلیها من الدیانات الأُخری؟ هل یجوز شراؤها وإعدادها وطبخها وبیعها لهم؟</w:t>
      </w:r>
    </w:p>
    <w:p>
      <w:pPr>
        <w:pStyle w:val="BookText"/>
        <w:rPr/>
      </w:pPr>
      <w:r>
        <w:rPr>
          <w:rFonts w:ascii="IRNazanin" w:hAnsi="IRNazanin" w:eastAsia="IRNazanin"/>
          <w:color w:val="111111"/>
          <w:sz w:val="28"/>
          <w:sz w:val="28"/>
          <w:szCs w:val="28"/>
          <w:rtl w:val="true"/>
          <w:lang w:bidi="fa-IR"/>
        </w:rPr>
        <w:t>بسمه تعالی؛ إذا کان المعطی له من الکفار فلا بأس بإعطائه وأخذ المال منه إذا کان بقصد الاستنقاذ، وأما المسلم وإن کان مستحلاً له فلا یجوز التقدیم ولا أخذ المال منه ولو بهذا القصد، واللّه العالم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سمک السردین، علی حسب ما وصلکم من تشخیص موضعها؟</w:t>
      </w:r>
    </w:p>
    <w:p>
      <w:pPr>
        <w:pStyle w:val="BookText"/>
        <w:rPr/>
      </w:pPr>
      <w:r>
        <w:rPr>
          <w:rFonts w:ascii="IRNazanin" w:hAnsi="IRNazanin" w:eastAsia="IRNazanin"/>
          <w:color w:val="111111"/>
          <w:sz w:val="28"/>
          <w:sz w:val="28"/>
          <w:szCs w:val="28"/>
          <w:rtl w:val="true"/>
          <w:lang w:bidi="fa-IR"/>
        </w:rPr>
        <w:t>بسمه تعالی؛ المعروف أن سمک السردین محلل الأکل له فلس، فإذا أُخرج من الماء حیا جاز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شخص فی الرسالة العملیة بجواز أکل السمک الذی لیس له فلس، ودلیله علی ذلک تعارض الأدلة فیرجع عندها إلی أصالة الحل، فهل هذا صحیح؟</w:t>
      </w:r>
    </w:p>
    <w:p>
      <w:pPr>
        <w:pStyle w:val="BookText"/>
        <w:rPr/>
      </w:pPr>
      <w:r>
        <w:rPr>
          <w:rFonts w:ascii="IRNazanin" w:hAnsi="IRNazanin" w:eastAsia="IRNazanin"/>
          <w:color w:val="111111"/>
          <w:sz w:val="28"/>
          <w:sz w:val="28"/>
          <w:szCs w:val="28"/>
          <w:rtl w:val="true"/>
          <w:lang w:bidi="fa-IR"/>
        </w:rPr>
        <w:t>بسمه تعالی؛ المرجع فی هذه المسائل إلی المعروفین بین أبناء الطائفة وفی الحوزات العلمیة بالفقاهة والعدالة، لا إلی کل من تصدی للفتیا وإن لم یکن أهلاً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فی حرمة ما لیس له فلس النصوص الدالة علی اعتبار الفلس فی حلیة أکل السمک، ومنها معتبرة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له قشر من السمک، وما لیس له قشر فلا تأکله</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النصوص المعتبر ولیس لها معارض معتبر، کما أن حرمة ما لیس له فلس هو المعروف بین علماء الإمامیة کما ذکر صاحب الجواهر</w:t>
      </w:r>
      <w:r>
        <w:rPr>
          <w:rStyle w:val="FootnoteAnchor"/>
          <w:rtl w:val="true"/>
        </w:rPr>
        <w:footnoteReference w:id="4"/>
      </w:r>
      <w:r>
        <w:rPr>
          <w:rFonts w:ascii="IRNazanin" w:hAnsi="IRNazanin" w:eastAsia="IRNazanin"/>
          <w:color w:val="111111"/>
          <w:sz w:val="28"/>
          <w:sz w:val="28"/>
          <w:szCs w:val="28"/>
          <w:rtl w:val="true"/>
          <w:lang w:bidi="fa-IR"/>
        </w:rPr>
        <w:t>، لا خلاف معتد به بین المؤمنین فی اشتراط ذلک فی الحلیة بأن یکون له فلس، أی قشر کالورق،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تفضلکم بتفسیر تحریم سمک الجری،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کنت محرما، مع اقتناعی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یسألنی الکثیرون أحیانا عن سبب تحریمه، فلا أُرید أن أتحدث بما لا أعلم؟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کل ما لیس فیه فلس من الأسماک لا یجوز أکله؛ للنصوص الصحیحة الصریحة، ولا یختص هذا الحکم بالجری،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الکافیار جائز أکله، وهو عبارة عن بیض السمک؟</w:t>
      </w:r>
    </w:p>
    <w:p>
      <w:pPr>
        <w:pStyle w:val="BookText"/>
        <w:rPr/>
      </w:pPr>
      <w:r>
        <w:rPr>
          <w:rFonts w:ascii="IRNazanin" w:hAnsi="IRNazanin" w:eastAsia="IRNazanin"/>
          <w:color w:val="111111"/>
          <w:sz w:val="28"/>
          <w:sz w:val="28"/>
          <w:szCs w:val="28"/>
          <w:rtl w:val="true"/>
          <w:lang w:bidi="fa-IR"/>
        </w:rPr>
        <w:t>بسمه تعالی؛ لا یجوز أکل لحمه وبیضه؛ لأنه لا فلس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السمکة المصطادة بخیط السنارة، وهو خیط نیلون وفی آخره مجدار وثقل وینزل فی البحر بعد موتها فی هذا الخیط داخل البحر، یعنی عندما أُخرجها إلی خارج البحر کانت میتة؟</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السمکة المیتة داخل الشبکة فی وسط البحر؟</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السمکة المیتة داخل القرقور فی وسط البحر، وهذا القرقور عبارة عن بیت من شبک ویوضع فیه الخبز وغیره من الأکل، وله باب یدخل منه السمک ولا یستطیع الخروج؟</w:t>
      </w:r>
    </w:p>
    <w:p>
      <w:pPr>
        <w:pStyle w:val="BookText"/>
        <w:rPr/>
      </w:pPr>
      <w:r>
        <w:rPr>
          <w:rFonts w:ascii="IRNazanin" w:hAnsi="IRNazanin" w:eastAsia="IRNazanin"/>
          <w:color w:val="111111"/>
          <w:sz w:val="28"/>
          <w:sz w:val="28"/>
          <w:szCs w:val="28"/>
          <w:rtl w:val="true"/>
          <w:lang w:bidi="fa-IR"/>
        </w:rPr>
        <w:t>بسمه تعالی؛ إذا خرجت السمکة میتة من الماء حرم أکلها فی الصورة الأُولی، ولا بأس بأکلها فی الصورتین الأُخریین،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سؤالنا من قبل إخواننا الأباضیین،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فی مذهبهم، ونوقش هذا الموضوع علی أن هذا الحیوان البحری حرام فی مذهب الشیعة؟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حلالنا وحرامنا مأخوذ من أحادیث النبی صلی‌الله‌علیه‌و‌آله الواردة بطریق أهل البیت علیهم‌السلام ، ومن أهل بیته الذین أمرنا النبی بالتمسک بهم بقوله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ورد عنهم علیه‌السلام أنه لا یجوز الأکل من حیوان البحر إلاّ السمک الذی له فلس إذا أُخرج من الماء حیا، وأُم الروبیان حرام أکله، واللّه العالم</w:t>
      </w:r>
      <w:r>
        <w:rPr>
          <w:rFonts w:eastAsia="IRNazanin" w:cs="IRNazanin"/>
          <w:color w:val="111111"/>
          <w:sz w:val="28"/>
          <w:szCs w:val="28"/>
          <w:rtl w:val="true"/>
          <w:lang w:bidi="fa-IR"/>
        </w:rPr>
        <w:t>.</w:t>
      </w:r>
      <w:bookmarkStart w:id="18" w:name="pg12452_126450"/>
    </w:p>
    <w:p>
      <w:pPr>
        <w:pStyle w:val="BookText"/>
        <w:rPr/>
      </w:pPr>
      <w:bookmarkEnd w:id="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أسماک التونة المعلبة المستوردة من البلدان الإسلامیة، کإیران والیمن وعمان وغیرهم، علما بأننا لا ندری عن کیفیة صیدها؟</w:t>
      </w:r>
    </w:p>
    <w:p>
      <w:pPr>
        <w:pStyle w:val="BookText"/>
        <w:rPr/>
      </w:pPr>
      <w:r>
        <w:rPr>
          <w:rFonts w:ascii="IRNazanin" w:hAnsi="IRNazanin" w:eastAsia="IRNazanin"/>
          <w:color w:val="111111"/>
          <w:sz w:val="28"/>
          <w:sz w:val="28"/>
          <w:szCs w:val="28"/>
          <w:rtl w:val="true"/>
          <w:lang w:bidi="fa-IR"/>
        </w:rPr>
        <w:t>بسمه تعالی؛ إذا اشتری من سوق المسلمین، واحتمل أنه أُخرج من الماء حیا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أکل الجرجیر؟</w:t>
      </w:r>
    </w:p>
    <w:p>
      <w:pPr>
        <w:pStyle w:val="BookText"/>
        <w:rPr/>
      </w:pPr>
      <w:r>
        <w:rPr>
          <w:rFonts w:ascii="IRNazanin" w:hAnsi="IRNazanin" w:eastAsia="IRNazanin"/>
          <w:color w:val="111111"/>
          <w:sz w:val="28"/>
          <w:sz w:val="28"/>
          <w:szCs w:val="28"/>
          <w:rtl w:val="true"/>
          <w:lang w:bidi="fa-IR"/>
        </w:rPr>
        <w:t>بسمه تعالی؛ الجرجیر سمک لافلس له فلا یجوز أکله، وبعض النباتات یسمی جرجیرا فإذا کان المقصود بالسؤال هو ذلک فلا بأس بأکله،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أکل القبقب؟ وهل هونجس أم طاهر؟</w:t>
      </w:r>
    </w:p>
    <w:p>
      <w:pPr>
        <w:pStyle w:val="BookText"/>
        <w:rPr/>
      </w:pPr>
      <w:r>
        <w:rPr>
          <w:rFonts w:ascii="IRNazanin" w:hAnsi="IRNazanin" w:eastAsia="IRNazanin"/>
          <w:color w:val="111111"/>
          <w:sz w:val="28"/>
          <w:sz w:val="28"/>
          <w:szCs w:val="28"/>
          <w:rtl w:val="true"/>
          <w:lang w:bidi="fa-IR"/>
        </w:rPr>
        <w:t>بسمه تعالی؛ حیوان البحر کلّه طاهر، ولا یجوز أکل القبقب،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أکل الصدف؟</w:t>
      </w:r>
    </w:p>
    <w:p>
      <w:pPr>
        <w:pStyle w:val="BookText"/>
        <w:rPr/>
      </w:pPr>
      <w:r>
        <w:rPr>
          <w:rFonts w:ascii="IRNazanin" w:hAnsi="IRNazanin" w:eastAsia="IRNazanin"/>
          <w:color w:val="111111"/>
          <w:sz w:val="28"/>
          <w:sz w:val="28"/>
          <w:szCs w:val="28"/>
          <w:rtl w:val="true"/>
          <w:lang w:bidi="fa-IR"/>
        </w:rPr>
        <w:t>بسمه تعالی؛ لا یجوز أکل الصدف، واللّه العالم</w:t>
      </w:r>
      <w:r>
        <w:rPr>
          <w:rFonts w:eastAsia="IRNazanin" w:cs="IRNazanin"/>
          <w:color w:val="111111"/>
          <w:sz w:val="28"/>
          <w:szCs w:val="28"/>
          <w:rtl w:val="true"/>
          <w:lang w:bidi="fa-IR"/>
        </w:rPr>
        <w:t>.</w:t>
      </w:r>
    </w:p>
    <w:p>
      <w:pPr>
        <w:pStyle w:val="Heading3"/>
        <w:numPr>
          <w:ilvl w:val="2"/>
          <w:numId w:val="1"/>
        </w:numPr>
        <w:rPr/>
      </w:pPr>
      <w:bookmarkStart w:id="19" w:name="__RefHeading___Toc63505_77815467"/>
      <w:bookmarkStart w:id="20" w:name="_Toc7"/>
      <w:bookmarkEnd w:id="19"/>
      <w:r>
        <w:rPr>
          <w:rtl w:val="true"/>
        </w:rPr>
        <w:t>الصـید</w:t>
      </w:r>
      <w:bookmarkEnd w:id="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الصیاد أنّ الشبح الذی تراءی له من بعید إمّا أن یکون آدمیا وإمّا أن یکون حیوانا، فهل یجوز له إطلاق النار علیه؟ ولماذا؟</w:t>
      </w:r>
    </w:p>
    <w:p>
      <w:pPr>
        <w:pStyle w:val="BookText"/>
        <w:rPr/>
      </w:pPr>
      <w:r>
        <w:rPr>
          <w:rFonts w:ascii="IRNazanin" w:hAnsi="IRNazanin" w:eastAsia="IRNazanin"/>
          <w:color w:val="111111"/>
          <w:sz w:val="28"/>
          <w:sz w:val="28"/>
          <w:szCs w:val="28"/>
          <w:rtl w:val="true"/>
          <w:lang w:bidi="fa-IR"/>
        </w:rPr>
        <w:t>بسمه تعالی؛ لا یجوز إطلاق النار علیه لوجوب الاحتیاط فی النفوس،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شخص غزالاً وأدرکه حیا، ولما ذبحه لم یخرج منه الدم علی النحو المتعارف بسبب نزفه نتیجة الاصابة، فهل یحکم بحلیة مثل هذا الصید؟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خروج الدم المتعارف لمثل هذا الحیوان النازف کافٍ فی حلیته بعد تذکیته،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شخص إلی البریّة لأجل التصیُّد ولکن لیس من أجل التقوُّت والتکسب بل من باب ترفیه النفس مع حفظ ما یصطاده حیث یطعمه لأهله ولا یرمی به فهل یعد هذا الصید من الصید اللهوی أم لا؟ ونرجو بیان المراد من الصید اللهوی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مصاحبة من ذهب لأجل الصید أو لا یجوز؟</w:t>
      </w:r>
    </w:p>
    <w:p>
      <w:pPr>
        <w:pStyle w:val="BookText"/>
        <w:rPr/>
      </w:pPr>
      <w:r>
        <w:rPr>
          <w:rFonts w:ascii="IRNazanin" w:hAnsi="IRNazanin" w:eastAsia="IRNazanin"/>
          <w:color w:val="111111"/>
          <w:sz w:val="28"/>
          <w:sz w:val="28"/>
          <w:szCs w:val="28"/>
          <w:rtl w:val="true"/>
          <w:lang w:bidi="fa-IR"/>
        </w:rPr>
        <w:t>بسمه تعالی؛ الصید اللهوی لیس بحرام علی الأظهر وکذا مصاحبة من یخرج للصید والمراد به ما کان الغرض منه اللهو ولو أکل ما یصیده أو أطعمه لأهله، نعم علیه إتمام الصلاة والصیام عند ذهابه للصید،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 مضی من الجواب کان علی طبق رأینا، أمّا رأی السید الخوئی قدس‌سره فظاهر عبارته فی المنهاج حرمة الصید اللهوی وأمّا الصحبة مع من یقوم بالصید فلا بأس بها لعدم کونها صیدا لهویا،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حیوانا واعتقد أنه کلب فرماه بآلة الصید لأجل إثبات حق الاختصاص لنفسه لغرض یریده فبان أن هذا الحیوان غزال وخرج عن حال الامتناع وبعد أن عرف أنه غزال بادر لأخذه فسبق إلیه آخر، فهل یجوز للاول الرامی أم للآخر؟</w:t>
      </w:r>
    </w:p>
    <w:p>
      <w:pPr>
        <w:pStyle w:val="BookText"/>
        <w:rPr/>
      </w:pPr>
      <w:r>
        <w:rPr>
          <w:rFonts w:ascii="IRNazanin" w:hAnsi="IRNazanin" w:eastAsia="IRNazanin"/>
          <w:color w:val="111111"/>
          <w:sz w:val="28"/>
          <w:sz w:val="28"/>
          <w:szCs w:val="28"/>
          <w:rtl w:val="true"/>
          <w:lang w:bidi="fa-IR"/>
        </w:rPr>
        <w:t>بسمه تعالی؛ هو للرامی دون الآخر،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طیور وغزلان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إذا لم یکن للأکل بل للتسلیة؟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أُکل الصید فلا بأس بصیده، وإن کان له غرض آخر مع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الصید مأکول اللحم، وأما غیره فلا بأس بصیده مع الخوف من إیذائه، بل مطلقا إذا کان فیه غرض عقلائی،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الشیخ الطوسی رحمه‌الله فی المبسوط المجلد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السطر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وبعد حصر الصید بالجوارح بالکلب، وبعد أن فصّل بین الکلب المعلَّم وغیر المعلَّم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إذا قتله الکلب المعلَّم فقط، فأما إذا کان غیره قتله فلا یحل بحال، وإن کان غیر معلم فإن أدرکه وفیه حیاة مستقرة لم یحل حتی یذکّیه، فإن وجده وقد قتله لم یحل أکله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هذه العبارة وفی السطر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الصفحة تحدیدا ذکر کلاما یوهم بأنه یصح أکل ما قتله غیر المعلم، علما أن الشیخ الطوسی رحمه‌الله یشیر دائما بلفظ عندنا إلی رأی الإمامیة،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 کلبا غیر معلم فأخذ وقتل ولم یأخذ منه شیئا فهو مباح، وعند المخالف حکم سائر الجوارح مثل ذلک، وإن أکل منه الکلب، فإن کان شاذا نادرا جاز أکله، وإن کان معتادا للأکل لم یجز عندنا، وعندهم متی کان سبعا من البهائم فأخذ وقتل وأکل واتصل أکله بالقتل،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ولم یفصّلوا، وما قتل قبل هذا ولم یأکل منه شیئا فهو مباح عندنا وعند جماعة، وفیه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الکلام معطوف کله علی ما ابتدأ به فی حدیثه عن إرسال الکلب غیر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مشکلتان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حدیثه عن أن الکلب غیر المعلم إذا قتل وأکل وکان معتادا للأکل لم یجز أکله عندنا، بینما کلامه السابق واللاحق یدل علی عدم جواز أکل الصید إذا قتله الکلب غیر المعلم، وإن تجاوزنا عن هذه باعتبار أنه من باب أولی وهو بعید، فماذا</w:t>
      </w:r>
      <w:bookmarkStart w:id="21" w:name="pg12452_126453"/>
    </w:p>
    <w:p>
      <w:pPr>
        <w:pStyle w:val="BookText"/>
        <w:rPr/>
      </w:pPr>
      <w:bookmarkEnd w:id="21"/>
      <w:r>
        <w:rPr>
          <w:rFonts w:ascii="IRNazanin" w:hAnsi="IRNazanin" w:eastAsia="IRNazanin"/>
          <w:color w:val="111111"/>
          <w:sz w:val="28"/>
          <w:sz w:val="28"/>
          <w:szCs w:val="28"/>
          <w:rtl w:val="true"/>
          <w:lang w:bidi="fa-IR"/>
        </w:rPr>
        <w:t>نفعل بالثانیة؟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آخر الفقرة إذا قتل قبل هذا والحدیث عن غیر المعلم ولم یأکل منه شیئا فهو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 ـ وهو اعتقاد شخصی ـ أن العبارة فیها تصحیف، وأن الکلام عن الکلب المعلم، فتکون عبارة أول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کلبا معلما 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ینقل عن المخالف، ولکن نواجه بمشکلة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لفظ درج علیه الشیخ الطوسی رحمه‌الله فی مبسوطه من أوله إلی آخره ویرید به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یقید إطلاق کلامه فی أول الصفحة بذیل کلامه فیها وهو التفصیل بین فرض الأکل وعدمه، ویؤکل بعد التذکیة إذا لم یأکله الکلب</w:t>
      </w:r>
      <w:r>
        <w:rPr>
          <w:rFonts w:eastAsia="IRNazanin" w:cs="IRNazanin"/>
          <w:color w:val="111111"/>
          <w:sz w:val="28"/>
          <w:szCs w:val="28"/>
          <w:rtl w:val="true"/>
          <w:lang w:bidi="fa-IR"/>
        </w:rPr>
        <w:t>.</w:t>
      </w:r>
    </w:p>
    <w:p>
      <w:pPr>
        <w:pStyle w:val="Heading3"/>
        <w:numPr>
          <w:ilvl w:val="2"/>
          <w:numId w:val="1"/>
        </w:numPr>
        <w:rPr/>
      </w:pPr>
      <w:bookmarkStart w:id="22" w:name="__RefHeading___Toc63507_77815467"/>
      <w:bookmarkStart w:id="23" w:name="_Toc8"/>
      <w:bookmarkEnd w:id="22"/>
      <w:r>
        <w:rPr>
          <w:rtl w:val="true"/>
        </w:rPr>
        <w:t>الذبـاحة</w:t>
      </w:r>
      <w:bookmarkEnd w:id="2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ذبح العصفور بالشفرة حلال؟</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الذابح عاجزا عن توجیه الذبیحة إلی القبلة، أو کان ذلک یشکل له مشقة فهل یحل الذبح بدون التوجیه؟</w:t>
      </w:r>
    </w:p>
    <w:p>
      <w:pPr>
        <w:pStyle w:val="BookText"/>
        <w:rPr/>
      </w:pPr>
      <w:r>
        <w:rPr>
          <w:rFonts w:ascii="IRNazanin" w:hAnsi="IRNazanin" w:eastAsia="IRNazanin"/>
          <w:color w:val="111111"/>
          <w:sz w:val="28"/>
          <w:sz w:val="28"/>
          <w:szCs w:val="28"/>
          <w:rtl w:val="true"/>
          <w:lang w:bidi="fa-IR"/>
        </w:rPr>
        <w:t>بسمه تعالی؛ إذا کان الذابح عاجزا عن توجیه الذبیحة إلی القبلة ولو بالتسبیب کالاستعانة بالغیر القادر علی ذلک کما إذا کان الحیوان مستعصیا أو واقعا فی مکان یعسر معه التوجیه جاز قطع اوداجه لغیر القبلة وحل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شروط الذبیحة أن یکون الذابح مسلما؟ وهل یشترط أیضا التوجه إلی القبلة؟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یشترط کون الذابح مسلما، وکذا یشترط التوجیه للقبلة، والتسمیة،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أبناء العامة فی الذبح القبلة والتسمیة؟ وإذا لم یشترط ذلک فهل یجوز لنا أکل ذبائحهم؟</w:t>
      </w:r>
    </w:p>
    <w:p>
      <w:pPr>
        <w:pStyle w:val="BookText"/>
        <w:rPr/>
      </w:pPr>
      <w:r>
        <w:rPr>
          <w:rFonts w:ascii="IRNazanin" w:hAnsi="IRNazanin" w:eastAsia="IRNazanin"/>
          <w:color w:val="111111"/>
          <w:sz w:val="28"/>
          <w:sz w:val="28"/>
          <w:szCs w:val="28"/>
          <w:rtl w:val="true"/>
          <w:lang w:bidi="fa-IR"/>
        </w:rPr>
        <w:t>بسمه تعالی؛ إذا لم یُحرز ترکهم للاستقبال والتسمیة فلا بأس بأکل ذبائحهم،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الشریف بالنسبة للذبائح المحتملة التذکیة القادمة من بلد غیر اسلامی؟</w:t>
      </w:r>
    </w:p>
    <w:p>
      <w:pPr>
        <w:pStyle w:val="BookText"/>
        <w:rPr/>
      </w:pPr>
      <w:r>
        <w:rPr>
          <w:rFonts w:ascii="IRNazanin" w:hAnsi="IRNazanin" w:eastAsia="IRNazanin"/>
          <w:color w:val="111111"/>
          <w:sz w:val="28"/>
          <w:sz w:val="28"/>
          <w:szCs w:val="28"/>
          <w:rtl w:val="true"/>
          <w:lang w:bidi="fa-IR"/>
        </w:rPr>
        <w:t>بسمه تعالی؛ إذا کانت الذبیحة مشتراة من بلاد الکفر کما فی مفروض السؤال فلا یحل أکلها،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بالمسألة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المنهاج المرتبطة بالدم المتخلف بالذبیحة عندما یشتری اللحم من سوق المسلمین ماذا نعتبره؟ هل یمکن أن نعتبره طاهرا فالمسألة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ما یعتاد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یفترض بکل مسلم أنّ ذبیحته قد تحقق فیها هذا الشرط أم أنّ المسألة صلاحیة ثمّ تقول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نعتبر أنّ السکینة قد تنجست بعملیة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عدم تطهیرها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یستعملها للتقطیع فسوف یتنجس باقی اللحم أم هناک طریق لامکان اعتبار اللحم طاهرا علما أنّ فرض المسألة هو عدم وجود أی معلومات عندنا عن اللحم سوی أنّه موجود عند القصاب الآن ونرید شراءه ولا نعلم أی شیء عن السکین وإن ما ذبح به هو نفس ما قطّع اللحم به وکیفیة الذبح فمع هذا الجهل هل توجد أُصول یمکن تطبیقها للحکم علی اللحم بالطهارة؟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المتعارف عند القصابین غسل منحر الذبیحة بعد خروج الدم المعتاد وتطهیر السکین ـ أداة الذبح ـ فمع إحراز ذلک فلو وقع الشک فی النجاسة یبنی علی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حکم اشتراط استقبال القبلة فی الذبح شأنه شأن اشتراطها فی الصلاة من کون ما بین المشرق والمغرب قبلة للشاک أو جواز الانحراف قلیلاً للعالم؟</w:t>
      </w:r>
    </w:p>
    <w:p>
      <w:pPr>
        <w:pStyle w:val="BookText"/>
        <w:rPr/>
      </w:pPr>
      <w:r>
        <w:rPr>
          <w:rFonts w:ascii="IRNazanin" w:hAnsi="IRNazanin" w:eastAsia="IRNazanin"/>
          <w:color w:val="111111"/>
          <w:sz w:val="28"/>
          <w:sz w:val="28"/>
          <w:szCs w:val="28"/>
          <w:rtl w:val="true"/>
          <w:lang w:bidi="fa-IR"/>
        </w:rPr>
        <w:t>بسمه تعالی؛ لا فرق بین الذبح والصلاة فی سعة القبلة للشاک إلی ما بین المشرق والمغرب ولا یجوز الانحراف ولو قلیلاً مع العلم بالقبلة،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مذهب من مذاهب العامة یشترط شرطا معینا فی الذبح کالاستقبال ولکن مجتهدا أو مرشدا دینیا منهم أجاز خلافه، فما حکم المذبوح بالنسبة لنا؟</w:t>
      </w:r>
    </w:p>
    <w:p>
      <w:pPr>
        <w:pStyle w:val="BookText"/>
        <w:rPr/>
      </w:pPr>
      <w:r>
        <w:rPr>
          <w:rFonts w:ascii="IRNazanin" w:hAnsi="IRNazanin" w:eastAsia="IRNazanin"/>
          <w:color w:val="111111"/>
          <w:sz w:val="28"/>
          <w:sz w:val="28"/>
          <w:szCs w:val="28"/>
          <w:rtl w:val="true"/>
          <w:lang w:bidi="fa-IR"/>
        </w:rPr>
        <w:t>بسمه تعالی؛ إذا أحرز عدم تحقق شرط من شرائط الذبح فلا یجوز الاکل من الذبیحة إلاّ فی الاستقبال فإنه إذا أحرز عدم الاستقبال مع کون الذابح من العامة الذین لا یشترطون الاستقبال عند الذبح أو من الشیعة ولکنه لم یستقبل بالذبیحة جهلاً لا عمدا فلا بأس بأکل الذبیحة ومع الشک فی تحقق شرائط الذبح فلا بأس بالاکل مع کونه من ید المسلم أو من سوق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 الذابح فی المجازر الکهربائیة السریعة من أبناء العامة وهو غیر ملتزم بشرط الاستقبال ونحن نعلم أن بعض مذاهب العامة یشترط الاستقبال فی الذبح وبعضها قد لا یشترط، فهل عدم علمنا بمذهبه والحال هذه کافٍ فی صحة ذبحه بالنسبة لنا أم لابد من إحراز کونه من مذهب لا یشترط الاستقبال لتصح ذبیحته؟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الاکل من الذبیحة التی لم یستقبل بها مع عدم العمد فی ترک الاستقبال وأما فی فرض الاخلال بغیره من الشرائط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بعض العامة یلتزمون بالاستقبال عند ذبحهم الابقار والاغنام ولکنهم لا یلتزمون بذلک عند ذبحهم الدجاج بالمجازر الکهربائیة السریعة وهم من مذهب واحد، والسؤال أنه بناءً علی ذلک هل یؤثر عدم التزامهم الاستقبال عند ذبح الدجاج فی حالة اعتقادهم شرطیته عند ذبح الابقار والاغنام بالنسبة إلی حلیة دجاجهم لنا؟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ذبح من لا یعتقد اشتراط الاستقبال فی الدجاج مع اعتقاد الاشتراط فی الابقار والاغنام، وهل یمکن التفریق بین الموردین؟</w:t>
      </w:r>
    </w:p>
    <w:p>
      <w:pPr>
        <w:pStyle w:val="BookText"/>
        <w:rPr/>
      </w:pPr>
      <w:r>
        <w:rPr>
          <w:rFonts w:ascii="IRNazanin" w:hAnsi="IRNazanin" w:eastAsia="IRNazanin"/>
          <w:color w:val="111111"/>
          <w:sz w:val="28"/>
          <w:sz w:val="28"/>
          <w:szCs w:val="28"/>
          <w:rtl w:val="true"/>
          <w:lang w:bidi="fa-IR"/>
        </w:rPr>
        <w:t>بسمه تعالی؛ لا فرق بین الموردین فیجوز الاکل من الدجاج التی لا یستقبل بها حین الذبح جهلاً أو لاعتقاد عدم شرطیة الاستقبال،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التسمیة علی مجموعة من الدجاج فی حالة صعوبة التسمیة علی کل واحدة کما فی المجازر الکهربائیة السریعة، وهل یفترق الحکم فیما إذا کان الذابح من أبناء العامة وکان یعتقد صحة ذلک بتصور منه أو بإجازة المرشد الدینی عندهم؟</w:t>
      </w:r>
    </w:p>
    <w:p>
      <w:pPr>
        <w:pStyle w:val="BookText"/>
        <w:rPr/>
      </w:pPr>
      <w:r>
        <w:rPr>
          <w:rFonts w:ascii="IRNazanin" w:hAnsi="IRNazanin" w:eastAsia="IRNazanin"/>
          <w:color w:val="111111"/>
          <w:sz w:val="28"/>
          <w:sz w:val="28"/>
          <w:szCs w:val="28"/>
          <w:rtl w:val="true"/>
          <w:lang w:bidi="fa-IR"/>
        </w:rPr>
        <w:t>بسمه تعالی؛ إذا کان ذبح الجمیع فی دفعة واحدة فلا بأس بالاکتفاء بتسمیة واحدة للمجموع،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وضعیة بناء آلات الذبح الکهربائیة السریعة بشکل یجعل الدجاج علی خلاف القبلة یدخل فی حکم استعصاء الحیوان فی حالة اعتقاد الذابح لشرطیة الاستقبال؟</w:t>
      </w:r>
    </w:p>
    <w:p>
      <w:pPr>
        <w:pStyle w:val="BookText"/>
        <w:rPr/>
      </w:pPr>
      <w:r>
        <w:rPr>
          <w:rFonts w:ascii="IRNazanin" w:hAnsi="IRNazanin" w:eastAsia="IRNazanin"/>
          <w:color w:val="111111"/>
          <w:sz w:val="28"/>
          <w:sz w:val="28"/>
          <w:szCs w:val="28"/>
          <w:rtl w:val="true"/>
          <w:lang w:bidi="fa-IR"/>
        </w:rPr>
        <w:t>بسمه تعالی؛ إذا کان الذابح المسلم ممن یجهل شرطیة الاستقبال فلا بأس بالاکل من الذبیحة،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ذبح الدجاج بسکین مصنوع من مادة الاستیل؟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فصل رقبة الدجاجة من أول مرة حیث ینحرها من رقبتها ویفصل رأسها عن جسدها ویجعل الدم یخرج؟ أم هل یجب أن یجعل مقدار من رقبتها معلقا بجسدها إلی حین أن تخرج الروح؟</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اللحوم فی الاردن وهناک بعض التوضیح وهو أن صاحبا لی ذهب إلی بائع الدجاج وقال له أُرید أن أسمع البسملة وتوجه إلی القبلة فقال البسملة مقدور علیها أما القبلة فهی من أی، وأنا أعلم أن الاکل فی بلاد المسلمین حلال؟</w:t>
      </w:r>
    </w:p>
    <w:p>
      <w:pPr>
        <w:pStyle w:val="BookText"/>
        <w:rPr/>
      </w:pPr>
      <w:r>
        <w:rPr>
          <w:rFonts w:ascii="IRNazanin" w:hAnsi="IRNazanin" w:eastAsia="IRNazanin"/>
          <w:color w:val="111111"/>
          <w:sz w:val="28"/>
          <w:sz w:val="28"/>
          <w:szCs w:val="28"/>
          <w:rtl w:val="true"/>
          <w:lang w:bidi="fa-IR"/>
        </w:rPr>
        <w:t>بسمه تعالی؛ إذا سمی الذابح ولم یترکها إلاّ نسیانا فلا تحرم الذبیحة مع جهل الذابح بالقبلة حکما أو موضوعا،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إحراز النطق العربی أثناء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مثل نطق اسم الجلالة مثقلاً وهو فی موضع التخفیف وذلک لأن بعض المسلمین غیر العرب یخطئون فی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الجواب بالجواز فهل الجواز یشمل العربی الفصیح؟</w:t>
      </w:r>
    </w:p>
    <w:p>
      <w:pPr>
        <w:pStyle w:val="BookText"/>
        <w:rPr/>
      </w:pPr>
      <w:r>
        <w:rPr>
          <w:rFonts w:ascii="IRNazanin" w:hAnsi="IRNazanin" w:eastAsia="IRNazanin"/>
          <w:color w:val="111111"/>
          <w:sz w:val="28"/>
          <w:sz w:val="28"/>
          <w:szCs w:val="28"/>
          <w:rtl w:val="true"/>
          <w:lang w:bidi="fa-IR"/>
        </w:rPr>
        <w:t>بسمه تعالی؛ لا یضر هذا بعد صدق ذکر اسم اللّه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السؤال عن الذبائح فی المطاعم المنتشرة فی بلدان الخلیج وکذلک البقالات؟</w:t>
      </w:r>
    </w:p>
    <w:p>
      <w:pPr>
        <w:pStyle w:val="BookText"/>
        <w:rPr/>
      </w:pPr>
      <w:r>
        <w:rPr>
          <w:rFonts w:ascii="IRNazanin" w:hAnsi="IRNazanin" w:eastAsia="IRNazanin"/>
          <w:color w:val="111111"/>
          <w:sz w:val="28"/>
          <w:sz w:val="28"/>
          <w:szCs w:val="28"/>
          <w:rtl w:val="true"/>
          <w:lang w:bidi="fa-IR"/>
        </w:rPr>
        <w:t>بسمه تعالی؛ إذا کان المطعم للمسلمین فلا یجب السؤال وکذا المحلات ما لم یطمئن أو یعلم بالحرمة،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جواب العامل یفید الاطمئنان أو لافتة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 حلال وعلی الطریقة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العامل مسلما واحتمل صدقه فلا بأس، وأما اللافتة فلا اعتبار بها إلاّ إذا اطمئن بصدقه،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شخص شاة سالمة لکن لم یتدفق منها الدم المتعارف إلاّ بصورة سیلان، فما حکمها من ناحیة الأکل والحرمة؟</w:t>
      </w:r>
    </w:p>
    <w:p>
      <w:pPr>
        <w:pStyle w:val="BookText"/>
        <w:rPr/>
      </w:pPr>
      <w:r>
        <w:rPr>
          <w:rFonts w:ascii="IRNazanin" w:hAnsi="IRNazanin" w:eastAsia="IRNazanin"/>
          <w:color w:val="111111"/>
          <w:sz w:val="28"/>
          <w:sz w:val="28"/>
          <w:szCs w:val="28"/>
          <w:rtl w:val="true"/>
          <w:lang w:bidi="fa-IR"/>
        </w:rPr>
        <w:t>بسمه تعالی؛ إذا احتمل أن ذلک لمرض ونحوه وخرج الدم مع تحرک یدها أو رجلها بعد الذبح فلا بأس، وأما إذا کانت سالمة من جمیع الجهات وخرج الدم متثاقلاً بحیث احتمل أنها صارت مخنوقة حین الذبح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الدجاج والذبائح التی تذبح بواسطة الآلات فی بلد إسلامی مثل السعودیة؟</w:t>
      </w:r>
    </w:p>
    <w:p>
      <w:pPr>
        <w:pStyle w:val="BookText"/>
        <w:rPr/>
      </w:pPr>
      <w:r>
        <w:rPr>
          <w:rFonts w:ascii="IRNazanin" w:hAnsi="IRNazanin" w:eastAsia="IRNazanin"/>
          <w:color w:val="111111"/>
          <w:sz w:val="28"/>
          <w:sz w:val="28"/>
          <w:szCs w:val="28"/>
          <w:rtl w:val="true"/>
          <w:lang w:bidi="fa-IR"/>
        </w:rPr>
        <w:t>بسمه تعالی؛ یشترط فی حلیة أکل الدجاج ذبحه بالطریقة الشرعیة، فإذا کانت الشرائط متوفرة فی الذبح بالآلة المذکورة کأن تحصل التسمیة عند کل ذبیحة منفردة عن الأُخری، إذا کان الذبح تدریجیا، وکانت الشرائط الأُخری المعتبرة فی التذکیة حاصلة عند الذبح حل المذبوح، وإلاّ لم یجز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یحل الأکل فی الذبح بالمکائن الموجودة فی بعض البلاد الإسلامیة، حیث تمر السکین علی الحیوانات بشکل دائری ولم تحصل التسمیة عند کل 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أخبر البائع المسلم فیها أن الدجاج مذبوح بطریقة شرعیة واحتمل صدقه فی إخباره جاز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ذبیحة الخنثی المشکل بعد ذبحها وفقا لشرائط الذبح الشرعیة؟</w:t>
      </w:r>
    </w:p>
    <w:p>
      <w:pPr>
        <w:pStyle w:val="BookText"/>
        <w:rPr/>
      </w:pPr>
      <w:r>
        <w:rPr>
          <w:rFonts w:ascii="IRNazanin" w:hAnsi="IRNazanin" w:eastAsia="IRNazanin"/>
          <w:color w:val="111111"/>
          <w:sz w:val="28"/>
          <w:sz w:val="28"/>
          <w:szCs w:val="28"/>
          <w:rtl w:val="true"/>
          <w:lang w:bidi="fa-IR"/>
        </w:rPr>
        <w:t>بسمه تعالی؛ یشترط کون الذابح مسلما، بلا فرق بین کونه رجلاً أو امرأة، والخنثی المشکل داخلة فی أحد العنوانین، واللّه العالم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الذبح بوسیلة المکائن الحدیثة، هل تعد الذبیحة مذکاة أم لا؟</w:t>
      </w:r>
    </w:p>
    <w:p>
      <w:pPr>
        <w:pStyle w:val="BookText"/>
        <w:rPr/>
      </w:pPr>
      <w:r>
        <w:rPr>
          <w:rFonts w:ascii="IRNazanin" w:hAnsi="IRNazanin" w:eastAsia="IRNazanin"/>
          <w:color w:val="111111"/>
          <w:sz w:val="28"/>
          <w:sz w:val="28"/>
          <w:szCs w:val="28"/>
          <w:rtl w:val="true"/>
          <w:lang w:bidi="fa-IR"/>
        </w:rPr>
        <w:t>بسمه تعالی؛ نعم، تعدّ مذکاة إذا تحققت الشرائط، ومنها التسمیة لکل ذبح، فإذا کانت تذبح ذبائح متعددة فتکفی تسمیة واحدة للجمیع، مع کون الذبح دفعة واحدة حقیقةً وإن تعدد المذبوح،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 الإسلامیة کثیرة، وقد تختلف هذه المذاهب فی طریقة ذبح الطیور، فبعضها یذبح الطیور بأن یوجهها إلی القبلة ویضع رأس الطیر خلف جناحه ویذبح الطیر، وذلک بعد التسمیة علیه، وهناک طرق قد أکون لا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نأکل من هذه الطیور؟</w:t>
      </w:r>
    </w:p>
    <w:p>
      <w:pPr>
        <w:pStyle w:val="BookText"/>
        <w:rPr/>
      </w:pPr>
      <w:r>
        <w:rPr>
          <w:rFonts w:ascii="IRNazanin" w:hAnsi="IRNazanin" w:eastAsia="IRNazanin"/>
          <w:color w:val="111111"/>
          <w:sz w:val="28"/>
          <w:sz w:val="28"/>
          <w:szCs w:val="28"/>
          <w:rtl w:val="true"/>
          <w:lang w:bidi="fa-IR"/>
        </w:rPr>
        <w:t>بسمه تعالی؛ إذا کانت مقادیم الطیور وحلقومه نحو القبلة فلا بأس، مع تحقق سائر الشرائط الأُخری المعتبرة فی الذبح،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شکک فی ذبح الأُضحیة فی الحج، من ناحیة أنه ذبحها ولم یأکل منها، وأنه لم یتصدق بالجزء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یشکک بأن الموقع الذی ذبح فیها الأُضحیة لیس فی منی بالتحدید الشرعی، فما هو حکمه؟</w:t>
      </w:r>
    </w:p>
    <w:p>
      <w:pPr>
        <w:pStyle w:val="BookText"/>
        <w:rPr/>
      </w:pPr>
      <w:r>
        <w:rPr>
          <w:rFonts w:ascii="IRNazanin" w:hAnsi="IRNazanin" w:eastAsia="IRNazanin"/>
          <w:color w:val="111111"/>
          <w:sz w:val="28"/>
          <w:sz w:val="28"/>
          <w:szCs w:val="28"/>
          <w:rtl w:val="true"/>
          <w:lang w:bidi="fa-IR"/>
        </w:rPr>
        <w:t>بسمه تعالی؛ یجزی الذبح فی المکان الذی یشک القاطنون فیه أنه من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ذبح الدجاج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بالطرق الآلیة الحدیثة کما هو علیه الحال فی وقتنا الحاضر، حیث تعلق الدجاج من الرجلین ویکون رأسها متجها إلی الأرض، ومهمة الذابح التسمیة مع الضغط علی زر تشغیل آلة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التسمیة علی کل دجاجة تمر علی آلة الذبح، أم یکفی التسمیة لمرة واحدة، علما بأن الدجاج یمر علی آلة الذبح بصورة متتالیة وبسرعة؟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أن یشتغل الذابح بالتسمیة أثناء مرور الدجاج علی آلة الذبح، دون تخصیص التسمیة بدجاجة معینة؟ وفی حالة الجواز ما الحکم فی حال غفلة</w:t>
      </w:r>
    </w:p>
    <w:p>
      <w:pPr>
        <w:pStyle w:val="BookText"/>
        <w:rPr/>
      </w:pPr>
      <w:r>
        <w:rPr>
          <w:rFonts w:ascii="IRNazanin" w:hAnsi="IRNazanin" w:eastAsia="IRNazanin"/>
          <w:color w:val="111111"/>
          <w:sz w:val="28"/>
          <w:sz w:val="28"/>
          <w:szCs w:val="28"/>
          <w:rtl w:val="true"/>
          <w:lang w:bidi="fa-IR"/>
        </w:rPr>
        <w:t>أو سهو الذابح عن التسمیة لبعض الوقت؟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الدجاجة دون تعلیق الرأس، علما بأن آلة الذبح حادة؟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الطریقة المستخدمة للذبح تتفق مع مذهب أبناء السنة وتختلف مع مذهبنا، هل یجوز لنا الأکل؟</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کیفیة معینة ومحددة لتحدید موضع ذبح الدجاج وسائر الطیور، أم یکفی الذبح فی أی موضع من الرقبة، أم لها تقدیر بعدد الأصابع، کما یذکر البعض بمقدار إصبعین من جهة الرأس؟</w:t>
      </w:r>
    </w:p>
    <w:p>
      <w:pPr>
        <w:pStyle w:val="BookText"/>
        <w:rPr/>
      </w:pPr>
      <w:r>
        <w:rPr>
          <w:rFonts w:ascii="IRNazanin" w:hAnsi="IRNazanin" w:eastAsia="IRNazanin"/>
          <w:color w:val="111111"/>
          <w:sz w:val="28"/>
          <w:sz w:val="28"/>
          <w:szCs w:val="28"/>
          <w:rtl w:val="true"/>
          <w:lang w:bidi="fa-IR"/>
        </w:rPr>
        <w:t>بسمه تعالی؛ إذا کان الذبح دفعة واحدة حقیقة کفی تسمیة واحدة علی الجمیع، وأما إذا کان الذبح تدریجیا فلا بد من التسمیة علی کل ذبیحة ولا یکفی الاشتغال بالتسمیة من دون إحراز تحقق التسمیة علی کل 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الأکل مع قطع الرأس فی الطیور فی مقام الذبح، واللازم قطع الأوداج المتصلة بالجوزة، وهذا یتم بالذبح تحت الجوزة ولا یحدد بعدد الأصابع،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یحل الذبح بالسکین المصنوع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الاستانستیل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بأنه خلیط من الحدید مع الکروم ونسبة الکروم المستخدم کما ذکرت بعض الشرکات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لحمایة السکین الحدید من الصدأ؟ هذا وحالیا لانری استخدام الحدید الخالص بالذبح اطلاقا لأنه سریع الصدأ، وتقریبا جمیع الذبائح فی إغلب بلدان العالم الإسلامی تذبح بالاستانستیل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حکم بحرمة الذبح بالإستانستیل هل نحکم علی جمیع هذه الذبائح بالحرمة فی جمیع أسواق المسلمین؟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بالذبح بالسکین المصنوع من الاستانستیل لکن الأحوط</w:t>
      </w:r>
    </w:p>
    <w:p>
      <w:pPr>
        <w:pStyle w:val="BookText"/>
        <w:rPr/>
      </w:pPr>
      <w:r>
        <w:rPr>
          <w:rFonts w:ascii="IRNazanin" w:hAnsi="IRNazanin" w:eastAsia="IRNazanin"/>
          <w:color w:val="111111"/>
          <w:sz w:val="28"/>
          <w:sz w:val="28"/>
          <w:szCs w:val="28"/>
          <w:rtl w:val="true"/>
          <w:lang w:bidi="fa-IR"/>
        </w:rPr>
        <w:t>استحبابا إذا وجد الحدید أن یکون الذبح بالحدید،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أنکم قد أرسلتم لجنة من مکتب سماحتکم إلی شرکة دجاج سادیا أن هذه اللجنة ذهبت إلی مکان الذبح بزیارات مفاجئة، فوجدت أن ذبح الدجاج علی الطریقة الشرعیة الإسلامیة فهل ذلک صحیح؟ وأنا من بلد الکویت وأُلاحظ أن بعض الحسینیات یقومون بتقدیم بعض الوجبات فی المناسبات الدینیة یکون بعضها مشتمل علی هذا الدجاج، فهل نأکل منه أم نجتنبه؟</w:t>
      </w:r>
    </w:p>
    <w:p>
      <w:pPr>
        <w:pStyle w:val="BookText"/>
        <w:rPr/>
      </w:pPr>
      <w:r>
        <w:rPr>
          <w:rFonts w:ascii="IRNazanin" w:hAnsi="IRNazanin" w:eastAsia="IRNazanin"/>
          <w:color w:val="111111"/>
          <w:sz w:val="28"/>
          <w:sz w:val="28"/>
          <w:szCs w:val="28"/>
          <w:rtl w:val="true"/>
          <w:lang w:bidi="fa-IR"/>
        </w:rPr>
        <w:t>بسمه تعالی؛ إذا أحرزت تذکیته ولو بأخبار المؤمن الثقة حل أکله علما بأننا لم نرسل احدا للتأکد من صحة الذبح فی الشرکة المذکورة وما نقل إلیکم عنا لا أساس له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الدجاج إذا ذبح وسمی علی أول دجاجة فقط وأما باقی الدجاج فقط یذبح بالطریقة الإسلامیة من غیر ذکر التسمیة علی باقی الدجاج کما هو الحاصل عند أهل العامة، فما حکم باقی الدجاج من حیث الحلیة؟</w:t>
      </w:r>
    </w:p>
    <w:p>
      <w:pPr>
        <w:pStyle w:val="BookText"/>
        <w:rPr/>
      </w:pPr>
      <w:r>
        <w:rPr>
          <w:rFonts w:ascii="IRNazanin" w:hAnsi="IRNazanin" w:eastAsia="IRNazanin"/>
          <w:color w:val="111111"/>
          <w:sz w:val="28"/>
          <w:sz w:val="28"/>
          <w:szCs w:val="28"/>
          <w:rtl w:val="true"/>
          <w:lang w:bidi="fa-IR"/>
        </w:rPr>
        <w:t>بسمه تعالی؛ تحل الدجاجة الأُولی فقط التی سمی علیها وذبحت بالطریقة الشرعیة و أما باقی الدجاج الذی لم تذکر التسمیة علیه فهو میتة لا یحل أکله ولا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أذکار واجبة أو مستحبة یتعین علی الذابح بأن یذکرها عند الذباحة وبعد الذباحة، وهل یجب بأن تکون السکین مصنوعة من الحدید؟</w:t>
      </w:r>
    </w:p>
    <w:p>
      <w:pPr>
        <w:pStyle w:val="BookText"/>
        <w:rPr/>
      </w:pPr>
      <w:r>
        <w:rPr>
          <w:rFonts w:ascii="IRNazanin" w:hAnsi="IRNazanin" w:eastAsia="IRNazanin"/>
          <w:color w:val="111111"/>
          <w:sz w:val="28"/>
          <w:sz w:val="28"/>
          <w:szCs w:val="28"/>
          <w:rtl w:val="true"/>
          <w:lang w:bidi="fa-IR"/>
        </w:rPr>
        <w:t>بسمه تعالی؛ یکفی تحقق الذبح الشرعی من الذابح، ومن شرائط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السکین من الحدید فی حال الاختیار، والاستیل المعروف من الحدید، واللّه العالم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أُناس یعیشون فی إیران أن فی بعض الأماکن</w:t>
      </w:r>
    </w:p>
    <w:p>
      <w:pPr>
        <w:pStyle w:val="BookText"/>
        <w:rPr/>
      </w:pPr>
      <w:r>
        <w:rPr>
          <w:rFonts w:ascii="IRNazanin" w:hAnsi="IRNazanin" w:eastAsia="IRNazanin"/>
          <w:color w:val="111111"/>
          <w:sz w:val="28"/>
          <w:sz w:val="28"/>
          <w:szCs w:val="28"/>
          <w:rtl w:val="true"/>
          <w:lang w:bidi="fa-IR"/>
        </w:rPr>
        <w:t>یکون الذبح للدجاج بالآلة ولیس الذی یذبح شخص مسلم، فهل هذا دجاج حلال؟</w:t>
      </w:r>
    </w:p>
    <w:p>
      <w:pPr>
        <w:pStyle w:val="BookText"/>
        <w:rPr/>
      </w:pPr>
      <w:r>
        <w:rPr>
          <w:rFonts w:ascii="IRNazanin" w:hAnsi="IRNazanin" w:eastAsia="IRNazanin"/>
          <w:color w:val="111111"/>
          <w:sz w:val="28"/>
          <w:sz w:val="28"/>
          <w:szCs w:val="28"/>
          <w:rtl w:val="true"/>
          <w:lang w:bidi="fa-IR"/>
        </w:rPr>
        <w:t>بسمه تعالی؛ ما سمعته صحیح، إلاّ أنه یشترط فی صحة الذبح التسمیة علی کل ذبیحة مع الشروط الأُخری، فإذا تحققت صح الذبح، وإلاّ فالمذبوح لا یجوز أکله ولا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الذباحة القبلة، ولدی عدة مسائل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یخل انحراف الذبیحة عن القبلة بـ</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مثلاً؟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رأیت الذابح وقد ذبح الشاة منحرفا عن القبلة شیئا ما، وهو غیر متعمد، فهل یجوز لی الأکل من هذه الذبیحة؟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حد الانحراف الذی لا یخل بالاستقبال للقبلة؟</w:t>
      </w:r>
    </w:p>
    <w:p>
      <w:pPr>
        <w:pStyle w:val="BookText"/>
        <w:rPr/>
      </w:pPr>
      <w:r>
        <w:rPr>
          <w:rFonts w:ascii="IRNazanin" w:hAnsi="IRNazanin" w:eastAsia="IRNazanin"/>
          <w:color w:val="111111"/>
          <w:sz w:val="28"/>
          <w:sz w:val="28"/>
          <w:szCs w:val="28"/>
          <w:rtl w:val="true"/>
          <w:lang w:bidi="fa-IR"/>
        </w:rPr>
        <w:t>بسمه تعالی؛ المهم فی الذبح أن تکون مقادیم الذبیحة نحو القبلة، والانحراف الیسیر لا یضر بصحة الذبح إذا صدق أن الحیوان موجه نحو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فی بلادنا من یشتغلون بالذباحة وصید الأسماک من أهل السنة، فهل تحل ذبائحهم وصیدهم لکونهم مسلمین فقط، علما أننا لا نعرف عنهم أی شیء، أم أنه یجب البحث لتحصیل الاطمئنان بهم فی تورعهم عن بیع المیتة؛ لما ذکرته من عدم معرفتنا عنهم أی شیء؟</w:t>
      </w:r>
    </w:p>
    <w:p>
      <w:pPr>
        <w:pStyle w:val="BookText"/>
        <w:rPr/>
      </w:pPr>
      <w:r>
        <w:rPr>
          <w:rFonts w:ascii="IRNazanin" w:hAnsi="IRNazanin" w:eastAsia="IRNazanin"/>
          <w:color w:val="111111"/>
          <w:sz w:val="28"/>
          <w:sz w:val="28"/>
          <w:szCs w:val="28"/>
          <w:rtl w:val="true"/>
          <w:lang w:bidi="fa-IR"/>
        </w:rPr>
        <w:t>بسمه تعالی؛ لا بأس بالأکل من ذبائحهم وصیدهم ما لم یعلم أنهم ترکوا التسمیة فی ذبائحهم، أو أخرجوا السمک میتا من الماء فی غیر الشبکة أو الحظیرة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من السمک إلاّ ما کان له فلس، واللّه العالم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 وطنیة سعودیة متخصصة فی إنتاج الدواجن تقوم بالذبح آلیا، هل یجوز شراء وأکل هذه الدواجن إذ لا نعلم هل العمالة التی تقوم بالذبح</w:t>
      </w:r>
    </w:p>
    <w:p>
      <w:pPr>
        <w:pStyle w:val="BookText"/>
        <w:rPr/>
      </w:pPr>
      <w:r>
        <w:rPr>
          <w:rFonts w:ascii="IRNazanin" w:hAnsi="IRNazanin" w:eastAsia="IRNazanin"/>
          <w:color w:val="111111"/>
          <w:sz w:val="28"/>
          <w:sz w:val="28"/>
          <w:szCs w:val="28"/>
          <w:rtl w:val="true"/>
          <w:lang w:bidi="fa-IR"/>
        </w:rPr>
        <w:t>مسلمة أم لا؟ وهل یتم الاستقبال نحو القبلة أم لا؟ وهل تقوم العمالة بالتسمیة الشرعیة أم لا؟</w:t>
      </w:r>
    </w:p>
    <w:p>
      <w:pPr>
        <w:pStyle w:val="BookText"/>
        <w:rPr/>
      </w:pPr>
      <w:r>
        <w:rPr>
          <w:rFonts w:ascii="IRNazanin" w:hAnsi="IRNazanin" w:eastAsia="IRNazanin"/>
          <w:color w:val="111111"/>
          <w:sz w:val="28"/>
          <w:sz w:val="28"/>
          <w:szCs w:val="28"/>
          <w:rtl w:val="true"/>
          <w:lang w:bidi="fa-IR"/>
        </w:rPr>
        <w:t>بسمه تعالی؛ إذا کانت الشرکة مسلمة وتبیع للمسلمین فلا بأس بالشراء والأکل، ولا یجب الفحص إلاّ إذا علم أنهم لا یراعون شرائط الذبح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شرکة لغیر المسلمین تتعاطی تربیة الدواجن وذبحها، وکانت تجد صعوبة کبیرة فی بیع منتوجاتها المذبوحة فی الأسواق اللبنانیة، وخاصة فی المناطق الإسلامیة، حتّی جاء من یقول بأنه یشرف علی الذباحة وأعطاهم إجازة بذلک، مع العلم أن هذه الشرکة تقوم بذبح حوالی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 یومیا، ممّا یتعذر علی أی شخص أن یحقق الإشراف الشرعی علی هکذا کمیة؛ لأن هذا العدد الضخم تتم ذباحته بواسطة مسالخ أُوتوماتکیة ولیست یدویة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ذلک کله أُعطیت شهادة وإجازة شرعیة بذلک، ففتحت الأسواق لهم ممّا أدّی إلی تدمیر المزارعین والتجار المسلمین؛ لعدم قدرتهم علی المنافسة؛ لأن الشرکة المنافسة رغم رأسمالها ودعایتها الضخمة لا تتورع أصلاً عن إدخال المحرمات من المیتة وغیرها فی تجارتها، ودفعها أموالاً للحصول علی هکذا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 إعطاء هذه الشرکة أو الاستمرار فی إعطائها هکذا إجازة، ممّا ساعدها علی الاستقواء وضرب وتدمیر الحالة الاقتصادیة للتجار والمزارعین المسلمین، وعدم قدرتهم علی الاستمرار والمنافسة فی أعمالهم، وما یترتب علی ذلک من آثار اجتماعیة علی أوضاعهم المعیشیة؟</w:t>
      </w:r>
      <w:bookmarkStart w:id="24" w:name="pg12452_126464"/>
    </w:p>
    <w:p>
      <w:pPr>
        <w:pStyle w:val="BookText"/>
        <w:rPr/>
      </w:pPr>
      <w:bookmarkEnd w:id="24"/>
      <w:r>
        <w:rPr>
          <w:rFonts w:ascii="IRNazanin" w:hAnsi="IRNazanin" w:eastAsia="IRNazanin"/>
          <w:color w:val="111111"/>
          <w:sz w:val="28"/>
          <w:sz w:val="28"/>
          <w:szCs w:val="28"/>
          <w:rtl w:val="true"/>
          <w:lang w:bidi="fa-IR"/>
        </w:rPr>
        <w:t>بسمه تعالی؛ إذا کان الذبح علی وفق الشروط الشرعیة المعتبرة فی الذبح فلا أثر لکونه منافسة للأسواق المحلیة، فالأسواق قائمة علی المنافسة،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طلبة الجامعة نأکل من المطعم وهو یقدم دجاج مذبوح فی البرازیل وفرنسا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المصدرین للدجاج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ویکتب علیه ذبح علی الطریقة الاسلامیة وتؤکد حکومة الکویت أن الدجاج یذبح تحت إشراف لجان من القنصلیة الکویتیة فی هذین البلدین، فهل یجوز أکل هذا الدجاج؟</w:t>
      </w:r>
    </w:p>
    <w:p>
      <w:pPr>
        <w:pStyle w:val="BookText"/>
        <w:rPr/>
      </w:pPr>
      <w:r>
        <w:rPr>
          <w:rFonts w:ascii="IRNazanin" w:hAnsi="IRNazanin" w:eastAsia="IRNazanin"/>
          <w:color w:val="111111"/>
          <w:sz w:val="28"/>
          <w:sz w:val="28"/>
          <w:szCs w:val="28"/>
          <w:rtl w:val="true"/>
          <w:lang w:bidi="fa-IR"/>
        </w:rPr>
        <w:t>بسمه تعالی؛ إذا أخبر المستوردون فی دائرة استیراد الدجاج بأنهم مشرفون علی ذبح الدجاج المستورد وأنه مذکی شرعا وان الذابحین یراعون استقبال القبلة عند الذبح واحتمل صدقهم فلا بأس بالشراء والاکل، واللّه العالم</w:t>
      </w:r>
      <w:r>
        <w:rPr>
          <w:rFonts w:eastAsia="IRNazanin" w:cs="IRNazanin"/>
          <w:color w:val="111111"/>
          <w:sz w:val="28"/>
          <w:szCs w:val="28"/>
          <w:rtl w:val="true"/>
          <w:lang w:bidi="fa-IR"/>
        </w:rPr>
        <w:t>.</w:t>
      </w:r>
    </w:p>
    <w:p>
      <w:pPr>
        <w:pStyle w:val="Heading3"/>
        <w:numPr>
          <w:ilvl w:val="2"/>
          <w:numId w:val="1"/>
        </w:numPr>
        <w:rPr/>
      </w:pPr>
      <w:bookmarkStart w:id="25" w:name="__RefHeading___Toc63509_77815467"/>
      <w:bookmarkStart w:id="26" w:name="_Toc9"/>
      <w:bookmarkEnd w:id="25"/>
      <w:r>
        <w:rPr>
          <w:rtl w:val="true"/>
        </w:rPr>
        <w:t>الجـلود</w:t>
      </w:r>
      <w:bookmarkEnd w:id="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الجلود التی تأتی من الدول الغیر الإسلامیة الغربیة وهل فرق بینها وبین الجلود التی من الصین أو الهند التی فیها عدد کثیر من المسلمین ویحتمل أن تکون من ذبائحهم؟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الجلود التی یؤتی بها من بلد سکّانه أکثرهم مسلمون محکوم بالتذکیة ولو کان ذلک البلد من دولة أکثر بلادها غیر مسلمین کالصین والهند ـ وإن عُلم ـ مثلاً ـ أنّ الجلد مستوردٌ من الصین أو الهند ولکن لا یُعلم أنّه من أیّ بلد من بلدانهما فمحکوم بعدم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الحیوان الذی لم یحرز تذکیته إن کان مما ذکاته بالذبح أو النحر خاصة فمحکوم بالنجاسة أیضا، وإن کان ممّا یقبل التذکیة بالصید فمحکوم بالطهارة، ولا یجوز الصلاة فی المشکوک فی کلا قسمیه، واللّه العالم</w:t>
      </w:r>
      <w:r>
        <w:rPr>
          <w:rFonts w:eastAsia="IRNazanin" w:cs="IRNazanin"/>
          <w:color w:val="111111"/>
          <w:sz w:val="28"/>
          <w:szCs w:val="28"/>
          <w:rtl w:val="true"/>
          <w:lang w:bidi="fa-IR"/>
        </w:rPr>
        <w:t>.</w:t>
      </w:r>
      <w:bookmarkStart w:id="27" w:name="pg12452_126465"/>
    </w:p>
    <w:p>
      <w:pPr>
        <w:pStyle w:val="BookText"/>
        <w:rPr/>
      </w:pPr>
      <w:bookmarkEnd w:id="27"/>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لم یُعلم أنّ الجلد من الحیوان أو من الجلود الصناعیة فمحکوم بالطهارة ویجوز الصلاة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الجلود المستوردة من الدول الکافرة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متأکدا من أن الجلود من تلک الدول؟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 من سؤالی للمحلات التی تبیع تلک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الدولة الکافرة تستورد بعض الجلود من الدول الاسلامیة؟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حیوان ذو نفس سائلة، وهل یختلف الحکم إذا کان من نفس غیر سائلة؟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فی الحکم بالنسبة لما سبق بین أن یکون الجلد ملبوسا کالحذاء والحزام، وما یکون محمولاً کمحفظة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استعمالها فی المشروط بالطهارة والصلاة إلاّ إذا أخبر البائع المسلم الثقة بأنها من حیوان مأکول اللحم مذکی أو أحرز ذلک بوجه آخر معتبر،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لذلک الاحتمال إلاّ إذا أُحرز تذکیته بما ذکرناه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 ذا جلد فلابد من إحراز تذکیته، نعم لو کان الحیوان بحریا فلا فائدة من إحراز تذکیته حیث لا یجوز الاکل من حیوان البحر إلاّ السمک الذی له فلس،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المحمول وغیره، واللّه العالم</w:t>
      </w:r>
      <w:r>
        <w:rPr>
          <w:rFonts w:eastAsia="IRNazanin" w:cs="IRNazanin"/>
          <w:color w:val="111111"/>
          <w:sz w:val="28"/>
          <w:szCs w:val="28"/>
          <w:rtl w:val="true"/>
          <w:lang w:bidi="fa-IR"/>
        </w:rPr>
        <w:t>.</w:t>
      </w:r>
    </w:p>
    <w:p>
      <w:pPr>
        <w:pStyle w:val="Heading3"/>
        <w:numPr>
          <w:ilvl w:val="2"/>
          <w:numId w:val="1"/>
        </w:numPr>
        <w:rPr/>
      </w:pPr>
      <w:bookmarkStart w:id="28" w:name="__RefHeading___Toc63511_77815467"/>
      <w:bookmarkStart w:id="29" w:name="_Toc10"/>
      <w:bookmarkEnd w:id="28"/>
      <w:r>
        <w:rPr>
          <w:rtl w:val="true"/>
        </w:rPr>
        <w:t>الطـیور</w:t>
      </w:r>
      <w:bookmarkEnd w:id="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أصناف من الطیور الأهلیة التی تقبل العیش والتکاثر بصورة</w:t>
      </w:r>
      <w:bookmarkStart w:id="30" w:name="pg12452_126466"/>
    </w:p>
    <w:p>
      <w:pPr>
        <w:pStyle w:val="BookText"/>
        <w:rPr/>
      </w:pPr>
      <w:bookmarkEnd w:id="30"/>
      <w:r>
        <w:rPr>
          <w:rFonts w:ascii="IRNazanin" w:hAnsi="IRNazanin" w:eastAsia="IRNazanin"/>
          <w:color w:val="111111"/>
          <w:sz w:val="28"/>
          <w:sz w:val="28"/>
          <w:szCs w:val="28"/>
          <w:rtl w:val="true"/>
          <w:lang w:bidi="fa-IR"/>
        </w:rPr>
        <w:t xml:space="preserve">مستقلة کالراعبی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الدجاج والبط التی لا تعیش فی الغالب إلاّ برعایة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إلی البیوت وتعیش فیها فهل یجوز الاستیلاء علیها وتملکها مع احتمال کونها مملوکة للغیر؟</w:t>
      </w:r>
    </w:p>
    <w:p>
      <w:pPr>
        <w:pStyle w:val="BookText"/>
        <w:rPr/>
      </w:pPr>
      <w:r>
        <w:rPr>
          <w:rFonts w:ascii="IRNazanin" w:hAnsi="IRNazanin" w:eastAsia="IRNazanin"/>
          <w:color w:val="111111"/>
          <w:sz w:val="28"/>
          <w:sz w:val="28"/>
          <w:szCs w:val="28"/>
          <w:rtl w:val="true"/>
          <w:lang w:bidi="fa-IR"/>
        </w:rPr>
        <w:t>بسمه تعالی؛ یجوز تملکها والاستیلاء علیها لکن لو وجد مالکها وطالب بها یجب تسلیمها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الطیور التی نصطادها ببندقیة الصید المعروفة فتقع میتة؟</w:t>
      </w:r>
    </w:p>
    <w:p>
      <w:pPr>
        <w:pStyle w:val="BookText"/>
        <w:rPr/>
      </w:pPr>
      <w:r>
        <w:rPr>
          <w:rFonts w:ascii="IRNazanin" w:hAnsi="IRNazanin" w:eastAsia="IRNazanin"/>
          <w:color w:val="111111"/>
          <w:sz w:val="28"/>
          <w:sz w:val="28"/>
          <w:szCs w:val="28"/>
          <w:rtl w:val="true"/>
          <w:lang w:bidi="fa-IR"/>
        </w:rPr>
        <w:t xml:space="preserve">بسمه تعالی؛ إذا کان الطلقات التی تصاد بها الطیور مدورة کما هو المتعارف فیما یسمی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یحل الحیوان المصاد بها إذا وقع میتا، وأما إذا وقع وبه حیاة وأمکن ذبحه فیحل مع ملاحظة الشروط المعتبرة فی تذکیة الطیور،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لحم الطاووس؟</w:t>
      </w:r>
    </w:p>
    <w:p>
      <w:pPr>
        <w:pStyle w:val="BookText"/>
        <w:rPr/>
      </w:pPr>
      <w:r>
        <w:rPr>
          <w:rFonts w:ascii="IRNazanin" w:hAnsi="IRNazanin" w:eastAsia="IRNazanin"/>
          <w:color w:val="111111"/>
          <w:sz w:val="28"/>
          <w:sz w:val="28"/>
          <w:szCs w:val="28"/>
          <w:rtl w:val="true"/>
          <w:lang w:bidi="fa-IR"/>
        </w:rPr>
        <w:t>بسمه تعالی؛ لا یجوز أکل لحم المسوخ، وهو من المسوخ، واللّه العالم</w:t>
      </w:r>
      <w:r>
        <w:rPr>
          <w:rFonts w:eastAsia="IRNazanin" w:cs="IRNazanin"/>
          <w:color w:val="111111"/>
          <w:sz w:val="28"/>
          <w:szCs w:val="28"/>
          <w:rtl w:val="true"/>
          <w:lang w:bidi="fa-IR"/>
        </w:rPr>
        <w:t>.</w:t>
      </w:r>
    </w:p>
    <w:p>
      <w:pPr>
        <w:pStyle w:val="Heading3"/>
        <w:numPr>
          <w:ilvl w:val="2"/>
          <w:numId w:val="1"/>
        </w:numPr>
        <w:rPr/>
      </w:pPr>
      <w:bookmarkStart w:id="31" w:name="__RefHeading___Toc63513_77815467"/>
      <w:bookmarkStart w:id="32" w:name="_Toc11"/>
      <w:bookmarkEnd w:id="31"/>
      <w:r>
        <w:rPr>
          <w:rtl w:val="true"/>
        </w:rPr>
        <w:t>ذکـاة الجنـین</w:t>
      </w:r>
      <w:bookmarkEnd w:id="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ذکاته ذکاة أُمّه إذا خرج میتا من الأُم وکساه الشعر أو الوبر، فهل یقصد بذلک أنّ موته یستند إلی ذبح الأُم أم یشمل حالة القطع والیقین بأنّه میت قبل ذبح أُمّه؟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علم بموته قبل ذکاة أُمّه فهو میتة، وإنّما یحل أکله إذا لم یعلم بسبق موته علی موت أُمّه، واللّه العالم</w:t>
      </w:r>
      <w:r>
        <w:rPr>
          <w:rFonts w:eastAsia="IRNazanin" w:cs="IRNazanin"/>
          <w:color w:val="111111"/>
          <w:sz w:val="28"/>
          <w:szCs w:val="28"/>
          <w:rtl w:val="true"/>
          <w:lang w:bidi="fa-IR"/>
        </w:rPr>
        <w:t>.</w:t>
      </w:r>
      <w:bookmarkStart w:id="33" w:name="pg12452_126467"/>
    </w:p>
    <w:p>
      <w:pPr>
        <w:pStyle w:val="Heading3"/>
        <w:numPr>
          <w:ilvl w:val="2"/>
          <w:numId w:val="1"/>
        </w:numPr>
        <w:rPr/>
      </w:pPr>
      <w:bookmarkStart w:id="34" w:name="__RefHeading___Toc63515_77815467"/>
      <w:bookmarkStart w:id="35" w:name="_Toc12"/>
      <w:bookmarkEnd w:id="33"/>
      <w:bookmarkEnd w:id="34"/>
      <w:r>
        <w:rPr>
          <w:rtl w:val="true"/>
        </w:rPr>
        <w:t>اللـحم والدجـاج</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السؤال عن مصدر اللحم والدجاج علما بأن بلدنا تستورد اللحم والدجاج من دول الکفر أحیانا وهی متداولة کثیرا بالکویت، فما حکم الشراء منهم بدون السؤال؟ وهل یجب أن نسأل عن دیانة العمال؟</w:t>
      </w:r>
    </w:p>
    <w:p>
      <w:pPr>
        <w:pStyle w:val="BookText"/>
        <w:rPr/>
      </w:pPr>
      <w:r>
        <w:rPr>
          <w:rFonts w:ascii="IRNazanin" w:hAnsi="IRNazanin" w:eastAsia="IRNazanin"/>
          <w:color w:val="111111"/>
          <w:sz w:val="28"/>
          <w:sz w:val="28"/>
          <w:szCs w:val="28"/>
          <w:rtl w:val="true"/>
          <w:lang w:bidi="fa-IR"/>
        </w:rPr>
        <w:t>بسمه تعالی؛ إذا اشتریت من سوق المسلمین فلا بأس إلاّ إذا علمت أن اللحم أو الدجاج مستورد من دول الکفر ولم یفحص البائع أصلاً عن ذکاته،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اللحوم المستوردة من البلدان غیر الاسلامیة إذا کتب علیها مذبوحة علی الطریقة الاسلامیة، هل یجوز أکلها بدون أن یطمئن المکلف بأن تلک الذبائح قد ذبحت وفق الشریعة الاسلامیة؟</w:t>
      </w:r>
    </w:p>
    <w:p>
      <w:pPr>
        <w:pStyle w:val="BookText"/>
        <w:rPr/>
      </w:pPr>
      <w:r>
        <w:rPr>
          <w:rFonts w:ascii="IRNazanin" w:hAnsi="IRNazanin" w:eastAsia="IRNazanin"/>
          <w:color w:val="111111"/>
          <w:sz w:val="28"/>
          <w:sz w:val="28"/>
          <w:szCs w:val="28"/>
          <w:rtl w:val="true"/>
          <w:lang w:bidi="fa-IR"/>
        </w:rPr>
        <w:t>بسمه تعالی؛ لا یجوز أکلها فی فرض السؤال إذا لم تحرز تذکیتها والکتابة لا تؤثر فی إحراز التذکیة،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یصلنا إلی السعودیة دجاج ذبح من دول غیر إسلامیة کالبرازیل ومکتوب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المطاعم تستخدم هذا الدجاج، فهل یجوز أکله؟ وعلی فرض الحرمة، هل یجب السؤال عن مصدر الدجاج عند الشراء من المطاعم؟</w:t>
      </w:r>
    </w:p>
    <w:p>
      <w:pPr>
        <w:pStyle w:val="BookText"/>
        <w:rPr/>
      </w:pPr>
      <w:r>
        <w:rPr>
          <w:rFonts w:ascii="IRNazanin" w:hAnsi="IRNazanin" w:eastAsia="IRNazanin"/>
          <w:color w:val="111111"/>
          <w:sz w:val="28"/>
          <w:sz w:val="28"/>
          <w:szCs w:val="28"/>
          <w:rtl w:val="true"/>
          <w:lang w:bidi="fa-IR"/>
        </w:rPr>
        <w:t>بسمه تعالی؛ إذا کان الدجاج من بلد غیر إسلامی فلا یجوز ترتیب آثار المذکی علیه وإن کتب علیه عنوان الحلال، إلاّ إذا رآه تحت ید المسلم المبالی بالدین وهو یتصرف فیه ویرتب علیه آثار المذکی، واللّه العالم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نعیش فی بلد إسلامی وعندنا لحوم ودجاج نستوردها من دول أجنبیة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یثبت لدینا تذکیة هذه اللحوم والدجاج ولکن البعض منها قد کتبت علیه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 علی الطریقة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لنا</w:t>
      </w:r>
    </w:p>
    <w:p>
      <w:pPr>
        <w:pStyle w:val="BookText"/>
        <w:rPr/>
      </w:pPr>
      <w:r>
        <w:rPr>
          <w:rFonts w:ascii="IRNazanin" w:hAnsi="IRNazanin" w:eastAsia="IRNazanin"/>
          <w:color w:val="111111"/>
          <w:sz w:val="28"/>
          <w:sz w:val="28"/>
          <w:szCs w:val="28"/>
          <w:rtl w:val="true"/>
          <w:lang w:bidi="fa-IR"/>
        </w:rPr>
        <w:t>بیع وشراء وأکل هذه اللحوم؟</w:t>
      </w:r>
    </w:p>
    <w:p>
      <w:pPr>
        <w:pStyle w:val="BookText"/>
        <w:rPr/>
      </w:pPr>
      <w:r>
        <w:rPr>
          <w:rFonts w:ascii="IRNazanin" w:hAnsi="IRNazanin" w:eastAsia="IRNazanin"/>
          <w:color w:val="111111"/>
          <w:sz w:val="28"/>
          <w:sz w:val="28"/>
          <w:szCs w:val="28"/>
          <w:rtl w:val="true"/>
          <w:lang w:bidi="fa-IR"/>
        </w:rPr>
        <w:t>بسمه تعالی؛ لا بد فی حلیة الأکل من إحراز التذکیة، ولا أثر للعبارة المذکورة علی أکیاس الدجاج،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یستدل علی جواز أکل اللحوم والدجاج المستوردة من دول غیر إسلامیة أن هذه اللحوم والدجاج تباع فی أسواق المسلمین، وقد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ید المسلم ولاتسأل، فما مدی صحة هذه المقولة؟</w:t>
      </w:r>
    </w:p>
    <w:p>
      <w:pPr>
        <w:pStyle w:val="BookText"/>
        <w:rPr/>
      </w:pPr>
      <w:r>
        <w:rPr>
          <w:rFonts w:ascii="IRNazanin" w:hAnsi="IRNazanin" w:eastAsia="IRNazanin"/>
          <w:color w:val="111111"/>
          <w:sz w:val="28"/>
          <w:sz w:val="28"/>
          <w:szCs w:val="28"/>
          <w:rtl w:val="true"/>
          <w:lang w:bidi="fa-IR"/>
        </w:rPr>
        <w:t>بسمه تعالی؛ سوق المسلمین أمارة علی التذکیة مع احتمال التذکیة، وأما مع العلم أو الاطمئنان بالخلاف فلا أمارة للسوق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البائع مسلما وأخبر بالتذکیة واحتمل صدقه فلابأس،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أعیش فی الأُردن والذبح بید أهل السنة، کیف العمل ونحن فی دولة مسلمة؟</w:t>
      </w:r>
    </w:p>
    <w:p>
      <w:pPr>
        <w:pStyle w:val="BookText"/>
        <w:rPr/>
      </w:pPr>
      <w:r>
        <w:rPr>
          <w:rFonts w:ascii="IRNazanin" w:hAnsi="IRNazanin" w:eastAsia="IRNazanin"/>
          <w:color w:val="111111"/>
          <w:sz w:val="28"/>
          <w:sz w:val="28"/>
          <w:szCs w:val="28"/>
          <w:rtl w:val="true"/>
          <w:lang w:bidi="fa-IR"/>
        </w:rPr>
        <w:t>بسمه تعالی؛ سوق المسلمین أمارة علی التذکیة، إلاّ إذا کان مجلوبا من بلاد الکفر أو یعلم أنه میتة،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ما یؤخذ من اللحم من سوق المسلمین أو من ید مسلم، من ناحیة الطهارة والنجاسة العرضیة فی خصوص ما علم بنجاسته حال الذبح، وذلک مثل اللحم المتصل بالرقبة والذی لاقی الدم حال الذبح وشک فی أن الذابح أو البائع المسلم قد طهره أو لا؟ وهل أماریة السوق تشمل هذا المورد للحکم بطهارته؟ وعلی فرض العدم، فهل تشمله الأدلة التی دلت علی أن غیبة المسلم من المطهرات أو لا؟ ومن ثمّ فهل یحکم فی مثل هذا المورد بالطهارة أم بالنجاسة؟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سوق المسلمین أمارة علی التذکیة والحلیة، وأما الطهارة فإن</w:t>
      </w:r>
    </w:p>
    <w:p>
      <w:pPr>
        <w:pStyle w:val="BookText"/>
        <w:rPr/>
      </w:pPr>
      <w:r>
        <w:rPr>
          <w:rFonts w:ascii="IRNazanin" w:hAnsi="IRNazanin" w:eastAsia="IRNazanin"/>
          <w:color w:val="111111"/>
          <w:sz w:val="28"/>
          <w:sz w:val="28"/>
          <w:szCs w:val="28"/>
          <w:rtl w:val="true"/>
          <w:lang w:bidi="fa-IR"/>
        </w:rPr>
        <w:t>علم نجاسة اللحم عند الذبح فلا بد من إحراز طهارته، ولو بإخبار البائع أنه طهره بالتطهیر الشرعی واحتمل صدقه،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اللحوم المعلبة من دول غیر إسلامیة ومکتوب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مذبوح علی الطریقة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تناولها؟</w:t>
      </w:r>
    </w:p>
    <w:p>
      <w:pPr>
        <w:pStyle w:val="BookText"/>
        <w:rPr/>
      </w:pPr>
      <w:r>
        <w:rPr>
          <w:rFonts w:ascii="IRNazanin" w:hAnsi="IRNazanin" w:eastAsia="IRNazanin"/>
          <w:color w:val="111111"/>
          <w:sz w:val="28"/>
          <w:sz w:val="28"/>
          <w:szCs w:val="28"/>
          <w:rtl w:val="true"/>
          <w:lang w:bidi="fa-IR"/>
        </w:rPr>
        <w:t>بسمه تعالی؛ لا اعتبار بالکتابة المذکورة علی علب هذه اللحوم، ویجب إحراز التذکیة الشرعیة إذا أُرید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اللحوم التی تباع فی الدول الإسلامیة والمستوردة من الدول الکافرة المکتوب علیها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ذبحت علی الطریقة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ذبحت حسب الشریعة الإسلامیة بإشراف ممثل من المملکة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مجرد الکتابة لا یکفی فی ثبوت التذکیة بل لابدّ من مراعاة ما ذکر فی الرسالة العملیة من طرق ثبوت التذکیة،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الفتاوی الشرعیة کما سمعنا، یجوز أخذ اللحوم والمأکولات من ید المسلم دون السؤال عن حلیتها أو حرمتها، هل إذا أخذ اللحوم دون السؤال عنها وأکلها وکان بالاصل غیر شرعیة هل ذلک یؤثر فی روحیة المؤمن أو نفسه؟</w:t>
      </w:r>
    </w:p>
    <w:p>
      <w:pPr>
        <w:pStyle w:val="BookText"/>
        <w:rPr/>
      </w:pPr>
      <w:r>
        <w:rPr>
          <w:rFonts w:ascii="IRNazanin" w:hAnsi="IRNazanin" w:eastAsia="IRNazanin"/>
          <w:color w:val="111111"/>
          <w:sz w:val="28"/>
          <w:sz w:val="28"/>
          <w:szCs w:val="28"/>
          <w:rtl w:val="true"/>
          <w:lang w:bidi="fa-IR"/>
        </w:rPr>
        <w:t>بسمه تعالی؛ المشتبه المحکوم بالحلیة شرعا لا أثر له إنما الاثر للعصیان،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دولة مسلمة، فعند ذهابی لأی مطعم هناک أسأل عن الدجاج الموجود، فیقول لی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هنا، أی من داخل الدولة، حیث إنه لیس لدی الیقین الکامل بصحة الذبح، فما حکم الأکل منه؟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احتمل صدقه ولم یکن کافرا جاز الأکل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أعیش فی الکویت، فما هو حکم الأکل من المطاعم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لحومها حلال، علی الرغم من أنها تأتی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غیر 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أخبر صاحب المطعم أن اللحم مذکی، واحتمل صدقه بأن لم یکن متهما فی قوله، جاز الأکل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اللحوم الترکیة المستوردة؟</w:t>
      </w:r>
    </w:p>
    <w:p>
      <w:pPr>
        <w:pStyle w:val="BookText"/>
        <w:rPr/>
      </w:pPr>
      <w:r>
        <w:rPr>
          <w:rFonts w:ascii="IRNazanin" w:hAnsi="IRNazanin" w:eastAsia="IRNazanin"/>
          <w:color w:val="111111"/>
          <w:sz w:val="28"/>
          <w:sz w:val="28"/>
          <w:szCs w:val="28"/>
          <w:rtl w:val="true"/>
          <w:lang w:bidi="fa-IR"/>
        </w:rPr>
        <w:t>بسمه تعالی؛ إذا لم یحرز عدم التذکیة الشرعیة فلا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اللحم المطروح فی أسواق المسلمین محکوم بالطهارة والحلیة ما لم یعلم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علمنا فعلاً بهذا الخلاف إلاّ أن علمنا هذا حصل بشکل إجمالی، أی مع علمنا التام بوجود المیتة فی هذه السوق المعینة من أسواق المسلمین، وأنها تباع من قبل المسلمین علی المسلمین، إلاّ أننا لا نستطیع التمییز بین الدکاکین التی تبیع المیتة وتلک التی تبیع اللحم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العلم الإجمالی یجعل اللحوم الموجودة فی هذه السوق فی حکم الشبهة المحصورة، وبذلک یکون حکمها الحرمة ما لم یعلم الخلاف؟</w:t>
      </w:r>
    </w:p>
    <w:p>
      <w:pPr>
        <w:pStyle w:val="BookText"/>
        <w:rPr/>
      </w:pPr>
      <w:r>
        <w:rPr>
          <w:rFonts w:ascii="IRNazanin" w:hAnsi="IRNazanin" w:eastAsia="IRNazanin"/>
          <w:color w:val="111111"/>
          <w:sz w:val="28"/>
          <w:sz w:val="28"/>
          <w:szCs w:val="28"/>
          <w:rtl w:val="true"/>
          <w:lang w:bidi="fa-IR"/>
        </w:rPr>
        <w:t>بسمه تعالی؛ إذا کانت جمیع أطراف الشبهة مقدورة له فیجب الاجتناب عنه، نعم لو صرّح بعضهم بأنی أبیع من اللحم المذکی واحتمل صدقه، فیقبل قوله إذا لم یصرّح الآخرون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الدجاج واللحوم المستوردة من الدول غیر الإسلامیة، والمکتوب علیها بأنها قد ذبحت علی وفق الشریعة الإسلامیة، فهل یحکم بحلیتها بمجرد تلک العبارات، أو أن هناک ضوابط شرعیة تحکم علی مثل ذلک؟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اعتبار بالعبارة المذکورة، ولا بد من إحراز التذکیة ولو کان الإحراز بإخبار البائع المسلم بالتذکیة واحتمل صدقه،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الأکل من سوق المسلمین، ما المقصود بالسوق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ینطبق حکم جواز الأکل فی حالة کونی أعرف یقینا وجود ذبائح علی غیر الطریقة الشرعیة فی الأسواق؟ وقد لا أعرف یقینا الحل الذی منه وإنما شاک فی ذلک؟</w:t>
      </w:r>
    </w:p>
    <w:p>
      <w:pPr>
        <w:pStyle w:val="BookText"/>
        <w:rPr/>
      </w:pPr>
      <w:r>
        <w:rPr>
          <w:rFonts w:ascii="IRNazanin" w:hAnsi="IRNazanin" w:eastAsia="IRNazanin"/>
          <w:color w:val="111111"/>
          <w:sz w:val="28"/>
          <w:sz w:val="28"/>
          <w:szCs w:val="28"/>
          <w:rtl w:val="true"/>
          <w:lang w:bidi="fa-IR"/>
        </w:rPr>
        <w:t>بسمه تعالی؛ المراد من السوق هو ما یکون الباعة فیه من المسلمین، وفی حال العلم الإجمالی بوجود ذبائح غیر مذکاة لا یجوز الشراء إلاّ بعد إخبار البائع المسلم بأن ما بیده من اللحم مذکی، وان لم یعلم خلافه،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فی السنوات الأخیرة المطاعم الأمیرکیة والغربیة فی بلادنا الإسلامیة، وهذه المطاعم أمیرکیة، فما حکم دخول هذه المطاعم فی بلادنا الإسلامیة والأکل منها؟</w:t>
      </w:r>
    </w:p>
    <w:p>
      <w:pPr>
        <w:pStyle w:val="BookText"/>
        <w:rPr/>
      </w:pPr>
      <w:r>
        <w:rPr>
          <w:rFonts w:ascii="IRNazanin" w:hAnsi="IRNazanin" w:eastAsia="IRNazanin"/>
          <w:color w:val="111111"/>
          <w:sz w:val="28"/>
          <w:sz w:val="28"/>
          <w:szCs w:val="28"/>
          <w:rtl w:val="true"/>
          <w:lang w:bidi="fa-IR"/>
        </w:rPr>
        <w:t>بسمه تعالی؛ لا یجوز الأکل من أی طعام مشتمل علی اللحم فی هذا المطاعم؛ لعدم إحراز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شراء أی شیء من هذه المطاعم بنحو یوجب تقویة أصحابها وتسلطهم علی بلاد المسلمین، واللّه المؤید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فضیل وزرارة ومحمد بن مسلم، سألوا الإمام الباقر علیه‌السلام فی شراء اللحوم من الأسواق ولا یدری ما صنع القصابون،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إذا کان ذلک فی سوق المسلمین، ولا تسأل عنه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فهذه قاعدة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یمکننا تطبیق هذه القاعدة علی أسواقنا المتواجدة حالیا فی دولنا الإسلامیة، حتّی لو کانت هذه الدول لا تطبق الشریعة الاسلامیة بالشکل المطلوب، ومع وجود الکثیر من المطاعم التی لاتهتم بجلب اللحوم الإسلامیة؟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بشراء اللحم من البائع المسلم، من غیر حاجة إلی</w:t>
      </w:r>
    </w:p>
    <w:p>
      <w:pPr>
        <w:pStyle w:val="BookText"/>
        <w:rPr/>
      </w:pPr>
      <w:r>
        <w:rPr>
          <w:rFonts w:ascii="IRNazanin" w:hAnsi="IRNazanin" w:eastAsia="IRNazanin"/>
          <w:color w:val="111111"/>
          <w:sz w:val="28"/>
          <w:sz w:val="28"/>
          <w:szCs w:val="28"/>
          <w:rtl w:val="true"/>
          <w:lang w:bidi="fa-IR"/>
        </w:rPr>
        <w:t>الفحص عن تذکیته، إلاّ إذا اطمأن المشتری أن ما یبیعه لیس مذکی فإنه لا یجوز الشراء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الأکل من ید الکتابی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یحتوِ الطعام علی محرم، کلحوم الخنزیر؟</w:t>
      </w:r>
    </w:p>
    <w:p>
      <w:pPr>
        <w:pStyle w:val="BookText"/>
        <w:rPr/>
      </w:pPr>
      <w:r>
        <w:rPr>
          <w:rFonts w:ascii="IRNazanin" w:hAnsi="IRNazanin" w:eastAsia="IRNazanin"/>
          <w:color w:val="111111"/>
          <w:sz w:val="28"/>
          <w:sz w:val="28"/>
          <w:szCs w:val="28"/>
          <w:rtl w:val="true"/>
          <w:lang w:bidi="fa-IR"/>
        </w:rPr>
        <w:t>بسمه تعالی؛ إذا لم تعلم مباشرة الکتابی للطعام بنجاسة عرضیة فهو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اللحوم، وأما اللحوم والشحوم فلا یجوز أکلها،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أسأل سماحتکم عن کیفیة التأکد من المطاعم الموجودة عندنا من ناحیة الثقة فیها، خصوصا أن بعض المطاعم الموجودة عندنا فی القطیف وأصحابها من البلد یستوردون اللحوم من الخارج، وهذه المطاعم غیر موثوق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فسؤالی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أتاکد من أی مطعم أُرید أن آکل منه، سواء فی القطیف أو خارجها من المدن المجاورة، مع العلم أن بعض هذه المطاعم یمتلکها إخواننا السنة خارج القطیف، ویستوردون اللحم من الخارج؟</w:t>
      </w:r>
    </w:p>
    <w:p>
      <w:pPr>
        <w:pStyle w:val="BookText"/>
        <w:rPr/>
      </w:pPr>
      <w:r>
        <w:rPr>
          <w:rFonts w:ascii="IRNazanin" w:hAnsi="IRNazanin" w:eastAsia="IRNazanin"/>
          <w:color w:val="111111"/>
          <w:sz w:val="28"/>
          <w:sz w:val="28"/>
          <w:szCs w:val="28"/>
          <w:rtl w:val="true"/>
          <w:lang w:bidi="fa-IR"/>
        </w:rPr>
        <w:t>فهل یمکننی سؤالهم عن اللحم فقط محلی أو خارجی وإذا حصل الاطمئنان آکل، أم کیف أتاکد؟ هذا هو سؤالی، أفتونا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تعلم أن اللحم المقدم للزبائن فی المطاعم الموجودة فی بلاد المسلمین مجلوب من بلاد الکفر أو غیر مذکی أو غیر مأکول اللحم، فهو محکوم بالحلیة شرعا، إلاّ أن الاحتیاط حسن فی کل الأُمور،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یفتی علماؤنا ـ حفظهم اللّه تعالی ـ بأن اللحم المأخوذ من ید المسلم محکوم بالطهارة والحلیة، وکذلک المأخوذ من أسواق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رأینا سوقا من أسواق المسلمین علی النحو الآتی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اللحوم المجلوبة من الدول الکافرة متوفرة فیه بشکل کبیر؟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تذکیة اللحوم لیست محل اهتمام من قبل المسلمین فی هذه السوق، حیث نری الکثیر منهم یتبادلون بیعها وشراءها ویقبلون علی أکلها دون أن یُولوا مسألة التذکیة أی اهتمام؟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اللحوم المجلوبة من الدول الکافرة أرخص ثمنا من اللحوم المذبوحة داخل البلد الإسلامی، ممّا یشجع ویغری أصحاب المطاعم بالتعامل مع تلک اللحوم المجلوبة من الدول الکافرة؟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الدول الکافرة التی یتم جلب اللحوم منها کثیرة، قد یصل عددها إلی عشر دول أو أکثر ممّا یضعف الوثوق بوجود مراقبة للذبح من قبل بعض الدول الإسلامیة؟</w:t>
      </w:r>
    </w:p>
    <w:p>
      <w:pPr>
        <w:pStyle w:val="BookText"/>
        <w:rPr/>
      </w:pPr>
      <w:r>
        <w:rPr>
          <w:rFonts w:ascii="IRNazanin" w:hAnsi="IRNazanin" w:eastAsia="IRNazanin"/>
          <w:color w:val="111111"/>
          <w:sz w:val="28"/>
          <w:sz w:val="28"/>
          <w:szCs w:val="28"/>
          <w:rtl w:val="true"/>
          <w:lang w:bidi="fa-IR"/>
        </w:rPr>
        <w:t>فهل نستطیع شراء وأکل اللحوم من هذه السوق دون أی سؤال، باعتبار أنها من أسواق المسلمین؟</w:t>
      </w:r>
    </w:p>
    <w:p>
      <w:pPr>
        <w:pStyle w:val="BookText"/>
        <w:rPr/>
      </w:pPr>
      <w:r>
        <w:rPr>
          <w:rFonts w:ascii="IRNazanin" w:hAnsi="IRNazanin" w:eastAsia="IRNazanin"/>
          <w:color w:val="111111"/>
          <w:sz w:val="28"/>
          <w:sz w:val="28"/>
          <w:szCs w:val="28"/>
          <w:rtl w:val="true"/>
          <w:lang w:bidi="fa-IR"/>
        </w:rPr>
        <w:t>بسمه تعالی؛ إذا أخبر بائع اللحم بأنه مذکی بتذکیة شرعیة واحتمل صدقه، جاز شراؤه وأکله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یحرز أنه مجلوب من بلاد الکفر فهو إما من نفس بلد المسلم أو من بلاد إسلامیة أُخری، فلا حاجة إلی السؤال من البائع، مع احتمال کون اللحم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یدور الأمر مدار الوثوق وعدمه، مع ما ذکرناه،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اللحم المعلب، علما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لحم إسلامی؟</w:t>
      </w:r>
    </w:p>
    <w:p>
      <w:pPr>
        <w:pStyle w:val="BookText"/>
        <w:rPr/>
      </w:pPr>
      <w:r>
        <w:rPr>
          <w:rFonts w:ascii="IRNazanin" w:hAnsi="IRNazanin" w:eastAsia="IRNazanin"/>
          <w:color w:val="111111"/>
          <w:sz w:val="28"/>
          <w:sz w:val="28"/>
          <w:szCs w:val="28"/>
          <w:rtl w:val="true"/>
          <w:lang w:bidi="fa-IR"/>
        </w:rPr>
        <w:t>بسمه تعالی؛ لا یجوز أکل اللحم إلاّ إذا أُحرز أنه مذکی شرعا، سواء فی بلدک أو بلد آخر، واللّه العالم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بعض الناس حرمة اللحوم المباعة فی بعض المحلات فی بلدنا الذی هو أحد البلدان الإسلامیة، حیث یرجعون سبب الحرمة فی کون ذلک</w:t>
      </w:r>
    </w:p>
    <w:p>
      <w:pPr>
        <w:pStyle w:val="BookText"/>
        <w:rPr/>
      </w:pPr>
      <w:r>
        <w:rPr>
          <w:rFonts w:ascii="IRNazanin" w:hAnsi="IRNazanin" w:eastAsia="IRNazanin"/>
          <w:color w:val="111111"/>
          <w:sz w:val="28"/>
          <w:sz w:val="28"/>
          <w:szCs w:val="28"/>
          <w:rtl w:val="true"/>
          <w:lang w:bidi="fa-IR"/>
        </w:rPr>
        <w:t>المطعم یحمل اسما أجنبیا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الأکل من المطاعم التی تضع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محلاتها، أعنی هل یحصل الاطمئنان فی التی لم یذکر أنها تدعم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صاحب المطعم والمباشرون لطبخ الطعام وتقدیمه من المسلمین فلا بأس بالأکل فی مثل هذه المطاعم،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لنا أن نشتری اللحم من البائع الکافر إذا کنّا مطمئنّین بإخباره بکونه مذبوحا علی الشریعة الإسلامیة؟</w:t>
      </w:r>
    </w:p>
    <w:p>
      <w:pPr>
        <w:pStyle w:val="BookText"/>
        <w:rPr/>
      </w:pPr>
      <w:r>
        <w:rPr>
          <w:rFonts w:ascii="IRNazanin" w:hAnsi="IRNazanin" w:eastAsia="IRNazanin"/>
          <w:color w:val="111111"/>
          <w:sz w:val="28"/>
          <w:sz w:val="28"/>
          <w:szCs w:val="28"/>
          <w:rtl w:val="true"/>
          <w:lang w:bidi="fa-IR"/>
        </w:rPr>
        <w:t>بسمه تعالی؛ إذا کان الکافر یعلم شرائط الذبح عند المسلمین، من وجوب التسمیة والاستقبال وکون الذابح مسلما، فلا بأس بالشراء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کیف یحصل الاطمئنان من قول الکافر الذی لا یؤمن باللّه ولا بالیوم الآخر،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الأکل من المطاعم الأمیرکیة المشهورة فی البلد؟ وهل یجب أن نسألها عن لحومها، مع العلم أنها فی بلد إسلامی؟</w:t>
      </w:r>
    </w:p>
    <w:p>
      <w:pPr>
        <w:pStyle w:val="BookText"/>
        <w:rPr/>
      </w:pPr>
      <w:r>
        <w:rPr>
          <w:rFonts w:ascii="IRNazanin" w:hAnsi="IRNazanin" w:eastAsia="IRNazanin"/>
          <w:color w:val="111111"/>
          <w:sz w:val="28"/>
          <w:sz w:val="28"/>
          <w:szCs w:val="28"/>
          <w:rtl w:val="true"/>
          <w:lang w:bidi="fa-IR"/>
        </w:rPr>
        <w:t>بسمه تعالی؛ لا یجوز أکل اللحم فیها إذا لم یحرز تذکیتها، بأن لم یحرز أنهم اشتروا من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أکل غیرها إذا علم تنجسها،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اللحوم الغیر مذکاة شرعیا علی مستحلیها أو علی المسلمین، مع إعلامهم بأنها غیر مذکاة تذکیة شرعیة؟</w:t>
      </w:r>
    </w:p>
    <w:p>
      <w:pPr>
        <w:pStyle w:val="BookText"/>
        <w:rPr/>
      </w:pPr>
      <w:r>
        <w:rPr>
          <w:rFonts w:ascii="IRNazanin" w:hAnsi="IRNazanin" w:eastAsia="IRNazanin"/>
          <w:color w:val="111111"/>
          <w:sz w:val="28"/>
          <w:sz w:val="28"/>
          <w:szCs w:val="28"/>
          <w:rtl w:val="true"/>
          <w:lang w:bidi="fa-IR"/>
        </w:rPr>
        <w:t>بسمه تعالی؛ یجوز بیع المیتة المختلطة المشتبهة مذکاة بغیره لمن یستحلها ولا یجوز بیعها خالصا، نعم لا بأس ببیعها للکافر صوریا لأجل استنقاذ المال، واللّه العالم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أو نقل أو طبخ اللحم الغیر مذکی لمن یستحل أکله من المسلمین، وغیر المسلمین من الکفار والکتابیین؟</w:t>
      </w:r>
    </w:p>
    <w:p>
      <w:pPr>
        <w:pStyle w:val="BookText"/>
        <w:rPr/>
      </w:pPr>
      <w:r>
        <w:rPr>
          <w:rFonts w:ascii="IRNazanin" w:hAnsi="IRNazanin" w:eastAsia="IRNazanin"/>
          <w:color w:val="111111"/>
          <w:sz w:val="28"/>
          <w:sz w:val="28"/>
          <w:szCs w:val="28"/>
          <w:rtl w:val="true"/>
          <w:lang w:bidi="fa-IR"/>
        </w:rPr>
        <w:t>بسمه تعالی؛ إذا کان غیر المذکی من محلل الأکل فلا بأس بالتقدیم والطبخ لغیر المسلم، ولا یجوز أخذ الأُجرة علی هذا العمل، إلاّ بقصد الاستنقاذ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الخنزیر فلا یجوز تقدیمه ولا طبخه حتّی للکافر، وکذا لا یجوز التقدیم والطبخ للمسلم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أعیش فی أحد البلدان الإسلامیة، وأعلم یقینا أن قسما کبیرا من اللحوم التی تباع فی هذا هی لحوم مجلوبة من بلدان غیر إسلامیة، إلاّ أننی لا أستطیع التمییز بین الدکاکین التی تستخدم اللحوم المذبوحة فی بلدی، وتلک التی تستخدم اللحوم المجلوبة من بلاد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أننی فی أحیان کثیرة أجد نفسی لا أثق فی إخبار البائع عندما یخبرنی بأن اللحوم التی یبیعها هی من لحوم هذا البلد، بل أظن ظنا کثیرا بأنها مجلوبة من بلاد الکفر، وذلک للأسباب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رخص ثمنها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معرفتی التامة بوجودها بکمیات کبیرة فی هذه السوق وأن محلات کثیرة تبیعها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یظهر علیه البائعون من عدم الالتزام الدینی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اکتشافنا لبعض الدکاکین التی فیها اللحوم المجلوبة من بلاد الکفر علی أنها مذبوحة داخل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فما هی وظیفتی الشرعیة عند رغبتی فی الشراء من هذه المحلات، هل أستطیع الشراء من أی محل باعتبار أننی فی بلد إسلامی، رغم کل ما هو مفروض فی هذا السؤال؟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اشتریت من مسلم وأخبر أن اللحم مذبوح بالبلد واحتملت صدقه من دون اطمئنان بکذبه فلا بأس بالشراء والأکل، ومع الاطمئنان بالکذب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سمحتم، نحن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وباعتبارها دول إسلامیة هل من المفروض علینا السؤال إذا ذهبنا إلی مطعم عن اللحم والدجاج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أو أی نوع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نأکل من مطعم علی أن الدجاج الذی یستعمله هو دجاج بلدی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نتافة 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أشهر اتضح لنا عن طریق أحد الإخوة عندما سأل صاحب المطعم عن الدجاج، فقال له صاحب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الدجاج هو دجاج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النتافة، ثم أخبرنا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أکل هذا الدجاج، علما بأنا سمعنا من أحد الإخوة أن الدجاج یذبح بالآلة، فما هو حکم أکله؟ وماذا علینا أن نفعل إذا کان الدجاج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یترتب علی العمل؟</w:t>
      </w:r>
    </w:p>
    <w:p>
      <w:pPr>
        <w:pStyle w:val="BookText"/>
        <w:rPr/>
      </w:pPr>
      <w:r>
        <w:rPr>
          <w:rFonts w:ascii="IRNazanin" w:hAnsi="IRNazanin" w:eastAsia="IRNazanin"/>
          <w:color w:val="111111"/>
          <w:sz w:val="28"/>
          <w:sz w:val="28"/>
          <w:szCs w:val="28"/>
          <w:rtl w:val="true"/>
          <w:lang w:bidi="fa-IR"/>
        </w:rPr>
        <w:t>بسمه تعالی؛ حسب اطلاعی أکثر اللحوم مستوردة فی السعودیة ولا یجوز أکلها إلاّ إذا أُحرز أنها مذکاة شرعا وإذا أخبر البائع المسلم أن الدجاج مثلاً مذکی شرعا واحتمل صدقه، فلا بأس بأکله،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تناول اللحوم والدجاج المستوردة التی تباع بالمطاعم، کاللحوم الاسترالیة والبرازیلیة والفرنسیة، وغیرها من اللحوم والدجاج أیضا، مع العلم بأن هذه المطاعم بعضها مطاعم عربیة والبعض الآخر مطاعم أجنبیة موجودة فی بلدنا العربی الکویت،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بیتزاهت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p>
    <w:p>
      <w:pPr>
        <w:pStyle w:val="BookText"/>
        <w:rPr/>
      </w:pPr>
      <w:r>
        <w:rPr>
          <w:rFonts w:ascii="IRNazanin" w:hAnsi="IRNazanin" w:eastAsia="IRNazanin"/>
          <w:color w:val="111111"/>
          <w:sz w:val="28"/>
          <w:sz w:val="28"/>
          <w:szCs w:val="28"/>
          <w:rtl w:val="true"/>
          <w:lang w:bidi="fa-IR"/>
        </w:rPr>
        <w:t>بسمه تعالی؛ لا بد فی حلیة اللحم من إحراز تذکیته، ولا یجوز أکل مشکوک التذکیة،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وبیع اللحوم المستوردة من الهند، علما بأن هذا البلد هو عبارة عن مزیج من المسلمین ومن الکفار؟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أکل غیر المذکی ولا مشکوک التذکیة، کما لا یجوز لبسه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أسکن فی دولة غیر إسلامیة، ولنا الآن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تقریبا ونحن ـ وللّه الحمد ـ محافظون علی أکلنا ولا نشتری شیئا إلاّ بعد أن نقرأ ما علی العلبة لکی نطمئن بأنها لا یوجد بها أی شیء من المحرمات، ولکن قبل أیام شریت لنا </w:t>
      </w:r>
      <w:r>
        <w:rPr>
          <w:rFonts w:eastAsia="Times New Roman" w:cs="Times New Roman" w:ascii="Times New Roman" w:hAnsi="Times New Roman"/>
          <w:color w:val="111111"/>
          <w:sz w:val="28"/>
          <w:szCs w:val="28"/>
          <w:lang w:val="en-US" w:bidi="en-US"/>
        </w:rPr>
        <w:t>free fat dressinG</w:t>
      </w:r>
      <w:r>
        <w:rPr>
          <w:rFonts w:ascii="IRNazanin" w:hAnsi="IRNazanin" w:eastAsia="IRNazanin"/>
          <w:color w:val="111111"/>
          <w:sz w:val="28"/>
          <w:sz w:val="28"/>
          <w:szCs w:val="28"/>
          <w:rtl w:val="true"/>
          <w:lang w:bidi="fa-IR"/>
        </w:rPr>
        <w:t xml:space="preserve">وهذا الشیء خاص إلی السلطات، وهو مثل الروب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نضعه علی السلطة، ولما بدأت الأکل لم یعجبنی طعمه وحاولت أن أنثر الجزء الموجود علیه ولکن لم أنثره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نوعیة أُخری من الصلصة علی السلطة فی نفس الوعاء لکن بجانب آخر، وصرت آکل من الجانب الآخر، وما زلت أشتم رائحته الکریهة وأنی آکل وبعض الأحیان آکل من الجانب الأول لحفظ النعمة أولاً، وثانیا مجاملة إلی الضیفة إن کانت معی؛ لأنها هی تأکل ولا بد أن آکل معها حتّی تنتهی من أکلها، علما بأنها غیر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انتبهت إلی العلبة واضعین علیها علامة علی جنب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bacon with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أی مع لحم الخنزیر مملح أو مقدد، وقرأت المحتویات ولم یذکروا أی شیء عن لحم الخنزیر، فما الحکم؟ وماذا یجب علی أن أعمله لکی أُطهر نفسی من هذا ومن مفعوله علی، علما بأنی أسمع دائما بأن من یأکل الحرام لم ینل شفاعة آل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قلق جدا جدا من هذا الشیء، أُرید أن أعمل أی شیء لکی یخرج مفعوله من جسمی؟</w:t>
      </w:r>
    </w:p>
    <w:p>
      <w:pPr>
        <w:pStyle w:val="BookText"/>
        <w:rPr/>
      </w:pPr>
      <w:r>
        <w:rPr>
          <w:rFonts w:ascii="IRNazanin" w:hAnsi="IRNazanin" w:eastAsia="IRNazanin"/>
          <w:color w:val="111111"/>
          <w:sz w:val="28"/>
          <w:sz w:val="28"/>
          <w:szCs w:val="28"/>
          <w:rtl w:val="true"/>
          <w:lang w:bidi="fa-IR"/>
        </w:rPr>
        <w:t>بسمه تعالی؛ لا تأکل من هذا الطعام فی المستقبل؛ لأنه محرم، ولا من کل مشتبه تقوم الحجة علی حرمته وإن شاء اللّه تنال شفاعة محمد وأهل بیته إذا حافظت علی دینک، خاصة وأنت فی بلاد الکفر، واللّه المعین والمسدد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مقیم فی بلاد إسلامیة وأدخل إلی المطاعم وآکل من دون أن أسأل عن اللحوم هل هی ذبحت علی الطریقة الإسلامیة أم لا، بحکم أنی فی بلاد</w:t>
      </w:r>
    </w:p>
    <w:p>
      <w:pPr>
        <w:pStyle w:val="BookText"/>
        <w:rPr/>
      </w:pPr>
      <w:r>
        <w:rPr>
          <w:rFonts w:ascii="IRNazanin" w:hAnsi="IRNazanin" w:eastAsia="IRNazanin"/>
          <w:color w:val="111111"/>
          <w:sz w:val="28"/>
          <w:sz w:val="28"/>
          <w:szCs w:val="28"/>
          <w:rtl w:val="true"/>
          <w:lang w:bidi="fa-IR"/>
        </w:rPr>
        <w:t xml:space="preserve">إسلامیة هل هناک إشکال بالنسبة لی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التفصیل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الحکم نفسه یکون عندما أکون فی بلاد غیر إسلامیة؟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تعلم أنّ اللحم الموجود فی المطاعم فی بلاد المسلمین مجلوب من بلاد الکفر أو غیر مذکی أو غیر مأکول اللحم، فهو محکوم بالحلیة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الأکل من مطعم یعمل به هندوس أو مسیحیون أو أشخاص من غیر المسلمین، وإن کانت اللحوم حلالاً؟ وهل یجب السؤال عن حلیة هذا اللحم، من صاحب المطعم أم لا، وإن کنا فی بلد مسلم؟</w:t>
      </w:r>
    </w:p>
    <w:p>
      <w:pPr>
        <w:pStyle w:val="BookText"/>
        <w:rPr/>
      </w:pPr>
      <w:r>
        <w:rPr>
          <w:rFonts w:ascii="IRNazanin" w:hAnsi="IRNazanin" w:eastAsia="IRNazanin"/>
          <w:color w:val="111111"/>
          <w:sz w:val="28"/>
          <w:sz w:val="28"/>
          <w:szCs w:val="28"/>
          <w:rtl w:val="true"/>
          <w:lang w:bidi="fa-IR"/>
        </w:rPr>
        <w:t>بسمه تعالی؛ إذا کان اللحم حلالاً کما فرض، فلا بأس بالأکل فی المطعم المذکور وإذا لم یتنجس الطعام بملاقاة أیدی الهندوس أو نجاسة أُخری 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السؤال عن اللحم إذا کان صاحب المطعم مسلما، وکان تقدیم الطعام للمسلمین للأکل،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العمل فی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البیتزا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pittz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للمطاعم، مع إمکان احتوائها علی لحم الخنزیر فی الدول الأجنبیة التی تستحل أکله؟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من المعلوم أن فی البیتزا لحم الخنزیر فلا یجوز العمل علی نقلها من مکان إلی مکان آخر، کما لا یجوز أخذ الأُجرة علی العمل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بنقل الطعام إذا لم یعلم اشتماله علی شحم الخنزیر، فلا بأس بأخذ الأُجرة حینئذ، واللّه العالم</w:t>
      </w:r>
      <w:r>
        <w:rPr>
          <w:rFonts w:eastAsia="IRNazanin" w:cs="IRNazanin"/>
          <w:color w:val="111111"/>
          <w:sz w:val="28"/>
          <w:szCs w:val="28"/>
          <w:rtl w:val="true"/>
          <w:lang w:bidi="fa-IR"/>
        </w:rPr>
        <w:t>.</w:t>
      </w:r>
      <w:bookmarkStart w:id="36" w:name="pg12452_126479"/>
    </w:p>
    <w:p>
      <w:pPr>
        <w:pStyle w:val="BookText"/>
        <w:rPr/>
      </w:pPr>
      <w:bookmarkEnd w:id="36"/>
      <w:r>
        <w:rPr>
          <w:rFonts w:ascii="IRNazanin" w:hAnsi="IRNazanin" w:eastAsia="IRNazanin"/>
          <w:color w:val="111111"/>
          <w:sz w:val="28"/>
          <w:sz w:val="28"/>
          <w:szCs w:val="28"/>
          <w:rtl w:val="true"/>
          <w:lang w:bidi="fa-IR"/>
        </w:rPr>
        <w:t>لحـم الأرنـب</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علة تحریم أکل لحم الأرنب؟</w:t>
      </w:r>
    </w:p>
    <w:p>
      <w:pPr>
        <w:pStyle w:val="BookText"/>
        <w:rPr/>
      </w:pPr>
      <w:r>
        <w:rPr>
          <w:rFonts w:ascii="IRNazanin" w:hAnsi="IRNazanin" w:eastAsia="IRNazanin"/>
          <w:color w:val="111111"/>
          <w:sz w:val="28"/>
          <w:sz w:val="28"/>
          <w:szCs w:val="28"/>
          <w:rtl w:val="true"/>
          <w:lang w:bidi="fa-IR"/>
        </w:rPr>
        <w:t>ما هو حکم أکل لحم الحوت والدلفین؟</w:t>
      </w:r>
    </w:p>
    <w:p>
      <w:pPr>
        <w:pStyle w:val="BookText"/>
        <w:rPr/>
      </w:pPr>
      <w:r>
        <w:rPr>
          <w:rFonts w:ascii="IRNazanin" w:hAnsi="IRNazanin" w:eastAsia="IRNazanin"/>
          <w:color w:val="111111"/>
          <w:sz w:val="28"/>
          <w:sz w:val="28"/>
          <w:szCs w:val="28"/>
          <w:rtl w:val="true"/>
          <w:lang w:bidi="fa-IR"/>
        </w:rPr>
        <w:t>بسمه تعالی؛ علة تحریم أکل لحم الأرنب کونه من المسوخات، وکل ممسوخ یحرم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یؤکل من حیوان البحر إلاّ السمک ذات الفلس، ویستثنی من حرمة أکل حیوان البحر الربیثا،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الشـک فی التذکـیة</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 مرددا بین المذکی وغیره فنجری استصحاب عدم التذکیة، فهل یثبت المیتة أم لا؟</w:t>
      </w:r>
    </w:p>
    <w:p>
      <w:pPr>
        <w:pStyle w:val="BookText"/>
        <w:rPr/>
      </w:pPr>
      <w:r>
        <w:rPr>
          <w:rFonts w:ascii="IRNazanin" w:hAnsi="IRNazanin" w:eastAsia="IRNazanin"/>
          <w:color w:val="111111"/>
          <w:sz w:val="28"/>
          <w:sz w:val="28"/>
          <w:szCs w:val="28"/>
          <w:rtl w:val="true"/>
          <w:lang w:bidi="fa-IR"/>
        </w:rPr>
        <w:t>بسمه تعالی؛ بالنسبة لما یذبح أو ینحر استصحاب عدم وقوع التذکیة علیه إلی حین موته یثبت به عنوان المیتة وتترتب علیه آثارها، واللّه العالم</w:t>
      </w:r>
      <w:r>
        <w:rPr>
          <w:rFonts w:eastAsia="IRNazanin" w:cs="IRNazanin"/>
          <w:color w:val="111111"/>
          <w:sz w:val="28"/>
          <w:szCs w:val="28"/>
          <w:rtl w:val="true"/>
          <w:lang w:bidi="fa-IR"/>
        </w:rPr>
        <w:t>.</w:t>
      </w:r>
    </w:p>
    <w:p>
      <w:pPr>
        <w:pStyle w:val="Heading3"/>
        <w:numPr>
          <w:ilvl w:val="2"/>
          <w:numId w:val="1"/>
        </w:numPr>
        <w:rPr/>
      </w:pPr>
      <w:bookmarkStart w:id="37" w:name="__RefHeading___Toc63517_77815467"/>
      <w:bookmarkStart w:id="38" w:name="_Toc13"/>
      <w:bookmarkEnd w:id="37"/>
      <w:r>
        <w:rPr>
          <w:rtl w:val="true"/>
        </w:rPr>
        <w:t>قتـل الحیـوانات</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سلب النملة رزقها یعتبر ظلما، وهل قتلها أیضا وهی خارجة لطلب الرزق یعتبر أیضا ظلما؟ وإذا کان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أمرا مزعجا وکثرتها تؤدی إلی خسائر جمّة عندئذ هل یعتبر قتلها ظلما؟</w:t>
      </w:r>
    </w:p>
    <w:p>
      <w:pPr>
        <w:pStyle w:val="BookText"/>
        <w:rPr/>
      </w:pPr>
      <w:r>
        <w:rPr>
          <w:rFonts w:ascii="IRNazanin" w:hAnsi="IRNazanin" w:eastAsia="IRNazanin"/>
          <w:color w:val="111111"/>
          <w:sz w:val="28"/>
          <w:sz w:val="28"/>
          <w:szCs w:val="28"/>
          <w:rtl w:val="true"/>
          <w:lang w:bidi="fa-IR"/>
        </w:rPr>
        <w:t>بسمه تعالی؛ لا بأس بقتل النملة، نعم قتل الحیوان بإحراقه أو بحبسه حتّی یموت جوعا أو عطشا غیر جائز، أو أُهدی إلی الغیر لیأکله، واللّه العالم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قتل هرا فی حالة غضب وقد قتله بعد أن حصل منه</w:t>
      </w:r>
    </w:p>
    <w:p>
      <w:pPr>
        <w:pStyle w:val="BookText"/>
        <w:rPr/>
      </w:pPr>
      <w:r>
        <w:rPr>
          <w:rFonts w:ascii="IRNazanin" w:hAnsi="IRNazanin" w:eastAsia="IRNazanin"/>
          <w:color w:val="111111"/>
          <w:sz w:val="28"/>
          <w:sz w:val="28"/>
          <w:szCs w:val="28"/>
          <w:rtl w:val="true"/>
          <w:lang w:bidi="fa-IR"/>
        </w:rPr>
        <w:t>الحرج من وسخه أو عبث؟</w:t>
      </w:r>
    </w:p>
    <w:p>
      <w:pPr>
        <w:pStyle w:val="BookText"/>
        <w:rPr/>
      </w:pPr>
      <w:r>
        <w:rPr>
          <w:rFonts w:ascii="IRNazanin" w:hAnsi="IRNazanin" w:eastAsia="IRNazanin"/>
          <w:color w:val="111111"/>
          <w:sz w:val="28"/>
          <w:sz w:val="28"/>
          <w:szCs w:val="28"/>
          <w:rtl w:val="true"/>
          <w:lang w:bidi="fa-IR"/>
        </w:rPr>
        <w:t>بسمه تعالی؛ المحرم هو حبس الحیوان تجویعا وتعذیبا له حتی یموت وأما قتله فلا یحرم،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قتل الکلب المؤذی الذی یهجم علی الناس المارة؟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ذلک، واللّه العالم</w:t>
      </w:r>
      <w:r>
        <w:rPr>
          <w:rFonts w:eastAsia="IRNazanin" w:cs="IRNazanin"/>
          <w:color w:val="111111"/>
          <w:sz w:val="28"/>
          <w:szCs w:val="28"/>
          <w:rtl w:val="true"/>
          <w:lang w:bidi="fa-IR"/>
        </w:rPr>
        <w:t>.</w:t>
      </w:r>
      <w:bookmarkStart w:id="39" w:name="pg12452_126481"/>
    </w:p>
    <w:p>
      <w:pPr>
        <w:pStyle w:val="Heading2"/>
        <w:numPr>
          <w:ilvl w:val="1"/>
          <w:numId w:val="1"/>
        </w:numPr>
        <w:rPr/>
      </w:pPr>
      <w:bookmarkStart w:id="40" w:name="__RefHeading___Toc63519_77815467"/>
      <w:bookmarkStart w:id="41" w:name="_Toc14"/>
      <w:bookmarkEnd w:id="39"/>
      <w:bookmarkEnd w:id="40"/>
      <w:r>
        <w:rPr>
          <w:rtl w:val="true"/>
        </w:rPr>
        <w:t>الأطعـمة والأشـربة</w:t>
      </w:r>
      <w:bookmarkEnd w:id="41"/>
    </w:p>
    <w:p>
      <w:pPr>
        <w:pStyle w:val="Heading3"/>
        <w:numPr>
          <w:ilvl w:val="2"/>
          <w:numId w:val="1"/>
        </w:numPr>
        <w:rPr/>
      </w:pPr>
      <w:bookmarkStart w:id="42" w:name="__RefHeading___Toc63521_77815467"/>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والأب لیسا مسلمین هل یجوز الأکل معهم والمعاملة معهم کسائر المعاملات مع المسلمین؟</w:t>
      </w:r>
    </w:p>
    <w:p>
      <w:pPr>
        <w:pStyle w:val="BookText"/>
        <w:rPr/>
      </w:pPr>
      <w:r>
        <w:rPr>
          <w:rFonts w:ascii="IRNazanin" w:hAnsi="IRNazanin" w:eastAsia="IRNazanin"/>
          <w:color w:val="111111"/>
          <w:sz w:val="28"/>
          <w:sz w:val="28"/>
          <w:szCs w:val="28"/>
          <w:rtl w:val="true"/>
          <w:lang w:bidi="fa-IR"/>
        </w:rPr>
        <w:t>بسمه تعالی؛ إذا کانا کتابیین ولم یعلم نجاستهما ولا نجاسة طعامهما فلا بأس بالأکل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أکل اللحم إلاّ بعد إحراز تذکیته،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طبخ غیر المذکی علما أنّه لا علاقة له بالبیع والتقدیم؟</w:t>
      </w:r>
    </w:p>
    <w:p>
      <w:pPr>
        <w:pStyle w:val="BookText"/>
        <w:rPr/>
      </w:pPr>
      <w:r>
        <w:rPr>
          <w:rFonts w:ascii="IRNazanin" w:hAnsi="IRNazanin" w:eastAsia="IRNazanin"/>
          <w:color w:val="111111"/>
          <w:sz w:val="28"/>
          <w:sz w:val="28"/>
          <w:szCs w:val="28"/>
          <w:rtl w:val="true"/>
          <w:lang w:bidi="fa-IR"/>
        </w:rPr>
        <w:t>بسمه تعالی؛ لا مانع منه إذا کان یُقدم للکفار خاصة،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تقدیم الطعام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مستحلیه؟</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إطعام الطفل الصغیر غیر المکلف الحلیب المتنجس واللحم غیر المذکی أو المشکوک فی تذکیته؟</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الطائرات تقدم بعض المأکولات التی لا أعرفها أصلاً ولا أعرف أنها حلال أم حرام، فهل لی أکلها أم لابد من التأکد منها؟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من اللحوم المستوردة من بلاد الکفر فلا یجوز أکلها،</w:t>
      </w:r>
    </w:p>
    <w:p>
      <w:pPr>
        <w:pStyle w:val="BookText"/>
        <w:rPr/>
      </w:pPr>
      <w:r>
        <w:rPr>
          <w:rFonts w:ascii="IRNazanin" w:hAnsi="IRNazanin" w:eastAsia="IRNazanin"/>
          <w:color w:val="111111"/>
          <w:sz w:val="28"/>
          <w:sz w:val="28"/>
          <w:szCs w:val="28"/>
          <w:rtl w:val="true"/>
          <w:lang w:bidi="fa-IR"/>
        </w:rPr>
        <w:t>وإذا لم تکن من اللحوم أو الشحوم فما لم یعلم حرمته أو نجاسته فلا بأس بأکله،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الأکل عند شخص لا یخمس یضر من الناحیة الأخلاقیة وعند التزاحم هل أستجیب لدعوة المؤمن أو أمتنع اجتنابا عن أکل ما عنده إذا کان لا یخمس؟</w:t>
      </w:r>
    </w:p>
    <w:p>
      <w:pPr>
        <w:pStyle w:val="BookText"/>
        <w:rPr/>
      </w:pPr>
      <w:r>
        <w:rPr>
          <w:rFonts w:ascii="IRNazanin" w:hAnsi="IRNazanin" w:eastAsia="IRNazanin"/>
          <w:color w:val="111111"/>
          <w:sz w:val="28"/>
          <w:sz w:val="28"/>
          <w:szCs w:val="28"/>
          <w:rtl w:val="true"/>
          <w:lang w:bidi="fa-IR"/>
        </w:rPr>
        <w:t>بسمه تعالی؛ لا بأس بالأکل عند من لا یخمس،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إلقاء بعض من الطعام الزائد فی القمامة علما بأنها لا تؤکل فی بعض الاحیان؟</w:t>
      </w:r>
    </w:p>
    <w:p>
      <w:pPr>
        <w:pStyle w:val="BookText"/>
        <w:rPr/>
      </w:pPr>
      <w:r>
        <w:rPr>
          <w:rFonts w:ascii="IRNazanin" w:hAnsi="IRNazanin" w:eastAsia="IRNazanin"/>
          <w:color w:val="111111"/>
          <w:sz w:val="28"/>
          <w:sz w:val="28"/>
          <w:szCs w:val="28"/>
          <w:rtl w:val="true"/>
          <w:lang w:bidi="fa-IR"/>
        </w:rPr>
        <w:t>بسمه تعالی؛ إذا لم یکن الطعام مرغوبا لأحد ولم یکن خبزا جاز وضعه فی القمامة،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الأکل من بیت مَن دَخْلُ صاحبه من بیع أشرطة الأغانی وغیرها من المحرمات؟</w:t>
      </w:r>
    </w:p>
    <w:p>
      <w:pPr>
        <w:pStyle w:val="BookText"/>
        <w:rPr/>
      </w:pPr>
      <w:r>
        <w:rPr>
          <w:rFonts w:ascii="IRNazanin" w:hAnsi="IRNazanin" w:eastAsia="IRNazanin"/>
          <w:color w:val="111111"/>
          <w:sz w:val="28"/>
          <w:sz w:val="28"/>
          <w:szCs w:val="28"/>
          <w:rtl w:val="true"/>
          <w:lang w:bidi="fa-IR"/>
        </w:rPr>
        <w:t>بسمه تعالی؛ لا بأس بالأکل فی بیته،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البصل المحروق قلیل منه أو الخبز المحروق کذلک قلیل منه؟</w:t>
      </w:r>
    </w:p>
    <w:p>
      <w:pPr>
        <w:pStyle w:val="BookText"/>
        <w:rPr/>
      </w:pPr>
      <w:r>
        <w:rPr>
          <w:rFonts w:ascii="IRNazanin" w:hAnsi="IRNazanin" w:eastAsia="IRNazanin"/>
          <w:color w:val="111111"/>
          <w:sz w:val="28"/>
          <w:sz w:val="28"/>
          <w:szCs w:val="28"/>
          <w:rtl w:val="true"/>
          <w:lang w:bidi="fa-IR"/>
        </w:rPr>
        <w:t>بسمه تعالی؛ لا بأس بأکلهما،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الأکل فی بیت من یتیقن الانسان بأن جزءا بسیطا جدا من أموالهم مختلط بمال بیع الخمر والخنزیر ولا یخمسون علی کل حال؟</w:t>
      </w:r>
    </w:p>
    <w:p>
      <w:pPr>
        <w:pStyle w:val="BookText"/>
        <w:rPr/>
      </w:pPr>
      <w:r>
        <w:rPr>
          <w:rFonts w:ascii="IRNazanin" w:hAnsi="IRNazanin" w:eastAsia="IRNazanin"/>
          <w:color w:val="111111"/>
          <w:sz w:val="28"/>
          <w:sz w:val="28"/>
          <w:szCs w:val="28"/>
          <w:rtl w:val="true"/>
          <w:lang w:bidi="fa-IR"/>
        </w:rPr>
        <w:t>بسمه تعالی؛ لا بأس بالاکل ما لم یعلم أن الطعام بعینه حرام، واللّه العالم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السید الخوئی قدس‌سره فی المسائل المنتخبة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الأکل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تعنی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w:t>
      </w:r>
    </w:p>
    <w:p>
      <w:pPr>
        <w:pStyle w:val="BookText"/>
        <w:rPr/>
      </w:pPr>
      <w:r>
        <w:rPr>
          <w:rFonts w:ascii="IRNazanin" w:hAnsi="IRNazanin" w:eastAsia="IRNazanin"/>
          <w:color w:val="111111"/>
          <w:sz w:val="28"/>
          <w:sz w:val="28"/>
          <w:szCs w:val="28"/>
          <w:rtl w:val="true"/>
          <w:lang w:bidi="fa-IR"/>
        </w:rPr>
        <w:t>کلمة آداب مساویة 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علی فرض المساواة هل هذه المستحبات للاکل والشرب ثابتة بنظره الشریف واقعا أم لا؟ أو تعتمد علی التسامح فی أدلة السنن؟ وعلی هذا الأخیر کلما قال السید الخوئی قدس‌سره یستحب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 المولود کذا فإنه لیس بمستحب واقعا بل مبنی علی التسامح؟</w:t>
      </w:r>
    </w:p>
    <w:p>
      <w:pPr>
        <w:pStyle w:val="BookText"/>
        <w:rPr/>
      </w:pPr>
      <w:r>
        <w:rPr>
          <w:rFonts w:ascii="IRNazanin" w:hAnsi="IRNazanin" w:eastAsia="IRNazanin"/>
          <w:color w:val="111111"/>
          <w:sz w:val="28"/>
          <w:sz w:val="28"/>
          <w:szCs w:val="28"/>
          <w:rtl w:val="true"/>
          <w:lang w:bidi="fa-IR"/>
        </w:rPr>
        <w:t>بسمه تعالی؛ عنوان الآداب لا یدل علی ثبوت الاستحباب فی نظره الشریف نعم یؤتی بها برجاء المطلوبیة،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الذی بطبیعة شغله کموظف حکومی کان علیه الاختلاط مع الأطباء الهندوس وغیر المسلمین الذین استخدمتهم الدولة الإسلامیة آنذاک لسد الفراغ وان یجالسهم فی أوقات تناول الشای والاستراحة ویحدث أن یقدم له کأس من الماء أو شیء من المأکول قد لا مسه الطبیب الغیر المسلم وکان الاجتناب عن الکأس یولد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نزل هذا الطبیب ضیفا فی قریة علی آخر هندوسی لطبیعة المهنة فإذا قدم له شیئا لآداب الضیافة، فما حکم تناوله من حیث النجاسة والطهارة؟ وهل فی مراعاة الضیافة وطبیعة المهنة والصداقة له تأثیر فی طهارة الإناء أم لا؟ وماذا یجب علیه حتی لا یقع فی عسر شرعی؟</w:t>
      </w:r>
    </w:p>
    <w:p>
      <w:pPr>
        <w:pStyle w:val="BookText"/>
        <w:rPr/>
      </w:pPr>
      <w:r>
        <w:rPr>
          <w:rFonts w:ascii="IRNazanin" w:hAnsi="IRNazanin" w:eastAsia="IRNazanin"/>
          <w:color w:val="111111"/>
          <w:sz w:val="28"/>
          <w:sz w:val="28"/>
          <w:szCs w:val="28"/>
          <w:rtl w:val="true"/>
          <w:lang w:bidi="fa-IR"/>
        </w:rPr>
        <w:t>بسمه تعالی؛ لا بأس بتناول المأکول والمشروب إن لم یعلم تنجسهما ومع علمه بذلک فلا یجوز تناولهما إلاّ بعد تطهیرهما إذا أمکن التطهیر،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البرکة التی تتردد علی الألسن سواء کانت فی المال أو فی الطعام، وهل مصدرها الروایات؟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تعالی؛ البرکة فی المال أو الطعام بمعنی النمو والصحة والخیر وقد دل علیه القرآن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بمرض السکر، فهل یجوز لی أکل المأکولات التی تساعد علی ارتفاع نسبة السکر فی الدم؟</w:t>
      </w:r>
    </w:p>
    <w:p>
      <w:pPr>
        <w:pStyle w:val="BookText"/>
        <w:rPr/>
      </w:pPr>
      <w:r>
        <w:rPr>
          <w:rFonts w:ascii="IRNazanin" w:hAnsi="IRNazanin" w:eastAsia="IRNazanin"/>
          <w:color w:val="111111"/>
          <w:sz w:val="28"/>
          <w:sz w:val="28"/>
          <w:szCs w:val="28"/>
          <w:rtl w:val="true"/>
          <w:lang w:bidi="fa-IR"/>
        </w:rPr>
        <w:t>بسمه تعالی؛ المؤمن لا یقدم علی إضرار نفسه وحرمانها عن الصحة والسلامة،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سقی أو إطعام الأطفال الأشیاء المتنجسة؟</w:t>
      </w:r>
    </w:p>
    <w:p>
      <w:pPr>
        <w:pStyle w:val="BookText"/>
        <w:rPr/>
      </w:pPr>
      <w:r>
        <w:rPr>
          <w:rFonts w:ascii="IRNazanin" w:hAnsi="IRNazanin" w:eastAsia="IRNazanin"/>
          <w:color w:val="111111"/>
          <w:sz w:val="28"/>
          <w:sz w:val="28"/>
          <w:szCs w:val="28"/>
          <w:rtl w:val="true"/>
          <w:lang w:bidi="fa-IR"/>
        </w:rPr>
        <w:t>بسمه تعالی؛ لا بأس بإطعام الأطفال غیر البالغین الطعام المتنجس، إلاّ أنه لا ینبغی للأب فعل ذلک؛ لما یحتمل فیه من الأثر الوضعی علی الأولاد،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فی المطاعم، هل یجب السؤال عن أنواع اللحوم؟</w:t>
      </w:r>
    </w:p>
    <w:p>
      <w:pPr>
        <w:pStyle w:val="BookText"/>
        <w:rPr/>
      </w:pPr>
      <w:r>
        <w:rPr>
          <w:rFonts w:ascii="IRNazanin" w:hAnsi="IRNazanin" w:eastAsia="IRNazanin"/>
          <w:color w:val="111111"/>
          <w:sz w:val="28"/>
          <w:sz w:val="28"/>
          <w:szCs w:val="28"/>
          <w:rtl w:val="true"/>
          <w:lang w:bidi="fa-IR"/>
        </w:rPr>
        <w:t>بسمه تعالی؛ إذا کان المطعم للمسلمین، والعاملون فیه کلهم من المسلمین، فلا حاجة إلی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بعض العاملین فی المطعم من غیر المسلمین وجب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 ینجب الأولاد بسبب عدم الإخصاب، وقد وصف له لعلاج تلک الحالة بتناول بعض أنواع الدیدان، فهل یجوز له أکلها؟ وما هو الحکم لو کان ذلک الشخص مطمئنا وواثقا بالشفاء؟ وهل یختلف الحکم لو اقتصر الشفاء من بعض الأمراض بتناول بعض المأکولات المحرمة؟</w:t>
      </w:r>
    </w:p>
    <w:p>
      <w:pPr>
        <w:pStyle w:val="BookText"/>
        <w:rPr/>
      </w:pPr>
      <w:r>
        <w:rPr>
          <w:rFonts w:ascii="IRNazanin" w:hAnsi="IRNazanin" w:eastAsia="IRNazanin"/>
          <w:color w:val="111111"/>
          <w:sz w:val="28"/>
          <w:sz w:val="28"/>
          <w:szCs w:val="28"/>
          <w:rtl w:val="true"/>
          <w:lang w:bidi="fa-IR"/>
        </w:rPr>
        <w:t>بسمه تعالی؛ إذا کان عدم الإنجاب لمرض، وتوقف علاجه علی تناول بعض الأشیاء المحرمة بنحو الانحصار، جاز له 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مریضا،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الحلویات والمعجنات من محلات المسیحیین، علما أنهم یخبروننا بعدم احتوائها علی دهن الخنزیر ومادة الجیلاتین؟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بشراء المذکورات من محلات الکتابیین إذا لم یحصل وثوق باحتوائها علی المحرّم، کشحم الخنزیر وغیر المأکول،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أکل الضب؟</w:t>
      </w:r>
    </w:p>
    <w:p>
      <w:pPr>
        <w:pStyle w:val="BookText"/>
        <w:rPr/>
      </w:pPr>
      <w:r>
        <w:rPr>
          <w:rFonts w:ascii="IRNazanin" w:hAnsi="IRNazanin" w:eastAsia="IRNazanin"/>
          <w:color w:val="111111"/>
          <w:sz w:val="28"/>
          <w:sz w:val="28"/>
          <w:szCs w:val="28"/>
          <w:rtl w:val="true"/>
          <w:lang w:bidi="fa-IR"/>
        </w:rPr>
        <w:t>بسمه تعالی؛ لا یجوز أکل الضب،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شراء المشروبات الغازیة التی تباع وهی من بعض دول الأجانب عبوات البیبسی والکوکاکولا المکتوب علیها بالإنکلیزیة المعروفین بعدائهم للمسلمین؟</w:t>
      </w:r>
    </w:p>
    <w:p>
      <w:pPr>
        <w:pStyle w:val="BookText"/>
        <w:rPr/>
      </w:pPr>
      <w:r>
        <w:rPr>
          <w:rFonts w:ascii="IRNazanin" w:hAnsi="IRNazanin" w:eastAsia="IRNazanin"/>
          <w:color w:val="111111"/>
          <w:sz w:val="28"/>
          <w:sz w:val="28"/>
          <w:szCs w:val="28"/>
          <w:rtl w:val="true"/>
          <w:lang w:bidi="fa-IR"/>
        </w:rPr>
        <w:t>بسمه تعالی؛ الشرکات التی تعین بعائداتها أعداء الدین والمسلمین لا یجوز التعامل بشراء أو استعمال منتجاتها،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تناول مرقة ماجی المحضرة من الدجاج وأشیاء أُخری؟</w:t>
      </w:r>
    </w:p>
    <w:p>
      <w:pPr>
        <w:pStyle w:val="BookText"/>
        <w:rPr/>
      </w:pPr>
      <w:r>
        <w:rPr>
          <w:rFonts w:ascii="IRNazanin" w:hAnsi="IRNazanin" w:eastAsia="IRNazanin"/>
          <w:color w:val="111111"/>
          <w:sz w:val="28"/>
          <w:sz w:val="28"/>
          <w:szCs w:val="28"/>
          <w:rtl w:val="true"/>
          <w:lang w:bidi="fa-IR"/>
        </w:rPr>
        <w:t>بسمه تعالی؛ إذا لم یعلم أنه فیها محرم الأکل فلا بأس بأکلها،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اعتبار میاه الصرف الصحی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وذلک بعد تنقیتها بحیث تعادل فی جودتها المیاه الجوفیة أو میاه الشرب؟</w:t>
      </w:r>
    </w:p>
    <w:p>
      <w:pPr>
        <w:pStyle w:val="BookText"/>
        <w:rPr/>
      </w:pPr>
      <w:r>
        <w:rPr>
          <w:rFonts w:ascii="IRNazanin" w:hAnsi="IRNazanin" w:eastAsia="IRNazanin"/>
          <w:color w:val="111111"/>
          <w:sz w:val="28"/>
          <w:sz w:val="28"/>
          <w:szCs w:val="28"/>
          <w:rtl w:val="true"/>
          <w:lang w:bidi="fa-IR"/>
        </w:rPr>
        <w:t>بسمه تعالی؛ إذا کانت نجسة قبلاً تطهر بالتنقیة من الجراثیم والشوائب، نعم إذا اتصلت بالکر الطاهر طهرت،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 رجل بقرة کانت لأبیه ولا یعلم حرمة ذلک العمل ثم علم بذلک فی حین أن أباه قد باع تلک البقرة مع أنه بقی بعض المواد الاصلیة من تلک البقرة فیما بأیدیهم من الدهن والجبن وغیر ذلک فما هو وظیفة هذا الرجل علما بأنه یمکن الافصاح عن عمله؟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 الشخص المزبور تحصیل تلک البقرة ممن وجدها بیده وان کان ذلک بصورة الشراء وذبح تلک البقرة وحرقها وما بقی من موادها من الدهن والجبن وغیر ذلک فلا یجوز أکله ویجب علی الشخص المزبور إتلافه إذا تمکن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الحیوان الموطوء من قبل الانسان یذبح ثم یحرق ویدفن، فهل أن الذبح والحرق والدفن واجب شرعا أم یکفی القتل بأی شکل ولو بالسم ثم إلقائه فی مکان بعید وعلی فرض أن الذبح واجب ولا یکفی کیفما کان فهل یجب الذبح الشرعی أی مع التسمیة والتوجیه إلی القبلة والذبح بالحدید، وما هو الحکم لو خیف مع الذبح انفضاح الأمر فهل یجوز إعطاء الحیوان السم ثم ذبحه قبل الموت أو بعده وهل یکفی فی الاحراق المسمی أم لابد من حرقه حتی من الداخل؟</w:t>
      </w:r>
    </w:p>
    <w:p>
      <w:pPr>
        <w:pStyle w:val="BookText"/>
        <w:rPr/>
      </w:pPr>
      <w:r>
        <w:rPr>
          <w:rFonts w:ascii="IRNazanin" w:hAnsi="IRNazanin" w:eastAsia="IRNazanin"/>
          <w:color w:val="111111"/>
          <w:sz w:val="28"/>
          <w:sz w:val="28"/>
          <w:szCs w:val="28"/>
          <w:rtl w:val="true"/>
          <w:lang w:bidi="fa-IR"/>
        </w:rPr>
        <w:t>بسمه تعالی؛ لابد من الاقتصار علی مورد النص وهو الذبح والاحراق مع مراعاة الشروط الشرعیة فی الذبح، ولا بأس بإعطائه السم ثم ذبحه قبل موته ولابد من تحقق ما یصدق علیه الاحراق،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المکلف إلی بلاد نصفها مسلمون ونصفها کفار، هل عندما یلتقی مع أحد الأفراد یتعامل معه معاملة المسلم أم لا؟ وهل یجب سؤاله عن ذلک؟</w:t>
      </w:r>
    </w:p>
    <w:p>
      <w:pPr>
        <w:pStyle w:val="BookText"/>
        <w:rPr/>
      </w:pPr>
      <w:r>
        <w:rPr>
          <w:rFonts w:ascii="IRNazanin" w:hAnsi="IRNazanin" w:eastAsia="IRNazanin"/>
          <w:color w:val="111111"/>
          <w:sz w:val="28"/>
          <w:sz w:val="28"/>
          <w:szCs w:val="28"/>
          <w:rtl w:val="true"/>
          <w:lang w:bidi="fa-IR"/>
        </w:rPr>
        <w:t>بسمه تعالی؛ أما من حیث الطهارة فیبنی علی الطهارة، وأما من حیث ذبیحته فلا تحل له ما لم یحرز أنه 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مسلمة یوجد فیها عدد کبیر من العمال الکفار فعندما یتعامل المسلم مع بعض هؤلاء یحتمل احتمالاً قویا أن یکون کافرا هل یجب سؤاله؟ وإن لم یجب هل یتعامل معه معاملة المسلم أم 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أحرز أن العامل أجنبی من بلد لا یغلب علیها المسلمون فحکمه من جهة الطهارة هو الطهارة لکن لا تحل ذبیحته وإذا احتمل کون العامل من بلده التی أغلبها من المسلمین حلت ذبیحته، واللّه العالم</w:t>
      </w:r>
      <w:r>
        <w:rPr>
          <w:rFonts w:eastAsia="IRNazanin" w:cs="IRNazanin"/>
          <w:color w:val="111111"/>
          <w:sz w:val="28"/>
          <w:szCs w:val="28"/>
          <w:rtl w:val="true"/>
          <w:lang w:bidi="fa-IR"/>
        </w:rPr>
        <w:t>.</w:t>
      </w:r>
      <w:bookmarkStart w:id="44" w:name="pg12452_126487"/>
    </w:p>
    <w:p>
      <w:pPr>
        <w:pStyle w:val="Heading3"/>
        <w:numPr>
          <w:ilvl w:val="2"/>
          <w:numId w:val="1"/>
        </w:numPr>
        <w:rPr/>
      </w:pPr>
      <w:bookmarkStart w:id="45" w:name="__RefHeading___Toc63523_77815467"/>
      <w:bookmarkStart w:id="46" w:name="_Toc16"/>
      <w:bookmarkEnd w:id="44"/>
      <w:bookmarkEnd w:id="45"/>
      <w:r>
        <w:rPr>
          <w:rtl w:val="true"/>
        </w:rPr>
        <w:t>الاجبـان والانفـحة</w:t>
      </w:r>
      <w:bookmarkEnd w:id="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الکلام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جبنة کرافت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باحتوائها من الخنزیر فهل ثبت لدیکم باحتوائها من الخنزیر؟</w:t>
      </w:r>
    </w:p>
    <w:p>
      <w:pPr>
        <w:pStyle w:val="BookText"/>
        <w:rPr/>
      </w:pPr>
      <w:r>
        <w:rPr>
          <w:rFonts w:ascii="IRNazanin" w:hAnsi="IRNazanin" w:eastAsia="IRNazanin"/>
          <w:color w:val="111111"/>
          <w:sz w:val="28"/>
          <w:sz w:val="28"/>
          <w:szCs w:val="28"/>
          <w:rtl w:val="true"/>
          <w:lang w:bidi="fa-IR"/>
        </w:rPr>
        <w:t>بسمه تعالی؛ إذا أحرز أنّه مشتمل علی شیء ما غیر مأکول اللحم أو من المیتة فلا یجوز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الاجبان الموجودة فی الغرب إن علمنا باشتمالها علی أنفحة العجل أو الجدی أو أنزیم حیوانی فهل یجوز أکلها؟</w:t>
      </w:r>
    </w:p>
    <w:p>
      <w:pPr>
        <w:pStyle w:val="BookText"/>
        <w:rPr/>
      </w:pPr>
      <w:r>
        <w:rPr>
          <w:rFonts w:ascii="IRNazanin" w:hAnsi="IRNazanin" w:eastAsia="IRNazanin"/>
          <w:color w:val="111111"/>
          <w:sz w:val="28"/>
          <w:sz w:val="28"/>
          <w:szCs w:val="28"/>
          <w:rtl w:val="true"/>
          <w:lang w:bidi="fa-IR"/>
        </w:rPr>
        <w:t>بسمه تعالی؛ إن علم أن فیه شیئا من المیتة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الاجبان المستوردة من الدول الکفارة إذا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أنفحة العجل؟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الانفحة مشکوکة بین أن تکون من العجل أو تکون صناعیة؟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الانفحة من العجل کما فرضتم فی السؤال فلا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علی التقدیر إذا لم یحرز نجاسة الصناعیة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المسائل المنتخبة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یجب غسل ظاهر الأنفحة لملاقاتها أجزاء المیت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یفهم من العبارة أن الأنفحة عند إخراجها من المیتة حتماً ویقینا تکون قد تنجست، ولذا ذکر أنّه یجب غسل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أکل الأجبان المحتویة علی الأنفحة من البلاد الأجنبیة ونحن لا نعلم هل تم تطهیرها أم لا؟ وهل احتمال التطهیر یکفی أم لابد من العلم؟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غسل ظاهرها للعلم بملاقاتها للاجزاء النجسة مع</w:t>
      </w:r>
    </w:p>
    <w:p>
      <w:pPr>
        <w:pStyle w:val="BookText"/>
        <w:rPr/>
      </w:pPr>
      <w:r>
        <w:rPr>
          <w:rFonts w:ascii="IRNazanin" w:hAnsi="IRNazanin" w:eastAsia="IRNazanin"/>
          <w:color w:val="111111"/>
          <w:sz w:val="28"/>
          <w:sz w:val="28"/>
          <w:szCs w:val="28"/>
          <w:rtl w:val="true"/>
          <w:lang w:bidi="fa-IR"/>
        </w:rPr>
        <w:t>الرطوبة المسریة الموجبة للنجاسة،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طهارتها ولو بإخراجها من المذکی جاز أکل الجبن،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الکلام بشأن جبن الکرافت، فهل هو حرام فی نظرکم الشریف أم لا؟</w:t>
      </w:r>
    </w:p>
    <w:p>
      <w:pPr>
        <w:pStyle w:val="BookText"/>
        <w:rPr/>
      </w:pPr>
      <w:r>
        <w:rPr>
          <w:rFonts w:ascii="IRNazanin" w:hAnsi="IRNazanin" w:eastAsia="IRNazanin"/>
          <w:color w:val="111111"/>
          <w:sz w:val="28"/>
          <w:sz w:val="28"/>
          <w:szCs w:val="28"/>
          <w:rtl w:val="true"/>
          <w:lang w:bidi="fa-IR"/>
        </w:rPr>
        <w:t>بسمه تعالی؛ إذا کان مشتملاً علی شیء من أجزاء الخنزیر، کما هو المشهور، فیحرم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الأجبان المصنوعة من منفحة العجل والمصنوعة فی اسبانیا مثلاً؟</w:t>
      </w:r>
    </w:p>
    <w:p>
      <w:pPr>
        <w:pStyle w:val="BookText"/>
        <w:rPr/>
      </w:pPr>
      <w:r>
        <w:rPr>
          <w:rFonts w:ascii="IRNazanin" w:hAnsi="IRNazanin" w:eastAsia="IRNazanin"/>
          <w:color w:val="111111"/>
          <w:sz w:val="28"/>
          <w:sz w:val="28"/>
          <w:szCs w:val="28"/>
          <w:rtl w:val="true"/>
          <w:lang w:bidi="fa-IR"/>
        </w:rPr>
        <w:t>بسمه تعالی؛ إذا أحرز غسل ظاهر الأنفحة فلا بأس بأکل الجبن المصنوع من أنفحة العجل،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أکل وبیع الأنفحة المضافة إلی الاجبان؟</w:t>
      </w:r>
    </w:p>
    <w:p>
      <w:pPr>
        <w:pStyle w:val="BookText"/>
        <w:rPr/>
      </w:pPr>
      <w:r>
        <w:rPr>
          <w:rFonts w:ascii="IRNazanin" w:hAnsi="IRNazanin" w:eastAsia="IRNazanin"/>
          <w:color w:val="111111"/>
          <w:sz w:val="28"/>
          <w:sz w:val="28"/>
          <w:szCs w:val="28"/>
          <w:rtl w:val="true"/>
          <w:lang w:bidi="fa-IR"/>
        </w:rPr>
        <w:t>بسمه تعالی؛ إذا کانت الأنفحة مأخوذة من حیوان محلل الأکل وغسل ظاهرها فلا بأس ببیعها وأکل الأجبان المحتویة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أکل السمک المنتشر عند الناس،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الأسماک إذا کان لها فلس حل أکلها إذا أُخرجت من الماء حیة وماتت خارج الماء، والذی نعرفه عن سمک الصافی أنه له فلس،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الجبن المصنوع فی الدول الغیر إسلامیة، فی حالة عدم الجواز هل یعد نجسا؟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یعلم ملاقاته مع المیتة فلا بأس، وأما إذا علم ملاقاته مع</w:t>
      </w:r>
    </w:p>
    <w:p>
      <w:pPr>
        <w:pStyle w:val="BookText"/>
        <w:rPr/>
      </w:pPr>
      <w:r>
        <w:rPr>
          <w:rFonts w:ascii="IRNazanin" w:hAnsi="IRNazanin" w:eastAsia="IRNazanin"/>
          <w:color w:val="111111"/>
          <w:sz w:val="28"/>
          <w:sz w:val="28"/>
          <w:szCs w:val="28"/>
          <w:rtl w:val="true"/>
          <w:lang w:bidi="fa-IR"/>
        </w:rPr>
        <w:t>المیتة ولم یحرز تطهیره فلا یجوز أکله ویحکم بنجاسته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الأجبان التی بها منفحة عجل والمصنوعة خارج بلاد المسلمین، کإسبانیا مثلاً، وکذلک الزبدة المصنوعة خارجا؟ هل یحکم علی الثیاب بالنجاسة عند غسلها بالماء قبل الاغتسال لغسل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العکس غسل الثیاب بعد الغسل، هل یحکم علی الجسم بالنجاسة؟ هل لابد من إخراج المادة التی تکون مثل شیء ثقیل فی مجری البول بعد الاحتلام، أم یکفی التبول لمرة واحدة، ثم الاغتسال؟ 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یحرز طهارة ما فیها من الأنفحة فلا تؤکل، ولا علاقة لأحدهما بالآخر، فلو غسلت ملابسک طهرت وإن لم تغتسل من الجنابة، وکذا تطهر من حدث الجنابة بالاغتسال وإن لم تغسل ملابسک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الاستبراء من المنی البول مرة واحدة قبل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شراء أو أکل جبن کرافت، مع ذکر السبب؟</w:t>
      </w:r>
    </w:p>
    <w:p>
      <w:pPr>
        <w:pStyle w:val="BookText"/>
        <w:rPr/>
      </w:pPr>
      <w:r>
        <w:rPr>
          <w:rFonts w:ascii="IRNazanin" w:hAnsi="IRNazanin" w:eastAsia="IRNazanin"/>
          <w:color w:val="111111"/>
          <w:sz w:val="28"/>
          <w:sz w:val="28"/>
          <w:szCs w:val="28"/>
          <w:rtl w:val="true"/>
          <w:lang w:bidi="fa-IR"/>
        </w:rPr>
        <w:t>بسمه تعالی؛ إذا کان مأخوذا من لبن الحیوان المباح أکله فلا بأس بشرائه وأکله،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یشک فی أن الانفحة المأخوذة من المیتة لم تطهر حینما لاقت المیتة؛ لأنه یحتمل أنها لاقت المیتة، هل شکه واحتماله یعتدّ به؟</w:t>
      </w:r>
    </w:p>
    <w:p>
      <w:pPr>
        <w:pStyle w:val="BookText"/>
        <w:rPr/>
      </w:pPr>
      <w:r>
        <w:rPr>
          <w:rFonts w:ascii="IRNazanin" w:hAnsi="IRNazanin" w:eastAsia="IRNazanin"/>
          <w:color w:val="111111"/>
          <w:sz w:val="28"/>
          <w:sz w:val="28"/>
          <w:szCs w:val="28"/>
          <w:rtl w:val="true"/>
          <w:lang w:bidi="fa-IR"/>
        </w:rPr>
        <w:t>بسمه تعالی؛ لا بأس بأکل الأجبان الحاویة علی الإنفحة فی مفروض المسألة، واللّه العالم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صراط النجاة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المسائل حول الأجبان الواردة من الدول غیر الإسلامیة، المستخدم فیها إنفحة العجل، ولم أفهم علی نحو الدقة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إذن</w:t>
      </w:r>
      <w:r>
        <w:rPr>
          <w:rFonts w:eastAsia="IRNazanin" w:cs="IRNazanin"/>
          <w:color w:val="111111"/>
          <w:sz w:val="28"/>
          <w:szCs w:val="28"/>
          <w:rtl w:val="true"/>
          <w:lang w:bidi="fa-IR"/>
        </w:rPr>
        <w:t>:</w:t>
      </w:r>
      <w:bookmarkStart w:id="47" w:name="pg12452_126490"/>
    </w:p>
    <w:p>
      <w:pPr>
        <w:pStyle w:val="BookText"/>
        <w:rPr/>
      </w:pPr>
      <w:bookmarkEnd w:id="47"/>
      <w:r>
        <w:rPr>
          <w:rFonts w:ascii="IRNazanin" w:hAnsi="IRNazanin" w:eastAsia="IRNazanin"/>
          <w:color w:val="111111"/>
          <w:sz w:val="28"/>
          <w:sz w:val="28"/>
          <w:szCs w:val="28"/>
          <w:rtl w:val="true"/>
          <w:lang w:bidi="fa-IR"/>
        </w:rPr>
        <w:t xml:space="preserve">هل یجوز أکل الأجبان المستوردة من البلدان غیر الإسلامیة، والمستخدم فیها إنفحة العجل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من الحیوان المأکول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بتذکیته، کما لا نعلم أنهم غسلوا ظاهر الإنفحة ولکن نحتمل ذلک؛ لاهتمام الدول الأُوروبیة بمسألة النظافة؟</w:t>
      </w:r>
    </w:p>
    <w:p>
      <w:pPr>
        <w:pStyle w:val="BookText"/>
        <w:rPr/>
      </w:pPr>
      <w:r>
        <w:rPr>
          <w:rFonts w:ascii="IRNazanin" w:hAnsi="IRNazanin" w:eastAsia="IRNazanin"/>
          <w:color w:val="111111"/>
          <w:sz w:val="28"/>
          <w:sz w:val="28"/>
          <w:szCs w:val="28"/>
          <w:rtl w:val="true"/>
          <w:lang w:bidi="fa-IR"/>
        </w:rPr>
        <w:t>بسمه تعالی؛ لا بأس بأکل هذه الأجبان، إذا کان یستعمل فیها لبن مأکول اللحم أو إنفحة مأکول اللحم واحتمال طهارتها، واللّه العالم</w:t>
      </w:r>
      <w:r>
        <w:rPr>
          <w:rFonts w:eastAsia="IRNazanin" w:cs="IRNazanin"/>
          <w:color w:val="111111"/>
          <w:sz w:val="28"/>
          <w:szCs w:val="28"/>
          <w:rtl w:val="true"/>
          <w:lang w:bidi="fa-IR"/>
        </w:rPr>
        <w:t>.</w:t>
      </w:r>
    </w:p>
    <w:p>
      <w:pPr>
        <w:pStyle w:val="Heading3"/>
        <w:numPr>
          <w:ilvl w:val="2"/>
          <w:numId w:val="1"/>
        </w:numPr>
        <w:rPr/>
      </w:pPr>
      <w:bookmarkStart w:id="48" w:name="__RefHeading___Toc63525_77815467"/>
      <w:bookmarkStart w:id="49" w:name="_Toc17"/>
      <w:bookmarkEnd w:id="48"/>
      <w:r>
        <w:rPr>
          <w:rtl w:val="true"/>
        </w:rPr>
        <w:t>الجیـلاتین</w:t>
      </w:r>
      <w:bookmarkEnd w:id="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الجیلاتین المستورد من بلاد غیر إسلامیة یحکم بالحلیة أم بالحرمة؟</w:t>
      </w:r>
    </w:p>
    <w:p>
      <w:pPr>
        <w:pStyle w:val="BookText"/>
        <w:rPr/>
      </w:pPr>
      <w:r>
        <w:rPr>
          <w:rFonts w:ascii="IRNazanin" w:hAnsi="IRNazanin" w:eastAsia="IRNazanin"/>
          <w:color w:val="111111"/>
          <w:sz w:val="28"/>
          <w:sz w:val="28"/>
          <w:szCs w:val="28"/>
          <w:rtl w:val="true"/>
          <w:lang w:bidi="fa-IR"/>
        </w:rPr>
        <w:t>بسمه تعالی؛ إذا لم یعلم أنّه من العظام فلا بأس وکذا إذا علم أنّه من حیوان أُحرز تذکیته ولم یعلم أنّه محرم الأکل،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مادة الجلاتین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مستخرجة من عظام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مکونات بعض المواد الغذائیة، ولا ندری إذا الجلاتین کان قد جرت له عملیة استحالة أم لا؟ هل یجوز تناول تلک المواد الغذائیة؟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فی الدول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کانت المادة المستخرجة من عظام حیوان غیر محلل الاکل ولم یحرز استحالتها فلا یجوز تناول المواد الغذائیة المشتملة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المنتجات التی تحوی علی الجیلاتین البقری، والذی یباع فی الأسواق الإسلامیة وقد صنع فی البلاد غیر الإسلامیة، علما أنه لا یمکن الاستیقان من کونها مذکاة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أکله، إلاّ إذا علم أنه مجلوب من البلاد الإسلامیة</w:t>
      </w:r>
    </w:p>
    <w:p>
      <w:pPr>
        <w:pStyle w:val="BookText"/>
        <w:rPr/>
      </w:pPr>
      <w:r>
        <w:rPr>
          <w:rFonts w:ascii="IRNazanin" w:hAnsi="IRNazanin" w:eastAsia="IRNazanin"/>
          <w:color w:val="111111"/>
          <w:sz w:val="28"/>
          <w:sz w:val="28"/>
          <w:szCs w:val="28"/>
          <w:rtl w:val="true"/>
          <w:lang w:bidi="fa-IR"/>
        </w:rPr>
        <w:t>ومصنوع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مأخوذا من المخ الذی داخل العظام أو القشور التی تغطی العظام، وأما إذا کان مأخوذا من نفس العظام من دون قشر ولا مخ فلا بأس بأکله، مع إحراز أنه من عظام مأکول اللحم،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الحلوی التی تحتوی علی کحول بنسبة قلیلة جدّا، تعطیها نکهة الکحول، أو تحتوی علی مواد جلاتینیة؟</w:t>
      </w:r>
    </w:p>
    <w:p>
      <w:pPr>
        <w:pStyle w:val="BookText"/>
        <w:rPr/>
      </w:pPr>
      <w:r>
        <w:rPr>
          <w:rFonts w:ascii="IRNazanin" w:hAnsi="IRNazanin" w:eastAsia="IRNazanin"/>
          <w:color w:val="111111"/>
          <w:sz w:val="28"/>
          <w:sz w:val="28"/>
          <w:szCs w:val="28"/>
          <w:rtl w:val="true"/>
          <w:lang w:bidi="fa-IR"/>
        </w:rPr>
        <w:t>بسمه تعالی؛ یحرم إذا کان مشتملاً علی المسکر أو علی ما یحرم أکله، کالجلاتین المعروف أنه مأخوذ من شحم الخنزیر أو من غیر المذکّی،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مادة الجلاتین الموجودة فی المواد الغذائیة المنتجة فی الدول الغیر إسلامیة؟</w:t>
      </w:r>
    </w:p>
    <w:p>
      <w:pPr>
        <w:pStyle w:val="BookText"/>
        <w:rPr/>
      </w:pPr>
      <w:r>
        <w:rPr>
          <w:rFonts w:ascii="IRNazanin" w:hAnsi="IRNazanin" w:eastAsia="IRNazanin"/>
          <w:color w:val="111111"/>
          <w:sz w:val="28"/>
          <w:sz w:val="28"/>
          <w:szCs w:val="28"/>
          <w:rtl w:val="true"/>
          <w:lang w:bidi="fa-IR"/>
        </w:rPr>
        <w:t>بسمه تعالی؛ لا یجوز أکل المواد الغذائیة المشتملة علی مادة الجلاتین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تناول الجیلاتین الحیوانی الذی یستورد من بلاد الکفر؟ وهل ینطبق علی هذا الجیلاتین معنی الاستحالة التی توجب طهارة الشیء؟ وما هو حکم السید الخوئی قدس‌سره ؟</w:t>
      </w:r>
    </w:p>
    <w:p>
      <w:pPr>
        <w:pStyle w:val="BookText"/>
        <w:rPr/>
      </w:pPr>
      <w:r>
        <w:rPr>
          <w:rFonts w:ascii="IRNazanin" w:hAnsi="IRNazanin" w:eastAsia="IRNazanin"/>
          <w:color w:val="111111"/>
          <w:sz w:val="28"/>
          <w:sz w:val="28"/>
          <w:szCs w:val="28"/>
          <w:rtl w:val="true"/>
          <w:lang w:bidi="fa-IR"/>
        </w:rPr>
        <w:t>بسمه تعالی؛ إذا کان الجیلاتین الحیوانی المستورد من بلاد الکفر مأخوذا من عظم نجس العین فهو نجس وحرام، وإذا کان من عظم ما لا یؤکل لحمه فهو حرام، وإذا کان مأخوذا من عظم میتة ما یؤکل لحمه ولم یکن فیه شیء من مخ العظام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استحالته بإذابة العظم فغیر متحققة، وهذا مطابق لنظر السید الخوئی قدس‌سره ، واللّه العالم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الجلاتین البقری الموجود فی الحلوی المتداولة ومصدرها دول غیر إسلامیة علیه إشکال؟ هل تعتبر ترکیا ضمن الدول غیر المسلمة؟</w:t>
      </w:r>
      <w:bookmarkStart w:id="50" w:name="pg12452_126492"/>
    </w:p>
    <w:p>
      <w:pPr>
        <w:pStyle w:val="BookText"/>
        <w:rPr/>
      </w:pPr>
      <w:bookmarkEnd w:id="50"/>
      <w:r>
        <w:rPr>
          <w:rFonts w:ascii="IRNazanin" w:hAnsi="IRNazanin" w:eastAsia="IRNazanin"/>
          <w:color w:val="111111"/>
          <w:sz w:val="28"/>
          <w:sz w:val="28"/>
          <w:szCs w:val="28"/>
          <w:rtl w:val="true"/>
          <w:lang w:bidi="fa-IR"/>
        </w:rPr>
        <w:t>بسمه تعالی؛ الأحوط وجوبا ترک أکل الجلاتین، ومدن بلاد ترکیة مختلفة،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یقین من أن المادة التی تسمی جلاتین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تخصصی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مادة أُخری، تتواجد فی جسم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أو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حیث تکوینها الفیزیائی والکیمیائی، ومن حیث تواجدها کموضوع ینظر إلیه، أی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الأُولی والمادة الثانیة فی نظر العرف شیء واحد، إذا دققنا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أمثلة أُخری علی نفس المسألة،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المستحلبات التی تؤخذ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عندی ـ کمکلف ـ الاستحالة، فهل تطهر الموضوعات المذکورة بالأعلی؟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بالاستحالة للموضوعات؟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من التغییر فی الصورة النوعیة للموضوع، ولکن لم أستطع أن أُثبت أو أعرف أو أصل إلی أن هل هذا التغییر یشمله الاستحالة لکی یطهره ـ أی أن شکّی لم یکن فی الاختلاف فی الصورة النوعیة، بل کان فی سعة الاستحالة هل تشمله أم لا ـ فعلیه، ماذا یکون الواجب حینئذ؟</w:t>
      </w:r>
    </w:p>
    <w:p>
      <w:pPr>
        <w:pStyle w:val="BookText"/>
        <w:rPr/>
      </w:pPr>
      <w:r>
        <w:rPr>
          <w:rFonts w:ascii="IRNazanin" w:hAnsi="IRNazanin" w:eastAsia="IRNazanin"/>
          <w:color w:val="111111"/>
          <w:sz w:val="28"/>
          <w:sz w:val="28"/>
          <w:szCs w:val="28"/>
          <w:rtl w:val="true"/>
          <w:lang w:bidi="fa-IR"/>
        </w:rPr>
        <w:t>بسمه تعالی؛ الاستحالة العلمیة لا أثر لها وإنما المعتبر الاستحالة العرفیة، بحیث یقول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ذاک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ترکیب من هذا وغیره، فهذا لا یکون استعمالاً، وموضوع السؤال من هذا القبیل، واللّه العالم</w:t>
      </w:r>
      <w:r>
        <w:rPr>
          <w:rFonts w:eastAsia="IRNazanin" w:cs="IRNazanin"/>
          <w:color w:val="111111"/>
          <w:sz w:val="28"/>
          <w:szCs w:val="28"/>
          <w:rtl w:val="true"/>
          <w:lang w:bidi="fa-IR"/>
        </w:rPr>
        <w:t>.</w:t>
      </w:r>
    </w:p>
    <w:p>
      <w:pPr>
        <w:pStyle w:val="Heading3"/>
        <w:numPr>
          <w:ilvl w:val="2"/>
          <w:numId w:val="1"/>
        </w:numPr>
        <w:rPr/>
      </w:pPr>
      <w:bookmarkStart w:id="51" w:name="__RefHeading___Toc63527_77815467"/>
      <w:bookmarkStart w:id="52" w:name="_Toc18"/>
      <w:bookmarkEnd w:id="51"/>
      <w:r>
        <w:rPr>
          <w:rtl w:val="true"/>
        </w:rPr>
        <w:t xml:space="preserve">الأُنثیان </w:t>
      </w:r>
      <w:r>
        <w:rPr>
          <w:rtl w:val="true"/>
        </w:rPr>
        <w:t>(</w:t>
      </w:r>
      <w:r>
        <w:rPr>
          <w:rtl w:val="true"/>
        </w:rPr>
        <w:t>البیضتان والخصیتان</w:t>
      </w:r>
      <w:r>
        <w:rPr>
          <w:rtl w:val="true"/>
        </w:rPr>
        <w:t>)</w:t>
      </w:r>
      <w:bookmarkEnd w:id="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خصیة الغنم حرام أم لا؟ وهل هی نجسة أم طاهرة حین</w:t>
      </w:r>
      <w:bookmarkStart w:id="53" w:name="pg12452_126493"/>
    </w:p>
    <w:p>
      <w:pPr>
        <w:pStyle w:val="BookText"/>
        <w:rPr/>
      </w:pPr>
      <w:bookmarkEnd w:id="53"/>
      <w:r>
        <w:rPr>
          <w:rFonts w:ascii="IRNazanin" w:hAnsi="IRNazanin" w:eastAsia="IRNazanin"/>
          <w:color w:val="111111"/>
          <w:sz w:val="28"/>
          <w:sz w:val="28"/>
          <w:szCs w:val="28"/>
          <w:rtl w:val="true"/>
          <w:lang w:bidi="fa-IR"/>
        </w:rPr>
        <w:t>تکون الرطوبة مسریة؟</w:t>
      </w:r>
    </w:p>
    <w:p>
      <w:pPr>
        <w:pStyle w:val="BookText"/>
        <w:rPr/>
      </w:pPr>
      <w:r>
        <w:rPr>
          <w:rFonts w:ascii="IRNazanin" w:hAnsi="IRNazanin" w:eastAsia="IRNazanin"/>
          <w:color w:val="111111"/>
          <w:sz w:val="28"/>
          <w:sz w:val="28"/>
          <w:szCs w:val="28"/>
          <w:rtl w:val="true"/>
          <w:lang w:bidi="fa-IR"/>
        </w:rPr>
        <w:t>بسمه تعالی؛ یحرم أکلها لکنها طاهرة إذا أُخذت من حیوان مذکی، واللّه العالم</w:t>
      </w:r>
      <w:r>
        <w:rPr>
          <w:rFonts w:eastAsia="IRNazanin" w:cs="IRNazanin"/>
          <w:color w:val="111111"/>
          <w:sz w:val="28"/>
          <w:szCs w:val="28"/>
          <w:rtl w:val="true"/>
          <w:lang w:bidi="fa-IR"/>
        </w:rPr>
        <w:t>.</w:t>
      </w:r>
    </w:p>
    <w:p>
      <w:pPr>
        <w:pStyle w:val="Heading3"/>
        <w:numPr>
          <w:ilvl w:val="2"/>
          <w:numId w:val="1"/>
        </w:numPr>
        <w:rPr/>
      </w:pPr>
      <w:bookmarkStart w:id="54" w:name="__RefHeading___Toc63529_77815467"/>
      <w:bookmarkStart w:id="55" w:name="_Toc19"/>
      <w:bookmarkEnd w:id="54"/>
      <w:r>
        <w:rPr>
          <w:rtl w:val="true"/>
        </w:rPr>
        <w:t xml:space="preserve">الفـقاع </w:t>
      </w:r>
      <w:r>
        <w:rPr>
          <w:rtl w:val="true"/>
        </w:rPr>
        <w:t>(</w:t>
      </w:r>
      <w:r>
        <w:rPr>
          <w:rtl w:val="true"/>
        </w:rPr>
        <w:t>ماء الشعیر</w:t>
      </w:r>
      <w:r>
        <w:rPr>
          <w:rtl w:val="true"/>
        </w:rPr>
        <w:t>)</w:t>
      </w:r>
      <w:bookmarkEnd w:id="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الفقاع؟ وهل هو ماء الشعیر المعروف والذی یباع فی الاسواق؟ وما حلیة شرب ماء الشعیر والذی یکتب علیه أنه خال من الکحول مثل البربیکان والموسی؟</w:t>
      </w:r>
    </w:p>
    <w:p>
      <w:pPr>
        <w:pStyle w:val="BookText"/>
        <w:rPr/>
      </w:pPr>
      <w:r>
        <w:rPr>
          <w:rFonts w:ascii="IRNazanin" w:hAnsi="IRNazanin" w:eastAsia="IRNazanin"/>
          <w:color w:val="111111"/>
          <w:sz w:val="28"/>
          <w:sz w:val="28"/>
          <w:szCs w:val="28"/>
          <w:rtl w:val="true"/>
          <w:lang w:bidi="fa-IR"/>
        </w:rPr>
        <w:t>بسمه تعالی؛ ماء الشعیر الطبی الذی یوصی به الاطباء لا بأس بشربه ولکن الفقاع الذی یسمونه بالبیرة وفیه سکر خفی لا یجوز شربه کالخمر، والکتابة لا أثر لها والذی لم یعلم أنه من أی القسمین لا بأس بشربه وان کان الأحوط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جواب للمرجع السید الخوئی قدس‌سره فی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البیرة شراب یصنع من نقیع الشعیر المخمر وهی الفقاع أیضا، وحکمها کالخمر ومثلها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تعلیق سماحتکم علی ما أجاب به السید الخوئی قدس‌سره هل یفهم منه حرمة جمیع البیرة أیضا کما هو مؤدی کلام السید الخوئی قدس‌سره أم لا؟</w:t>
      </w:r>
    </w:p>
    <w:p>
      <w:pPr>
        <w:pStyle w:val="BookText"/>
        <w:rPr/>
      </w:pPr>
      <w:r>
        <w:rPr>
          <w:rFonts w:ascii="IRNazanin" w:hAnsi="IRNazanin" w:eastAsia="IRNazanin"/>
          <w:color w:val="111111"/>
          <w:sz w:val="28"/>
          <w:sz w:val="28"/>
          <w:szCs w:val="28"/>
          <w:rtl w:val="true"/>
          <w:lang w:bidi="fa-IR"/>
        </w:rPr>
        <w:t>بسمه تعالی؛ نعم، یفهم من ذلک، واللّه العالم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حکومی أعمل بمختبر حکومی یقوم بتحلیل المواد الغذائیة، حیث یرد إلی القسم الذی أعمل فیه شراب 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وهو منتج من بلدان غیر إسلامیة کبریطانیا وهولندا، فأقوم بتحلیله کیمیائیا</w:t>
      </w:r>
    </w:p>
    <w:p>
      <w:pPr>
        <w:pStyle w:val="BookText"/>
        <w:rPr/>
      </w:pPr>
      <w:r>
        <w:rPr>
          <w:rFonts w:ascii="IRNazanin" w:hAnsi="IRNazanin" w:eastAsia="IRNazanin"/>
          <w:color w:val="111111"/>
          <w:sz w:val="28"/>
          <w:sz w:val="28"/>
          <w:szCs w:val="28"/>
          <w:rtl w:val="true"/>
          <w:lang w:bidi="fa-IR"/>
        </w:rPr>
        <w:t>ثم کتابة النتیجة الخاصة بهذا الشراب، والنتیجة هی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العینة مقبولة من الناحیة الکیمیائیة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یجبرنی مدیر المختبر علی تغییر صیغة النتیجة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العینة صالحة للاستهلاک الآدمی کیمیائیا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العینة مطابقة للمواصفات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العینة صالحة من الناحیة الکیمیائیة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حکم هذه الصیغ الأربع الأخیرة؟ وما هو الحکم فی هذه الصیغ الأربع الأخیرة إذا لم یتبین لی بشکل قاطع بأن هذا الشراب المذکور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لیس فقاعا؟</w:t>
      </w:r>
    </w:p>
    <w:p>
      <w:pPr>
        <w:pStyle w:val="BookText"/>
        <w:rPr/>
      </w:pPr>
      <w:r>
        <w:rPr>
          <w:rFonts w:ascii="IRNazanin" w:hAnsi="IRNazanin" w:eastAsia="IRNazanin"/>
          <w:color w:val="111111"/>
          <w:sz w:val="28"/>
          <w:sz w:val="28"/>
          <w:szCs w:val="28"/>
          <w:rtl w:val="true"/>
          <w:lang w:bidi="fa-IR"/>
        </w:rPr>
        <w:t>وإن کان الحکم فیها عدم الجواز، فإن رفضی لکتابتها ربما یؤدی إلی فصلی عن العمل مثلاً، أو تغییر مکان عملی إلی مکان آخر بعید، أجد فیه صعوبة فی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باختیار أی عبارة من العبارات المذکورة، مع تقیید العبارة المختارة بأن الفقاع المسمی بالبیرة حرام شرعا عند الشیعة من المسلمین، وأما الشراب الطبی الذی یصنعه الأطباء الذی لا یصدق علیه عند العرف بالبیرة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 إذا وصل إلی درجة الغلیان بفعل النار فهل یحرم؟ وعلی فرض حرمته، ماذا لو صب الماء الواصل درجة الغلیان علی الشعیر ثم شرب کما تعمل القهوة والشای؟ وهل هناک فرق بین حب الشعیر والشعیر المطحون فی المسألة المتقدمة؟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ماء الشعیر الذی یصفه الأطباء لا بأس به، غلی أو لم یغل، وأما ما یسمی فی هذا الزمان بالبیرة فلا یجوز شربها،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شرب ماء الشعیر الخالی من الکحول، والمنتج فی أُوروبا وبعض الدول الإسلامیة ولیس لغرض التداوی أو العلاج؟</w:t>
      </w:r>
    </w:p>
    <w:p>
      <w:pPr>
        <w:pStyle w:val="BookText"/>
        <w:rPr/>
      </w:pPr>
      <w:r>
        <w:rPr>
          <w:rFonts w:ascii="IRNazanin" w:hAnsi="IRNazanin" w:eastAsia="IRNazanin"/>
          <w:color w:val="111111"/>
          <w:sz w:val="28"/>
          <w:sz w:val="28"/>
          <w:szCs w:val="28"/>
          <w:rtl w:val="true"/>
          <w:lang w:bidi="fa-IR"/>
        </w:rPr>
        <w:t>بسمه تعالی؛ إذا صدق علی ماء الشعیر عنوان الفقاع عرفا المسمی فی عرف بعض البلاد بالبیرة، حرم شربه وإن کان خالیا من الکحول،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بشرب ماء الشعیر المسماة بالبیرة المصنعة فی الجمهوریة الإسلامیة الإیرانیة؟</w:t>
      </w:r>
    </w:p>
    <w:p>
      <w:pPr>
        <w:pStyle w:val="BookText"/>
        <w:rPr/>
      </w:pPr>
      <w:r>
        <w:rPr>
          <w:rFonts w:ascii="IRNazanin" w:hAnsi="IRNazanin" w:eastAsia="IRNazanin"/>
          <w:color w:val="111111"/>
          <w:sz w:val="28"/>
          <w:sz w:val="28"/>
          <w:szCs w:val="28"/>
          <w:rtl w:val="true"/>
          <w:lang w:bidi="fa-IR"/>
        </w:rPr>
        <w:t>بسمه تعالی؛ لا بأس بشرب ماء الشعیر الخالی الذی یصفه الأطباء فی علاج بعض الأمراض، وأما ما یسمی بالبیرة فلا یجوز شربه، بلا فرق بین مصادر صناعته،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شرب ماء الشعیر من بعد غلیه، ومتی یطلق علی ماء الشعیر فقاع؟ وما حکم شرب القهوة التی تحتوی علی الشعیر، مع العلم بأن القهوة تغلی مع الشعیر لمدة من الوقت، ما حکم ذلک؟</w:t>
      </w:r>
    </w:p>
    <w:p>
      <w:pPr>
        <w:pStyle w:val="BookText"/>
        <w:rPr/>
      </w:pPr>
      <w:r>
        <w:rPr>
          <w:rFonts w:ascii="IRNazanin" w:hAnsi="IRNazanin" w:eastAsia="IRNazanin"/>
          <w:color w:val="111111"/>
          <w:sz w:val="28"/>
          <w:sz w:val="28"/>
          <w:szCs w:val="28"/>
          <w:rtl w:val="true"/>
          <w:lang w:bidi="fa-IR"/>
        </w:rPr>
        <w:t>بسمه تعالی؛ لا یجوز شرب ماء الشعیر بعد غلیانه، وأما شرب القهوة المغلیة مع الشعیر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شرب ماء الشعیر المستورد من أُوروبا ومصر وإیران وهو خال من الکحول ولا یسکر ولا یسبب النشوة ولکن لا نعلم إن کان الشعیر مغلیا أو غیر مغلی، ولکن بعضها مکتوب علیها منقوع والآخر لم یکتب علیها منقوع أو 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هذه الأنواع خالیة تماما من الکحول؟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ماء الشعیر الطبی الذی یوصی به الأطباء لا بأس بشربه، ولکن الفقاع الذی یسمونه بالبیرة وفیه سکر خفی لا یجوز شربه کالخمر، والکتابة لا أثر لها، واللّه العالم</w:t>
      </w:r>
      <w:r>
        <w:rPr>
          <w:rFonts w:eastAsia="IRNazanin" w:cs="IRNazanin"/>
          <w:color w:val="111111"/>
          <w:sz w:val="28"/>
          <w:szCs w:val="28"/>
          <w:rtl w:val="true"/>
          <w:lang w:bidi="fa-IR"/>
        </w:rPr>
        <w:t>.</w:t>
      </w:r>
      <w:bookmarkStart w:id="56" w:name="pg12452_126496"/>
    </w:p>
    <w:p>
      <w:pPr>
        <w:pStyle w:val="BookText"/>
        <w:rPr/>
      </w:pPr>
      <w:bookmarkEnd w:id="5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ماء العصیر والذی تنتجه شرکة بهنوش؟ هل یجوز شربه؟ هل یجوز شرب ما یسمی بقهوة الشعیر؟</w:t>
      </w:r>
    </w:p>
    <w:p>
      <w:pPr>
        <w:pStyle w:val="BookText"/>
        <w:rPr/>
      </w:pPr>
      <w:r>
        <w:rPr>
          <w:rFonts w:ascii="IRNazanin" w:hAnsi="IRNazanin" w:eastAsia="IRNazanin"/>
          <w:color w:val="111111"/>
          <w:sz w:val="28"/>
          <w:sz w:val="28"/>
          <w:szCs w:val="28"/>
          <w:rtl w:val="true"/>
          <w:lang w:bidi="fa-IR"/>
        </w:rPr>
        <w:t>بسمه تعالی؛ لا بأس بشرب ماء الشعیر الطبی الذی یصفه الأطباء فی بعض الحالات، ولاعلم لنا بکیفیة صناعة الشرکة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شرب البیرة التی یقال إنها خالیة من الکحول؟ وعلی فرض الجواز، فما هو الفرق بینها وبین الفقاع؟ وهل هناک فرق بین تلک المنتجة فی مصنع ینتجها وینتج بیرة أُخری یوجد فیها مادة الکحول، وبین مصنع لا ینتج سوی تلک الخالیة من الکحول؟</w:t>
      </w:r>
    </w:p>
    <w:p>
      <w:pPr>
        <w:pStyle w:val="BookText"/>
        <w:rPr/>
      </w:pPr>
      <w:r>
        <w:rPr>
          <w:rFonts w:ascii="IRNazanin" w:hAnsi="IRNazanin" w:eastAsia="IRNazanin"/>
          <w:color w:val="111111"/>
          <w:sz w:val="28"/>
          <w:sz w:val="28"/>
          <w:szCs w:val="28"/>
          <w:rtl w:val="true"/>
          <w:lang w:bidi="fa-IR"/>
        </w:rPr>
        <w:t>علی فرض الجواز، هل تحرم إذا کانت تشرب بالطریقة التی یشرب بها الفاسقون الخمر؟ نرجو من حضرتکم النصیحة للشباب المؤمن الذین یشربونها بشکل شبه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عمرکم الشریف فی خدمة مذهب محمد وآل محمد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شرب البیرة غیر جائز مطلقا، وهی کالفقاع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شرب ماء الشعیر الطبی لا بأس به، وهو مایصفه الأطباء للعلاج أو التقویة، واللّه العالم</w:t>
      </w:r>
      <w:r>
        <w:rPr>
          <w:rFonts w:eastAsia="IRNazanin" w:cs="IRNazanin"/>
          <w:color w:val="111111"/>
          <w:sz w:val="28"/>
          <w:szCs w:val="28"/>
          <w:rtl w:val="true"/>
          <w:lang w:bidi="fa-IR"/>
        </w:rPr>
        <w:t>.</w:t>
      </w:r>
    </w:p>
    <w:p>
      <w:pPr>
        <w:pStyle w:val="Heading3"/>
        <w:numPr>
          <w:ilvl w:val="2"/>
          <w:numId w:val="1"/>
        </w:numPr>
        <w:rPr/>
      </w:pPr>
      <w:bookmarkStart w:id="57" w:name="__RefHeading___Toc63531_77815467"/>
      <w:bookmarkStart w:id="58" w:name="_Toc20"/>
      <w:bookmarkEnd w:id="57"/>
      <w:r>
        <w:rPr>
          <w:rtl w:val="true"/>
        </w:rPr>
        <w:t>لحم الخنـزیر والمیتة</w:t>
      </w:r>
      <w:bookmarkEnd w:id="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مسلم مطعما فی دولة غیر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تقدیم اللحم الحرام کالخنزیر والمیتة مثلا لمن یستحله؟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بیع الخنزیر لمن یستحله؟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لصاحب المطعم المسلم أن لا یمانع شرب الخمر</w:t>
      </w:r>
    </w:p>
    <w:p>
      <w:pPr>
        <w:pStyle w:val="BookText"/>
        <w:rPr/>
      </w:pPr>
      <w:r>
        <w:rPr>
          <w:rFonts w:ascii="IRNazanin" w:hAnsi="IRNazanin" w:eastAsia="IRNazanin"/>
          <w:color w:val="111111"/>
          <w:sz w:val="28"/>
          <w:sz w:val="28"/>
          <w:szCs w:val="28"/>
          <w:rtl w:val="true"/>
          <w:lang w:bidi="fa-IR"/>
        </w:rPr>
        <w:t>فی مطعمه؟</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للمسلم تقدیم لحم الخنزیر والمیتة والخمور وغیر ذلک مما هو حرام عند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الخنزیر حتی فیما إذا کان بیعه بقصد استنقاذ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الجواب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انتشر بیع المیتة فی أسواق أحد البلدان الاسلامیة بمعنی أن کثیرا من المسلمین فی هذا البلد أصبحوا یتبادلون بیع وشراء المیتة بحیث أصبح ذلک من الأُمور المعتادة والمتعارفة فی أسواق 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فی المطاعم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لنا الاکل من هذه المطاعم دون أی سؤال باعتبار أننا نتعامل مع مسلمین وأن هذه الاسواق هی من أسواق المسلمین وأن احتمال التذکیة لا یزال واردا فی حق هذه اللحوم بصرف النظر عن قوة هذا الاحتمال أو ضعفه؟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اللحم المأخوذ من ید المسلم محکوم بالطهارة والحلیة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 هل المقصود بالمسلم فی مثل هذه الفتاوی هو أی مسلم دون أی قید أو شرط أم هناک بعض الشروط یجب أن تتوافر فی هذا المسلم کأن یکون غیر متهم أو أنه ملتزم دینیا علی الاقل بالمقدار الذی یجعلنا نطمئن بأن ما یأکله أو یبیعه علی المسلمین هو لحم مذکی؟ نرجو توضیح الشروط اللازم توفرها فی المسلم الذی یجوز لنا بطهارة وحلیة اللحم الذی نأخذه من یده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شرکات أجنبیة متخصصة فی بیع الوجبات السریعة وهذه الشرکات لها فروع فی مختلف بلدان العالم، فهل یجوز لنا شراء وأکل الوجبات</w:t>
      </w:r>
      <w:bookmarkStart w:id="59" w:name="pg12452_126498"/>
    </w:p>
    <w:p>
      <w:pPr>
        <w:pStyle w:val="BookText"/>
        <w:rPr/>
      </w:pPr>
      <w:bookmarkEnd w:id="59"/>
      <w:r>
        <w:rPr>
          <w:rFonts w:ascii="IRNazanin" w:hAnsi="IRNazanin" w:eastAsia="IRNazanin"/>
          <w:color w:val="111111"/>
          <w:sz w:val="28"/>
          <w:sz w:val="28"/>
          <w:szCs w:val="28"/>
          <w:rtl w:val="true"/>
          <w:lang w:bidi="fa-IR"/>
        </w:rPr>
        <w:t>التی تحتوی علی اللحوم من الفروع الموجودة فی البلدان الاسلامیة؟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شراب الشعیر الموجود فی الاسواق الخلیجیة والمعروف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الکحول، فهل یعنی ذلک أنه طاهر وحلال؟</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البعض ان هذه البیرة طاهرة وحلال لأنها لیست فقاع الشعیر، فهل لهذا القول أی اعتبار عندکم؟</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البیرة التی تصنع حالیا فی إیران؟</w:t>
      </w:r>
    </w:p>
    <w:p>
      <w:pPr>
        <w:pStyle w:val="BookText"/>
        <w:rPr/>
      </w:pPr>
      <w:r>
        <w:rPr>
          <w:rFonts w:ascii="IRNazanin" w:hAnsi="IRNazanin" w:eastAsia="IRNazanin"/>
          <w:color w:val="111111"/>
          <w:sz w:val="28"/>
          <w:sz w:val="28"/>
          <w:szCs w:val="28"/>
          <w:rtl w:val="true"/>
          <w:lang w:bidi="fa-IR"/>
        </w:rPr>
        <w:t>بسمه تعالی؛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الشخص إجمالاً بأن بعض ما یأخذ من هذه المطاعم ولو فی بعض الأیام میتة فلا یجوز له أکل ما یأخذه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الشخص ولو إجمالاً بأنّ ما یأخذه من ید المسلم میتة فما یأخذه من یده محکوم بالطهارة والحلیة بلا فرق بین مسلم وآخر، وأما إذا علم إجمالاً بأن بعض ما یأخذه منه ولو فی بعض الأیام میتة فلا یجوز له أکل ما یأخذه منه وکذا إذا أخذ الشخص من ید المسلم شیئا واطمئن بأنه میتة فلا یجوز له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أکل ما تحتوی اللحوم مما تؤخذ من الشرکات المزبورة إلاّ مع إحراز التذکیة،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وخامسا 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بالبیرة فالأحوط ترک شربه والاجتناب عنه وأما الماء المغلی بالشعیر الذی یسمی بماء الشعیر ویصفه الاطباء فلا بأس بشربه، واللّه العالم</w:t>
      </w:r>
      <w:r>
        <w:rPr>
          <w:rFonts w:eastAsia="IRNazanin" w:cs="IRNazanin"/>
          <w:color w:val="111111"/>
          <w:sz w:val="28"/>
          <w:szCs w:val="28"/>
          <w:rtl w:val="true"/>
          <w:lang w:bidi="fa-IR"/>
        </w:rPr>
        <w:t>.</w:t>
      </w:r>
    </w:p>
    <w:p>
      <w:pPr>
        <w:pStyle w:val="Heading3"/>
        <w:numPr>
          <w:ilvl w:val="2"/>
          <w:numId w:val="1"/>
        </w:numPr>
        <w:rPr/>
      </w:pPr>
      <w:bookmarkStart w:id="60" w:name="__RefHeading___Toc63533_77815467"/>
      <w:bookmarkStart w:id="61" w:name="_Toc21"/>
      <w:bookmarkEnd w:id="60"/>
      <w:r>
        <w:rPr>
          <w:rtl w:val="true"/>
        </w:rPr>
        <w:t xml:space="preserve">الزبیب </w:t>
      </w:r>
      <w:r>
        <w:rPr>
          <w:rtl w:val="true"/>
        </w:rPr>
        <w:t>(</w:t>
      </w:r>
      <w:r>
        <w:rPr>
          <w:rtl w:val="true"/>
        </w:rPr>
        <w:t>العـنب</w:t>
      </w:r>
      <w:r>
        <w:rPr>
          <w:rtl w:val="true"/>
        </w:rPr>
        <w:t xml:space="preserve">) </w:t>
      </w:r>
      <w:r>
        <w:rPr>
          <w:rtl w:val="true"/>
        </w:rPr>
        <w:t>وعصیره</w:t>
      </w:r>
      <w:bookmarkEnd w:id="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العصیر الزبیبی، وما حکم ما یکون من الزبیب</w:t>
      </w:r>
    </w:p>
    <w:p>
      <w:pPr>
        <w:pStyle w:val="BookText"/>
        <w:rPr/>
      </w:pPr>
      <w:r>
        <w:rPr>
          <w:rFonts w:ascii="IRNazanin" w:hAnsi="IRNazanin" w:eastAsia="IRNazanin"/>
          <w:color w:val="111111"/>
          <w:sz w:val="28"/>
          <w:sz w:val="28"/>
          <w:szCs w:val="28"/>
          <w:rtl w:val="true"/>
          <w:lang w:bidi="fa-IR"/>
        </w:rPr>
        <w:t>فی المطبوخات؟</w:t>
      </w:r>
    </w:p>
    <w:p>
      <w:pPr>
        <w:pStyle w:val="BookText"/>
        <w:rPr/>
      </w:pPr>
      <w:r>
        <w:rPr>
          <w:rFonts w:ascii="IRNazanin" w:hAnsi="IRNazanin" w:eastAsia="IRNazanin"/>
          <w:color w:val="111111"/>
          <w:sz w:val="28"/>
          <w:sz w:val="28"/>
          <w:szCs w:val="28"/>
          <w:rtl w:val="true"/>
          <w:lang w:bidi="fa-IR"/>
        </w:rPr>
        <w:t>بسمه تعالی؛ لا یحرم العصیر الزبیبی ولا بأس بالزبیب فی المطبوخات،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مریض بحثت عن علاج فأرشدونی إلی العلاج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أقوم بتسخین الماء وبعد رفعه عن النار أضع فیه الزبیب وأترکه حتّی ینقع ثم أشربه، فهل یجوز لی استخدام هذا الدواء؟</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فی الأسواق عصیر العنب المصنوع عن طریق شرکات إسلامیة وغیر إسلامیة، ومکتوب علیه بستر أو معالج بالحرارة العالیة، لکننا لا نعلم إن کان قد وصل إلی حالة الغلیان أم لا، وهل ذهب ثلثاه لکی یحل شربه أم لا؟</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یحل شرب هذا العصیر العنبی فی هذه الحالة أم لا؟</w:t>
      </w:r>
    </w:p>
    <w:p>
      <w:pPr>
        <w:pStyle w:val="BookText"/>
        <w:rPr/>
      </w:pPr>
      <w:r>
        <w:rPr>
          <w:rFonts w:ascii="IRNazanin" w:hAnsi="IRNazanin" w:eastAsia="IRNazanin"/>
          <w:color w:val="111111"/>
          <w:sz w:val="28"/>
          <w:sz w:val="28"/>
          <w:szCs w:val="28"/>
          <w:rtl w:val="true"/>
          <w:lang w:bidi="fa-IR"/>
        </w:rPr>
        <w:t>بسمه تعالی؛ إذا حصل الوثوق بغلیانه، فلا یجوز شربه ما لم یحرز ذهاب ثلثیه،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عصیر العنب المبستر، علما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طریقة لتعقیم العصیر من الجراثیم، وتعتمد علی رفع درجة حرارة العصیر إلی درجة عالیة جدا، ثم خفضه فجأة إلی درجة منخفضة جدا، ثم رفع درجة الحرارة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غلی عصیر العنب ولو بالطریقة المذکورة فلا یحل حتّی یذهب ثلثاه ویبقی ثلثه، واللّه العالم</w:t>
      </w:r>
      <w:r>
        <w:rPr>
          <w:rFonts w:eastAsia="IRNazanin" w:cs="IRNazanin"/>
          <w:color w:val="111111"/>
          <w:sz w:val="28"/>
          <w:szCs w:val="28"/>
          <w:rtl w:val="true"/>
          <w:lang w:bidi="fa-IR"/>
        </w:rPr>
        <w:t>.</w:t>
      </w:r>
      <w:bookmarkStart w:id="62" w:name="pg12452_126500"/>
    </w:p>
    <w:p>
      <w:pPr>
        <w:pStyle w:val="Heading3"/>
        <w:numPr>
          <w:ilvl w:val="2"/>
          <w:numId w:val="1"/>
        </w:numPr>
        <w:rPr/>
      </w:pPr>
      <w:bookmarkStart w:id="63" w:name="__RefHeading___Toc63535_77815467"/>
      <w:bookmarkStart w:id="64" w:name="_Toc22"/>
      <w:bookmarkEnd w:id="62"/>
      <w:bookmarkEnd w:id="63"/>
      <w:r>
        <w:rPr>
          <w:rtl w:val="true"/>
        </w:rPr>
        <w:t>إطعـام الکـفار</w:t>
      </w:r>
      <w:bookmarkEnd w:id="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إطعام الکافر أو الذمی من طعامنا؟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خصوصا إذا کان هناک طریق لجلبهم للإسلام ولمحبة المؤمنین، واللّه الموفق</w:t>
      </w:r>
      <w:r>
        <w:rPr>
          <w:rFonts w:eastAsia="IRNazanin" w:cs="IRNazanin"/>
          <w:color w:val="111111"/>
          <w:sz w:val="28"/>
          <w:szCs w:val="28"/>
          <w:rtl w:val="true"/>
          <w:lang w:bidi="fa-IR"/>
        </w:rPr>
        <w:t>.</w:t>
      </w:r>
      <w:bookmarkStart w:id="65" w:name="pg12452_126501"/>
    </w:p>
    <w:p>
      <w:pPr>
        <w:pStyle w:val="Heading2"/>
        <w:numPr>
          <w:ilvl w:val="1"/>
          <w:numId w:val="1"/>
        </w:numPr>
        <w:rPr/>
      </w:pPr>
      <w:bookmarkStart w:id="66" w:name="__RefHeading___Toc63537_77815467"/>
      <w:bookmarkStart w:id="67" w:name="_Toc23"/>
      <w:bookmarkEnd w:id="65"/>
      <w:bookmarkEnd w:id="66"/>
      <w:r>
        <w:rPr>
          <w:rtl w:val="true"/>
        </w:rPr>
        <w:t>القـرض والدیـن</w:t>
      </w:r>
      <w:bookmarkEnd w:id="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یشرب الخمر ویعمل المحرمات وقد رأیت النبیذ فی بیته، وله أعمال فی السحر وقد اطلعت علی کتب السحر التی بحوزته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یقترض المال من المؤمنین ولا یرجعها لهم، إلاّ إذا کان هناک شهود، ومنذ سبع سنین قد اقترض منی مبلغا من المال وقدره أربعمئة دینار بحرینی علی أن یرجعها لی بعد أُسبوع ولم أرَ منه أی شیء، علما أنی کنت لا أعرف عنه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طالبته کثیرا وفی کل مرة یوعدنی ویخلف، مع أنی أُطالبه بآداب وطیب، وذلک حفاظا علی العلاقات التی بیننا، وهو یری هذه المطالبة ضعفا منی فهل یجوز لی أن استرجع المبلغ المذکور أعلاه بشهود لم یکونوا حاضرین عندما سلمته المبلغ؟ وعلی فرض عدم الجواز، ماذا أفعل لکی أسترد المبلغ؟</w:t>
      </w:r>
    </w:p>
    <w:p>
      <w:pPr>
        <w:pStyle w:val="BookText"/>
        <w:rPr/>
      </w:pPr>
      <w:r>
        <w:rPr>
          <w:rFonts w:ascii="IRNazanin" w:hAnsi="IRNazanin" w:eastAsia="IRNazanin"/>
          <w:color w:val="111111"/>
          <w:sz w:val="28"/>
          <w:sz w:val="28"/>
          <w:szCs w:val="28"/>
          <w:rtl w:val="true"/>
          <w:lang w:bidi="fa-IR"/>
        </w:rPr>
        <w:t>بسمه تعالی؛ شهادة الزور باطلة ومحرمة، إلاّ أنه یمکن أخذ مقدار الدین منه مقاصة إذا وقع بیدک مال یعود ملکه للمدین، واللّه العالم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توفی وکان قد اقترض من البنک قرضا علی أساس الراتب الذی سیُدفع له فی حیاته علی نحو أقساط شهریة بوجود کفیل للمرحوم، وبعد وفاته تم توزیع الراتب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زوجتیه وبناته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جمیعهم 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إذا لم یتم دفع أقساط القرض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سوف یتم تحویل المبلغ علی</w:t>
      </w:r>
    </w:p>
    <w:p>
      <w:pPr>
        <w:pStyle w:val="BookText"/>
        <w:rPr/>
      </w:pPr>
      <w:r>
        <w:rPr>
          <w:rFonts w:ascii="IRNazanin" w:hAnsi="IRNazanin" w:eastAsia="IRNazanin"/>
          <w:color w:val="111111"/>
          <w:sz w:val="28"/>
          <w:sz w:val="28"/>
          <w:szCs w:val="28"/>
          <w:rtl w:val="true"/>
          <w:lang w:bidi="fa-IR"/>
        </w:rPr>
        <w:t>کفیله، 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استقطاع القسط الشهری للقرض من المستفیدین من الراتب الشهری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لحین بیع ما یملک، وتسدید قیمة القرض کاملة واسترجاع قیمة ما دفعه المستفیدون من راتبه بعد بیع ما یملک ومن ترکته؟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حالة عدم جواز السؤال الأول، هل یجب علی جمیع الأبناء، والبنات، وزوجاته، المستطیعین وغیر المستطیعین، تجمیع القسط الشهری ودفعه لحین تسدید المبلغ کاملاً؟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 الوارث تسدید الدین عن المیت من ترکته من دون تأخیر، ولکن لا یجب استرجاع ما دُفع لبعض الورثة، إذا کانت الترکة وافیة بأداء الدین وکان الإعطاء بإجازة الحاکم الشرعی مقدار ما لمؤنتهم، فیما لم یکن للمیت وصی ولم یکن لأهل المیت مؤنة</w:t>
      </w:r>
      <w:r>
        <w:rPr>
          <w:rFonts w:eastAsia="IRNazanin" w:cs="IRNazanin"/>
          <w:color w:val="111111"/>
          <w:sz w:val="28"/>
          <w:szCs w:val="28"/>
          <w:rtl w:val="true"/>
          <w:lang w:bidi="fa-IR"/>
        </w:rPr>
        <w:t>.</w:t>
      </w:r>
      <w:bookmarkStart w:id="68" w:name="pg12452_126503"/>
    </w:p>
    <w:p>
      <w:pPr>
        <w:pStyle w:val="Heading2"/>
        <w:numPr>
          <w:ilvl w:val="1"/>
          <w:numId w:val="1"/>
        </w:numPr>
        <w:rPr/>
      </w:pPr>
      <w:bookmarkStart w:id="69" w:name="__RefHeading___Toc63539_77815467"/>
      <w:bookmarkStart w:id="70" w:name="_Toc24"/>
      <w:bookmarkEnd w:id="68"/>
      <w:bookmarkEnd w:id="69"/>
      <w:r>
        <w:rPr>
          <w:rtl w:val="true"/>
        </w:rPr>
        <w:t>المـیـراث</w:t>
      </w:r>
      <w:bookmarkEnd w:id="70"/>
    </w:p>
    <w:p>
      <w:pPr>
        <w:pStyle w:val="Heading3"/>
        <w:numPr>
          <w:ilvl w:val="2"/>
          <w:numId w:val="1"/>
        </w:numPr>
        <w:rPr/>
      </w:pPr>
      <w:bookmarkStart w:id="71" w:name="__RefHeading___Toc63541_77815467"/>
      <w:bookmarkStart w:id="72" w:name="_Toc25"/>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شخص وبعد وفاته بفترة أتی شخص وأعطی أهل المتوفی مبلغا من المال،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لولدکم، علما بأن أهل المتوفی یعلمون بأن ابنهم یعمل فی المتاجرة فی المحرمات ولیس لدیه أی دخل آخر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التصرف فی المبلغ فی هذه الحالة؟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التصرف فی المبلغ إذا کان أهل المتوفی غیر متأکدین بأن المبلغ من المتاجرة فی المحرمات؟</w:t>
      </w:r>
    </w:p>
    <w:p>
      <w:pPr>
        <w:pStyle w:val="BookText"/>
        <w:rPr/>
      </w:pPr>
      <w:r>
        <w:rPr>
          <w:rFonts w:ascii="IRNazanin" w:hAnsi="IRNazanin" w:eastAsia="IRNazanin"/>
          <w:color w:val="111111"/>
          <w:sz w:val="28"/>
          <w:sz w:val="28"/>
          <w:szCs w:val="28"/>
          <w:rtl w:val="true"/>
          <w:lang w:bidi="fa-IR"/>
        </w:rPr>
        <w:t>بسمه تعالی؛ إذا احتُمل أن المال من المتاجرة فی الحلال فهو ترکةٌ یُوزع علی ورثة المتوفی حسب سهامهم فی الإرث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جدنا وورثنا منه بیتین، وعدد الورثة کبیر یتکون من أولاد المتوفی وبناته وأولاد أولاده، ویرغب بعض الورثة فی بیع المیراث وتقسیم المبلغ حسب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فی حاجة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والبعض الآخر لا یحبذ البیع ویفضّل الانتظار عسی أن یباع بسعر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علی هذه الحال مدة طویلة ولا یقدر من لا یحبذ البیع علی شراء حصص الآخرین، فکیف یکون التصرف من قبل الراغبین بالبیع هل یحق لهم إجبار الآخرین علی البیع لأنهم لا یستطیعون بیع</w:t>
      </w:r>
    </w:p>
    <w:p>
      <w:pPr>
        <w:pStyle w:val="BookText"/>
        <w:rPr/>
      </w:pPr>
      <w:r>
        <w:rPr>
          <w:rFonts w:ascii="IRNazanin" w:hAnsi="IRNazanin" w:eastAsia="IRNazanin"/>
          <w:color w:val="111111"/>
          <w:sz w:val="28"/>
          <w:sz w:val="28"/>
          <w:szCs w:val="28"/>
          <w:rtl w:val="true"/>
          <w:lang w:bidi="fa-IR"/>
        </w:rPr>
        <w:t>حصصهم فقط بل یباع الملک بالکامل؟</w:t>
      </w:r>
    </w:p>
    <w:p>
      <w:pPr>
        <w:pStyle w:val="BookText"/>
        <w:rPr/>
      </w:pPr>
      <w:r>
        <w:rPr>
          <w:rFonts w:ascii="IRNazanin" w:hAnsi="IRNazanin" w:eastAsia="IRNazanin"/>
          <w:color w:val="111111"/>
          <w:sz w:val="28"/>
          <w:sz w:val="28"/>
          <w:szCs w:val="28"/>
          <w:rtl w:val="true"/>
          <w:lang w:bidi="fa-IR"/>
        </w:rPr>
        <w:t>بسمه تعالی؛ فی مفروض السؤال یبیع کلُّ شخص حصته من الترکة وتبقی حصة الممتنعین لهم، وإذا لم یمکن بیع بعضه وإبقاء بعضه الآخر یلزم الاستئذان من الحاکم الشرعی فی بیع کل العین إذا لم تکن قابلة للتقسیم ثم یقسّم ثمنها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اشتری والدی رحمه‌الله أرضا فی بغداد قبل خمسین سنة، ولدیه حجة رسمیة من الدولة بالتملک ولکن الوالد لم یبنها بل ترکها بدون بناء، وکل جیران الأرض بنوا، ولذلک أصبحت الأرض محاطة بالجیران، وقد توفی والدی رحمه‌الله قبل سنوات والأرض ما زالت موجودة، والأسئلة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هذه الأرض تورث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الجواب بـ کلا فکیف نبیعها، هل یکفی تسییجها وبیعها؟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نقسّم مبلغ البیع بین الأولاد والوالدة؟</w:t>
      </w:r>
    </w:p>
    <w:p>
      <w:pPr>
        <w:pStyle w:val="BookText"/>
        <w:rPr/>
      </w:pPr>
      <w:r>
        <w:rPr>
          <w:rFonts w:ascii="IRNazanin" w:hAnsi="IRNazanin" w:eastAsia="IRNazanin"/>
          <w:color w:val="111111"/>
          <w:sz w:val="28"/>
          <w:sz w:val="28"/>
          <w:szCs w:val="28"/>
          <w:rtl w:val="true"/>
          <w:lang w:bidi="fa-IR"/>
        </w:rPr>
        <w:t xml:space="preserve">بسمه تعالی؛ الأرض الموات لا تُملّک إلاّ بالإحیاء، ولکن یُملّک مَن باسمه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من مالیّة عرفیة وهذا هو الذی ینتقل لورثته بعد موته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والدی وترک لنا مکتبة کبیرة، وفی أثناء حیاته صرّح لی وأمام بعض إخوانی فی مناسبات عدیدة وأکثر من موقف وعلی أزمنة متفرقة بأن المکتبة سأترکها لک، وبعد وفاته رحمه‌الله وبعد جهود مضنیة لم نعثر علی وصیته التی نحن علی یقین أنه کتبها، وقد وجدنا ورقة تعود إلی العام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ید والدی یذکر فیها أنه بتمام صحته وکمال عقله ومحض إرادته واختیاره قد وهبها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هبة شرعیة مقبوضة مشتملة علی الإیجاب والقبول والقبض والإقباض، وأنه لا 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ومن نازعنی فی ذلک فقد خالف</w:t>
      </w:r>
      <w:bookmarkStart w:id="73" w:name="pg12452_126505"/>
    </w:p>
    <w:p>
      <w:pPr>
        <w:pStyle w:val="BookText"/>
        <w:rPr/>
      </w:pPr>
      <w:bookmarkEnd w:id="73"/>
      <w:r>
        <w:rPr>
          <w:rFonts w:ascii="IRNazanin" w:hAnsi="IRNazanin" w:eastAsia="IRNazanin"/>
          <w:color w:val="111111"/>
          <w:sz w:val="28"/>
          <w:sz w:val="28"/>
          <w:szCs w:val="28"/>
          <w:rtl w:val="true"/>
          <w:lang w:bidi="fa-IR"/>
        </w:rPr>
        <w:t>الموازین الشرعیة وعاند ما نصت علیه الشریعة الإسلامیة الحقة، ثم وقّعها بتوقیعه بعد کتابته لاسمه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الملاحظ علی هذه الورقة أنها غیر مشهودة بشهود وقد عدّلها فی موضعین بسائل مزیل للکتابة وکتب فوق السائل بخط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أتوجه لسماحتکم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فوائدکم وإفاداتکم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بالأسئلة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تعتبر هذه الورقة شرعیة ومُلزِمة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لم تکن شرعیة، فهل تُقبل شهادة البعض من إخوانی ممن سمعوا من والدی فی المکتبة لإثبات حقی فیها وملکیتی إیاها أم لا؟ وکان ذلک قبل سنة من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لم تکن شهاداتهم هذه مقبولة وقرر البعض منهم التنازل لی عن نصیبه فیها، فبأی طریقة یتم إعطاء نصیب من لم یتنازل لی؟ حینئذ سیکون لی النصیب الأکبر فیها، وماذا نعمل لو رفض أحدهم أخذ نصیبه مالاً وأصر علی أخذ کتب یقع علیها اختیاری أیضا؟ أرجو من سماحتکم الجواب مفصلاً حتی یرضی الجمیع بنصیبه وحقه الذی فرضه اللّه تعالی 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قبضتَ المکتبةَ فی حیاة والدک بعد هبتها لک فهی لک، وأما إذا لم تقبضها فی حیاته حتی توفی فهی ترکة تُوزّع علی الورثة حسب سهامهم کسائر ترکته من الأُمور الأُخری، واللّه العالم</w:t>
      </w:r>
      <w:r>
        <w:rPr>
          <w:rFonts w:eastAsia="IRNazanin" w:cs="IRNazanin"/>
          <w:color w:val="111111"/>
          <w:sz w:val="28"/>
          <w:szCs w:val="28"/>
          <w:rtl w:val="true"/>
          <w:lang w:bidi="fa-IR"/>
        </w:rPr>
        <w:t>.</w:t>
      </w:r>
    </w:p>
    <w:p>
      <w:pPr>
        <w:pStyle w:val="Heading3"/>
        <w:numPr>
          <w:ilvl w:val="2"/>
          <w:numId w:val="1"/>
        </w:numPr>
        <w:rPr/>
      </w:pPr>
      <w:bookmarkStart w:id="74" w:name="__RefHeading___Toc63543_77815467"/>
      <w:bookmarkStart w:id="75" w:name="_Toc26"/>
      <w:bookmarkEnd w:id="74"/>
      <w:r>
        <w:rPr>
          <w:rtl w:val="true"/>
        </w:rPr>
        <w:t>الفـروض</w:t>
      </w:r>
      <w:bookmarkEnd w:id="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المنطقة عندنا یقوم الأب عادة بأن یسجل أملاکه باسم أولاده الذکور وجزء ضئیل لبناته یکاد لا یذکر أولاً وثانیا هروبا من الضرائب التی توجه</w:t>
      </w:r>
    </w:p>
    <w:p>
      <w:pPr>
        <w:pStyle w:val="BookText"/>
        <w:rPr/>
      </w:pPr>
      <w:r>
        <w:rPr>
          <w:rFonts w:ascii="IRNazanin" w:hAnsi="IRNazanin" w:eastAsia="IRNazanin"/>
          <w:color w:val="111111"/>
          <w:sz w:val="28"/>
          <w:sz w:val="28"/>
          <w:szCs w:val="28"/>
          <w:rtl w:val="true"/>
          <w:lang w:bidi="fa-IR"/>
        </w:rPr>
        <w:t>علیه بعد الموت وتأخذ من أمواله الدولة بعنوان الإرث لو کانت الأملاک باسمه ولأجل أن یعطی المقدار الغالب لأولاده الذکور وحرمان بناته، بعد الموت کل ما سجله باسمه یکون ملکا له ومن لم یسجل باسمه لا شیء له مع أنّ هذه الأملاک تبقی فی یده ویتصرف بها کیف یشاء ولو احتاج إلی بیعها لباعها وإنّما هذا التقسیم إلی ما بعد موته فهل هذه العملیة صحیحة شرعا أم لا علما أنّ القبض لا یتم فی حیاته بل بعد موته یتم استلام أولاده؟</w:t>
      </w:r>
    </w:p>
    <w:p>
      <w:pPr>
        <w:pStyle w:val="BookText"/>
        <w:rPr/>
      </w:pPr>
      <w:r>
        <w:rPr>
          <w:rFonts w:ascii="IRNazanin" w:hAnsi="IRNazanin" w:eastAsia="IRNazanin"/>
          <w:color w:val="111111"/>
          <w:sz w:val="28"/>
          <w:sz w:val="28"/>
          <w:szCs w:val="28"/>
          <w:rtl w:val="true"/>
          <w:lang w:bidi="fa-IR"/>
        </w:rPr>
        <w:t>بسمه تعالی؛ إذا کان العمل المذکور بقصد التملیک فی حیاته فیصح هبة فلابدّ من قبض الکبار، وأمّا الصغار فیکفی کونه فی ید أبیهم فی ذلک، وإن صالح أولاده فلا یشترط فی ذلک الإقباض صغارا کانوا أو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الصور، علی الوالد إعلامهم بأنّه لم یملکهم وأنّ التملیک صوری، فما ترک إرثٌ یقسم علی حسب ما فرض اللّه من السهام،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للبنت الواحدة أن یکون لها النصف من الإرث بلا زیادة ولا نقیصة أو لا یمکن؟</w:t>
      </w:r>
    </w:p>
    <w:p>
      <w:pPr>
        <w:pStyle w:val="BookText"/>
        <w:rPr/>
      </w:pPr>
      <w:r>
        <w:rPr>
          <w:rFonts w:ascii="IRNazanin" w:hAnsi="IRNazanin" w:eastAsia="IRNazanin"/>
          <w:color w:val="111111"/>
          <w:sz w:val="28"/>
          <w:sz w:val="28"/>
          <w:szCs w:val="28"/>
          <w:rtl w:val="true"/>
          <w:lang w:bidi="fa-IR"/>
        </w:rPr>
        <w:t>بسمه تعالی؛ لا یوجد صورة یکون فیها حصة البنت المنفردة النصف لا یزید ولا ینقص، وذکر النصف لها فی الکتاب العزیز لبیان أنه قد یرد علیها النقص؛ لأنها ذات فرض واحد، کما فی صورة زیادة السهام علی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أن العول کالتعصیب لیس من مذهب أهل البیت علیهم‌السلام ، وبالتالی للبنت المنفردة النصف بالفرض ویرد علیها النصف الآخر، وبالتالی لها تمام الترکة،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ما رأیکم فی المیراث من الأُم؟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فرق بین الأُم وغیرها فی أحکام الإرث، فإذا ماتت ورثها ورثتها حسب طبقات الورثة فی الشریعة الإسلامیة،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والدی رحمه‌الله قد توفی وکان متزوجا من والدتی بالإضافة إلی زوجة أُخری فی إحدی البلدان العربیة، وهذا الزواج الأخیر کان زواجا عرفیا غیر موثق توثیقا نهائیا لدی سلطات تلک البلد، ولقد تبین لنا بأن والدی کان قد اتفق معها بأنها لن ترثه فی حالة وفاته وقد وافقت هی علی ذلک، وهذا ما أکدته هی فی رسالة خطیة بعثت بها إلینا بعد وفاة والدی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سبق وأن استفتیت سماحتکم فی حق الزوجة من الإرث فی الزواج العرفی، ولقد أفتیتم جزاکم اللّه خیرا، بأن للزوجة فی الزواج العرفی الحق الکامل فی الإرث، إلاّ أن تتنازل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منزلة نضع هذه الزوجة الثانیة؟ هل هی بمنزلة من تتنازل عن حقها فی الإرث استنادا إلی الاتفاق الذی کان بینها وبین والدی رحمه‌الله ، أم هی بمنزلة من لها کامل الحق فی الإرث بالرغم من هذا الاتفاق؟</w:t>
      </w:r>
    </w:p>
    <w:p>
      <w:pPr>
        <w:pStyle w:val="BookText"/>
        <w:rPr/>
      </w:pPr>
      <w:r>
        <w:rPr>
          <w:rFonts w:ascii="IRNazanin" w:hAnsi="IRNazanin" w:eastAsia="IRNazanin"/>
          <w:color w:val="111111"/>
          <w:sz w:val="28"/>
          <w:sz w:val="28"/>
          <w:szCs w:val="28"/>
          <w:rtl w:val="true"/>
          <w:lang w:bidi="fa-IR"/>
        </w:rPr>
        <w:t>بسمه تعالی؛ هی بمنزلة من لها کامل الحق فی الإرث بالرغم من الاتفاق الذی جری بینهما؛ لأن اشتراط عدم الإرث باطل، إذا کانت الزوجة دائمة،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یرث الابن أو الابنة المتولد من زواج المتعة؟ وإذا کان الجواب نعم، فما هی النسبة، هل هی نفس نسبة الابن أو الابنة من الزواج الدائم؟</w:t>
      </w:r>
    </w:p>
    <w:p>
      <w:pPr>
        <w:pStyle w:val="BookText"/>
        <w:rPr/>
      </w:pPr>
      <w:r>
        <w:rPr>
          <w:rFonts w:ascii="IRNazanin" w:hAnsi="IRNazanin" w:eastAsia="IRNazanin"/>
          <w:color w:val="111111"/>
          <w:sz w:val="28"/>
          <w:sz w:val="28"/>
          <w:szCs w:val="28"/>
          <w:rtl w:val="true"/>
          <w:lang w:bidi="fa-IR"/>
        </w:rPr>
        <w:t>بسمه تعالی؛ الأولاد یرثون من أبیهم وأُمهم حسب سهامهم فی الإرث، بلا فرق بین الأولاد، سواء أولاد الزواج المنقطع أو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الزوجة المتمتع بها بالعقد المنقطع لا ترث من زوجها إذا مات، واللّه العالم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أخذتها الدولة لبناء فندق، ومالک الأرض وریثان أخ وأُخته، وکان للأُخت ولد یعمل موظف لدی الدولة، وبعد جهد شدید وتعب</w:t>
      </w:r>
    </w:p>
    <w:p>
      <w:pPr>
        <w:pStyle w:val="BookText"/>
        <w:rPr/>
      </w:pPr>
      <w:r>
        <w:rPr>
          <w:rFonts w:ascii="IRNazanin" w:hAnsi="IRNazanin" w:eastAsia="IRNazanin"/>
          <w:color w:val="111111"/>
          <w:sz w:val="28"/>
          <w:sz w:val="28"/>
          <w:szCs w:val="28"/>
          <w:rtl w:val="true"/>
          <w:lang w:bidi="fa-IR"/>
        </w:rPr>
        <w:t>استطاع هذا الوالد أن یحصل علی تعویض لتلک الأرض من الدولة، وطلب من خاله أن یقسم الأرض بینه وبین أُخته بالنصف، ولکنه رفض، إذ إن للذکر مثل حظ الأُنثیین؟</w:t>
      </w:r>
    </w:p>
    <w:p>
      <w:pPr>
        <w:pStyle w:val="BookText"/>
        <w:rPr/>
      </w:pPr>
      <w:r>
        <w:rPr>
          <w:rFonts w:ascii="IRNazanin" w:hAnsi="IRNazanin" w:eastAsia="IRNazanin"/>
          <w:color w:val="111111"/>
          <w:sz w:val="28"/>
          <w:sz w:val="28"/>
          <w:szCs w:val="28"/>
          <w:rtl w:val="true"/>
          <w:lang w:bidi="fa-IR"/>
        </w:rPr>
        <w:t>بسمه تعالی؛ إذا کانت الأرض مملوکة ملکا شرعیا للمورث فهی لورثته، للذکر مثل حظ الأُنثیین، نعم للولد الذی استطاع تحصیل العوض من الدولة أن یأخذ مقدارا من المال مقابل جهوده وأتعابه یتفق علیه مع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مبلغ دین لشخص، وقد توفاه اللّه، علیّ إرجاعه للورثة مع العلم وعلی حسب القانون أن المحکمة هی التی ترعی توزیع الترکة، فهل یجوز لی تسلیم هذا المبلغ للورثة باعتبار خوفی أنّ المحکمة قد لا توزع الترکة بالشکل الذی یتناسب مع فقهنا حیث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الورثة زوجتین أحدهما أُما للبنات والأُخری لم تنجب حیث أسقطت مع خمس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المبلغ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أثنان للزوجة التی لیس لها مولود، وسهم للزوجة التی لها مولود، والباقی بالسویة للبنات، هل هذه الکیفیة صحیحة؟</w:t>
      </w:r>
    </w:p>
    <w:p>
      <w:pPr>
        <w:pStyle w:val="BookText"/>
        <w:rPr/>
      </w:pPr>
      <w:r>
        <w:rPr>
          <w:rFonts w:ascii="IRNazanin" w:hAnsi="IRNazanin" w:eastAsia="IRNazanin"/>
          <w:color w:val="111111"/>
          <w:sz w:val="28"/>
          <w:sz w:val="28"/>
          <w:szCs w:val="28"/>
          <w:rtl w:val="true"/>
          <w:lang w:bidi="fa-IR"/>
        </w:rPr>
        <w:t>بسمه تعالی؛ یسلم المبلغ إلی الورثة والتقسیم المذکور لیس صحیحا فإن حصة الزوجتین جمیعا هو الثمن مادام للمورث ولد ولو کان من إحداهما،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توفیت وخلفت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وزوجا وابناً وبنتین؛ کیف یتم تقسیم ترکة المتوفاة؟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للأب سدس ما ترکت وللزوج الربع وللأولاد الباقی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وهو غیر متزوج اصلاً وله أُم واخوان وأُختان کلهم علی قید الحیاة وأبوه متوفٍ فهل تحجب أُمه أُخوته الاربعة وترث کل ترکته وان لم تحجب فما هی حصتها وما هی حصصهم من ترکته؟</w:t>
      </w:r>
    </w:p>
    <w:p>
      <w:pPr>
        <w:pStyle w:val="BookText"/>
        <w:rPr/>
      </w:pPr>
      <w:r>
        <w:rPr>
          <w:rFonts w:ascii="IRNazanin" w:hAnsi="IRNazanin" w:eastAsia="IRNazanin"/>
          <w:color w:val="111111"/>
          <w:sz w:val="28"/>
          <w:sz w:val="28"/>
          <w:szCs w:val="28"/>
          <w:rtl w:val="true"/>
          <w:lang w:bidi="fa-IR"/>
        </w:rPr>
        <w:t>بسمه تعالی؛ الترکة کلها للأُم ولا نصیب لأُخوة المتوفی مع وجود الأُم،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وهو غیر متزوج وأُمه وأبیه متوفیان أیضا ولدیه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أخ وأربعة أخوات من أُمه وأبیه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أخوین وأُخت من أبیه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السؤال هل الأخوان والأُخت من أبیه فقط یرثانه؟</w:t>
      </w:r>
    </w:p>
    <w:p>
      <w:pPr>
        <w:pStyle w:val="BookText"/>
        <w:rPr/>
      </w:pPr>
      <w:r>
        <w:rPr>
          <w:rFonts w:ascii="IRNazanin" w:hAnsi="IRNazanin" w:eastAsia="IRNazanin"/>
          <w:color w:val="111111"/>
          <w:sz w:val="28"/>
          <w:sz w:val="28"/>
          <w:szCs w:val="28"/>
          <w:rtl w:val="true"/>
          <w:lang w:bidi="fa-IR"/>
        </w:rPr>
        <w:t>ـ وکیف یمکن تقسیم الارث بین الورثة فی الحالة السابقة؟</w:t>
      </w:r>
    </w:p>
    <w:p>
      <w:pPr>
        <w:pStyle w:val="BookText"/>
        <w:rPr/>
      </w:pPr>
      <w:r>
        <w:rPr>
          <w:rFonts w:ascii="IRNazanin" w:hAnsi="IRNazanin" w:eastAsia="IRNazanin"/>
          <w:color w:val="111111"/>
          <w:sz w:val="28"/>
          <w:sz w:val="28"/>
          <w:szCs w:val="28"/>
          <w:rtl w:val="true"/>
          <w:lang w:bidi="fa-IR"/>
        </w:rPr>
        <w:t>بسمه تعالی؛ لا یرث الأخوان والأُخت من أبیه مع وجود الأخ والأخوات من أبیه وأُمه ویقسم المال فی مفروض السؤال بین الأخ والأخوات من أبیه وأُمه للذکر مثل حظ الأُنثیین،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توفی وله زوجة واربعة ابناء وخمس بنات، کیف تقسم بینهم الترکة؟</w:t>
      </w:r>
    </w:p>
    <w:p>
      <w:pPr>
        <w:pStyle w:val="BookText"/>
        <w:rPr/>
      </w:pPr>
      <w:r>
        <w:rPr>
          <w:rFonts w:ascii="IRNazanin" w:hAnsi="IRNazanin" w:eastAsia="IRNazanin"/>
          <w:color w:val="111111"/>
          <w:sz w:val="28"/>
          <w:sz w:val="28"/>
          <w:szCs w:val="28"/>
          <w:rtl w:val="true"/>
          <w:lang w:bidi="fa-IR"/>
        </w:rPr>
        <w:t>بسمه تعالی؛ فی مفروض السؤال ثمن الأموال المنقولة یکون لزوجة المیت ولا ترث الزوجة من الأرض وانما ترث من قیمة البناء وقیمة الاشجار فتکون ثمن قیمتهما أیضا للزوجة وباقی الترکة من الأموال المنقولة والأرض وسبعة اثمان قیمة البناء والاشجار یقسم بین الابناء والبنات للذکر مثل حظ الأُنثیین، واللّه العالم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یرث أحد غیر الأولاد والزوجة المنزل الذی یسکن فیه المتوفی معهم؟</w:t>
      </w:r>
    </w:p>
    <w:p>
      <w:pPr>
        <w:pStyle w:val="BookText"/>
        <w:rPr/>
      </w:pPr>
      <w:r>
        <w:rPr>
          <w:rFonts w:ascii="IRNazanin" w:hAnsi="IRNazanin" w:eastAsia="IRNazanin"/>
          <w:color w:val="111111"/>
          <w:sz w:val="28"/>
          <w:sz w:val="28"/>
          <w:szCs w:val="28"/>
          <w:rtl w:val="true"/>
          <w:lang w:bidi="fa-IR"/>
        </w:rPr>
        <w:t>بسمه تعالی؛ إذا مات الأب فکل ماترکه فهو لورثته ومنهم زوجته، سواء کانوا ساکنین فی المنزل أوغیر ساکنین فیه وسهام الورثة مذکورة مفصلة فی کتاب الارث من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توفاها اللّه وترکت مبلغا لابأس به وأودعته عند بعض القریبات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لها من الورثة بعد مماتها إلاّ أولاد وبنات ابن ابن أُختها هکذا أو ابن بنت أُختها، المهم فی الأمر ان هؤلاء من اهل الفسق والطرب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یجب علی المرأه تسلیم الأموال لهم أم یجوز لها ان تخصصها لأعمال الخیر وثوابها لها؟ أو حج وخصوصا إنها لم تحج ولربما استطاعت فی فترة سابقة ولم 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بأنها قد أوصت بأن لا تصل الأموال لهم لما تعرفه من ان تسلیم الأموال للورثة ستکون فی الفسق والحرام أغلب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ماعدا الثلث من هذه الأموال یسلم للورثة وهم أولاد ابن ابن أُختها وابن بنت أُختها وبناتهم بحسب سهام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الشرعی علی أنه إذا توفی الولد قبل أبیه فأن ورثة الولد لا یرثون من جدهم؟</w:t>
      </w:r>
    </w:p>
    <w:p>
      <w:pPr>
        <w:pStyle w:val="BookText"/>
        <w:rPr/>
      </w:pPr>
      <w:r>
        <w:rPr>
          <w:rFonts w:ascii="IRNazanin" w:hAnsi="IRNazanin" w:eastAsia="IRNazanin"/>
          <w:color w:val="111111"/>
          <w:sz w:val="28"/>
          <w:sz w:val="28"/>
          <w:szCs w:val="28"/>
          <w:rtl w:val="true"/>
          <w:lang w:bidi="fa-IR"/>
        </w:rPr>
        <w:t xml:space="preserve">بسمه تعالی؛ إذا توفی الولد قبل أبیه ولم یکن له وارث إلاّ أبوه أو أُمه فالمیراث للأب أو للأُم وإذا کانا حیین معا فالمیراث لهما وإذا مات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ورثة الولد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أبیهم فالمیراث للأعمام إن وجدوا وإلاّ ورث الأحفاد من جدهم حسب سهامهم فی الإرث المقرر فی کتاب المیراث لأن الولد حاجب لولد الولد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عمرها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عاشرت زوجها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وفی هذه</w:t>
      </w:r>
    </w:p>
    <w:p>
      <w:pPr>
        <w:pStyle w:val="BookText"/>
        <w:rPr/>
      </w:pPr>
      <w:r>
        <w:rPr>
          <w:rFonts w:ascii="IRNazanin" w:hAnsi="IRNazanin" w:eastAsia="IRNazanin"/>
          <w:color w:val="111111"/>
          <w:sz w:val="28"/>
          <w:sz w:val="28"/>
          <w:szCs w:val="28"/>
          <w:rtl w:val="true"/>
          <w:lang w:bidi="fa-IR"/>
        </w:rPr>
        <w:t xml:space="preserve">الفترة تزوج زوجها علیها فوقع نزاع بینهما فأخرجها أخوها من بیتها وبقیت علی هذا الحال مدة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عند ابنها وزوجها لم ینفق علیها طیلة هذه المدة وتوفی زوجها مع العلم أن زوجته الثانیة توفیت قبله هل تعتبر زوجته شرعا بعد هذه المدة وما حکمها فی العدة والمیراث الشرعی؟</w:t>
      </w:r>
    </w:p>
    <w:p>
      <w:pPr>
        <w:pStyle w:val="BookText"/>
        <w:rPr/>
      </w:pPr>
      <w:r>
        <w:rPr>
          <w:rFonts w:ascii="IRNazanin" w:hAnsi="IRNazanin" w:eastAsia="IRNazanin"/>
          <w:color w:val="111111"/>
          <w:sz w:val="28"/>
          <w:sz w:val="28"/>
          <w:szCs w:val="28"/>
          <w:rtl w:val="true"/>
          <w:lang w:bidi="fa-IR"/>
        </w:rPr>
        <w:t>بسمه تعالی؛ إذا کان بقاؤها فی بیت زوجها عندما خرجت منه ضررا علیها أو حرجا شدیدا فالزوج ضامن لنفقتها وتخرج هذه النفقة من أصل الترکة بعد موته وأما إذا خرجت لأجل النزاع مع زوجها من دون أن یکون البقاء حرجا أو ضررا علیها فلا شیء لها من النفقة فإنها ناشزة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یقسم الورث له نسبة معینة من الورث أم لا؟</w:t>
      </w:r>
    </w:p>
    <w:p>
      <w:pPr>
        <w:pStyle w:val="BookText"/>
        <w:rPr/>
      </w:pPr>
      <w:r>
        <w:rPr>
          <w:rFonts w:ascii="IRNazanin" w:hAnsi="IRNazanin" w:eastAsia="IRNazanin"/>
          <w:color w:val="111111"/>
          <w:sz w:val="28"/>
          <w:sz w:val="28"/>
          <w:szCs w:val="28"/>
          <w:rtl w:val="true"/>
          <w:lang w:bidi="fa-IR"/>
        </w:rPr>
        <w:t>بسمه تعالی؛ إذا لم یکن المقسم للترکة من الوارث فلیس له شیء 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توفی وقد أوصی بکامل ثلث ماله فی الصدقات الجاریة، فهل یکون الثمن الواجب للزوجة من أصل کامل المال قبل رفع الثلث أم من ثمن الثلثین الباقیین فقط؟</w:t>
      </w:r>
    </w:p>
    <w:p>
      <w:pPr>
        <w:pStyle w:val="BookText"/>
        <w:rPr/>
      </w:pPr>
      <w:r>
        <w:rPr>
          <w:rFonts w:ascii="IRNazanin" w:hAnsi="IRNazanin" w:eastAsia="IRNazanin"/>
          <w:color w:val="111111"/>
          <w:sz w:val="28"/>
          <w:sz w:val="28"/>
          <w:szCs w:val="28"/>
          <w:rtl w:val="true"/>
          <w:lang w:bidi="fa-IR"/>
        </w:rPr>
        <w:t>بسمه تعالی؛ یکون حصة الزوجة الثمن من الباقی وهو الثلثان، علما بأن الزوجة لاترث من رقبة الارض شیئا وإنما ترث ثمن قیمة البناء والأشجار ونحوها وثمن الاموال المنقولة،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وارث بیتا ولدیه أولادا وزوجة فهل ترث الزوجة شیئا من البیت؟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ترث الزوجة من قیمة البناء ولا ترث من رقبة الأرض شیئا،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منزل قائم علی أرض مساحتها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ونحن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والوالدة تنوی توزیع الحصص الإرثیة التی حصلنا علیها من الوالد اعطی القانون عندنا الثمن للوالدة من الأرض والبناء فهل هذا صحیح أو هناک خطأ شرعی وکیف نوزع الحصص الإرثیة حسب رأی سماحتکم؟</w:t>
      </w:r>
    </w:p>
    <w:p>
      <w:pPr>
        <w:pStyle w:val="BookText"/>
        <w:rPr/>
      </w:pPr>
      <w:r>
        <w:rPr>
          <w:rFonts w:ascii="IRNazanin" w:hAnsi="IRNazanin" w:eastAsia="IRNazanin"/>
          <w:color w:val="111111"/>
          <w:sz w:val="28"/>
          <w:sz w:val="28"/>
          <w:szCs w:val="28"/>
          <w:rtl w:val="true"/>
          <w:lang w:bidi="fa-IR"/>
        </w:rPr>
        <w:t>بسمه تعالی؛ زوجة المیت لاترث من الأرض وترث من قیمة البناء ومن باقی ماترکه المیت من المنقولات وفی مفروض السؤال یعطی للزوجة ثمن قیمة البناء القائم علی الأرض من غیر الأرض وثمن الأموال المنقولة وباقی الترکة یقسم بین الأولاد والبنات للذکر مثل حظ الأُثنیین،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 والدتی توفت منذ </w:t>
      </w:r>
      <w:r>
        <w:rPr>
          <w:rFonts w:eastAsia="IRNazanin" w:cs="IRNazanin"/>
          <w:color w:val="111111"/>
          <w:sz w:val="28"/>
          <w:szCs w:val="28"/>
          <w:rtl w:val="true"/>
          <w:lang w:bidi="fa-IR"/>
        </w:rPr>
        <w:t>(</w:t>
      </w:r>
      <w:r>
        <w:rPr>
          <w:rFonts w:eastAsia="IRNazanin" w:cs="IRNazanin"/>
          <w:color w:val="111111"/>
          <w:sz w:val="28"/>
          <w:szCs w:val="28"/>
          <w:lang w:bidi="fa-IR"/>
        </w:rPr>
        <w:t>5/5/2002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أخ تغیب عن المنزل منذ عام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توزیع الترکة حسب الشرع توفی جدی فی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لی أن والدتی لم تبلغ عن تغیب أخی الغائب فقمت بالابلاغ فی </w:t>
      </w:r>
      <w:r>
        <w:rPr>
          <w:rFonts w:eastAsia="IRNazanin" w:cs="IRNazanin"/>
          <w:color w:val="111111"/>
          <w:sz w:val="28"/>
          <w:szCs w:val="28"/>
          <w:rtl w:val="true"/>
          <w:lang w:bidi="fa-IR"/>
        </w:rPr>
        <w:t>(</w:t>
      </w:r>
      <w:r>
        <w:rPr>
          <w:rFonts w:eastAsia="IRNazanin" w:cs="IRNazanin"/>
          <w:color w:val="111111"/>
          <w:sz w:val="28"/>
          <w:szCs w:val="28"/>
          <w:lang w:bidi="fa-IR"/>
        </w:rPr>
        <w:t>12/12/2002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 الذی تغیب فهل لجدی حق أو لورثته من اعمامی حق علما بأن أخی لم یحکم باعتباره مفقودا حتی الآن؟</w:t>
      </w:r>
    </w:p>
    <w:p>
      <w:pPr>
        <w:pStyle w:val="BookText"/>
        <w:rPr/>
      </w:pPr>
      <w:r>
        <w:rPr>
          <w:rFonts w:ascii="IRNazanin" w:hAnsi="IRNazanin" w:eastAsia="IRNazanin"/>
          <w:color w:val="111111"/>
          <w:sz w:val="28"/>
          <w:sz w:val="28"/>
          <w:szCs w:val="28"/>
          <w:rtl w:val="true"/>
          <w:lang w:bidi="fa-IR"/>
        </w:rPr>
        <w:t>بسمه تعالی؛ لجدک سدس ماترکته والدتک وبعد وفاة جدک فالترکه لأولاده الذین هم اعمامک ولا تصل النوبة لک ولا لأخیک الغائب مع وجود اعمامک، واللّه العالم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والدی منذ زمن بعید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ولقد کان رجل متدین وقد ترک مکتبة زاخرة بأنواع الکتب ولقد طلبت من اخوانی واخواتی ـ وفیهم من هو فی عمر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ومن هی فی عمر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فطلبت منهم أن یهبوا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جمیع الکتب دون مقابل فوافق البعض ورفض البعض، ولقد کان أخی الأکبر من جملة الموافقین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الکتب هی من نصیب أخی الأکبر، وإذا کان الجواب لا</w:t>
      </w:r>
    </w:p>
    <w:p>
      <w:pPr>
        <w:pStyle w:val="BookText"/>
        <w:rPr/>
      </w:pPr>
      <w:r>
        <w:rPr>
          <w:rFonts w:ascii="IRNazanin" w:hAnsi="IRNazanin" w:eastAsia="IRNazanin"/>
          <w:color w:val="111111"/>
          <w:sz w:val="28"/>
          <w:sz w:val="28"/>
          <w:szCs w:val="28"/>
          <w:rtl w:val="true"/>
          <w:lang w:bidi="fa-IR"/>
        </w:rPr>
        <w:t>فکیف یتم تقسیم الکتب؟</w:t>
      </w:r>
    </w:p>
    <w:p>
      <w:pPr>
        <w:pStyle w:val="BookText"/>
        <w:rPr/>
      </w:pPr>
      <w:r>
        <w:rPr>
          <w:rFonts w:ascii="IRNazanin" w:hAnsi="IRNazanin" w:eastAsia="IRNazanin"/>
          <w:color w:val="111111"/>
          <w:sz w:val="28"/>
          <w:sz w:val="28"/>
          <w:szCs w:val="28"/>
          <w:rtl w:val="true"/>
          <w:lang w:bidi="fa-IR"/>
        </w:rPr>
        <w:t>بسمه تعالی؛ ما ترکه والدک المرحوم من الکتب والأموال والأثاث وغیرها فهو لورثته یوزع علیهم حسب سهامهم فی الارث ولا تکون الکتب من نصیب أخیک الأکبر فهی لیست داخله فی الحبوة التی هی للولد الأکبر کالخاتم والسیف،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طفل بالسیارة فمات وکان لدی والدیه عند موته صبی واحد وبنت واحدة وکانت أُمه حاملاً بصبی آخر ولد بعد عشرة أیام من الموت ولم تکن شروط حجب الأُم عما یزید عن سدس الترکة تامة عند موته لکنها تمت قبل دفع الدیة وتقسیمها فهل المدار تمامیة شروط الحجب عند موت الطفل أم یکفی تمامیتها حال توزیع الترکة؟</w:t>
      </w:r>
    </w:p>
    <w:p>
      <w:pPr>
        <w:pStyle w:val="BookText"/>
        <w:rPr/>
      </w:pPr>
      <w:r>
        <w:rPr>
          <w:rFonts w:ascii="IRNazanin" w:hAnsi="IRNazanin" w:eastAsia="IRNazanin"/>
          <w:color w:val="111111"/>
          <w:sz w:val="28"/>
          <w:sz w:val="28"/>
          <w:szCs w:val="28"/>
          <w:rtl w:val="true"/>
          <w:lang w:bidi="fa-IR"/>
        </w:rPr>
        <w:t>وهل یختلف فی المسألة فیما إذا جمع ذلک المال وزاد أو قل عن الدیة ودفع لوالدیه لکون صاحب السیارة فقیرا؟</w:t>
      </w:r>
    </w:p>
    <w:p>
      <w:pPr>
        <w:pStyle w:val="BookText"/>
        <w:rPr/>
      </w:pPr>
      <w:r>
        <w:rPr>
          <w:rFonts w:ascii="IRNazanin" w:hAnsi="IRNazanin" w:eastAsia="IRNazanin"/>
          <w:color w:val="111111"/>
          <w:sz w:val="28"/>
          <w:sz w:val="28"/>
          <w:szCs w:val="28"/>
          <w:rtl w:val="true"/>
          <w:lang w:bidi="fa-IR"/>
        </w:rPr>
        <w:t>بسمه تعالی؛ إذا خرج المولود حیاً وکان ذکرا فهو یرث حصته من الترکة کما أنه یکون حاجبا للأُم علی الأظهر والأحوط المصالحة فی نصیب الأُم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 شخص أرضا فی منطقة الفحاحیل الصناعیة سنة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الحکومة الکویتیة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أملاک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ببنائه لاستخدامه کمخزن مقابل إیجار یدفع سنویا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سنة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تحویل عقد الإیجار إلی الورثة حیث قاموا بتأجیر المخزن والاستفادة منه بمدخول شهری یوزع علیهم حسب قسمة الشرع کالآتی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المرحوم، أبناء المرحوم، أُم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مضی بضع سنوات توفت أُمّه وبعدها تم شطب اسمها من عقد الإیجار من قبل أملاک الدولة ووزارة التجارة القسیمة الصناعیة لم یکن</w:t>
      </w:r>
    </w:p>
    <w:p>
      <w:pPr>
        <w:pStyle w:val="BookText"/>
        <w:rPr/>
      </w:pPr>
      <w:r>
        <w:rPr>
          <w:rFonts w:ascii="IRNazanin" w:hAnsi="IRNazanin" w:eastAsia="IRNazanin"/>
          <w:color w:val="111111"/>
          <w:sz w:val="28"/>
          <w:sz w:val="28"/>
          <w:szCs w:val="28"/>
          <w:rtl w:val="true"/>
          <w:lang w:bidi="fa-IR"/>
        </w:rPr>
        <w:t>مستفاد منها أثناء حیاة هذا الشخص ولم یکن لها أی مدخول آنذاک، قام الورثة بإصلاحات وتوسعات للاستنفاع منها بعد وفاة المرحوم بموجب تحویل عقد إیجار من أملاک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الشرع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یجوز استمرار توزیع نصیب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الإیجارات السابقة علی أبنائها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العمات، أولاد أعمام، وأولاد العمات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بأن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المرحوم 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بتوزیع نصیب الجدة من الإیجارات لمدة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العمات، أولاد أعمام، وأولاد العمات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 الورثة بالتنازل عن عقد إیجار القسیمة من أملاک الدولة لشخص آخر بموجب مبلغ من المال فهل یجوز توزیع هذا المال علی ورثة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العمات، أولاد أعمام، وأولاد العمات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بأنه لم یدرج اسم الجدة فی عقد الإیجار المبرم بین الورثة وأملاک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کانت الأرض مواتا فتکون الأرض والبناء ملکاً للمحیی وبعد وفاته تنتقل إلی ورثته إلاّ أن زوجته لاترث من الأرض وإنما ترث من قیمة البناء وإذا بیعت فیقسم ثمنها بین الورثة ویعطی سهم الجدة لورثتها، واللّه العالم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شخص عن ست بنات وولدین وزوجتین وأُم الزوجة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ابنها الوحید ما عدا بناتها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الزوجة الثانیة توفیت مع زوجها ومعها ابن وابنة فی نفس الحادث ما عدا ابنتها الوحیدة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الموجودون أحیاء زوجة وخمس بنات 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تتوزع الحصص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توفوا فی حادث مروری خارج البلد والبلد البحرین فی نفس الوقت والساعة بناء علی شهادات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إن لم یعلم المقدّم منهم فی الموت یفرض موت کل واحد ویرثه وراثه ولو من الذین ماتوا معه ثم یفرض حیاة کل واحد ممن مات معه ویرثه وراثه لکن لا یرث منه من فرض موته أولاً مما ورث منه، وأُم الزوجة لا ترث من صهره بما هی أُم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تزوجت برجل ثانٍ وهی ما زالت شرعا علی ذمة زوجها الأول المتوفی عنها، والذی لم یطلقها أصلاً أثناء حیاته، ولم یوکّل أحدا بطلاقها، وبغض النظر عن أن العقد الثانی باطل، ولا یحتاج أصلاً التلفظ بالطلاق من الثانی لتنفصل عنه لفساد المعاملة فی العقد أصلاً، أو علی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المرأة قد اتخذت من الزنا حرفة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ترث تلک المرأة من زوجها الأول المتوفی، أم لیس لها إرث؟ وإذا کان لها إرث، هل یجوز للورثة أخذه والتصرف فیه بما یحلو لهم، وینکرونه علیها، بدعوی أنها تزوجت بآخر بعقد باطل، أو لکونها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المرأةُ علی الرجل الثانی حرمةً أبدیة، ویجب علیهما أن یفترقا، وهی باقیة علی زوجیة الرجل الأول، وترث منه وإن کانت عاصیة من جهة الزنا أو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ترث الزوجة الغائبة من زوجها المتوفی؟ فقد تزوج رجلٌ بإحدی النساء، ولکن هذه المرأة قد غادرت البلد التی یقیم بها الزوج دون طلاق وعادت إلی بلدها، ومرت سنوات علی هذا الوضع وما زالت الزوجة الغائبة علی ذمة زوجها، مع العلم القطعی الیقینی من الورثة علی ذلک، وأنه لم یتم الطلاق ولم یتلفظ به الزوج حتی انتقل إلی رحمة ربه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ـ والحال هذه ـ للزوجة إرثٌ ونصیب، ومقداره الربع لعدم وجود</w:t>
      </w:r>
    </w:p>
    <w:p>
      <w:pPr>
        <w:pStyle w:val="BookText"/>
        <w:rPr/>
      </w:pPr>
      <w:r>
        <w:rPr>
          <w:rFonts w:ascii="IRNazanin" w:hAnsi="IRNazanin" w:eastAsia="IRNazanin"/>
          <w:color w:val="111111"/>
          <w:sz w:val="28"/>
          <w:sz w:val="28"/>
          <w:szCs w:val="28"/>
          <w:rtl w:val="true"/>
          <w:lang w:bidi="fa-IR"/>
        </w:rPr>
        <w:t>أولاد لا منها ولا من غیرها، أم لیس لها إرث لکونها غائبة عن زوجها ومحل إقامته؟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ترث فهل ترث الربع من کل ما ترک زوجها أی من أثاث ومتاع ومن ثمن الشقة السکنیة أو قیمته المادیة إذا بیع الأثاث والمتاع مع المراعاة وعدم التفریط والاستهانة بثمن المبیع وبعد أن بیع بحسب تقییم أهل الخبرة بقیمته المادیة؟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حق معلوم مما ذکر، ولکن یزعم بعض الورثة أن لیس لها نصیب مما ترک زوجها، فما هو الحکم علی من غصب حقها من الورثة؟</w:t>
      </w:r>
    </w:p>
    <w:p>
      <w:pPr>
        <w:pStyle w:val="BookText"/>
        <w:rPr/>
      </w:pPr>
      <w:r>
        <w:rPr>
          <w:rFonts w:ascii="IRNazanin" w:hAnsi="IRNazanin" w:eastAsia="IRNazanin"/>
          <w:color w:val="111111"/>
          <w:sz w:val="28"/>
          <w:sz w:val="28"/>
          <w:szCs w:val="28"/>
          <w:rtl w:val="true"/>
          <w:lang w:bidi="fa-IR"/>
        </w:rPr>
        <w:t>بسمه تعالی؛ ترث الزوجة الغائبة کغیرها من الزوجات، ولها الربع مما ترک إن لم یکن له أولاد، باستثناء العقار، فإنها لا ترث من الأرض ولکن ترث من مالیة البناء، ولا یجوز للورثة أکل نصیبها من المیراث بحجة غیابها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ورثنا نحن الأبناء والبنات منزلاً من والدنا المتوفی رحمه‌الله ، والآن قمنا نحن جمیعا بتأجیر المنزل، فکیف تکون حصة کل فرد منا من الذکور والإناث من الإیجار؟ بمعنی هل للذکر مثل حظ الأُنثیین فی المبلغ المأخوذ من الإیجار؟</w:t>
      </w:r>
    </w:p>
    <w:p>
      <w:pPr>
        <w:pStyle w:val="BookText"/>
        <w:rPr/>
      </w:pPr>
      <w:r>
        <w:rPr>
          <w:rFonts w:ascii="IRNazanin" w:hAnsi="IRNazanin" w:eastAsia="IRNazanin"/>
          <w:color w:val="111111"/>
          <w:sz w:val="28"/>
          <w:sz w:val="28"/>
          <w:szCs w:val="28"/>
          <w:rtl w:val="true"/>
          <w:lang w:bidi="fa-IR"/>
        </w:rPr>
        <w:t>بسمه تعالی؛ تقسّم أُجرة المنزل بنسبة کل حصة من المیراث، مثلاً مَن کانت حصته سدس المیراث یأخذ سدس الأُجرة، وهکذا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وله زوجة وثمانیة بنات وأربعة أولاد، وترک لهم أرضا زراعیة فیها أشجار النخیل، ویوجد بین هذه الأشجار جداول مائیة، وکذلک ترک لهم بیتا، وکذلک ترک لهم قطعةَ أرضٍ 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الأول عن الأرض الزراعیة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حصة زوجة المتوفی هو الثمن فی الأرض والأشجار والجداول کلها أم فی</w:t>
      </w:r>
    </w:p>
    <w:p>
      <w:pPr>
        <w:pStyle w:val="BookText"/>
        <w:rPr/>
      </w:pPr>
      <w:r>
        <w:rPr>
          <w:rFonts w:ascii="IRNazanin" w:hAnsi="IRNazanin" w:eastAsia="IRNazanin"/>
          <w:color w:val="111111"/>
          <w:sz w:val="28"/>
          <w:sz w:val="28"/>
          <w:szCs w:val="28"/>
          <w:rtl w:val="true"/>
          <w:lang w:bidi="fa-IR"/>
        </w:rPr>
        <w:t>الأشجار فقط؟ وهل یُعطی لها ثمنا أم عینا أم حسب رغبة الزوجة نفسها؟ وهل الکیفیة التی سوف تعطی لها هی واجبة علی الورثة؟</w:t>
      </w:r>
    </w:p>
    <w:p>
      <w:pPr>
        <w:pStyle w:val="BookText"/>
        <w:rPr/>
      </w:pPr>
      <w:r>
        <w:rPr>
          <w:rFonts w:ascii="IRNazanin" w:hAnsi="IRNazanin" w:eastAsia="IRNazanin"/>
          <w:color w:val="111111"/>
          <w:sz w:val="28"/>
          <w:sz w:val="28"/>
          <w:szCs w:val="28"/>
          <w:rtl w:val="true"/>
          <w:lang w:bidi="fa-IR"/>
        </w:rPr>
        <w:t>سؤالی الثانی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لزوجة المتوفی حصة الثمن فی الأرض المسقفات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فی الجدران فقط، وهل هو ثمنٌ أم عینٌ، أم حسب رغبتها؟ وهل الکیفیة التی سوف تعطی لها واجبة علی الورثة؟</w:t>
      </w:r>
    </w:p>
    <w:p>
      <w:pPr>
        <w:pStyle w:val="BookText"/>
        <w:rPr/>
      </w:pPr>
      <w:r>
        <w:rPr>
          <w:rFonts w:ascii="IRNazanin" w:hAnsi="IRNazanin" w:eastAsia="IRNazanin"/>
          <w:color w:val="111111"/>
          <w:sz w:val="28"/>
          <w:sz w:val="28"/>
          <w:szCs w:val="28"/>
          <w:rtl w:val="true"/>
          <w:lang w:bidi="fa-IR"/>
        </w:rPr>
        <w:t>سؤالی الثالث عن قطعة الأرض 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لزوجة المتوفی حصة فی قطعة الأرض؟</w:t>
      </w:r>
    </w:p>
    <w:p>
      <w:pPr>
        <w:pStyle w:val="BookText"/>
        <w:rPr/>
      </w:pPr>
      <w:r>
        <w:rPr>
          <w:rFonts w:ascii="IRNazanin" w:hAnsi="IRNazanin" w:eastAsia="IRNazanin"/>
          <w:color w:val="111111"/>
          <w:sz w:val="28"/>
          <w:sz w:val="28"/>
          <w:szCs w:val="28"/>
          <w:rtl w:val="true"/>
          <w:lang w:bidi="fa-IR"/>
        </w:rPr>
        <w:t>سؤالی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أحد الورثة أن المتوفی وهب له شیئا من الإرث، وبغیاب شاهدین أو مستند یثبت ذلک، فهل یحق للمدعی تملّک ذلک الشیء من الإرث إذا أقسم بذلک؟ وهل یحق للورثة إعادة الشیء من الإرث إلی الملکیة العامة وتقسیمه علی الورثة جمیعا، وذلک بعدم قبولهم قَسَم ذلک المدّعی ورفضهم إیاه واعتباره باطلاً؟</w:t>
      </w:r>
    </w:p>
    <w:p>
      <w:pPr>
        <w:pStyle w:val="BookText"/>
        <w:rPr/>
      </w:pPr>
      <w:r>
        <w:rPr>
          <w:rFonts w:ascii="IRNazanin" w:hAnsi="IRNazanin" w:eastAsia="IRNazanin"/>
          <w:color w:val="111111"/>
          <w:sz w:val="28"/>
          <w:sz w:val="28"/>
          <w:szCs w:val="28"/>
          <w:rtl w:val="true"/>
          <w:lang w:bidi="fa-IR"/>
        </w:rPr>
        <w:t>بسمه تعالی؛ الزوجة لا ترث من رقبة الأرض، بلا فرق بین کون الأرض زراعیة أو أرض المنزل، وترث منه قیمة البناء والأشجار وماء الجداول، وسهمها الثُمُن لفرض وجود الورّاث الآخرین من البنات والأولاد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توفی والدی وانحصر إرثه فی زوجة والدنا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 اللّه ورعاها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الأولاد الخمسة والأربع بنات، وترک لنا مزرعة بها أشجار نخیل وقلیل جدا من شجر الرمان، ومساحتها ما یقرب عشرة آلاف متر مربع، فکیف نقسم المزرعة؟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طریقة أخذ الزوجة فی الإرث؛ لأنها کما هو عند مذهب أهل البیت علیهم‌السلام لا ترث فی الأرض فکیف ترث فی مزرعة النخیل؟ فلو أُزیل النخل</w:t>
      </w:r>
    </w:p>
    <w:p>
      <w:pPr>
        <w:pStyle w:val="BookText"/>
        <w:rPr/>
      </w:pPr>
      <w:r>
        <w:rPr>
          <w:rFonts w:ascii="IRNazanin" w:hAnsi="IRNazanin" w:eastAsia="IRNazanin"/>
          <w:color w:val="111111"/>
          <w:sz w:val="28"/>
          <w:sz w:val="28"/>
          <w:szCs w:val="28"/>
          <w:rtl w:val="true"/>
          <w:lang w:bidi="fa-IR"/>
        </w:rPr>
        <w:t>والشجر من المزرعة وصارت أرضا جرداء للبناء علیها فی المستقبل، فکیف یکون إرث الزوجة؟</w:t>
      </w:r>
    </w:p>
    <w:p>
      <w:pPr>
        <w:pStyle w:val="BookText"/>
        <w:rPr/>
      </w:pPr>
      <w:r>
        <w:rPr>
          <w:rFonts w:ascii="IRNazanin" w:hAnsi="IRNazanin" w:eastAsia="IRNazanin"/>
          <w:color w:val="111111"/>
          <w:sz w:val="28"/>
          <w:sz w:val="28"/>
          <w:szCs w:val="28"/>
          <w:rtl w:val="true"/>
          <w:lang w:bidi="fa-IR"/>
        </w:rPr>
        <w:t xml:space="preserve">بسمه تعالی؛ الزوجة لا ترث من الأرض، ولکنها ترث من قیمة البناء وقیمة الأشجار بوصف کونها تستحق البقاء فی الأرض ما لم تخرب أو تذبل، وعلی هذا ففی مفروض السؤال یکون ثمن قیمة الأشجار للزوجة، والباقی یعنی سبعة أثمان من قیمة الأشجار وجمیع الأرض یکون لأولاد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الأبناء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دون ذریة تارکا زوجته الوحیدة ومبلغا من المال، وبعد وفاته بأیام معدودة تم تبلیغ زوجته أن زوجها قد ورث ترکة أبیه الذی توفی منذ زمن بعید، والترکة عبارة عن عدة أراضٍ فی مواقع مختلفة تم تشیید مزارع وأبنیة علی بعضها، والبعض الآخر لم یتم استغلاله، فما هو نصیب الزوجة من الترکة؟ علما بأن للرجل أُختین إحداهما توفیت قبل الرجل بأعوام، أما الأُخری فما زالت حیة ترزق؟</w:t>
      </w:r>
    </w:p>
    <w:p>
      <w:pPr>
        <w:pStyle w:val="BookText"/>
        <w:rPr/>
      </w:pPr>
      <w:r>
        <w:rPr>
          <w:rFonts w:ascii="IRNazanin" w:hAnsi="IRNazanin" w:eastAsia="IRNazanin"/>
          <w:color w:val="111111"/>
          <w:sz w:val="28"/>
          <w:sz w:val="28"/>
          <w:szCs w:val="28"/>
          <w:rtl w:val="true"/>
          <w:lang w:bidi="fa-IR"/>
        </w:rPr>
        <w:t>بسمه تعالی؛ الزوجة ترث الثُّمُن من ترکة زوجها من الأعیان ومن الأموال النقدیة، ولا ترث من رقبة الأرض الخالیة، سواء کان له ولد أم لم یکن، والباقی من الترکة للأُخت الباقیة، بلا فرق بین کون الترکة الباقیة أراضٍ أو أموال،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لیس له زوجة ولا ولد ولا أُم ولا أب، وله أخوان، أخ من أبیه وأخ من أُمه، توفی وعنده ثروة طائلة، فهل الإرث یُقسّم علی الأخوین أم الأخ من الأب أو الأخ من الأُم؟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للأخ من الأُم سدس الترکة، والباقی للأخ من الأب، علما بأن تقسیم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والوصیة إن وُجدت</w:t>
      </w:r>
      <w:r>
        <w:rPr>
          <w:rFonts w:eastAsia="IRNazanin" w:cs="IRNazanin"/>
          <w:color w:val="111111"/>
          <w:sz w:val="28"/>
          <w:szCs w:val="28"/>
          <w:rtl w:val="true"/>
          <w:lang w:bidi="fa-IR"/>
        </w:rPr>
        <w:t>.</w:t>
      </w:r>
      <w:bookmarkStart w:id="76" w:name="pg12452_126519"/>
    </w:p>
    <w:p>
      <w:pPr>
        <w:pStyle w:val="Heading3"/>
        <w:numPr>
          <w:ilvl w:val="2"/>
          <w:numId w:val="1"/>
        </w:numPr>
        <w:rPr/>
      </w:pPr>
      <w:bookmarkStart w:id="77" w:name="__RefHeading___Toc63545_77815467"/>
      <w:bookmarkStart w:id="78" w:name="_Toc27"/>
      <w:bookmarkEnd w:id="76"/>
      <w:bookmarkEnd w:id="77"/>
      <w:r>
        <w:rPr>
          <w:rtl w:val="true"/>
        </w:rPr>
        <w:t>کیفیة الإرث حسب مراتبه</w:t>
      </w:r>
      <w:bookmarkEnd w:id="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والدی قبل أن یتوفی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جدی یملک أراضٍ زراعیة وبعد وفاته تم بیع تلک الاراضی وحصلنا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واثنان من اخوانی وأُختی ووالدتی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من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واحد من أعمامی علی ذلک لکون والدی لیس له حق بالمیراث کونه توفی قبل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 إجابتنا الجواب الکافی؛ هل نستحق الارث مع أنّ والدی توفی قبل أبیه أم لا؟</w:t>
      </w:r>
    </w:p>
    <w:p>
      <w:pPr>
        <w:pStyle w:val="BookText"/>
        <w:rPr/>
      </w:pPr>
      <w:r>
        <w:rPr>
          <w:rFonts w:ascii="IRNazanin" w:hAnsi="IRNazanin" w:eastAsia="IRNazanin"/>
          <w:color w:val="111111"/>
          <w:sz w:val="28"/>
          <w:sz w:val="28"/>
          <w:szCs w:val="28"/>
          <w:rtl w:val="true"/>
          <w:lang w:bidi="fa-IR"/>
        </w:rPr>
        <w:t>بسمه تعالی؛ إذا کان والدکم قد توفی قبل ابیه فلا حصة لکم فی میراث جدکم بل المال یوزع علی أولاد الجد الاحیاء عند وفاته فهم الطبقة الأُولی ولا ترث الطبقة الثانیة مع وجود فرد من الطبقة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فی المدینة المنورة یملکه أخوان مناصفة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قاما فی السادس من شهر صفر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بتوقیف مزرعة وبیتین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وثیقة التوقیف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أوقف کل منهما وحبس وردد وابد کامل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والبلاد تعنی المزرعة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هی ونخیلها وجمیع توابعها وما یعد شرعا منها مع کامل أنقاض البیتین وأبنیتها وتوابعها وما یعد شرعا منها وقفا للّه تعالی علی أولادهم ومن بعد أولادهم علی أولاد أولادهم ومن بعدهم علی أولاد أولاد أولادهم وهکذا ذکورا وإناثا إلاّ ان الأُنثی تأکل هی مدة حیاتها فقط وإذا ماتت فلیس لوارثها شیء أبداً، بخلاف الأولاد فإنه إذا مات أحدهم وله ولد أو أولاد یکون ویکونون فی منزلة أبیهم فقط یأکلون حصة أبیهم، وکذلک لو مات أکثر من واحد مثلاً وکان لهم أولاد فکل فی منزلة أبیه، هذا مع وجود أعمام المذکورین، ومع فقدهم یکونون الجمیع فی المرتبة سواء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مشطوبة فی وثیقة التوقیف ولا نعلم ما هو سبب</w:t>
      </w:r>
    </w:p>
    <w:p>
      <w:pPr>
        <w:pStyle w:val="BookText"/>
        <w:rPr/>
      </w:pPr>
      <w:r>
        <w:rPr>
          <w:rFonts w:ascii="IRNazanin" w:hAnsi="IRNazanin" w:eastAsia="IRNazanin"/>
          <w:color w:val="111111"/>
          <w:sz w:val="28"/>
          <w:sz w:val="28"/>
          <w:szCs w:val="28"/>
          <w:rtl w:val="true"/>
          <w:lang w:bidi="fa-IR"/>
        </w:rPr>
        <w:t>الشطب وهل شطبت وقت کتابتها أم لا؟</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صیغة التوقیف المذکورة تعنی أن الموقفین أوقفا المزرعة والبیتین علی أولادهما وذریتهما جمیعا، بمعنی أن أولاد وذریة الأول هم مثل أولاد وذریة الثانی یعاملون کأنهم أولاد وذریة رجل واحد، أم ان کلاًّ من الأول والثانی أوقف ما یملکه فی المزرعة والبیتین علی أولاده وذریته فقط دون أولاد وذریة أخیه؟</w:t>
      </w:r>
    </w:p>
    <w:p>
      <w:pPr>
        <w:pStyle w:val="BookText"/>
        <w:rPr/>
      </w:pPr>
      <w:r>
        <w:rPr>
          <w:rFonts w:ascii="IRNazanin" w:hAnsi="IRNazanin" w:eastAsia="IRNazanin"/>
          <w:color w:val="111111"/>
          <w:sz w:val="28"/>
          <w:sz w:val="28"/>
          <w:szCs w:val="28"/>
          <w:rtl w:val="true"/>
          <w:lang w:bidi="fa-IR"/>
        </w:rPr>
        <w:t>علما بأن المعمول به حالیا والذی توارثناه هو تقسیم المنفعة نصفین، یوزع کل نصف علی ذریة کل من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یقسم ریع الوقف نصفین نصفا لورثة الواقف الأول وهما ولدان، ونصفا لورثة الواقف الثانی وهم تسعة، ویوزع کل نصف علی الأولاد بالتساوی من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کیفیة توزیع منفعة الوقف علی الطبقة الأُولی من الذریة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والطبقة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علما بأن لأحد الموقفین ولدان أحدهما حی، والآخر متوفٍ وله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وللموقف الآخر أربعة أولاد ذکور وبنت واحدة کلهم أحیاء، ولدان متوفیان ولهما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متوفٍ وله ولدان أحدهما حی، والآخر متوفٍ وله أولاد، ولد متوفٍ قبل أبیه وله ولد حی ولا نعلم هل توفی قبل تاریخ التوقیف أم بعده، هل تساوی حصة الأُنثی نصف حصة الذکر؟ علما بأن هذا هو المعمول به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المعمول به حالیا هو اعطاء الأُنثی نصف حصة الذکر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یقسم الریع علی الطبقة الأُولی من الأولاد الموقوف علیهم والذی مات منهم تدفع حصته لورثته سواء کان واحدا أو متعددا، الاّ إذا کان الولد</w:t>
      </w:r>
      <w:bookmarkStart w:id="79" w:name="pg12452_126521"/>
    </w:p>
    <w:p>
      <w:pPr>
        <w:pStyle w:val="BookText"/>
        <w:rPr/>
      </w:pPr>
      <w:bookmarkEnd w:id="79"/>
      <w:r>
        <w:rPr>
          <w:rFonts w:ascii="IRNazanin" w:hAnsi="IRNazanin" w:eastAsia="IRNazanin"/>
          <w:color w:val="111111"/>
          <w:sz w:val="28"/>
          <w:sz w:val="28"/>
          <w:szCs w:val="28"/>
          <w:rtl w:val="true"/>
          <w:lang w:bidi="fa-IR"/>
        </w:rPr>
        <w:t>أُنثی فإنها تأخذ فی حیاتها حصة مساویة للذکر ولیس لورثتها شیء ـ وأما المتوفی فی حیاة أبیه فحیث لا یعلم حیاته حین الوقف فلا یثبت لورثته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وثیقة التوقیف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وجود أعمام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أبناء عم الأب ینزلون بمنزلة العم؟</w:t>
      </w:r>
    </w:p>
    <w:p>
      <w:pPr>
        <w:pStyle w:val="BookText"/>
        <w:rPr/>
      </w:pPr>
      <w:r>
        <w:rPr>
          <w:rFonts w:ascii="IRNazanin" w:hAnsi="IRNazanin" w:eastAsia="IRNazanin"/>
          <w:color w:val="111111"/>
          <w:sz w:val="28"/>
          <w:sz w:val="28"/>
          <w:szCs w:val="28"/>
          <w:rtl w:val="true"/>
          <w:lang w:bidi="fa-IR"/>
        </w:rPr>
        <w:t>بسمه تعالی؛ المقصود بالعبارة الأخیرة فی نص الوقف أنه إذا وجد ولد من الطبقة الأُولی وولدان لأخیه المتوفی، فإنه لایأخذ کل واحد منهما حصة مساویة للولد من الطبقة الأُولی، فإذا توفی ثبت لکل من الولدین حصة مساویة لأولاد العم 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مسألة الحجب فی الارث فی أولاد الاخوة فالمتقرب منهم بالأبوین یحجب المتقرب بالأب أو لا؟</w:t>
      </w:r>
    </w:p>
    <w:p>
      <w:pPr>
        <w:pStyle w:val="BookText"/>
        <w:rPr/>
      </w:pPr>
      <w:r>
        <w:rPr>
          <w:rFonts w:ascii="IRNazanin" w:hAnsi="IRNazanin" w:eastAsia="IRNazanin"/>
          <w:color w:val="111111"/>
          <w:sz w:val="28"/>
          <w:sz w:val="28"/>
          <w:szCs w:val="28"/>
          <w:rtl w:val="true"/>
          <w:lang w:bidi="fa-IR"/>
        </w:rPr>
        <w:t>بسمه تعالی؛ أولاد الأُخوة یرثون سهم آبائهم ولما کان الأخ للأب لا یرث مع وجود الأخ للابوین فلا سهم له حتی یرثه أولاده،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توفی وترک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أولادا لأبیه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أخ لأبویه، فهل یرث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یرث أولاد الأخ من الأب مع وجود أولاد الأخ من الأبوین، واللّه العالم</w:t>
      </w:r>
      <w:r>
        <w:rPr>
          <w:rFonts w:eastAsia="IRNazanin" w:cs="IRNazanin"/>
          <w:color w:val="111111"/>
          <w:sz w:val="28"/>
          <w:szCs w:val="28"/>
          <w:rtl w:val="true"/>
          <w:lang w:bidi="fa-IR"/>
        </w:rPr>
        <w:t>.</w:t>
      </w:r>
    </w:p>
    <w:p>
      <w:pPr>
        <w:pStyle w:val="Heading3"/>
        <w:numPr>
          <w:ilvl w:val="2"/>
          <w:numId w:val="1"/>
        </w:numPr>
        <w:rPr/>
      </w:pPr>
      <w:bookmarkStart w:id="80" w:name="__RefHeading___Toc63547_77815467"/>
      <w:bookmarkStart w:id="81" w:name="_Toc28"/>
      <w:bookmarkEnd w:id="80"/>
      <w:r>
        <w:rPr>
          <w:rtl w:val="true"/>
        </w:rPr>
        <w:t xml:space="preserve">المیراث بالسبب </w:t>
      </w:r>
      <w:r>
        <w:rPr>
          <w:rtl w:val="true"/>
        </w:rPr>
        <w:t>(</w:t>
      </w:r>
      <w:r>
        <w:rPr>
          <w:rtl w:val="true"/>
        </w:rPr>
        <w:t>الزوجیة</w:t>
      </w:r>
      <w:r>
        <w:rPr>
          <w:rtl w:val="true"/>
        </w:rPr>
        <w:t>)</w:t>
      </w:r>
      <w:bookmarkEnd w:id="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الکویتیّة توزّع بیوتا علی المواطنین بعد الزواج وبعد انتظار عشر سنوات فتخصّص المنزل للزوج والزوجة بالمناصفة ولکن الاقساط یدفعها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توفّت زوجته بعد ثمانی سنوات من انتظار دوره للحصول علی بیوت الحکومة ثم تزوّج بامرأة أُخری غیر کویتیّة ولم یُخبر الحکومة بموت زوجته الأُولی وهی لا تعلم بوفاة زوجة هذا المواطن علی أساس أنّ الزوجة الثانیة غیر الکویتیّة هی الزوجة المرحومة والحکومة أعطت سکنا لهذا المواطن الذی زوّر علی الحکومة ولم یخبرها بوفاة الزوجة وسجلّ اسم الزوجة الثانیة باسم الأُولی وجعل صورتها مکان صورة الزوجة المتوفاة فهل تستحق الزوجة المتوفاة قبل تخصیص الحکومة هذا السکن أم لا وهل الزوجة الثانیة تستحقّ شیئا أم لا علما بأنّ هذا المواطن باقٍ علی تقلید المرحوم السید الخوئی قدس‌سره أو تعتبرون المنزل بکامله مجهول المالک وتُجیزون بالنصف أو بتمامه للزوج أو نصفه للزوج والنصف الآخر لبقیّة الأولاد ولو أنّهم غیر محتاجین؟</w:t>
      </w:r>
    </w:p>
    <w:p>
      <w:pPr>
        <w:pStyle w:val="BookText"/>
        <w:rPr/>
      </w:pPr>
      <w:r>
        <w:rPr>
          <w:rFonts w:ascii="IRNazanin" w:hAnsi="IRNazanin" w:eastAsia="IRNazanin"/>
          <w:color w:val="111111"/>
          <w:sz w:val="28"/>
          <w:sz w:val="28"/>
          <w:szCs w:val="28"/>
          <w:rtl w:val="true"/>
          <w:lang w:bidi="fa-IR"/>
        </w:rPr>
        <w:t>بسمه تعالی؛ إذا قصدت الزوجة الأُولی التملک لنصف المنزل عند استلام المنزل فالأحوط وجوبا إرضاء ورثتها بالنسبة لسهمها ولا حق للزوجة الثانیة فی الفرض المذکور، واللّه العالم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قد تزوجت من شخص مسن قد توفت زوجته وعنده أولاد وأحفاد وکان صداقی أی حق الغائب هو داره الساکن فیه فی سوریا والمقدم مبلغ من المال لشراء مصوغات ذهبیة وبعد الزواج تبین لی أنّ الدار راجع إلی زوجته المرحومة وهذا حسب ادعائه واعتراف أحفاده وأولاده فعرضوا علی أن أتنازل عن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الشرعی لکی یسجلوا الدار باسمی فأنا رفضت ذلک وبعد مضی عدة سنوات طلب منی زوجی الذهاب إلی الخارج ونسکن هناک فرفضت ذلک وبعد مراجعتی إلی أحد الوکلاء فی سوریا أخبرونی أن الزوجة تتبع زوجها فواجب علیک أن تذهبی معه وأخیرا اتفقت معه بأن یذهب هو قبلی لکی یتابع</w:t>
      </w:r>
      <w:bookmarkStart w:id="82" w:name="pg12452_126523"/>
    </w:p>
    <w:p>
      <w:pPr>
        <w:pStyle w:val="BookText"/>
        <w:rPr/>
      </w:pPr>
      <w:bookmarkEnd w:id="82"/>
      <w:r>
        <w:rPr>
          <w:rFonts w:ascii="IRNazanin" w:hAnsi="IRNazanin" w:eastAsia="IRNazanin"/>
          <w:color w:val="111111"/>
          <w:sz w:val="28"/>
          <w:sz w:val="28"/>
          <w:szCs w:val="28"/>
          <w:rtl w:val="true"/>
          <w:lang w:bidi="fa-IR"/>
        </w:rPr>
        <w:t>المعاملة ویحصل علی اللجوء ثمّ أتبعه، وبعد مضی مدة فأجاءنی بإرسال ورقة طلاق شرعی مع رسالة یذکر فیها أبرأت ذمتی معک بإعطائک حق الغائب وهو البیت حسب ما کان مذکورا بالعقد الشرعی للزواج أمّا بالنسبة لأثاث البیت الأُخری مثل الثلاجة والتلفزیون والقنفات وغیرها فإنّنی بریئة الذمة عن ناحیتی عدا القضایا الخاصة بی لم أُبرئ ذمة أحد فیها، فالآن ما حکمی الشرعی؟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الدار یرجع لی مع العلم أن الورثة یطالبون به وهو حق صداقی الغائب؟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الأثاث یرجع لی کله وخاصة أثاث زوجته المرحومة مع العلم أنّ الورثة یطالبون بکل الأثاث ولکننی سلمت لهم قسم منها من تلفزیون وأدوات مطبخ؟</w:t>
      </w:r>
    </w:p>
    <w:p>
      <w:pPr>
        <w:pStyle w:val="BookText"/>
        <w:rPr/>
      </w:pPr>
      <w:r>
        <w:rPr>
          <w:rFonts w:ascii="IRNazanin" w:hAnsi="IRNazanin" w:eastAsia="IRNazanin"/>
          <w:color w:val="111111"/>
          <w:sz w:val="28"/>
          <w:sz w:val="28"/>
          <w:szCs w:val="28"/>
          <w:rtl w:val="true"/>
          <w:lang w:bidi="fa-IR"/>
        </w:rPr>
        <w:t xml:space="preserve">بسمه تعالی؛ إذا فرض أنّ الدار ملک الزوجة المتوفاة بمقتضی کونه مهرا، وامّا الثلاثة أرباع الباقیة فهی إرث للأولاد من أُمهم ولا حق للزوجة الثانیة فیها، وأمّا بالنسبة للأثاث فما کان راجعا للزوج فهو یرجع للزوجة الثانیة حیث ظاهر کلامه أنّه ملّکها إیّاه، وما کان من الأثاث راجعا للزوجة المتوفاة فللزوجة الثانیة منه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نصیب الزوج من إرث الزوجة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لسائر الورثة، هذا إذا لم یکن للزوجة المتوفاة دین أو وصیة، وإلاّ فإنّ التقسیم یکون بعد إخراج الدین أو الوصیة النافذة، واللّه العالم</w:t>
      </w:r>
      <w:r>
        <w:rPr>
          <w:rFonts w:eastAsia="IRNazanin" w:cs="IRNazanin"/>
          <w:color w:val="111111"/>
          <w:sz w:val="28"/>
          <w:szCs w:val="28"/>
          <w:rtl w:val="true"/>
          <w:lang w:bidi="fa-IR"/>
        </w:rPr>
        <w:t>.</w:t>
      </w:r>
    </w:p>
    <w:p>
      <w:pPr>
        <w:pStyle w:val="Heading3"/>
        <w:numPr>
          <w:ilvl w:val="2"/>
          <w:numId w:val="1"/>
        </w:numPr>
        <w:rPr/>
      </w:pPr>
      <w:bookmarkStart w:id="83" w:name="__RefHeading___Toc63549_77815467"/>
      <w:bookmarkStart w:id="84" w:name="_Toc29"/>
      <w:bookmarkEnd w:id="83"/>
      <w:r>
        <w:rPr>
          <w:rtl w:val="true"/>
        </w:rPr>
        <w:t>من لا وارث له</w:t>
      </w:r>
      <w:bookmarkEnd w:id="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میراث المیت الذی لا وارث 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من مات ولیس له وارث نسبی ولا سببی فالإمام وارثه، ومیراثه له حاضرا کان أو غائبا، واللّه العالم</w:t>
      </w:r>
      <w:r>
        <w:rPr>
          <w:rFonts w:eastAsia="IRNazanin" w:cs="IRNazanin"/>
          <w:color w:val="111111"/>
          <w:sz w:val="28"/>
          <w:szCs w:val="28"/>
          <w:rtl w:val="true"/>
          <w:lang w:bidi="fa-IR"/>
        </w:rPr>
        <w:t>.</w:t>
      </w:r>
      <w:bookmarkStart w:id="85" w:name="pg12452_126524"/>
    </w:p>
    <w:p>
      <w:pPr>
        <w:pStyle w:val="Heading3"/>
        <w:numPr>
          <w:ilvl w:val="2"/>
          <w:numId w:val="1"/>
        </w:numPr>
        <w:rPr/>
      </w:pPr>
      <w:bookmarkStart w:id="86" w:name="__RefHeading___Toc63551_77815467"/>
      <w:bookmarkStart w:id="87" w:name="_Toc30"/>
      <w:bookmarkEnd w:id="85"/>
      <w:bookmarkEnd w:id="86"/>
      <w:r>
        <w:rPr>
          <w:rtl w:val="true"/>
        </w:rPr>
        <w:t>المیراث بالنسب</w:t>
      </w:r>
      <w:bookmarkEnd w:id="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امرأة وکان لها بنت ورثتها وأبناء أخ المتوفاة ادعوا أن البنت لیست بنتها بل تبنتها، فلهذا یطالبون بإرثها وقدموا دعوی فی ذلک عند الحکومة فأمرت الحکومة بإجراء البصمة الوراثیة وهو یعنی بالضرورة نبش قبر المرحومة وأخذ شیء من عظامها للفحص، فهل یجوز لهم المطالبة بإرثها مع علمهم بأنه سیؤدی إلی نبش قبرها؟ وهل یجب علی البنت أن تتنازل عن إرثها من أجل عدم نبش القبر؟ وما حکم الارث للطرفین سواء مع إجراء البصمة الوراثیة أو بدونها؟</w:t>
      </w:r>
    </w:p>
    <w:p>
      <w:pPr>
        <w:pStyle w:val="BookText"/>
        <w:rPr/>
      </w:pPr>
      <w:r>
        <w:rPr>
          <w:rFonts w:ascii="IRNazanin" w:hAnsi="IRNazanin" w:eastAsia="IRNazanin"/>
          <w:color w:val="111111"/>
          <w:sz w:val="28"/>
          <w:sz w:val="28"/>
          <w:szCs w:val="28"/>
          <w:rtl w:val="true"/>
          <w:lang w:bidi="fa-IR"/>
        </w:rPr>
        <w:t>بسمه تعالی؛ ما ذکر لا یکون طریقا شرعیا لإثبات النسب شرعا، نعم لو کانت معروفة عند الاقرباء فی زمان حیاة أُمها بأنها ابنتها فتلحق بها إلاّ إذا أقرت بأنها لیست بنتا لها أو أُقیمت البینة علی أُمها بأن البنت لیست بنتا لها ولیس لأولاد الأُخوة حق إحلاف البنت بأنها بنتها ولیست متبنیة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توفیت بنت وترکت أُما وإخوانا وأخوات، وکان للأُم إخوة فکیف تکون القسمة والمتروک هو أموال وحلی؟</w:t>
      </w:r>
    </w:p>
    <w:p>
      <w:pPr>
        <w:pStyle w:val="BookText"/>
        <w:rPr/>
      </w:pPr>
      <w:r>
        <w:rPr>
          <w:rFonts w:ascii="IRNazanin" w:hAnsi="IRNazanin" w:eastAsia="IRNazanin"/>
          <w:color w:val="111111"/>
          <w:sz w:val="28"/>
          <w:sz w:val="28"/>
          <w:szCs w:val="28"/>
          <w:rtl w:val="true"/>
          <w:lang w:bidi="fa-IR"/>
        </w:rPr>
        <w:t>بسمه تعالی؛ اذا لم یکن للمیت وارث آخر غیر المذکورین فالترکة کلها للأُم، ولیس للإخوة ولا للأخوات نصیب،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توفیت أُم وکان عندها من الحلی، فما هو الحل فی توزیعه علی الأولاد والبنات، علما أن الأولاد والبنات لا یریدون بیعها، بل یریدون قسمتها وهی حلی؟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مع انحصار الورثة فی المذکورین فالترکة تقسم للذکر مثل حظ الأُنثیین، وتکون حصة کل وارث منهم بالنسبة بعد تقویم الترکة ولو لم یریدوا بیع الحلی کما فرضتم، واللّه العالم</w:t>
      </w:r>
      <w:r>
        <w:rPr>
          <w:rFonts w:eastAsia="IRNazanin" w:cs="IRNazanin"/>
          <w:color w:val="111111"/>
          <w:sz w:val="28"/>
          <w:szCs w:val="28"/>
          <w:rtl w:val="true"/>
          <w:lang w:bidi="fa-IR"/>
        </w:rPr>
        <w:t>.</w:t>
      </w:r>
      <w:bookmarkStart w:id="88" w:name="pg12452_126525"/>
    </w:p>
    <w:p>
      <w:pPr>
        <w:pStyle w:val="Heading3"/>
        <w:numPr>
          <w:ilvl w:val="2"/>
          <w:numId w:val="1"/>
        </w:numPr>
        <w:rPr/>
      </w:pPr>
      <w:bookmarkStart w:id="89" w:name="__RefHeading___Toc63553_77815467"/>
      <w:bookmarkStart w:id="90" w:name="_Toc31"/>
      <w:bookmarkEnd w:id="88"/>
      <w:bookmarkEnd w:id="89"/>
      <w:r>
        <w:rPr>
          <w:rtl w:val="true"/>
        </w:rPr>
        <w:t>موانـع الإرث</w:t>
      </w:r>
      <w:bookmarkEnd w:id="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الفطری بعد ارتداده اکتسب مالاً فهل هذا المال أیضا ینتقل إلی الورثة کأمواله التی اکتسبها قبل الارتداد أو أنّ الانتقال یخص بالأموال الحاصلة له قبل الارتداد؟</w:t>
      </w:r>
    </w:p>
    <w:p>
      <w:pPr>
        <w:pStyle w:val="BookText"/>
        <w:rPr/>
      </w:pPr>
      <w:r>
        <w:rPr>
          <w:rFonts w:ascii="IRNazanin" w:hAnsi="IRNazanin" w:eastAsia="IRNazanin"/>
          <w:color w:val="111111"/>
          <w:sz w:val="28"/>
          <w:sz w:val="28"/>
          <w:szCs w:val="28"/>
          <w:rtl w:val="true"/>
          <w:lang w:bidi="fa-IR"/>
        </w:rPr>
        <w:t>بسمه تعالی؛ الأموال المکتسبة بعد الارتداد ملک للمرتد لا للورثة ولا لغیرهم،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ترث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المسیحیة من زوجها؟</w:t>
      </w:r>
    </w:p>
    <w:p>
      <w:pPr>
        <w:pStyle w:val="BookText"/>
        <w:rPr/>
      </w:pPr>
      <w:r>
        <w:rPr>
          <w:rFonts w:ascii="IRNazanin" w:hAnsi="IRNazanin" w:eastAsia="IRNazanin"/>
          <w:color w:val="111111"/>
          <w:sz w:val="28"/>
          <w:sz w:val="28"/>
          <w:szCs w:val="28"/>
          <w:rtl w:val="true"/>
          <w:lang w:bidi="fa-IR"/>
        </w:rPr>
        <w:t>بسمه تعالی؛ لا یرث الکافر من المسلم، ولا یرث الکافر من الکافر أیضا إذا کان للکافر وارث مسلم ولو کان المسلم من الطبقة البعیدة،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أمّن الشخص علی حیاته وکان مضمون العقد دفع شرکة التأمین مبلغا معینا لزوجته وأولاده بعد وفاته، فکیف یقسم؟ فهل یعامل معاملة الإرث، أم یوزع بالسویة علی الزوجة والأولاد ذکورا وإناثا؟</w:t>
      </w:r>
    </w:p>
    <w:p>
      <w:pPr>
        <w:pStyle w:val="BookText"/>
        <w:rPr/>
      </w:pPr>
      <w:r>
        <w:rPr>
          <w:rFonts w:ascii="IRNazanin" w:hAnsi="IRNazanin" w:eastAsia="IRNazanin"/>
          <w:color w:val="111111"/>
          <w:sz w:val="28"/>
          <w:sz w:val="28"/>
          <w:szCs w:val="28"/>
          <w:rtl w:val="true"/>
          <w:lang w:bidi="fa-IR"/>
        </w:rPr>
        <w:t>بسمه تعالی؛ یقسم بالسویة، والأحوط المصالحة بین الأطراف علی التقسیم بینهم،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مسلمة کانت متزوجة من مسلم وأنجبت منه أبناءً وتوفی الزوج وبعد ذلک تزوجت شخصا غیر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فی عصمته ولها بعض الحقوق من المیراث، هل تستحق ذلک ویسلم إلیها أم أن زواجها من غیر المسلم صار مانعا من استحقاقها ویعطی لأبنائها؟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المرأة باقیة علی إسلامها مع تزوجها بغیر المسلم فلا مانع من إرثها وعقد نکاحها باطل وهی خلیة، وأما إذا کان زواجها منه مع ارتدادها عن الاسلام فلا إرث لها ویعطی الارث لورثتها وزواجها أیضا باطل، واللّه العالم</w:t>
      </w:r>
      <w:r>
        <w:rPr>
          <w:rFonts w:eastAsia="IRNazanin" w:cs="IRNazanin"/>
          <w:color w:val="111111"/>
          <w:sz w:val="28"/>
          <w:szCs w:val="28"/>
          <w:rtl w:val="true"/>
          <w:lang w:bidi="fa-IR"/>
        </w:rPr>
        <w:t>.</w:t>
      </w:r>
      <w:bookmarkStart w:id="91" w:name="pg12452_126526"/>
    </w:p>
    <w:p>
      <w:pPr>
        <w:pStyle w:val="Heading3"/>
        <w:numPr>
          <w:ilvl w:val="2"/>
          <w:numId w:val="1"/>
        </w:numPr>
        <w:rPr/>
      </w:pPr>
      <w:bookmarkStart w:id="92" w:name="__RefHeading___Toc63555_77815467"/>
      <w:bookmarkStart w:id="93" w:name="_Toc32"/>
      <w:bookmarkEnd w:id="91"/>
      <w:bookmarkEnd w:id="92"/>
      <w:r>
        <w:rPr>
          <w:rtl w:val="true"/>
        </w:rPr>
        <w:t>میراث الغرقی والمهدوم علیهم</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غرق أب وابن لکن لم یعلم المتقدم من المتأخر فکیف هنا یجری حکم الارث؟ بیّنوا لنا حکم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یرث کل واحد منهما من الآخر بالنسبة إلی الأموال التی کانت لهما قبل موتهما وأما بالنسبة إلی مقدار إرث کل واحد منهما من الآخر فلا توارث،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أتقدم لسماحتکم بالشکر علی إجابتکم عن الاستفتاء الخاص بالمیراث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الغرقی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فی حالة الرجل الذی توفی مع زوجته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والزوجة 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ترک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وترکت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والدها ووالدتها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سعیت لاستصدار فریضة شرعیة من المحکمة الشرعیة الجعفریة، فصدّرت لی فریضتین متناقضتین من قاضیین مختلفین، وهما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الفریضة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میراث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ترکه من أموال منقولة دون العقارات، فقد تم توزیع الإرث بین أُمه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زوجته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زوجته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میراث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توزیعه علی أساس أن لأُمها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 زوجها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میراث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توزیعه علی أساس أن لجدته لأبیه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وأن لجدته لأُمه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لجده لأُمه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حکم توریث الغرقی فیما لم یعلم المتقدم من المتأخر فی الموت موجود مشروحا فی منهاج الصالحین، وما کتب فی هذه الورقة قریب من</w:t>
      </w:r>
    </w:p>
    <w:p>
      <w:pPr>
        <w:pStyle w:val="BookText"/>
        <w:rPr/>
      </w:pPr>
      <w:r>
        <w:rPr>
          <w:rFonts w:ascii="IRNazanin" w:hAnsi="IRNazanin" w:eastAsia="IRNazanin"/>
          <w:color w:val="111111"/>
          <w:sz w:val="28"/>
          <w:sz w:val="28"/>
          <w:szCs w:val="28"/>
          <w:rtl w:val="true"/>
          <w:lang w:bidi="fa-IR"/>
        </w:rPr>
        <w:t>الصحة والمکتوب فی الأُخری لیس بصحیح، وأمّا الصحیح عندنا فهو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میراث الزوج الأصل من غیر الأرض من مخرج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لوالدة الزوج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لوالد الزوجة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لوالدة الزوجة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میراث الزوجة الأصل من مخرج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لوالدة الزوج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لأُم الزوجة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الزوجة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میراث الابن الأصل من مخرج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لوالدة الزوج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لأُم الزوجة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الزوجة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والأرض لا ترث منها الزوجة، وقیمة البناء والآلات والأشجار وأمثالها من أموال الزوج، فیها نصیب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أو 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مورد السؤال، قیمة البناء یوزع کما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مخرج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والأرض یوزع علی سائر الوراث؛ والنتیجة فی مورد السؤال هکذا</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منها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لوالدة الزوج، ولوالد الزوجة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ولوالدة الزوجة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السهام جاءت من قبل الابن إرثا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وزوجته وابنهما الوحید غرقا فی البحر، ولم یعرف أیهما توفی قبل الآخر، وترک الرجل بعد وفاته أُما وإخوة أشقاء وأخوات شقیقات، وإخوة لأب وأخوین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الزوجة فقد ترکت أُما وأبا وإخوة وأخوات وشقیقات، ویتمثل میراثهم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أموال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بعضها الرجل وبعضها الزوجة وبعضها الابن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الورثة؟ هل ینحصر الإرث فی أُم الرجل ووالدی الزوجة؟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نصیب کل أحد منهم فی النقود، وفی العقارات؟ وکیفیة توزیع</w:t>
      </w:r>
      <w:bookmarkStart w:id="94" w:name="pg12452_126528"/>
    </w:p>
    <w:p>
      <w:pPr>
        <w:pStyle w:val="BookText"/>
        <w:rPr/>
      </w:pPr>
      <w:bookmarkEnd w:id="94"/>
      <w:r>
        <w:rPr>
          <w:rFonts w:ascii="IRNazanin" w:hAnsi="IRNazanin" w:eastAsia="IRNazanin"/>
          <w:color w:val="111111"/>
          <w:sz w:val="28"/>
          <w:sz w:val="28"/>
          <w:szCs w:val="28"/>
          <w:rtl w:val="true"/>
          <w:lang w:bidi="fa-IR"/>
        </w:rPr>
        <w:t>المیراث بینهم؟</w:t>
      </w:r>
    </w:p>
    <w:p>
      <w:pPr>
        <w:pStyle w:val="BookText"/>
        <w:rPr/>
      </w:pPr>
      <w:r>
        <w:rPr>
          <w:rFonts w:ascii="IRNazanin" w:hAnsi="IRNazanin" w:eastAsia="IRNazanin"/>
          <w:color w:val="111111"/>
          <w:sz w:val="28"/>
          <w:sz w:val="28"/>
          <w:szCs w:val="28"/>
          <w:rtl w:val="true"/>
          <w:lang w:bidi="fa-IR"/>
        </w:rPr>
        <w:t>بسمه تعالی؛ یرث الرجل من زوجته وابنه من المال الذی کانا یملکانه قبل وفاتهما حسب نصیبه من إرثه من کل منهما، وترث الزوجة من مال زوجها وابنها من المال الذی کان لهما قبل وفاتهما حسب نصیبهما من إرثها من کل منهما، علما بأن الزوجة لا ترث من رقبة الأرض وترث من قیمة البناء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 الابن من أبیه وأُمه من المال الذی کان لهما قبل وفاتهما حسب نصیبه من إرثه من کل منهما، ثم ینتقل الواصل لکل منهم إلی ورثته الأحیاء، وعلیه یرث الرجل أُمه فقط وترث الزوجة أُمها وأبوها فقط، ویرث الابن جده لأُمه وجدته لأُمه وجدته لأبیه</w:t>
      </w:r>
      <w:r>
        <w:rPr>
          <w:rFonts w:eastAsia="IRNazanin" w:cs="IRNazanin"/>
          <w:color w:val="111111"/>
          <w:sz w:val="28"/>
          <w:szCs w:val="28"/>
          <w:rtl w:val="true"/>
          <w:lang w:bidi="fa-IR"/>
        </w:rPr>
        <w:t>.</w:t>
      </w:r>
    </w:p>
    <w:p>
      <w:pPr>
        <w:pStyle w:val="Heading3"/>
        <w:numPr>
          <w:ilvl w:val="2"/>
          <w:numId w:val="1"/>
        </w:numPr>
        <w:rPr/>
      </w:pPr>
      <w:bookmarkStart w:id="95" w:name="__RefHeading___Toc63557_77815467"/>
      <w:bookmarkStart w:id="96" w:name="_Toc33"/>
      <w:bookmarkEnd w:id="95"/>
      <w:r>
        <w:rPr>
          <w:rtl w:val="true"/>
        </w:rPr>
        <w:t>الصدقات والخیرات</w:t>
      </w:r>
      <w:bookmarkEnd w:id="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أموال توافق الورثة أن یجعلوها لخیرات المرحومة والدتهم وهی فی حساب أحد بناتها ویدخل علیها أرباح من أموال الدولة فهل یستطیعون أن یعتبروا الأرباح من خیرات المرحومة أم یجب أن یتعامل معها معاملة مجهول المالک وهل تجیزون صرفها لخیرات المرحومة أم یجب إیصالها إلیکم؟</w:t>
      </w:r>
    </w:p>
    <w:p>
      <w:pPr>
        <w:pStyle w:val="BookText"/>
        <w:rPr/>
      </w:pPr>
      <w:r>
        <w:rPr>
          <w:rFonts w:ascii="IRNazanin" w:hAnsi="IRNazanin" w:eastAsia="IRNazanin"/>
          <w:color w:val="111111"/>
          <w:sz w:val="28"/>
          <w:sz w:val="28"/>
          <w:szCs w:val="28"/>
          <w:rtl w:val="true"/>
          <w:lang w:bidi="fa-IR"/>
        </w:rPr>
        <w:t>بسمه تعالی؛ لا تدخل فی خیرات المرحومة بل ترسل إلینا، واللّه العالم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ابنی وجمعنا لعلاجه تبرعات من المؤمنین، وبعد علاجه بقی من المال شیء، علما بأن الولد توفاه اللّه، فهل ما تبقی یعود لی کأب أم ماذا؟ خاصة وأنی توقفت تقریبا عن ممارسة الخطابة؛ لکونی خطیبا حسینیا فی فترة مرض ابنی؟ کما لا یخفی أن أحد الوکلاء عندنا عقد اجتماعا بخصوص التبرع، وطرح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فکرتم فی مساعدة الشیخ الذی توقف عن الخطابة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تقریبا، أم فکرتم فی علاج ابنه فحسب، علما بأنه لا وظیفة لدیه وله أُسرة</w:t>
      </w:r>
      <w:bookmarkStart w:id="97" w:name="pg12452_126529"/>
    </w:p>
    <w:p>
      <w:pPr>
        <w:pStyle w:val="BookText"/>
        <w:rPr/>
      </w:pPr>
      <w:bookmarkEnd w:id="97"/>
      <w:r>
        <w:rPr>
          <w:rFonts w:ascii="IRNazanin" w:hAnsi="IRNazanin" w:eastAsia="IRNazanin"/>
          <w:color w:val="111111"/>
          <w:sz w:val="28"/>
          <w:sz w:val="28"/>
          <w:szCs w:val="28"/>
          <w:rtl w:val="true"/>
          <w:lang w:bidi="fa-IR"/>
        </w:rPr>
        <w:t>کبیرة؟ فاستحسن الحضور الفکرة، ولکنی متحیر فی المبلغ فأفتونی مأجورین، وجزاکم اللّه خیرا 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أعطی المتبرعون المال لک وقبضته فتمام المال لک وإن کان داعی المتبرعین علاج ولدک، وإن أعطوا المال لولدک وقبضته له وکالة أو ولایة کما لو کان صغیرا غیر بالغ، فالمال الباقی له یصیر ترکة لورثته کسائر أمواله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الذبیحة التی تذبح حین البدء فی بناء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صب الأساسات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هی صیغة نیة الذبح؟</w:t>
      </w:r>
    </w:p>
    <w:p>
      <w:pPr>
        <w:pStyle w:val="BookText"/>
        <w:rPr/>
      </w:pPr>
      <w:r>
        <w:rPr>
          <w:rFonts w:ascii="IRNazanin" w:hAnsi="IRNazanin" w:eastAsia="IRNazanin"/>
          <w:color w:val="111111"/>
          <w:sz w:val="28"/>
          <w:sz w:val="28"/>
          <w:szCs w:val="28"/>
          <w:rtl w:val="true"/>
          <w:lang w:bidi="fa-IR"/>
        </w:rPr>
        <w:t>هل یجوز لصاحب البیت الأکل من تلک الذبیحة؟</w:t>
      </w:r>
    </w:p>
    <w:p>
      <w:pPr>
        <w:pStyle w:val="BookText"/>
        <w:rPr/>
      </w:pPr>
      <w:r>
        <w:rPr>
          <w:rFonts w:ascii="IRNazanin" w:hAnsi="IRNazanin" w:eastAsia="IRNazanin"/>
          <w:color w:val="111111"/>
          <w:sz w:val="28"/>
          <w:sz w:val="28"/>
          <w:szCs w:val="28"/>
          <w:rtl w:val="true"/>
          <w:lang w:bidi="fa-IR"/>
        </w:rPr>
        <w:t>هل یجوز للرجل التحلی بالذهب الأبیض؟</w:t>
      </w:r>
    </w:p>
    <w:p>
      <w:pPr>
        <w:pStyle w:val="BookText"/>
        <w:rPr/>
      </w:pPr>
      <w:r>
        <w:rPr>
          <w:rFonts w:ascii="IRNazanin" w:hAnsi="IRNazanin" w:eastAsia="IRNazanin"/>
          <w:color w:val="111111"/>
          <w:sz w:val="28"/>
          <w:sz w:val="28"/>
          <w:szCs w:val="28"/>
          <w:rtl w:val="true"/>
          <w:lang w:bidi="fa-IR"/>
        </w:rPr>
        <w:t>بسمه تعالی؛ هذه الذبیحة داخلة فی مطلق الصدقة لدفع البلاء عن المنزل وعن أهله، وینوی أن یتصدق بها علی الفقراء الذین هم مصرف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لصاحب المنزل أن یأکل منها، لکن المقدار المأکول منها لا یعتبر صدقة،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اذا کان من قسم البلاتین فلا بأس بلبسه للرجل، فهو لیس ذهبا حقیقة، بل هو معدن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الذهب الذی یصیر أبیض ببعض العملیات الفنیة فلا یجوز لبسه للرجل، واللّه العالم</w:t>
      </w:r>
      <w:r>
        <w:rPr>
          <w:rFonts w:eastAsia="IRNazanin" w:cs="IRNazanin"/>
          <w:color w:val="111111"/>
          <w:sz w:val="28"/>
          <w:szCs w:val="28"/>
          <w:rtl w:val="true"/>
          <w:lang w:bidi="fa-IR"/>
        </w:rPr>
        <w:t>.</w:t>
      </w:r>
    </w:p>
    <w:p>
      <w:pPr>
        <w:pStyle w:val="Heading3"/>
        <w:numPr>
          <w:ilvl w:val="2"/>
          <w:numId w:val="1"/>
        </w:numPr>
        <w:rPr/>
      </w:pPr>
      <w:bookmarkStart w:id="98" w:name="__RefHeading___Toc63559_77815467"/>
      <w:bookmarkStart w:id="99" w:name="_Toc34"/>
      <w:bookmarkEnd w:id="98"/>
      <w:r>
        <w:rPr>
          <w:rtl w:val="true"/>
        </w:rPr>
        <w:t>التصرف بالمال المشترک</w:t>
      </w:r>
      <w:bookmarkEnd w:id="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أُخوة وخمسة أخوات، ورثنا عن والدنا قطعة أرض</w:t>
      </w:r>
    </w:p>
    <w:p>
      <w:pPr>
        <w:pStyle w:val="BookText"/>
        <w:rPr/>
      </w:pPr>
      <w:r>
        <w:rPr>
          <w:rFonts w:ascii="IRNazanin" w:hAnsi="IRNazanin" w:eastAsia="IRNazanin"/>
          <w:color w:val="111111"/>
          <w:sz w:val="28"/>
          <w:sz w:val="28"/>
          <w:szCs w:val="28"/>
          <w:rtl w:val="true"/>
          <w:lang w:bidi="fa-IR"/>
        </w:rPr>
        <w:t xml:space="preserve">کبیرة فیها بیت سکنی، وقررنا أن نوزع الأرض بیننا عن طریق فرزها إلی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توزع بین الورثة بواقع قطعتین للأخ وواحدة للأُخت، ونظرا لتفاوت قیمة کل عقار وممیزات کل قطعة، اتفقنا أن نجعل القرعة تحسم الأمر فیحصل کل فرد علی القطعة التی تأتی باسمه فی قرعته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اتفقنا أن نجعل العقار الذی یحوی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القرعة، بحیث یکون من حق من ساقته القرعة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أجرینا القرعة وحصل کلٌّ علی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مرور عدة أشهر من هذا الأمر لم یجر حتی الآن توثیق الفرز ونتیجة القرعة فی الدوائر الحکومیة المختصة، بحیث تسجل کل قطعة باسم صاحبها الذی رست علیه وفقا للقرعة، إمّا لتهاون من الأخ الذی وکلّ بهذا الأمر أم للروتین الإداری المعقد والمطول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برزت لنا مشکلة، فقد اعترض أحد الورثة علی الأخ الذی کانت الأرض التی فیها البناء من نصیبه، اعترض علی استخدامه للبیت، کونه لا یزال من الناحیة القانونیة ملکا للجمیع، وکون بقیة الورثة لا یستطیعون الاستفادة من نصیبهم وأراضیهم بصورة فعلیة، إذا لا یوجد علیها أی بناء قابل للاستفادة، ولا یمکنهم استخراج رخصة من البلدیة للبناء علیها کونها لم تسجل بعد باسمهم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یمتنع الجمیع من استخدام هذا الملک بأی نحو، حتی یتمکن الجمیع من استخدامه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رأی سماحتکم، هل لهذا الاعتراض وجه شرعی؟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بعض الورثة إنّ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الأخ صاحب الأرض التی فیها البناء عن استخدام البناء إلی حین الفراغ من التسجیل الرسمی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ماثلاً فی أذهانهم عند إجراء القرعة، وأنّهم لم یذکروه ولم یصرّحوا به لغفلة أو لعدم</w:t>
      </w:r>
    </w:p>
    <w:p>
      <w:pPr>
        <w:pStyle w:val="BookText"/>
        <w:rPr/>
      </w:pPr>
      <w:r>
        <w:rPr>
          <w:rFonts w:ascii="IRNazanin" w:hAnsi="IRNazanin" w:eastAsia="IRNazanin"/>
          <w:color w:val="111111"/>
          <w:sz w:val="28"/>
          <w:sz w:val="28"/>
          <w:szCs w:val="28"/>
          <w:rtl w:val="true"/>
          <w:lang w:bidi="fa-IR"/>
        </w:rPr>
        <w:t>احساسهم بضرورة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إنّه قبل القرعة ونتیجتها بقید کان فی ذهنه أیضا ولم یصرّح به هو سرعة التسجیل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یقول بقیة الورثة إنّ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شرط الامتناع عن الاستخدام، ولا شرط سرعة التسجیل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یخطر لهم علی بال، وأنّهم فهموا أنّ نتیجة القرعة باتة وحاسمة فی تملیک کلٌّ نصیبه، دون قید وشرط، أمّا التسجیل الرسمی والقانونی، فهی أُمور لا علاقة لها بالحق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التقسیم المفروض فی السؤال إشکال حیث لابدّ من تعدیل السهام بحسب القیمة قبل إجراء القرعة نعم لو حصل التراضی والتصالح بنتیجة القرعة بعد إجرائها مع قطع النظر عن القرعة فلا بأس به ویکون نافذا، فلیس لأحد منهم حق الاعتراض علی ما ذکر بدعوی شرط زائد علی مورد الاتفاق،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تشترک الأُم وثلاثة أُخوة وثلث المیت وله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الوصی علی الثلث وواحد من الأُخوة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ملکیة هذا العقار فهل یجوز لأحدنا أن یتصرف فی العقار أو یسکن فیه أو یدخل فیه من یشاء دون الرجوع إلی الورثة والوصی؟</w:t>
      </w:r>
    </w:p>
    <w:p>
      <w:pPr>
        <w:pStyle w:val="BookText"/>
        <w:rPr/>
      </w:pPr>
      <w:r>
        <w:rPr>
          <w:rFonts w:ascii="IRNazanin" w:hAnsi="IRNazanin" w:eastAsia="IRNazanin"/>
          <w:color w:val="111111"/>
          <w:sz w:val="28"/>
          <w:sz w:val="28"/>
          <w:szCs w:val="28"/>
          <w:rtl w:val="true"/>
          <w:lang w:bidi="fa-IR"/>
        </w:rPr>
        <w:t>بسمه تعالی؛ لا یجوز لأحد الشرکاء التصرف فی المال المشترک إلاّ برضا باقی الشرکاء، واللّه العالم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إخوة شرکاء فی منزل ورثوه من والدهم وکان أحدهم أخرس ضعیف الشخصیة فیه وقد توفی وبعد وفاته طالب أولاده من عمهم والذی هو الشخصیة البارزة فیهم مستحق أبیهم من البیت فقال لهم إنی صالحت أباکم عن مستحقه وتارة یقول إنی زوجت أباکم عدة مرات وبمطالبته بوجود مخالصة أو إطلاع أحد وجد أنه قد سجل البیت رسمیا باسم الاثنین وترک</w:t>
      </w:r>
    </w:p>
    <w:p>
      <w:pPr>
        <w:pStyle w:val="BookText"/>
        <w:rPr/>
      </w:pPr>
      <w:r>
        <w:rPr>
          <w:rFonts w:ascii="IRNazanin" w:hAnsi="IRNazanin" w:eastAsia="IRNazanin"/>
          <w:color w:val="111111"/>
          <w:sz w:val="28"/>
          <w:sz w:val="28"/>
          <w:szCs w:val="28"/>
          <w:rtl w:val="true"/>
          <w:lang w:bidi="fa-IR"/>
        </w:rPr>
        <w:t xml:space="preserve">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لهم إجباره علی تعویضهم ما لم یأتِ بما یثبت ترک والدهم وجعله باسم الاثنین من تعویضه فی حیاته أو نحوه أو لیس لهم ذلک؟</w:t>
      </w:r>
    </w:p>
    <w:p>
      <w:pPr>
        <w:pStyle w:val="BookText"/>
        <w:rPr/>
      </w:pPr>
      <w:r>
        <w:rPr>
          <w:rFonts w:ascii="IRNazanin" w:hAnsi="IRNazanin" w:eastAsia="IRNazanin"/>
          <w:color w:val="111111"/>
          <w:sz w:val="28"/>
          <w:sz w:val="28"/>
          <w:szCs w:val="28"/>
          <w:rtl w:val="true"/>
          <w:lang w:bidi="fa-IR"/>
        </w:rPr>
        <w:t>بسمه تعالی؛ یستحقون میراث أبیهم إلاّ أن یثبت أخو المیت عند الحاکم الشرعی أو وکیله بطریق شرعی وقوع المصالحة،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مزرعة کبیرة لوالدی انتقلت إلی الورثة وتحتاج إلی بعض المصارف إلی أن تباع، ولدیّ أموال للورثة، فهل یجوز أن یصرف من أموالهم بالنسبة، أی بمقدار حصصهم، علما أن بعض الورثة لا یجیز الصرف من حقه ویطالب ببیع المزرعة فورا، مع أن ذلک لیس بمقدوره؟ فهل تترک المزرعة للخراب أم تعمر؟ وعلی فرض أننی عمرتها فهل أتحمل ذلک من عندی مع عدم رضا بعض الورثة؟</w:t>
      </w:r>
    </w:p>
    <w:p>
      <w:pPr>
        <w:pStyle w:val="BookText"/>
        <w:rPr/>
      </w:pPr>
      <w:r>
        <w:rPr>
          <w:rFonts w:ascii="IRNazanin" w:hAnsi="IRNazanin" w:eastAsia="IRNazanin"/>
          <w:color w:val="111111"/>
          <w:sz w:val="28"/>
          <w:sz w:val="28"/>
          <w:szCs w:val="28"/>
          <w:rtl w:val="true"/>
          <w:lang w:bidi="fa-IR"/>
        </w:rPr>
        <w:t>بسمه تعالی؛ تصیر المزرعة بعد موت الأب ملکا للورثة، لکل حصته منها حسب المقرر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جمیعهم بالصرف علیها من أموالهم فلا بأس، وإن اختلفوا فی ذلک اُعطی کل منهم حصته منها وهو یعمل بحصته ما یشاء، واللّه العالم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قطعة أرض مملوکة منذ سنین قبل إصدار الصکوک، وهی مملوکة لأخوین،أحدهما بنی قسما منها وعمل لها صکاً، وباعوا القسم المتروک علی ابن عمهم، وهو أیضا ترکها وظلت سنین مهجورة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الأخوین انتقل إلی رحمة اللّه، حتّی ولد عمهم الذی اشتری الأرض انتقل أیضا إلی رحمة اللّه؛ لأنه کان من الصعب تثبیتها، أعنی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رجل من غیر البلد وأخذها کمنحة من الدولة وطلع لها صکاً، وأهل الأرض حرمة أرملة لها بنتان، وکل أهل البلد</w:t>
      </w:r>
    </w:p>
    <w:p>
      <w:pPr>
        <w:pStyle w:val="BookText"/>
        <w:rPr/>
      </w:pPr>
      <w:r>
        <w:rPr>
          <w:rFonts w:ascii="IRNazanin" w:hAnsi="IRNazanin" w:eastAsia="IRNazanin"/>
          <w:color w:val="111111"/>
          <w:sz w:val="28"/>
          <w:sz w:val="28"/>
          <w:szCs w:val="28"/>
          <w:rtl w:val="true"/>
          <w:lang w:bidi="fa-IR"/>
        </w:rPr>
        <w:t>یعرفون أنها مملوکة لهم، والرجل الذی عمل لها صکاً یرید بیعها وأنا وغیری نرید شراءها، هل یجوز ذلک؟ أفیدونا أطال اللّه أعمارکم، ولکم جزیل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ثبت أن الأرض ملک للورثة المشار إلیهم بالشیاع بین أهل المنطقة، المفید للاطمئنان کما هو مفروض السؤال، فلا یجوز شراء الأرض ولا التصرف فیها إلاّ بإذن ملاّکها،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قبل ثمان سنوات تقریباً، وخلف وراءه أولادا وبناتا من بینهم قصر، وإلی الآن لم ینزع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 وراءه منزلاً وزراعة، وقد قام أولاده الکبار بالتصرف فی البیت من عمل تعدیلات وبناء ملاحق، وأیضا تصرف الأولاد الکبار فی الزراعة ببناء بعض الغرف وأعمال أُخری، وکل هذه الأعمال تمت بدون أخذ رأی جمیع الورثة، علما أن الورثة الإناث متزوجات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السکن فی هذا المنزل من جهة ساکنیه والتصرف بدون موافقة باقی الورثة؟</w:t>
      </w:r>
    </w:p>
    <w:p>
      <w:pPr>
        <w:pStyle w:val="BookText"/>
        <w:rPr/>
      </w:pPr>
      <w:r>
        <w:rPr>
          <w:rFonts w:ascii="IRNazanin" w:hAnsi="IRNazanin" w:eastAsia="IRNazanin"/>
          <w:color w:val="111111"/>
          <w:sz w:val="28"/>
          <w:sz w:val="28"/>
          <w:szCs w:val="28"/>
          <w:rtl w:val="true"/>
          <w:lang w:bidi="fa-IR"/>
        </w:rPr>
        <w:t>ما حکم الأموال التی تم استیفاؤها من قیمة المحصول السنوی من الزراعة، وللمعلومیة فإن الورثة الإناث لا یحصلون علی ولو جزء بسیط من المحصول سنویا؟</w:t>
      </w:r>
    </w:p>
    <w:p>
      <w:pPr>
        <w:pStyle w:val="BookText"/>
        <w:rPr/>
      </w:pPr>
      <w:r>
        <w:rPr>
          <w:rFonts w:ascii="IRNazanin" w:hAnsi="IRNazanin" w:eastAsia="IRNazanin"/>
          <w:color w:val="111111"/>
          <w:sz w:val="28"/>
          <w:sz w:val="28"/>
          <w:szCs w:val="28"/>
          <w:rtl w:val="true"/>
          <w:lang w:bidi="fa-IR"/>
        </w:rPr>
        <w:t>ماذا علی الورثة أن یعملوه لأخذ حقوقهم، مع امتناع الإخوان الکبار فی تقسیم الترکة وإعطاء کل ذی حق حقه؟</w:t>
      </w:r>
    </w:p>
    <w:p>
      <w:pPr>
        <w:pStyle w:val="BookText"/>
        <w:rPr/>
      </w:pPr>
      <w:r>
        <w:rPr>
          <w:rFonts w:ascii="IRNazanin" w:hAnsi="IRNazanin" w:eastAsia="IRNazanin"/>
          <w:color w:val="111111"/>
          <w:sz w:val="28"/>
          <w:sz w:val="28"/>
          <w:szCs w:val="28"/>
          <w:rtl w:val="true"/>
          <w:lang w:bidi="fa-IR"/>
        </w:rPr>
        <w:t>هل علی الورثة أن یدفعوه فی ما تم بناؤه وذلک تم بدون رضاهم؟</w:t>
      </w:r>
    </w:p>
    <w:p>
      <w:pPr>
        <w:pStyle w:val="BookText"/>
        <w:rPr/>
      </w:pPr>
      <w:r>
        <w:rPr>
          <w:rFonts w:ascii="IRNazanin" w:hAnsi="IRNazanin" w:eastAsia="IRNazanin"/>
          <w:color w:val="111111"/>
          <w:sz w:val="28"/>
          <w:sz w:val="28"/>
          <w:szCs w:val="28"/>
          <w:rtl w:val="true"/>
          <w:lang w:bidi="fa-IR"/>
        </w:rPr>
        <w:t>وهل یحتسب السکن فی المنزل باعتباره إیجارا، ویدفع السکن إیجارا سنویا للورثة؟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 أخذه الورثة الکبار من محصول الزراعة وکذا ما قام الکبار</w:t>
      </w:r>
    </w:p>
    <w:p>
      <w:pPr>
        <w:pStyle w:val="BookText"/>
        <w:rPr/>
      </w:pPr>
      <w:r>
        <w:rPr>
          <w:rFonts w:ascii="IRNazanin" w:hAnsi="IRNazanin" w:eastAsia="IRNazanin"/>
          <w:color w:val="111111"/>
          <w:sz w:val="28"/>
          <w:sz w:val="28"/>
          <w:szCs w:val="28"/>
          <w:rtl w:val="true"/>
          <w:lang w:bidi="fa-IR"/>
        </w:rPr>
        <w:t>ببنائه فی البیت أو المزرعة إذا کان المال المصروف فیه من المیراث نفسه فلا بد من إجازة الورثة الباقین، کما یجب استئذان الورثة جمیعا فی السکن فی الدار إذا کان الساکن من غیر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أُسرة تتکون من أب وأُم وأولاد بالغین سن الرشد ومتزوجین، عددهم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 وعندما توفی الأب توزع المال الموروث علی الأولاد حسب الشرع، لکن البیت بقی ولم یتم البت فیه من قبل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قرر الولد الکبیر وبموافقة باقی الأبناء والزوجة طبعا عدم بیع البیت، بل تأجیره وتوزیع الإیجار علی الورثة، هنا جاءت المشکلة حیث اختلفت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الإیجار الشهری المقبوض یوزع علی الورثة کما توزع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مقدار وللوالدین مقدار وللبنتین مقدار معین، کما وضعه الشرع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الحسبة غیر صحیحة، ولا یجب أن تعامل کما تعامل المواریث؛ لأن البیت لم یبع، بل تم الاتفاق علی الاستفادة من البیت فی التأجیر، فالإیجار الشهری والمقبوض یجب أن یوزع بالتساوی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الإجارة توزع بنسبة الحصص فی المیراث، فالأولاد الذکور والإناث یأخذون حصصهم من الإجارة بنسبة میراثهم من البیت کاملاً الأرض والبناء، وأما الأُم فلیس لها مقابل إجارة الأرض شیء، بل لها فقط حصتها من إجارة البناء فقط، حسب حصتها من الإرث، واللّه العالم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شخص معمم وهو سید ولم یدرس فتره طویلة فی الحوزة ولکن هذا الشخص مع مجموعة من الشباب قد قام بتأجیر مکان وخصص هذا المکان لتعلیم الشباب والصلاة فیه وتدریس الشباب وعمل دورات دینیة لهم،</w:t>
      </w:r>
    </w:p>
    <w:p>
      <w:pPr>
        <w:pStyle w:val="BookText"/>
        <w:rPr/>
      </w:pPr>
      <w:r>
        <w:rPr>
          <w:rFonts w:ascii="IRNazanin" w:hAnsi="IRNazanin" w:eastAsia="IRNazanin"/>
          <w:color w:val="111111"/>
          <w:sz w:val="28"/>
          <w:sz w:val="28"/>
          <w:szCs w:val="28"/>
          <w:rtl w:val="true"/>
          <w:lang w:bidi="fa-IR"/>
        </w:rPr>
        <w:t>ولکن هذا المکان لم یدفع اجاره لمدة طویلة فهل یجوز الصلاة فی هذا المکان لأنّ الورثة غیر راضین والغریب فی الموضوع ان هناک منهم من یدعی بأنّ السید أجر المکان بأمر من صاحب الزمان ـ عجل اللّه تعالی فرجه ـ فهل هذا الشیء صحیح أن یحصل؟</w:t>
      </w:r>
    </w:p>
    <w:p>
      <w:pPr>
        <w:pStyle w:val="BookText"/>
        <w:rPr/>
      </w:pPr>
      <w:r>
        <w:rPr>
          <w:rFonts w:ascii="IRNazanin" w:hAnsi="IRNazanin" w:eastAsia="IRNazanin"/>
          <w:color w:val="111111"/>
          <w:sz w:val="28"/>
          <w:sz w:val="28"/>
          <w:szCs w:val="28"/>
          <w:rtl w:val="true"/>
          <w:lang w:bidi="fa-IR"/>
        </w:rPr>
        <w:t xml:space="preserve">بسمه تعالی؛ إذا لم یرضَ صاحب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المستأجر فیها ما لم یدفع الایجار فالمکان مغصوب لا یجوز الدخول فیه والتصرف حتی لو کان لغرض تعلیم الشباب الصلاة والدین،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نازع أحد الورثة فی منزل موروث ولم یأذن فی التصرف فیه اضرارا بالورثة ولم یقسم المنزل فتعین حصة کل ویختص بها، علما أنّ قضایا المیراث تطول مدتها فی المحاکم، والمنازع مستغنٍ عن الانتفاع بالمنزل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فهل یجوز للورثة الانتفاع بحصصهم المشاعة مع استلزام التصرف فی حصة المنازع المشاعة؟</w:t>
      </w:r>
    </w:p>
    <w:p>
      <w:pPr>
        <w:pStyle w:val="BookText"/>
        <w:rPr/>
      </w:pPr>
      <w:r>
        <w:rPr>
          <w:rFonts w:ascii="IRNazanin" w:hAnsi="IRNazanin" w:eastAsia="IRNazanin"/>
          <w:color w:val="111111"/>
          <w:sz w:val="28"/>
          <w:sz w:val="28"/>
          <w:szCs w:val="28"/>
          <w:rtl w:val="true"/>
          <w:lang w:bidi="fa-IR"/>
        </w:rPr>
        <w:t>ـ وهل یجب علیهم ضمان حصته؟</w:t>
      </w:r>
    </w:p>
    <w:p>
      <w:pPr>
        <w:pStyle w:val="BookText"/>
        <w:rPr/>
      </w:pPr>
      <w:r>
        <w:rPr>
          <w:rFonts w:ascii="IRNazanin" w:hAnsi="IRNazanin" w:eastAsia="IRNazanin"/>
          <w:color w:val="111111"/>
          <w:sz w:val="28"/>
          <w:sz w:val="28"/>
          <w:szCs w:val="28"/>
          <w:rtl w:val="true"/>
          <w:lang w:bidi="fa-IR"/>
        </w:rPr>
        <w:t>ـ وهل یجوز ان یأذنوا لغیرهم بالدخول کالضیف مثلاً؟</w:t>
      </w:r>
    </w:p>
    <w:p>
      <w:pPr>
        <w:pStyle w:val="BookText"/>
        <w:rPr/>
      </w:pPr>
      <w:r>
        <w:rPr>
          <w:rFonts w:ascii="IRNazanin" w:hAnsi="IRNazanin" w:eastAsia="IRNazanin"/>
          <w:color w:val="111111"/>
          <w:sz w:val="28"/>
          <w:sz w:val="28"/>
          <w:szCs w:val="28"/>
          <w:rtl w:val="true"/>
          <w:lang w:bidi="fa-IR"/>
        </w:rPr>
        <w:t>بسمه تعالی؛ فی المدة الزمنیة التی یعینها الحاکم الشرعی بعد الرجوع إلیه والتی تعین فیها حصة کل وارث من المنزل یجوز للورثة التصرف فی المنزل حتی بالإذن للضیوف بالدخول فیه ولا اثر لمنع الوارث المنازع إلی حین التقسیم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أُفیدکم بأن لی إرثاً من زوجی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ثمن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المنقول وغیر المنقول إلاّ أنه لا یزال شائعاً بین الورثة، حیث لم تتم القسمة فی ما بینهم، منذ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رغبة أن أُوقف کل نصیبی من هذا الإرث علی حسینیة لی قد بنیتها وأوقفتها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الطریق الشرعی لذلک، لأنی لا أعلم مقدار</w:t>
      </w:r>
    </w:p>
    <w:p>
      <w:pPr>
        <w:pStyle w:val="BookText"/>
        <w:rPr/>
      </w:pPr>
      <w:r>
        <w:rPr>
          <w:rFonts w:ascii="IRNazanin" w:hAnsi="IRNazanin" w:eastAsia="IRNazanin"/>
          <w:color w:val="111111"/>
          <w:sz w:val="28"/>
          <w:sz w:val="28"/>
          <w:szCs w:val="28"/>
          <w:rtl w:val="true"/>
          <w:lang w:bidi="fa-IR"/>
        </w:rPr>
        <w:t xml:space="preserve">نصیبی منه ؛ وذلک خشیة فجأة الأجل، قبل أن یتم التقسیم، ولن یکون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نقدا؟</w:t>
      </w:r>
    </w:p>
    <w:p>
      <w:pPr>
        <w:pStyle w:val="BookText"/>
        <w:rPr/>
      </w:pPr>
      <w:r>
        <w:rPr>
          <w:rFonts w:ascii="IRNazanin" w:hAnsi="IRNazanin" w:eastAsia="IRNazanin"/>
          <w:color w:val="111111"/>
          <w:sz w:val="28"/>
          <w:sz w:val="28"/>
          <w:szCs w:val="28"/>
          <w:rtl w:val="true"/>
          <w:lang w:bidi="fa-IR"/>
        </w:rPr>
        <w:t>بسمه تعالی؛ یمکنک شراء دار أو عمارة بالدین بحیث تعادل قیمتها میراثک من زوجک ووقفها علی المأتم ثم تسدد قیمتها حال حیاتک أو بعد وفاتک من میراثک من زوجک إذا وجد من یصبر علی الدین، أو أن تقومی بهبة هذا المیراث بکامله لأحد الورثة مع إقباضه له بشرط أن یقوم بوقف ما یعادله علی الحسینیة أو أن تقومی بایجارما یقبل الایجار وهو سهمک من المیراث غیر المنقول علی الورثة علی أن یصرف ریع أُجرته علی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انتقل إلی رحمة اللّه تعالی وورث من ضمن ترکته، رخصة ـ إجازة ـ لنقل الحجاج والمعتمرین إلی الأماکن المقدسة صادرة له من الجهات الرسمیة مع جمیع متعلقاتها إلی ورثته، ولم یوصِ بها إلی أحد فی وصیته، بل ذکر ما ذکر فی الوصیة وترک الباقی کما جاء فی نص الوصیة للذکر مثل حظ الأُنثیین، 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لأحد من ورثته الاستیلاء علیها من دون موافقة باقی الورثة، مع العلم بأنه تقدم بأکثر من رسالة إلی السلطات لمنحها إیاه دون الباقی، إلاّ أن المعنیین طلبوا موافقة باقی الورثة بما فیهم القصر علی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السفر معه مع العلم بقیامه بنقل ملکیة الرخصة باسمه ـ دون إعلام باقی الورثة ـ عن طریق تقدیم بیانات ومستندات غیر صحیحة ومزورة؟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الحکم الشرعی فی باقی معاملته التجاریة والمرتبطة أساسا بهذه الرخصة؟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العاملین والحجاج المسافرین معه مع علمهم بما فعله من تزویر</w:t>
      </w:r>
      <w:bookmarkStart w:id="100" w:name="pg12452_126537"/>
    </w:p>
    <w:p>
      <w:pPr>
        <w:pStyle w:val="BookText"/>
        <w:rPr/>
      </w:pPr>
      <w:bookmarkEnd w:id="100"/>
      <w:r>
        <w:rPr>
          <w:rFonts w:ascii="IRNazanin" w:hAnsi="IRNazanin" w:eastAsia="IRNazanin"/>
          <w:color w:val="111111"/>
          <w:sz w:val="28"/>
          <w:sz w:val="28"/>
          <w:szCs w:val="28"/>
          <w:rtl w:val="true"/>
          <w:lang w:bidi="fa-IR"/>
        </w:rPr>
        <w:t>وتقدیم مستندات مزورة؟</w:t>
      </w:r>
    </w:p>
    <w:p>
      <w:pPr>
        <w:pStyle w:val="BookText"/>
        <w:rPr/>
      </w:pPr>
      <w:r>
        <w:rPr>
          <w:rFonts w:ascii="IRNazanin" w:hAnsi="IRNazanin" w:eastAsia="IRNazanin"/>
          <w:color w:val="111111"/>
          <w:sz w:val="28"/>
          <w:sz w:val="28"/>
          <w:szCs w:val="28"/>
          <w:rtl w:val="true"/>
          <w:lang w:bidi="fa-IR"/>
        </w:rPr>
        <w:t>بسمه تعالی؛ لا بأس بتصرفه فی الإجازة إذا قام بخدمة المؤمنین من الحجیج وتسهیل أُمورهم والاهتمام براحتهم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ترک منزلاً لثمان بنات وولدین هل یحق لبعض الورثة أن یفرض علی أحد الولدین اللذین یسکنان المنزل إجارا شهریا مع العلم أن هذا الولد قد بنی له شقة فی المنزل وهو یسکنها قبل أن یتوفی المورث؟</w:t>
      </w:r>
    </w:p>
    <w:p>
      <w:pPr>
        <w:pStyle w:val="BookText"/>
        <w:rPr/>
      </w:pPr>
      <w:r>
        <w:rPr>
          <w:rFonts w:ascii="IRNazanin" w:hAnsi="IRNazanin" w:eastAsia="IRNazanin"/>
          <w:color w:val="111111"/>
          <w:sz w:val="28"/>
          <w:sz w:val="28"/>
          <w:szCs w:val="28"/>
          <w:rtl w:val="true"/>
          <w:lang w:bidi="fa-IR"/>
        </w:rPr>
        <w:t>بسمه تعالی؛ إذا کان الولد متصرفا فی المنزل بأزید من سهمه فیه فلا بأس أن یطالب بأُجرة الزائد من التصرف،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تفیدونا بشأن منزل کان یسکنه جدی وجدتی ولیس لهذا المنزل صک بل کان ملکا لأُم جدی وبعض أقاربها، فسکنه جدی فیما یقارب الأربعین سنة بأمر من هؤلاء الأقارب، فمن مدة وجیزة فیما یقارب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توفی جدی ومن قبله جدتی فظل هذا المنزل خالیا لم یسکنه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حکم السکن فی هذا المنزل أو مجرّد الجلوس بالنسبة لبنته الوحیدة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وأبنائها؟ علما بأن هذه البنت لا تعرف بالتحدید هؤلاء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لا بد من تحصیل رضا الورثة الباقین ممَّن تحتمل أُمک أنه هو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السؤال</w:t>
      </w:r>
      <w:r>
        <w:rPr>
          <w:rFonts w:eastAsia="IRNazanin" w:cs="IRNazanin"/>
          <w:color w:val="111111"/>
          <w:sz w:val="28"/>
          <w:szCs w:val="28"/>
          <w:rtl w:val="true"/>
          <w:lang w:bidi="fa-IR"/>
        </w:rPr>
        <w:t>.</w:t>
      </w:r>
    </w:p>
    <w:p>
      <w:pPr>
        <w:pStyle w:val="Heading3"/>
        <w:numPr>
          <w:ilvl w:val="2"/>
          <w:numId w:val="1"/>
        </w:numPr>
        <w:rPr/>
      </w:pPr>
      <w:bookmarkStart w:id="101" w:name="__RefHeading___Toc63561_77815467"/>
      <w:bookmarkStart w:id="102" w:name="_Toc35"/>
      <w:bookmarkEnd w:id="101"/>
      <w:r>
        <w:rPr>
          <w:rtl w:val="true"/>
        </w:rPr>
        <w:t>المخلوط بالربا</w:t>
      </w:r>
      <w:bookmarkEnd w:id="1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صراط النجاة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المخلوط بالربا إن لم یکن متمیزا فلا شیء علیه فیه، هل المقصود بکونه متمیزا کونه من الاعیان الشخصیة مثلاً وعدم کونه متمیزا تکونه من النقود المتداولة فی البلد أم ماذا؟</w:t>
      </w:r>
      <w:bookmarkStart w:id="103" w:name="pg12452_126538"/>
    </w:p>
    <w:p>
      <w:pPr>
        <w:pStyle w:val="BookText"/>
        <w:rPr/>
      </w:pPr>
      <w:bookmarkEnd w:id="103"/>
      <w:r>
        <w:rPr>
          <w:rFonts w:ascii="IRNazanin" w:hAnsi="IRNazanin" w:eastAsia="IRNazanin"/>
          <w:color w:val="111111"/>
          <w:sz w:val="28"/>
          <w:sz w:val="28"/>
          <w:szCs w:val="28"/>
          <w:rtl w:val="true"/>
          <w:lang w:bidi="fa-IR"/>
        </w:rPr>
        <w:t>بسمه تعالی؛ هذا الحکم خاص بباب المیراث فإنّ الوارث إذا علم بوجود مال ربوی فی ضمن میراثه لکنه لم یتمیز له فلا شیء علیه وإن کان متمیزا وعرف صاحبه رده إلیه وان لم یعرف کان مجهول المالک فیجری علیه حکمه، واللّه العالم</w:t>
      </w:r>
      <w:r>
        <w:rPr>
          <w:rFonts w:eastAsia="IRNazanin" w:cs="IRNazanin"/>
          <w:color w:val="111111"/>
          <w:sz w:val="28"/>
          <w:szCs w:val="28"/>
          <w:rtl w:val="true"/>
          <w:lang w:bidi="fa-IR"/>
        </w:rPr>
        <w:t>.</w:t>
      </w:r>
    </w:p>
    <w:p>
      <w:pPr>
        <w:pStyle w:val="Heading3"/>
        <w:numPr>
          <w:ilvl w:val="2"/>
          <w:numId w:val="1"/>
        </w:numPr>
        <w:rPr/>
      </w:pPr>
      <w:bookmarkStart w:id="104" w:name="__RefHeading___Toc63563_77815467"/>
      <w:bookmarkStart w:id="105" w:name="_Toc36"/>
      <w:bookmarkEnd w:id="104"/>
      <w:r>
        <w:rPr>
          <w:rtl w:val="true"/>
        </w:rPr>
        <w:t>فی الوصـی</w:t>
      </w:r>
      <w:bookmarkEnd w:id="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توفی ولم یجعل له وصیا وقال ورثته تنازلنا عن حصتنا من الارث والأموال المودعة فی البنک ثمّ مات بعض الورثة فهل حصته من إرث أبیه تکون إرثا لأولاده أم أنّها لمن تنازل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الحکم لو کان المتوفی الأول له وصی وقبض المال من الورثة بعد تنازلهم فهل یخرج من ملک المتنازل؟</w:t>
      </w:r>
    </w:p>
    <w:p>
      <w:pPr>
        <w:pStyle w:val="BookText"/>
        <w:rPr/>
      </w:pPr>
      <w:r>
        <w:rPr>
          <w:rFonts w:ascii="IRNazanin" w:hAnsi="IRNazanin" w:eastAsia="IRNazanin"/>
          <w:color w:val="111111"/>
          <w:sz w:val="28"/>
          <w:sz w:val="28"/>
          <w:szCs w:val="28"/>
          <w:rtl w:val="true"/>
          <w:lang w:bidi="fa-IR"/>
        </w:rPr>
        <w:t>بسمه تعالی؛ إذا أعرض الورثة عما لهم من المیراث لیصرف فی صالح المیت فإن کان ذلک من دون قبض الوصی للمال فالمال ما زال علی ملکهم ویکون میراثا لورثتهم وإذا تم ذلک مع قبض الوصی للمال فقد خرج المال عن ملکهم فلا یکون إرثا، واللّه العالم</w:t>
      </w:r>
      <w:r>
        <w:rPr>
          <w:rFonts w:eastAsia="IRNazanin" w:cs="IRNazanin"/>
          <w:color w:val="111111"/>
          <w:sz w:val="28"/>
          <w:szCs w:val="28"/>
          <w:rtl w:val="true"/>
          <w:lang w:bidi="fa-IR"/>
        </w:rPr>
        <w:t>.</w:t>
      </w:r>
    </w:p>
    <w:p>
      <w:pPr>
        <w:pStyle w:val="Heading3"/>
        <w:numPr>
          <w:ilvl w:val="2"/>
          <w:numId w:val="1"/>
        </w:numPr>
        <w:rPr/>
      </w:pPr>
      <w:bookmarkStart w:id="106" w:name="__RefHeading___Toc63565_77815467"/>
      <w:bookmarkStart w:id="107" w:name="_Toc37"/>
      <w:bookmarkEnd w:id="106"/>
      <w:r>
        <w:rPr>
          <w:rtl w:val="true"/>
        </w:rPr>
        <w:t>فی الثـلث</w:t>
      </w:r>
      <w:bookmarkEnd w:id="1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والدی بأن یتم إخراج ثلث الدار إذا شاء الورثة بیعها وصرفه فی الخیرات والمبرات والصلاة والصیام قام بعض الورثة ببیع حصصهم إلی أحد الورثة منهم فکیف یتم إخراج الثلث؟ وهل یجب إخراج الثلث إذا لم یتمّ البیع إلی واحد من الورثة أنفسهم؟ وهل یختلف الحکم إذا تم التنازل أو الهبة مقابل قبض مبلغ من المال؟</w:t>
      </w:r>
    </w:p>
    <w:p>
      <w:pPr>
        <w:pStyle w:val="BookText"/>
        <w:rPr/>
      </w:pPr>
      <w:r>
        <w:rPr>
          <w:rFonts w:ascii="IRNazanin" w:hAnsi="IRNazanin" w:eastAsia="IRNazanin"/>
          <w:color w:val="111111"/>
          <w:sz w:val="28"/>
          <w:sz w:val="28"/>
          <w:szCs w:val="28"/>
          <w:rtl w:val="true"/>
          <w:lang w:bidi="fa-IR"/>
        </w:rPr>
        <w:t>بسمه تعالی؛ إذا باع بعض الورثة سهمه أو تنازل عنه أو وهبه مقابل مبلغ من المال وجب علی البعض إخراج الثلث من سهمهم وتقسیمه علی ثلاثة أقسام للصلاة وللصیام وللخیرات مع عدم العلم باشتغال ذمته بصلاة أو صوم وإلاّ قدم ذلک علی غیره من الخیرات،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باع أو تنازل أو وهب بعض الورثة حصته من الارث فی هذا العقار اشترط علی المشتری وهو أخوهم من الورثة أن یکون المبلغ الذی یستلمونه منه خالیا من حصة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أقل من القیمة التی فیها جزء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یتحمل هذا المشتری قیمة أجزاء الثلث فی حصصهم، فما حکم هذه المعاملة؟</w:t>
      </w:r>
    </w:p>
    <w:p>
      <w:pPr>
        <w:pStyle w:val="BookText"/>
        <w:rPr/>
      </w:pPr>
      <w:r>
        <w:rPr>
          <w:rFonts w:ascii="IRNazanin" w:hAnsi="IRNazanin" w:eastAsia="IRNazanin"/>
          <w:color w:val="111111"/>
          <w:sz w:val="28"/>
          <w:sz w:val="28"/>
          <w:szCs w:val="28"/>
          <w:rtl w:val="true"/>
          <w:lang w:bidi="fa-IR"/>
        </w:rPr>
        <w:t>بسمه تعالی؛ لا بأس بهذا الاشتراط ویکون نافذا،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یرغب بعض الورثة ببیع العقار بسعر مناسب لهم فیه مصلحة لهبة الثلث وهم الأُم واثنان من الأُخوة والوصی علی الثلث إلاّ أن الأخ الثالث الذی اشتری حصص الورثة الآخرین یرید أن یتم البیع له وبسعر یناسبه وعلی ألاّ یتم إخراج ثلث المیت إذا تم البیع لأنه لا یملک المبلغ الکافی للشراء إلاّ بما یکفی للدفع للورثة بدون الثلث مدعیا بأنه سیتولی أداء الثلث إذا تمکن من دفعه، فهل یجوز له ذلک؟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للوصی علی الثلث اللجوء إلی محکمة الدولة لتقوم ببیع العقار بالمزاد العلنی ثم توزع الحصص علی الورثة حسب التوزیع الشرعی لمذهب أهل البیت علیهم‌السلام وبذلک یضمن استخراج ثلث المیت کاملاً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للوصی علی الثلث أن یقبض حصة الثلث علی دفعات ممن اشتری العقار إذا کان واثقا منه الاداء أم أن اللازم قبضه بتمامه والتعجیل فی صرفه حسب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بیع العقار بالسعر السوقی المتعارف وإذا وجد من یشتری الثلث مع التمکن من دفع الثمن نقدا فیقدم علی من یدفع الثمن علی دفعات إلاّ إذا کان الموصی به من الأُمور التدریجیة کقراءة التعزیة کل سنة فحینئذ یجوز بیعه علی من یدفع الثمن تدریجیا بحیث یکون وافیا بإخراج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الورثة ببیع سهامهم عن طریق محکمة الدولة فلا بأس بالرجوع للمحکمة للبیع الذی یضمن إخراج الثلث کاملاً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جوابه من جواب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فی وصیته ینزع لی الثلث ولم یزد علی هذه العبارة، هل یجوز للوصی أن یعمل له أعمالاً کالصلاة والصیام نیابة عن المتوفی؟ هکذا فی ذهن الوصی، وما هو المصرف الذی یمکن لنا أن نصرف الثلث فیه غیر الصلاة والصیام؟</w:t>
      </w:r>
    </w:p>
    <w:p>
      <w:pPr>
        <w:pStyle w:val="BookText"/>
        <w:rPr/>
      </w:pPr>
      <w:r>
        <w:rPr>
          <w:rFonts w:ascii="IRNazanin" w:hAnsi="IRNazanin" w:eastAsia="IRNazanin"/>
          <w:color w:val="111111"/>
          <w:sz w:val="28"/>
          <w:sz w:val="28"/>
          <w:szCs w:val="28"/>
          <w:rtl w:val="true"/>
          <w:lang w:bidi="fa-IR"/>
        </w:rPr>
        <w:t>بسمه تعالی؛ إذا احتمل الوصی أن المتوفی مشغول الذمة بالواجبات المالیة کالخمس فیعطی لمصرف الخمس بقصد الاعم من براءة الذمة علی تقدیر الشغل والخیرات ویصرف أیضا فی الواجبات غیر المالیة کقضاء الصلوات والصوم ولو بنحو الاحتیاط ثم یصرف الباقی فی الأُمور الخیریة مراعیا الأهم فالأهم، واللّه العالم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جدتی قد أوصت بفاضل الثلث لاثنین من أبنائها بعد تنفیذ وصایاها، وقد توفی أحد الوصیین فی حیاتها وکانت تنوی استبدال الوصیة وجعل الولد الحی وصیا لها له فاضل الثلث، إلاّ أن الموت لم یمکنها من إتمام الوصیة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یسقط حق ابنها المتوفی فی حیاتها فی نصف فاضل الثلث ویتحول لأخیه الحی، أم یصبح من حق ورثة المتوفی؟</w:t>
      </w:r>
    </w:p>
    <w:p>
      <w:pPr>
        <w:pStyle w:val="BookText"/>
        <w:rPr/>
      </w:pPr>
      <w:r>
        <w:rPr>
          <w:rFonts w:ascii="IRNazanin" w:hAnsi="IRNazanin" w:eastAsia="IRNazanin"/>
          <w:color w:val="111111"/>
          <w:sz w:val="28"/>
          <w:sz w:val="28"/>
          <w:szCs w:val="28"/>
          <w:rtl w:val="true"/>
          <w:lang w:bidi="fa-IR"/>
        </w:rPr>
        <w:t>بسمه تعالی؛ إذا مات الموصی له ولم یرجع الموصی عن وصیته قام وارثه مقامه، فنصف فاضل الثلث یعود لورثة الموصی له الذی مات فی حیاة أُمه،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بثلثه المشاع فهل یجوز للورثة التصرف فی الترکة کأن یصلّوا فی الدور التی ترکها المیت قبل إخراج الثلث؟</w:t>
      </w:r>
    </w:p>
    <w:p>
      <w:pPr>
        <w:pStyle w:val="BookText"/>
        <w:rPr/>
      </w:pPr>
      <w:r>
        <w:rPr>
          <w:rFonts w:ascii="IRNazanin" w:hAnsi="IRNazanin" w:eastAsia="IRNazanin"/>
          <w:color w:val="111111"/>
          <w:sz w:val="28"/>
          <w:sz w:val="28"/>
          <w:szCs w:val="28"/>
          <w:rtl w:val="true"/>
          <w:lang w:bidi="fa-IR"/>
        </w:rPr>
        <w:t>بسمه تعالی؛ إذا لم یمکن بیع الدار فعلاً وإفراز ثلث الترکة للمیت فإن أمکن استیجار ثلث المیت برضا الوصی لمدة معینة إلی أن یتمکن من بیعها جاز استیجاره ثم تلحق الأُجرة لثلث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للورثة جمیعهم أو بعضهم أن یتقبلوا فی ذمتهم دفع الثلث عند إرادة بیعه فیما إذا رضی الوصی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اعطاء اهل السنة من ثلث والدی أو والدتی لانشاء مساجد لهم أو اعطاء فقرائهم وایتامهم واعانة المحتاجین منهم کعمل خیری؟</w:t>
      </w:r>
    </w:p>
    <w:p>
      <w:pPr>
        <w:pStyle w:val="BookText"/>
        <w:rPr/>
      </w:pPr>
      <w:r>
        <w:rPr>
          <w:rFonts w:ascii="IRNazanin" w:hAnsi="IRNazanin" w:eastAsia="IRNazanin"/>
          <w:color w:val="111111"/>
          <w:sz w:val="28"/>
          <w:sz w:val="28"/>
          <w:szCs w:val="28"/>
          <w:rtl w:val="true"/>
          <w:lang w:bidi="fa-IR"/>
        </w:rPr>
        <w:t>بسمه تعالی؛ لا یعطی إلاّ الفقیر المؤمن الموالی من ثلث المیت إذا کان قد أوصی بإعطائه کلاً أو بعضا للفقراء أو أوصی به للخیرات،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وصّی بالثلث فهل یتعین المال من مجموع الترکة بید الورثة وإذا عین فی منزل فهل یجب بیعه أم یجوز صرف الأُجرة فی موارد الثلث؟</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یعیّن المیّت ثلثه فی شیء معین فیُخرج الثلث من مجموع الترکة بعد استثناء دیون المیت وإذا عیّن فی شیء نفذ تعیینه، فإن کانت وصیته بإبقاء العین وصرف منافعه، فتؤخذ منافعه وتصرف فی موارد الوصیة، وإن جعل العین ثلثاً فإنّ العین تباع وتصرف قیمتها، ویجوز للورثة أخذ العین بقیمتها السوقیة ولا یجب بیعها للغیر، واللّه العالم</w:t>
      </w:r>
      <w:r>
        <w:rPr>
          <w:rFonts w:eastAsia="IRNazanin" w:cs="IRNazanin"/>
          <w:color w:val="111111"/>
          <w:sz w:val="28"/>
          <w:szCs w:val="28"/>
          <w:rtl w:val="true"/>
          <w:lang w:bidi="fa-IR"/>
        </w:rPr>
        <w:t>.</w:t>
      </w:r>
      <w:bookmarkStart w:id="108" w:name="pg12452_126542"/>
    </w:p>
    <w:p>
      <w:pPr>
        <w:pStyle w:val="Heading3"/>
        <w:numPr>
          <w:ilvl w:val="2"/>
          <w:numId w:val="1"/>
        </w:numPr>
        <w:rPr/>
      </w:pPr>
      <w:bookmarkStart w:id="109" w:name="__RefHeading___Toc63567_77815467"/>
      <w:bookmarkStart w:id="110" w:name="_Toc38"/>
      <w:bookmarkEnd w:id="108"/>
      <w:bookmarkEnd w:id="109"/>
      <w:r>
        <w:rPr>
          <w:rtl w:val="true"/>
        </w:rPr>
        <w:t>العدالة فی التقسیم</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أبناء أب واحد وأُمین مختلفتین وقام الأب أثناء حیاته بتوزیع ثروته علی أبناء الأُم الأُولی دون الثانیة علی هیئة مبایعات علی شخص وهذا الشخص باع أبناء الأُم الأُولی علما بأن أبناء الأُم الأُولی کانوا صغارا أو لا یملکون ثمن شراء أی شیء هذا بالاضافة إلی أنّه إن أعطی ثلثه لأخیه مما ألحق الأذی والإجحاف بحق بقیة أبناء الأُم الثانیة وجعل أُمهم تقوم بالصرف والکد علیهم، ما حکم هذه المبایعات؟</w:t>
      </w:r>
    </w:p>
    <w:p>
      <w:pPr>
        <w:pStyle w:val="BookText"/>
        <w:rPr/>
      </w:pPr>
      <w:r>
        <w:rPr>
          <w:rFonts w:ascii="IRNazanin" w:hAnsi="IRNazanin" w:eastAsia="IRNazanin"/>
          <w:color w:val="111111"/>
          <w:sz w:val="28"/>
          <w:sz w:val="28"/>
          <w:szCs w:val="28"/>
          <w:rtl w:val="true"/>
          <w:lang w:bidi="fa-IR"/>
        </w:rPr>
        <w:t>بسمه تعالی؛ للرجل أن یتصرف فی أمواله بما شاء ما دام حیا وأیضا للأب الولایة علی أولاده الصغار ولکن تملیک المال لبعض الورثة وجعل سائر الورثة محرومین من الارث لیس عملاً مستحسنا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ابا أراد أن یحرم بعض ابنائه من ترکته بعد موته، ویعطیها لبعض منهم دون بعض، وذلک فی أن یبیع أملاکه علی من یرید توریثه، مع العلم أن البیع صوری، أی بدون قبض ثمن، مثال ذلک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 لدیه من الأولاد ابن وبنت فقط، ولدیه من الاملاک منزل، وبسبب بعض الجهل المتفشی فی عقول بعض الرجال، أراد هذا الأب أن یحرم ابنته من ترکته، بدعوی أنها خرجت من عائلته ودخلت فی عائلة أُخری، فقام ببیع البیت علی ولده الابن بشکل صوری بحیث یدخل رسمیاً وحکومیاً فی ملکه، ولم یستلم الأب من ابنه أی ثمن لقاء البیت، فلا هدف من بیع البیت علی الابن إلاّ تضییع المصلحة علی البنت حتی لا ترث، وتمسک الابن بالبیت بعد وفاة الأب ولم یعطِ أُخته شیئا لا من البیت و لا من غیره بدعوی أنه قد باع الأب الابن البیت حال حیاته</w:t>
      </w:r>
      <w:r>
        <w:rPr>
          <w:rFonts w:eastAsia="IRNazanin" w:cs="IRNazanin"/>
          <w:color w:val="111111"/>
          <w:sz w:val="28"/>
          <w:szCs w:val="28"/>
          <w:rtl w:val="true"/>
          <w:lang w:bidi="fa-IR"/>
        </w:rPr>
        <w:t>.</w:t>
      </w:r>
      <w:bookmarkStart w:id="111" w:name="pg12452_126543"/>
    </w:p>
    <w:p>
      <w:pPr>
        <w:pStyle w:val="BookText"/>
        <w:rPr/>
      </w:pPr>
      <w:bookmarkEnd w:id="111"/>
      <w:r>
        <w:rPr>
          <w:rFonts w:ascii="IRNazanin" w:hAnsi="IRNazanin" w:eastAsia="IRNazanin"/>
          <w:color w:val="111111"/>
          <w:sz w:val="28"/>
          <w:sz w:val="28"/>
          <w:szCs w:val="28"/>
          <w:rtl w:val="true"/>
          <w:lang w:bidi="fa-IR"/>
        </w:rPr>
        <w:t>ما حکم حرمان الابنة من الترکة بهذه الصورة؟</w:t>
      </w:r>
    </w:p>
    <w:p>
      <w:pPr>
        <w:pStyle w:val="BookText"/>
        <w:rPr/>
      </w:pPr>
      <w:r>
        <w:rPr>
          <w:rFonts w:ascii="IRNazanin" w:hAnsi="IRNazanin" w:eastAsia="IRNazanin"/>
          <w:color w:val="111111"/>
          <w:sz w:val="28"/>
          <w:sz w:val="28"/>
          <w:szCs w:val="28"/>
          <w:rtl w:val="true"/>
          <w:lang w:bidi="fa-IR"/>
        </w:rPr>
        <w:t>بسمه تعالی؛ لا قیمة للبیع الصوری ولا أثر له کما لا قیمة للتسجیل القانونی وعلی هذا فما زال المنزل ملکاً للأب المتوفی وترث ابنته حصتها منه کسائر الورثة حسب حصصهم فی الإرث، هذا کله مع اثبات دعوی کون البیع صوریاً بطریق شرعی معتبر،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للأب أن یوزع ترکته علی الوارثین قبل وفاته إذا أحس بأن تنازعا سیحصل بینهم؟</w:t>
      </w:r>
    </w:p>
    <w:p>
      <w:pPr>
        <w:pStyle w:val="BookText"/>
        <w:rPr/>
      </w:pPr>
      <w:r>
        <w:rPr>
          <w:rFonts w:ascii="IRNazanin" w:hAnsi="IRNazanin" w:eastAsia="IRNazanin"/>
          <w:color w:val="111111"/>
          <w:sz w:val="28"/>
          <w:sz w:val="28"/>
          <w:szCs w:val="28"/>
          <w:rtl w:val="true"/>
          <w:lang w:bidi="fa-IR"/>
        </w:rPr>
        <w:t>بسمه تعالی؛ لیس المذکور توزیعا للترکة وإنما هو تقسیم لماله علی أولاده فی حیاته بنحو الهبة لهم فإن قبضوا المال الموهوب صحت الهبة فلا یکون للشخص المذکور مال بعد وفاته حتی یقع فیه التنازع وهو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متزوج من امرأتین، الزوجة الأُولی تزوجتها منذ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ورُزقت منها ولدا وابنتین، والزوجة الثانیة تزوجتها منذ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ولم أُرزق بعد منها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أکتب المنزل الذی أملکه والسکن فیه لزوجتی الأُولی فقط بدون علم الزوجة الثانیة؟ هل بعد وفاتی قد ظلمت الزوجة الثانیة فی عدم الإرث منی؟</w:t>
      </w:r>
    </w:p>
    <w:p>
      <w:pPr>
        <w:pStyle w:val="BookText"/>
        <w:rPr/>
      </w:pPr>
      <w:r>
        <w:rPr>
          <w:rFonts w:ascii="IRNazanin" w:hAnsi="IRNazanin" w:eastAsia="IRNazanin"/>
          <w:color w:val="111111"/>
          <w:sz w:val="28"/>
          <w:sz w:val="28"/>
          <w:szCs w:val="28"/>
          <w:rtl w:val="true"/>
          <w:lang w:bidi="fa-IR"/>
        </w:rPr>
        <w:t>بسمه تعالی؛ لا مانع شرعا من أن تُملّک المنزل لزوجتک الأُولی، ولکن ینبغی أن تراعی حال زوجتک الثانیة أن تحفظ جانبها فی حیاتک وبعد مماتک، وحرمان الزوجة الثانیة لا برکة فیه، واللّه العالم</w:t>
      </w:r>
      <w:r>
        <w:rPr>
          <w:rFonts w:eastAsia="IRNazanin" w:cs="IRNazanin"/>
          <w:color w:val="111111"/>
          <w:sz w:val="28"/>
          <w:szCs w:val="28"/>
          <w:rtl w:val="true"/>
          <w:lang w:bidi="fa-IR"/>
        </w:rPr>
        <w:t>.</w:t>
      </w:r>
    </w:p>
    <w:p>
      <w:pPr>
        <w:pStyle w:val="Heading3"/>
        <w:numPr>
          <w:ilvl w:val="2"/>
          <w:numId w:val="1"/>
        </w:numPr>
        <w:rPr/>
      </w:pPr>
      <w:bookmarkStart w:id="112" w:name="__RefHeading___Toc63569_77815467"/>
      <w:bookmarkStart w:id="113" w:name="_Toc39"/>
      <w:bookmarkEnd w:id="112"/>
      <w:r>
        <w:rPr>
          <w:rtl w:val="true"/>
        </w:rPr>
        <w:t>الدیـن والتـرکة</w:t>
      </w:r>
      <w:bookmarkEnd w:id="1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سلم لابن أخیه أرضا لیقوم ببنائها وقبل إکمال البناء توفی</w:t>
      </w:r>
    </w:p>
    <w:p>
      <w:pPr>
        <w:pStyle w:val="BookText"/>
        <w:rPr/>
      </w:pPr>
      <w:r>
        <w:rPr>
          <w:rFonts w:ascii="IRNazanin" w:hAnsi="IRNazanin" w:eastAsia="IRNazanin"/>
          <w:color w:val="111111"/>
          <w:sz w:val="28"/>
          <w:sz w:val="28"/>
          <w:szCs w:val="28"/>
          <w:rtl w:val="true"/>
          <w:lang w:bidi="fa-IR"/>
        </w:rPr>
        <w:t>الشخص فطالب أحد ورثته بمیراثه فادعی القائم علی البناء بأن أباه مدین بکامل البیت من مواد وعمل ولیس لدیه ما یثبت إلاّ أن بقیة الورثة صدقوه سوی المدعی ولیس فیهم من یعتمد علیه إذ فیهم ذکر لم یثبت عدالته بل ولا رشده، فهل للمدعی إلزام القائم بمستحقه مما عدا العمل أو بکامله أو لیس له؟ علما أن المدعی یقول إن أباه له أموال فی البنک هی تقاعده من جهة عمله وحالیا لا یوجد له شیء ولیس للقائم ما یثبت أنه المشتری للمواد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أثبت القائم بالعمل عند الحاکم الشرعی بأنه اشتری المواد فی ذمته وحلف عند الحاکم الشرعی أن عمه لم یؤدِ دینه فلا یکون للمدعی حق الارث من البناء والآلات وان لم یستطع إثبات ذلک فللمدعی سهم من المواد والبناء أیضا ولا یخفی أنه یکفی فی ثبوت أن القائم بالعمل اشتراه علی نفسه، اعتراف المدعی بذلک فیحلف القائم بالعمل أن عمه لم یؤدِ دینه،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وکان قبل وفاته قد أعطی مبلغا إلی بنته المفقود زوجها أو الشهید لکی تعیش وتدفع إیجار بیتها وکان قد اشترط إذا تزوجت فالمال یرجع إلی أخواتها وأُمّها، فهل إذا توفیت البنت قبل زواجها یرجع المال إلی أولادها وما حکم هذا المال؟</w:t>
      </w:r>
    </w:p>
    <w:p>
      <w:pPr>
        <w:pStyle w:val="BookText"/>
        <w:rPr/>
      </w:pPr>
      <w:r>
        <w:rPr>
          <w:rFonts w:ascii="IRNazanin" w:hAnsi="IRNazanin" w:eastAsia="IRNazanin"/>
          <w:color w:val="111111"/>
          <w:sz w:val="28"/>
          <w:sz w:val="28"/>
          <w:szCs w:val="28"/>
          <w:rtl w:val="true"/>
          <w:lang w:bidi="fa-IR"/>
        </w:rPr>
        <w:t>بسمه تعالی؛ یرجع هذا المال إلی وارثها،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توفیت وترکت کمیة من الملابس الخاصة بها، هل یجوز بیع هذه الملابس والتصرف بقیمتها لصالح الورثة؟ هل یجوز بیع هذه الملابس وإنفاق ذلک المال فی خیرات لصالح المتوفاة؟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جمیع ما ترکته المتوفاة ومنه ملابسها یحسب من الترکة فیجوز للورثة بیعها ویقسم ثمنها بحسب سهام الارث، کما یجوز بیعها وصرف ثمنها فی</w:t>
      </w:r>
    </w:p>
    <w:p>
      <w:pPr>
        <w:pStyle w:val="BookText"/>
        <w:rPr/>
      </w:pPr>
      <w:r>
        <w:rPr>
          <w:rFonts w:ascii="IRNazanin" w:hAnsi="IRNazanin" w:eastAsia="IRNazanin"/>
          <w:color w:val="111111"/>
          <w:sz w:val="28"/>
          <w:sz w:val="28"/>
          <w:szCs w:val="28"/>
          <w:rtl w:val="true"/>
          <w:lang w:bidi="fa-IR"/>
        </w:rPr>
        <w:t>الخیرات برضا الورثة هذا إذا لم یکن للمتوفاة وصیة بالنسبة إلی ملابسها وإلاّ یعمل علی حسب وصیتها فی الملابس إذا لم تزد علی الثلث،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 والدی دخل مزرعته من المال وقدره عشرون ألف ریال لابنه، علی أن یرجعه بشکل تدریجی، إلاّ أن ابنه لم یرجعه إلی أن توفی وأنا وکیله، فهل یجب علی استیفاء المال من أخی أم أن المسؤول فی صرفه بعد وفاة والدی هو أخی؟ وعلی فرض أن أخی لم یسدد المبلغ هل تبرؤ ذمة والدی أم لا؟</w:t>
      </w:r>
    </w:p>
    <w:p>
      <w:pPr>
        <w:pStyle w:val="BookText"/>
        <w:rPr/>
      </w:pPr>
      <w:r>
        <w:rPr>
          <w:rFonts w:ascii="IRNazanin" w:hAnsi="IRNazanin" w:eastAsia="IRNazanin"/>
          <w:color w:val="111111"/>
          <w:sz w:val="28"/>
          <w:sz w:val="28"/>
          <w:szCs w:val="28"/>
          <w:rtl w:val="true"/>
          <w:lang w:bidi="fa-IR"/>
        </w:rPr>
        <w:t>بسمه تعالی؛ القرض الذی فی ذمة الأخ المذکور یحسب من ترکة والده، والمکلف بتنفیذ وصیة المیت یطالب الأخ المدین بالدین، أو یحسبه من حصته إن کانت الترکة واسعة، بحیث تزید حصة الأخ المدین علی مقدار الدین الذی بذمته أو تساویه، مع ملاحظة حصص سائر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مؤمن سمع من بعض أهل العلم جواز التصرف فی مال المرتد وعمل وتصرف، فماذا علیه الآن؟</w:t>
      </w:r>
    </w:p>
    <w:p>
      <w:pPr>
        <w:pStyle w:val="BookText"/>
        <w:rPr/>
      </w:pPr>
      <w:r>
        <w:rPr>
          <w:rFonts w:ascii="IRNazanin" w:hAnsi="IRNazanin" w:eastAsia="IRNazanin"/>
          <w:color w:val="111111"/>
          <w:sz w:val="28"/>
          <w:sz w:val="28"/>
          <w:szCs w:val="28"/>
          <w:rtl w:val="true"/>
          <w:lang w:bidi="fa-IR"/>
        </w:rPr>
        <w:t>بسمه تعالی؛ هو ضامن لما أخذه من المال؛ لأن المال إما مال الورثة، أو مال المرتد الذی حصله بعد الارتداد وهو محترم، واللّه العالم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توفاه اللّه ولم یورث أبناء وکان وارثوه أخا لأبیه وأُمه وأُختا لأُمه وزوجته، علما بأن زوجته قد ترکته وهو علی فراش المرض وهو شبه 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توفاه اللّه جاءت زوجته تحمل ورقة یذکر فیها بأن زوجها قد باعها بیت سکناه، علما بأن البیت لا یملک إلاّ نصفه والنصف الآخر عائد لأخیه من أبیه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فقد ذکر فی صیغة المبایعة بأن زوجها لم یقبض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أن المبایعة صوریة، فماذا یری سماحتکم؟ هل البیع صحیح، علما بأن نص المبایعة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البائع قد قبض الثمن؟ فهل عدم قبض</w:t>
      </w:r>
    </w:p>
    <w:p>
      <w:pPr>
        <w:pStyle w:val="BookText"/>
        <w:rPr/>
      </w:pPr>
      <w:r>
        <w:rPr>
          <w:rFonts w:ascii="IRNazanin" w:hAnsi="IRNazanin" w:eastAsia="IRNazanin"/>
          <w:color w:val="111111"/>
          <w:sz w:val="28"/>
          <w:sz w:val="28"/>
          <w:szCs w:val="28"/>
          <w:rtl w:val="true"/>
          <w:lang w:bidi="fa-IR"/>
        </w:rPr>
        <w:t>البائع للثمن یبطل المبیع؟</w:t>
      </w:r>
    </w:p>
    <w:p>
      <w:pPr>
        <w:pStyle w:val="BookText"/>
        <w:rPr/>
      </w:pPr>
      <w:r>
        <w:rPr>
          <w:rFonts w:ascii="IRNazanin" w:hAnsi="IRNazanin" w:eastAsia="IRNazanin"/>
          <w:color w:val="111111"/>
          <w:sz w:val="28"/>
          <w:sz w:val="28"/>
          <w:szCs w:val="28"/>
          <w:rtl w:val="true"/>
          <w:lang w:bidi="fa-IR"/>
        </w:rPr>
        <w:t>بسمه تعالی؛ ما ترک المیت فهو لورثته، ولا یثبت البیع إلاّ إذا قامت البینة علی ذلک، أو أقر الورثة بالبیع، وإذا أقر بعض الورثة بالبیع نفذ إقراره فی حصته،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باع بیت سکناه علی زوجته بمبلغ معین، وقد أسقط الثمن عن زوجته قربة للّه تعالی، وکتب علی نفسه فی وثیقة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قبض الثمن من ید المشتریة بیعا صحیحا شرعیا، لم یبقَ معه حق سوی خیار اشترطه البائع لنفسه، بحیث یباشر فسخ العقد بذاته وبلفظه دون وارثه عند الإتیان بمثل الثمن المذکور ضمن مدة خمس عشرة سنة، أوّلها التاریخ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فی أثنائها فالبیع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علی ذلک، وکان البیع باطلاع وشهادة الشهود العدول، وعلی رأسهم سماحة الحجة المرحوم فضیلة الشیخ عبدالحمید الخطی طاب ثراه وإمضائه علی ورقة المبایعة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إسقاط الزوج للثمن عن الزوجة وإقرار الزوج علی نفسه بذلک، وأنه لم یبقَ له حق فی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تملک البیت بذلک، وإن ملکته فی حیاة الزوج بذلک فهل للورثة حظ فیه معها؟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تمامیة البیع المذکور بتلک الصورة هل تملکه الزوجة هبة فی حال تعارف إجراء الهبة بهذه الصورة، أی صورة البیع والإقرار باستلام الثمن، أم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ادعی أخ للزوج أن له ملک نصف البیت المذکور، وأن الزوج باع ما یملک وما لا یملک، فهل یصح البیع فی تمام البیت أم فی نصفه؟ وعلی فرض صحته فی النصف فهل تملک الزوجة النصف ویحق لها المطالبة بقیمة الباقی، أی النصف الآخر من أصل الترکة أم 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الصورة المفروضة، یکون المنزل ملکا للزوجة والبیع</w:t>
      </w:r>
    </w:p>
    <w:p>
      <w:pPr>
        <w:pStyle w:val="BookText"/>
        <w:rPr/>
      </w:pPr>
      <w:r>
        <w:rPr>
          <w:rFonts w:ascii="IRNazanin" w:hAnsi="IRNazanin" w:eastAsia="IRNazanin"/>
          <w:color w:val="111111"/>
          <w:sz w:val="28"/>
          <w:sz w:val="28"/>
          <w:szCs w:val="28"/>
          <w:rtl w:val="true"/>
          <w:lang w:bidi="fa-IR"/>
        </w:rPr>
        <w:t>صحیحا تاما ولا حظ للورثة فیه، ودعوی أخ الزوج بمجردها لا تثبت ملکیته لنصف المنزل، ولا بد من إثباتها بالبینة أو بإقرار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الترکة یستثنی کما هو معلوم الدیون التی فی ذمة المتوفی من أصل الترکة، فلو کان فی ذمة المتوفی خمس وکان یملک عقارات وکان لدیه زوجة وأولاد، ومعلوم أن الزوجة لا ترث من الأرض، فهل یستثنی ذلک الدین من مجموع الترکة، أم من خصوص الأرض، أم یلاحظ بالنسبة؟ ولا یخفی أن ذلک سیؤثر علی الزوجة بشکل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یخرج الدین من أصل ترکته، بمعنی أنه لا یحسب أداء دینه من ثلثه وأن سهام الورثة بعد الدین، وبما أن أداء دینه من ترکته من أداء الکلی فی المعیَّن، فالباقی غیر مقدار أداء الدین وغیر مقدار الثلث عند الوصیة به للورثة بحسب 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ترکة المیت أرض وأموال أُخری فطریقة أخذ الدین من ترکته ثم ملاحظة النسبة بین الأرض وغیرها من أموال الترکة، فإذا فرض أن النسبة هی الثلث فإن أُخرج بعض دین المیت من الأرض بنسبة الثلث فلا إشکال، حیث یؤخذ باقی الدین من غیر الأرض بتلک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الورثة حصصهم من الأرض وغیرها، کما تأخذ الزوجة حصتها وافیة من غیر الأرض، وإن أُخرج جمیع الدین من الأرض فعندئذ تنقص حصتها ـ أی الزوجة ـ من الأموال المنقولة بمقدار ثلث الحصة، وإن اُخرج جمیع الدین من غیر الأرض فحصة الزوجة من الإرث هی ثمن بما بقی مع زیادة الثلث من الثُمن، واللّه العالم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استفتاء سابق أنه إذا لم تفِ الترکة فیقدم دین الناس علی دین الخمس الذی انشغلت به الذمة، مع استحلاف الدائنین، بأن المیت لم یوفِ دینهم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فالرجاء التفضل بوجه تقدیم دین الناس علی دین</w:t>
      </w:r>
    </w:p>
    <w:p>
      <w:pPr>
        <w:pStyle w:val="BookText"/>
        <w:rPr/>
      </w:pPr>
      <w:r>
        <w:rPr>
          <w:rFonts w:ascii="IRNazanin" w:hAnsi="IRNazanin" w:eastAsia="IRNazanin"/>
          <w:color w:val="111111"/>
          <w:sz w:val="28"/>
          <w:sz w:val="28"/>
          <w:szCs w:val="28"/>
          <w:rtl w:val="true"/>
          <w:lang w:bidi="fa-IR"/>
        </w:rPr>
        <w:t>الخمس، ولماذا کان دین الناس أهم، مع أن الخمس قد یعتبر من حقوق الناس، لاسیما سهم السادة؟</w:t>
      </w:r>
    </w:p>
    <w:p>
      <w:pPr>
        <w:pStyle w:val="BookText"/>
        <w:rPr/>
      </w:pPr>
      <w:r>
        <w:rPr>
          <w:rFonts w:ascii="IRNazanin" w:hAnsi="IRNazanin" w:eastAsia="IRNazanin"/>
          <w:color w:val="111111"/>
          <w:sz w:val="28"/>
          <w:sz w:val="28"/>
          <w:szCs w:val="28"/>
          <w:rtl w:val="true"/>
          <w:lang w:bidi="fa-IR"/>
        </w:rPr>
        <w:t>بسمه تعالی؛ وجه ذلک هو تقدیم حق الناس علی حق اللّه، حفظا لکرامة المیت المؤمن وورثته عن الاهتمام بأکل أموال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امرأة توفی ابنی وورثت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وعقارین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وأسهم فی بنوک وشرکات، علما أنه فی بادئ الأمر أمرت بأن یعمل تنازل منی إلی بعض أبناء وبنات ابنی المتوفی عن طریق المحکمة، وتم إصدار صک تنازل بذلک وتم استلام وقبض الأموال فقط، ولم یتم القبض أو الاستلام بالنسبة للعقارین والأسهم، حیث بقیا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ثلاث سنوات أمرت بأن یعمل تنازل آخر ویکون لأبناء ابنی المتوفی فقط دون البنات، وذلک حرصا منی علی أن أضمن لهم شیئا من مستقبلهم، ولأن البنات أصبح لهن مصادر دخل، مثل الوظیفة والتأمینات الاجتماعیة تضمن لهم حیاتهم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التنازل الثانی الغیر المقبوض، الذی کان باسمی وحولته باسم الأبناء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المراد من التنازل المذکور هو هبة الأموال للبنات والأبناء وقد قبض الموهوب لهم الأعیان الموهوبة فی حیاة الواهب صحت الهبة، بلا فرق بین التنازل الأول والثانی بالمعنی المذکور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یتحقق القبض من الموهوب له للأعیان الموهوبة، بقیت الأعیان علی ملک الواهب حتّی یتحقق القبض من الموهوب، واللّه العالم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توفی وکل ترکته بما فیها النقد تساوی حوالی مئة ألف دولار، وعلیه دیون 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حوالی ثمانین ألف</w:t>
      </w:r>
    </w:p>
    <w:p>
      <w:pPr>
        <w:pStyle w:val="BookText"/>
        <w:rPr/>
      </w:pPr>
      <w:r>
        <w:rPr>
          <w:rFonts w:ascii="IRNazanin" w:hAnsi="IRNazanin" w:eastAsia="IRNazanin"/>
          <w:color w:val="111111"/>
          <w:sz w:val="28"/>
          <w:sz w:val="28"/>
          <w:szCs w:val="28"/>
          <w:rtl w:val="true"/>
          <w:lang w:bidi="fa-IR"/>
        </w:rPr>
        <w:t>دولار، وفی ذمته دین لا یقل عن ملیون ونصف الملیون دولار لم یذکرها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أوصی ببعض العبادات وعین وصیا له، والوصی نفذ الوصیة بالنقد الذی ترکه الموصی بعد أن استجاز واستمهل من بعض الدائنین وغفل عن دین الخمس الذی هو بذمة المتوفی، وقد کلف تنفیذ الوصیة نحو عشرة آلاف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بما أن الدین قبل الوصیة والدین أکثر من الترکة بعشرات المرات والخمس لا یمکن دفعه، فهل تبطل الوصیة حینئذ ویکون الوصی فی حل من هذا التکلیف أم لا؟</w:t>
      </w:r>
    </w:p>
    <w:p>
      <w:pPr>
        <w:pStyle w:val="BookText"/>
        <w:rPr/>
      </w:pPr>
      <w:r>
        <w:rPr>
          <w:rFonts w:ascii="IRNazanin" w:hAnsi="IRNazanin" w:eastAsia="IRNazanin"/>
          <w:color w:val="111111"/>
          <w:sz w:val="28"/>
          <w:sz w:val="28"/>
          <w:szCs w:val="28"/>
          <w:rtl w:val="true"/>
          <w:lang w:bidi="fa-IR"/>
        </w:rPr>
        <w:t>ب ـ وهل یضمن الوصی المقدار الذی نفذ به الوصیة أم لا؟</w:t>
      </w:r>
    </w:p>
    <w:p>
      <w:pPr>
        <w:pStyle w:val="BookText"/>
        <w:rPr/>
      </w:pPr>
      <w:r>
        <w:rPr>
          <w:rFonts w:ascii="IRNazanin" w:hAnsi="IRNazanin" w:eastAsia="IRNazanin"/>
          <w:color w:val="111111"/>
          <w:sz w:val="28"/>
          <w:sz w:val="28"/>
          <w:szCs w:val="28"/>
          <w:rtl w:val="true"/>
          <w:lang w:bidi="fa-IR"/>
        </w:rPr>
        <w:t>ت ـ وعلی تقدیر أنه یضمن فلمن یکون المقدار الذی نفذت به الوصیة؟ وهل للوصی الخیار فی جعله لدین الأشخاص أو لدین الخمس أو لا؟</w:t>
      </w:r>
    </w:p>
    <w:p>
      <w:pPr>
        <w:pStyle w:val="BookText"/>
        <w:rPr/>
      </w:pPr>
      <w:r>
        <w:rPr>
          <w:rFonts w:ascii="IRNazanin" w:hAnsi="IRNazanin" w:eastAsia="IRNazanin"/>
          <w:color w:val="111111"/>
          <w:sz w:val="28"/>
          <w:sz w:val="28"/>
          <w:szCs w:val="28"/>
          <w:rtl w:val="true"/>
          <w:lang w:bidi="fa-IR"/>
        </w:rPr>
        <w:t>ث ـ ما ترکه هذا المیت کیف یقسم، هل یعطی للأشخاص وللخمس بالنسبة أم یکون کله للخمس؛ لکون النسبة بین الدینین ضئیلة جدا، کما هو المفروض؟</w:t>
      </w:r>
    </w:p>
    <w:p>
      <w:pPr>
        <w:pStyle w:val="BookText"/>
        <w:rPr/>
      </w:pPr>
      <w:r>
        <w:rPr>
          <w:rFonts w:ascii="IRNazanin" w:hAnsi="IRNazanin" w:eastAsia="IRNazanin"/>
          <w:color w:val="111111"/>
          <w:sz w:val="28"/>
          <w:sz w:val="28"/>
          <w:szCs w:val="28"/>
          <w:rtl w:val="true"/>
          <w:lang w:bidi="fa-IR"/>
        </w:rPr>
        <w:t>ج ـ إذا کان الورثة أو بعضهم وفیهم القاصر مقلدین لأحد المراجع، والمیت کان ممن لا یعطی الخمس الذی فی ذمته، فما هو تکلیف الوصی بالنسبة للنقد وبیع العقارات؟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 ـ ما ذکره المیت فی الوصیة من الدین یجب تسدیده، وأما ما لم یذکره فإن کان دینا شرعیا کما إذا لم یکن فوائد ربویة وثبت عن طریق شاهدین عادلین وحلف الدائن أن المیت لم یؤدِ إلیه دینه، وجب إخراجه من</w:t>
      </w:r>
    </w:p>
    <w:p>
      <w:pPr>
        <w:pStyle w:val="BookText"/>
        <w:rPr/>
      </w:pPr>
      <w:r>
        <w:rPr>
          <w:rFonts w:ascii="IRNazanin" w:hAnsi="IRNazanin" w:eastAsia="IRNazanin"/>
          <w:color w:val="111111"/>
          <w:sz w:val="28"/>
          <w:sz w:val="28"/>
          <w:szCs w:val="28"/>
          <w:rtl w:val="true"/>
          <w:lang w:bidi="fa-IR"/>
        </w:rPr>
        <w:t>الترکة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تصرف الوصی ببعض الترکة فی إخراج العبادات عن المیت إذا لم یکن عن تقصیر فلیس موجبا للضمان،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 و ث ـ إذا وقع التزاحم بین إخراج الخمس من الترکة وإخراج دین الناس قدم دین الناس علی الخمس حفظا لحرمة المیت وکرامته فی نظر الدائنین،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ج ـ ظهر جوابه ممّا سبق، حیث إن وظیفة الوصی تقدیم الدین علی الخمس عند التزاحم،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قبل وفاته کان تحت وسادته مبلغا من المال وحین سألته زوجته عن ذلک قال لها إنه مصروف للأولاد، فما حکم هذه الأموال؟ هل تقسم علی الورثة؟ أم أنها تعطی للأولاد؟ علما بأن أولاده ما زالوا أطفالاً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مات وکان عنده أموال تکفی لتجهیزه غیرها تصرف هذه الأموال علی أولاده الأطفال غیر البالغین، واللّه العالم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قانون بعض الشرکات فی حالة علاج بعض أفراد أُسر موظفیها أو نفس الموظف خارج المستشفیات المعتمدة عندها تدفع الشرکة قیمة العلاج إذا قدم ما یثبت ذلک، ویستمر ذلک القانون حتی بعد وفاة الموظف، وإذا مات الموظف وکان أحد أفراد أُسرته قد تعالج ودفع قیمة العلاج من حسابه الخاص ولم یدفع الموظف المتوفی أی مبلغ وقدم المریض للشرکة ما یثبت علاجه فی خارج مستشفیات الشرکة، وقد أصدرت الشرکة شیکاً بقیمة علاج المریض وقدم المریض للشرکة ما یثبت علاجه فی خارج مستشفیات الشرکة، وقد أصدرت الشرکة شیکاً بقیمة علاج المریض المذکور باسم الموظف</w:t>
      </w:r>
    </w:p>
    <w:p>
      <w:pPr>
        <w:pStyle w:val="BookText"/>
        <w:rPr/>
      </w:pPr>
      <w:r>
        <w:rPr>
          <w:rFonts w:ascii="IRNazanin" w:hAnsi="IRNazanin" w:eastAsia="IRNazanin"/>
          <w:color w:val="111111"/>
          <w:sz w:val="28"/>
          <w:sz w:val="28"/>
          <w:szCs w:val="28"/>
          <w:rtl w:val="true"/>
          <w:lang w:bidi="fa-IR"/>
        </w:rPr>
        <w:t>المتوفی، فهل یعتبر الشیک ملکا للمریض الذی استدان ودفع قیمة العلاج من حسابه الخاص أو یعتبر من ترکة المتوفی وتوزع علی الورثة؟ علما أن الموظف فی حیاته کان یصرفها للمریض إذا کان المریض قد دفعها من حسابه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دفعت الشرکة الشیک للمریض بدل العلاج کما هو الفرض لا للمیت فالمال له وإن کان الشیک باسم الموظف المتوفی حسب قانون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 زوجتی وترک ذکوراً وإناثاً، ومن بین البنات بنت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أو لأی أحد من أخوانها أو أخواتها ان یقترض نصیبها من الترکة؟</w:t>
      </w:r>
    </w:p>
    <w:p>
      <w:pPr>
        <w:pStyle w:val="BookText"/>
        <w:rPr/>
      </w:pPr>
      <w:r>
        <w:rPr>
          <w:rFonts w:ascii="IRNazanin" w:hAnsi="IRNazanin" w:eastAsia="IRNazanin"/>
          <w:color w:val="111111"/>
          <w:sz w:val="28"/>
          <w:sz w:val="28"/>
          <w:szCs w:val="28"/>
          <w:rtl w:val="true"/>
          <w:lang w:bidi="fa-IR"/>
        </w:rPr>
        <w:t>بسمه تعالی؛ لا یصح ذلک بدون اجازة القیم وان لم یکن قیم وجب الرجوع إلی الحاکم أو وکیله المعروف الذی بیده هذه الأُمور لتعیین القیم علیها علما بأن لا یصح إقراض مال البنت المذکورة من قبل القیم إلاّ إذا کان المقترض ملیا أی غنیا وکان الاقراض لمصلحتها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قام بزرق ابرة فی جسد امرأة حامل بجنین ذی ثلاثة شهور وأدی ذلک التزریق إلی وفاتها وطفلها خطأ، وقد قامت الجهة المسؤولة بتقدیم تعویض مقداره مئة وأربعین ألف ریال سعودی،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تعد هذه دیة عن الأُم والطفل؟ وهل یستحقها ورثة المتوفاة أم 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ان کانت الجهة حکومیة یجوز لهم تملکها علی حسب سهام الإرث ولکن إن لم یصرفوها فی مؤونة سنتهم فعلیهم تخمیسها وإن کانت الجهة المسؤولة أهلیة فیوزعها الورثة حسب سهام الإرث ولا یتعلق بها الخمس مطلقا وإن کانت الجهة الدافعة أهلیة یعامل مع المبلغ معامله الدیة وهی ترکة للمتوفاة توزع علی حسب سهام الإرث ولا خمس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هجر إحدی زوجاته مدة من الزمان ولم ینفق علیها مع کونه قادرا علی ذلک ومات، فهل للزوجة المطالبة بالنفقة من أصل الترکة؟ ولو فرض أنه لم یترک شیئا وکان قد وهب ماله إلی أبنائه وبناته فی حیاته فهل لها أن تطلبهم بأداء الدین؟</w:t>
      </w:r>
    </w:p>
    <w:p>
      <w:pPr>
        <w:pStyle w:val="BookText"/>
        <w:rPr/>
      </w:pPr>
      <w:r>
        <w:rPr>
          <w:rFonts w:ascii="IRNazanin" w:hAnsi="IRNazanin" w:eastAsia="IRNazanin"/>
          <w:color w:val="111111"/>
          <w:sz w:val="28"/>
          <w:sz w:val="28"/>
          <w:szCs w:val="28"/>
          <w:rtl w:val="true"/>
          <w:lang w:bidi="fa-IR"/>
        </w:rPr>
        <w:t>بسمه تعالی؛ نفقة الزوجة إذا لم یدفعها الزوج حال حیاته فهی دین فی ذمته تخرج من أصل ترکته،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 معمور یقدر بـ</w:t>
      </w:r>
      <w:r>
        <w:rPr>
          <w:rFonts w:eastAsia="IRNazanin" w:cs="IRNazanin"/>
          <w:color w:val="111111"/>
          <w:sz w:val="28"/>
          <w:szCs w:val="28"/>
          <w:rtl w:val="true"/>
          <w:lang w:bidi="fa-IR"/>
        </w:rPr>
        <w:t>(</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مع الأرض وتقدر الأرض خالیة بدون البناء بـ</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وتقدر الأرض لوحدها والبناء بـ</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فبأی التقدیرین نأخذ حتی نستخرج حصة الزوجة؟</w:t>
      </w:r>
    </w:p>
    <w:p>
      <w:pPr>
        <w:pStyle w:val="BookText"/>
        <w:rPr/>
      </w:pPr>
      <w:r>
        <w:rPr>
          <w:rFonts w:ascii="IRNazanin" w:hAnsi="IRNazanin" w:eastAsia="IRNazanin"/>
          <w:color w:val="111111"/>
          <w:sz w:val="28"/>
          <w:sz w:val="28"/>
          <w:szCs w:val="28"/>
          <w:rtl w:val="true"/>
          <w:lang w:bidi="fa-IR"/>
        </w:rPr>
        <w:t>بسمه تعالی؛ یُقیّم البناء علی هذه الأرض وتعطی الزوجة الثمن من قیمة هذا البناء فقط ولیس لها فی الأرض حصة مهما کانت قیمتها ولا تلحظ قیمتها بل اللحاظ لقیمة البناء علی الأرض حتی یضمحل ویخرب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 علی القاصرین یقلد السید الخوئی قدس‌سره وهو لا یری تعلق الخمس فی حصة القاصرین لکن الولی أخرج الخمس من حصتهم وأعطاه أحد الوکلاء فهل علیه شیء؟</w:t>
      </w:r>
    </w:p>
    <w:p>
      <w:pPr>
        <w:pStyle w:val="BookText"/>
        <w:rPr/>
      </w:pPr>
      <w:r>
        <w:rPr>
          <w:rFonts w:ascii="IRNazanin" w:hAnsi="IRNazanin" w:eastAsia="IRNazanin"/>
          <w:color w:val="111111"/>
          <w:sz w:val="28"/>
          <w:sz w:val="28"/>
          <w:szCs w:val="28"/>
          <w:rtl w:val="true"/>
          <w:lang w:bidi="fa-IR"/>
        </w:rPr>
        <w:t>بسمه تعالی؛ یضمن للقاصرین ما اتلفه علیهم من المال الذی دفعه خمسا من اموالهم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والدنا ونحن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ترک لنا الوالد بیتاً ومحلاً تجاریاً فی منطقة تجاریة وفعالة ولأن الکل کان منشغلاً استلمت أنا المحل والحمدللّه رزقنا اللّه والمحل أصبح محلات واشتریت بیتاً فخماً، أُخوتی الذکور بعد فترة طویلة جاءوا ودخلوا معی فی المحل وعملنا سویة هم أیضاً رزقهم اللّه</w:t>
      </w:r>
    </w:p>
    <w:p>
      <w:pPr>
        <w:pStyle w:val="BookText"/>
        <w:rPr/>
      </w:pPr>
      <w:r>
        <w:rPr>
          <w:rFonts w:ascii="IRNazanin" w:hAnsi="IRNazanin" w:eastAsia="IRNazanin"/>
          <w:color w:val="111111"/>
          <w:sz w:val="28"/>
          <w:sz w:val="28"/>
          <w:szCs w:val="28"/>
          <w:rtl w:val="true"/>
          <w:lang w:bidi="fa-IR"/>
        </w:rPr>
        <w:t>واشتروا محلات أُخری ولقد قسمنا المحل الذی ورثناه من والدنا بیننا نحن الذکور والآن أخواتنا الإناث یریدون نصیبهم وهل نصیبهم فی محل الوالد الذی هو سبب ثرائنا فقط أم فی مانتج من رزق المحل الأول علما أنه أنا بذلت جهوداً أکثر من أُخوتی الذکور نرجو أن تفیدوننا هل لأخواتنا الإناث حقا فی المحل أم فی کل مانتج من هذا المحل؟</w:t>
      </w:r>
    </w:p>
    <w:p>
      <w:pPr>
        <w:pStyle w:val="BookText"/>
        <w:rPr/>
      </w:pPr>
      <w:r>
        <w:rPr>
          <w:rFonts w:ascii="IRNazanin" w:hAnsi="IRNazanin" w:eastAsia="IRNazanin"/>
          <w:color w:val="111111"/>
          <w:sz w:val="28"/>
          <w:sz w:val="28"/>
          <w:szCs w:val="28"/>
          <w:rtl w:val="true"/>
          <w:lang w:bidi="fa-IR"/>
        </w:rPr>
        <w:t>بسمه تعالی؛ إن کان اتجارک بمال الترکة لجمیع الورثة حتی البنات برضاهم فی ذلک فجمیع الورثة شرکاء فی الأصل والنماء وإن کان اتجارک واتجار إخوانک الذکور لأنفسکم بمعنی أن تشترواالبضاعة لأنفسکم بالذمة ویکون الوفاء من مال الترکة فالورثة لهم حصصهم فی الأصل فقط ونماء المال لک ولإخوانک الآخرین المتاجرین لأنفسهم فی هذا الفرض ولکن لما کان خصوصیات المعاملات مغفولاً عنها غالباً عندک وعند بقیة إخوانک فالأحوط وجوباً المصالحة مع الجمیع وإرضاء الکل بإعطائهم حصصهم حتی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یبقی للمیت الثلث من ماله بعد دفع الدیون المتعلقة بذمته بالغةً ما بلغت تلک الدیون؟ وإذا کان علی المیت الحج الواجب ولم یحج أثناء حیاته، فهل تُحسب تکلفة الحج من الدیون، أی شأنها شأن أی دین علی المیت، أم تُخرج تکلفة الحج الواجب من ثلث ماله؟ مع العلم أن علیه عبادات من صوم وصلاة لم یقم بأیِّ شیء منها أثناء حیاته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تؤخذ الدیون التی علی المیت ـ بعد ثبوتها شرعا ـ من أصل الترکة، وبحکم ما یُخرج من أصل الترکة مقدارُ الحج الواجب، وأما الصلوات والصیام فتؤخذ من ثلث المیت إذا أوصی بقضاء الصلاة والصیام، وله أن یُوصی به ما لم یتجاوز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یوصِ بقضائها عنه فلا شیء علی الورثة، إلاّ أنه</w:t>
      </w:r>
      <w:bookmarkStart w:id="114" w:name="pg12452_126554"/>
    </w:p>
    <w:p>
      <w:pPr>
        <w:pStyle w:val="BookText"/>
        <w:rPr/>
      </w:pPr>
      <w:bookmarkEnd w:id="114"/>
      <w:r>
        <w:rPr>
          <w:rFonts w:ascii="IRNazanin" w:hAnsi="IRNazanin" w:eastAsia="IRNazanin"/>
          <w:color w:val="111111"/>
          <w:sz w:val="28"/>
          <w:sz w:val="28"/>
          <w:szCs w:val="28"/>
          <w:rtl w:val="true"/>
          <w:lang w:bidi="fa-IR"/>
        </w:rPr>
        <w:t>یجب علی الولد الأکبر قضاء ما فات أباه من الصلاة والصیام لعذر بل بغیر عذر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 وله أولاد ذکور وإناث، وقد وهب کل ما یملک لهم فی أثناء حیاته، وکانت علیه دیون قبل وبعد الهبة، فکیف تقضی دیونه؟</w:t>
      </w:r>
    </w:p>
    <w:p>
      <w:pPr>
        <w:pStyle w:val="BookText"/>
        <w:rPr/>
      </w:pPr>
      <w:r>
        <w:rPr>
          <w:rFonts w:ascii="IRNazanin" w:hAnsi="IRNazanin" w:eastAsia="IRNazanin"/>
          <w:color w:val="111111"/>
          <w:sz w:val="28"/>
          <w:sz w:val="28"/>
          <w:szCs w:val="28"/>
          <w:rtl w:val="true"/>
          <w:lang w:bidi="fa-IR"/>
        </w:rPr>
        <w:t>بسمه تعالی؛ إذا وهب الأب أمواله لأولاده وقبضوا المال منه فی حال حیاته فقد ملکوا ما وهب لهم، فإن کانت له ترکة غیر ما وهبه لهم قضیت دیونه من الترکة، وإلاّ فلا یجب علی أولاده قضاء دینه من أموالهم، هذا بالنسبة للکبار، وأما الأولاد الصغار غیر البالغین فلا یحتاجون إلی قبض، واللّه العالم</w:t>
      </w:r>
      <w:r>
        <w:rPr>
          <w:rFonts w:eastAsia="IRNazanin" w:cs="IRNazanin"/>
          <w:color w:val="111111"/>
          <w:sz w:val="28"/>
          <w:szCs w:val="28"/>
          <w:rtl w:val="true"/>
          <w:lang w:bidi="fa-IR"/>
        </w:rPr>
        <w:t>.</w:t>
      </w:r>
    </w:p>
    <w:p>
      <w:pPr>
        <w:pStyle w:val="Heading3"/>
        <w:numPr>
          <w:ilvl w:val="2"/>
          <w:numId w:val="1"/>
        </w:numPr>
        <w:rPr/>
      </w:pPr>
      <w:bookmarkStart w:id="115" w:name="__RefHeading___Toc63571_77815467"/>
      <w:bookmarkStart w:id="116" w:name="_Toc40"/>
      <w:bookmarkEnd w:id="115"/>
      <w:r>
        <w:rPr>
          <w:rtl w:val="true"/>
        </w:rPr>
        <w:t>الراتب التقاعدی</w:t>
      </w:r>
      <w:bookmarkEnd w:id="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تدفع راتب الموظف بعد موته، فهل یقسم علی الورثة حسب تقسیم الارث أو حسب تقسیم وتوزیع الحکومة ولو کان المیت أوصی بالثلث، فهل یخرج من هذا الراتب بعد الوفاة أم یعتبر هذا المال مالاً جدیدا للحکومة تدفعه لأولاد المتوفی؟</w:t>
      </w:r>
    </w:p>
    <w:p>
      <w:pPr>
        <w:pStyle w:val="BookText"/>
        <w:rPr/>
      </w:pPr>
      <w:r>
        <w:rPr>
          <w:rFonts w:ascii="IRNazanin" w:hAnsi="IRNazanin" w:eastAsia="IRNazanin"/>
          <w:color w:val="111111"/>
          <w:sz w:val="28"/>
          <w:sz w:val="28"/>
          <w:szCs w:val="28"/>
          <w:rtl w:val="true"/>
          <w:lang w:bidi="fa-IR"/>
        </w:rPr>
        <w:t>بسمه تعالی؛ ما تدفع الحکومة بعد موت الموظف لا یحسب من ترکة المیت ولا داخلاً فی ثلث المیت فیما إذا أوصی بثلث ماله ویجری علیه حکم المال المأخوذ من الحکومة بالاضافة إلی الورثة، واللّه العالم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تقوم الدولة بالاستمرار بإعطاء الراتب التقاعدی لزوجات المتوفی وأولاده القصر بل أولاد الأولاد إن کان أبوهم قد توفی قبل الجد صاحب الراتب التقاعدی،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الأموال الظاهر أنها مجهولة المالک فهل هی مجازة من طرفکم بحیث توزع حسب توزیع الدولة أم یجب أن توزع</w:t>
      </w:r>
      <w:bookmarkStart w:id="117" w:name="pg12452_126555"/>
    </w:p>
    <w:p>
      <w:pPr>
        <w:pStyle w:val="BookText"/>
        <w:rPr/>
      </w:pPr>
      <w:bookmarkEnd w:id="117"/>
      <w:r>
        <w:rPr>
          <w:rFonts w:ascii="IRNazanin" w:hAnsi="IRNazanin" w:eastAsia="IRNazanin"/>
          <w:color w:val="111111"/>
          <w:sz w:val="28"/>
          <w:sz w:val="28"/>
          <w:szCs w:val="28"/>
          <w:rtl w:val="true"/>
          <w:lang w:bidi="fa-IR"/>
        </w:rPr>
        <w:t>حسب القسمة الشرعیة للارث علی ورثة المتوفی صاحب الراتب التقاعدی؟</w:t>
      </w:r>
    </w:p>
    <w:p>
      <w:pPr>
        <w:pStyle w:val="BookText"/>
        <w:rPr/>
      </w:pPr>
      <w:r>
        <w:rPr>
          <w:rFonts w:ascii="IRNazanin" w:hAnsi="IRNazanin" w:eastAsia="IRNazanin"/>
          <w:color w:val="111111"/>
          <w:sz w:val="28"/>
          <w:sz w:val="28"/>
          <w:szCs w:val="28"/>
          <w:rtl w:val="true"/>
          <w:lang w:bidi="fa-IR"/>
        </w:rPr>
        <w:t>بسمه تعالی؛ لا تجب مراعاة قسمة الارث شرعا، بل یعامل مع المال المأخوذ معاملة مجهول المالک ولا نجیز التصرف فیه إلاّ أن یصرف فی إعاشة المذکورین فی السؤال، واللّه العالم</w:t>
      </w:r>
      <w:r>
        <w:rPr>
          <w:rFonts w:eastAsia="IRNazanin" w:cs="IRNazanin"/>
          <w:color w:val="111111"/>
          <w:sz w:val="28"/>
          <w:szCs w:val="28"/>
          <w:rtl w:val="true"/>
          <w:lang w:bidi="fa-IR"/>
        </w:rPr>
        <w:t>.</w:t>
      </w:r>
    </w:p>
    <w:p>
      <w:pPr>
        <w:pStyle w:val="Heading3"/>
        <w:numPr>
          <w:ilvl w:val="2"/>
          <w:numId w:val="1"/>
        </w:numPr>
        <w:rPr/>
      </w:pPr>
      <w:bookmarkStart w:id="118" w:name="__RefHeading___Toc63573_77815467"/>
      <w:bookmarkStart w:id="119" w:name="_Toc41"/>
      <w:bookmarkEnd w:id="118"/>
      <w:r>
        <w:rPr>
          <w:rtl w:val="true"/>
        </w:rPr>
        <w:t>فی الوصیة</w:t>
      </w:r>
      <w:bookmarkEnd w:id="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رجل عنده زوجتان بأن تبقی إحداهما فی بیتها حتی تموت أو تتزوج ثم یرجع البیت إلی الورثة، أما الزوجة الثانیة فلا یباع البیت إلاّ برضاها 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تنفذ هذه الوصیة، بأن نعتبر منفعة السکنی من ثلثه أم کیف؟</w:t>
      </w:r>
    </w:p>
    <w:p>
      <w:pPr>
        <w:pStyle w:val="BookText"/>
        <w:rPr/>
      </w:pPr>
      <w:r>
        <w:rPr>
          <w:rFonts w:ascii="IRNazanin" w:hAnsi="IRNazanin" w:eastAsia="IRNazanin"/>
          <w:color w:val="111111"/>
          <w:sz w:val="28"/>
          <w:sz w:val="28"/>
          <w:szCs w:val="28"/>
          <w:rtl w:val="true"/>
          <w:lang w:bidi="fa-IR"/>
        </w:rPr>
        <w:t>بسمه تعالی؛ بما أن مدة السکنی غیر منضبطة لذلک إذا حبس المیت البیت فی حیاته إلی حین موت الزوجة الأُولی أو زواجها انتقل البیت للورثة مسلوب المنفعة ولا یفید بیعه إلاّ برضا الزوجة الثانیة، وأما إذا أوصی بالنحو المذکور فی السؤال فإن کان المنزل بقدر الثلث أو أقل نفذت الوصیة وإن زاد علی ذلک فلا إلاّ إذا أجاز الورثة، واللّه العالم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مؤمن بأن یخرج من أمواله أو من ثلثه عشرة آلاف ریال وتوضع فی مشروع أو فی البنک وتخرج أرباحها السنویة لتکون صدقة جاریة وبعد وفاة ذلک المؤمن تبین أن هذا المبلغ غیر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ترکته فأحب أحد أبنائه أن یخرجه من أمواله لوالده وجعله فی البنک وکل سنة تدر أرباح ویخرجها صدقة للفقراء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بیعا وشراءً علی رأس المال وهو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والارباح توزع علی الفقراء کصدقة جاریة؟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خرجت العشرة آلاف من ملک الابن ودخلت فی ملک والده؟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مخرج شرعی لأن هذا الشخص یعتقد أن هذا المبلغ لوالده؟ وهل یجب علیها خمس؟</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الأموال عن ملک الابن بجعلها فی البنک،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مخرج شرعی لإخراج الأموال عن ملک الابن بجعلها فی البنک فیجب فیها الخمس علی الابن،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لشخص أثناء کتابة وصیته بأن یمنع أحد أبنائه من الإرث؟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یجوز له أن یقوم بإعطاء الأراضی التی یمتلکها لأحد من أبنائه من دون الباقی وذلک من خلال الوصیة؟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یجوز الکتابة فی الوصیة بأن الأراضی التی یمتلکها تتوزع علی الأبناء کل علی حسب اختیاره للأرض التی یرغب بها؟</w:t>
      </w:r>
    </w:p>
    <w:p>
      <w:pPr>
        <w:pStyle w:val="BookText"/>
        <w:rPr/>
      </w:pPr>
      <w:r>
        <w:rPr>
          <w:rFonts w:ascii="IRNazanin" w:hAnsi="IRNazanin" w:eastAsia="IRNazanin"/>
          <w:color w:val="111111"/>
          <w:sz w:val="28"/>
          <w:sz w:val="28"/>
          <w:szCs w:val="28"/>
          <w:rtl w:val="true"/>
          <w:lang w:bidi="fa-IR"/>
        </w:rPr>
        <w:t>بسمه تعالی؛ لیس له أن یوصی بعدم إرث أحد أبنائه منه فإنه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یملک الثلث إن شاء أوصی به لبعض أبنائه دون بعض فله ذلک ولیس له 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اختیار التملیک بعد وفاته وإنما یرث الورثة کل أمواله حسب حصصهم من جمیع ما ترک بعد استثناء الوصیة والدین وما یلحق بالدین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أبی رحمه‌الله منذ ثلاث سنوات تقریبا، وحال بحثنا فی أوراقه، عثرنا علی وصیة له کتبها عند سفره إلی الهند والتی کانت قبل وفاته بخمس أو سبع سنوات، وهذه الوصیة لیست موقعة من قبله، ولیست بها شهود ولکنها له لأنها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علم الورثة أن الوصیة بخطه کما فرض وجب العمل بها وتنفیذها،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توفی وکتب فی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الثلث اذا کان کافیاً لأرض یشتری أرض لمسجد أو ینفق علی ذوی المحتاج من الاقارب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شراء ارض کاملة أم جزء من أرض؟</w:t>
      </w:r>
    </w:p>
    <w:p>
      <w:pPr>
        <w:pStyle w:val="BookText"/>
        <w:rPr/>
      </w:pPr>
      <w:r>
        <w:rPr>
          <w:rFonts w:ascii="IRNazanin" w:hAnsi="IRNazanin" w:eastAsia="IRNazanin"/>
          <w:color w:val="111111"/>
          <w:sz w:val="28"/>
          <w:sz w:val="28"/>
          <w:szCs w:val="28"/>
          <w:rtl w:val="true"/>
          <w:lang w:bidi="fa-IR"/>
        </w:rPr>
        <w:t>إذا تم شراء جزء من أرض فهل یجزئ؟ وإذا کان لا یجزئ وتم الشراء ولم یتم إیقاف الأرض فما العمل؟ وإذا کان لا یجزئ وتم الشراء ولم یتم ایقاف الارض فما العمل؟</w:t>
      </w:r>
    </w:p>
    <w:p>
      <w:pPr>
        <w:pStyle w:val="BookText"/>
        <w:rPr/>
      </w:pPr>
      <w:r>
        <w:rPr>
          <w:rFonts w:ascii="IRNazanin" w:hAnsi="IRNazanin" w:eastAsia="IRNazanin"/>
          <w:color w:val="111111"/>
          <w:sz w:val="28"/>
          <w:sz w:val="28"/>
          <w:szCs w:val="28"/>
          <w:rtl w:val="true"/>
          <w:lang w:bidi="fa-IR"/>
        </w:rPr>
        <w:t>وما هی المدة الزمنیة إذا لم توجد أرض لمسجد؟</w:t>
      </w:r>
    </w:p>
    <w:p>
      <w:pPr>
        <w:pStyle w:val="BookText"/>
        <w:rPr/>
      </w:pPr>
      <w:r>
        <w:rPr>
          <w:rFonts w:ascii="IRNazanin" w:hAnsi="IRNazanin" w:eastAsia="IRNazanin"/>
          <w:color w:val="111111"/>
          <w:sz w:val="28"/>
          <w:sz w:val="28"/>
          <w:szCs w:val="28"/>
          <w:rtl w:val="true"/>
          <w:lang w:bidi="fa-IR"/>
        </w:rPr>
        <w:t>علما بأن باقی الثلث یکفی لشراء ارض کاملة 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مادام باقی الثلث یکفی لشراء أرض لمسجد فیجب تنفیذ الوصیة علی الوصی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ارسلت لسماحتکم طلب الإفادة عن مبلغ ترکته والدتی وقد استقبلت بعض الاجابة ولکن لم أحظ بالأجابة التی تریح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توفیت والدتی وترکت مبلغا من المال وعملنا لها مما فی وصیتها بسبعة أیام فاتحة وتعزیة أبی عبداللّه الحسین علیه‌السلام وبقی من الثلث لها ثلاثون الف ریال ومن ضمن وصیتها عمل ختمة القرآن سنویا وکذلک صیام وصلاة شهرین ومنذ وفاتها وحتی تاریخه نعمل لها ختمة للقرآن سنویا وعملنا لها صیام وصلاة شهرین مرة واحدة لکل منهما فهل الصیام والصلاة مرة واحدة فقط؟ أم فی کل سنة کختمة القرآن؟ لأنه إذا کانت مرة واحدة فسیظل المبلغ سنوات طویلة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لنا التصرف فی جزء من المبلغ للمشارکة فی بعض الأعمال الخیریة الأُخری؟</w:t>
      </w:r>
    </w:p>
    <w:p>
      <w:pPr>
        <w:pStyle w:val="BookText"/>
        <w:rPr/>
      </w:pPr>
      <w:r>
        <w:rPr>
          <w:rFonts w:ascii="IRNazanin" w:hAnsi="IRNazanin" w:eastAsia="IRNazanin"/>
          <w:color w:val="111111"/>
          <w:sz w:val="28"/>
          <w:sz w:val="28"/>
          <w:szCs w:val="28"/>
          <w:rtl w:val="true"/>
          <w:lang w:bidi="fa-IR"/>
        </w:rPr>
        <w:t>بسمه تعالی؛ ظاهر العبارة التی فی کتابکم أن یخرج عنها صلاة وصیام شهرین کل سنة کختم القرآن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عبارة وصیتها بشکل آخر فلابد من 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أوصی بأن یکون ثلث منزله الذی یسکن فیه فی المحلة الکذائیة والشارع الکذائی لأولاده، ثم انه باع المنزل المذکور وسکن فی منزل آخر جدید ولم یغیر الوصیة حتی اختار اللّه تعالی له دار رحمته فالسؤال هو أن الوصیة هل تجری بالنسب إلی المنزل الجدید أیضا خصوصا وأنه یرید ذلک لابنائه لعلمه بصعوبة تخلصهم من ثلث المنزل لأنهم بنات، إلاّ أنه لم یغیر الوصیة وهل الحکم لو کان الثلث وصیة لهم ثم باع المنزل فهل یجری فی المنزل الجدید ذلک أم لا؟</w:t>
      </w:r>
    </w:p>
    <w:p>
      <w:pPr>
        <w:pStyle w:val="BookText"/>
        <w:rPr/>
      </w:pPr>
      <w:r>
        <w:rPr>
          <w:rFonts w:ascii="IRNazanin" w:hAnsi="IRNazanin" w:eastAsia="IRNazanin"/>
          <w:color w:val="111111"/>
          <w:sz w:val="28"/>
          <w:sz w:val="28"/>
          <w:szCs w:val="28"/>
          <w:rtl w:val="true"/>
          <w:lang w:bidi="fa-IR"/>
        </w:rPr>
        <w:t>بسمه تعالی؛ إذا باع المنزل الذی أوصی بثلثه لبناته فقد أبطل الوصیة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أوصی أن یوقف له وقف لصلاة یومیة مؤبدة فهل یصح هذا أو یوقفه الوصی علی ما یقرب من سنیه ثم یکون الزائد فی وجوه البر أو ماذا؟</w:t>
      </w:r>
    </w:p>
    <w:p>
      <w:pPr>
        <w:pStyle w:val="BookText"/>
        <w:rPr/>
      </w:pPr>
      <w:r>
        <w:rPr>
          <w:rFonts w:ascii="IRNazanin" w:hAnsi="IRNazanin" w:eastAsia="IRNazanin"/>
          <w:color w:val="111111"/>
          <w:sz w:val="28"/>
          <w:sz w:val="28"/>
          <w:szCs w:val="28"/>
          <w:rtl w:val="true"/>
          <w:lang w:bidi="fa-IR"/>
        </w:rPr>
        <w:t>بسمه تعالی؛ یعمل الوصی بالوصیة ویصلی عنه بقدر ما وسع المال وإن کان أزید من سنین عمر المتوفی،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قبل والده بموجب الوصیة انه وصّی زایر عباس أن منافع الدکان تکون علی حسب أن الثلثین لولده عبداللّه والثلث ینفق فی اعمال ووجوه الخیر ولکن شاء القدر أن عبداللّه ولد الموصی مات قبل والده فهل الثلثین ینتقل من عبداللّه إلی ورثته وهم ابناؤه وزوجته وأُمه أم تنتفی الوصیة بالنسبة إلی الثلثین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قیمة الدکان ثلثا من الترکة أو أقل من الثلث ومات الوصی حسب الفرض فینتقل أُجرة الثلثین من الدکان إلی ورثة الوصی المفروض هو ولده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بدار لزید وقبل موته رهنها هل یعد هذا رجوعا عن وصیته علما أنه رجل غنی؟</w:t>
      </w:r>
    </w:p>
    <w:p>
      <w:pPr>
        <w:pStyle w:val="BookText"/>
        <w:rPr/>
      </w:pPr>
      <w:r>
        <w:rPr>
          <w:rFonts w:ascii="IRNazanin" w:hAnsi="IRNazanin" w:eastAsia="IRNazanin"/>
          <w:color w:val="111111"/>
          <w:sz w:val="28"/>
          <w:sz w:val="28"/>
          <w:szCs w:val="28"/>
          <w:rtl w:val="true"/>
          <w:lang w:bidi="fa-IR"/>
        </w:rPr>
        <w:t>بسمه تعالی؛ لیس الرهن بمجرده رجوعا عن الوصیة فإذا فکّ الرهن تکون العین مورد الوصیة،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بأن یصرف فاضل الثلث فی العزاء الحسینی؛ وبعض الورثة رفض ذلک وذهب إلی غیر القضاء الشرعی فأُبطلت الوصیة ووزع الثلث علی الورثة کأن لم تکن وصیة؛ وبقی من ترکة المذکور صاحب الوصیة المذکورة أموال أُخری لم یطلعوا علیها؛ فهل یجوز للوصی أن یأخذ ما یخصه من الإرث من هذه الأموال عوضا عما أخذوه من الثلث لیصرفه کما أوصی المورث فی العزاء الحسینی؟</w:t>
      </w:r>
    </w:p>
    <w:p>
      <w:pPr>
        <w:pStyle w:val="BookText"/>
        <w:rPr/>
      </w:pPr>
      <w:r>
        <w:rPr>
          <w:rFonts w:ascii="IRNazanin" w:hAnsi="IRNazanin" w:eastAsia="IRNazanin"/>
          <w:color w:val="111111"/>
          <w:sz w:val="28"/>
          <w:sz w:val="28"/>
          <w:szCs w:val="28"/>
          <w:rtl w:val="true"/>
          <w:lang w:bidi="fa-IR"/>
        </w:rPr>
        <w:t>بسمه تعالی؛ فی مفروض السؤال یجوز للوصی أن یأخذ من الأموال المذکورة عوضا عما أخذوه من الثلث لیصرفه فیما أوصی المورث،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قانون شرکة التأمین الأهلیة أو الحکومیة دفع مبلغ بعد الوفاة یعنون بمصاریف الجنازة من دفن وکفن ونحوه، فلو زاد المبلغ عما عنون فهل یعود میراثا أو یصرف صدقة عن المیت أو یعمل به أعمال له؟</w:t>
      </w:r>
    </w:p>
    <w:p>
      <w:pPr>
        <w:pStyle w:val="BookText"/>
        <w:rPr/>
      </w:pPr>
      <w:r>
        <w:rPr>
          <w:rFonts w:ascii="IRNazanin" w:hAnsi="IRNazanin" w:eastAsia="IRNazanin"/>
          <w:color w:val="111111"/>
          <w:sz w:val="28"/>
          <w:sz w:val="28"/>
          <w:szCs w:val="28"/>
          <w:rtl w:val="true"/>
          <w:lang w:bidi="fa-IR"/>
        </w:rPr>
        <w:t>بسمه تعالی؛ المبلغ المزبور لایعد میراثا ولو لم تعین الشرکة جهة خاصة لصرف المبلغ الزائد یجوز للورثة اخذه لأنفسهم، واللّه العالم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ولده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یسعی أو غافل عن تنفیذ الوصیة، فیتم توزیع المال الخارج من بعض العقارات وأموال الموروث علی الورثة فهل یجب علی بقیة الورثة إخراج القدر الموصی به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التصرف فی المال قبل إخراج وإنفاذ الوصیة</w:t>
      </w:r>
      <w:r>
        <w:rPr>
          <w:rFonts w:eastAsia="IRNazanin" w:cs="IRNazanin"/>
          <w:color w:val="111111"/>
          <w:sz w:val="28"/>
          <w:szCs w:val="28"/>
          <w:rtl w:val="true"/>
          <w:lang w:bidi="fa-IR"/>
        </w:rPr>
        <w:t>.</w:t>
      </w:r>
      <w:bookmarkStart w:id="120" w:name="pg12452_126560"/>
    </w:p>
    <w:p>
      <w:pPr>
        <w:pStyle w:val="BookText"/>
        <w:rPr/>
      </w:pPr>
      <w:bookmarkEnd w:id="120"/>
      <w:r>
        <w:rPr>
          <w:rFonts w:ascii="IRNazanin" w:hAnsi="IRNazanin" w:eastAsia="IRNazanin"/>
          <w:color w:val="111111"/>
          <w:sz w:val="28"/>
          <w:sz w:val="28"/>
          <w:szCs w:val="28"/>
          <w:rtl w:val="true"/>
          <w:lang w:bidi="fa-IR"/>
        </w:rPr>
        <w:t>بسمه تعالی؛ لابد من رفع الأمر للحاکم الشرعی لیقوم بنصب ناظر علی الوصی فإن لم تنفذ الوصیة بعد نصب الناظر أو لا یمکن ذلک فعلی الورثة استئذان الحاکم الشرعی فی التصرف فی الأموال المعطاة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الحبـوة</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مشهور یجب إحباء الولد الذکر الأکبر مجانا من ترکة أبیه بثیاب بدنه وخاتمه وسیفه ومصحفه،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تدخل سیارة المیت الخاصة به فی عناصر الحبوة، ویجب إحباؤه مجانا من ترکة أبیه؟</w:t>
      </w:r>
    </w:p>
    <w:p>
      <w:pPr>
        <w:pStyle w:val="BookText"/>
        <w:rPr/>
      </w:pPr>
      <w:r>
        <w:rPr>
          <w:rFonts w:ascii="IRNazanin" w:hAnsi="IRNazanin" w:eastAsia="IRNazanin"/>
          <w:color w:val="111111"/>
          <w:sz w:val="28"/>
          <w:sz w:val="28"/>
          <w:szCs w:val="28"/>
          <w:rtl w:val="true"/>
          <w:lang w:bidi="fa-IR"/>
        </w:rPr>
        <w:t>بسمه تعالی؛ لا تکون السیارة من الحبوة وتلحق بترکة المیت، واللّه العالم</w:t>
      </w:r>
      <w:r>
        <w:rPr>
          <w:rFonts w:eastAsia="IRNazanin" w:cs="IRNazanin"/>
          <w:color w:val="111111"/>
          <w:sz w:val="28"/>
          <w:szCs w:val="28"/>
          <w:rtl w:val="true"/>
          <w:lang w:bidi="fa-IR"/>
        </w:rPr>
        <w:t>.</w:t>
      </w:r>
    </w:p>
    <w:p>
      <w:pPr>
        <w:pStyle w:val="Heading3"/>
        <w:numPr>
          <w:ilvl w:val="2"/>
          <w:numId w:val="1"/>
        </w:numPr>
        <w:rPr/>
      </w:pPr>
      <w:bookmarkStart w:id="121" w:name="__RefHeading___Toc63575_77815467"/>
      <w:bookmarkStart w:id="122" w:name="_Toc42"/>
      <w:bookmarkEnd w:id="121"/>
      <w:r>
        <w:rPr>
          <w:rtl w:val="true"/>
        </w:rPr>
        <w:t>الإرث والخمس</w:t>
      </w:r>
      <w:bookmarkEnd w:id="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المال الموروث، وإذا کان الإرث یخمس فهل یستبعد فی البدء کما نستبعد الوصیة والدین؟</w:t>
      </w:r>
    </w:p>
    <w:p>
      <w:pPr>
        <w:pStyle w:val="BookText"/>
        <w:rPr/>
      </w:pPr>
      <w:r>
        <w:rPr>
          <w:rFonts w:ascii="IRNazanin" w:hAnsi="IRNazanin" w:eastAsia="IRNazanin"/>
          <w:color w:val="111111"/>
          <w:sz w:val="28"/>
          <w:sz w:val="28"/>
          <w:szCs w:val="28"/>
          <w:rtl w:val="true"/>
          <w:lang w:bidi="fa-IR"/>
        </w:rPr>
        <w:t>بسمه تعالی؛ إذا علم اشتغال ذمة المورّث بالخمس وجب إخراجه من الترکة فهو من الدین، ویکتفی فی مورد الشک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کان فی ید المورّث من الأعیان متعلقا للخمس، فیجب علی الورثة إخراج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مات زید اثناء السنة الخمسیة وعنده ارباح فهل یجوز صرف الأرباح فی تجهیزه دون تخمیس الأرباح أو لابد من تخمیس الأرباح أولاً ثم التجهیز؟</w:t>
      </w:r>
    </w:p>
    <w:p>
      <w:pPr>
        <w:pStyle w:val="BookText"/>
        <w:rPr/>
      </w:pPr>
      <w:r>
        <w:rPr>
          <w:rFonts w:ascii="IRNazanin" w:hAnsi="IRNazanin" w:eastAsia="IRNazanin"/>
          <w:color w:val="111111"/>
          <w:sz w:val="28"/>
          <w:sz w:val="28"/>
          <w:szCs w:val="28"/>
          <w:rtl w:val="true"/>
          <w:lang w:bidi="fa-IR"/>
        </w:rPr>
        <w:t>بسمه تعالی؛ یخرج الخمس أولاً ثم یجهز بعد ذلک من ثلثه إذا أوصی بذلک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عند المیت اموال حصل علیها هدیة وهو یقلد من یقول بأن</w:t>
      </w:r>
    </w:p>
    <w:p>
      <w:pPr>
        <w:pStyle w:val="BookText"/>
        <w:rPr/>
      </w:pPr>
      <w:r>
        <w:rPr>
          <w:rFonts w:ascii="IRNazanin" w:hAnsi="IRNazanin" w:eastAsia="IRNazanin"/>
          <w:color w:val="111111"/>
          <w:sz w:val="28"/>
          <w:sz w:val="28"/>
          <w:szCs w:val="28"/>
          <w:rtl w:val="true"/>
          <w:lang w:bidi="fa-IR"/>
        </w:rPr>
        <w:t>الخمس لا یجب فی الهدیة ومات فهل یجب علی وارثه تخمیس الهدیة لأنه مقلد من یقول بوجوب الخمس فیها؟</w:t>
      </w:r>
    </w:p>
    <w:p>
      <w:pPr>
        <w:pStyle w:val="BookText"/>
        <w:rPr/>
      </w:pPr>
      <w:r>
        <w:rPr>
          <w:rFonts w:ascii="IRNazanin" w:hAnsi="IRNazanin" w:eastAsia="IRNazanin"/>
          <w:color w:val="111111"/>
          <w:sz w:val="28"/>
          <w:sz w:val="28"/>
          <w:szCs w:val="28"/>
          <w:rtl w:val="true"/>
          <w:lang w:bidi="fa-IR"/>
        </w:rPr>
        <w:t>بسمه تعالی؛ یعمل الوارث علی مقلده لا علی مقلد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دفع زید قبل موته عشرة آلاف دینار من الخمس ومات وبقی فی ذمته عشرة آلاف دینار من الخمس ایضا ولا نعلم أنّ العشرة الباقیة من حق السادة أو من سهم الإمام أو من الحقین فما هو الحل؟</w:t>
      </w:r>
    </w:p>
    <w:p>
      <w:pPr>
        <w:pStyle w:val="BookText"/>
        <w:rPr/>
      </w:pPr>
      <w:r>
        <w:rPr>
          <w:rFonts w:ascii="IRNazanin" w:hAnsi="IRNazanin" w:eastAsia="IRNazanin"/>
          <w:color w:val="111111"/>
          <w:sz w:val="28"/>
          <w:sz w:val="28"/>
          <w:szCs w:val="28"/>
          <w:rtl w:val="true"/>
          <w:lang w:bidi="fa-IR"/>
        </w:rPr>
        <w:t>بسمه تعالی؛ تعطی المبالغ المرددة بین السهمین إلی الجامع لهما کما لو اعطیت إلی السید الفقیر وهو من طلبة العلوم الدینیة المعروف بالاشتغال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السید ممتنعا من اخذ الخمس فهل تبرؤ ذمة المکلف بدفع الخمس إلی السید المذکور من دون اعلامه؟</w:t>
      </w:r>
    </w:p>
    <w:p>
      <w:pPr>
        <w:pStyle w:val="BookText"/>
        <w:rPr/>
      </w:pPr>
      <w:r>
        <w:rPr>
          <w:rFonts w:ascii="IRNazanin" w:hAnsi="IRNazanin" w:eastAsia="IRNazanin"/>
          <w:color w:val="111111"/>
          <w:sz w:val="28"/>
          <w:sz w:val="28"/>
          <w:szCs w:val="28"/>
          <w:rtl w:val="true"/>
          <w:lang w:bidi="fa-IR"/>
        </w:rPr>
        <w:t>بسمه تعالی؛ لا یجب اعلامه بأن المبلغ المدفوع لها خمسا إذا کان موردا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حصل الصبی علی مبلغ من المال قبل بلوغه فهل یجب علیه تخمیسه بعد البلوغ؟</w:t>
      </w:r>
    </w:p>
    <w:p>
      <w:pPr>
        <w:pStyle w:val="BookText"/>
        <w:rPr/>
      </w:pPr>
      <w:r>
        <w:rPr>
          <w:rFonts w:ascii="IRNazanin" w:hAnsi="IRNazanin" w:eastAsia="IRNazanin"/>
          <w:color w:val="111111"/>
          <w:sz w:val="28"/>
          <w:sz w:val="28"/>
          <w:szCs w:val="28"/>
          <w:rtl w:val="true"/>
          <w:lang w:bidi="fa-IR"/>
        </w:rPr>
        <w:t>بسمه تعالی؛ لا یجب الخمس علی الصبی قبل بلوغه فما جمعه قبل بلوغه لا خمس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اوصی زید ببیع کلیته بعد موته وبیعت بعد موته فهل یعطی المال المذکور للورثة بلا تخمیس أو لابد من تخمیسه؟</w:t>
      </w:r>
    </w:p>
    <w:p>
      <w:pPr>
        <w:pStyle w:val="BookText"/>
        <w:rPr/>
      </w:pPr>
      <w:r>
        <w:rPr>
          <w:rFonts w:ascii="IRNazanin" w:hAnsi="IRNazanin" w:eastAsia="IRNazanin"/>
          <w:color w:val="111111"/>
          <w:sz w:val="28"/>
          <w:sz w:val="28"/>
          <w:szCs w:val="28"/>
          <w:rtl w:val="true"/>
          <w:lang w:bidi="fa-IR"/>
        </w:rPr>
        <w:t>بسمه تعالی؛ هذه الوصیة باطلة ولایجوز العمل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اوصی المیت بدفع الخمس إلی وکیل معین من الوکلاء الشرعین فهل یتعین ذلک أو للوارث دفعه لمن یشاء؟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یتعین علی الوارث دفعه للوکیل المعین ویکفی دفعه إلی</w:t>
      </w:r>
    </w:p>
    <w:p>
      <w:pPr>
        <w:pStyle w:val="BookText"/>
        <w:rPr/>
      </w:pPr>
      <w:r>
        <w:rPr>
          <w:rFonts w:ascii="IRNazanin" w:hAnsi="IRNazanin" w:eastAsia="IRNazanin"/>
          <w:color w:val="111111"/>
          <w:sz w:val="28"/>
          <w:sz w:val="28"/>
          <w:szCs w:val="28"/>
          <w:rtl w:val="true"/>
          <w:lang w:bidi="fa-IR"/>
        </w:rPr>
        <w:t>مرجع الورثة الواجد للشرائط أو لوکیله المعتمد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ورثت مالاً فاشتریت به بیتا فارتفعت قیمته فهل یجب تخمیس الزیادة فیما إذا اشتری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سکنت فیه فی سنة الشراء فلا خمس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بقیت الأُجرة حتی حال علیها الحول ففیها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یظهر جوابه مما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شککت هل کان مورثی یؤدی ما علیه من الحقوق أم لا هل کان یخرج الخمس أم لا فهل یجب علیّ تخمیس الترکة فی هذه الصورة؟</w:t>
      </w:r>
    </w:p>
    <w:p>
      <w:pPr>
        <w:pStyle w:val="BookText"/>
        <w:rPr/>
      </w:pPr>
      <w:r>
        <w:rPr>
          <w:rFonts w:ascii="IRNazanin" w:hAnsi="IRNazanin" w:eastAsia="IRNazanin"/>
          <w:color w:val="111111"/>
          <w:sz w:val="28"/>
          <w:sz w:val="28"/>
          <w:szCs w:val="28"/>
          <w:rtl w:val="true"/>
          <w:lang w:bidi="fa-IR"/>
        </w:rPr>
        <w:t>بسمه تعالی؛ إذا علمت أنّ المورث لم یخمس فیجب اخراج الخمس قبل تقسیم الترکه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اثر حادث سیارة ودفعت الدیة إلی الورثة بعد وفاته فهل فی الدیة حق شرعی کما فی بقیة أمواله التی کان یملکها فی حیاته ولم یخمسها، أو تقسم علی الورثة من دون إخراج الخمس؟</w:t>
      </w:r>
    </w:p>
    <w:p>
      <w:pPr>
        <w:pStyle w:val="BookText"/>
        <w:rPr/>
      </w:pPr>
      <w:r>
        <w:rPr>
          <w:rFonts w:ascii="IRNazanin" w:hAnsi="IRNazanin" w:eastAsia="IRNazanin"/>
          <w:color w:val="111111"/>
          <w:sz w:val="28"/>
          <w:sz w:val="28"/>
          <w:szCs w:val="28"/>
          <w:rtl w:val="true"/>
          <w:lang w:bidi="fa-IR"/>
        </w:rPr>
        <w:t>بسمه تعالی؛ إن أدی القاتل دیة المتوفی من أمواله لاخمس فیه وهی بحکم ماترک تورث بعد إخراج الوصایا والدیون کسائر أموال المیت وإن أداها غیر القاتل فإن بقی شیء بعد مؤونة سنة کل وارث یؤدی کل واحد خمس ما بقی منه، واللّه العالم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ـ یقلد السید الخوئی رضی‌الله‌عنه ـ یسکن منزلاً یملکه عدد من</w:t>
      </w:r>
    </w:p>
    <w:p>
      <w:pPr>
        <w:pStyle w:val="BookText"/>
        <w:rPr/>
      </w:pPr>
      <w:r>
        <w:rPr>
          <w:rFonts w:ascii="IRNazanin" w:hAnsi="IRNazanin" w:eastAsia="IRNazanin"/>
          <w:color w:val="111111"/>
          <w:sz w:val="28"/>
          <w:sz w:val="28"/>
          <w:szCs w:val="28"/>
          <w:rtl w:val="true"/>
          <w:lang w:bidi="fa-IR"/>
        </w:rPr>
        <w:t>الورثة فقام الرجل بشراء اسهم بعض الورثة وسدد القیمة لهم عن طریق الاقتراض، بعدها أخذ یسدد قیمة القرض علی فترة أکثر من سنة، ثم قام بعدها بشراء باقی أسهم الورثة بنفس الطریقة کلّفه هذا سداد دیون تراکمت علیه أکثر من ثلاث سنوات ولا یزال یسدد قیمة القرض، فیاتری هل یجب علیه أیضا الخمس فی المنزل المذکور الذی لا یزال یسدد قیمته؟</w:t>
      </w:r>
    </w:p>
    <w:p>
      <w:pPr>
        <w:pStyle w:val="BookText"/>
        <w:rPr/>
      </w:pPr>
      <w:r>
        <w:rPr>
          <w:rFonts w:ascii="IRNazanin" w:hAnsi="IRNazanin" w:eastAsia="IRNazanin"/>
          <w:color w:val="111111"/>
          <w:sz w:val="28"/>
          <w:sz w:val="28"/>
          <w:szCs w:val="28"/>
          <w:rtl w:val="true"/>
          <w:lang w:bidi="fa-IR"/>
        </w:rPr>
        <w:t>بسمه تعالی؛ إذا اشتری احد الورثة المنزل الذی یسکنه من باقی الورثة، فإن کان الورثة یسکنون المنزل بإجارة من قبل المشتری فعلی المشتری خمس سهام الورثة من المنزل إذا سدّد المبلغ المقترض الذی اشتری به السهام قبل حلول سنته الخمسیة، وإن کانوا یسکنون المنزل بإجارته مع کون السکن فیه مؤنة لهم فلا یجب علیه الخمس، وامّا المال الذی یأخذه بإجارة المنزل فیجب تخمیسه إذا زاد عن مؤنة سنته،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راتب والدنا الذی کان یتقاضاه فی حیاته یتحول قانوناً بعد وفاته إلی زوجته والزوجة لا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هذه یجب الخمس فی ما زاد من المبالغ المحولة فی نهایة السنة؟</w:t>
      </w:r>
    </w:p>
    <w:p>
      <w:pPr>
        <w:pStyle w:val="BookText"/>
        <w:rPr/>
      </w:pPr>
      <w:r>
        <w:rPr>
          <w:rFonts w:ascii="IRNazanin" w:hAnsi="IRNazanin" w:eastAsia="IRNazanin"/>
          <w:color w:val="111111"/>
          <w:sz w:val="28"/>
          <w:sz w:val="28"/>
          <w:szCs w:val="28"/>
          <w:rtl w:val="true"/>
          <w:lang w:bidi="fa-IR"/>
        </w:rPr>
        <w:t>بسمه تعالی؛ إذا زاد عن المؤونة وجب فی الزائد الخمس،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أسهم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استلمت نقداً قبل وفاة والدنا فهل یجب خمس المبلغ؟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أجنبیة تجاریة تبیع وتشتری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المال المستلم قبل وفاة الوالد داخل فی ترکته ویقسم حسب السهام بعد إخراج خمسه،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أرباح الجمعیة التعاونیة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 مارکت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استملت نقداً أیضاً قبل الوفاة، فهل یجب خمس المبلغ؟</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یظهر جوابه ممّا سبق</w:t>
      </w:r>
      <w:r>
        <w:rPr>
          <w:rFonts w:eastAsia="IRNazanin" w:cs="IRNazanin"/>
          <w:color w:val="111111"/>
          <w:sz w:val="28"/>
          <w:szCs w:val="28"/>
          <w:rtl w:val="true"/>
          <w:lang w:bidi="fa-IR"/>
        </w:rPr>
        <w:t>.</w:t>
      </w:r>
      <w:bookmarkStart w:id="123" w:name="pg12452_126564"/>
    </w:p>
    <w:p>
      <w:pPr>
        <w:pStyle w:val="BookText"/>
        <w:rPr/>
      </w:pPr>
      <w:bookmarkEnd w:id="1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وصی والدنا قبل وفاته بجمیع ما یملک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المنزل، والمنزل به أثاث وملابس ولوازم کهربائیة وما إلیه من مستلزمات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تدخل هذه المذکورات ضمن الثلث؟</w:t>
      </w:r>
    </w:p>
    <w:p>
      <w:pPr>
        <w:pStyle w:val="BookText"/>
        <w:rPr/>
      </w:pPr>
      <w:r>
        <w:rPr>
          <w:rFonts w:ascii="IRNazanin" w:hAnsi="IRNazanin" w:eastAsia="IRNazanin"/>
          <w:color w:val="111111"/>
          <w:sz w:val="28"/>
          <w:sz w:val="28"/>
          <w:szCs w:val="28"/>
          <w:rtl w:val="true"/>
          <w:lang w:bidi="fa-IR"/>
        </w:rPr>
        <w:t>بسمه تعالی؛ لا بأس بإخراج الثلث من غیر المنزل والاثاث إذا وسع المال ذلک،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الأمتعة الشخصیة للمتوفی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المحافظ الجلدیة، الملابس قدیمة وجدیدة، وعباءات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وخواتم أحجار کریمة، مسابیح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وأقلام، فهل هذه الممتلکات تدخل ضمن الترکة ومن ثم یستخرج منها الثلث؟</w:t>
      </w:r>
    </w:p>
    <w:p>
      <w:pPr>
        <w:pStyle w:val="BookText"/>
        <w:rPr/>
      </w:pPr>
      <w:r>
        <w:rPr>
          <w:rFonts w:ascii="IRNazanin" w:hAnsi="IRNazanin" w:eastAsia="IRNazanin"/>
          <w:color w:val="111111"/>
          <w:sz w:val="28"/>
          <w:sz w:val="28"/>
          <w:szCs w:val="28"/>
          <w:rtl w:val="true"/>
          <w:lang w:bidi="fa-IR"/>
        </w:rPr>
        <w:t>بسمه تعالی؛ هی داخل فی الترکة ویخرج ثلث قیمتها منها أو یخرج الثلث من غیرها إذا وسع،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وصی والدنا باستخراج صدقة لیلة الدفن من الترکة وقد کان مدیوناً قبلاً، وکان یحتفظ بجزء من ماله الخاص فی المنزل نحو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کویتی فقمنا باستخراج الصدقة من هذا المال، فهل یجوزما قمنا به؟ أم ماذا یتوجب علینا لأننا صرفنا جزءاً من المال حسب وصیته مع العلم أنه کان مدیوناً قبل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تنفذ وصیته من ثلث الموصی به فی صرفه فی الموارد الموصی بها ویحسب من ماله هذا المال الموجود نقدا کما ذکرتم</w:t>
      </w:r>
      <w:r>
        <w:rPr>
          <w:rFonts w:eastAsia="IRNazanin" w:cs="IRNazanin"/>
          <w:color w:val="111111"/>
          <w:sz w:val="28"/>
          <w:szCs w:val="28"/>
          <w:rtl w:val="true"/>
          <w:lang w:bidi="fa-IR"/>
        </w:rPr>
        <w:t>.</w:t>
      </w:r>
    </w:p>
    <w:p>
      <w:pPr>
        <w:pStyle w:val="Heading3"/>
        <w:numPr>
          <w:ilvl w:val="2"/>
          <w:numId w:val="1"/>
        </w:numPr>
        <w:rPr/>
      </w:pPr>
      <w:bookmarkStart w:id="124" w:name="__RefHeading___Toc63577_77815467"/>
      <w:bookmarkStart w:id="125" w:name="_Toc43"/>
      <w:bookmarkEnd w:id="124"/>
      <w:r>
        <w:rPr>
          <w:rtl w:val="true"/>
        </w:rPr>
        <w:t>الهـبة</w:t>
      </w:r>
      <w:bookmarkEnd w:id="1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الاب داراً لأولاده الخمسة وهم ثلاثة ذکور وأُنثیان ولم یعین حصصهم فهل توزع الدار علیهم بالتساوی؟ وهل للذکر مثل حظ الأُنثیین، تختص بالمیراث فقط؟</w:t>
      </w:r>
      <w:bookmarkStart w:id="126" w:name="pg12452_126565"/>
    </w:p>
    <w:p>
      <w:pPr>
        <w:pStyle w:val="BookText"/>
        <w:rPr/>
      </w:pPr>
      <w:bookmarkEnd w:id="126"/>
      <w:r>
        <w:rPr>
          <w:rFonts w:ascii="IRNazanin" w:hAnsi="IRNazanin" w:eastAsia="IRNazanin"/>
          <w:color w:val="111111"/>
          <w:sz w:val="28"/>
          <w:sz w:val="28"/>
          <w:szCs w:val="28"/>
          <w:rtl w:val="true"/>
          <w:lang w:bidi="fa-IR"/>
        </w:rPr>
        <w:t>بسمه تعالی؛ إذا وهبها لهم وقبضوها فی حیاة أبیهم فتوزع علیهم بالتساوی ما لم یعین الأب حصة کل واحد منهم ولم یذکر اختلاف الحصص، واللّه العالم</w:t>
      </w:r>
      <w:r>
        <w:rPr>
          <w:rFonts w:eastAsia="IRNazanin" w:cs="IRNazanin"/>
          <w:color w:val="111111"/>
          <w:sz w:val="28"/>
          <w:szCs w:val="28"/>
          <w:rtl w:val="true"/>
          <w:lang w:bidi="fa-IR"/>
        </w:rPr>
        <w:t>.</w:t>
      </w:r>
    </w:p>
    <w:p>
      <w:pPr>
        <w:pStyle w:val="Heading3"/>
        <w:numPr>
          <w:ilvl w:val="2"/>
          <w:numId w:val="1"/>
        </w:numPr>
        <w:rPr/>
      </w:pPr>
      <w:bookmarkStart w:id="127" w:name="__RefHeading___Toc63579_77815467"/>
      <w:bookmarkStart w:id="128" w:name="_Toc44"/>
      <w:bookmarkEnd w:id="127"/>
      <w:r>
        <w:rPr>
          <w:rtl w:val="true"/>
        </w:rPr>
        <w:t>الشـرکة</w:t>
      </w:r>
      <w:bookmarkEnd w:id="1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 زید أباه فی سن مبکر وهو اکبر الأولاد فی المنزل وبعد وفاة أبیه ترک المدرسة وانخرط فی سلک البحث عن لقمة العیش کی یسد بها رمق أهله حیث أصبح هو المعیل لأهله، دفع بشبابه وتنازل عن حقوقه العلمیة ای ضحّی بمستقبله العلمی لکی یصرف علی أهله وبعد زمن کون ثروة من المال وأصبح من رجال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بتعلیم أخوه عمر حیث صرف علیه مصاریفه من الصغر إلی الکبر أی أرسله للخارج کی یعلمه وأتقن تربیته وبعد فترة أدخله معه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شریکاً مع زوج أُخته فی تجارة ما قام زوج أُخته بإدخال عمر معهم فی الشراکة وبعد فترة توفی زوج أُختهم وأصبحت الشراکة بینهم وبین أُختهم وأولادها لم تدم شراکتهم حیث حصل خلاف بینهم وتم الانفصال قام زید وعمر وفتحا مشروعاً ما لصالحهم هما الاثنان فقط مع العلم أن ثلاثة أرباع المال کان من زید ومن حبه لأخیه عمر أدخله شریکا معه کی یشد من أخیه بعد فترة فتح اللّه علیهم وتوسعت مصالحهم وکبرت مصالحهم یوما بعد یوم وفی یوم ما طلب عمر الانفصال عن أخیه زید ولکن زید لا یرید الانفصال لأنه یرید ان یضم أُخوته إلیه ولا یرید الافتراق عنهم أصرّ عمر علی الانفصال خضع زید لرغبة أخیه عمر حیث قام عمر بتقسیم الممتلکات هو بنفسه أی لیس بصفة شرعیة انما بمنظوره هو أی طالب بأخذ العین التی کانت تنبع منها المصالح الثانیة وأعطی زید بقیة المصالح الثانویة أی أخذ القسم الاکبر من الشراکة وأعطی زید القسم الاصغر</w:t>
      </w:r>
      <w:bookmarkStart w:id="129" w:name="pg12452_126566"/>
    </w:p>
    <w:p>
      <w:pPr>
        <w:pStyle w:val="BookText"/>
        <w:rPr/>
      </w:pPr>
      <w:bookmarkEnd w:id="129"/>
      <w:r>
        <w:rPr>
          <w:rFonts w:ascii="IRNazanin" w:hAnsi="IRNazanin" w:eastAsia="IRNazanin"/>
          <w:color w:val="111111"/>
          <w:sz w:val="28"/>
          <w:sz w:val="28"/>
          <w:szCs w:val="28"/>
          <w:rtl w:val="true"/>
          <w:lang w:bidi="fa-IR"/>
        </w:rPr>
        <w:t>أی لا یوجد انصاف فی التقسیم ومن خوف زید علی أخیه وعدم رغبته فی الدخول للمحاکم وسماع کلام الناس وهذیانهم خضع لرغبة اخیه عمر کی لا یفقد صلة القرابة التی بینهم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لم یرغب فی هذه القسمة وهو ینظر لنفسه المؤسس الفعلی للمصلحة وهو لم یبخس أخیه ولکن خوفه من کلام الناس اجبره علی الرضا بهذه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الواجب علیه فعله امام اللّه هل یسلم امره للباری و یشکو حاله له أم ماذا یعمل علماً أن رغبته الجموحة فی أصل ما أسس؟</w:t>
      </w:r>
    </w:p>
    <w:p>
      <w:pPr>
        <w:pStyle w:val="BookText"/>
        <w:rPr/>
      </w:pPr>
      <w:r>
        <w:rPr>
          <w:rFonts w:ascii="IRNazanin" w:hAnsi="IRNazanin" w:eastAsia="IRNazanin"/>
          <w:color w:val="111111"/>
          <w:sz w:val="28"/>
          <w:sz w:val="28"/>
          <w:szCs w:val="28"/>
          <w:rtl w:val="true"/>
          <w:lang w:bidi="fa-IR"/>
        </w:rPr>
        <w:t>وهل فی حکم الشرع أن یتنازل زید عن حصته هذه أم ماذا یعمل؟</w:t>
      </w:r>
    </w:p>
    <w:p>
      <w:pPr>
        <w:pStyle w:val="BookText"/>
        <w:rPr/>
      </w:pPr>
      <w:r>
        <w:rPr>
          <w:rFonts w:ascii="IRNazanin" w:hAnsi="IRNazanin" w:eastAsia="IRNazanin"/>
          <w:color w:val="111111"/>
          <w:sz w:val="28"/>
          <w:sz w:val="28"/>
          <w:szCs w:val="28"/>
          <w:rtl w:val="true"/>
          <w:lang w:bidi="fa-IR"/>
        </w:rPr>
        <w:t xml:space="preserve">بسمه تعالی؛ لیس للأخ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یقسم الشرکة حسب ما یرید ولا بد فی التقسیم من مراعاة الحصص والنسبة فی الشرکة وأخذ کل شریک حصته بنسبة شراکته فی الشرکة وبعد تعدیل الحصص یتم التقسیم بالقرعة مع الاختلاف بینهما، نعم إذا اتفقا علی تقسیم معین وتراضیا به صح التقسیم، وإذا تنازل احدهما للآخر عن بعض حصته صح التنازل إلاّ أنه لابد من اظهار التنازل ولایکفی سکوته عن المطالبة بحقه، واللّه العالم</w:t>
      </w:r>
      <w:r>
        <w:rPr>
          <w:rFonts w:eastAsia="IRNazanin" w:cs="IRNazanin"/>
          <w:color w:val="111111"/>
          <w:sz w:val="28"/>
          <w:szCs w:val="28"/>
          <w:rtl w:val="true"/>
          <w:lang w:bidi="fa-IR"/>
        </w:rPr>
        <w:t>.</w:t>
      </w:r>
    </w:p>
    <w:p>
      <w:pPr>
        <w:pStyle w:val="Heading3"/>
        <w:numPr>
          <w:ilvl w:val="2"/>
          <w:numId w:val="1"/>
        </w:numPr>
        <w:rPr/>
      </w:pPr>
      <w:bookmarkStart w:id="130" w:name="__RefHeading___Toc63581_77815467"/>
      <w:bookmarkStart w:id="131" w:name="_Toc45"/>
      <w:bookmarkEnd w:id="130"/>
      <w:r>
        <w:rPr>
          <w:rtl w:val="true"/>
        </w:rPr>
        <w:t>مسائل متفرقة</w:t>
      </w:r>
      <w:bookmarkEnd w:id="1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أودع مالاً عند أخیه وقال له 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هذه الأموال عندک حتی إشعار آخر لا یطلع علیها أبنائی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مدة وجیزة توفی، فیسأل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تکلیفی مع هذه الأموال هل أُعطیها إلی أبناء المیت أم ماذا؟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یفحص من عنده الودیعة فإذا علم أن علیه أی المتوفی دین لم</w:t>
      </w:r>
    </w:p>
    <w:p>
      <w:pPr>
        <w:pStyle w:val="BookText"/>
        <w:rPr/>
      </w:pPr>
      <w:r>
        <w:rPr>
          <w:rFonts w:ascii="IRNazanin" w:hAnsi="IRNazanin" w:eastAsia="IRNazanin"/>
          <w:color w:val="111111"/>
          <w:sz w:val="28"/>
          <w:sz w:val="28"/>
          <w:szCs w:val="28"/>
          <w:rtl w:val="true"/>
          <w:lang w:bidi="fa-IR"/>
        </w:rPr>
        <w:t>یوفَ وعرف الدیان فیخرج مقدار الدین ویدفع الباقی للورثة، وکذا إذا علم أن علیه حجّة الاسلام ولم یحج فیخرج أُجرة مقدار الحج من المیقات ویدفع الباقی إلی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یقدمه الشخص لمساعدة أحد والدیه فی حیاتهما مثلاً فی بناء المنزل أو ما شابه ذلک یکون له الحق بالمطالبة بعد موتهما من إخوانه الورثة للمیت، کأن یقول أن ما صرفته آخذه من الثلث أو آخذه نقداً أو ما یعادله من عقار، أرجو التوضیح؟</w:t>
      </w:r>
    </w:p>
    <w:p>
      <w:pPr>
        <w:pStyle w:val="BookText"/>
        <w:rPr/>
      </w:pPr>
      <w:r>
        <w:rPr>
          <w:rFonts w:ascii="IRNazanin" w:hAnsi="IRNazanin" w:eastAsia="IRNazanin"/>
          <w:color w:val="111111"/>
          <w:sz w:val="28"/>
          <w:sz w:val="28"/>
          <w:szCs w:val="28"/>
          <w:rtl w:val="true"/>
          <w:lang w:bidi="fa-IR"/>
        </w:rPr>
        <w:t>بسمه تعالی؛ إذا بنی منزلاً له وملکه له وقبض المنزل ثم مات فالمنزل ترکة یرثه ورثته الشرعیون وهو منهم ولا یجوز أن یأخذه منه بعد موته أو یأخذ مقداره من ثلث المیت، وأما إذا لم یملکه له بل أسکن والده فیه فقط فالمنزل من الأول ملک للولد ولیس للورثة الباقین حصة فیه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والدی یعمل فی إحدی شرکات وزارة الاسکان والتعمیر التابعة للدولة واستحق نظراً لخدمته شقة سکنیة کان یدفع عنها ایجار شهری وعندما توفی طلبت الشرکة من أحد اولاده العمل بدله أو ترک الشقة حسب قانون الدولة وقد کان عندی أخ هوالأکبر یعمل فی المیناء وسبعة اخوات اثنتان متزوجتان وواحدة تدرس فی المعهد وواحدة ربة بیت وأنا طالبة فی السادس الاعدادی وأُختان فی الابتدائیة ثم بعد ستة اشهر قامت الشرکة بإنذارنا أما ترک الشقة أو عمل أحد افراد الأُسرة بدلاً من والدی فرفض أخی العمل فی الشرکة لقلة الراتب ورفضت أُختی طالبة المعهد العمل فأُجبرت أنا علی العمل بعد أن رفض أخی دخولی الکلیة التی کنت قبلت فیها و بعد سنة ونصف اصدرت الحکومة قرار تملیک الدور السکنیة فتملکنا الدار بسعر حددته الدولة وفق أقساط</w:t>
      </w:r>
    </w:p>
    <w:p>
      <w:pPr>
        <w:pStyle w:val="BookText"/>
        <w:rPr/>
      </w:pPr>
      <w:r>
        <w:rPr>
          <w:rFonts w:ascii="IRNazanin" w:hAnsi="IRNazanin" w:eastAsia="IRNazanin"/>
          <w:color w:val="111111"/>
          <w:sz w:val="28"/>
          <w:sz w:val="28"/>
          <w:szCs w:val="28"/>
          <w:rtl w:val="true"/>
          <w:lang w:bidi="fa-IR"/>
        </w:rPr>
        <w:t xml:space="preserve">سنویة قدرها </w:t>
      </w:r>
      <w:r>
        <w:rPr>
          <w:rFonts w:eastAsia="IRNazanin" w:cs="IRNazanin"/>
          <w:color w:val="111111"/>
          <w:sz w:val="28"/>
          <w:szCs w:val="28"/>
          <w:rtl w:val="true"/>
          <w:lang w:bidi="fa-IR"/>
        </w:rPr>
        <w:t>(</w:t>
      </w:r>
      <w:r>
        <w:rPr>
          <w:rFonts w:eastAsia="IRNazanin" w:cs="IRNazanin"/>
          <w:color w:val="111111"/>
          <w:sz w:val="28"/>
          <w:szCs w:val="28"/>
          <w:lang w:bidi="fa-IR"/>
        </w:rPr>
        <w:t>275000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فقمت أنا بدفع القسط الأول من مالی الخاص ثم اعطانی أخی کمشارکة منه لسکنه معنا فی الدار مع زوجته و اطفاله مبلغ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والقسط الثانی والثالث لم ادفعه إلی الآن وقد استحق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فأُرید أن أعرف هل تعتبر الدار التی نسکن فیها ورث شرعی أم تعتبر ملک خاص بی علما أن أخی یرید تحویله باسمه بدلاً من اسمی؟</w:t>
      </w:r>
    </w:p>
    <w:p>
      <w:pPr>
        <w:pStyle w:val="BookText"/>
        <w:rPr/>
      </w:pPr>
      <w:r>
        <w:rPr>
          <w:rFonts w:ascii="IRNazanin" w:hAnsi="IRNazanin" w:eastAsia="IRNazanin"/>
          <w:color w:val="111111"/>
          <w:sz w:val="28"/>
          <w:sz w:val="28"/>
          <w:szCs w:val="28"/>
          <w:rtl w:val="true"/>
          <w:lang w:bidi="fa-IR"/>
        </w:rPr>
        <w:t>بسمه تعالی؛ لا تعتبر الشقة میراثا للوالد وإنما هی ملک من قام بدفع الاقساط بدل التملک للشقة فإذا اشترکت انت وأخوک بدفع الاقساط فهی ملک لکما بحسب نسبة ما دفع کل منکما من مقدار ماحددته الدولة من المال اللازم دفعه بدلاً للتملک إذا دفعتم الاقساط الأُخری المتبقیة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المسلم عن زوجتین کافرة کتابیة ومسلمة، ومن المعلوم أن الکافر لا یرث من المسلم، فهل ترث الزوجة المسلمة تمام الثُّمُن أم نصفه فقط والنصف الآخر یرجع إلی الورثة جمیعا؟</w:t>
      </w:r>
    </w:p>
    <w:p>
      <w:pPr>
        <w:pStyle w:val="BookText"/>
        <w:rPr/>
      </w:pPr>
      <w:r>
        <w:rPr>
          <w:rFonts w:ascii="IRNazanin" w:hAnsi="IRNazanin" w:eastAsia="IRNazanin"/>
          <w:color w:val="111111"/>
          <w:sz w:val="28"/>
          <w:sz w:val="28"/>
          <w:szCs w:val="28"/>
          <w:rtl w:val="true"/>
          <w:lang w:bidi="fa-IR"/>
        </w:rPr>
        <w:t>بسمه تعالی؛ ترث الزوجة المسلمة وحدها تمام الثُمُن، إن کان له ولدٌ کما هو الظاهر، ولا ترث الکتابیة من الثمن أو غیره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یرث ابن الزنا من والده؟</w:t>
      </w:r>
    </w:p>
    <w:p>
      <w:pPr>
        <w:pStyle w:val="BookText"/>
        <w:rPr/>
      </w:pPr>
      <w:r>
        <w:rPr>
          <w:rFonts w:ascii="IRNazanin" w:hAnsi="IRNazanin" w:eastAsia="IRNazanin"/>
          <w:color w:val="111111"/>
          <w:sz w:val="28"/>
          <w:sz w:val="28"/>
          <w:szCs w:val="28"/>
          <w:rtl w:val="true"/>
          <w:lang w:bidi="fa-IR"/>
        </w:rPr>
        <w:t>بسمه تعالی؛ لا یرث ابن الزنا من والده،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توفیت امرأة وخلّفت وراءها بنتین وولدا واحدا، وقبل وفاتها أعطت أولادها جزءا من أموالها وطلبت منهم أن یتنازلوا عن إرثهم بعد وفاتها فوافق الجمیع وقبضوا ذلک المال عوضا عن إرثهم، وبعد وفاتها رجعوا عن کلامهم، فهل یحق لهم المطالبة بالإرث بعد أُمهم مضافا إلی ما قبضوه فی حیاتها؟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افترضنا أحقّیتهم للإرث بعد وفاة أُمهم وما قبضوه حال حیاتها هو</w:t>
      </w:r>
    </w:p>
    <w:p>
      <w:pPr>
        <w:pStyle w:val="BookText"/>
        <w:rPr/>
      </w:pPr>
      <w:r>
        <w:rPr>
          <w:rFonts w:ascii="IRNazanin" w:hAnsi="IRNazanin" w:eastAsia="IRNazanin"/>
          <w:color w:val="111111"/>
          <w:sz w:val="28"/>
          <w:sz w:val="28"/>
          <w:szCs w:val="28"/>
          <w:rtl w:val="true"/>
          <w:lang w:bidi="fa-IR"/>
        </w:rPr>
        <w:t>نفس الحصة المقررة لهم من الإرث بعد وفاتها، فهل یُکتفی بها أم أنها لا تُحتسب جزءا من الإرث؟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المال الفائض علی ما أوصی به المیت یُصرف فی أعمال الخیر أم أنه یعود للورثة؟</w:t>
      </w:r>
    </w:p>
    <w:p>
      <w:pPr>
        <w:pStyle w:val="BookText"/>
        <w:rPr/>
      </w:pPr>
      <w:r>
        <w:rPr>
          <w:rFonts w:ascii="IRNazanin" w:hAnsi="IRNazanin" w:eastAsia="IRNazanin"/>
          <w:color w:val="111111"/>
          <w:sz w:val="28"/>
          <w:sz w:val="28"/>
          <w:szCs w:val="28"/>
          <w:rtl w:val="true"/>
          <w:lang w:bidi="fa-IR"/>
        </w:rPr>
        <w:t>بسمه تعالی؛ ءذا أعطتهم أُمُّهم فی حیاتها بعضَ المال، واشترطت علیهم أن یهبوا حصتهم للباقین بعد فواتها، فیجب علیهم هبة حصتهم للورثة الباقین، والمال الزائد علی مقدار الوصیة یعود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نساء ورثن أبا وکلهن بالغات علی حیاة المرحوم، إحدی هذه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تسکن مع المرحوم مع ابنها وبنتها، ولم یطلب المتوفی منهم أجرا علی بقائهن لمدة ما یقارب خمسة عشر سنة علی حیاة المرحوم أی البنت الأرملة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المرحوم تبقّی جزء من المال یوزّع علی البنات الأربع وزوجته حسب الشرع، والثلث بقی للمتوفی تصرف فیه بصلاة وصوم بوجه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توفی المرحوم بقیت البنت الأرملة ما یقارب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مع ولدها وبنتها التی تزوجت فی منتصف هذه المدة، علما أنّ الأرملة لا تملک شیئا ولم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الورثة وهن بنات ثلاث بأن یباع المنزل لأُختهم الأرملة الرابعة وقدّر ثمّن البیت بثمن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سعودی، ولکن البنات الثلاث الأُخریات ارتأین أن یباع البیت بأقل ممّا قُیّم وطلبوا فقط مبلغ </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سعودی، نظرا لظروف الأرملة المادیة؟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یطالب البنات الثلاث بإیجار من الأرملة، وهنّ متفاهمات بذلک ولم یطالبوا، وهذه مساعدة لهم نظرا لحالة الأرملة المادیة السیئة، علما بأن الوصی</w:t>
      </w:r>
    </w:p>
    <w:p>
      <w:pPr>
        <w:pStyle w:val="BookText"/>
        <w:rPr/>
      </w:pPr>
      <w:r>
        <w:rPr>
          <w:rFonts w:ascii="IRNazanin" w:hAnsi="IRNazanin" w:eastAsia="IRNazanin"/>
          <w:color w:val="111111"/>
          <w:sz w:val="28"/>
          <w:sz w:val="28"/>
          <w:szCs w:val="28"/>
          <w:rtl w:val="true"/>
          <w:lang w:bidi="fa-IR"/>
        </w:rPr>
        <w:t>متنازل عن حقه، وموافق علی بیع البیت بهذا المبلغ ولا إیجار علی الأرملة، هل المسألة فیها ما یخالف حکما شرعیا؟ وإذا کانت کذلک هل من توضیح للمسألة؟</w:t>
      </w:r>
    </w:p>
    <w:p>
      <w:pPr>
        <w:pStyle w:val="BookText"/>
        <w:rPr/>
      </w:pPr>
      <w:r>
        <w:rPr>
          <w:rFonts w:ascii="IRNazanin" w:hAnsi="IRNazanin" w:eastAsia="IRNazanin"/>
          <w:color w:val="111111"/>
          <w:sz w:val="28"/>
          <w:sz w:val="28"/>
          <w:szCs w:val="28"/>
          <w:rtl w:val="true"/>
          <w:lang w:bidi="fa-IR"/>
        </w:rPr>
        <w:t>بسمه تعالی؛ إذا رضی الورثة بیع حصصهم لأُختهم الأرملة بالسعر الأقل فهو حَسَنٌ، ولا بد من رضا الوصی علی الترکة أیضا إذا کان المنزل موردا للوصیة، کما لو کانت الوصیة بصرف الثلث علی الصلاة والصیام والخیرات وقد أدی الوصی الوصیة المتعلقة بالصوم والصلاة، نعم لا بد للوصی أن یبیع حصة المتوفی من المنزل الداخلة فی ثلثه الموصی به بثمن المثل لا الأقل،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غاب أحد أفراد الأُسرة منذ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ومع البحث الشدید والمکثف من قِبَلنا والدولة إلاّ أننا لحد الآن لم نعثر علی خبر له، وبتاریخ </w:t>
      </w:r>
      <w:r>
        <w:rPr>
          <w:rFonts w:eastAsia="IRNazanin" w:cs="IRNazanin"/>
          <w:color w:val="111111"/>
          <w:sz w:val="28"/>
          <w:szCs w:val="28"/>
          <w:rtl w:val="true"/>
          <w:lang w:bidi="fa-IR"/>
        </w:rPr>
        <w:t>(</w:t>
      </w:r>
      <w:r>
        <w:rPr>
          <w:rFonts w:eastAsia="IRNazanin" w:cs="IRNazanin"/>
          <w:color w:val="111111"/>
          <w:sz w:val="28"/>
          <w:szCs w:val="28"/>
          <w:lang w:bidi="fa-IR"/>
        </w:rPr>
        <w:t>16/6/1426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تحدیدا توفی والده وأردنا تقسیم ترکته، فکیف تکون حصة الغائب؟ هل هذه المدة کافیة فی البحث عنه وتعطی لجمیع الورثة أم تحفظ حتی یأتی خبره؟ وکم هی المدة؟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جری الفحص عنه بما هو متعارفٌ مدة أربع سنوات فی الأماکن التی یُحتمل وجودُه فیها، ولم یُعثر علیه، فیُحکم علیه بأنه میت، وتُقسّم ترکته بعد انتهاء مدة التسع سنوات، وفی الفرض المذکور یرث أبوه من ترکة ولده المفقود المحکوم بموته شرعا، وتُحسب من أموال الوالد ومن ترکته، وبعد موته توزع علی الورثة الباقین</w:t>
      </w:r>
      <w:r>
        <w:rPr>
          <w:rFonts w:eastAsia="IRNazanin" w:cs="IRNazanin"/>
          <w:color w:val="111111"/>
          <w:sz w:val="28"/>
          <w:szCs w:val="28"/>
          <w:rtl w:val="true"/>
          <w:lang w:bidi="fa-IR"/>
        </w:rPr>
        <w:t>.</w:t>
      </w:r>
      <w:bookmarkStart w:id="132" w:name="pg12452_126571"/>
    </w:p>
    <w:p>
      <w:pPr>
        <w:pStyle w:val="Heading2"/>
        <w:numPr>
          <w:ilvl w:val="1"/>
          <w:numId w:val="1"/>
        </w:numPr>
        <w:rPr/>
      </w:pPr>
      <w:bookmarkStart w:id="133" w:name="__RefHeading___Toc63583_77815467"/>
      <w:bookmarkStart w:id="134" w:name="_Toc46"/>
      <w:bookmarkEnd w:id="132"/>
      <w:bookmarkEnd w:id="133"/>
      <w:r>
        <w:rPr>
          <w:rtl w:val="true"/>
        </w:rPr>
        <w:t>قصـاص النـفس</w:t>
      </w:r>
      <w:bookmarkEnd w:id="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الفقهاء، إذا قتل رجلان رجلاً مثلاً جاز لأولیاء المقتول قتلهما بعد أن یردوا إلی أولیاء کل منهما نصف الدیة کما لهم أن یقتلوا أحدهما ولکن علی الآخر أن یؤدی نصف الدیة إلی أهل المقتص منه، فهل یجوز لأولیاء الدم أن یدفعوا نصف دیة أحدهما ویطالبوا بقتله، ویؤجلوا قتل الآخر إلی زمان تمکنهم من دفع نصف دیته وثم المطالبة بقتله؟</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عقوبة الاعانة علی القتل العمدی تکون من حقوق الناس کما فی عقوبة القتل العمدی حتی یمکن لأولیاء الدم العفو فیها أو هی من حقوق اللّه تعالی ولا یملک العفو فیها سوی ولی الأمر والحاکم؟</w:t>
      </w:r>
    </w:p>
    <w:p>
      <w:pPr>
        <w:pStyle w:val="BookText"/>
        <w:rPr/>
      </w:pPr>
      <w:r>
        <w:rPr>
          <w:rFonts w:ascii="IRNazanin" w:hAnsi="IRNazanin" w:eastAsia="IRNazanin"/>
          <w:color w:val="111111"/>
          <w:sz w:val="28"/>
          <w:sz w:val="28"/>
          <w:szCs w:val="28"/>
          <w:rtl w:val="true"/>
          <w:lang w:bidi="fa-IR"/>
        </w:rPr>
        <w:t>بسمه تعالی؛ عقوبة الاعانة علی القتل العمدی حد من حدود اللّه ولا أثر لعفو ولی الدم بالاضافة إلی الحد،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ولیُّ الدم شرعا؟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بالإضافة إلی قصاص النفس فإنه یرث حق القصاص مَن یرث من المقتول المال، غیر الزوج والزوجة حیث لا یرثان من حق القصاص، وإنما یرثان من الدیة فی موارد ثبوت الدیة فی القتل، وأیضا لا یرثن النساء حق</w:t>
      </w:r>
    </w:p>
    <w:p>
      <w:pPr>
        <w:pStyle w:val="BookText"/>
        <w:rPr/>
      </w:pPr>
      <w:r>
        <w:rPr>
          <w:rFonts w:ascii="IRNazanin" w:hAnsi="IRNazanin" w:eastAsia="IRNazanin"/>
          <w:color w:val="111111"/>
          <w:sz w:val="28"/>
          <w:sz w:val="28"/>
          <w:szCs w:val="28"/>
          <w:rtl w:val="true"/>
          <w:lang w:bidi="fa-IR"/>
        </w:rPr>
        <w:t>القصاص ولیس لهن العفو عن القصاص، إلاّ أُم المقتول فإنَّ جواز أن ترث حقَّ القصاص ظاهرُ روایة معتبرة، کما لا یرث حقَّ القصاص الإخوةُ المتقربون إلی المقتول من ناحیة أُم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لأهل المقتول قتل القاتل المتعمّد لقریبهم؟</w:t>
      </w:r>
    </w:p>
    <w:p>
      <w:pPr>
        <w:pStyle w:val="BookText"/>
        <w:rPr/>
      </w:pPr>
      <w:r>
        <w:rPr>
          <w:rFonts w:ascii="IRNazanin" w:hAnsi="IRNazanin" w:eastAsia="IRNazanin"/>
          <w:color w:val="111111"/>
          <w:sz w:val="28"/>
          <w:sz w:val="28"/>
          <w:szCs w:val="28"/>
          <w:rtl w:val="true"/>
          <w:lang w:bidi="fa-IR"/>
        </w:rPr>
        <w:t>بسمه تعالی؛ القصاص بید ولی الدم، ولیس لکل أحد قتل القاتل حتی لو کان قریبا للمقتول، کما أنّ القصاص یحتاج إلی ثبوت القتل عند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رجلٌ زوجته عمدا، فما حکم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لابنته أن تطالب بقتل أبیها قصاصا؟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رد نصف الدیة إلی ولی القاتل یکون من الورثة أم من العاقلة؟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 هم أولیاء الدم مع وجود أبی المقتولة؟</w:t>
      </w:r>
    </w:p>
    <w:p>
      <w:pPr>
        <w:pStyle w:val="BookText"/>
        <w:rPr/>
      </w:pPr>
      <w:r>
        <w:rPr>
          <w:rFonts w:ascii="IRNazanin" w:hAnsi="IRNazanin" w:eastAsia="IRNazanin"/>
          <w:color w:val="111111"/>
          <w:sz w:val="28"/>
          <w:sz w:val="28"/>
          <w:szCs w:val="28"/>
          <w:rtl w:val="true"/>
          <w:lang w:bidi="fa-IR"/>
        </w:rPr>
        <w:t>بسمه تعالی؛ لا ینتقل حق القصاص إلی البنت، وإنما هو من حق والد المقتولة أی الزوجة، حیث إن حق القصاص ینتقل إلی أولیاء المیت الذکور حسب مراتبهم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خلاف بین شخصین أدی فی نهایته إلی توجیه لکمة من أحدهما لوجه الآخر فأسالت الدماء من علی حاجبه الأیمن وتمزیق قمیصه، وقد أدی هذا الحادث لترک أثر دائم یتمثل فی عدم ثبوت الشعر فی جزء من الحاجب الایمن، وقد امتنع المجنی علیه من الرد علی المعتدی بالمثل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المعتدی الرد بالمثل؟</w:t>
      </w:r>
    </w:p>
    <w:p>
      <w:pPr>
        <w:pStyle w:val="BookText"/>
        <w:rPr/>
      </w:pPr>
      <w:r>
        <w:rPr>
          <w:rFonts w:ascii="IRNazanin" w:hAnsi="IRNazanin" w:eastAsia="IRNazanin"/>
          <w:color w:val="111111"/>
          <w:sz w:val="28"/>
          <w:sz w:val="28"/>
          <w:szCs w:val="28"/>
          <w:rtl w:val="true"/>
          <w:lang w:bidi="fa-IR"/>
        </w:rPr>
        <w:t>هل یجب علی المعتدی أداء الدیة أم لا؟ وهل تجب الفوریة فی الاداء؟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موارد الجنایة العمدیة یثبت القصاص إلاّ فی موارد الدفاع عن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أو العرض أو المال أو موارد الدفاع عن الدین والمذهب وثبوت الدیة فی موارد القصاص یحتاج إلی المصالحة مع المجنی علیه أو ولیه ویظهر من ذلک الجواب عن السؤالین الأخیرین، واللّه العام</w:t>
      </w:r>
      <w:r>
        <w:rPr>
          <w:rFonts w:eastAsia="IRNazanin" w:cs="IRNazanin"/>
          <w:color w:val="111111"/>
          <w:sz w:val="28"/>
          <w:szCs w:val="28"/>
          <w:rtl w:val="true"/>
          <w:lang w:bidi="fa-IR"/>
        </w:rPr>
        <w:t>.</w:t>
      </w:r>
      <w:bookmarkStart w:id="135" w:name="pg12452_126574"/>
    </w:p>
    <w:p>
      <w:pPr>
        <w:pStyle w:val="Heading2"/>
        <w:numPr>
          <w:ilvl w:val="1"/>
          <w:numId w:val="1"/>
        </w:numPr>
        <w:rPr/>
      </w:pPr>
      <w:bookmarkStart w:id="136" w:name="__RefHeading___Toc63585_77815467"/>
      <w:bookmarkStart w:id="137" w:name="_Toc47"/>
      <w:bookmarkEnd w:id="135"/>
      <w:bookmarkEnd w:id="136"/>
      <w:r>
        <w:rPr>
          <w:rtl w:val="true"/>
        </w:rPr>
        <w:t>الدیـات</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المسلم مسلما وثبت علیه القتل سواء کان عمدا أو شبیه أو خطأ محض، وقد تراضی ولی المقتول مع القاتل علی دفع قیمة الدیة، فهل یجب علیه دفع قیمة الدیة حین القتل أو زمن الدفع إذا کان بینهما مقدار من التفاوت کالسنة أو السنتین وقد حصل فرق فی السعر وهل یمکن للحاکم تقسیط ثمن الدیة علی القاتل عند طلبه منه لعجزه بموجب قدرته أو أنه لا یجوز إلاّ برضی ولی المقتول؟</w:t>
      </w:r>
    </w:p>
    <w:p>
      <w:pPr>
        <w:pStyle w:val="BookText"/>
        <w:rPr/>
      </w:pPr>
      <w:r>
        <w:rPr>
          <w:rFonts w:ascii="IRNazanin" w:hAnsi="IRNazanin" w:eastAsia="IRNazanin"/>
          <w:color w:val="111111"/>
          <w:sz w:val="28"/>
          <w:sz w:val="28"/>
          <w:szCs w:val="28"/>
          <w:rtl w:val="true"/>
          <w:lang w:bidi="fa-IR"/>
        </w:rPr>
        <w:t>بسمه تعالی؛ إذا تراضی الولی مع القاتل علی قیمة یوم معین صح ذلک، وإذا لم یعینا قیمة محددة وجب أداء قیمة یوم الدفع، وأما تقسیط قیمة الدیة فإن کان علی وفق التقسیط الثابت فی الدیة فلا یحتاج لاذن الولی وإلاّ وجب استئذانه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دیة أو ضمان مالی علی شخص واحد مشتبه فی عدة أشخاص، فما الحکم إذا کانت الشبهة محصورة أو کانت الشبهة غیر محصورة؟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تقسم الدیة بین أولئک الاشخاص إذا کانت الشبهة محصورة، وأما إذا کانت الشبهة غیر محصورة کما إذا قتل الشخص فی الزحام فالدیة تعطی من بیت المال وفی المسألة تفصیل لا یسعه المقام،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سیارة ومعه رکاب أسرع بسیارته بحیث أدت السرعة لانقلابها ووفاة الرکاب، فهل علیه الدیة وکفارة قتل الخطأ أم لیس علیه شیء؟</w:t>
      </w:r>
    </w:p>
    <w:p>
      <w:pPr>
        <w:pStyle w:val="BookText"/>
        <w:rPr/>
      </w:pPr>
      <w:r>
        <w:rPr>
          <w:rFonts w:ascii="IRNazanin" w:hAnsi="IRNazanin" w:eastAsia="IRNazanin"/>
          <w:color w:val="111111"/>
          <w:sz w:val="28"/>
          <w:sz w:val="28"/>
          <w:szCs w:val="28"/>
          <w:rtl w:val="true"/>
          <w:lang w:bidi="fa-IR"/>
        </w:rPr>
        <w:t>بسمه تعالی؛ إذا استند موت الرکاب للاسراع بالسیارة فعلیه دیة قتل الخطأ وکفارته،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ارتکب حادثا بالسیارة وکان ضحیة ذلک الحادث وفاة شخص بالغ مسلم، فتنازل أهل المتوفی عن الدیة، فهل یقتضی علی مرتکب الحادث أعمال شرعیة یؤدیها کالصوم مثلاً أو غیره؟</w:t>
      </w:r>
    </w:p>
    <w:p>
      <w:pPr>
        <w:pStyle w:val="BookText"/>
        <w:rPr/>
      </w:pPr>
      <w:r>
        <w:rPr>
          <w:rFonts w:ascii="IRNazanin" w:hAnsi="IRNazanin" w:eastAsia="IRNazanin"/>
          <w:color w:val="111111"/>
          <w:sz w:val="28"/>
          <w:sz w:val="28"/>
          <w:szCs w:val="28"/>
          <w:rtl w:val="true"/>
          <w:lang w:bidi="fa-IR"/>
        </w:rPr>
        <w:t>بسمه تعالی؛ إذا تنازل أولیاء الدم عن الدیة فلا دیة علیه ولکن یجب علیه کفارة القتل الخطائی بعتق رقبة فإن عجز فبصیام شهرین متتابعین فإن عجز فإطعام ستین مسکینا لکل مسکین مد من الطعام،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سائق السیارة ماشیا حسب أُصول السلامة وحصل حادث لخلل فنی، فهل یکون ضامنا لمن معه؟</w:t>
      </w:r>
    </w:p>
    <w:p>
      <w:pPr>
        <w:pStyle w:val="BookText"/>
        <w:rPr/>
      </w:pPr>
      <w:r>
        <w:rPr>
          <w:rFonts w:ascii="IRNazanin" w:hAnsi="IRNazanin" w:eastAsia="IRNazanin"/>
          <w:color w:val="111111"/>
          <w:sz w:val="28"/>
          <w:sz w:val="28"/>
          <w:szCs w:val="28"/>
          <w:rtl w:val="true"/>
          <w:lang w:bidi="fa-IR"/>
        </w:rPr>
        <w:t>بسمه تعالی؛ إذا لم یکن السائق مقصرا وکان ذلک اتفاقا فالدیة علی عاقلة السائق علی الأحوط، وأما إذا کان السائق متسامحا فالدیة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امرأة فی الشهر الحرام علما بأن القتل فی الأشهر الحرم یوجب زیادة ثلث الدیة فلو أن أولیاء الدم اختاروا القصاص، هل یدفع الاولیاء نصف دیة رجل فی الشهر الحرام أو نصف دیة رجل فی غیر الشهر الحرام؟</w:t>
      </w:r>
    </w:p>
    <w:p>
      <w:pPr>
        <w:pStyle w:val="BookText"/>
        <w:rPr/>
      </w:pPr>
      <w:r>
        <w:rPr>
          <w:rFonts w:ascii="IRNazanin" w:hAnsi="IRNazanin" w:eastAsia="IRNazanin"/>
          <w:color w:val="111111"/>
          <w:sz w:val="28"/>
          <w:sz w:val="28"/>
          <w:szCs w:val="28"/>
          <w:rtl w:val="true"/>
          <w:lang w:bidi="fa-IR"/>
        </w:rPr>
        <w:t>بسمه تعالی؛ علی أولیاء الدم إذا اختاروا القصاص أن یدفعوا نصف الدیة ونصف الثلث، واللّه العالم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أقدمت الأُم علی ضرب أحد أبنائها بقصد التأدیب، مما أدی إلی احمرار الجلد وترک أثر موقت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الأُم الدیة، وما مقدارها؟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یختلف الحکم إذا کان الأثر المتبقی علی جلد الابن دائم لا یزول؟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ثبوت الدیة علی الأُم هل تسقط إذا کان العمل الذی قامت به الأُم قد تم برضا الولی وهو الأب أو بفحوی منه؟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الحد المسموح للأب والأُم بتأدیب أبنائهما من خلال استخدام الضرب؟</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الدیة علی الأحوط وإذا کانت اللطمة فی الوجه واحمرت فعلیها دینار ونصف وفی البدن نصف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الضرب المسموح به إلی ستة ضربات خفیفة،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للأب أن یتنازل عن حق ابنه الصغیر فی موارد القصاص أو الدیات؟ وهل تسقط بإسقاطه بحیث لا یجوز للولد المطالبة بها بعد البلوغ؟</w:t>
      </w:r>
    </w:p>
    <w:p>
      <w:pPr>
        <w:pStyle w:val="BookText"/>
        <w:rPr/>
      </w:pPr>
      <w:r>
        <w:rPr>
          <w:rFonts w:ascii="IRNazanin" w:hAnsi="IRNazanin" w:eastAsia="IRNazanin"/>
          <w:color w:val="111111"/>
          <w:sz w:val="28"/>
          <w:sz w:val="28"/>
          <w:szCs w:val="28"/>
          <w:rtl w:val="true"/>
          <w:lang w:bidi="fa-IR"/>
        </w:rPr>
        <w:t>بسمه تعالی؛ لا یجوز للأب التنازل عن حق ابنه الصغیر، نعم له المصالحة علی حقه بالدیة إذا اقتضت المصلحة ذلک ویسقط به حق الولد،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جراح اختصاصی أجری عملیة جراحیة لمریض ولم یقصر أثناء العملیة الجراحیة ولکن لسوء حالة المریض وخطورتها توفی المریض بعد العملیة، هل تعتبر حالة وفاة هذا المریض من حالات القتل أم لا؟ وإذا کانت حالة قتل فهل هی قتل عمد أم شبیه بالعمد أم خطأ محض؟</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یأخذ الطبیب البراءة من ولی المریض قبل اجراء العملیة</w:t>
      </w:r>
    </w:p>
    <w:p>
      <w:pPr>
        <w:pStyle w:val="BookText"/>
        <w:rPr/>
      </w:pPr>
      <w:r>
        <w:rPr>
          <w:rFonts w:ascii="IRNazanin" w:hAnsi="IRNazanin" w:eastAsia="IRNazanin"/>
          <w:color w:val="111111"/>
          <w:sz w:val="28"/>
          <w:sz w:val="28"/>
          <w:szCs w:val="28"/>
          <w:rtl w:val="true"/>
          <w:lang w:bidi="fa-IR"/>
        </w:rPr>
        <w:t>فهو ضامن لدیته، وولی المریض إذا کان بالغا عاقلاً واعیا، وإن لم یکن کذلک فأبوه أو جده لأبیه، فإن لم یکن فعدول المؤمنین، وإلاّ فالحاکم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القتل فی حالة اجراء عملیة جراحیة للمریض من قبل الطبیب الجراح الاختصاصی ولکن أثناء العملیة أخطأ الطبیب الجراح بحیث قطع شریانا سلیما فی جسم المریض أدی إلی وفاة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سبب موت المریض هو قطع ذلک الشریان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 یکون الطبیب ضامنا لدیة المریض إذا لم یأخذ الطبیب البراءة من ولی المریض قبل اجراء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طبیب جراح وقد ترتب علیَّ دیة شرعیة وقد اخترت أن أُعطیها علی شکل مئتی بقرة، فهل یجوز لی معرفة سعر مئتی بقرة بالوقت الحالی واعطاء ولی المقتول الدیّة علی شکل ورق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أنّه من الصعب جدا جلب مئتی بقرة وإعطاؤها لولیّ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الحکم فی تقییم سعر الإبل والذهب والفضة والشاة وإعطاء ثمنها علی شکل ورق نقدی لسهولة التعامل بها؟</w:t>
      </w:r>
    </w:p>
    <w:p>
      <w:pPr>
        <w:pStyle w:val="BookText"/>
        <w:rPr/>
      </w:pPr>
      <w:r>
        <w:rPr>
          <w:rFonts w:ascii="IRNazanin" w:hAnsi="IRNazanin" w:eastAsia="IRNazanin"/>
          <w:color w:val="111111"/>
          <w:sz w:val="28"/>
          <w:sz w:val="28"/>
          <w:szCs w:val="28"/>
          <w:rtl w:val="true"/>
          <w:lang w:bidi="fa-IR"/>
        </w:rPr>
        <w:t>بسمه تعالی؛ تبدیل عین الدیة بالقیمة یتوقف علی رضا ولی المجنی علیه وإنما یکون القاتل مخیرا فی نوع الدیة إذا کان القتل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تجب علی کفارة أم لا؟</w:t>
      </w:r>
    </w:p>
    <w:p>
      <w:pPr>
        <w:pStyle w:val="BookText"/>
        <w:rPr/>
      </w:pPr>
      <w:r>
        <w:rPr>
          <w:rFonts w:ascii="IRNazanin" w:hAnsi="IRNazanin" w:eastAsia="IRNazanin"/>
          <w:color w:val="111111"/>
          <w:sz w:val="28"/>
          <w:sz w:val="28"/>
          <w:szCs w:val="28"/>
          <w:rtl w:val="true"/>
          <w:lang w:bidi="fa-IR"/>
        </w:rPr>
        <w:t>بسمه تعالی؛ إذا استند قتله إلی فعل الطبیب فعلیه کفارة الجمع إن کان القتل عمدیا، وان کان القتل خطأً فالکفارة مرتبة، فإن لم یمکن صوم شهرین متتابعین فإطعام ستین مسکینا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استحق تغلیظ الدیّة أم 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تغلظ علیه الدیة إذا کان القتل فی الأشهر الحرم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العملیة فی هذه المسألة قد أُجریت قبل یوم واحد من شهر رجب وتوفی المریض فی أول یوم من شهر رجب، فهل تعتبر الدیّة للأشهر الحرم أم دیّة الأشهر غیر الحرم؟ أی أنّه هل المعیار هو وقت احداث الضرر أم وقت الوفاة؟</w:t>
      </w:r>
    </w:p>
    <w:p>
      <w:pPr>
        <w:pStyle w:val="BookText"/>
        <w:rPr/>
      </w:pPr>
      <w:r>
        <w:rPr>
          <w:rFonts w:ascii="IRNazanin" w:hAnsi="IRNazanin" w:eastAsia="IRNazanin"/>
          <w:color w:val="111111"/>
          <w:sz w:val="28"/>
          <w:sz w:val="28"/>
          <w:szCs w:val="28"/>
          <w:rtl w:val="true"/>
          <w:lang w:bidi="fa-IR"/>
        </w:rPr>
        <w:t>بسمه تعالی؛ إذا تحقق الموت فی رجب کان من القتل فی الشهر الحرام وان کان سببه فی الشهر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اختصاصی وقد أجریت عملیة جراحیة لأحد المرضی فی آخر یوم من شهر محرم وقد قصرت فی العملیة وقطعت شریانا سلیما من جسم المریض ممّا أدی إلی وفاة المریض فی أول یوم من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الدیة للأشهر العادیة أم تکون دیة الأشهر الحرم؟</w:t>
      </w:r>
    </w:p>
    <w:p>
      <w:pPr>
        <w:pStyle w:val="BookText"/>
        <w:rPr/>
      </w:pPr>
      <w:r>
        <w:rPr>
          <w:rFonts w:ascii="IRNazanin" w:hAnsi="IRNazanin" w:eastAsia="IRNazanin"/>
          <w:color w:val="111111"/>
          <w:sz w:val="28"/>
          <w:sz w:val="28"/>
          <w:szCs w:val="28"/>
          <w:rtl w:val="true"/>
          <w:lang w:bidi="fa-IR"/>
        </w:rPr>
        <w:t>بسمه تعالی؛ فی القتل عمدا أو خطأ فی الأشهر الحرم دیة کاملة وثلثها إذا استند الموت إلی تقصیر الطبیب کما هو ظاهر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اختصاصی فی الجراحة العامة ولدیّ مرضی أُجری لهم عملیات جراحیة ومن کافة الأدیان تقریبا وفی بعض الأحیان تترتب علیَّ دیة شرعیة نتیجة خطئی وتقصیری أثناء العملیات الجراحیة التی أقوم بها، لذلک ولأهمیة هذا الموضوع لی ولزملائی الأطباء نرجو من سماحتکم الاشارة إلی أهم الدیانات غیر المسلمة وخاصة المسیح والصابئة والیزیدیین والسیخ الهنود والبوذیین وغیرهم، ومقدار دیة کل واحد منهم لأنها محل ابتلاء لنا نحن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دیة للکافر غیر الذمی، ودیة الذمی ثمانمئة درهم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اختصاصی أجریت عملیة جراحیة لخنثی وقد</w:t>
      </w:r>
    </w:p>
    <w:p>
      <w:pPr>
        <w:pStyle w:val="BookText"/>
        <w:rPr/>
      </w:pPr>
      <w:r>
        <w:rPr>
          <w:rFonts w:ascii="IRNazanin" w:hAnsi="IRNazanin" w:eastAsia="IRNazanin"/>
          <w:color w:val="111111"/>
          <w:sz w:val="28"/>
          <w:sz w:val="28"/>
          <w:szCs w:val="28"/>
          <w:rtl w:val="true"/>
          <w:lang w:bidi="fa-IR"/>
        </w:rPr>
        <w:t>أخطأت وقصرت أثناء العملیة مما أدی إلی وفاة هذه الخنثی أثناء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مقدار الدیّة المترتبة علی قتل الخنثی؟</w:t>
      </w:r>
    </w:p>
    <w:p>
      <w:pPr>
        <w:pStyle w:val="BookText"/>
        <w:rPr/>
      </w:pPr>
      <w:r>
        <w:rPr>
          <w:rFonts w:ascii="IRNazanin" w:hAnsi="IRNazanin" w:eastAsia="IRNazanin"/>
          <w:color w:val="111111"/>
          <w:sz w:val="28"/>
          <w:sz w:val="28"/>
          <w:szCs w:val="28"/>
          <w:rtl w:val="true"/>
          <w:lang w:bidi="fa-IR"/>
        </w:rPr>
        <w:t>بسمه تعالی؛ دیة الخنثی المشکل نصف دیة الرجل ونصف دیة الأُنثی وأما غیر المشکل فیلحق بمن یشبهه 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بالکافر الحربی الذی لادیّة فی قتله؟</w:t>
      </w:r>
    </w:p>
    <w:p>
      <w:pPr>
        <w:pStyle w:val="BookText"/>
        <w:rPr/>
      </w:pPr>
      <w:r>
        <w:rPr>
          <w:rFonts w:ascii="IRNazanin" w:hAnsi="IRNazanin" w:eastAsia="IRNazanin"/>
          <w:color w:val="111111"/>
          <w:sz w:val="28"/>
          <w:sz w:val="28"/>
          <w:szCs w:val="28"/>
          <w:rtl w:val="true"/>
          <w:lang w:bidi="fa-IR"/>
        </w:rPr>
        <w:t>بسمه تعالی؛ الذمی الذی یلتزم بشرائط الذمة محترم النفس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قرأت فی الرسائل العملیة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رقم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مع الأسف لم أفهم عباراتها خاصة کلمة الأرش، وکلمة عاقلته، ومن هم أهل الخبرة الذین یرجع إلیهم الحاکم فی تعیین الأرش؟ هل هم الأطباء عامة؟ أم الاختصاصیون کل حسب اختصاصه؟ أم هم الاختصاصیون المؤمنون المتشرعون فقط؟ الرجاء من سماحتکم توضیح الکلمات بعبارات بسیطة لأهمیة هذه الفتوی فی عملنا ککادر طبی؟</w:t>
      </w:r>
    </w:p>
    <w:p>
      <w:pPr>
        <w:pStyle w:val="BookText"/>
        <w:rPr/>
      </w:pPr>
      <w:r>
        <w:rPr>
          <w:rFonts w:ascii="IRNazanin" w:hAnsi="IRNazanin" w:eastAsia="IRNazanin"/>
          <w:color w:val="111111"/>
          <w:sz w:val="28"/>
          <w:sz w:val="28"/>
          <w:szCs w:val="28"/>
          <w:rtl w:val="true"/>
          <w:lang w:bidi="fa-IR"/>
        </w:rPr>
        <w:t>بسمه تعالی؛ الأرش هو مقدار التفاوت بین السلیم والمعیب، والعاقلة من یتقرب بالرجل من ابنائه واخوته وعشیرته، وأهل الخبرة هم أهل المعرفة بقیم الأشیاء لا 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طبیبة اختصاصیة فی النسائیة والتولید، قمت بإجراء فحص لإحدی المریضات ونتیجة لإهمالی وتقصیری أدی ذلک إلی افتضاض بکارة المریضة العذراء، فهل تجب علیّ الدیة؟ وما هو مقدارها؟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حصول التقصیر من الطبیب فی مقام العلاج المباشری اشتباهاً وغفلة فإن کان اخذ البراءة من المریض أو من ولیه قبل العلاج فلا ضمان علیه، وإلاّ فعلیه الضمان، وأما إذا کان العلاج بالوصف والمریض باختیاره تصرف</w:t>
      </w:r>
    </w:p>
    <w:p>
      <w:pPr>
        <w:pStyle w:val="BookText"/>
        <w:rPr/>
      </w:pPr>
      <w:r>
        <w:rPr>
          <w:rFonts w:ascii="IRNazanin" w:hAnsi="IRNazanin" w:eastAsia="IRNazanin"/>
          <w:color w:val="111111"/>
          <w:sz w:val="28"/>
          <w:sz w:val="28"/>
          <w:szCs w:val="28"/>
          <w:rtl w:val="true"/>
          <w:lang w:bidi="fa-IR"/>
        </w:rPr>
        <w:t>فی الدواء بما أوجب الوفاة أو الضرر فلا ضمان علی الطبیب ومن هذا الجواب یظهر الجواب علی الفروع الکثیرة الأُخری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اختصاصی فی جراحة الاطفال وأتعامل مع المرضی من الأطفال دون سن البلوغ الشرعی، وفی بعض الأحیان نتیجة لإهمالی وتقصیری تترتب علیّ دیّة شرعیة، فهل دیّة الطفل قبل البلوغ ودیة الانسان البالغ متساویتان فی المقدار أم ان دیة الطفل قبل البلوغ أقل؟</w:t>
      </w:r>
    </w:p>
    <w:p>
      <w:pPr>
        <w:pStyle w:val="BookText"/>
        <w:rPr/>
      </w:pPr>
      <w:r>
        <w:rPr>
          <w:rFonts w:ascii="IRNazanin" w:hAnsi="IRNazanin" w:eastAsia="IRNazanin"/>
          <w:color w:val="111111"/>
          <w:sz w:val="28"/>
          <w:sz w:val="28"/>
          <w:szCs w:val="28"/>
          <w:rtl w:val="true"/>
          <w:lang w:bidi="fa-IR"/>
        </w:rPr>
        <w:t>بسمه تعالی؛ لا یفرق فی مقدار الدیة بین کون المجنی علیه بعد کونه حیا بالغا کان أو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اختصاصی أجریت عملیة لشخص مجنون ونتیجة لإهمالی وتقصیری توفی المریض بعد العملیة فهل تترتب علیّ دیّة شرعیة لولیّ هذا المجنون أم لا؟ وفی هذه المسألة حالتان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نوع الجنون اطباقیا؟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نوع الجنون أدواریا؟</w:t>
      </w:r>
    </w:p>
    <w:p>
      <w:pPr>
        <w:pStyle w:val="BookText"/>
        <w:rPr/>
      </w:pPr>
      <w:r>
        <w:rPr>
          <w:rFonts w:ascii="IRNazanin" w:hAnsi="IRNazanin" w:eastAsia="IRNazanin"/>
          <w:color w:val="111111"/>
          <w:sz w:val="28"/>
          <w:sz w:val="28"/>
          <w:szCs w:val="28"/>
          <w:rtl w:val="true"/>
          <w:lang w:bidi="fa-IR"/>
        </w:rPr>
        <w:t>بسمه تعالی؛ یظهر الجواب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إنسان مسلم وقد أجریت عملیة جراحیة لابنی البالغ من العمر عشرین عاما وقام بإجراء العملیة الجراحیة طبیب جراح غیر مسلم، وقد أدی تقصیر الطبیب الجراح حسب اعترافه إلی وفاة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یحق لی شرعا المطالبة بالدیة وذلک لوفاة ولدی؟ أم أنّه لایحق لی ذلک لأن دیانة الجانی غیر الإسلام؟ وما الحل فی حالة کون دیانة الطبیب لاتشرع الدیّة مقابل هذا النوع من القتل؟</w:t>
      </w:r>
    </w:p>
    <w:p>
      <w:pPr>
        <w:pStyle w:val="BookText"/>
        <w:rPr/>
      </w:pPr>
      <w:r>
        <w:rPr>
          <w:rFonts w:ascii="IRNazanin" w:hAnsi="IRNazanin" w:eastAsia="IRNazanin"/>
          <w:color w:val="111111"/>
          <w:sz w:val="28"/>
          <w:sz w:val="28"/>
          <w:szCs w:val="28"/>
          <w:rtl w:val="true"/>
          <w:lang w:bidi="fa-IR"/>
        </w:rPr>
        <w:t>بسمه تعالی؛ یظهر الجواب مما سبق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صالة العملیات الجراحیة یقوم بإجراء العملیة الجراحیة فریق</w:t>
      </w:r>
    </w:p>
    <w:p>
      <w:pPr>
        <w:pStyle w:val="BookText"/>
        <w:rPr/>
      </w:pPr>
      <w:r>
        <w:rPr>
          <w:rFonts w:ascii="IRNazanin" w:hAnsi="IRNazanin" w:eastAsia="IRNazanin"/>
          <w:color w:val="111111"/>
          <w:sz w:val="28"/>
          <w:sz w:val="28"/>
          <w:szCs w:val="28"/>
          <w:rtl w:val="true"/>
          <w:lang w:bidi="fa-IR"/>
        </w:rPr>
        <w:t>طبی مکون من طبیب جراح اختصاصی وطبیب تخدیر وطبیب مساعد للجراح ومساعد للتخدیر وممرض مساعد للجراح، فمن المباشر فی حالات القتل التالیة؟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الطبیب الجراح شریانا سلیما من جسم المریض أثناء العملیة الجراحیة مما أدی إلی وفاة المریض بسبب قطع هذا الشریان؟</w:t>
      </w:r>
    </w:p>
    <w:p>
      <w:pPr>
        <w:pStyle w:val="BookText"/>
        <w:rPr/>
      </w:pPr>
      <w:r>
        <w:rPr>
          <w:rFonts w:ascii="IRNazanin" w:hAnsi="IRNazanin" w:eastAsia="IRNazanin"/>
          <w:color w:val="111111"/>
          <w:sz w:val="28"/>
          <w:sz w:val="28"/>
          <w:szCs w:val="28"/>
          <w:rtl w:val="true"/>
          <w:lang w:bidi="fa-IR"/>
        </w:rPr>
        <w:t>بسمه تعالی؛ یظهر الجواب مما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أعطی طبیب التخدیر جرعة عالیة من أدویة التخدیر مما أدی إلی وفاة المریض أثناء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یظهر الجواب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ردهات الطوارئ فی المستشفیات یتم استقبال ومعالجة المریض من قبل فریق طبی مکون من الطبیب الاختصاصی والطبیب المقیم والصیدلانی الذی یصرف العلاج والممرض الذی یقوم بإعطاء الأدویة وزرق الحقن وترکیب السوائل عن طریق الورید للمرضی الراقدین فی ردهات الطوارئ، فمن هو المباشر فی حالات القتل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الطبیب الاختصاصی دواء خطأ إلی المریض، وقام الطبیب المقیم بکتابة الوصفة الدوائیة حسب تعلیمات الطبیب الاختصاصی وقام الصیدلی بصرف الدواء حسب وصفة الطبیب المقیم وقام الممرض بإعطاء هذا الدواء الخطأ إلی المریض مما أدی إلی وفاة المریض؟</w:t>
      </w:r>
    </w:p>
    <w:p>
      <w:pPr>
        <w:pStyle w:val="BookText"/>
        <w:rPr/>
      </w:pPr>
      <w:r>
        <w:rPr>
          <w:rFonts w:ascii="IRNazanin" w:hAnsi="IRNazanin" w:eastAsia="IRNazanin"/>
          <w:color w:val="111111"/>
          <w:sz w:val="28"/>
          <w:sz w:val="28"/>
          <w:szCs w:val="28"/>
          <w:rtl w:val="true"/>
          <w:lang w:bidi="fa-IR"/>
        </w:rPr>
        <w:t>بسمه تعالی؛ یظهر الجواب مما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الطبیب الاختصاصی دواء صحیحا لکنّ الطبیب المقیم أخطأ فی کتابة الوصفة الدوائیة وکتب مکانه دواء خطأ وصرف الصیدلانی هذا الدواء الخطأ اعتمادا علی وصفة الطبیب المقیم وقام الممرض بإعطاء هذا الدواء الخطأ إلی</w:t>
      </w:r>
    </w:p>
    <w:p>
      <w:pPr>
        <w:pStyle w:val="BookText"/>
        <w:rPr/>
      </w:pPr>
      <w:r>
        <w:rPr>
          <w:rFonts w:ascii="IRNazanin" w:hAnsi="IRNazanin" w:eastAsia="IRNazanin"/>
          <w:color w:val="111111"/>
          <w:sz w:val="28"/>
          <w:sz w:val="28"/>
          <w:szCs w:val="28"/>
          <w:rtl w:val="true"/>
          <w:lang w:bidi="fa-IR"/>
        </w:rPr>
        <w:t>المریض مما أدی إلی وفاة المریض؟</w:t>
      </w:r>
    </w:p>
    <w:p>
      <w:pPr>
        <w:pStyle w:val="BookText"/>
        <w:rPr/>
      </w:pPr>
      <w:r>
        <w:rPr>
          <w:rFonts w:ascii="IRNazanin" w:hAnsi="IRNazanin" w:eastAsia="IRNazanin"/>
          <w:color w:val="111111"/>
          <w:sz w:val="28"/>
          <w:sz w:val="28"/>
          <w:szCs w:val="28"/>
          <w:rtl w:val="true"/>
          <w:lang w:bidi="fa-IR"/>
        </w:rPr>
        <w:t>بسمه تعالی؛ یظهر الجواب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فقأ عین آخر دون عمد قبل سنین طویلة وجری التصالح لفظا، دون الکلام عن مسألة نصف الدیة، والآن الفاقئ یرید تبرئة ذمته، ولو فُتح الموضوع یکون حرجا لأن الأمر مرَّ علیه زمن، فهل یتصدق بالمال عنه أم لا بد من إخبار المفقوء قبل التصرف؟ وکم هی الدیة فی زماننا؟</w:t>
      </w:r>
    </w:p>
    <w:p>
      <w:pPr>
        <w:pStyle w:val="BookText"/>
        <w:rPr/>
      </w:pPr>
      <w:r>
        <w:rPr>
          <w:rFonts w:ascii="IRNazanin" w:hAnsi="IRNazanin" w:eastAsia="IRNazanin"/>
          <w:color w:val="111111"/>
          <w:sz w:val="28"/>
          <w:sz w:val="28"/>
          <w:szCs w:val="28"/>
          <w:rtl w:val="true"/>
          <w:lang w:bidi="fa-IR"/>
        </w:rPr>
        <w:t>بسمه تعالی؛ یجب إیصال نصف الدیة إلی المجنی علیه، ولا یجب إخباره أن الواصل إلیه نصف دیة النفس، بل ینوی الدافع حین الدفع إلی المجنی علیه أن المدفوع له نصف الدیة أی نصف دیة النفس، وتُحسب القیمة قیمة یوم الدفع لا قیمة یوم الجنایة،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دیة الأطراف، إذا صرف المجنی علیه فی معالجة عضوه أکثر من الدیة أو الأرش، هل یجوز أن یطالب بها من الجانی؟</w:t>
      </w:r>
    </w:p>
    <w:p>
      <w:pPr>
        <w:pStyle w:val="BookText"/>
        <w:rPr/>
      </w:pPr>
      <w:r>
        <w:rPr>
          <w:rFonts w:ascii="IRNazanin" w:hAnsi="IRNazanin" w:eastAsia="IRNazanin"/>
          <w:color w:val="111111"/>
          <w:sz w:val="28"/>
          <w:sz w:val="28"/>
          <w:szCs w:val="28"/>
          <w:rtl w:val="true"/>
          <w:lang w:bidi="fa-IR"/>
        </w:rPr>
        <w:t>بسمه تعالی؛ لیس للمجنی علیه إلاّ دیة الجنایة، ولیس له مصارف العلاج، سواء زادت علی مقدار الجنایة أم نقصت،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تقسیم الدیة بین المجنی علیه وذویه وأفراد العشیرة، کأن یکون لأفراد العشیرة أو الشیخ الثلث لوحده والباقی لصاحب الجنایة؟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أن تؤخذ الدیة من أفراد العشیرة کلها فی کل أقسام القتل أم هنالک فرقٌ من حیث قتل الخطأ أو العمد؟ وما هو المقدار الشرعی الذی یجب علی العشیرة دفعه، وفی أی أنواع القتل؟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تدخّل شخصٌ فی تحدید الدیة، ماذا یترتب علیه؟ علما أنه غیر عالم</w:t>
      </w:r>
    </w:p>
    <w:p>
      <w:pPr>
        <w:pStyle w:val="BookText"/>
        <w:rPr/>
      </w:pPr>
      <w:r>
        <w:rPr>
          <w:rFonts w:ascii="IRNazanin" w:hAnsi="IRNazanin" w:eastAsia="IRNazanin"/>
          <w:color w:val="111111"/>
          <w:sz w:val="28"/>
          <w:sz w:val="28"/>
          <w:szCs w:val="28"/>
          <w:rtl w:val="true"/>
          <w:lang w:bidi="fa-IR"/>
        </w:rPr>
        <w:t>بمقدار الدیة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یتساوی الرجل والمرأة فی قیمة الدیة؟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شرعا المطالبة بدم السارق إذا قتل أثناء فعل السرقة؟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شرعا التراضی بأقل أو أزید من الدیة الشرعیة؟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یوجد مانع شرعی من تضامن أفراد العشیرة لدفع ما یترتب علی أحد أفرادها من الحق؟ وهل هنالک نسبة شرعیة مقدّرة لتحمّل العشیرة من مقدار الدیة؟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الحکم الشرعی لمن امتنع عن دفع الدیة دون القصاص کقتل الخطأ وشبه العمد؟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شرعا مساعدة ولی الأمر من قبل أفراد عشیرتهما، یجب علیه دفعه عشائریا من الدیة الموزعة علی أفراد العشیرة لکونه غیر الجانی؟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مَن یرفض قبول الدیة أو الصلح الواجب شرعا من قبل ولی الجانی وعشیرته فی مورد یکون العنوان الأولی فیه تحقیق القصاص من الجانی؟</w:t>
      </w:r>
    </w:p>
    <w:p>
      <w:pPr>
        <w:pStyle w:val="BookText"/>
        <w:rPr/>
      </w:pPr>
      <w:r>
        <w:rPr>
          <w:rFonts w:ascii="IRNazanin" w:hAnsi="IRNazanin" w:eastAsia="IRNazanin"/>
          <w:color w:val="111111"/>
          <w:sz w:val="28"/>
          <w:sz w:val="28"/>
          <w:szCs w:val="28"/>
          <w:rtl w:val="true"/>
          <w:lang w:bidi="fa-IR"/>
        </w:rPr>
        <w:t>بسمه تعالی؛ دیة القتل سواء أُخذت صلحا فی مورد القصاص أو أُخذت فی القتل خطأً شبیه العمد أو فی الخطأ المحض من عاقلة القاتل بحکم ترکة المیت تصل إلی أولیاء المقتول، ولا یرث منها أقرباء المقتول من أُمّه؛ کأخیه من أُمه علی حسب سهام الإرث، وأما الدیة فی غیر القتل من سائر الجنایات، سواء کانت دیة العضو والجراحة أو الأرش، فیُعطی للمجنی علیه خاصة أو ولیّه إذا کان قاصرا لصِغَر أو جنون ونحوهما،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کان یلعب مع ثمانیة أولاد وفُقئت عینُه جرّاء حجر أُلقیَ من</w:t>
      </w:r>
    </w:p>
    <w:p>
      <w:pPr>
        <w:pStyle w:val="BookText"/>
        <w:rPr/>
      </w:pPr>
      <w:r>
        <w:rPr>
          <w:rFonts w:ascii="IRNazanin" w:hAnsi="IRNazanin" w:eastAsia="IRNazanin"/>
          <w:color w:val="111111"/>
          <w:sz w:val="28"/>
          <w:sz w:val="28"/>
          <w:szCs w:val="28"/>
          <w:rtl w:val="true"/>
          <w:lang w:bidi="fa-IR"/>
        </w:rPr>
        <w:t>أحد الأولاد ولم یُعرف الولد، وقد أنکر أهلُ جمیع الأولاد أن یکون ابنه قد فقأ عین الولد، فما هو التکلیف فی هذه الواقعة؟</w:t>
      </w:r>
    </w:p>
    <w:p>
      <w:pPr>
        <w:pStyle w:val="BookText"/>
        <w:rPr/>
      </w:pPr>
      <w:r>
        <w:rPr>
          <w:rFonts w:ascii="IRNazanin" w:hAnsi="IRNazanin" w:eastAsia="IRNazanin"/>
          <w:color w:val="111111"/>
          <w:sz w:val="28"/>
          <w:sz w:val="28"/>
          <w:szCs w:val="28"/>
          <w:rtl w:val="true"/>
          <w:lang w:bidi="fa-IR"/>
        </w:rPr>
        <w:t>بسمه تعالی؛ تقسّم دیة العین الواحدة علی عاقلة الأولاد الّذین کانوا یلعبون مع الولد المضروب، فتُؤخذ منهم وتُعطی لولی الولد المجنی علیه، هذا إذا لم یمکن معرفة الضارب بأی وجه معتبر شرعا کما هو ظاهر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طبیب أعطی مریضا البنج فمات بسبب ذلک البنج فحصل القتل شبه الخطأ، فهل یکفی فی الدیة أن یدفع الطبیب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تترون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 وبیجامة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تساوی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 سعودیا أم لا؟</w:t>
      </w:r>
    </w:p>
    <w:p>
      <w:pPr>
        <w:pStyle w:val="BookText"/>
        <w:rPr/>
      </w:pPr>
      <w:r>
        <w:rPr>
          <w:rFonts w:ascii="IRNazanin" w:hAnsi="IRNazanin" w:eastAsia="IRNazanin"/>
          <w:color w:val="111111"/>
          <w:sz w:val="28"/>
          <w:sz w:val="28"/>
          <w:szCs w:val="28"/>
          <w:rtl w:val="true"/>
          <w:lang w:bidi="fa-IR"/>
        </w:rPr>
        <w:t xml:space="preserve">بسمه تعالی؛ إذا أعطی الطبیبُ البنجَ للمریض بعد قیامه بالمقدمات المتعارفة لإعطاء البنج، ولم یأخذ البراءة منه أو من ولیه فمات المریض فعلی الطبیب الدیة، والأحوط وجوبا اختیار فرد آخر من الدیة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مئتی حلة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یجب الخمس فی الزائد علی أقل دیة شرعیة أم لا؟</w:t>
      </w:r>
    </w:p>
    <w:p>
      <w:pPr>
        <w:pStyle w:val="BookText"/>
        <w:rPr/>
      </w:pPr>
      <w:r>
        <w:rPr>
          <w:rFonts w:ascii="IRNazanin" w:hAnsi="IRNazanin" w:eastAsia="IRNazanin"/>
          <w:color w:val="111111"/>
          <w:sz w:val="28"/>
          <w:sz w:val="28"/>
          <w:szCs w:val="28"/>
          <w:rtl w:val="true"/>
          <w:lang w:bidi="fa-IR"/>
        </w:rPr>
        <w:t>بسمه تعالی؛ إذا دفع مالاً أزید من المقدار الواجب باختیاره وجب الخمس فی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فرض أن الدولة فرضت علی الطبیب الزائد علی الدیة الشرعیة، فهل یجوز أخذه أم یجب إرجاعه إلیه؟</w:t>
      </w:r>
    </w:p>
    <w:p>
      <w:pPr>
        <w:pStyle w:val="BookText"/>
        <w:rPr/>
      </w:pPr>
      <w:r>
        <w:rPr>
          <w:rFonts w:ascii="IRNazanin" w:hAnsi="IRNazanin" w:eastAsia="IRNazanin"/>
          <w:color w:val="111111"/>
          <w:sz w:val="28"/>
          <w:sz w:val="28"/>
          <w:szCs w:val="28"/>
          <w:rtl w:val="true"/>
          <w:lang w:bidi="fa-IR"/>
        </w:rPr>
        <w:t>بسمه تعالی؛ لا یجوز لأولیاء المقتول التصرف فی المقدار الزائد علی الدیة الشرعیة إذا لم یأذن الجانی فی 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طبیب یعمل فی إدارة إحدی المستشفیات الأهلیة، وقد حدث أثناء ولادة امرأة انحباس رأس الطفل الذی هو میت، داخل بطن أُمه بحیث لا یمکن إخراجه إلاّ بقطع رأسه وإلاّ قد تتعرض حیاة الأُم للخطر، ولعدم تمکن</w:t>
      </w:r>
    </w:p>
    <w:p>
      <w:pPr>
        <w:pStyle w:val="BookText"/>
        <w:rPr/>
      </w:pPr>
      <w:r>
        <w:rPr>
          <w:rFonts w:ascii="IRNazanin" w:hAnsi="IRNazanin" w:eastAsia="IRNazanin"/>
          <w:color w:val="111111"/>
          <w:sz w:val="28"/>
          <w:sz w:val="28"/>
          <w:szCs w:val="28"/>
          <w:rtl w:val="true"/>
          <w:lang w:bidi="fa-IR"/>
        </w:rPr>
        <w:t>الطبیبة النسائیة ومساعدتها من قطع رأس الطفل اضطر هذا الطبیب للقیام بهذا العمل، لکنه قام بعد ذلک بخیاطة رأس الطفل المیت مع جسده قبل تسلیم الجثة لأهله، فهل یتحمل الطبیب إثما علی عمله هذا، وهل یتوجب علیه دفع الدیة؟</w:t>
      </w:r>
    </w:p>
    <w:p>
      <w:pPr>
        <w:pStyle w:val="BookText"/>
        <w:rPr/>
      </w:pPr>
      <w:r>
        <w:rPr>
          <w:rFonts w:ascii="IRNazanin" w:hAnsi="IRNazanin" w:eastAsia="IRNazanin"/>
          <w:color w:val="111111"/>
          <w:sz w:val="28"/>
          <w:sz w:val="28"/>
          <w:szCs w:val="28"/>
          <w:rtl w:val="true"/>
          <w:lang w:bidi="fa-IR"/>
        </w:rPr>
        <w:t>بسمه تعالی؛ الجنین المیت إذا أمکن إخراجه بإجراء عملیة جراحیة للأُم من دون موجب لقطع الرأس فلا یجوز القطع، ولو قام الطبیب بقطع رأسه فعلیه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السؤال السابق لو کان الطفل حیا لکن لا یمکن إنقاذ حیاة أُمه إلاّ بقطع رأسه، وإلاّ فقد تموت الأُم فما هو الحکم الشرعی فی هذه الحالة؟</w:t>
      </w:r>
    </w:p>
    <w:p>
      <w:pPr>
        <w:pStyle w:val="BookText"/>
        <w:rPr/>
      </w:pPr>
      <w:r>
        <w:rPr>
          <w:rFonts w:ascii="IRNazanin" w:hAnsi="IRNazanin" w:eastAsia="IRNazanin"/>
          <w:color w:val="111111"/>
          <w:sz w:val="28"/>
          <w:sz w:val="28"/>
          <w:szCs w:val="28"/>
          <w:rtl w:val="true"/>
          <w:lang w:bidi="fa-IR"/>
        </w:rPr>
        <w:t>بسمه تعالی؛ إذا کان الجنین حیا وکان خطرا علی حیاة الأُم جاز للأُم قتله ولو بشرب دواء ونحوه، ثم یقوم الطبیب بإخراجه وإن استلزم قطع رأسه، ولا یجب علیها الدیة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ابنة لا تسمع وعملتُ لها عملیة زراعة القوقعة، وهی الآن فی مرحلة تأهیل السمع ونسألکم الدعاء لها، الجهاز الذی تستخدمه للسمع باهظ الثمن وقد حصلتُ علیه من الدولة ولکن فی حالة تلفه أتحمل أنا أن أُصلحه أو أشتری غیره، غیر أن ابنتی وعمرها سنتان 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دائما تقوم بنزع الجهاز واللعب به مما قد یسبّب إتلافه، ونقوم أنا وأُمها بترکیبه ولکن فی بعض الأوقات نقوم بضربها بعض الضربات الخفیفة، ولکن فی بعض الأوقات تسبب لها الضربات احمرارا خفیفا یبقی لمدة بسیطة، وفی مرة من المرات بدون قصد بضربها خرج دم بسیط جدا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حکم شرعی یعاقبنا؟ وإن کان هناک حکم شرعی، فما هو حله؟ علی الرغم أن اللّه یعلم أننا نتحمل الکثیر، ولکن فی بعض الأوقات یغلب علینا الغضب لخوفنا علی عطل الجهاز وأننا لا نقدر علی شراء غیره أو</w:t>
      </w:r>
    </w:p>
    <w:p>
      <w:pPr>
        <w:pStyle w:val="BookText"/>
        <w:rPr/>
      </w:pPr>
      <w:r>
        <w:rPr>
          <w:rFonts w:ascii="IRNazanin" w:hAnsi="IRNazanin" w:eastAsia="IRNazanin"/>
          <w:color w:val="111111"/>
          <w:sz w:val="28"/>
          <w:sz w:val="28"/>
          <w:szCs w:val="28"/>
          <w:rtl w:val="true"/>
          <w:lang w:bidi="fa-IR"/>
        </w:rPr>
        <w:t>إصلاحه فی کل مرة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ضرب الطفل، وفی ضربه تکون الدیة علی الضارب إذا أدی ذلک إلی احمرار البدن أو خروج الدم</w:t>
      </w:r>
      <w:r>
        <w:rPr>
          <w:rFonts w:eastAsia="IRNazanin" w:cs="IRNazanin"/>
          <w:color w:val="111111"/>
          <w:sz w:val="28"/>
          <w:szCs w:val="28"/>
          <w:rtl w:val="true"/>
          <w:lang w:bidi="fa-IR"/>
        </w:rPr>
        <w:t>.</w:t>
      </w:r>
      <w:bookmarkStart w:id="138" w:name="pg12452_126587"/>
    </w:p>
    <w:p>
      <w:pPr>
        <w:pStyle w:val="Heading2"/>
        <w:numPr>
          <w:ilvl w:val="1"/>
          <w:numId w:val="1"/>
        </w:numPr>
        <w:rPr/>
      </w:pPr>
      <w:bookmarkStart w:id="139" w:name="__RefHeading___Toc63587_77815467"/>
      <w:bookmarkStart w:id="140" w:name="_Toc48"/>
      <w:bookmarkEnd w:id="138"/>
      <w:bookmarkEnd w:id="139"/>
      <w:r>
        <w:rPr>
          <w:rtl w:val="true"/>
        </w:rPr>
        <w:t>الحـدود</w:t>
      </w:r>
      <w:bookmarkEnd w:id="140"/>
    </w:p>
    <w:p>
      <w:pPr>
        <w:pStyle w:val="Heading3"/>
        <w:numPr>
          <w:ilvl w:val="2"/>
          <w:numId w:val="1"/>
        </w:numPr>
        <w:rPr/>
      </w:pPr>
      <w:bookmarkStart w:id="141" w:name="__RefHeading___Toc63589_77815467"/>
      <w:bookmarkStart w:id="142" w:name="_Toc49"/>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الحدود معطّلة فی بلدٍ ما، فهل یجزئ القانون الوضعی کالسجن؟ وإذا کان لا یجزئ فما الوسیلة المتبعة فی هذه الحالة مع تعطل الحدود ومع عدم توفر القضاة الثقات من قبل المراجع؟</w:t>
      </w:r>
    </w:p>
    <w:p>
      <w:pPr>
        <w:pStyle w:val="BookText"/>
        <w:rPr/>
      </w:pPr>
      <w:r>
        <w:rPr>
          <w:rFonts w:ascii="IRNazanin" w:hAnsi="IRNazanin" w:eastAsia="IRNazanin"/>
          <w:color w:val="111111"/>
          <w:sz w:val="28"/>
          <w:sz w:val="28"/>
          <w:szCs w:val="28"/>
          <w:rtl w:val="true"/>
          <w:lang w:bidi="fa-IR"/>
        </w:rPr>
        <w:t>بسمه تعالی؛ إذا لم یمکن تطبیق الحدود الشرعیة یمکن تعزیره بالسجن، ویکون السجن تعزیرا ولا یصح ترک الجانی الثابتة جنایته بدون جزاء حفظا للنظام،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یقام الحد علی الصبی إذا قام بفعلٍ یوجب إقامة الحد؟</w:t>
      </w:r>
    </w:p>
    <w:p>
      <w:pPr>
        <w:pStyle w:val="BookText"/>
        <w:rPr/>
      </w:pPr>
      <w:r>
        <w:rPr>
          <w:rFonts w:ascii="IRNazanin" w:hAnsi="IRNazanin" w:eastAsia="IRNazanin"/>
          <w:color w:val="111111"/>
          <w:sz w:val="28"/>
          <w:sz w:val="28"/>
          <w:szCs w:val="28"/>
          <w:rtl w:val="true"/>
          <w:lang w:bidi="fa-IR"/>
        </w:rPr>
        <w:t>بسمه تعالی؛ لا یقام الحد علی غیر البالغ وإنما یعزره الحاکم الشرعی بما یراه مناسبا فی منع تکرار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لإنجاح أُمور مهمة علیه أن یبین الاندماج بین أعدائه وأخذ الحیطة والحذر حتی لا یکتشف أمره فماهو موقفه إذا تعرض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الصلاة والصیام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شرب الخمر أو الجلوس بمکان به خمر وما یصاحبه من غناء ولهو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الزنا مجبرا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فعل المحرمات إلاّ فی بعض موارد التزاحم الثابتة</w:t>
      </w:r>
      <w:bookmarkStart w:id="143" w:name="pg12452_126588"/>
    </w:p>
    <w:p>
      <w:pPr>
        <w:pStyle w:val="BookText"/>
        <w:rPr/>
      </w:pPr>
      <w:bookmarkEnd w:id="143"/>
      <w:r>
        <w:rPr>
          <w:rFonts w:ascii="IRNazanin" w:hAnsi="IRNazanin" w:eastAsia="IRNazanin"/>
          <w:color w:val="111111"/>
          <w:sz w:val="28"/>
          <w:sz w:val="28"/>
          <w:szCs w:val="28"/>
          <w:rtl w:val="true"/>
          <w:lang w:bidi="fa-IR"/>
        </w:rPr>
        <w:t>أهمیتها شرعا والمتبع فی ذلک نظر الفقیه 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المعیار العام للتمییز بین اقسام القتل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شبیه بالعمد، الخطأ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قصد القتل أو کانت الآلة قاتلة عادة فالقتل عمد وإن لم یقصد القتل ولکن قصد فعلاً معینا لیس قاتلاً عادة فترتب علیه القتل فهو شبه عمد، وإذا صدر منه الفعل قاصدا غیر إنسان فأصاب انسانا ولم یکن المورد معرضا لمرور الانسان فالقتل خطأ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الطبیب الذی أنهی حیاة مریض مصاب بأحد الأمراض المستعصیة غیر القابلة للشفاء والمصحوبة بآلام مستدیمة حیث قام الطبیب بوضع حد لآلام هذا المریض وأنهی حیاته شفقة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تجب علی الطبیب الدیة فقط أم القصاص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المریض لم یطلب من الطبیب أن ینهی حیاته؟</w:t>
      </w:r>
    </w:p>
    <w:p>
      <w:pPr>
        <w:pStyle w:val="BookText"/>
        <w:rPr/>
      </w:pPr>
      <w:r>
        <w:rPr>
          <w:rFonts w:ascii="IRNazanin" w:hAnsi="IRNazanin" w:eastAsia="IRNazanin"/>
          <w:color w:val="111111"/>
          <w:sz w:val="28"/>
          <w:sz w:val="28"/>
          <w:szCs w:val="28"/>
          <w:rtl w:val="true"/>
          <w:lang w:bidi="fa-IR"/>
        </w:rPr>
        <w:t>بسمه تعالی؛ لا یجوز الاجهاز علی حیاة المریض وان طلب المریض منه ذلک، والقتل حینئذ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حق الطبیب تغذیة الانسان المضرب عن الطعام بصورة قسریة؟ وذلک لإنقاذ حیاته من الموت أم لا؟</w:t>
      </w:r>
    </w:p>
    <w:p>
      <w:pPr>
        <w:pStyle w:val="BookText"/>
        <w:rPr/>
      </w:pPr>
      <w:r>
        <w:rPr>
          <w:rFonts w:ascii="IRNazanin" w:hAnsi="IRNazanin" w:eastAsia="IRNazanin"/>
          <w:color w:val="111111"/>
          <w:sz w:val="28"/>
          <w:sz w:val="28"/>
          <w:szCs w:val="28"/>
          <w:rtl w:val="true"/>
          <w:lang w:bidi="fa-IR"/>
        </w:rPr>
        <w:t>بسمه تعالی؛ نعم، له تغذیته ولو بالقسر إذا توقف علیها إنقاذ حیاته، ویجب إذا کان له نفس محترمة کالمسلم والمؤمن</w:t>
      </w:r>
      <w:r>
        <w:rPr>
          <w:rFonts w:eastAsia="IRNazanin" w:cs="IRNazanin"/>
          <w:color w:val="111111"/>
          <w:sz w:val="28"/>
          <w:szCs w:val="28"/>
          <w:rtl w:val="true"/>
          <w:lang w:bidi="fa-IR"/>
        </w:rPr>
        <w:t>.</w:t>
      </w:r>
    </w:p>
    <w:p>
      <w:pPr>
        <w:pStyle w:val="Heading3"/>
        <w:numPr>
          <w:ilvl w:val="2"/>
          <w:numId w:val="1"/>
        </w:numPr>
        <w:rPr/>
      </w:pPr>
      <w:bookmarkStart w:id="144" w:name="__RefHeading___Toc63591_77815467"/>
      <w:bookmarkStart w:id="145" w:name="_Toc50"/>
      <w:bookmarkEnd w:id="144"/>
      <w:r>
        <w:rPr>
          <w:rtl w:val="true"/>
        </w:rPr>
        <w:t xml:space="preserve">الغصب </w:t>
      </w:r>
      <w:r>
        <w:rPr>
          <w:rtl w:val="true"/>
        </w:rPr>
        <w:t>(</w:t>
      </w:r>
      <w:r>
        <w:rPr>
          <w:rtl w:val="true"/>
        </w:rPr>
        <w:t>والسرقة</w:t>
      </w:r>
      <w:r>
        <w:rPr>
          <w:rtl w:val="true"/>
        </w:rPr>
        <w:t>)</w:t>
      </w:r>
      <w:bookmarkEnd w:id="1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 الوکلاء أن المراجع تجوز السرقة من النظام الجائر،</w:t>
      </w:r>
      <w:bookmarkStart w:id="146" w:name="pg12452_126589"/>
    </w:p>
    <w:p>
      <w:pPr>
        <w:pStyle w:val="BookText"/>
        <w:rPr/>
      </w:pPr>
      <w:bookmarkEnd w:id="146"/>
      <w:r>
        <w:rPr>
          <w:rFonts w:ascii="IRNazanin" w:hAnsi="IRNazanin" w:eastAsia="IRNazanin"/>
          <w:color w:val="111111"/>
          <w:sz w:val="28"/>
          <w:sz w:val="28"/>
          <w:szCs w:val="28"/>
          <w:rtl w:val="true"/>
          <w:lang w:bidi="fa-IR"/>
        </w:rPr>
        <w:t>هل یصح هذا الادعاء لدیکم؟</w:t>
      </w:r>
    </w:p>
    <w:p>
      <w:pPr>
        <w:pStyle w:val="BookText"/>
        <w:rPr/>
      </w:pPr>
      <w:r>
        <w:rPr>
          <w:rFonts w:ascii="IRNazanin" w:hAnsi="IRNazanin" w:eastAsia="IRNazanin"/>
          <w:color w:val="111111"/>
          <w:sz w:val="28"/>
          <w:sz w:val="28"/>
          <w:szCs w:val="28"/>
          <w:rtl w:val="true"/>
          <w:lang w:bidi="fa-IR"/>
        </w:rPr>
        <w:t>فی حالة استحالة استرجاع حق شرعی وقانونی هل تجوز سرقة هذا الحق من مؤسسة ما؟</w:t>
      </w:r>
    </w:p>
    <w:p>
      <w:pPr>
        <w:pStyle w:val="BookText"/>
        <w:rPr/>
      </w:pPr>
      <w:r>
        <w:rPr>
          <w:rFonts w:ascii="IRNazanin" w:hAnsi="IRNazanin" w:eastAsia="IRNazanin"/>
          <w:color w:val="111111"/>
          <w:sz w:val="28"/>
          <w:sz w:val="28"/>
          <w:szCs w:val="28"/>
          <w:rtl w:val="true"/>
          <w:lang w:bidi="fa-IR"/>
        </w:rPr>
        <w:t>هل تختلف الأجوبة باختلاف الدول سواء کانت إسلامیة أو غیر إسلامیة عربیة أو أُوروبیة غربیة؟</w:t>
      </w:r>
    </w:p>
    <w:p>
      <w:pPr>
        <w:pStyle w:val="BookText"/>
        <w:rPr/>
      </w:pPr>
      <w:r>
        <w:rPr>
          <w:rFonts w:ascii="IRNazanin" w:hAnsi="IRNazanin" w:eastAsia="IRNazanin"/>
          <w:color w:val="111111"/>
          <w:sz w:val="28"/>
          <w:sz w:val="28"/>
          <w:szCs w:val="28"/>
          <w:rtl w:val="true"/>
          <w:lang w:bidi="fa-IR"/>
        </w:rPr>
        <w:t>بسمه تعالی؛ أخذ الحق واسترجاعه بطریق موجب لوهن الشیعة عند احتمال الإطلاع علیه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أخذ من أحد المستشفیات بعض المستلزمات الطبیة جاهلاً بحرمة أخذها وارتفع جهله بعد أن استهلک جمیع ما أخذ، ماحکمه؟</w:t>
      </w:r>
    </w:p>
    <w:p>
      <w:pPr>
        <w:pStyle w:val="BookText"/>
        <w:rPr/>
      </w:pPr>
      <w:r>
        <w:rPr>
          <w:rFonts w:ascii="IRNazanin" w:hAnsi="IRNazanin" w:eastAsia="IRNazanin"/>
          <w:color w:val="111111"/>
          <w:sz w:val="28"/>
          <w:sz w:val="28"/>
          <w:szCs w:val="28"/>
          <w:rtl w:val="true"/>
          <w:lang w:bidi="fa-IR"/>
        </w:rPr>
        <w:t>بسمه تعالی؛ لا یجوز ذلک وعلیه اعادتها أو ضمان قیمتها فی ظرف تلفها إذا کان الاخذ من المستشفی الاهلیة</w:t>
      </w:r>
      <w:r>
        <w:rPr>
          <w:rFonts w:eastAsia="IRNazanin" w:cs="IRNazanin"/>
          <w:color w:val="111111"/>
          <w:sz w:val="28"/>
          <w:szCs w:val="28"/>
          <w:rtl w:val="true"/>
          <w:lang w:bidi="fa-IR"/>
        </w:rPr>
        <w:t>.</w:t>
      </w:r>
    </w:p>
    <w:p>
      <w:pPr>
        <w:pStyle w:val="Heading3"/>
        <w:numPr>
          <w:ilvl w:val="2"/>
          <w:numId w:val="1"/>
        </w:numPr>
        <w:rPr/>
      </w:pPr>
      <w:bookmarkStart w:id="147" w:name="__RefHeading___Toc63593_77815467"/>
      <w:bookmarkStart w:id="148" w:name="_Toc51"/>
      <w:bookmarkEnd w:id="147"/>
      <w:r>
        <w:rPr>
          <w:rtl w:val="true"/>
        </w:rPr>
        <w:t>الزنـا</w:t>
      </w:r>
      <w:bookmarkEnd w:id="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 الشرع من زنا المحارم؟ ما هو حکم زنا المحارم؟ هل هناک أحادیث أو آیات قرآنیة تبین حکم وعقوبة زانی المحارم؟ هل یوجد إفتاء لزانی المحارم؟ نرجو منکم بیان أسماء بعض الکتب التی تبین وتناقش هذه القضیة؟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عقوبة الزنا بالمحارم القتل، ولا توجد آیة قرآنیة تتعرض لحکمها، وإنما یُستفاد ذلک من الروایات المعتبرة والصحیحة، فإن الکتاب المجید لم یتعرض لخصوصیات الحدود نوعا، وتلک الخصوصیات کسائر الموارد من خصوصیات العبادات والمعاملات مستفادةٌ من سنة النبی صلی‌الله‌علیه‌و‌آله وأخبار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المعصومین علیهم‌السلام ، فإنهما لا یفترقان عن کتاب اللّه، کما ذکر ذلک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وحدیث الثقلین معروفٌ ومتواتر عنه صلی‌الله‌علیه‌و‌آله </w:t>
      </w:r>
      <w:r>
        <w:rPr>
          <w:rFonts w:eastAsia="IRNazanin" w:cs="IRNazanin"/>
          <w:color w:val="111111"/>
          <w:sz w:val="28"/>
          <w:szCs w:val="28"/>
          <w:rtl w:val="true"/>
          <w:lang w:bidi="fa-IR"/>
        </w:rPr>
        <w:t>.</w:t>
      </w:r>
      <w:bookmarkStart w:id="149" w:name="pg12452_126591"/>
    </w:p>
    <w:p>
      <w:pPr>
        <w:pStyle w:val="Heading2"/>
        <w:numPr>
          <w:ilvl w:val="1"/>
          <w:numId w:val="1"/>
        </w:numPr>
        <w:rPr/>
      </w:pPr>
      <w:bookmarkStart w:id="150" w:name="__RefHeading___Toc63595_77815467"/>
      <w:bookmarkStart w:id="151" w:name="_Toc52"/>
      <w:bookmarkEnd w:id="149"/>
      <w:bookmarkEnd w:id="150"/>
      <w:r>
        <w:rPr>
          <w:rtl w:val="true"/>
        </w:rPr>
        <w:t>القضـاء والشـهادات</w:t>
      </w:r>
      <w:bookmarkEnd w:id="151"/>
    </w:p>
    <w:p>
      <w:pPr>
        <w:pStyle w:val="Heading3"/>
        <w:numPr>
          <w:ilvl w:val="2"/>
          <w:numId w:val="1"/>
        </w:numPr>
        <w:rPr/>
      </w:pPr>
      <w:bookmarkStart w:id="152" w:name="__RefHeading___Toc63597_77815467"/>
      <w:bookmarkStart w:id="153" w:name="_Toc53"/>
      <w:bookmarkEnd w:id="152"/>
      <w:r>
        <w:rPr>
          <w:rtl w:val="true"/>
        </w:rPr>
        <w:t>صفات القاضی</w:t>
      </w:r>
      <w:bookmarkEnd w:id="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ترتیب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الصلاة خلفه مثلاً فی ما یتوقف ثبوته علی الحاکم الشرعی کاللواط والزنا ونحوهما، إذا توافرت شرائط الإثبات من الشهود العدول وغیرها، أم یتوقف الأثر علی إثبات ذلک عند الحاکم الشرعی؟</w:t>
      </w:r>
    </w:p>
    <w:p>
      <w:pPr>
        <w:pStyle w:val="BookText"/>
        <w:rPr/>
      </w:pPr>
      <w:r>
        <w:rPr>
          <w:rFonts w:ascii="IRNazanin" w:hAnsi="IRNazanin" w:eastAsia="IRNazanin"/>
          <w:color w:val="111111"/>
          <w:sz w:val="28"/>
          <w:sz w:val="28"/>
          <w:szCs w:val="28"/>
          <w:rtl w:val="true"/>
          <w:lang w:bidi="fa-IR"/>
        </w:rPr>
        <w:t>بسمه تعالی؛ یتوقف ثبوت الحد الشرعی علی الثبوت عند الحاکم الشرعی، وأما سائر الآثار من عدم جواز الصلاة خلفه وغیر ذلک من عدم ترتیب آثار الصلاح فیکفی فیه عدم ثبوت العدالة والوثوق بالشخص، ولکن لا یجوز أن یُنسب إلیه الارتکاب المزبور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القاضی أن یکون مجتهدا؟</w:t>
      </w:r>
    </w:p>
    <w:p>
      <w:pPr>
        <w:pStyle w:val="BookText"/>
        <w:rPr/>
      </w:pPr>
      <w:r>
        <w:rPr>
          <w:rFonts w:ascii="IRNazanin" w:hAnsi="IRNazanin" w:eastAsia="IRNazanin"/>
          <w:color w:val="111111"/>
          <w:sz w:val="28"/>
          <w:sz w:val="28"/>
          <w:szCs w:val="28"/>
          <w:rtl w:val="true"/>
          <w:lang w:bidi="fa-IR"/>
        </w:rPr>
        <w:t>بسمه تعالی؛ نعم، یشترط الاجتهاد فی القاضی،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الفقیه علی القول باشتراط الفقاهة فی القاضی فی دولة ما فهل یجوز لغیر المجتهد أن یتولی القضاء؟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عارفا بکیفیة القضاء فلا بأس بالترافع إلیه بعنوان قاضی التحکیم، واللّه العالم</w:t>
      </w:r>
      <w:r>
        <w:rPr>
          <w:rFonts w:eastAsia="IRNazanin" w:cs="IRNazanin"/>
          <w:color w:val="111111"/>
          <w:sz w:val="28"/>
          <w:szCs w:val="28"/>
          <w:rtl w:val="true"/>
          <w:lang w:bidi="fa-IR"/>
        </w:rPr>
        <w:t>.</w:t>
      </w:r>
      <w:bookmarkStart w:id="154" w:name="pg12452_126592"/>
    </w:p>
    <w:p>
      <w:pPr>
        <w:pStyle w:val="BookText"/>
        <w:rPr/>
      </w:pPr>
      <w:bookmarkEnd w:id="15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تولی غیر المجتهد القضاء یجوز لعامة الناس الترافع إلیه، وإذا حکم فی النزاع فهل یکون حکمه نافذا، وملزما للطرفین؟</w:t>
      </w:r>
    </w:p>
    <w:p>
      <w:pPr>
        <w:pStyle w:val="BookText"/>
        <w:rPr/>
      </w:pPr>
      <w:r>
        <w:rPr>
          <w:rFonts w:ascii="IRNazanin" w:hAnsi="IRNazanin" w:eastAsia="IRNazanin"/>
          <w:color w:val="111111"/>
          <w:sz w:val="28"/>
          <w:sz w:val="28"/>
          <w:szCs w:val="28"/>
          <w:rtl w:val="true"/>
          <w:lang w:bidi="fa-IR"/>
        </w:rPr>
        <w:t>بسمه تعالی؛ موارد جواز الترافع إلی قاضی التحکیم إذا کان عارفا بکیفیة القضاء فی موارد التحکیم وتراضی المترافعان بالرجوع إلیه یکون حکمه ملزما للطرفین،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لقاضی التحکیم أن یحکم فی الدعوی برأی مقلده إذا راعی الموازین الشرعیة فی القضاء وهل یکون حکمه ملزماً حینئذ؟</w:t>
      </w:r>
    </w:p>
    <w:p>
      <w:pPr>
        <w:pStyle w:val="BookText"/>
        <w:rPr/>
      </w:pPr>
      <w:r>
        <w:rPr>
          <w:rFonts w:ascii="IRNazanin" w:hAnsi="IRNazanin" w:eastAsia="IRNazanin"/>
          <w:color w:val="111111"/>
          <w:sz w:val="28"/>
          <w:sz w:val="28"/>
          <w:szCs w:val="28"/>
          <w:rtl w:val="true"/>
          <w:lang w:bidi="fa-IR"/>
        </w:rPr>
        <w:t>بسمه تعالی؛ إذا کان عارفا بالحکم الشرعی بطریق معتبر وتراضی المتنازعان بقضائه وفصل خصومته ینفذ رأیه،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تولی مهمة القضاء المدنی؟ وبماذا تنصحونی فی هذا الشأن؟</w:t>
      </w:r>
    </w:p>
    <w:p>
      <w:pPr>
        <w:pStyle w:val="BookText"/>
        <w:rPr/>
      </w:pPr>
      <w:r>
        <w:rPr>
          <w:rFonts w:ascii="IRNazanin" w:hAnsi="IRNazanin" w:eastAsia="IRNazanin"/>
          <w:color w:val="111111"/>
          <w:sz w:val="28"/>
          <w:sz w:val="28"/>
          <w:szCs w:val="28"/>
          <w:rtl w:val="true"/>
          <w:lang w:bidi="fa-IR"/>
        </w:rPr>
        <w:t>بسمه تعالی؛ التصدی للقضاء، بحیث یکون قضاؤه نافذا، یحتاج إلی الاجتهاد، وبدونه لا تنفع الإجازة، إلاّ إذا کان وکیلاً فی بعض مقدمات القضاء، أو کان القضاء بنقل فتوی المجتهد اللازم اتباع فتواه، واللّه العالم</w:t>
      </w:r>
      <w:r>
        <w:rPr>
          <w:rFonts w:eastAsia="IRNazanin" w:cs="IRNazanin"/>
          <w:color w:val="111111"/>
          <w:sz w:val="28"/>
          <w:szCs w:val="28"/>
          <w:rtl w:val="true"/>
          <w:lang w:bidi="fa-IR"/>
        </w:rPr>
        <w:t>.</w:t>
      </w:r>
    </w:p>
    <w:p>
      <w:pPr>
        <w:pStyle w:val="Heading3"/>
        <w:numPr>
          <w:ilvl w:val="2"/>
          <w:numId w:val="1"/>
        </w:numPr>
        <w:rPr/>
      </w:pPr>
      <w:bookmarkStart w:id="155" w:name="__RefHeading___Toc63599_77815467"/>
      <w:bookmarkStart w:id="156" w:name="_Toc54"/>
      <w:bookmarkEnd w:id="155"/>
      <w:r>
        <w:rPr>
          <w:rtl w:val="true"/>
        </w:rPr>
        <w:t>ادلة اثبات الدعوی</w:t>
      </w:r>
      <w:bookmarkEnd w:id="1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الترافع إلی المحاکم التی قضاتها من أهل الخلاف جائز إذا توقف استنقاذ الحق علیه، فهل یجب علی الشاهد الادلاء بشهادته إذا دعی إلیها فی تلک المحاکم وماذا لو کانت القضیة مما یجب فیها مزاحمة الحاکم الشرعی کقضایا الوقف والوصیة؟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توقف إنقاذ الحق المحرز المعلوم علی الترافع عندهم جاز للشاهد أن یشهد بالحق المحرز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أبرز شخص ورقة فیها أن زیدا اقترض منه مبلغا من المال، أو اشتری منه الشیء الفلانی ولم یدفع له الثمن وکان علی الورقة إمضاء شاهدین أو أکثر، فهل یثبت مضمون هذه الورقة شرعا إذا أنکر زید أو قال لا أتذکر فی الحالة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الشهود أو بقاء واحد منهم حی فقط ولم یکن علی الورقة توقیع لزید؟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الشهود أو اثنان منهم أحیاء لکن لا یتذکرون شیئا وزید موقع علی الورقة؟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 الورقة شهود وعلیها توقیع زید فقط؟</w:t>
      </w:r>
    </w:p>
    <w:p>
      <w:pPr>
        <w:pStyle w:val="BookText"/>
        <w:rPr/>
      </w:pPr>
      <w:r>
        <w:rPr>
          <w:rFonts w:ascii="IRNazanin" w:hAnsi="IRNazanin" w:eastAsia="IRNazanin"/>
          <w:color w:val="111111"/>
          <w:sz w:val="28"/>
          <w:sz w:val="28"/>
          <w:szCs w:val="28"/>
          <w:rtl w:val="true"/>
          <w:lang w:bidi="fa-IR"/>
        </w:rPr>
        <w:t>بسمه تعالی؛ مجرد الکتابة أو وجود التوقیع لا ینفع فی ثبوت الدعوی، ولابد لإثبات الدعوی المالیة من شهادة عدلین أو عدل واحد مع یمین المدعی، ومع عدم التذکر لا تتحقق الشهادة،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وجه العموم هل یعتبر أن یکون الشاهد حین أداء الشهادة ذاکرا فعلاً لما یشهد به، أم یکفی أن یری إمضاءه علی ورقة ان کان هو الکاتب للورقة؟</w:t>
      </w:r>
    </w:p>
    <w:p>
      <w:pPr>
        <w:pStyle w:val="BookText"/>
        <w:rPr/>
      </w:pPr>
      <w:r>
        <w:rPr>
          <w:rFonts w:ascii="IRNazanin" w:hAnsi="IRNazanin" w:eastAsia="IRNazanin"/>
          <w:color w:val="111111"/>
          <w:sz w:val="28"/>
          <w:sz w:val="28"/>
          <w:szCs w:val="28"/>
          <w:rtl w:val="true"/>
          <w:lang w:bidi="fa-IR"/>
        </w:rPr>
        <w:t>بسمه تعالی؛ لابد فی الشهادة من التذکر لما یشهد علیه ولا یکفی وجود التوقیع أو الکتابة، واللّه العالم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أحضر لی شخص ورقة مکتوبة وقال هذه وصیتی فاشهد فأمضیت علیها دون قراءتها ومعرفة ما فیها، فهل یکون هذا الفعل تحملاً للشهادة شرعا؟ وهل یجوز أن أشهد بما فیها بعد موته، وکذا الحال لو وقعت ورقة بین متبایعین بطلب منهما دون معرفة ما فیها فهل یجوز الشهادة بحصول مضمونها لو</w:t>
      </w:r>
    </w:p>
    <w:p>
      <w:pPr>
        <w:pStyle w:val="BookText"/>
        <w:rPr/>
      </w:pPr>
      <w:r>
        <w:rPr>
          <w:rFonts w:ascii="IRNazanin" w:hAnsi="IRNazanin" w:eastAsia="IRNazanin"/>
          <w:color w:val="111111"/>
          <w:sz w:val="28"/>
          <w:sz w:val="28"/>
          <w:szCs w:val="28"/>
          <w:rtl w:val="true"/>
          <w:lang w:bidi="fa-IR"/>
        </w:rPr>
        <w:t>تنازعا مثلاً؟</w:t>
      </w:r>
    </w:p>
    <w:p>
      <w:pPr>
        <w:pStyle w:val="BookText"/>
        <w:rPr/>
      </w:pPr>
      <w:r>
        <w:rPr>
          <w:rFonts w:ascii="IRNazanin" w:hAnsi="IRNazanin" w:eastAsia="IRNazanin"/>
          <w:color w:val="111111"/>
          <w:sz w:val="28"/>
          <w:sz w:val="28"/>
          <w:szCs w:val="28"/>
          <w:rtl w:val="true"/>
          <w:lang w:bidi="fa-IR"/>
        </w:rPr>
        <w:t>بسمه تعالی؛ إذا علمت بأنه عین ما وقعته وشهدت علیه فلا بأس بالشهادة علی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التعویل علی شهادة الغیر هل یکفی کونه حیا وإحراز تحمله للشهادة بمشاهدة توقیعه علی الورقة أم لابد من وجوده وأدائه للشهادة بنفسه فلو کان غائبا أو میتا لا یعتمد بشهادته وإن علم بقرار الاحوال تحمله للشهادة لوجود إمضائه علی الورقة مثلاً؟</w:t>
      </w:r>
    </w:p>
    <w:p>
      <w:pPr>
        <w:pStyle w:val="BookText"/>
        <w:rPr/>
      </w:pPr>
      <w:r>
        <w:rPr>
          <w:rFonts w:ascii="IRNazanin" w:hAnsi="IRNazanin" w:eastAsia="IRNazanin"/>
          <w:color w:val="111111"/>
          <w:sz w:val="28"/>
          <w:sz w:val="28"/>
          <w:szCs w:val="28"/>
          <w:rtl w:val="true"/>
          <w:lang w:bidi="fa-IR"/>
        </w:rPr>
        <w:t>بسمه تعالی؛ مقام الترافع لابد من حضور الشاهد وأداء الشهادة وأما فی مقام عمل الشخص بوظیفته بینه وبین اللّه کما إذا وجد أحد الورثة ورقة وأحرز انها وصیة مورثة فمع العلم أو الاطمئنان یجب علیه مراعاته،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قول الطفل بأن فلان تحرش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بالتقبیل أو باللعب بعورته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به لثبوت ذلک علی الفاعل؟ وإذا کان یثبت، فهل یجوز لولی الطفل شکایة الفاعل إلی أیة جهة تستطیع ردعه أو منعه أو معاقبته؟ وهل من الهتک أو الغیب لو أخبر الولی أحدا بذلک من أجل نصیحته أو تأنیبه؟</w:t>
      </w:r>
    </w:p>
    <w:p>
      <w:pPr>
        <w:pStyle w:val="BookText"/>
        <w:rPr/>
      </w:pPr>
      <w:r>
        <w:rPr>
          <w:rFonts w:ascii="IRNazanin" w:hAnsi="IRNazanin" w:eastAsia="IRNazanin"/>
          <w:color w:val="111111"/>
          <w:sz w:val="28"/>
          <w:sz w:val="28"/>
          <w:szCs w:val="28"/>
          <w:rtl w:val="true"/>
          <w:lang w:bidi="fa-IR"/>
        </w:rPr>
        <w:t>بسمه تعالی؛ إذا حصل للولی العلم ولو بالقرائن بصدق الطفل فی کلامه جاز له ترتیب الاثر علیه وإذا توقف ردع الفاعل علی إخبار أحد من أجل نصیحته جاز له، واللّه العالم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أقرّت والدتی إقرارا قضائیا بمجلس القضاء الشرعی أنها وهبتنی وأسکنتنی وزوّجتنی وأثثت لی السکن، کما أنها أقرت أنها لا تستلم أی إیجار منی مقابل المحلات التجاریة التی أستثمرها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أود الحصول علی أحکامکم الشرعیة وذلک للأهمیة وسوف أکون شاکرا لکم جهودکم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استدراککم واستنباطکم من ذلک الإقرار؟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یوجد ما یخالف ذلک الاستدراک أو وجود فساد فی 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القبض والإقباض تحقق بذلک الإقرار؟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هناک ما یخالف القانون الوضعی أو المدنی فی ظل الشریعة الإسلامیة حسب المذهب الجعفری؟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یمکن التعلل بعقد الإیجار الصوری المطلق بقصد المساعدة لبناء عقار آخر، ولأخذ القروض الذی حدث بعد القبض والإقباض والتعلل بأن عقد الهبة بین ذوی الرحم صوری ولا یمثل الإرادة الحقیقیة؟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وجود ورقة الضد التی تخالف حقیقة عقد الهبة، هل یؤدی لبطلان الهبة بین ذوی الرحم؟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تقبل الشهادة بعد ذلک الإقرار من قبل إخوان الموهوب 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تقبل الشهادة النقلیة ویعتد 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الهبة الأصلی لا ینافی طبیعته وأرکانه المحفوظة لدی مکتب الشرع والتی تحوی ملاحظة شرط السکن للواهبة طیلة حیاتها، فهل ذلک یعنی وجود عقدین للهبة والاعتداد به کون الهبة صوریة فی ظل ذلک الشرط الذی یؤکد الإرادة الحقیقیة للمتعاقدین وقصد الحقیقة؟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الشرع فی هزلیة العقد التی تدّعی به الوالدة؟</w:t>
      </w:r>
    </w:p>
    <w:p>
      <w:pPr>
        <w:pStyle w:val="BookText"/>
        <w:rPr/>
      </w:pPr>
      <w:r>
        <w:rPr>
          <w:rFonts w:ascii="IRNazanin" w:hAnsi="IRNazanin" w:eastAsia="IRNazanin"/>
          <w:color w:val="111111"/>
          <w:sz w:val="28"/>
          <w:sz w:val="28"/>
          <w:szCs w:val="28"/>
          <w:rtl w:val="true"/>
          <w:lang w:bidi="fa-IR"/>
        </w:rPr>
        <w:t>بسمه تعالی؛ إذا أقرّت الأُم بهبة الدار لولدها، ثم قبض الدار منها فالهبة لازمة، ودعواها بعد ذلک أن الهبة کانت صوریة أو أنها مشروطة بسکناها فی الدار غیر مسموعة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الطب الیوم باختبارات تُثبت الزنا أو تنفیه، وتثبت الولد</w:t>
      </w:r>
      <w:bookmarkStart w:id="157" w:name="pg12452_126596"/>
    </w:p>
    <w:p>
      <w:pPr>
        <w:pStyle w:val="BookText"/>
        <w:rPr/>
      </w:pPr>
      <w:bookmarkEnd w:id="157"/>
      <w:r>
        <w:rPr>
          <w:rFonts w:ascii="IRNazanin" w:hAnsi="IRNazanin" w:eastAsia="IRNazanin"/>
          <w:color w:val="111111"/>
          <w:sz w:val="28"/>
          <w:sz w:val="28"/>
          <w:szCs w:val="28"/>
          <w:rtl w:val="true"/>
          <w:lang w:bidi="fa-IR"/>
        </w:rPr>
        <w:t>أو تنفیه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یجوز اللجوء إلی هذه الوسائل الطبیة؟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یترتب علی هذه التقاریر الطبیة أثرٌ شرعی فی إثبات أو نفی الزنا سواء وجد الشهود أم لم یوجدوا؟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یترتب علیها إلحاق أو نفی الولد؟ وهل یمکن لهذا التحقیق إسقاط حجیة الشهود؟ وماذا فیما لو تعارضا؟</w:t>
      </w:r>
    </w:p>
    <w:p>
      <w:pPr>
        <w:pStyle w:val="BookText"/>
        <w:rPr/>
      </w:pPr>
      <w:r>
        <w:rPr>
          <w:rFonts w:ascii="IRNazanin" w:hAnsi="IRNazanin" w:eastAsia="IRNazanin"/>
          <w:color w:val="111111"/>
          <w:sz w:val="28"/>
          <w:sz w:val="28"/>
          <w:szCs w:val="28"/>
          <w:rtl w:val="true"/>
          <w:lang w:bidi="fa-IR"/>
        </w:rPr>
        <w:t>بسمه تعالی؛ الوسائل الطبیة لإثبات الزنا أو نفیه، وکذا إثبات نسب الولد أو نفیه، غیرُ معتبرة شرعا ولا حجیة لها، فلا تصل النوبة إلی معارضتها لشهادة الشهود العدول فی قضاء القاضی الواجد للشرائط</w:t>
      </w:r>
      <w:r>
        <w:rPr>
          <w:rFonts w:eastAsia="IRNazanin" w:cs="IRNazanin"/>
          <w:color w:val="111111"/>
          <w:sz w:val="28"/>
          <w:szCs w:val="28"/>
          <w:rtl w:val="true"/>
          <w:lang w:bidi="fa-IR"/>
        </w:rPr>
        <w:t>.</w:t>
      </w:r>
    </w:p>
    <w:p>
      <w:pPr>
        <w:pStyle w:val="Heading3"/>
        <w:numPr>
          <w:ilvl w:val="2"/>
          <w:numId w:val="1"/>
        </w:numPr>
        <w:rPr/>
      </w:pPr>
      <w:bookmarkStart w:id="158" w:name="__RefHeading___Toc63601_77815467"/>
      <w:bookmarkStart w:id="159" w:name="_Toc55"/>
      <w:bookmarkEnd w:id="158"/>
      <w:r>
        <w:rPr>
          <w:rtl w:val="true"/>
        </w:rPr>
        <w:t>الترافع إلی قضاة الکفر</w:t>
      </w:r>
      <w:bookmarkEnd w:id="1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یفهم من 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اختلف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ما، فإنه یجوز لهم الرجوع إلی الحاکم الغیر الشرعی؟</w:t>
      </w:r>
    </w:p>
    <w:p>
      <w:pPr>
        <w:pStyle w:val="BookText"/>
        <w:rPr/>
      </w:pPr>
      <w:r>
        <w:rPr>
          <w:rFonts w:ascii="IRNazanin" w:hAnsi="IRNazanin" w:eastAsia="IRNazanin"/>
          <w:color w:val="111111"/>
          <w:sz w:val="28"/>
          <w:sz w:val="28"/>
          <w:szCs w:val="28"/>
          <w:rtl w:val="true"/>
          <w:lang w:bidi="fa-IR"/>
        </w:rPr>
        <w:t>بسمه تعالی؛ لا یجوز الرجوع لغیر الحاکم الشرعی إذا کان الرجوع للحاکم الشرعی ممکنا ومع عدم إمکانه فیجوز الرجوع لغیره إذا کان الحق محرزا وتوقف استنقاذه علی الرجوع إلی الحاکم، واللّه العالم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زید بأن حقه سوف یرجع إلیه مع ظلم للطرف الآخر، هل یحق له بناءً علی هذه المسألة الرجوع لغیر الحاکم الشرعی؟ فلو أن المؤمن فقد شیئا فی منزل ویکاد یکون متأکدا من أن الخادمة هی التی سرقت هذا الشیء، فهل یجوز له أن یحیلها إلی الشرطة لیحکموا علیها ویرجعوا له حقه، علما بأنها قد تتعرض لشیء من المهانة أو العقوبة البدنیة والضرب والحبس، ذلک بالاضافة إلی</w:t>
      </w:r>
    </w:p>
    <w:p>
      <w:pPr>
        <w:pStyle w:val="BookText"/>
        <w:rPr/>
      </w:pPr>
      <w:r>
        <w:rPr>
          <w:rFonts w:ascii="IRNazanin" w:hAnsi="IRNazanin" w:eastAsia="IRNazanin"/>
          <w:color w:val="111111"/>
          <w:sz w:val="28"/>
          <w:sz w:val="28"/>
          <w:szCs w:val="28"/>
          <w:rtl w:val="true"/>
          <w:lang w:bidi="fa-IR"/>
        </w:rPr>
        <w:t>حصول المؤمن علی حقه؟ وهل یجوز للمؤمن أخذ أمواله المسترجعة؟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الاجابة بعدم الجواز فما هو التکلیف الشرعی لمن سرقت أمواله؟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الحکم فیما إذا کانت الخادمة موالیة أو غیر موالیة؟</w:t>
      </w:r>
    </w:p>
    <w:p>
      <w:pPr>
        <w:pStyle w:val="BookText"/>
        <w:rPr/>
      </w:pPr>
      <w:r>
        <w:rPr>
          <w:rFonts w:ascii="IRNazanin" w:hAnsi="IRNazanin" w:eastAsia="IRNazanin"/>
          <w:color w:val="111111"/>
          <w:sz w:val="28"/>
          <w:sz w:val="28"/>
          <w:szCs w:val="28"/>
          <w:rtl w:val="true"/>
          <w:lang w:bidi="fa-IR"/>
        </w:rPr>
        <w:t>بسمه تعالی؛ إذا علم علم الیقین بأن الخادمة هی السارقة للعین والعین باقیة فان کانت الخادمة کافرة فلا بأس إذا انحصر طریق الوصول إلی العین بذلک وأما ان کانت مسلمة ففیه إشکال خصوصا إذا کانت مؤمنة، ولکن لا یبعد الجواز إذا لم تتعرض بعد اعترافها لعقوبة أُخری وإذا لم یحصل له علم الیقین بینه وبین ربه فلا یجوز أن یعرضها لذلک، ومنه یعلم الجواب عن السؤال الثالث والرابع،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الاجابة فی الفرض الثانی عدم جواز اللجوء إلی غیر الحاکم الشرعی، ما هو الحکم بالنسبة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 عن الحضور؟</w:t>
      </w:r>
    </w:p>
    <w:p>
      <w:pPr>
        <w:pStyle w:val="BookText"/>
        <w:rPr/>
      </w:pPr>
      <w:r>
        <w:rPr>
          <w:rFonts w:ascii="IRNazanin" w:hAnsi="IRNazanin" w:eastAsia="IRNazanin"/>
          <w:color w:val="111111"/>
          <w:sz w:val="28"/>
          <w:sz w:val="28"/>
          <w:szCs w:val="28"/>
          <w:rtl w:val="true"/>
          <w:lang w:bidi="fa-IR"/>
        </w:rPr>
        <w:t>بسمه تعالی؛ یظهر الواجب مما تقدم فی جواب المسألة الثانیة،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الحق المذکور فی مسألة جواز اللجوء لغیر الحاکم الشرعی یشمل جمیع الحقوق حتی الاختلاف فی القضایا الوقفیة، کعزل الامام عن إمامة مسجد ما؟ أم أن الحقوق فی المسألة خاص بالأموال العینیة والممتلکات الخاصة کالمنازل والسیارات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هذه مختصة بالأموال العینیة والممتلکات الخاصة، واللّه العالم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من سکان استرالیا، ومطلقٌ طلاقا خلعیا منذ أکثر من سنتین، وابنتی عمرها أربع سنوات ونصف وهی تعیش مع والدتها حسب القانون الاسترالی الذی یُعطی الحق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وطلیقتی رفعت دعوی ضدی للحصول علی</w:t>
      </w:r>
    </w:p>
    <w:p>
      <w:pPr>
        <w:pStyle w:val="BookText"/>
        <w:rPr/>
      </w:pPr>
      <w:r>
        <w:rPr>
          <w:rFonts w:ascii="IRNazanin" w:hAnsi="IRNazanin" w:eastAsia="IRNazanin"/>
          <w:color w:val="111111"/>
          <w:sz w:val="28"/>
          <w:sz w:val="28"/>
          <w:szCs w:val="28"/>
          <w:rtl w:val="true"/>
          <w:lang w:bidi="fa-IR"/>
        </w:rPr>
        <w:t>الطفلة ووضعت اسمی فی المطار کی لا أُسافر أنا وابنتی خوفا من أن لا أعود، وإذا لم أحضر للمحکمة سوف یحکم القاضی لمصلحة أُم الطفلة، وإذا حضرت الجلسة وخسرتها سیترتب علیَّ مبلغ وهو تکالیف المحکمة، زیادة إلی ما سوف تحکمه المحکمة لصالح المرأة وإعطائها أکثر من نصف ما أملک، زیادة إلی راتب شهری یُسحب من راتبی دون إرادتی، وتحدید الأیام التی یُسمح لی فیها لرؤیة ابنتی، وأنا أخاف الحضور فی المحکمة التزاما بوصیة الإمام الصادق علیه‌السلام حسب روایة عمر بن حنظلة، وحاولت أن أُقنعها بأن الشارع الإسلامی هو الحاکم، فرفضت واستمرت علی رفع الدعوی، وأنا لا أدری ماذا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سؤالی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أقف بوجهها فی المحکمة؟ أرجو أن تطلقوا اسما علی هذا التصرف من امرأة مسلمة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مسلمة إذا قامت بهذا التصرف، وأی اسم یُطلق علیها؟</w:t>
      </w:r>
    </w:p>
    <w:p>
      <w:pPr>
        <w:pStyle w:val="BookText"/>
        <w:rPr/>
      </w:pPr>
      <w:r>
        <w:rPr>
          <w:rFonts w:ascii="IRNazanin" w:hAnsi="IRNazanin" w:eastAsia="IRNazanin"/>
          <w:color w:val="111111"/>
          <w:sz w:val="28"/>
          <w:sz w:val="28"/>
          <w:szCs w:val="28"/>
          <w:rtl w:val="true"/>
          <w:lang w:bidi="fa-IR"/>
        </w:rPr>
        <w:t>بسمه تعالی؛ إذا أمکنک انتزاع حقک بالتقاضی معها فی المحاکم المدنیة الاسترالیة فلا بأس بذلک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مسلم یعیش فی ألمانیا تزوج من مسلمة، وبعد مدة حصل خلاف بینهما قام الزوج علی أثره بضرب زوجته، ونتیجة لذلک خرجت الزوجة من المنزل، وحاول الزوج إصلاح الأمر فتعهد لأهلها عبر بعض المصلحین بمعاملة زوجته بالحسنی حسب ادّعائه، وبدفع أی غرامة أو دیة أو أرش یُفرض علیه شرعا، وطلب عودة زوجته إلی المنزل، ولکن الزوجة أصرت علی البقاء خارج المنزل، وقدمت شکوی لدی المحکمة المدنیة فی ألمانیا بدعوی ضمان تحصیل حقها؛ لأنه ضربها، وأضافت دعوی أُخری علیه بأنه اغتصبها وهی زوجته، فعلی فرض أنه کان ظالما لها بضربها، فهل هذا الترافع جائز؟ وهل المال</w:t>
      </w:r>
      <w:bookmarkStart w:id="160" w:name="pg12452_126599"/>
    </w:p>
    <w:p>
      <w:pPr>
        <w:pStyle w:val="BookText"/>
        <w:rPr/>
      </w:pPr>
      <w:bookmarkEnd w:id="160"/>
      <w:r>
        <w:rPr>
          <w:rFonts w:ascii="IRNazanin" w:hAnsi="IRNazanin" w:eastAsia="IRNazanin"/>
          <w:color w:val="111111"/>
          <w:sz w:val="28"/>
          <w:sz w:val="28"/>
          <w:szCs w:val="28"/>
          <w:rtl w:val="true"/>
          <w:lang w:bidi="fa-IR"/>
        </w:rPr>
        <w:t xml:space="preserve">المأخوذ بحکم تلک المحکمة حلال؟ وهل تکون هی ظالمة له إذا حکمت المحکمة بحبسه لضربها أو لاغتصابها؟ مع العلم أن عقوبة الاغتصاب حتی مع الزوجة تصل إلی حبسه عدة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تجب علیه نفقتها فی فترة خروجها من المنزل؟ وهل یجوز لها البقاء خارج المنزل إذا لم یرضَ بذلک مع تعهده بعدم إیذائها؟</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یجوز الترافع إلی قاضی الکفار، إلاّ إذا انحصر استنقاذ الحق المعلوم لذی الحق فی الترافع إلیه، والمال الذی یستحقه یجوز أخذه إذا کان شخصیا، وکذا إذا کان کلیا وأخذه بإعطاء المحکوم لا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الترافع موجبا لعقوبة الزوج بالحبس أو غیره فلا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خرجت الزوجة من المنزل إعراضا عن الزوج فلا یجب علیه نفقتها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یحرم علیها الخروج من بیت زوجها دون إذنه، إلاّ إذا کان البقاء فی بیته حرجا شدیدا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احکام یحکم بها شیوخ القبائل تبعا لآرائهم هل هذا جائز؟</w:t>
      </w:r>
    </w:p>
    <w:p>
      <w:pPr>
        <w:pStyle w:val="BookText"/>
        <w:rPr/>
      </w:pPr>
      <w:r>
        <w:rPr>
          <w:rFonts w:ascii="IRNazanin" w:hAnsi="IRNazanin" w:eastAsia="IRNazanin"/>
          <w:color w:val="111111"/>
          <w:sz w:val="28"/>
          <w:sz w:val="28"/>
          <w:szCs w:val="28"/>
          <w:rtl w:val="true"/>
          <w:lang w:bidi="fa-IR"/>
        </w:rPr>
        <w:t>بسمه تعالی؛ إذا لم تکن موافقة للشرع فلا یجوز العمل بها کإعطاء بعض البنات لإحدی القبیلتین المتنازعتین لحل الخصومة بینهما</w:t>
      </w:r>
      <w:r>
        <w:rPr>
          <w:rFonts w:eastAsia="IRNazanin" w:cs="IRNazanin"/>
          <w:color w:val="111111"/>
          <w:sz w:val="28"/>
          <w:szCs w:val="28"/>
          <w:rtl w:val="true"/>
          <w:lang w:bidi="fa-IR"/>
        </w:rPr>
        <w:t>.</w:t>
      </w:r>
    </w:p>
    <w:p>
      <w:pPr>
        <w:pStyle w:val="Heading3"/>
        <w:numPr>
          <w:ilvl w:val="2"/>
          <w:numId w:val="1"/>
        </w:numPr>
        <w:rPr/>
      </w:pPr>
      <w:bookmarkStart w:id="161" w:name="__RefHeading___Toc63603_77815467"/>
      <w:bookmarkStart w:id="162" w:name="_Toc56"/>
      <w:bookmarkEnd w:id="161"/>
      <w:r>
        <w:rPr>
          <w:rtl w:val="true"/>
        </w:rPr>
        <w:t>الاحتجاج علی القضاء</w:t>
      </w:r>
      <w:bookmarkEnd w:id="1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الاضراب عن الطعام هو أن یرفض سجین سیاسی أو غیر سیاسی أن یأکل، ویکون ذلک عادة احتجاجا ضد مشروعیة الحکم الصادر علیه أو ضد طرف السجن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 الشارع المقدس لهذه الوسیلة مع العلم بأنها قد تؤدی</w:t>
      </w:r>
    </w:p>
    <w:p>
      <w:pPr>
        <w:pStyle w:val="BookText"/>
        <w:rPr/>
      </w:pPr>
      <w:r>
        <w:rPr>
          <w:rFonts w:ascii="IRNazanin" w:hAnsi="IRNazanin" w:eastAsia="IRNazanin"/>
          <w:color w:val="111111"/>
          <w:sz w:val="28"/>
          <w:sz w:val="28"/>
          <w:szCs w:val="28"/>
          <w:rtl w:val="true"/>
          <w:lang w:bidi="fa-IR"/>
        </w:rPr>
        <w:t>إلی إتلاف البدن؟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ذلک إلاّ إذا وصل إلی مرتبة یخاف علی النفس أو تؤدی إلی نقص یعد جنایة علیها فیحرم، واللّه العالم</w:t>
      </w:r>
      <w:r>
        <w:rPr>
          <w:rFonts w:eastAsia="IRNazanin" w:cs="IRNazanin"/>
          <w:color w:val="111111"/>
          <w:sz w:val="28"/>
          <w:szCs w:val="28"/>
          <w:rtl w:val="true"/>
          <w:lang w:bidi="fa-IR"/>
        </w:rPr>
        <w:t>.</w:t>
      </w:r>
      <w:bookmarkStart w:id="163" w:name="pg12452_126601"/>
    </w:p>
    <w:p>
      <w:pPr>
        <w:pStyle w:val="Heading2"/>
        <w:numPr>
          <w:ilvl w:val="1"/>
          <w:numId w:val="1"/>
        </w:numPr>
        <w:rPr/>
      </w:pPr>
      <w:bookmarkStart w:id="164" w:name="__RefHeading___Toc63605_77815467"/>
      <w:bookmarkStart w:id="165" w:name="_Toc57"/>
      <w:bookmarkEnd w:id="163"/>
      <w:bookmarkEnd w:id="164"/>
      <w:r>
        <w:rPr>
          <w:rtl w:val="true"/>
        </w:rPr>
        <w:t>المسـائل الطبـیة</w:t>
      </w:r>
      <w:bookmarkEnd w:id="165"/>
    </w:p>
    <w:p>
      <w:pPr>
        <w:pStyle w:val="Heading3"/>
        <w:numPr>
          <w:ilvl w:val="2"/>
          <w:numId w:val="1"/>
        </w:numPr>
        <w:rPr/>
      </w:pPr>
      <w:bookmarkStart w:id="166" w:name="__RefHeading___Toc63607_77815467"/>
      <w:bookmarkStart w:id="167" w:name="_Toc58"/>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الناس یعملون أدویة لمرضاهم یکسرون بیضة أو یذبحون حیوانا لیلاً من دون ذکر اسمه تعالی فهل هذا جائز أم لا؟</w:t>
      </w:r>
    </w:p>
    <w:p>
      <w:pPr>
        <w:pStyle w:val="BookText"/>
        <w:rPr/>
      </w:pPr>
      <w:r>
        <w:rPr>
          <w:rFonts w:ascii="IRNazanin" w:hAnsi="IRNazanin" w:eastAsia="IRNazanin"/>
          <w:color w:val="111111"/>
          <w:sz w:val="28"/>
          <w:sz w:val="28"/>
          <w:szCs w:val="28"/>
          <w:rtl w:val="true"/>
          <w:lang w:bidi="fa-IR"/>
        </w:rPr>
        <w:t>بسمه تعالی؛ إذا اعتقدوا أو احتملوا التأثیر فلا بأس ولکن لا یجوز الأکل من الحیوان المزبور،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شرب الحبوب لمنع الدورة الشهریة فی شهر رمضان؟</w:t>
      </w:r>
    </w:p>
    <w:p>
      <w:pPr>
        <w:pStyle w:val="BookText"/>
        <w:rPr/>
      </w:pPr>
      <w:r>
        <w:rPr>
          <w:rFonts w:ascii="IRNazanin" w:hAnsi="IRNazanin" w:eastAsia="IRNazanin"/>
          <w:color w:val="111111"/>
          <w:sz w:val="28"/>
          <w:sz w:val="28"/>
          <w:szCs w:val="28"/>
          <w:rtl w:val="true"/>
          <w:lang w:bidi="fa-IR"/>
        </w:rPr>
        <w:t>بسمه تعالی؛ لا بأس بذلک إذا لم یکن فی استعمالها ضرر محرم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سیدة متزوجة ولدی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وفی آخر حمل لی تعبت کثیرا مما ادی إلی موت الجنین وقد نصح الاطباء زوجی بعمل عملیة ربط لی حتی لا افقد حیاتی کنت تحت البنج مخدرة وتم التوقیع علی العملیة من دون علمی وبعد العملیة سمعت بأنها حرام ولایجوز عملها فهل هذا صحیح علما بأنی الآن تعبة وأُعانی من الضغط بعد العملیة فقلت ربما هذا ابتلاء من اللّه لأنی أجریت العملیة وهی حرام فما هو الحکم؟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اجریت لک العملیة وانت فی حال البنج وتحت التخدیر فلا</w:t>
      </w:r>
    </w:p>
    <w:p>
      <w:pPr>
        <w:pStyle w:val="BookText"/>
        <w:rPr/>
      </w:pPr>
      <w:r>
        <w:rPr>
          <w:rFonts w:ascii="IRNazanin" w:hAnsi="IRNazanin" w:eastAsia="IRNazanin"/>
          <w:color w:val="111111"/>
          <w:sz w:val="28"/>
          <w:sz w:val="28"/>
          <w:szCs w:val="28"/>
          <w:rtl w:val="true"/>
          <w:lang w:bidi="fa-IR"/>
        </w:rPr>
        <w:t>حرمة علیک من اجرائها بل قد تکون العملیة واجبه إذا کانت ضروریة لحفظ حیاتک،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مکونات الدم لوحدها خالصة ککریات الدم البیض خالصة أو کریات الدم الحمر خالصة أو البلازما هل تعتبر نجسة أم طاهرة؟ وهل تعتبر عملیة فصل الدم إلی هذه المکونات عملیة استحالة أم لا؟ علما أنه بعد فصل هذه المکونات تعطی للمریض بواسطة أکیاس خاصة وحسب حاجة المریض؟</w:t>
      </w:r>
    </w:p>
    <w:p>
      <w:pPr>
        <w:pStyle w:val="BookText"/>
        <w:rPr/>
      </w:pPr>
      <w:r>
        <w:rPr>
          <w:rFonts w:ascii="IRNazanin" w:hAnsi="IRNazanin" w:eastAsia="IRNazanin"/>
          <w:color w:val="111111"/>
          <w:sz w:val="28"/>
          <w:sz w:val="28"/>
          <w:szCs w:val="28"/>
          <w:rtl w:val="true"/>
          <w:lang w:bidi="fa-IR"/>
        </w:rPr>
        <w:t>بسمه تعالی؛ إذا لم یصدق علی الاجزاء التحلیلیة عنوان الدم فهو طاهر کما فی الکریات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الأطباء الجراحین الملتفتین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بإجراء صیغة العقد المنقطع مع المریضة لدفع حرمة کشف العورة؟ ما حکم هذا العقد المنقطع؟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توقف العلاج علی کشف العورة جاز ذلک بمقدار الضرورة ولا حاجة إلی اجراء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طبیبة تقوم بإجراء عملیة جراحیة نسائیة لإحدی المریضات وأثناء العملیة یستجد أمر جدید لا یستطیع عمله إلاّ جراح لأنه خارج اختصاص الطبیبة النسائیة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کاختصاص الجراحة البولیة أو الجراحة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حکم دخول الطبیب لاستدراک حالة المریضة علما بأنه ستحدث کشف العورة؟ والمریضة لاتعلم بأن الجراح سیکمل العملیة وهل یجب علی الطبیب الاستئذان من المریضة أو ولیّ أمرها قبل الدخول أم لا؟ وفی حالة رفض أهل المریضة دخول الطبیب هل یجوز له ترک المریضة تموت دون إنقاذها من الوفاة؟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ترک المریضة تموت ولا بأس بدخول الطبیب</w:t>
      </w:r>
    </w:p>
    <w:p>
      <w:pPr>
        <w:pStyle w:val="BookText"/>
        <w:rPr/>
      </w:pPr>
      <w:r>
        <w:rPr>
          <w:rFonts w:ascii="IRNazanin" w:hAnsi="IRNazanin" w:eastAsia="IRNazanin"/>
          <w:color w:val="111111"/>
          <w:sz w:val="28"/>
          <w:sz w:val="28"/>
          <w:szCs w:val="28"/>
          <w:rtl w:val="true"/>
          <w:lang w:bidi="fa-IR"/>
        </w:rPr>
        <w:t>لمعالجة الحالة الطارئة التی تستدعی العلاج الفوری وان أدی ذلک کشف العورة بالمقدار اللازم للعلاج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یسأل عن المعیار لتحدید أُجور الفحص الطبی علی المریض هل هی الکفاءة أم الاختصاص أم إنّ القضیة لا ضابط لها؟</w:t>
      </w:r>
    </w:p>
    <w:p>
      <w:pPr>
        <w:pStyle w:val="BookText"/>
        <w:rPr/>
      </w:pPr>
      <w:r>
        <w:rPr>
          <w:rFonts w:ascii="IRNazanin" w:hAnsi="IRNazanin" w:eastAsia="IRNazanin"/>
          <w:color w:val="111111"/>
          <w:sz w:val="28"/>
          <w:sz w:val="28"/>
          <w:szCs w:val="28"/>
          <w:rtl w:val="true"/>
          <w:lang w:bidi="fa-IR"/>
        </w:rPr>
        <w:t>بسمه تعالی؛ هذا أمر یرجع إلی الاطباء فی تعیین أُجرة المثل وینبغی مراعاة حال المؤمنین خاصة الفقراء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بعض العملیات الجراحیة لاستئصال عضو أو جزء من عضو لاصابته بأمراض معینة مثل الأمراض السرطانیة وماشابه ذلک وهذه الأعضاء أو أجزاء الأعضاء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الطحال، المثانة البولیة، کیس المرارة، جزء من المعدة،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للفحص النسیجی لتشخیص الحالة بدقة أکبر ویبقی جزء کبیر من هذه الاعضاء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حفظ هذه الاجزاء المتبقیة بزجاجات وعرضها لطلاب کلیة الطب؟</w:t>
      </w:r>
    </w:p>
    <w:p>
      <w:pPr>
        <w:pStyle w:val="BookText"/>
        <w:rPr/>
      </w:pPr>
      <w:r>
        <w:rPr>
          <w:rFonts w:ascii="IRNazanin" w:hAnsi="IRNazanin" w:eastAsia="IRNazanin"/>
          <w:color w:val="111111"/>
          <w:sz w:val="28"/>
          <w:sz w:val="28"/>
          <w:szCs w:val="28"/>
          <w:rtl w:val="true"/>
          <w:lang w:bidi="fa-IR"/>
        </w:rPr>
        <w:t>بسمه تعالی؛ إذا کانت مأخوذة من کافر لا بأس بحفظها فی زجاجات لغرض عرضها علی طلاب الطب للدراسة، ولا یجوز استئصال العضو من مسلم میت بل یجب دفنه به ولو أُخذ من مسلم حی وجب دفنه علی ماذکر فی الرسالة العملیة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أن ترمی مع النفایات أم لا؟</w:t>
      </w:r>
    </w:p>
    <w:p>
      <w:pPr>
        <w:pStyle w:val="BookText"/>
        <w:rPr/>
      </w:pPr>
      <w:r>
        <w:rPr>
          <w:rFonts w:ascii="IRNazanin" w:hAnsi="IRNazanin" w:eastAsia="IRNazanin"/>
          <w:color w:val="111111"/>
          <w:sz w:val="28"/>
          <w:sz w:val="28"/>
          <w:szCs w:val="28"/>
          <w:rtl w:val="true"/>
          <w:lang w:bidi="fa-IR"/>
        </w:rPr>
        <w:t>بسمه تعالی؛ لا یجوز أن ترمی مع النفایات فی فرض بقائها فیها حتی تکون جیفة تضر بالناس وإن أُخذت من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لحجم العضو أو الجزء أو نوع العضو دور فی الجواز أم لا؟ بمعنی هل الحکم الذی یصح علی عضو وزنه کیلو غرام یصح علی جزء من عضو وزنه</w:t>
      </w:r>
    </w:p>
    <w:p>
      <w:pPr>
        <w:pStyle w:val="BookText"/>
        <w:rPr/>
      </w:pPr>
      <w:r>
        <w:rPr>
          <w:rFonts w:ascii="IRNazanin" w:hAnsi="IRNazanin" w:eastAsia="IRNazanin"/>
          <w:color w:val="111111"/>
          <w:sz w:val="28"/>
          <w:sz w:val="28"/>
          <w:szCs w:val="28"/>
          <w:rtl w:val="true"/>
          <w:lang w:bidi="fa-IR"/>
        </w:rPr>
        <w:t>لا یتعدی غرام واحد؟</w:t>
      </w:r>
    </w:p>
    <w:p>
      <w:pPr>
        <w:pStyle w:val="BookText"/>
        <w:rPr/>
      </w:pPr>
      <w:r>
        <w:rPr>
          <w:rFonts w:ascii="IRNazanin" w:hAnsi="IRNazanin" w:eastAsia="IRNazanin"/>
          <w:color w:val="111111"/>
          <w:sz w:val="28"/>
          <w:sz w:val="28"/>
          <w:szCs w:val="28"/>
          <w:rtl w:val="true"/>
          <w:lang w:bidi="fa-IR"/>
        </w:rPr>
        <w:t>بسمه تعالی؛ فی حکم العضو المبان من الحی من حیث التغسیل والتکفین تفصیل مذکور فی الرسالة العملیة وکذلک الجزء المبان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هناک عقاقیر طبیة تدعی الکورتیکوستیرودات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corticosteroids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لها استعمالات واسعة منها فی الربو القصبی وحساسیة الجلد ارتفاع الضغط الدماغی وبعض أمراض الدم وأمراض أُخری کثیرة ولهذه الأدویة أعراض جانبیة مهمة وخطرة تظهر عند المرضی الذین یستعملونها لفترة طویلة وبجرعات کبیرة من هذه الأعراض الجانبیة هبوط البوتاسیوم، تغیرات بدرجة تحمل الکلوکوز، زیادة الاستعداد للالتهابات، یؤخر التئام الجروح، قرحة المعدة والاثنی عشری، أمراض العین، یضعف من قوة العظام، وکذلک تجمع السوائل فی الوجه ویدعی وجه القمر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Face moon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السمنة المرکزیة، وأهم هذه الأعراض الجانبیة هو فشل الغدة الکظریة الحاد والذی قد یؤدی إلی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قسم کبیر من الشباب والشابات یستعملون هذه الأدویة للحصول علی مایدعی بوجه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الأدویة فی هذه الحالة بجرعات کبیرة وفترة طویلة کی یظهر علیهم مایدعی بوجه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الاستفادة من الأعراض الجانبیة للدواء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للصیدلانی بیع هذه الأدویة 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أنه یعلم أن هذا الانسان یأخذ هذه الأدویة للغرض المذکور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الحصول علی مایدعی بوجه القمر؟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فی استعمالها ضرر معتد به یعد جنایة علی النفس فلا یجوز استعمالها، ولا یجوز للصیدلانی بیع الدواء فی هذا الفرض إلاّ مع بیان کیفیة الاستعمال ومقداره بحیث یتحفظ علی المریض من وقوعه فی الاخطار الجانبیة</w:t>
      </w:r>
    </w:p>
    <w:p>
      <w:pPr>
        <w:pStyle w:val="BookText"/>
        <w:rPr/>
      </w:pPr>
      <w:r>
        <w:rPr>
          <w:rFonts w:ascii="IRNazanin" w:hAnsi="IRNazanin" w:eastAsia="IRNazanin"/>
          <w:color w:val="111111"/>
          <w:sz w:val="28"/>
          <w:sz w:val="28"/>
          <w:szCs w:val="28"/>
          <w:rtl w:val="true"/>
          <w:lang w:bidi="fa-IR"/>
        </w:rPr>
        <w:t>لهذا الدواء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للشباب استعمال مثل هذه الأدویة لهذه الاغراض؟</w:t>
      </w:r>
    </w:p>
    <w:p>
      <w:pPr>
        <w:pStyle w:val="BookText"/>
        <w:rPr/>
      </w:pPr>
      <w:r>
        <w:rPr>
          <w:rFonts w:ascii="IRNazanin" w:hAnsi="IRNazanin" w:eastAsia="IRNazanin"/>
          <w:color w:val="111111"/>
          <w:sz w:val="28"/>
          <w:sz w:val="28"/>
          <w:szCs w:val="28"/>
          <w:rtl w:val="true"/>
          <w:lang w:bidi="fa-IR"/>
        </w:rPr>
        <w:t>بسمه تعالی؛ سبق جوابه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للطبیب وصف هذه الأدویة لهذا الغرض؟</w:t>
      </w:r>
    </w:p>
    <w:p>
      <w:pPr>
        <w:pStyle w:val="BookText"/>
        <w:rPr/>
      </w:pPr>
      <w:r>
        <w:rPr>
          <w:rFonts w:ascii="IRNazanin" w:hAnsi="IRNazanin" w:eastAsia="IRNazanin"/>
          <w:color w:val="111111"/>
          <w:sz w:val="28"/>
          <w:sz w:val="28"/>
          <w:szCs w:val="28"/>
          <w:rtl w:val="true"/>
          <w:lang w:bidi="fa-IR"/>
        </w:rPr>
        <w:t>بسمه تعالی؛ لا یجوز إلاّ مع بیان الکیفیة والمقدار الذی یحفظ المریض عن الوقوع فی الاخطار الجانبیة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توفی أحد الشباب نتیجة فشل الغدة الکظریة الحاد الناتج من استعمال هذه الأدویة، فهل یتحمل الصیدلانی أو الذی أعطاه الدواء إثما فی موته أم لا؟</w:t>
      </w:r>
    </w:p>
    <w:p>
      <w:pPr>
        <w:pStyle w:val="BookText"/>
        <w:rPr/>
      </w:pPr>
      <w:r>
        <w:rPr>
          <w:rFonts w:ascii="IRNazanin" w:hAnsi="IRNazanin" w:eastAsia="IRNazanin"/>
          <w:color w:val="111111"/>
          <w:sz w:val="28"/>
          <w:sz w:val="28"/>
          <w:szCs w:val="28"/>
          <w:rtl w:val="true"/>
          <w:lang w:bidi="fa-IR"/>
        </w:rPr>
        <w:t>بسمه تعالی؛ لا یضمن الصیدلانی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متاحف کلیات الطب أجنة تعود للإنسان فی مراحله الأُولی فی داخل رحم الأُم وتتراوح أعمارها من شهر إلی عدة شهور، وهذه الأجنّة تعود لأُمّهات مسلمات، وتوضع هذه الأجنّة فی أحواض زجاجیة مع مادة حافظة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التفسخ وتحفظ لسنوات وتعرض لغرض المشاهدة من قبل طلاب کلیات الطب، وفی بعض الأحیان تعرض للمشاهدة فی المعارض التی تقام فی الجامعات بمناسبات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وضع الأجنّة للأُمّهات المسلمات بمثل هذه الأحواض لغرض المشاهدة؟</w:t>
      </w:r>
    </w:p>
    <w:p>
      <w:pPr>
        <w:pStyle w:val="BookText"/>
        <w:rPr/>
      </w:pPr>
      <w:r>
        <w:rPr>
          <w:rFonts w:ascii="IRNazanin" w:hAnsi="IRNazanin" w:eastAsia="IRNazanin"/>
          <w:color w:val="111111"/>
          <w:sz w:val="28"/>
          <w:sz w:val="28"/>
          <w:szCs w:val="28"/>
          <w:rtl w:val="true"/>
          <w:lang w:bidi="fa-IR"/>
        </w:rPr>
        <w:t>بسمه تعالی؛ إذا کان محکوما بالإسلام وجب دفنه وإنما یحکم باسلامه إذا کان أبوه أو أُمه أو کلاهما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الأم غیر مسلمة هل یجوز ذلک؟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ذکرنا فی الجواب السابق ماینفع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 الذی یقوم بوضع هذه الأجنّة فی هذه الصنادیق هل یجب علیه غسل مسّ المیت أم لا؟</w:t>
      </w:r>
    </w:p>
    <w:p>
      <w:pPr>
        <w:pStyle w:val="BookText"/>
        <w:rPr/>
      </w:pPr>
      <w:r>
        <w:rPr>
          <w:rFonts w:ascii="IRNazanin" w:hAnsi="IRNazanin" w:eastAsia="IRNazanin"/>
          <w:color w:val="111111"/>
          <w:sz w:val="28"/>
          <w:sz w:val="28"/>
          <w:szCs w:val="28"/>
          <w:rtl w:val="true"/>
          <w:lang w:bidi="fa-IR"/>
        </w:rPr>
        <w:t>بسمه تعالی؛ لا یجب علیه غسل مس المیت مادام لم تلج فیه الروح، ولکن لو مسه برطوبة فعلیه تطهیر 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هذا العمل إذا أُخذت موافقة ولیّ الأمر للجنین؟</w:t>
      </w:r>
    </w:p>
    <w:p>
      <w:pPr>
        <w:pStyle w:val="BookText"/>
        <w:rPr/>
      </w:pPr>
      <w:r>
        <w:rPr>
          <w:rFonts w:ascii="IRNazanin" w:hAnsi="IRNazanin" w:eastAsia="IRNazanin"/>
          <w:color w:val="111111"/>
          <w:sz w:val="28"/>
          <w:sz w:val="28"/>
          <w:szCs w:val="28"/>
          <w:rtl w:val="true"/>
          <w:lang w:bidi="fa-IR"/>
        </w:rPr>
        <w:t>بسمه تعالی؛ إذا کان الجنین من مسلم أو مسلمة فیجب دفنه ولا أثر لموافقة ولیّه علی وضعه فی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الحالات الطارئة والتی تستوجب عملیة نقل الدم للمریض بأسرع وقت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التبرع بالدم لإنقاذ حیاة الإنسان الکافر؟</w:t>
      </w:r>
    </w:p>
    <w:p>
      <w:pPr>
        <w:pStyle w:val="BookText"/>
        <w:rPr/>
      </w:pPr>
      <w:r>
        <w:rPr>
          <w:rFonts w:ascii="IRNazanin" w:hAnsi="IRNazanin" w:eastAsia="IRNazanin"/>
          <w:color w:val="111111"/>
          <w:sz w:val="28"/>
          <w:sz w:val="28"/>
          <w:szCs w:val="28"/>
          <w:rtl w:val="true"/>
          <w:lang w:bidi="fa-IR"/>
        </w:rPr>
        <w:t>بسمه تعالی؛ نعم، یجوز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أخذ ثمن مقابل التبرع بالدم؟</w:t>
      </w:r>
    </w:p>
    <w:p>
      <w:pPr>
        <w:pStyle w:val="BookText"/>
        <w:rPr/>
      </w:pPr>
      <w:r>
        <w:rPr>
          <w:rFonts w:ascii="IRNazanin" w:hAnsi="IRNazanin" w:eastAsia="IRNazanin"/>
          <w:color w:val="111111"/>
          <w:sz w:val="28"/>
          <w:sz w:val="28"/>
          <w:szCs w:val="28"/>
          <w:rtl w:val="true"/>
          <w:lang w:bidi="fa-IR"/>
        </w:rPr>
        <w:t>بسمه تعالی؛ نعم، یجوز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إعطاء ثمن للمتبرع بالدم لقاء تبرعه بالدم من قبل شخص آخر لیس له علاقة بالمریض الذی سیأخذ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هذا المال المدفوع من قبل الشخص للمتبرع من الصدقات وهل یثاب علیه من قبل اللّه سبحانه وتعالی وله من اللّه جزیل الأجر؟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إعطاء الثمن ولکن لا بأس بإعطاء بعض المال هدیة للمتبرع بالدم لانقاذ مریض محتاج إلیه، ویعد العمل من المبرّات التی یثاب علیها المکلف</w:t>
      </w:r>
      <w:r>
        <w:rPr>
          <w:rFonts w:eastAsia="IRNazanin" w:cs="IRNazanin"/>
          <w:color w:val="111111"/>
          <w:sz w:val="28"/>
          <w:szCs w:val="28"/>
          <w:rtl w:val="true"/>
          <w:lang w:bidi="fa-IR"/>
        </w:rPr>
        <w:t>.</w:t>
      </w:r>
      <w:bookmarkStart w:id="168" w:name="pg12452_126607"/>
    </w:p>
    <w:p>
      <w:pPr>
        <w:pStyle w:val="Heading3"/>
        <w:numPr>
          <w:ilvl w:val="2"/>
          <w:numId w:val="1"/>
        </w:numPr>
        <w:rPr/>
      </w:pPr>
      <w:bookmarkStart w:id="169" w:name="__RefHeading___Toc63609_77815467"/>
      <w:bookmarkStart w:id="170" w:name="_Toc59"/>
      <w:bookmarkEnd w:id="168"/>
      <w:bookmarkEnd w:id="169"/>
      <w:r>
        <w:rPr>
          <w:rtl w:val="true"/>
        </w:rPr>
        <w:t>إسقاط الجنین والإجهاض ودیته ومنع الحمل</w:t>
      </w:r>
      <w:bookmarkEnd w:id="1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حامل بجنین له أربعة أشهر ولکنّها أُصیبت بالنزیف المستمر منذ شهر ویقول الأطباءُ إنّه لابدّ من اسقاطِ الجنینِ لایقاف هذا النزیف وإلاّ فإنّ الخطر سوف یتوجّه علی المرأة وقد یُؤدی بحیاتها هذا مع العلم بأنّ حیاة الجنین أیضا فی خطر حیث إنّه فی حالة عدم الاستقرار فی الرحم، فهل یجوز الاسقاط وهل تلزم الدیة؟</w:t>
      </w:r>
    </w:p>
    <w:p>
      <w:pPr>
        <w:pStyle w:val="BookText"/>
        <w:rPr/>
      </w:pPr>
      <w:r>
        <w:rPr>
          <w:rFonts w:ascii="IRNazanin" w:hAnsi="IRNazanin" w:eastAsia="IRNazanin"/>
          <w:color w:val="111111"/>
          <w:sz w:val="28"/>
          <w:sz w:val="28"/>
          <w:szCs w:val="28"/>
          <w:rtl w:val="true"/>
          <w:lang w:bidi="fa-IR"/>
        </w:rPr>
        <w:t>بسمه تعالی؛ إذا خافت المرأة علی نفسها کما ذکرتم فی السؤال فیجوز لها شرب الدواء فیموت الجنین ثم یخرجه الأطباء،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 عندما تکون المرأة حاملاً ومع خطر الموت وهی کذلک فی غیبوبة یذهب الزوج إلی المشفی ویطلب منه قبل اجراء العملیة التوقیع ویخیر بین حیاة الأُم مع خروج الولد میتا أو خروج الولد حیا مع موت الأُم بحیث لا یمکن الجمع بینهما، فما هو حکم توقیع الزوج واختیاره حیاة أحد الفردین وما هو حکم الدکتور فی هکذا صورة؟</w:t>
      </w:r>
    </w:p>
    <w:p>
      <w:pPr>
        <w:pStyle w:val="BookText"/>
        <w:rPr/>
      </w:pPr>
      <w:r>
        <w:rPr>
          <w:rFonts w:ascii="IRNazanin" w:hAnsi="IRNazanin" w:eastAsia="IRNazanin"/>
          <w:color w:val="111111"/>
          <w:sz w:val="28"/>
          <w:sz w:val="28"/>
          <w:szCs w:val="28"/>
          <w:rtl w:val="true"/>
          <w:lang w:bidi="fa-IR"/>
        </w:rPr>
        <w:t>بسمه تعالی؛ إذا أحرز أنّه إذا لم تجرِ العملیة الجراحیة للمرأة تموت الأُم والطفل معها فهنا یجوز للزوج التوقیع علی بقاء أحدهما وکذلک للطبیب، إمّا إذا لم یحرز ذلک وان أحدهما یموت دون الآخر فلا یجوز للزوج التوقیع علی قتل أحدهما ولا أثر لإذنه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ویجوز للأُم نفسها إذا أحرزت أنّ طفلها یقتلها إذا بقی فی رحمها ان تقتل ولدها بشرب دواء أو شیء آخر ثم بعد موته یخرج منها بعمل جراحی، واللّه العالم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الإجهاض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یوضع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فی زجاجة خاصة، وهناک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حکمه من حیث الطهارة والنجاسة؟</w:t>
      </w:r>
    </w:p>
    <w:p>
      <w:pPr>
        <w:pStyle w:val="BookText"/>
        <w:rPr/>
      </w:pPr>
      <w:r>
        <w:rPr>
          <w:rFonts w:ascii="IRNazanin" w:hAnsi="IRNazanin" w:eastAsia="IRNazanin"/>
          <w:color w:val="111111"/>
          <w:sz w:val="28"/>
          <w:sz w:val="28"/>
          <w:szCs w:val="28"/>
          <w:rtl w:val="true"/>
          <w:lang w:bidi="fa-IR"/>
        </w:rPr>
        <w:t>بسمه تعالی؛ إذا کان میتا فهو نجس امّا إذا کان علقة أو مضغة فالأحوط الاجتناب عنه ولکن یجب دفنه،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مسه من حیث لزوم الغسل وعدمه؟</w:t>
      </w:r>
    </w:p>
    <w:p>
      <w:pPr>
        <w:pStyle w:val="BookText"/>
        <w:rPr/>
      </w:pPr>
      <w:r>
        <w:rPr>
          <w:rFonts w:ascii="IRNazanin" w:hAnsi="IRNazanin" w:eastAsia="IRNazanin"/>
          <w:color w:val="111111"/>
          <w:sz w:val="28"/>
          <w:sz w:val="28"/>
          <w:szCs w:val="28"/>
          <w:rtl w:val="true"/>
          <w:lang w:bidi="fa-IR"/>
        </w:rPr>
        <w:t>بسمه تعالی؛ إذا مات الجنین یجب الغسل بمسّه بل الأحوط الاغتسال وإن لم یتم له أربعة أشهر،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دفنه أو لا، ومن هو المسؤول عن ذلک، ما هو التکلیف الملقی علی عاتق الطبیب تجاه ذلک؟</w:t>
      </w:r>
    </w:p>
    <w:p>
      <w:pPr>
        <w:pStyle w:val="BookText"/>
        <w:rPr/>
      </w:pPr>
      <w:r>
        <w:rPr>
          <w:rFonts w:ascii="IRNazanin" w:hAnsi="IRNazanin" w:eastAsia="IRNazanin"/>
          <w:color w:val="111111"/>
          <w:sz w:val="28"/>
          <w:sz w:val="28"/>
          <w:szCs w:val="28"/>
          <w:rtl w:val="true"/>
          <w:lang w:bidi="fa-IR"/>
        </w:rPr>
        <w:t>بسمه تعالی؛ یجب دفنه کفایة،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امرأة منعها الأطباء عن الإنجاب بحکم أنّها إن انجبت لن تلد سوی أطفالاً معوقین، فهل یجوز فی فرض السؤال أن تستخدم المرأة اللولب مع استلزام ترکیب اللولب کشف العورة علی الطبیب؟</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آلة معدنیّة تُسمّی باللولب لمنع الحمل، توضع فی الرّحم وتمنع من نزول البویضة وتلقیحها بنطفة الرجل، وقد یستلزم حین وضعها من قبل الطبیبة النظر إلی العورة ـ عادةً ـ فهل والحال هذه یجوز ذلک؟</w:t>
      </w:r>
    </w:p>
    <w:p>
      <w:pPr>
        <w:pStyle w:val="BookText"/>
        <w:rPr/>
      </w:pPr>
      <w:r>
        <w:rPr>
          <w:rFonts w:ascii="IRNazanin" w:hAnsi="IRNazanin" w:eastAsia="IRNazanin"/>
          <w:color w:val="111111"/>
          <w:sz w:val="28"/>
          <w:sz w:val="28"/>
          <w:szCs w:val="28"/>
          <w:rtl w:val="true"/>
          <w:lang w:bidi="fa-IR"/>
        </w:rPr>
        <w:t>بسمه تعالی؛ إذا استلزم النظر إلی العورة فلا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تلج الروح فی الجنین؟ وما هو الحد الفاصل للاجهاض بعلت الأمراض وحرمته؟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تلج الروح بعد أن یتم لها أربعة أشهر ولا یجوز الإجهاض بعد انعقاد النطفة ولو بلحظة،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لزوجته أسقطی الحمل وامتثلت وذهبت إلی الطبیب وأسقطه علی من تکون الدیة ولمن تدفع ولو کان له إخوة هل تدفع لهم وماذا لو باشرت هی الاسقاط ببلع حبوب امتثالاً لأمر زوجها؟</w:t>
      </w:r>
    </w:p>
    <w:p>
      <w:pPr>
        <w:pStyle w:val="BookText"/>
        <w:rPr/>
      </w:pPr>
      <w:r>
        <w:rPr>
          <w:rFonts w:ascii="IRNazanin" w:hAnsi="IRNazanin" w:eastAsia="IRNazanin"/>
          <w:color w:val="111111"/>
          <w:sz w:val="28"/>
          <w:sz w:val="28"/>
          <w:szCs w:val="28"/>
          <w:rtl w:val="true"/>
          <w:lang w:bidi="fa-IR"/>
        </w:rPr>
        <w:t>بسمه تعالی؛ الدیة علی من باشر الإسقاط کالطبیب فی الفرض الأول والمرأة فی الفرض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الآن فی حالة الشک من وجود حمل فهل یجوز لنا الآن أن نجری عملیة تجریف أو تنظیف للرحم ـ علما أنّها بالحمل السابق قبل سنتین ـ قاربت الموت، بسبب التهاب فی الکلیة الیمنی ورمل کثیر فی الکلیة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یصعب أخذ الدواء أو الأشعة بمنع من الدکتور؛ وعلما أنّها ضعیفة الأعصاب ولا تقوی علی الحمل والرضاعة والتربیة؟</w:t>
      </w:r>
    </w:p>
    <w:p>
      <w:pPr>
        <w:pStyle w:val="BookText"/>
        <w:rPr/>
      </w:pPr>
      <w:r>
        <w:rPr>
          <w:rFonts w:ascii="IRNazanin" w:hAnsi="IRNazanin" w:eastAsia="IRNazanin"/>
          <w:color w:val="111111"/>
          <w:sz w:val="28"/>
          <w:sz w:val="28"/>
          <w:szCs w:val="28"/>
          <w:rtl w:val="true"/>
          <w:lang w:bidi="fa-IR"/>
        </w:rPr>
        <w:t>بسمه تعالی؛ إذا کانت المرأة مریضة والحمل ضرریاً علیها فلا بأس لتنظیف الرحم مع الشک فی وجود الحمل بل مع العلم أیضا إذا کان قبل ولوج الروح بأن کان قبل إکمال أربعة أشهر،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حامل بعد الفحص الطبی لجنینها اکتشفوا أنه غیر طبیعی عقلا وخلقا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منها فی المستشفی أن تسقط جنینها، فهل یجوز لها ذلک؟</w:t>
      </w:r>
    </w:p>
    <w:p>
      <w:pPr>
        <w:pStyle w:val="BookText"/>
        <w:rPr/>
      </w:pPr>
      <w:r>
        <w:rPr>
          <w:rFonts w:ascii="IRNazanin" w:hAnsi="IRNazanin" w:eastAsia="IRNazanin"/>
          <w:color w:val="111111"/>
          <w:sz w:val="28"/>
          <w:sz w:val="28"/>
          <w:szCs w:val="28"/>
          <w:rtl w:val="true"/>
          <w:lang w:bidi="fa-IR"/>
        </w:rPr>
        <w:t>بسمه تعالی؛ لا یجوز لها إسقاط الحمل ولا التمکین من الاسقاط، واللّه العالم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إجراء عملیة الربط للزوجة لمنع الحمل إذا کانت ضعیفة الجسم والحمل یتعبها خاصة وأنها أنجبت ثمانیة أطفال وهی فی الثالثة والثلاثین من العمر؟</w:t>
      </w:r>
    </w:p>
    <w:p>
      <w:pPr>
        <w:pStyle w:val="BookText"/>
        <w:rPr/>
      </w:pPr>
      <w:r>
        <w:rPr>
          <w:rFonts w:ascii="IRNazanin" w:hAnsi="IRNazanin" w:eastAsia="IRNazanin"/>
          <w:color w:val="111111"/>
          <w:sz w:val="28"/>
          <w:sz w:val="28"/>
          <w:szCs w:val="28"/>
          <w:rtl w:val="true"/>
          <w:lang w:bidi="fa-IR"/>
        </w:rPr>
        <w:t>هل یجوز اجراء عملیة قطع القناة المنویة للرجل لمنع حمل الزوجة للسبب أعلاه؟</w:t>
      </w:r>
    </w:p>
    <w:p>
      <w:pPr>
        <w:pStyle w:val="BookText"/>
        <w:rPr/>
      </w:pPr>
      <w:r>
        <w:rPr>
          <w:rFonts w:ascii="IRNazanin" w:hAnsi="IRNazanin" w:eastAsia="IRNazanin"/>
          <w:color w:val="111111"/>
          <w:sz w:val="28"/>
          <w:sz w:val="28"/>
          <w:szCs w:val="28"/>
          <w:rtl w:val="true"/>
          <w:lang w:bidi="fa-IR"/>
        </w:rPr>
        <w:t>بسمه تعالی؛ إذا کان الحمل حرجیا علی المرأة وتوقف منعه علی عملیة الربط جاز للمرأة القیام بها ولا یجوز للزوج قطع القناة المنویة لمنع حمل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تجری عملیة جراحیة للرحم لکی لا تنجب مطلقا علما بأن الانجاب لا یؤثر علیها وعلی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یجوز إجراء العملیة إذا کانت المرأة ذات أولاد وکان الطبیب القائم بالعملیة امرأة أو من محارمها مع عدم استلزام العملیة کشف العورة وإلاّ فلا یجوز إلاّ فی مقام العلاج والضرورة،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عملیة ربط أنابیب الرحم کانت تؤدی فی السابق إلی امتناع حصول الحمل بشکل دائم، إلاّ أنه مع التطور العلمی أمکن الآن إحداث الحمل حتی فی حالة ربط الانابیب، وذلک عن طریق إخصاب البویضة خارج الرحم ثم استزراعهاالرحم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طفل الانابیب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بعین الاعتبار أن نسبة احتمال حدوث الحمل بواسطة طفل الانابیب لا تتجاوز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فهل تعد عملیة ربط أنابیب الرحم والحال هذه من موارد التسبب فی العقم الدائم؟ وما حکمها؟ وما هو الحکم فیما لو زادت نسبة احتمال حدوث الحمل؟</w:t>
      </w:r>
    </w:p>
    <w:p>
      <w:pPr>
        <w:pStyle w:val="BookText"/>
        <w:rPr/>
      </w:pPr>
      <w:r>
        <w:rPr>
          <w:rFonts w:ascii="IRNazanin" w:hAnsi="IRNazanin" w:eastAsia="IRNazanin"/>
          <w:color w:val="111111"/>
          <w:sz w:val="28"/>
          <w:sz w:val="28"/>
          <w:szCs w:val="28"/>
          <w:rtl w:val="true"/>
          <w:lang w:bidi="fa-IR"/>
        </w:rPr>
        <w:t>بسمه تعالی؛ إذا لم یکن مریضا یتوقف علاجه علی عملیة الربط ففی فعلها إشکال، واللّه العالم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کون المرأة حاملاً، هل یجوز لها أن تأخذ ما یسقط الحمل علی تقدیر وجوده، علما أنها لیست قاطعة بوجود حمل؟</w:t>
      </w:r>
    </w:p>
    <w:p>
      <w:pPr>
        <w:pStyle w:val="BookText"/>
        <w:rPr/>
      </w:pPr>
      <w:r>
        <w:rPr>
          <w:rFonts w:ascii="IRNazanin" w:hAnsi="IRNazanin" w:eastAsia="IRNazanin"/>
          <w:color w:val="111111"/>
          <w:sz w:val="28"/>
          <w:sz w:val="28"/>
          <w:szCs w:val="28"/>
          <w:rtl w:val="true"/>
          <w:lang w:bidi="fa-IR"/>
        </w:rPr>
        <w:t>بسمه تعالی؛ مع احتمال کون المرأة حاملاً لا یجوز لها أخذ الحبوب لإسقاط الحمل علی فرض وجوده، ولا یعتبر فی حرمة إسقاط الجنین إحراز الجنین،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 حامل لمرض فقر الدم المنجلی وزوجتی حامل لمرض الثلاسیمیا، وهما کما تعلمون من أمراض الدم الوراثیة التی قد یصاب بها الجنین بنسبة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یکون مصابا بالمرض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وبنسبة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حاملاً للمرض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الأخیرة أن یکون صحیحا، وزوجتی الآن حامل وقد زرنا الطبیبة التی قالت بأنها سوف تقوم بأخذ عینة من المشیمة وإجراء بعض الفحوصات علی الجینات الوراثیة للجنین، وإن کان مصابا سوف تقوم بإجهاضه لکی لا یخرج إلی الدنیا مریضا، وأود إعلامکم بأن الجنین عمره سبعة أسابیع أی أن الحیاة قد دبّت فیه کما تعلمون، وتقول الطبیبة بأنها یمکنها عمل الإجهاض فی حال الإصابة بالمرض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الأُسبوع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إجهاض الجنین وقد دبت به الروح؟ وما حکم من أجهض فی حال الحرمة؟</w:t>
      </w:r>
    </w:p>
    <w:p>
      <w:pPr>
        <w:pStyle w:val="BookText"/>
        <w:rPr/>
      </w:pPr>
      <w:r>
        <w:rPr>
          <w:rFonts w:ascii="IRNazanin" w:hAnsi="IRNazanin" w:eastAsia="IRNazanin"/>
          <w:color w:val="111111"/>
          <w:sz w:val="28"/>
          <w:sz w:val="28"/>
          <w:szCs w:val="28"/>
          <w:rtl w:val="true"/>
          <w:lang w:bidi="fa-IR"/>
        </w:rPr>
        <w:t>بسمه تعالی؛ لا یجوز إسقاط الجنین، وإن کان مصابا بالمرض المذکور قطعا، فضلاً عما لم یُعلم إصابته بها، وعلی المُسْقِط ـ علی فرض الإسقاط ـ الدیة، ومقدارها قبل ولوج الروح مئة دینار ذهب وبعد ولوج الروح ألف دینار ذهب، واللّه العالم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نرید إنجاب الطفل الثانی علی أن نجعل مدة کافیة بین الطفل والآخر لنتمکن من القیام بواجباته بما یُبرئ ذمتنا أمام اللّه من تعلیمه وتربیته علی أکمل وجه، إلاّ أنه ـ وللّه الحمد ـ شاء اللّه لنا أن نُرزق بستة أطفال وکلهم بأعمار</w:t>
      </w:r>
    </w:p>
    <w:p>
      <w:pPr>
        <w:pStyle w:val="BookText"/>
        <w:rPr/>
      </w:pPr>
      <w:r>
        <w:rPr>
          <w:rFonts w:ascii="IRNazanin" w:hAnsi="IRNazanin" w:eastAsia="IRNazanin"/>
          <w:color w:val="111111"/>
          <w:sz w:val="28"/>
          <w:sz w:val="28"/>
          <w:szCs w:val="28"/>
          <w:rtl w:val="true"/>
          <w:lang w:bidi="fa-IR"/>
        </w:rPr>
        <w:t xml:space="preserve">متسلسلة بحیث المدة فیما بینهم سنة إلی سنة ونصف، علما أننا نعیش فی استرالیا والمجتمع هنا محرِج من حیث کم العائلة إذ لدیهم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تقدیر، مما یحرجنا للخروج مع بعضنا ویسبب لنا کثیرا من المضایقة النفسیة والمادیة، مع عدم تمکننا من تعلیمهم بمدارس تحفظ لهم دینهم وتحمیهم من الانخراط بمجتمع لیس بحیاتهم معنی للأخلاقیات، وتحرمنا وإیاهم من محاولة العودة من حیث قدمنا لثقل العب‌ء علی عاتقنا، علما أننا حاولنا العودة بهم إلی وطننا وصُدمنا بأنه لن نستطیع إدخالهم المدارس؛ لأن أکبرهم عمره اثنی عشرة سنة ولا یعرف القراءة والکتابة، ووجدنا جمیعا أن الحیاة أصعب مما ظننا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الآن حامل ومدة حملها لا تتعدی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فهل یجوز لنا الإجهاض؟ ودمتم لنا ذخرا، وأتمنی الرد بأسرع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الإجهاض حرامٌ، وعلی مرتکبه الدیة، والرزق علی اللّه، کما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یُعینکم علی تربیته إذا توکلتم علیه وطلبتم الاستعانة منه فی تربیة أولادکم وتعلیمهم، واللّه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مسلمة أجهضت فأسقطت جنینها، وکان عمره وقتئذٍ أربعة وأربعین یوما، فما الحکم فی کلٍّ من الأحوال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عدم علم الزوج بالإجهاض</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ـ إذا کانت الزوجة فی حالة نفسیة حرجة جدا وضاغطة، هل تعتبر معذورة شرعا فی عمل الإجهاض؟ فی حال الحرج الشدید الذی علی أثره تکون المرأة معذورة بإجهاضها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أنکم ترون المعذوریة فی بعض حالات الإجهاض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یمکن تشخیص حالة الحرج الشدید فی هذه الخصوصیة؟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العواقب أو النتائج التی تخشی نتیجة لهذا العمل حتی یعتبر</w:t>
      </w:r>
    </w:p>
    <w:p>
      <w:pPr>
        <w:pStyle w:val="BookText"/>
        <w:rPr/>
      </w:pPr>
      <w:r>
        <w:rPr>
          <w:rFonts w:ascii="IRNazanin" w:hAnsi="IRNazanin" w:eastAsia="IRNazanin"/>
          <w:color w:val="111111"/>
          <w:sz w:val="28"/>
          <w:sz w:val="28"/>
          <w:szCs w:val="28"/>
          <w:rtl w:val="true"/>
          <w:lang w:bidi="fa-IR"/>
        </w:rPr>
        <w:t>الحرج شدیدا؟</w:t>
      </w:r>
    </w:p>
    <w:p>
      <w:pPr>
        <w:pStyle w:val="BookText"/>
        <w:rPr/>
      </w:pPr>
      <w:r>
        <w:rPr>
          <w:rFonts w:ascii="IRNazanin" w:hAnsi="IRNazanin" w:eastAsia="IRNazanin"/>
          <w:color w:val="111111"/>
          <w:sz w:val="28"/>
          <w:sz w:val="28"/>
          <w:szCs w:val="28"/>
          <w:rtl w:val="true"/>
          <w:lang w:bidi="fa-IR"/>
        </w:rPr>
        <w:t>ب ـ هل تجب الدیة فی هذه الحالة؟</w:t>
      </w:r>
    </w:p>
    <w:p>
      <w:pPr>
        <w:pStyle w:val="BookText"/>
        <w:rPr/>
      </w:pPr>
      <w:r>
        <w:rPr>
          <w:rFonts w:ascii="IRNazanin" w:hAnsi="IRNazanin" w:eastAsia="IRNazanin"/>
          <w:color w:val="111111"/>
          <w:sz w:val="28"/>
          <w:sz w:val="28"/>
          <w:szCs w:val="28"/>
          <w:rtl w:val="true"/>
          <w:lang w:bidi="fa-IR"/>
        </w:rPr>
        <w:t xml:space="preserve">ج ـ بین الزوجة والطبیب المباشر لعملیة الإجهاض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وجود الطبیب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یدفع الدیة ومَن یقبضها؟ وماذا لو کان الطبیب غیر مسلم أو لا یمکن إلزامه بالحکم؟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جواب ما تقدم من أسئلة فی حال علم الزوج بالإجهاض ورضاه بذلک؟</w:t>
      </w:r>
    </w:p>
    <w:p>
      <w:pPr>
        <w:pStyle w:val="BookText"/>
        <w:rPr/>
      </w:pPr>
      <w:r>
        <w:rPr>
          <w:rFonts w:ascii="IRNazanin" w:hAnsi="IRNazanin" w:eastAsia="IRNazanin"/>
          <w:color w:val="111111"/>
          <w:sz w:val="28"/>
          <w:sz w:val="28"/>
          <w:szCs w:val="28"/>
          <w:rtl w:val="true"/>
          <w:lang w:bidi="fa-IR"/>
        </w:rPr>
        <w:t>بسمه تعالی؛ الإجهاض غیر جائز حتی فی الصورة المذکورة، نعم إذا کان الأمر بحیث خافت المرأة علی حیاتها من بقاء الجنین فی بطنها جاز لها إسقاطه، وعلی کل تقدیر تجب الدیة علی مُسقِطه سواءٌ کان المسقط له المرأةُ أم الطبیب،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متزوجٌ وعندی ابنتان والبنت الثانیة عمرها سنة وثلاثة أشهر، وإن زوجتی تأخرت علیها العادة الشهریة وبعد الفحص علیها تبین أنها حامل وهی مستاءة ومتضایقة لیس علی الحمل بل علی وقت الحمل غیر المناسب،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طفلاً ثالثا الآن؛ لأننا نمر بظروف صعبة، وقد حاولتْ زوجتی إنزال ذلک الحمل فی الأیام الأُولی باستخدام الإبر ولم تحصل علی نتیجة، والآن أکملت الأُسبوع السابع ونحن فی خوف علی هذا الجنین من جراء الإبر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إنزال الجنین فی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الأُسبوع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خوفا علیه من التشوه والإعاقة من جراء ضرب الإبر؟ علما بأن الجنین لا یوجد فی قلبه نبضٌ حتی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توجد به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الشرعی الذی یقع علی الزوج والزوجة فی حالة إنزال الجنین فی هذه الفترة؟</w:t>
      </w:r>
    </w:p>
    <w:p>
      <w:pPr>
        <w:pStyle w:val="BookText"/>
        <w:rPr/>
      </w:pPr>
      <w:r>
        <w:rPr>
          <w:rFonts w:ascii="IRNazanin" w:hAnsi="IRNazanin" w:eastAsia="IRNazanin"/>
          <w:color w:val="111111"/>
          <w:sz w:val="28"/>
          <w:sz w:val="28"/>
          <w:szCs w:val="28"/>
          <w:rtl w:val="true"/>
          <w:lang w:bidi="fa-IR"/>
        </w:rPr>
        <w:t>بسمه تعالی؛ لا یجوز إسقاط الجنین، وعلی مسقطه الدیة ولو کان مسقطه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إسقاط الجنین فیما لو کان الجنین یعانی من مرض وراثی فی الدم یتسبب ـ حسب شهادة الأطباء ـ بآلام شدیدة غیر محتملة ومتکررة ومضاعفات أُخری، فنصحوا الأُم بالإجهاض؛ لما له من حرج شدید علی الأهل وعلی الولد لو تمت ولادته؟ فهل یجوز الإجهاض ولأی شهر من الحمل إذا کان جائزا؟</w:t>
      </w:r>
    </w:p>
    <w:p>
      <w:pPr>
        <w:pStyle w:val="BookText"/>
        <w:rPr/>
      </w:pPr>
      <w:r>
        <w:rPr>
          <w:rFonts w:ascii="IRNazanin" w:hAnsi="IRNazanin" w:eastAsia="IRNazanin"/>
          <w:color w:val="111111"/>
          <w:sz w:val="28"/>
          <w:sz w:val="28"/>
          <w:szCs w:val="28"/>
          <w:rtl w:val="true"/>
          <w:lang w:bidi="fa-IR"/>
        </w:rPr>
        <w:t>بسمه تعالی؛ لا یجوز إجهاضه،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امرأة متزوجة ولدی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أبلغ من العمر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هل یجوز لی أن أعمل عملیة تعقیم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لتنظیم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عملیة یتم فیها إغلاق قنوات المبیض لدی المرأة وعادة ما تجریها النساء اللواتی لا یردن الحمل مطلقا، إلاّ أن إمکانیة الحمل ممکنة بإجراء عملیة لفتح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استفتیتُ بعض العلماء فی ذلک فحرّموا العملیة؛ لأنها تؤدی إلی قطع الذریة، إلاّ فی حالة الضرورة کمرض الزوجة مثلاً، وبالنسبة لی فحملی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نظرا لکثرة الأعباء المادیة والمعنویة فإنی غیر قادرة علی تحمل المزید من الأعباء إذا حدث حملٌ جدید، کما أن زوجی لا یمانع من العملیة إذا کانت جائزة شرعا، علما بأن الوسائل الأُخری المانعة للحمل غیر مضمونة فکثیر من المحیطین بی من الأهل جربوا تلک الوسائل فحدث لهن الحمل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 رأی الأطباء فإنه یمکن إرجاع القدرة علی الحمل ثانیة بعد عملیة</w:t>
      </w:r>
    </w:p>
    <w:p>
      <w:pPr>
        <w:pStyle w:val="BookText"/>
        <w:rPr/>
      </w:pPr>
      <w:r>
        <w:rPr>
          <w:rFonts w:ascii="IRNazanin" w:hAnsi="IRNazanin" w:eastAsia="IRNazanin"/>
          <w:color w:val="111111"/>
          <w:sz w:val="28"/>
          <w:sz w:val="28"/>
          <w:szCs w:val="28"/>
          <w:rtl w:val="true"/>
          <w:lang w:bidi="fa-IR"/>
        </w:rPr>
        <w:t xml:space="preserve">التعقیم، وذلک بفتح قنوات التبویض التی تم إغلاقها ولکن بنسبة معینة أی لیست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یمکننی عمل العملیة بنیة أننی قد أکون من هذه النسبة القادرة علی الإنجاب ثانیة لو أردت؟ أی یستطیع حینها إجراء عملیة إعادة فتح قنوات المبیض التی تم إغلاقها؟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أُجری العملیة لا لکی لا أن أنجب للأبد ولکن للسنوات القلیلة القادمة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موجبا للعقم الدائم ففی إجراء العمل المذکور إشکالٌ، والأحوط وجوبا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الرجل المتزوج الذی لدیه أربعة أطفال فی الإقدام علی شد أو غلق الأنابیب المنویة لأجل عدم إمکان الإنجاب؟</w:t>
      </w:r>
    </w:p>
    <w:p>
      <w:pPr>
        <w:pStyle w:val="BookText"/>
        <w:rPr/>
      </w:pPr>
      <w:r>
        <w:rPr>
          <w:rFonts w:ascii="IRNazanin" w:hAnsi="IRNazanin" w:eastAsia="IRNazanin"/>
          <w:color w:val="111111"/>
          <w:sz w:val="28"/>
          <w:sz w:val="28"/>
          <w:szCs w:val="28"/>
          <w:rtl w:val="true"/>
          <w:lang w:bidi="fa-IR"/>
        </w:rPr>
        <w:t>بسمه تعالی؛ لا بأس بالعمل المذکور إذا لم یُعد جنایةً علی النفس،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امرأة متزوجة وعاملة فی سلک التدریس ولدیَّ ولدان والحمد للّه، وأحاول الآن مواصلة دراساتی العلیا فی بلدی لأرتقی لأعلی المناصب فی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أطمح إلیه، وبما أن الحمل والإنجاب قد یعیقان تقدمی بسبب ما أمرُّ به من فترات صعبة أثناء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أُعانی من مرض الدیسک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أرغب بالتوقف عن الإنجاب لفترة، وقد وافق زوجی علی هذا ولکن دون استخدام موانع الحمل الطبیة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یکتفی فقط بالعزل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وخوفی من حدوث الحمل لو شاء اللّه ذلک، 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بإمکانی استخدام موانع الحمل سواءٌ کان بعلم زوجی أو 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بالاستفادة من موانع الحمل ولو من دون علم الزوج، إذا لم یکن الاستعمال مضرا ببدن الزوجة بحیث تعجز عن القیام بوظائفها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إشکال فی تحدید النسل من قبل الزوجین، کالاتفاق بینهما علی الاکتفاء بإنجاب ثلاثة أطفال فقط؟</w:t>
      </w:r>
    </w:p>
    <w:p>
      <w:pPr>
        <w:pStyle w:val="BookText"/>
        <w:rPr/>
      </w:pPr>
      <w:r>
        <w:rPr>
          <w:rFonts w:ascii="IRNazanin" w:hAnsi="IRNazanin" w:eastAsia="IRNazanin"/>
          <w:color w:val="111111"/>
          <w:sz w:val="28"/>
          <w:sz w:val="28"/>
          <w:szCs w:val="28"/>
          <w:rtl w:val="true"/>
          <w:lang w:bidi="fa-IR"/>
        </w:rPr>
        <w:t>بسمه تعالی؛ فی مورد السؤال فی جواز تحدید النسل بحیث لا یمکن رفعه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والزوجة یحملان مرضا وراثیا فی الدم وهو مرض السکر، وفی حالة الإنجاب یوجد احتمال أن یصاب المولود بالمرض، فهل یجوز لهما الإنجاب؟</w:t>
      </w:r>
    </w:p>
    <w:p>
      <w:pPr>
        <w:pStyle w:val="BookText"/>
        <w:rPr/>
      </w:pPr>
      <w:r>
        <w:rPr>
          <w:rFonts w:ascii="IRNazanin" w:hAnsi="IRNazanin" w:eastAsia="IRNazanin"/>
          <w:color w:val="111111"/>
          <w:sz w:val="28"/>
          <w:sz w:val="28"/>
          <w:szCs w:val="28"/>
          <w:rtl w:val="true"/>
          <w:lang w:bidi="fa-IR"/>
        </w:rPr>
        <w:t>بسمه تعالی؛ لا بأس بالإنجاب وإن علم الأبوان بابتلاء المولود بالمرض المذکور، فضلاً عن احتمال الإصابة بالمرض المذکور، فإن المبتلی والمعافی هو اللّه سبحانه،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استخدام اللولب؟ وهل الحرمة فی النظر؟ أم فی أصل استخدامه؟</w:t>
      </w:r>
    </w:p>
    <w:p>
      <w:pPr>
        <w:pStyle w:val="BookText"/>
        <w:rPr/>
      </w:pPr>
      <w:r>
        <w:rPr>
          <w:rFonts w:ascii="IRNazanin" w:hAnsi="IRNazanin" w:eastAsia="IRNazanin"/>
          <w:color w:val="111111"/>
          <w:sz w:val="28"/>
          <w:sz w:val="28"/>
          <w:szCs w:val="28"/>
          <w:rtl w:val="true"/>
          <w:lang w:bidi="fa-IR"/>
        </w:rPr>
        <w:t>بسمه تعالی؛ الحرمة فی کشف العورة أمام الأجنبی أو الأجنبیة من دون ضرورة العلاج، لا فی أصل استخدام اللولب، نعم إذا کان للمرأة مرض فی الرحم یسوّغ کشفه أمام المعالج جاز للمعالج ووضع اللولب أثناء العلاج،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تحدید النسل اختیارا بحد ذاته؟ وما حکمه إذا استلزم ذلک محرما آخر کاللمس أو النظر المحرمین؟</w:t>
      </w:r>
    </w:p>
    <w:p>
      <w:pPr>
        <w:pStyle w:val="BookText"/>
        <w:rPr/>
      </w:pPr>
      <w:r>
        <w:rPr>
          <w:rFonts w:ascii="IRNazanin" w:hAnsi="IRNazanin" w:eastAsia="IRNazanin"/>
          <w:color w:val="111111"/>
          <w:sz w:val="28"/>
          <w:sz w:val="28"/>
          <w:szCs w:val="28"/>
          <w:rtl w:val="true"/>
          <w:lang w:bidi="fa-IR"/>
        </w:rPr>
        <w:t>بسمه تعالی؛ إذا کان تحدید النسل بوسیلة لا تُعد جنایةً علی النفس ولا تُوجب تلفَ الجسم أو بعض أعضائه فلا بأس به، وإما إجراء عمل جراحی یستلزم نظر الطبیب أو لمسه لجسم المرأة فلا یجوز، واللّه العالم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متزوج من امرأتین، عندی من الزوجة الأُولی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w:t>
      </w:r>
    </w:p>
    <w:p>
      <w:pPr>
        <w:pStyle w:val="BookText"/>
        <w:rPr/>
      </w:pPr>
      <w:r>
        <w:rPr>
          <w:rFonts w:ascii="IRNazanin" w:hAnsi="IRNazanin" w:eastAsia="IRNazanin"/>
          <w:color w:val="111111"/>
          <w:sz w:val="28"/>
          <w:sz w:val="28"/>
          <w:szCs w:val="28"/>
          <w:rtl w:val="true"/>
          <w:lang w:bidi="fa-IR"/>
        </w:rPr>
        <w:t xml:space="preserve">ومن الثانیة ولدان، وعملت عملیة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 نهائیا وبدون رضا الزوجة الثانیة، فما هو الحکم وهل إخبارها واجبٌ علیَّ؟</w:t>
      </w:r>
    </w:p>
    <w:p>
      <w:pPr>
        <w:pStyle w:val="BookText"/>
        <w:rPr/>
      </w:pPr>
      <w:r>
        <w:rPr>
          <w:rFonts w:ascii="IRNazanin" w:hAnsi="IRNazanin" w:eastAsia="IRNazanin"/>
          <w:color w:val="111111"/>
          <w:sz w:val="28"/>
          <w:sz w:val="28"/>
          <w:szCs w:val="28"/>
          <w:rtl w:val="true"/>
          <w:lang w:bidi="fa-IR"/>
        </w:rPr>
        <w:t>بسمه تعالی؛ لا یعتبر رضا الزوجة الثانیة فی العمل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مصاب بمرض عضال کالإیدز مثلاً، فهل یجوز له عمل ما یمنع الحمل بصورة دائمة حتی لا ینجب أطفالاً مصابین بهذا المرض أو غیره من الأمراض المستعصیة؟ وما حکم منع الحمل بصورة دائمة مطلقا؟</w:t>
      </w:r>
    </w:p>
    <w:p>
      <w:pPr>
        <w:pStyle w:val="BookText"/>
        <w:rPr/>
      </w:pPr>
      <w:r>
        <w:rPr>
          <w:rFonts w:ascii="IRNazanin" w:hAnsi="IRNazanin" w:eastAsia="IRNazanin"/>
          <w:color w:val="111111"/>
          <w:sz w:val="28"/>
          <w:sz w:val="28"/>
          <w:szCs w:val="28"/>
          <w:rtl w:val="true"/>
          <w:lang w:bidi="fa-IR"/>
        </w:rPr>
        <w:t>بسمه تعالی؛ إذا یئس من الشفاء من مرضه بإخبار الأطباء الاختصاصیین فلا بأس من منع الحمل بصورة دائمة،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یجری عملیة ربط بدون علم زوجته ـ حسب ما تقول الزوجة إن الزوج یأخذ متعة ـ وهو لا یعطیها أدنی حقوقها من النوم والکلمة الحلوة؟ علما بأن الزوج یکدح من الصباح إلی المساء ویأتی إلی البیت فی الساعة الحادیة عشرة وهو منهکٌ وتستقبله الزوجة بالتحقیق وما شاکل ذلک ویخلد للنوم، وحسب کلام الزوجة أنه حتی لا یسبح فی البیت، مع العلم أن الزوجة تتلفظ بکلمات بذیئة أمام الابناء، وقالت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تخرج مع شخص آخر خارج البیت فی وقت الغضب وبعد أن تهدأ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 هذا الکلام لأنها تحس بنقص کبیر فی الحیاة الزوجیة، فما حکم تکرارها لقولها إنها تخرج مع شخص آخر فی هذه الحالة؟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الزوج تزوج مرة أُخری، وهذا الکلام قبل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وهی إلی الآن تتذرع علی الرجل بهذا الزواج؟ والغریب فی الموضوع أنه مر علی الزواج قرابة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ولدیهم ابنین وثلاث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والزوجة نفسها تختلق القصص وتحلف حلف یمین علی هذه الافتراءات، وعادة ما یلجأ الزوج إلی</w:t>
      </w:r>
    </w:p>
    <w:p>
      <w:pPr>
        <w:pStyle w:val="BookText"/>
        <w:rPr/>
      </w:pPr>
      <w:r>
        <w:rPr>
          <w:rFonts w:ascii="IRNazanin" w:hAnsi="IRNazanin" w:eastAsia="IRNazanin"/>
          <w:color w:val="111111"/>
          <w:sz w:val="28"/>
          <w:sz w:val="28"/>
          <w:szCs w:val="28"/>
          <w:rtl w:val="true"/>
          <w:lang w:bidi="fa-IR"/>
        </w:rPr>
        <w:t>حلف الیمین، یعنی هناک مرض متأصل هو الشک وأیضا یحشرون الابناء معهما فی مشاکلهما حتی الخاصة منها، وهل من حق هذا الزوج أن یبحث عن راحته خارج البیت؟ والزوج نفسه یحتاج إلی العمل الإضافی لکی یغطی تکالیف دراسة الابناء بالأخص فی هذه السنوات، فالابناء تباعا یتخرّجون ویریدون الذهاب للجامعة ومجموعهم لا یؤهلهم فی الحصول علی بعثات أو منح ومن الأسباب الرئیسیة لإخفاقهم هو هذه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یجب إعلام الزوجة بهذه العملیة، إلاّ أن نفس العملیة إذا أوجبت کشف العورة أمام المعالج فهی غیر جائزة من غیر ضرورة مسوّغة، وما ذُکر لیس ضرورة، ومراعاة حقوق الزوجة من المبیت والمضاجعة الواجبة لازمٌ للزوج، کما أن إثارة المشاکل مع الزوج من قبل الزوجة واتهامه بلا دلیل غیر جائز، علما بأن حفظ الحیاة الزوجیة واستمرار استقرارها یحتاج إلی التسامح بین الطرفین والأخلاق؛ لأن الاختلاف الشدید بین الزوجین قد یؤدی إلی الطلاق وهو أبغض الحلال، خاصة بعد مضی هذه الفترة الطویلة علی الزواج وضرره علی الأولاد کبیر جدا، واللّه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أسقط جنینها لأنه کان یشکل خطورة علی حیاة الأُم فهل یجب دفع دیة علی ذلک؟ ومن الذی یجب علیه دفع الدیة علما بأن الوالدین وافقوا علی إسقاط الجنین فهل یجب علی الوالدین أم علی الطبیب؟ ومن الذی یرثه فی هذه الحالة؟</w:t>
      </w:r>
    </w:p>
    <w:p>
      <w:pPr>
        <w:pStyle w:val="BookText"/>
        <w:rPr/>
      </w:pPr>
      <w:r>
        <w:rPr>
          <w:rFonts w:ascii="IRNazanin" w:hAnsi="IRNazanin" w:eastAsia="IRNazanin"/>
          <w:color w:val="111111"/>
          <w:sz w:val="28"/>
          <w:sz w:val="28"/>
          <w:szCs w:val="28"/>
          <w:rtl w:val="true"/>
          <w:lang w:bidi="fa-IR"/>
        </w:rPr>
        <w:t>بسمه تعالی؛ الدیة علی مسقطه ویرثه أبواه إذا کان المسقط له هو الطبیب وأما إذا أسقطته الأُم فالدیة تعطی لأبیه، واللّه العالم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الإسلام فی إسقاط الجنین وما هو الحل إذ ما اضطر</w:t>
      </w:r>
      <w:bookmarkStart w:id="171" w:name="pg12452_126619"/>
    </w:p>
    <w:p>
      <w:pPr>
        <w:pStyle w:val="BookText"/>
        <w:rPr/>
      </w:pPr>
      <w:bookmarkEnd w:id="171"/>
      <w:r>
        <w:rPr>
          <w:rFonts w:ascii="IRNazanin" w:hAnsi="IRNazanin" w:eastAsia="IRNazanin"/>
          <w:color w:val="111111"/>
          <w:sz w:val="28"/>
          <w:sz w:val="28"/>
          <w:szCs w:val="28"/>
          <w:rtl w:val="true"/>
          <w:lang w:bidi="fa-IR"/>
        </w:rPr>
        <w:t>المرء إلی ذلک؟</w:t>
      </w:r>
    </w:p>
    <w:p>
      <w:pPr>
        <w:pStyle w:val="BookText"/>
        <w:rPr/>
      </w:pPr>
      <w:r>
        <w:rPr>
          <w:rFonts w:ascii="IRNazanin" w:hAnsi="IRNazanin" w:eastAsia="IRNazanin"/>
          <w:color w:val="111111"/>
          <w:sz w:val="28"/>
          <w:sz w:val="28"/>
          <w:szCs w:val="28"/>
          <w:rtl w:val="true"/>
          <w:lang w:bidi="fa-IR"/>
        </w:rPr>
        <w:t>بسمه تعالی؛ لا یجوز إسقاط الجنین وفی إسقاطه الدیة علی مسقطه وهی تختلف حسب مراتب عمره إلاّ إذا کان الجنین خطرا علی حیاة الأُم فیجوز لها دون غیرها إسقاطه دفاعا عن نفسها، واللّه العالم</w:t>
      </w:r>
      <w:r>
        <w:rPr>
          <w:rFonts w:eastAsia="IRNazanin" w:cs="IRNazanin"/>
          <w:color w:val="111111"/>
          <w:sz w:val="28"/>
          <w:szCs w:val="28"/>
          <w:rtl w:val="true"/>
          <w:lang w:bidi="fa-IR"/>
        </w:rPr>
        <w:t>.</w:t>
      </w:r>
    </w:p>
    <w:p>
      <w:pPr>
        <w:pStyle w:val="Heading3"/>
        <w:numPr>
          <w:ilvl w:val="2"/>
          <w:numId w:val="1"/>
        </w:numPr>
        <w:rPr/>
      </w:pPr>
      <w:bookmarkStart w:id="172" w:name="__RefHeading___Toc63611_77815467"/>
      <w:bookmarkStart w:id="173" w:name="_Toc60"/>
      <w:bookmarkEnd w:id="172"/>
      <w:r>
        <w:rPr>
          <w:rtl w:val="true"/>
        </w:rPr>
        <w:t>أحکام التشریح والتبرع بأعضاء البدن</w:t>
      </w:r>
      <w:bookmarkEnd w:id="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حی التبرع بإحدی کلیتیه لأحد أقاربه لأجل إنقاذه من المرض؟</w:t>
      </w:r>
    </w:p>
    <w:p>
      <w:pPr>
        <w:pStyle w:val="BookText"/>
        <w:rPr/>
      </w:pPr>
      <w:r>
        <w:rPr>
          <w:rFonts w:ascii="IRNazanin" w:hAnsi="IRNazanin" w:eastAsia="IRNazanin"/>
          <w:color w:val="111111"/>
          <w:sz w:val="28"/>
          <w:sz w:val="28"/>
          <w:szCs w:val="28"/>
          <w:rtl w:val="true"/>
          <w:lang w:bidi="fa-IR"/>
        </w:rPr>
        <w:t>بسمه تعالی؛ فیه إشکال ولا یبعد عدم الجواز نعم لا بأس بالأخذ من الکافر،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سن یجوز للشخص التبرع بإحدی کلیتیه وهل یجوز لغیر البالغ التبرع لأحد أقاربه بموافقة ولی أمره؟</w:t>
      </w:r>
    </w:p>
    <w:p>
      <w:pPr>
        <w:pStyle w:val="BookText"/>
        <w:rPr/>
      </w:pPr>
      <w:r>
        <w:rPr>
          <w:rFonts w:ascii="IRNazanin" w:hAnsi="IRNazanin" w:eastAsia="IRNazanin"/>
          <w:color w:val="111111"/>
          <w:sz w:val="28"/>
          <w:sz w:val="28"/>
          <w:szCs w:val="28"/>
          <w:rtl w:val="true"/>
          <w:lang w:bidi="fa-IR"/>
        </w:rPr>
        <w:t>بسمه تعالی؛ قد تقدم أنّ فیه إشکالاً ولا یبعد عدم الجواز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حفظ حیاة مسلم علی تشریح بدن میّت مسلم، ولا یمکن تشریح بدن غیر المسلم ولا مشکوک الإسلام، ولم یکن هناک طریق آخر لحفظه هل یجوز ذلک؟</w:t>
      </w:r>
    </w:p>
    <w:p>
      <w:pPr>
        <w:pStyle w:val="BookText"/>
        <w:rPr/>
      </w:pPr>
      <w:r>
        <w:rPr>
          <w:rFonts w:ascii="IRNazanin" w:hAnsi="IRNazanin" w:eastAsia="IRNazanin"/>
          <w:color w:val="111111"/>
          <w:sz w:val="28"/>
          <w:sz w:val="28"/>
          <w:szCs w:val="28"/>
          <w:rtl w:val="true"/>
          <w:lang w:bidi="fa-IR"/>
        </w:rPr>
        <w:t>بسمه تعالی؛ یجب تحصیل المیّت الکافر لتعلم الطبابة وتشخیص الأمراض،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عضو من أعضاء إنسان حی للتشریح إذا رضی 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لا یجوز قطع عضو من الأعضاء إذا عدّ قطعه جنایة رضی المقطوع منه أو لم یرضَ،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وجود شخص متوفی وشخص آخر مریض یواجه الموت بسبب فشل فی أحد أعضائه الرئیسیة مثل القلب، فهل یجوز أو یجب نقل العضو المطلوب من المتوفی إلی المریض؟</w:t>
      </w:r>
    </w:p>
    <w:p>
      <w:pPr>
        <w:pStyle w:val="BookText"/>
        <w:rPr/>
      </w:pPr>
      <w:r>
        <w:rPr>
          <w:rFonts w:ascii="IRNazanin" w:hAnsi="IRNazanin" w:eastAsia="IRNazanin"/>
          <w:color w:val="111111"/>
          <w:sz w:val="28"/>
          <w:sz w:val="28"/>
          <w:szCs w:val="28"/>
          <w:rtl w:val="true"/>
          <w:lang w:bidi="fa-IR"/>
        </w:rPr>
        <w:t>بسمه تعالی؛ لا یجوز ذلک إلاّ إذا کان المتوفی غیر 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وأن استفتیتکم عن حکم الجثة التی کان سبب وفاتها مجهولاً ولا یمکن معرفة السبب من خلال الکشف الظاهری، بینما تشریحها یوصل إلی کشف الغموض ومعرفة سبب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تفضلتم بالجواب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یحرز موته بالجنایة، لا یجوز تشریح الجثة إن کان مسلما ومع احراز الجنایة فمع العلم أو الاطمئنان بکشف خصوصیة الجنایة والظفر بالجانی یجوز تشریح الجثة لذلک،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کثیراً من حوادث الوفاة لا یمکن احراز الجنایة بها ومن ثم الظفر بالجانی إلاّ بعد إجراء التشریح أو بالعکس، کمن یموت فی ظروف معینة وتشیر أصابع الاتهام إلی شخص ما ولکن بعد إجراء التشریح یثبت أنّ المتهم بریء، الأمر الذی یمکّن الطبیب من إثبات أو نفی الجریمة، إثبات الجریمة علی مرتکبها أو نفیها عن متهم بریء، فما حکم ذلک؟</w:t>
      </w:r>
    </w:p>
    <w:p>
      <w:pPr>
        <w:pStyle w:val="BookText"/>
        <w:rPr/>
      </w:pPr>
      <w:r>
        <w:rPr>
          <w:rFonts w:ascii="IRNazanin" w:hAnsi="IRNazanin" w:eastAsia="IRNazanin"/>
          <w:color w:val="111111"/>
          <w:sz w:val="28"/>
          <w:sz w:val="28"/>
          <w:szCs w:val="28"/>
          <w:rtl w:val="true"/>
          <w:lang w:bidi="fa-IR"/>
        </w:rPr>
        <w:t>بسمه تعالی؛ بمجرد الاتهام لا یجوز التشریح کما ذکرنا سابقا إذا کان هتکا للمیت أو تفویت أو تأخیر تجهیزه، ومجرد الاتهام لا یکون موجبا لإیذاء مسلم ما لم یثبت بوجه شرعی، واللّه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عدم الوصیة بالنقل، هل یجوز النقل لزرعها فی جسم مسلم</w:t>
      </w:r>
    </w:p>
    <w:p>
      <w:pPr>
        <w:pStyle w:val="BookText"/>
        <w:rPr/>
      </w:pPr>
      <w:r>
        <w:rPr>
          <w:rFonts w:ascii="IRNazanin" w:hAnsi="IRNazanin" w:eastAsia="IRNazanin"/>
          <w:color w:val="111111"/>
          <w:sz w:val="28"/>
          <w:sz w:val="28"/>
          <w:szCs w:val="28"/>
          <w:rtl w:val="true"/>
          <w:lang w:bidi="fa-IR"/>
        </w:rPr>
        <w:t>بعد مدة حیث إنّ المرضی ینتظرون دوره والامکانات الطبیة لا یمکنها استقبال الحالات فی نفس الوقت؟ وهل یجوز النقل لمسلم یعانی من مرض فی بعض أعضائه واستمرار حیاته حرجی جسمیا ومالیا ولکنه یستطیع أن یبقی کذلک مع المعاناة؟</w:t>
      </w:r>
    </w:p>
    <w:p>
      <w:pPr>
        <w:pStyle w:val="BookText"/>
        <w:rPr/>
      </w:pPr>
      <w:r>
        <w:rPr>
          <w:rFonts w:ascii="IRNazanin" w:hAnsi="IRNazanin" w:eastAsia="IRNazanin"/>
          <w:color w:val="111111"/>
          <w:sz w:val="28"/>
          <w:sz w:val="28"/>
          <w:szCs w:val="28"/>
          <w:rtl w:val="true"/>
          <w:lang w:bidi="fa-IR"/>
        </w:rPr>
        <w:t>بسمه تعالی؛ لا یجوز النقل،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عضو من أعضاء المیت المسلم کعینه أو نحو ذلک لالحاقه ببدن الحی، مع تسلیم الدیة؟</w:t>
      </w:r>
    </w:p>
    <w:p>
      <w:pPr>
        <w:pStyle w:val="BookText"/>
        <w:rPr/>
      </w:pPr>
      <w:r>
        <w:rPr>
          <w:rFonts w:ascii="IRNazanin" w:hAnsi="IRNazanin" w:eastAsia="IRNazanin"/>
          <w:color w:val="111111"/>
          <w:sz w:val="28"/>
          <w:sz w:val="28"/>
          <w:szCs w:val="28"/>
          <w:rtl w:val="true"/>
          <w:lang w:bidi="fa-IR"/>
        </w:rPr>
        <w:t>بسمه تعالی؛ هذا وأشباهه عندنا محل إشکال ویثبت علی القاطع الدیة،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إجراء عملیة جراحیة لتبدیل الاعضاء التناسلیة الداخلیة والخارجیة بین الذکر والانثی؟ وان کان الجواب منفیا، فما هو دلیلکم الذی یرد علی من یجیز ذلک من الفقهاء المعاصرین؟</w:t>
      </w:r>
    </w:p>
    <w:p>
      <w:pPr>
        <w:pStyle w:val="BookText"/>
        <w:rPr/>
      </w:pPr>
      <w:r>
        <w:rPr>
          <w:rFonts w:ascii="IRNazanin" w:hAnsi="IRNazanin" w:eastAsia="IRNazanin"/>
          <w:color w:val="111111"/>
          <w:sz w:val="28"/>
          <w:sz w:val="28"/>
          <w:szCs w:val="28"/>
          <w:rtl w:val="true"/>
          <w:lang w:bidi="fa-IR"/>
        </w:rPr>
        <w:t>بسمه تعالی؛ لا یجوز تبدیل الاعضاء التناسلیة مطلقا إلاّ للخنثی المشکل،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نقل کلیة من إنسان مجنون إلی إنسان عاقل بحاجة إلیها مع موافقة الولی؟</w:t>
      </w:r>
    </w:p>
    <w:p>
      <w:p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لأب أن ینقل کلیة أحد أطفاله الاصحاء إلی طفله الآخر المحتاج إلیها؟</w:t>
      </w:r>
    </w:p>
    <w:p>
      <w:pPr>
        <w:pStyle w:val="BookText"/>
        <w:rPr/>
      </w:pPr>
      <w:r>
        <w:rPr>
          <w:rFonts w:ascii="IRNazanin" w:hAnsi="IRNazanin" w:eastAsia="IRNazanin"/>
          <w:color w:val="111111"/>
          <w:sz w:val="28"/>
          <w:sz w:val="28"/>
          <w:szCs w:val="28"/>
          <w:rtl w:val="true"/>
          <w:lang w:bidi="fa-IR"/>
        </w:rPr>
        <w:t>بسمه تعالی؛ لا یجوز، واللّه العالم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ترید أن تجری عملیة فی صمام القلب وهی فی أمیرکا بعد</w:t>
      </w:r>
    </w:p>
    <w:p>
      <w:pPr>
        <w:pStyle w:val="BookText"/>
        <w:rPr/>
      </w:pPr>
      <w:r>
        <w:rPr>
          <w:rFonts w:ascii="IRNazanin" w:hAnsi="IRNazanin" w:eastAsia="IRNazanin"/>
          <w:color w:val="111111"/>
          <w:sz w:val="28"/>
          <w:sz w:val="28"/>
          <w:szCs w:val="28"/>
          <w:rtl w:val="true"/>
          <w:lang w:bidi="fa-IR"/>
        </w:rPr>
        <w:t>یومین وهی مخیرة بین أن یوضع لها صمام من خنزیر أو صمام من حیوان طاهر، ولکن صمام الخنزیر یدوم أکثر من الصمام الآخر، فإذا کان صمام الحیوان الطاهر یبقی عشر سنوات فإن صمام الخنزیر یبقی عشرین سنة، فهل یجوز لها أن تضع صمام الخنزیر؟</w:t>
      </w:r>
    </w:p>
    <w:p>
      <w:pPr>
        <w:pStyle w:val="BookText"/>
        <w:rPr/>
      </w:pPr>
      <w:r>
        <w:rPr>
          <w:rFonts w:ascii="IRNazanin" w:hAnsi="IRNazanin" w:eastAsia="IRNazanin"/>
          <w:color w:val="111111"/>
          <w:sz w:val="28"/>
          <w:sz w:val="28"/>
          <w:szCs w:val="28"/>
          <w:rtl w:val="true"/>
          <w:lang w:bidi="fa-IR"/>
        </w:rPr>
        <w:t>بسمه تعالی؛ لا بأس بوضع صمام الخنزیر ولا یضر نجاسة صمام الخنزیر لصیرورته من البواطن،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لی أمر بتشریح جثة شخص ما توفی بحادث غیر جنائی، وذلک لتحدید سبب الوفاة وبیان ما إذا کان عرضیا أم مریضا، هل یجوز لی تنفیذ هذا الأمر، إذا کان الجواب بعدم الجواز فما تکلیفی بصفتی مسؤول علی المشرحة؟</w:t>
      </w:r>
    </w:p>
    <w:p>
      <w:pPr>
        <w:pStyle w:val="BookText"/>
        <w:rPr/>
      </w:pPr>
      <w:r>
        <w:rPr>
          <w:rFonts w:ascii="IRNazanin" w:hAnsi="IRNazanin" w:eastAsia="IRNazanin"/>
          <w:color w:val="111111"/>
          <w:sz w:val="28"/>
          <w:sz w:val="28"/>
          <w:szCs w:val="28"/>
          <w:rtl w:val="true"/>
          <w:lang w:bidi="fa-IR"/>
        </w:rPr>
        <w:t>بسمه تعالی؛ إذا کان کافرا أو المحکوم بالکفر فلا بأس، وأما المسلم إذا کان یعد هتکا له أو تفویت أو تأخیر تجهیزه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تجاوزات کثیرة فی مشرحة الموتی من قبل الاطباء والممرضین والعاملین من جهة التشریح أو النظر إلی عورات الموتی، علما بأننی بینت لهم مرارا بأن تلک الأُمور غیر جائزة ومخالفة لفتاوی الشرع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تقع علیّ أیة مسؤولیة شرعیة نتیجة هذه التجاوزات، وإذا کان الجواب نعم فماذا أفعل؟</w:t>
      </w:r>
    </w:p>
    <w:p>
      <w:pPr>
        <w:pStyle w:val="BookText"/>
        <w:rPr/>
      </w:pPr>
      <w:r>
        <w:rPr>
          <w:rFonts w:ascii="IRNazanin" w:hAnsi="IRNazanin" w:eastAsia="IRNazanin"/>
          <w:color w:val="111111"/>
          <w:sz w:val="28"/>
          <w:sz w:val="28"/>
          <w:szCs w:val="28"/>
          <w:rtl w:val="true"/>
          <w:lang w:bidi="fa-IR"/>
        </w:rPr>
        <w:t>بسمه تعالی؛ فی مفروض السؤال بعد إتمامک الحجة علیهم فلا یقع علیک أوزارهم،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بنقل بعض أعضائه، فهل یمکن نقلها بعد موت الدماغ؟</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الوصیة باطلة، واللّه العالم</w:t>
      </w:r>
      <w:r>
        <w:rPr>
          <w:rFonts w:eastAsia="IRNazanin" w:cs="IRNazanin"/>
          <w:color w:val="111111"/>
          <w:sz w:val="28"/>
          <w:szCs w:val="28"/>
          <w:rtl w:val="true"/>
          <w:lang w:bidi="fa-IR"/>
        </w:rPr>
        <w:t>.</w:t>
      </w:r>
      <w:bookmarkStart w:id="174" w:name="pg12452_126623"/>
    </w:p>
    <w:p>
      <w:pPr>
        <w:pStyle w:val="BookText"/>
        <w:rPr/>
      </w:pPr>
      <w:bookmarkEnd w:id="17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تبرع الحی ببعض أجزاء بدنه التی لا یستفید بها لسبب ما أو لآخر یمکنه الاستفادة منها کأجزاء العیون من القرینة والشبکیة إذا کان فاقد البصر وکانت شبکیة أو قرنیة عینه سلیمة ویمکن لغیره الاستفادة منها؟ وهل یجوز له التبرع بالایصاء بها بعد الوفاة؟ وهل یجوز للولی الإذن بذلک؟</w:t>
      </w:r>
    </w:p>
    <w:p>
      <w:pPr>
        <w:pStyle w:val="BookText"/>
        <w:rPr/>
      </w:pPr>
      <w:r>
        <w:rPr>
          <w:rFonts w:ascii="IRNazanin" w:hAnsi="IRNazanin" w:eastAsia="IRNazanin"/>
          <w:color w:val="111111"/>
          <w:sz w:val="28"/>
          <w:sz w:val="28"/>
          <w:szCs w:val="28"/>
          <w:rtl w:val="true"/>
          <w:lang w:bidi="fa-IR"/>
        </w:rPr>
        <w:t>بسمه تعالی؛ لا یجوز التبرع فی الصورة المفروضة فهو جنایة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المال مقابل العضو المتبرع به أو الموصی به لو حصل النقل علی نحو البیع؟ وهل یجوز للورثة أخذ المال مقابل إذنهم بالتصرف؟</w:t>
      </w:r>
    </w:p>
    <w:p>
      <w:pPr>
        <w:pStyle w:val="BookText"/>
        <w:rPr/>
      </w:pPr>
      <w:r>
        <w:rPr>
          <w:rFonts w:ascii="IRNazanin" w:hAnsi="IRNazanin" w:eastAsia="IRNazanin"/>
          <w:color w:val="111111"/>
          <w:sz w:val="28"/>
          <w:sz w:val="28"/>
          <w:szCs w:val="28"/>
          <w:rtl w:val="true"/>
          <w:lang w:bidi="fa-IR"/>
        </w:rPr>
        <w:t>بسمه تعالی؛ ذکرنا أنه لا یصح التبرع وکذا البیع</w:t>
      </w:r>
      <w:r>
        <w:rPr>
          <w:rFonts w:eastAsia="IRNazanin" w:cs="IRNazanin"/>
          <w:color w:val="111111"/>
          <w:sz w:val="28"/>
          <w:szCs w:val="28"/>
          <w:rtl w:val="true"/>
          <w:lang w:bidi="fa-IR"/>
        </w:rPr>
        <w:t>.</w:t>
      </w:r>
    </w:p>
    <w:p>
      <w:pPr>
        <w:pStyle w:val="Heading3"/>
        <w:numPr>
          <w:ilvl w:val="2"/>
          <w:numId w:val="1"/>
        </w:numPr>
        <w:rPr/>
      </w:pPr>
      <w:bookmarkStart w:id="175" w:name="__RefHeading___Toc63613_77815467"/>
      <w:bookmarkStart w:id="176" w:name="_Toc61"/>
      <w:bookmarkEnd w:id="175"/>
      <w:r>
        <w:rPr>
          <w:rtl w:val="true"/>
        </w:rPr>
        <w:t>عملیات التجمیل</w:t>
      </w:r>
      <w:bookmarkEnd w:id="1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التبرع بقسم من الطبقة العلیا للجلد للمحروقین ونحوهم عند الضرورة، وکذا فی فرض عدم الضرورة، مع العلم بأنّ المتبرع لا یتضرر بذلک فإنّه یبقی فترة فی المستشفی، وبعد العملیة الجراحیة ترجع حالة الجلد طبیعیة ما عدا نسبة بسیطة من التشویه؟</w:t>
      </w:r>
    </w:p>
    <w:p>
      <w:pPr>
        <w:pStyle w:val="BookText"/>
        <w:rPr/>
      </w:pPr>
      <w:r>
        <w:rPr>
          <w:rFonts w:ascii="IRNazanin" w:hAnsi="IRNazanin" w:eastAsia="IRNazanin"/>
          <w:color w:val="111111"/>
          <w:sz w:val="28"/>
          <w:sz w:val="28"/>
          <w:szCs w:val="28"/>
          <w:rtl w:val="true"/>
          <w:lang w:bidi="fa-IR"/>
        </w:rPr>
        <w:t>بسمه تعالی؛ التبرع بالجلد إذا لم یعد جنایة علی النفس کما فرض فی السؤال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بالنسبة إلی الطهارات الثلاث إذا أصبحت قطعة الجلد التی أُضیفت إلی الجسد جزءا حیا، وما هو الحکم لو لم تصبح کذلک، بل صارت طبقة مانعة فقط من دون أن یکون فیها حس وحیاة؟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الجلد المأخوذ من نفس الجسد لترقیع موضع آخر منه طاهر، وأمّا الجلد المبان من الغیر المضاف لجسد شخص آخر فطهارته عندنا محل</w:t>
      </w:r>
      <w:bookmarkStart w:id="177" w:name="pg12452_126624"/>
    </w:p>
    <w:p>
      <w:pPr>
        <w:pStyle w:val="BookText"/>
        <w:rPr/>
      </w:pPr>
      <w:bookmarkEnd w:id="177"/>
      <w:r>
        <w:rPr>
          <w:rFonts w:ascii="IRNazanin" w:hAnsi="IRNazanin" w:eastAsia="IRNazanin"/>
          <w:color w:val="111111"/>
          <w:sz w:val="28"/>
          <w:sz w:val="28"/>
          <w:szCs w:val="28"/>
          <w:rtl w:val="true"/>
          <w:lang w:bidi="fa-IR"/>
        </w:rPr>
        <w:t>إشکال فالأحوط وجوبا للمکلف عند الصلاة أن یجمع بین الوضوء أولاً والتیمم بعد جفاف الأعضاء إن کان الجلد المضاف فی مواضع التیمم ولا فرق فیما ذکرنا بین کون الجلد ممّا فیه إحساس أو لا، نعم بما أنّ المسألة مبنیّة علی الاحتیاط فیجوز فیها الرجوع للغیر ممّن یری طهارة الجلد مع مراعاة شرائط الرجوع،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الفرضین السابقین ما هو حکم الصلاة مع هذا الجلد؟</w:t>
      </w:r>
    </w:p>
    <w:p>
      <w:pPr>
        <w:pStyle w:val="BookText"/>
        <w:rPr/>
      </w:pPr>
      <w:r>
        <w:rPr>
          <w:rFonts w:ascii="IRNazanin" w:hAnsi="IRNazanin" w:eastAsia="IRNazanin"/>
          <w:color w:val="111111"/>
          <w:sz w:val="28"/>
          <w:sz w:val="28"/>
          <w:szCs w:val="28"/>
          <w:rtl w:val="true"/>
          <w:lang w:bidi="fa-IR"/>
        </w:rPr>
        <w:t>بسمه تعالی؛ سبق بیان جوابه من حیث الطهارة وأمّا من حیث الصلاة فیه فلا بأس بها إذا کان رفعه حرجیا کما هو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إجراء عملیة تجمیل للأنف سواء بتقصیره أو إطالته وما شابه؟</w:t>
      </w:r>
    </w:p>
    <w:p>
      <w:pPr>
        <w:pStyle w:val="BookText"/>
        <w:rPr/>
      </w:pPr>
      <w:r>
        <w:rPr>
          <w:rFonts w:ascii="IRNazanin" w:hAnsi="IRNazanin" w:eastAsia="IRNazanin"/>
          <w:color w:val="111111"/>
          <w:sz w:val="28"/>
          <w:sz w:val="28"/>
          <w:szCs w:val="28"/>
          <w:rtl w:val="true"/>
          <w:lang w:bidi="fa-IR"/>
        </w:rPr>
        <w:t>بسمه تعالی؛ لا بأس بذلک إذا لم یکن بالتجمیل مانع فی أعضاء الوضوء والغسل أو من أجزاء حیوان أو إنسان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الوشم علی الجسد، وهل یجوز وشم أسماء أهل البیت علیهم‌السلام ؟</w:t>
      </w:r>
    </w:p>
    <w:p>
      <w:pPr>
        <w:pStyle w:val="BookText"/>
        <w:rPr/>
      </w:pPr>
      <w:r>
        <w:rPr>
          <w:rFonts w:ascii="IRNazanin" w:hAnsi="IRNazanin" w:eastAsia="IRNazanin"/>
          <w:color w:val="111111"/>
          <w:sz w:val="28"/>
          <w:sz w:val="28"/>
          <w:szCs w:val="28"/>
          <w:rtl w:val="true"/>
          <w:lang w:bidi="fa-IR"/>
        </w:rPr>
        <w:t>بسمه تعالی؛ لا باس بالوشم علی البدن، ولا یجوز وشم أسماء اللّه تعالی والنبی صلی‌الله‌علیه‌و‌آله ولا أسماء الأئمة الطاهرین علیهم‌السلام علی الأحوط؛ لابتلاء البدن المبتلی بالحدث الأکبر والأصغر</w:t>
      </w:r>
      <w:r>
        <w:rPr>
          <w:rFonts w:eastAsia="IRNazanin" w:cs="IRNazanin"/>
          <w:color w:val="111111"/>
          <w:sz w:val="28"/>
          <w:szCs w:val="28"/>
          <w:rtl w:val="true"/>
          <w:lang w:bidi="fa-IR"/>
        </w:rPr>
        <w:t>.</w:t>
      </w:r>
    </w:p>
    <w:p>
      <w:pPr>
        <w:pStyle w:val="Heading3"/>
        <w:numPr>
          <w:ilvl w:val="2"/>
          <w:numId w:val="1"/>
        </w:numPr>
        <w:rPr/>
      </w:pPr>
      <w:bookmarkStart w:id="178" w:name="__RefHeading___Toc63615_77815467"/>
      <w:bookmarkStart w:id="179" w:name="_Toc62"/>
      <w:bookmarkEnd w:id="178"/>
      <w:r>
        <w:rPr>
          <w:rtl w:val="true"/>
        </w:rPr>
        <w:t>الموت الدماغی وما یشبهه</w:t>
      </w:r>
      <w:bookmarkEnd w:id="17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الفقهاء والعرف العام والخاص فی أنه موت أم لا، فهل یرجع فیه للفقه لکونه موضوعا مستنبطا أم إلی العرف؟</w:t>
      </w:r>
    </w:p>
    <w:p>
      <w:pPr>
        <w:pStyle w:val="BookText"/>
        <w:rPr/>
      </w:pPr>
      <w:r>
        <w:rPr>
          <w:rFonts w:ascii="IRNazanin" w:hAnsi="IRNazanin" w:eastAsia="IRNazanin"/>
          <w:color w:val="111111"/>
          <w:sz w:val="28"/>
          <w:sz w:val="28"/>
          <w:szCs w:val="28"/>
          <w:rtl w:val="true"/>
          <w:lang w:bidi="fa-IR"/>
        </w:rPr>
        <w:t>وعلی الثانی فما الحکم صبیحة الاختلاف فی تحدیده؟</w:t>
      </w:r>
    </w:p>
    <w:p>
      <w:pPr>
        <w:pStyle w:val="BookText"/>
        <w:rPr/>
      </w:pPr>
      <w:r>
        <w:rPr>
          <w:rFonts w:ascii="IRNazanin" w:hAnsi="IRNazanin" w:eastAsia="IRNazanin"/>
          <w:color w:val="111111"/>
          <w:sz w:val="28"/>
          <w:sz w:val="28"/>
          <w:szCs w:val="28"/>
          <w:rtl w:val="true"/>
          <w:lang w:bidi="fa-IR"/>
        </w:rPr>
        <w:t>وما هو نظرکم الشریف فی ذلک هل تفتون به جزما أم تحتاطون؟</w:t>
      </w:r>
    </w:p>
    <w:p>
      <w:pPr>
        <w:pStyle w:val="BookText"/>
        <w:rPr/>
      </w:pPr>
      <w:r>
        <w:rPr>
          <w:rFonts w:ascii="IRNazanin" w:hAnsi="IRNazanin" w:eastAsia="IRNazanin"/>
          <w:color w:val="111111"/>
          <w:sz w:val="28"/>
          <w:sz w:val="28"/>
          <w:szCs w:val="28"/>
          <w:rtl w:val="true"/>
          <w:lang w:bidi="fa-IR"/>
        </w:rPr>
        <w:t>بسمه تعالی؛ الموت العلمی لیس بموضوع للحکم والمدار علی الموت العرفی،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شخص دماغیا فإنه یکون میئوسا من حیاته ولا یمکنه أن یستمر بهذه الحیاة النباتیة إلاّ بأجهزة الانعاش، فهل یجب وضعها علیه لاستمرار حیاته؟</w:t>
      </w:r>
    </w:p>
    <w:p>
      <w:pPr>
        <w:pStyle w:val="BookText"/>
        <w:rPr/>
      </w:pPr>
      <w:r>
        <w:rPr>
          <w:rFonts w:ascii="IRNazanin" w:hAnsi="IRNazanin" w:eastAsia="IRNazanin"/>
          <w:color w:val="111111"/>
          <w:sz w:val="28"/>
          <w:sz w:val="28"/>
          <w:szCs w:val="28"/>
          <w:rtl w:val="true"/>
          <w:lang w:bidi="fa-IR"/>
        </w:rPr>
        <w:t>بسمه تعالی؛ لا یجب وضعها،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عدم الوجوب هل یجوز رفعها عنه بحیث إنه یموت بعد رفعها؟</w:t>
      </w:r>
    </w:p>
    <w:p>
      <w:pPr>
        <w:pStyle w:val="BookText"/>
        <w:rPr/>
      </w:pPr>
      <w:r>
        <w:rPr>
          <w:rFonts w:ascii="IRNazanin" w:hAnsi="IRNazanin" w:eastAsia="IRNazanin"/>
          <w:color w:val="111111"/>
          <w:sz w:val="28"/>
          <w:sz w:val="28"/>
          <w:szCs w:val="28"/>
          <w:rtl w:val="true"/>
          <w:lang w:bidi="fa-IR"/>
        </w:rPr>
        <w:t>بسمه تعالی؛ لا یجوز رفعها،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 فهل یترتب علی ذلک شیء؟</w:t>
      </w:r>
    </w:p>
    <w:p>
      <w:pPr>
        <w:pStyle w:val="BookText"/>
        <w:rPr/>
      </w:pPr>
      <w:r>
        <w:rPr>
          <w:rFonts w:ascii="IRNazanin" w:hAnsi="IRNazanin" w:eastAsia="IRNazanin"/>
          <w:color w:val="111111"/>
          <w:sz w:val="28"/>
          <w:sz w:val="28"/>
          <w:szCs w:val="28"/>
          <w:rtl w:val="true"/>
          <w:lang w:bidi="fa-IR"/>
        </w:rPr>
        <w:t>بسمه تعالی؛ یتعلق به التعزیر،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تواجد جهاز واحد للتنفس الصناعی واستخدم لمریض لا یرجی شفاؤه وقد وصل إلی حالة الموت الدماغی، ثمّ احتاج مریض آخر یرجی له الشفاء والبرء وکانت حیاته متوقفة علی استخدام جهاز التنفس، فهل یجوز فی هذه الحالة أن نأخذ الجهاز من المیت دماغیا إلی المریض الآخر؟</w:t>
      </w:r>
    </w:p>
    <w:p>
      <w:pPr>
        <w:pStyle w:val="BookText"/>
        <w:rPr/>
      </w:pPr>
      <w:r>
        <w:rPr>
          <w:rFonts w:ascii="IRNazanin" w:hAnsi="IRNazanin" w:eastAsia="IRNazanin"/>
          <w:color w:val="111111"/>
          <w:sz w:val="28"/>
          <w:sz w:val="28"/>
          <w:szCs w:val="28"/>
          <w:rtl w:val="true"/>
          <w:lang w:bidi="fa-IR"/>
        </w:rPr>
        <w:t>بسمه تعالی؛ یجوز نزع الجهاز تکلیفا،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أولیاء المیت دماغیا دفع نفقات استمرار الحیاة الباهظة والمضرة بالورثة؟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أمر أولیاء المیّت بوضع آلات التنفس له فعلیهم الاستمرار</w:t>
      </w:r>
      <w:bookmarkStart w:id="180" w:name="pg12452_126626"/>
    </w:p>
    <w:p>
      <w:pPr>
        <w:pStyle w:val="BookText"/>
        <w:rPr/>
      </w:pPr>
      <w:bookmarkEnd w:id="180"/>
      <w:r>
        <w:rPr>
          <w:rFonts w:ascii="IRNazanin" w:hAnsi="IRNazanin" w:eastAsia="IRNazanin"/>
          <w:color w:val="111111"/>
          <w:sz w:val="28"/>
          <w:sz w:val="28"/>
          <w:szCs w:val="28"/>
          <w:rtl w:val="true"/>
          <w:lang w:bidi="fa-IR"/>
        </w:rPr>
        <w:t>بدفع النفقات إلی أن یقضی اللّه أمره فیه، وأمّا إذا وضعه الأطباء بدون طلبهم بل علی ما هو قانون المستشفی من الوضع فالمبلغ الذی أخذته المستشفی یستثنی من الترکة إن لم یتبرع أحد منهم أو من غیرهم بنفقات المستشفی،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فی المستشفی میئوس من شفائه وهو فاقد الوعی ویعیش فی المستشفی بواسطة مکنة تشغل قلبه، وتقریر الأطباء یقول بأنه لا یعیش وأنه حی بواسطة المکنة فقط، فإذا قطعوا المکنة عنه یموت، وهذا الوضع للمریض فی المستشفی مکلف مالیا وأهل المریض لا یستطیعون تحمّل تکالیف المستشفی، والدکتور قال لهم إن هذا من دون فائدة فهو یطوّل عمر المریض فقط وهو فی غیبوبة، فهل یجوز قطع المکنة عن المریض لکی یموت؟</w:t>
      </w:r>
    </w:p>
    <w:p>
      <w:pPr>
        <w:pStyle w:val="BookText"/>
        <w:rPr/>
      </w:pPr>
      <w:r>
        <w:rPr>
          <w:rFonts w:ascii="IRNazanin" w:hAnsi="IRNazanin" w:eastAsia="IRNazanin"/>
          <w:color w:val="111111"/>
          <w:sz w:val="28"/>
          <w:sz w:val="28"/>
          <w:szCs w:val="28"/>
          <w:rtl w:val="true"/>
          <w:lang w:bidi="fa-IR"/>
        </w:rPr>
        <w:t>بسمه تعالی؛ لا یجوز رفع الأجهزة بعد وضعها للمریض المذکور حتی یموت</w:t>
      </w:r>
      <w:r>
        <w:rPr>
          <w:rFonts w:eastAsia="IRNazanin" w:cs="IRNazanin"/>
          <w:color w:val="111111"/>
          <w:sz w:val="28"/>
          <w:szCs w:val="28"/>
          <w:rtl w:val="true"/>
          <w:lang w:bidi="fa-IR"/>
        </w:rPr>
        <w:t>.</w:t>
      </w:r>
    </w:p>
    <w:p>
      <w:pPr>
        <w:pStyle w:val="Heading3"/>
        <w:numPr>
          <w:ilvl w:val="2"/>
          <w:numId w:val="1"/>
        </w:numPr>
        <w:rPr/>
      </w:pPr>
      <w:bookmarkStart w:id="181" w:name="__RefHeading___Toc63617_77815467"/>
      <w:bookmarkStart w:id="182" w:name="_Toc63"/>
      <w:bookmarkEnd w:id="181"/>
      <w:r>
        <w:rPr>
          <w:rtl w:val="true"/>
        </w:rPr>
        <w:t>براءة الطبیب وضمانه</w:t>
      </w:r>
      <w:bookmarkEnd w:id="1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یأخذ الطبیب البراءة من المریض حتی لا یضمن إذا أخطأ فی مقام العلاج؟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باشر الطبیب إعطاء دواء خاطئ معتقدا أنه ینفع، ثم مات المریض ویظن أنه بسبب الدواء لکن هناک احتمال بسیط أن یکون سبب الوفاة غیر ذلک، فهل یضمن الطبیب فی هذه الصورة؟ وهل علیه کفارة أو شیء آخر؟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أخذ الطبیب المعالج من المریض أو من ولیه ورقة یصرّح فیها المریض أو الولی أن الطبیب لیس علیه ضمان إذا أصاب المریض الضرر بسبب العلاج فلیس علی الطبیب إذا وقعت الخسارة علی المریض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طبیب جراح بعملیة إنزال خصیة هاجرة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نازلة وموقعها فی المنطقة المغبنیة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وأثناء العملیة وبدون عمد قطع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أنبوب یوصل الحیامن من الخصیة إلی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والمریض عمره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علما أن الأمثل 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لإجراء العملیة وبعده نسبة تلفها تزداد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إخبار ذوی الطفل بذلک؟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یمکن إبراء الذمة من هذا الخطأ؟</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کان هناک دیة فما قیمتها؟</w:t>
      </w:r>
    </w:p>
    <w:p>
      <w:pPr>
        <w:pStyle w:val="BookText"/>
        <w:rPr/>
      </w:pPr>
      <w:r>
        <w:rPr>
          <w:rFonts w:ascii="IRNazanin" w:hAnsi="IRNazanin" w:eastAsia="IRNazanin"/>
          <w:color w:val="111111"/>
          <w:sz w:val="28"/>
          <w:sz w:val="28"/>
          <w:szCs w:val="28"/>
          <w:rtl w:val="true"/>
          <w:lang w:bidi="fa-IR"/>
        </w:rPr>
        <w:t>بسمه تعالی؛ یجب علیه دفع الأرش وهو قیمة التفاوت بین السلیم والمعیب هذا العیب، وهذا الأرش کالدیة یُرجع فیه للحاکم الشرعی الذی یحکم بتحدیده بالمشاورة مع الأطباء الخبیرین بهذه الأُمور، والأحوط إخبار ولی الطفل بالخطأ الذی ارتکبه، کما علیه إعلامه بأن الأرش للطفل لا للولی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بمریض بحالة خطرة إلی المستشفی وتدهورت حالته وأُصیب بعاهة مستدیمة أو مات، وقد یکون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عدم مناسبة الدواء، أو زیادة الجرعة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محاولة التنفس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تطور طبیعی للمرض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تأخیر إجراء تحلیل یکتشف به جزء مهم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تأخیر إعطاء دواء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أو کل الأسباب المذکورة بدرجات متفاوتة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یضمن الطبیب ما حدث؟ علما أن ذلک کان سهوا أو نسیانا، وأن المریض یوقّع قبل ذلک موافقا للعلاج کما یراه الأطباء، والطبیب</w:t>
      </w:r>
      <w:bookmarkStart w:id="183" w:name="pg12452_126628"/>
    </w:p>
    <w:p>
      <w:pPr>
        <w:pStyle w:val="BookText"/>
        <w:rPr/>
      </w:pPr>
      <w:bookmarkEnd w:id="183"/>
      <w:r>
        <w:rPr>
          <w:rFonts w:ascii="IRNazanin" w:hAnsi="IRNazanin" w:eastAsia="IRNazanin"/>
          <w:color w:val="111111"/>
          <w:sz w:val="28"/>
          <w:sz w:val="28"/>
          <w:szCs w:val="28"/>
          <w:rtl w:val="true"/>
          <w:lang w:bidi="fa-IR"/>
        </w:rPr>
        <w:t>لم یتبرأ من خطئه المحتمل، بل یبذل جهده واللّه هو المعافی وهذا هو المتعارف به فی المستشفیات؟</w:t>
      </w:r>
    </w:p>
    <w:p>
      <w:pPr>
        <w:pStyle w:val="BookText"/>
        <w:rPr/>
      </w:pPr>
      <w:r>
        <w:rPr>
          <w:rFonts w:ascii="IRNazanin" w:hAnsi="IRNazanin" w:eastAsia="IRNazanin"/>
          <w:color w:val="111111"/>
          <w:sz w:val="28"/>
          <w:sz w:val="28"/>
          <w:szCs w:val="28"/>
          <w:rtl w:val="true"/>
          <w:lang w:bidi="fa-IR"/>
        </w:rPr>
        <w:t>بسمه تعالی؛ إذا لم یأخذ الطبیب من المریض أو ولیه البراءة فإن کان الموت أو إصابة المریض بعاهة مستدیمة عن تقصیر من الطبیب ضَمِن التلف، وإلاّ لا ضمان علیه</w:t>
      </w:r>
      <w:r>
        <w:rPr>
          <w:rFonts w:eastAsia="IRNazanin" w:cs="IRNazanin"/>
          <w:color w:val="111111"/>
          <w:sz w:val="28"/>
          <w:szCs w:val="28"/>
          <w:rtl w:val="true"/>
          <w:lang w:bidi="fa-IR"/>
        </w:rPr>
        <w:t>.</w:t>
      </w:r>
    </w:p>
    <w:p>
      <w:pPr>
        <w:pStyle w:val="Heading3"/>
        <w:numPr>
          <w:ilvl w:val="2"/>
          <w:numId w:val="1"/>
        </w:numPr>
        <w:rPr/>
      </w:pPr>
      <w:bookmarkStart w:id="184" w:name="__RefHeading___Toc63619_77815467"/>
      <w:bookmarkStart w:id="185" w:name="_Toc64"/>
      <w:bookmarkEnd w:id="184"/>
      <w:r>
        <w:rPr>
          <w:rtl w:val="true"/>
        </w:rPr>
        <w:t>التدخین والادمان والمسکر</w:t>
      </w:r>
      <w:bookmarkEnd w:id="1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الشریف فی مسألة استعمال المواد المخدرة بالأخص التریاک ابتداءً واستمرارا، وما حکم التکسب به وهل هو نجس أو طاهر؟</w:t>
      </w:r>
    </w:p>
    <w:p>
      <w:pPr>
        <w:pStyle w:val="BookText"/>
        <w:rPr/>
      </w:pPr>
      <w:r>
        <w:rPr>
          <w:rFonts w:ascii="IRNazanin" w:hAnsi="IRNazanin" w:eastAsia="IRNazanin"/>
          <w:color w:val="111111"/>
          <w:sz w:val="28"/>
          <w:sz w:val="28"/>
          <w:szCs w:val="28"/>
          <w:rtl w:val="true"/>
          <w:lang w:bidi="fa-IR"/>
        </w:rPr>
        <w:t>بسمه تعالی؛ المخدّر إذا کان جامدا فهو طاهر والأحوط وجوبا عدم التعود علیه وعدم بیعه وشرائه إلاّ لغرض التداوی ضمن الضوابط الحکومیّة،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الحامل التدخین مع العلم أنّه یسبب لها وللجنین الضرر؟</w:t>
      </w:r>
    </w:p>
    <w:p>
      <w:pPr>
        <w:pStyle w:val="BookText"/>
        <w:rPr/>
      </w:pPr>
      <w:r>
        <w:rPr>
          <w:rFonts w:ascii="IRNazanin" w:hAnsi="IRNazanin" w:eastAsia="IRNazanin"/>
          <w:color w:val="111111"/>
          <w:sz w:val="28"/>
          <w:sz w:val="28"/>
          <w:szCs w:val="28"/>
          <w:rtl w:val="true"/>
          <w:lang w:bidi="fa-IR"/>
        </w:rPr>
        <w:t>بسمه تعالی؛ لا فرق بین الحامل وغیر الحامل، وقد تقدم الجواب آنفا،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التدخین ابتداءً؟</w:t>
      </w:r>
    </w:p>
    <w:p>
      <w:pPr>
        <w:pStyle w:val="BookText"/>
        <w:rPr/>
      </w:pPr>
      <w:r>
        <w:rPr>
          <w:rFonts w:ascii="IRNazanin" w:hAnsi="IRNazanin" w:eastAsia="IRNazanin"/>
          <w:color w:val="111111"/>
          <w:sz w:val="28"/>
          <w:sz w:val="28"/>
          <w:szCs w:val="28"/>
          <w:rtl w:val="true"/>
          <w:lang w:bidi="fa-IR"/>
        </w:rPr>
        <w:t>بسمه تعالی؛ الأحوط استحبابا ترک التعود علی التدخین،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متعودا علی التدخین فهل الابتداء به یکون محرما أو مکروها؟</w:t>
      </w:r>
    </w:p>
    <w:p>
      <w:pPr>
        <w:pStyle w:val="BookText"/>
        <w:rPr/>
      </w:pPr>
      <w:r>
        <w:rPr>
          <w:rFonts w:ascii="IRNazanin" w:hAnsi="IRNazanin" w:eastAsia="IRNazanin"/>
          <w:color w:val="111111"/>
          <w:sz w:val="28"/>
          <w:sz w:val="28"/>
          <w:szCs w:val="28"/>
          <w:rtl w:val="true"/>
          <w:lang w:bidi="fa-IR"/>
        </w:rPr>
        <w:t>بسمه تعالی؛ لا بأس بالتدخین وإن کان الأحوط الأولی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استخدام التریاق لغیر المعتادین؟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الاعتیاد حرام، بل یجب علی المعتاد ترکه، واللّه العالم</w:t>
      </w:r>
      <w:r>
        <w:rPr>
          <w:rFonts w:eastAsia="IRNazanin" w:cs="IRNazanin"/>
          <w:color w:val="111111"/>
          <w:sz w:val="28"/>
          <w:szCs w:val="28"/>
          <w:rtl w:val="true"/>
          <w:lang w:bidi="fa-IR"/>
        </w:rPr>
        <w:t>.</w:t>
      </w:r>
      <w:bookmarkStart w:id="186" w:name="pg12452_126629"/>
    </w:p>
    <w:p>
      <w:pPr>
        <w:pStyle w:val="BookText"/>
        <w:rPr/>
      </w:pPr>
      <w:bookmarkEnd w:id="18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رأیکم بمن یلوث هواء الغرفة أو الباص بدخان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التدخین علما أن هواء الغرفة والباص هو ملک للجمیع؟</w:t>
      </w:r>
    </w:p>
    <w:p>
      <w:pPr>
        <w:pStyle w:val="BookText"/>
        <w:rPr/>
      </w:pPr>
      <w:r>
        <w:rPr>
          <w:rFonts w:ascii="IRNazanin" w:hAnsi="IRNazanin" w:eastAsia="IRNazanin"/>
          <w:color w:val="111111"/>
          <w:sz w:val="28"/>
          <w:sz w:val="28"/>
          <w:szCs w:val="28"/>
          <w:rtl w:val="true"/>
          <w:lang w:bidi="fa-IR"/>
        </w:rPr>
        <w:t>بسمه تعالی؛ إذا کانت السیارة ملکا لشخص لا یرضی بالتدخین فلا یجوز ومع رضاه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إفادتی عن حکم التدخین وما یسمی بالمعسل وما شابه هذه الاشیاء نظرا لانتشار التدخین لدینا حالیا بصورة کبیرة حتی الأطفال الذین لا یتجاوزون العاشرة؟</w:t>
      </w:r>
    </w:p>
    <w:p>
      <w:pPr>
        <w:pStyle w:val="BookText"/>
        <w:rPr/>
      </w:pPr>
      <w:r>
        <w:rPr>
          <w:rFonts w:ascii="IRNazanin" w:hAnsi="IRNazanin" w:eastAsia="IRNazanin"/>
          <w:color w:val="111111"/>
          <w:sz w:val="28"/>
          <w:sz w:val="28"/>
          <w:szCs w:val="28"/>
          <w:rtl w:val="true"/>
          <w:lang w:bidi="fa-IR"/>
        </w:rPr>
        <w:t>بسمه تعالی؛ الاعتیاد علی التدخین أمر مرجوح وتضییع للمال خصوصا للشباب،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التدخین من المحرمات؟ وهل یجوز للزوجة طلب الطلاق من الزوج المدخن أو تطلیق الزوجة المدخنة؟</w:t>
      </w:r>
    </w:p>
    <w:p>
      <w:pPr>
        <w:pStyle w:val="BookText"/>
        <w:rPr/>
      </w:pPr>
      <w:r>
        <w:rPr>
          <w:rFonts w:ascii="IRNazanin" w:hAnsi="IRNazanin" w:eastAsia="IRNazanin"/>
          <w:color w:val="111111"/>
          <w:sz w:val="28"/>
          <w:sz w:val="28"/>
          <w:szCs w:val="28"/>
          <w:rtl w:val="true"/>
          <w:lang w:bidi="fa-IR"/>
        </w:rPr>
        <w:t>بسمه تعالی؛ لیس التدخین حراما ولیس للزوجة حق مطالبة الزوج بالطلاق لأجل التدخین، والتدخین لیس مسوغا لطلاق الزوج زوجته،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تناول الدخان للمبتدئین؟</w:t>
      </w:r>
    </w:p>
    <w:p>
      <w:pPr>
        <w:pStyle w:val="BookText"/>
        <w:rPr/>
      </w:pPr>
      <w:r>
        <w:rPr>
          <w:rFonts w:ascii="IRNazanin" w:hAnsi="IRNazanin" w:eastAsia="IRNazanin"/>
          <w:color w:val="111111"/>
          <w:sz w:val="28"/>
          <w:sz w:val="28"/>
          <w:szCs w:val="28"/>
          <w:rtl w:val="true"/>
          <w:lang w:bidi="fa-IR"/>
        </w:rPr>
        <w:t>بسمه تعالی؛ الأحوط عدم الاعتیاد علیه خاصة للشباب</w:t>
      </w:r>
      <w:r>
        <w:rPr>
          <w:rFonts w:eastAsia="IRNazanin" w:cs="IRNazanin"/>
          <w:color w:val="111111"/>
          <w:sz w:val="28"/>
          <w:szCs w:val="28"/>
          <w:rtl w:val="true"/>
          <w:lang w:bidi="fa-IR"/>
        </w:rPr>
        <w:t>.</w:t>
      </w:r>
    </w:p>
    <w:p>
      <w:pPr>
        <w:pStyle w:val="Heading3"/>
        <w:numPr>
          <w:ilvl w:val="2"/>
          <w:numId w:val="1"/>
        </w:numPr>
        <w:rPr/>
      </w:pPr>
      <w:bookmarkStart w:id="187" w:name="__RefHeading___Toc63621_77815467"/>
      <w:bookmarkStart w:id="188" w:name="_Toc65"/>
      <w:bookmarkEnd w:id="187"/>
      <w:r>
        <w:rPr>
          <w:rtl w:val="true"/>
        </w:rPr>
        <w:t>التلقیح الصناعی وتولید المثل والاستنساخ</w:t>
      </w:r>
      <w:bookmarkEnd w:id="1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تُلقّح امرأة بسائل زوجها ـ الذی قد احتفظ به فی المختبرات ـ بعد مماته؟ ولماذا؟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کان التلقیح من نفس الزوجة بأن تلقّح نفسها بماء زوجهابعد موته فلا بأس وامّا بواسطة غیرها فلا یجوز وعلی کل تقدیر لا یرث هذا الولد من أبیه المتولد من النطفة بعد موت الاب،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متزوجة قبل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ولم تنجب أطفال بسبب تولیدها للبویضات الفاسدة وبعد إجراء الفحوصات، شخّص الأطباء أنّ الطریق الوحید للإنجاب أن یزرع بویضة أُخت المریضة فی رحمها وتلقیحها بماء زوجها فهل یجوز ذلک أم لا؟ وهل یلحق الطفل بذات الرحم أم بذات البویضة؟</w:t>
      </w:r>
    </w:p>
    <w:p>
      <w:pPr>
        <w:pStyle w:val="BookText"/>
        <w:rPr/>
      </w:pPr>
      <w:r>
        <w:rPr>
          <w:rFonts w:ascii="IRNazanin" w:hAnsi="IRNazanin" w:eastAsia="IRNazanin"/>
          <w:color w:val="111111"/>
          <w:sz w:val="28"/>
          <w:sz w:val="28"/>
          <w:szCs w:val="28"/>
          <w:rtl w:val="true"/>
          <w:lang w:bidi="fa-IR"/>
        </w:rPr>
        <w:t>بسمه تعالی؛ لا یبعد عدم البأس إذا کان المباشر لإخراج البویضة زوج الأُخت والمباشر لزرعها زوج المریضة وکذا إذا أُخرجت البویضة فی حال معالجة الأُخت من مرض یحتاج إلی عملیة فی رحمها وعلی کل حال یلزم أن یکون المباشر لزرعها زوج المریضة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الطفل بالرجل صاحب الماء وزوجته التی انتقلت البویضة إلی رحمها،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للأُم رفض الجنین بعد معرفتها بإخراجه وفی أی الاحتمالات الثلاث؟</w:t>
      </w:r>
    </w:p>
    <w:p>
      <w:pPr>
        <w:pStyle w:val="BookText"/>
        <w:rPr/>
      </w:pPr>
      <w:r>
        <w:rPr>
          <w:rFonts w:ascii="IRNazanin" w:hAnsi="IRNazanin" w:eastAsia="IRNazanin"/>
          <w:color w:val="111111"/>
          <w:sz w:val="28"/>
          <w:sz w:val="28"/>
          <w:szCs w:val="28"/>
          <w:rtl w:val="true"/>
          <w:lang w:bidi="fa-IR"/>
        </w:rPr>
        <w:t>بسمه تعالی؛ إذا أُخرج من الرحم بصورة الماء وأصبح جنینا خارج الرحم فلها الامتناع من إدخاله فی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أُخرج جنینا فلیس لها الامتناع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للزوج إجبار الزوجة فی قبول ذلک وفی أی الاحتمالات الثلاث؟ علما بأنّ الطبیب یرفض إرجاع الجنین إلی رحم أُمه فی الاحتمالین الأُولیین حتی مع قبول الأُم أو الأبوین معا، فهل له ذلک؟ وهل له ذلک مع اشتراطه علیهما قبل الفحص؛ علما بأنّه یمکن إعادة تجربة اللقاح لأکثر من مرة حتی التأکد من سلامة الطفل؟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الصورة التی یجب علی الزوجة إدخاله إلی رحمها کما إذا أُخرج من رحمها جنینا فلیس لها الامتناع، وأمّا فی غیرها فلا یجب ولو طلب ذلک زوجها،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ولم یرزق بأولاد لوجود عیب فی خصیته، نصحه الأطباء بزرع خصیة حتی یتمکن من الانجاب، هل یجوز زراعة خصیة؟ وهل من الکافر جائزة؟ وهل یجوز زراعة الخصیة من المیت والحی؟</w:t>
      </w:r>
    </w:p>
    <w:p>
      <w:pPr>
        <w:pStyle w:val="BookText"/>
        <w:rPr/>
      </w:pPr>
      <w:r>
        <w:rPr>
          <w:rFonts w:ascii="IRNazanin" w:hAnsi="IRNazanin" w:eastAsia="IRNazanin"/>
          <w:color w:val="111111"/>
          <w:sz w:val="28"/>
          <w:sz w:val="28"/>
          <w:szCs w:val="28"/>
          <w:rtl w:val="true"/>
          <w:lang w:bidi="fa-IR"/>
        </w:rPr>
        <w:t>بسمه تعالی؛ إذا أمکن زرع خصیة الکافر والمحکوم بالکفر داخل جلدة خصیتی المریض بحیث تغطی جلدة المریض ذلک الجزء المزروع من بدن الکافر أو المحکوم بالکفر فلا بأس بلا فرق بین کون الکافر أو المحکوم بالکفر حیا أو میتا،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لا بأس بنظر الطبیب المعالج لعورتی المریض والکافر إذا لم یکن التذاذیا کما هو الفرض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زرع نطفته فی رحم امرأة أجنبیة بواسطة الوسائل الطبیة، متفقا معها علی حمل الجنین مقابل مبلغ معین من المال، لأنّ رحم زوجته لا یتحمل حمل الجنین، والنطفة مکونة من مائه هو وماء زوجته الشرعیة وانّما الامرأة أجنبیة وعاء حامل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العلم بحرمة ذلک لاختلاط المیاه، لکن المشکلة التی حدثت بعدئذ هی أنّ المرأة المستأجرة للحمل طالبت بالولد الذی نما وترعرع فی احشائها فما قولکم؟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المعاملة المزبورة بین الرجل والمرأة الأجنبیة باطلة لحرمة وضع الرجل ماءه فی رحم مَن لا تحلّ له ولیست زوجته الشرعیة أُمّاً للولد، بل الولد یلحق بالرجل، والمرأة التی حملته ووضعته أُ مّا للولد ولکن لیست للمرأة المزبورة حق الحضانة لانصراف ما دلّ علی ذلک الحق للأُم عن الاستیلاد بالوجه المحرم، واللّه سبحانه وتعالی،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ما توصّل إلیه علم الطب فی مجال طفل الأنابیب بالنسبة إلی الأزواج الذین لیست لدیهم القدرة علی الإنجاب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وبالأخص حالات العقم عند الرجال لعدم وجود الحیوانات المنویة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یقوم الطبیب المعالج بأخذ خلیة حیة من خصیة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الخلیة تختلف تماما عن الحیوان المنوی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تلقیحها ببویضة الزوجة خارج الرحم، وبعدها تعاد البویضة الملقحة إلی الرحم لتثبت وتنمو مکونة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بالفعل هذا الإنجاز ونجحت العملیة بمشیئته تعالی فی ستة حالات فی العالم واحدة منها قام بها طبیب مسلم فی المستشفی السعودی فی مدینة جدة، حیث قامت مجلة معروفة بنشر هذا الخبر وأخذ صورة عن الطبیب والطفل المولود لأول مرة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ولادة طفل من غیر حیوانات منویة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هذه العملیة بموافقة المجمع الفقهی هناک وفق الشریعة الإسلامیة لضمان منع اختلاط الأنساب؛ وعندما سئل الطبیب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 جزء من خلایا الخصیة وتلقیح البویضة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نوع من الاستنساخ الذی أخذ العلم یجری وراءه؟</w:t>
      </w:r>
    </w:p>
    <w:p>
      <w:pPr>
        <w:pStyle w:val="BookText"/>
        <w:rPr/>
      </w:pPr>
      <w:r>
        <w:rPr>
          <w:rFonts w:ascii="IRNazanin" w:hAnsi="IRNazanin" w:eastAsia="IRNazanin"/>
          <w:color w:val="111111"/>
          <w:sz w:val="28"/>
          <w:sz w:val="28"/>
          <w:szCs w:val="28"/>
          <w:rtl w:val="true"/>
          <w:lang w:bidi="fa-IR"/>
        </w:rPr>
        <w:t>أجاب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لأنّ الاستنساخ فی أبسط صورة هو أخذ خلیة من أُنثی ووضعها فی بویضة من أُنثی أُخری، ثم تنجب الأُم طفلة شبیهة لها مئة فی المئة فی الشکل الخارجی، علی عکس الطریقة الأُولی حیث إنّ الطفل الذی ولد هو ذکر ویحمل صفات الأب والأُم، ولیس نسخة مکررة من أی منهما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وسؤالنا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هذه العملیة، علما بأنّ هناک الکثیر من الأزواج حرموا من نعمة الإنجاب ولا یزال عندهم الأمل به تعالی فی أن یتوصل العلم إلی طریق علاج لمثل حالاتهم؟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تجوزون ذلک، فما حکم</w:t>
      </w:r>
    </w:p>
    <w:p>
      <w:pPr>
        <w:pStyle w:val="BookText"/>
        <w:rPr/>
      </w:pPr>
      <w:r>
        <w:rPr>
          <w:rFonts w:ascii="IRNazanin" w:hAnsi="IRNazanin" w:eastAsia="IRNazanin"/>
          <w:color w:val="111111"/>
          <w:sz w:val="28"/>
          <w:sz w:val="28"/>
          <w:szCs w:val="28"/>
          <w:rtl w:val="true"/>
          <w:lang w:bidi="fa-IR"/>
        </w:rPr>
        <w:t>مباشرة الطبیب الأجنبی بتلقیح بویضات المرأة وعدم وجود الطبیبة، وما الحکم فیما لو لم یتطلب ذلک الکشف علی العورة؟</w:t>
      </w:r>
    </w:p>
    <w:p>
      <w:pPr>
        <w:pStyle w:val="BookText"/>
        <w:rPr/>
      </w:pPr>
      <w:r>
        <w:rPr>
          <w:rFonts w:ascii="IRNazanin" w:hAnsi="IRNazanin" w:eastAsia="IRNazanin"/>
          <w:color w:val="111111"/>
          <w:sz w:val="28"/>
          <w:sz w:val="28"/>
          <w:szCs w:val="28"/>
          <w:rtl w:val="true"/>
          <w:lang w:bidi="fa-IR"/>
        </w:rPr>
        <w:t>بسمه تعالی؛ إذا تحوّلت الخلیّة إلی منی ولو بعد التلقیح فالولد لصاحب الخلیّة وفی صورة عدم التحوّل إلیه فی إلحاق الولد لصاحب الخلیة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المرأة أُمّه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إجراء هذه العملیة إلاّ للزوج مباشرة فإن کشف عورته للغیر وکذا کشف المرأة عورتها للغیر محرّم إلاّ لزوجها أو فی حالة الاضطرار کالمعالجة عن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للغیر ومنه الطبیب النظر إلی عورة الغیر إلاّ فی مقام معالجة المرض،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لو تزوج رجل بامرأة عاقر وجیء ببویضة امرأة أجنبیة ولقحت خارج الرحم وزرعت فی رحم تلک المرأة العاقر، فإلی من ینسب الولد المتکون من تلک العملیة لصاحبة البویضة أم لمن حملته؟</w:t>
      </w:r>
    </w:p>
    <w:p>
      <w:pPr>
        <w:pStyle w:val="BookText"/>
        <w:rPr/>
      </w:pPr>
      <w:r>
        <w:rPr>
          <w:rFonts w:ascii="IRNazanin" w:hAnsi="IRNazanin" w:eastAsia="IRNazanin"/>
          <w:color w:val="111111"/>
          <w:sz w:val="28"/>
          <w:sz w:val="28"/>
          <w:szCs w:val="28"/>
          <w:rtl w:val="true"/>
          <w:lang w:bidi="fa-IR"/>
        </w:rPr>
        <w:t>بسمه تعالی؛ هذا العمل غیر جائز، وینسب الولد لمن حملته وولدته،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تلقیح المرأة سواء متزوجة أم غیر متزوجة بنطفة رجل أجنبی؟</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 یلحق المولود علی فرض الجواز؟</w:t>
      </w:r>
    </w:p>
    <w:p>
      <w:pPr>
        <w:pStyle w:val="BookText"/>
        <w:rPr/>
      </w:pPr>
      <w:r>
        <w:rPr>
          <w:rFonts w:ascii="IRNazanin" w:hAnsi="IRNazanin" w:eastAsia="IRNazanin"/>
          <w:color w:val="111111"/>
          <w:sz w:val="28"/>
          <w:sz w:val="28"/>
          <w:szCs w:val="28"/>
          <w:rtl w:val="true"/>
          <w:lang w:bidi="fa-IR"/>
        </w:rPr>
        <w:t>بسمه تعالی؛ یلحق بصاحب النطفة وأُمه التی حملته وولدته،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اختلاط الانساب فی هذا الموضوع؟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اختلاط فی الانساب أبوه صاحب النطفة وأُمه التی حملته وولدته،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بعض الأطباء هذه الأیام بخلط ماء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ماء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أُنبوبة الاختبار فیکون من ذلک عدة أجنة هی بدایة النشوء البشری والحال هنا یختلف عن التلقیح الطبیعی فی الرحم أن یتکون عادة جنین واحد واثنان أو ثلاثة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الانبوبة یؤدی إلی تکون عدة أجنة، فهل یجب زرعها جمیعا فی رحم الأُم علما بأن ذلک قد یؤدی إلی هلاکها؟ وهل یجوز انتقاء جنین واحد وقتل الباقی؟ وهل تجب الدیة علما بأن عدد هذه الاجنة قد یکون کثیرا جدا بحیث یصعب عده، فما الحکم فی ذلک؟</w:t>
      </w:r>
    </w:p>
    <w:p>
      <w:pPr>
        <w:pStyle w:val="BookText"/>
        <w:rPr/>
      </w:pPr>
      <w:r>
        <w:rPr>
          <w:rFonts w:ascii="IRNazanin" w:hAnsi="IRNazanin" w:eastAsia="IRNazanin"/>
          <w:color w:val="111111"/>
          <w:sz w:val="28"/>
          <w:sz w:val="28"/>
          <w:szCs w:val="28"/>
          <w:rtl w:val="true"/>
          <w:lang w:bidi="fa-IR"/>
        </w:rPr>
        <w:t>بسمه تعالی؛ لا یجب زرع شیء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عملیات التلقیح الصناعی یشترط الطبیب حضور المرأة لتلقیحها صناعیا فی أیام دورتها الشهریة، فما الحکم الشرعی فی ذلک؟</w:t>
      </w:r>
    </w:p>
    <w:p>
      <w:pPr>
        <w:pStyle w:val="BookText"/>
        <w:rPr/>
      </w:pPr>
      <w:r>
        <w:rPr>
          <w:rFonts w:ascii="IRNazanin" w:hAnsi="IRNazanin" w:eastAsia="IRNazanin"/>
          <w:color w:val="111111"/>
          <w:sz w:val="28"/>
          <w:sz w:val="28"/>
          <w:szCs w:val="28"/>
          <w:rtl w:val="true"/>
          <w:lang w:bidi="fa-IR"/>
        </w:rPr>
        <w:t>بسمه تعالی؛ لا یجوز ذلک ولا فرق بین کونها حال دورتها الشهریة أو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التلقیح الصناعی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یؤخذ ماء الرجل ویوضع فی رحم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تحمل بالمقاربة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الانجاب أورثها أو یورثها حرجا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التلقیح یستلزم کشف عورة المرأة للمرأة الطبیبة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حکم التلقیح بواسطة الأُنبوب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یؤخذ ماء الرجل وبویضة الزوجة ویجعلا فی أُنبوب فترة من الزمن ثم تجعل النطفة الملقحة فی رحم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الأُمور الثلاثة الماضیة؟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للمرأة کشف عورتها أمام الأجنبی والأجنبیة إلاّ فی مقام علاجها من مرضها فی فرجها،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تلقیح الزوجة بنطفة زوجها بتوسیط امرأة هی الدکتورة مع فرض الضرورة لأجل الولد والمفروض أن عملیة التلقیح غیر ناجحة إلاّ بأن تکون منها ولا یقدر الزوج وهی مستلزمة للنظر إلی عورتها؟</w:t>
      </w:r>
    </w:p>
    <w:p>
      <w:pPr>
        <w:pStyle w:val="BookText"/>
        <w:rPr/>
      </w:pPr>
      <w:r>
        <w:rPr>
          <w:rFonts w:ascii="IRNazanin" w:hAnsi="IRNazanin" w:eastAsia="IRNazanin"/>
          <w:color w:val="111111"/>
          <w:sz w:val="28"/>
          <w:sz w:val="28"/>
          <w:szCs w:val="28"/>
          <w:rtl w:val="true"/>
          <w:lang w:bidi="fa-IR"/>
        </w:rPr>
        <w:t>بسمه تعالی؛ تلقیح المرأة بماء زوجها فی نفسه جائز، ولکن فی کشف عورتها للدکتورة لعملیة التلقیح إشکال، نعم إذا کانت المرأة مریضة بمرض فی رحمها بحیث تم التلقیح أثناء علاجها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تلقیح زوجة الرجل الذی لا ینجب بنطفة رجل أجنبی، عن طریق وضع النطفة فی رحمها؟</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تلقیح امرأة متزوجة بماء زوجها ولقحت اشتباها بماء غیر زوجها، إلی من ینسب الولد الناتج من هذا التلقیح؟ وهل یرث ممن ینسب إلیه کبقیة أولاده؟</w:t>
      </w:r>
    </w:p>
    <w:p>
      <w:pPr>
        <w:pStyle w:val="BookText"/>
        <w:rPr/>
      </w:pPr>
      <w:r>
        <w:rPr>
          <w:rFonts w:ascii="IRNazanin" w:hAnsi="IRNazanin" w:eastAsia="IRNazanin"/>
          <w:color w:val="111111"/>
          <w:sz w:val="28"/>
          <w:sz w:val="28"/>
          <w:szCs w:val="28"/>
          <w:rtl w:val="true"/>
          <w:lang w:bidi="fa-IR"/>
        </w:rPr>
        <w:t>بسمه تعالی؛ ینسب الولد لصاحب الماء، ویرث إذا کان الأمر کما فرض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لقحت ببویضة ملقّحة من رجل وامرأة أُخری هل یجوز؟ وإذا تمت هذه العملیة هل یکون الولد للمرأة صاحبة البویضة أم للمرأة التی حملته فی بطنها؟</w:t>
      </w:r>
    </w:p>
    <w:p>
      <w:pPr>
        <w:pStyle w:val="BookText"/>
        <w:rPr/>
      </w:pPr>
      <w:r>
        <w:rPr>
          <w:rFonts w:ascii="IRNazanin" w:hAnsi="IRNazanin" w:eastAsia="IRNazanin"/>
          <w:color w:val="111111"/>
          <w:sz w:val="28"/>
          <w:sz w:val="28"/>
          <w:szCs w:val="28"/>
          <w:rtl w:val="true"/>
          <w:lang w:bidi="fa-IR"/>
        </w:rPr>
        <w:t>بسمه تعالی؛ لا یجوز ذلک وإذا حصل فالأب صاحب الماء والأُم من ولدته لا صاحبة البویضة، واللّه العالم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لامرأة باقیة علی تقلید السید الخوئی أن تکشف نفسها إلی طبیبة تأخذ منها بویضة لاجراء التلقیح الصناعی بسبب عدم حملها وکونها</w:t>
      </w:r>
    </w:p>
    <w:p>
      <w:pPr>
        <w:pStyle w:val="BookText"/>
        <w:rPr/>
      </w:pPr>
      <w:r>
        <w:rPr>
          <w:rFonts w:ascii="IRNazanin" w:hAnsi="IRNazanin" w:eastAsia="IRNazanin"/>
          <w:color w:val="111111"/>
          <w:sz w:val="28"/>
          <w:sz w:val="28"/>
          <w:szCs w:val="28"/>
          <w:rtl w:val="true"/>
          <w:lang w:bidi="fa-IR"/>
        </w:rPr>
        <w:t>تعیش فی أزمة نفسیة بسبب ذلک؟</w:t>
      </w:r>
    </w:p>
    <w:p>
      <w:pPr>
        <w:pStyle w:val="BookText"/>
        <w:rPr/>
      </w:pPr>
      <w:r>
        <w:rPr>
          <w:rFonts w:ascii="IRNazanin" w:hAnsi="IRNazanin" w:eastAsia="IRNazanin"/>
          <w:color w:val="111111"/>
          <w:sz w:val="28"/>
          <w:sz w:val="28"/>
          <w:szCs w:val="28"/>
          <w:rtl w:val="true"/>
          <w:lang w:bidi="fa-IR"/>
        </w:rPr>
        <w:t xml:space="preserve">بسمه تعالی؛ لا یجوز ذلک لا عند السید الخوئی قدس‌سره ولا عند غیره من الفقهاء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الزوج بعملیة زرع السائل المنوی العائد له فی رحم امرأة أجنبیة ونتج عن هذا الزرع حمل، فهل المولود الجدید هو شرعی أو لا؟</w:t>
      </w:r>
    </w:p>
    <w:p>
      <w:pPr>
        <w:pStyle w:val="BookText"/>
        <w:rPr/>
      </w:pPr>
      <w:r>
        <w:rPr>
          <w:rFonts w:ascii="IRNazanin" w:hAnsi="IRNazanin" w:eastAsia="IRNazanin"/>
          <w:color w:val="111111"/>
          <w:sz w:val="28"/>
          <w:sz w:val="28"/>
          <w:szCs w:val="28"/>
          <w:rtl w:val="true"/>
          <w:lang w:bidi="fa-IR"/>
        </w:rPr>
        <w:t>بسمه تعالی؛ لا تترتب أحکام الولد الشرعی علی المتولد بالطریقة المذکورة، ولیس هو ابن زنا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تحول الذکر إلی أُنثی أو الأُنثی إلی الذکر، فهل یجوز له بعد التحول أن یتزوج بمَن کان من جنسه سابقا، أی أن یتزوج من کان رجلاً فی السابق رجلاً بعد أن تحول هو إلی أُنثی والعکس؟</w:t>
      </w:r>
    </w:p>
    <w:p>
      <w:pPr>
        <w:pStyle w:val="BookText"/>
        <w:rPr/>
      </w:pPr>
      <w:r>
        <w:rPr>
          <w:rFonts w:ascii="IRNazanin" w:hAnsi="IRNazanin" w:eastAsia="IRNazanin"/>
          <w:color w:val="111111"/>
          <w:sz w:val="28"/>
          <w:sz w:val="28"/>
          <w:szCs w:val="28"/>
          <w:rtl w:val="true"/>
          <w:lang w:bidi="fa-IR"/>
        </w:rPr>
        <w:t>بسمه تعالی؛ لا یجوز التحویل المذکور، ولا یجوز لمَن حوّل نفسه إلی جنس معین الزواج من الطرف الآخر المغایر لجنسه المنحل إلیه،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التحویل من تغییر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استنساخ البشر؟</w:t>
      </w:r>
    </w:p>
    <w:p>
      <w:pPr>
        <w:pStyle w:val="BookText"/>
        <w:rPr/>
      </w:pPr>
      <w:r>
        <w:rPr>
          <w:rFonts w:ascii="IRNazanin" w:hAnsi="IRNazanin" w:eastAsia="IRNazanin"/>
          <w:color w:val="111111"/>
          <w:sz w:val="28"/>
          <w:sz w:val="28"/>
          <w:szCs w:val="28"/>
          <w:rtl w:val="true"/>
          <w:lang w:bidi="fa-IR"/>
        </w:rPr>
        <w:t>بسمه تعالی؛ الاستنساخ غیر جائز؛ لأنه یوجب اختلاط الأنساب بحیث یوجب اختلال النظام، ولا تترتب علیه أحکام البنوة والأُبوة والإخوة والنفقات والمواریث،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تلقح نفسها بماء رجل أجنبی إذا کان زوجها رجل عقیم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تلقیح بویضة المرأة بنطفة الرجل الأجنبی، واللّه العالم</w:t>
      </w:r>
      <w:r>
        <w:rPr>
          <w:rFonts w:eastAsia="IRNazanin" w:cs="IRNazanin"/>
          <w:color w:val="111111"/>
          <w:sz w:val="28"/>
          <w:szCs w:val="28"/>
          <w:rtl w:val="true"/>
          <w:lang w:bidi="fa-IR"/>
        </w:rPr>
        <w:t>.</w:t>
      </w:r>
      <w:bookmarkStart w:id="189" w:name="pg12452_126637"/>
    </w:p>
    <w:p>
      <w:pPr>
        <w:pStyle w:val="Heading3"/>
        <w:numPr>
          <w:ilvl w:val="2"/>
          <w:numId w:val="1"/>
        </w:numPr>
        <w:rPr/>
      </w:pPr>
      <w:bookmarkStart w:id="190" w:name="__RefHeading___Toc63623_77815467"/>
      <w:bookmarkStart w:id="191" w:name="_Toc66"/>
      <w:bookmarkEnd w:id="189"/>
      <w:bookmarkEnd w:id="190"/>
      <w:r>
        <w:rPr>
          <w:rtl w:val="true"/>
        </w:rPr>
        <w:t>النظر وکشف العورة بالنسبة للطبیب المعالج</w:t>
      </w:r>
      <w:bookmarkEnd w:id="1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العیادات المستحدثة فی المدن الإیرانیة التی یقوم فیها الأطباء بقطع الأنبوب المنوی فی الخصیتین بعملیة جراحیة بسیطة تستوجب فیها کشف عورة الرجل للطبیب المعالج وکان الفرض کثرة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استئصال المجری المنوی جائز لهذا الفرض المزبور؟</w:t>
      </w:r>
    </w:p>
    <w:p>
      <w:pPr>
        <w:pStyle w:val="BookText"/>
        <w:rPr/>
      </w:pPr>
      <w:r>
        <w:rPr>
          <w:rFonts w:ascii="IRNazanin" w:hAnsi="IRNazanin" w:eastAsia="IRNazanin"/>
          <w:color w:val="111111"/>
          <w:sz w:val="28"/>
          <w:sz w:val="28"/>
          <w:szCs w:val="28"/>
          <w:rtl w:val="true"/>
          <w:lang w:bidi="fa-IR"/>
        </w:rPr>
        <w:t>بسمه تعالی؛ إذا کان قطع الأُنبوب المنوی مستوجبا لکشف العورة فلا یجوز بغرض تقلیل العیال وإن لم یکن مستوجبا لکشف العورة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مصابة بمرض أو انسداد مانع من التلقیح ووصول حویمنات الرجل إلی بویضة المرأة، وعدم انجابها لأطفال یجعل من زوجها إمّا أن یطلقها أو یتزوج علیها بأُخری وهی علی کلا الحالتین تقع فی حرج شدید من ذلک، فلو طلقها زوجها فمن النادر أن تجد رجلاً آخر یتزوجها إذ غالبا لا یرغب الرجال فی التزوج من امرأة عقیمة، فتفقد هذه المرأة الزوج والمعیل، ولو تزوج علیها فهی لا تتحمل وجود ضرة علیها وتقع فی حرج شدید من نظرة الناس لها بأنّ زوجها قد تزوج علیها لعدم انجابها ومن غیرتها الشدیدة من الضرة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لها مع وجود هذا الحرج الشدید أن تعمل عملیة تلقیح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إیصال حویمنات زوجها مباشرة إلی البویضة وتلقیحها داخل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نظر الدکتور الأجنبی أو الدکتور إلی عورة هذه المرأة؟</w:t>
      </w:r>
    </w:p>
    <w:p>
      <w:pPr>
        <w:pStyle w:val="BookText"/>
        <w:rPr/>
      </w:pPr>
      <w:r>
        <w:rPr>
          <w:rFonts w:ascii="IRNazanin" w:hAnsi="IRNazanin" w:eastAsia="IRNazanin"/>
          <w:color w:val="111111"/>
          <w:sz w:val="28"/>
          <w:sz w:val="28"/>
          <w:szCs w:val="28"/>
          <w:rtl w:val="true"/>
          <w:lang w:bidi="fa-IR"/>
        </w:rPr>
        <w:t>بسمه تعالی؛ إنّما یجوز نظر الطبیب الأجنبی وکشف العورة عنده فی مقام المعالجة من المرض وفی غیر ذلک لا یجوز، واللّه العالم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أیضا ذلک لا من جهة تزوج زوجها أو تطلیقها بل من جهة وقوعها فی حرج شدید من جراء نظرة المجتمع إلیها بأنّها امرأة لا تنجب؟</w:t>
      </w:r>
    </w:p>
    <w:p>
      <w:pPr>
        <w:pStyle w:val="BookText"/>
        <w:rPr/>
      </w:pPr>
      <w:r>
        <w:rPr>
          <w:rFonts w:ascii="IRNazanin" w:hAnsi="IRNazanin" w:eastAsia="IRNazanin"/>
          <w:color w:val="111111"/>
          <w:sz w:val="28"/>
          <w:sz w:val="28"/>
          <w:szCs w:val="28"/>
          <w:rtl w:val="true"/>
          <w:lang w:bidi="fa-IR"/>
        </w:rPr>
        <w:t>بسمه تعالی؛ قد ظهر جوابه من الفقرة السابقة، وامّا الحرج الناشی من نظر المجتمع الناشی من الجهالة بأحکام الدین والشریعة لا اعتبار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النظر إلی عورة المرأة عند الولادة من قِبَل الطبیب أو الطبیبة أو طاقم الطب أثناء تدریبه؟</w:t>
      </w:r>
    </w:p>
    <w:p>
      <w:pPr>
        <w:pStyle w:val="BookText"/>
        <w:rPr/>
      </w:pPr>
      <w:r>
        <w:rPr>
          <w:rFonts w:ascii="IRNazanin" w:hAnsi="IRNazanin" w:eastAsia="IRNazanin"/>
          <w:color w:val="111111"/>
          <w:sz w:val="28"/>
          <w:sz w:val="28"/>
          <w:szCs w:val="28"/>
          <w:rtl w:val="true"/>
          <w:lang w:bidi="fa-IR"/>
        </w:rPr>
        <w:t>بسمه تعالی؛ إذا کانت المرأة کافرة فلا بأس إذا لم یکن النظر التذاذیا نعم إذا لم توجد کافرة کافیة لغرض التعلیم یجوز ذلک للنساء لا للرجال،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ابتلی الرجل أو المرأة بمرض ولا یمکن علاجه إلاّ بالنظر أو لمس المواضع التی لا یجوز للمرأة أن تنظر إلیها بالنسبة للرجل وکذا الرجل لا یتسنی له علاج المرأة إلاّ إذا نظر إلی المواضع بالنسبة للمرأة التی لا یجوز النظر إلیها فعلی فرض إمکان المریض والمریضة العلاج عند المحارم أو المماثلین إلاّ أنّه یوجد من المماثلین الأجانب فی الطب من هو أحذق فهل یجوز العلاج عند الأجانب فی هذه الفرض؟</w:t>
      </w:r>
    </w:p>
    <w:p>
      <w:pPr>
        <w:pStyle w:val="BookText"/>
        <w:rPr/>
      </w:pPr>
      <w:r>
        <w:rPr>
          <w:rFonts w:ascii="IRNazanin" w:hAnsi="IRNazanin" w:eastAsia="IRNazanin"/>
          <w:color w:val="111111"/>
          <w:sz w:val="28"/>
          <w:sz w:val="28"/>
          <w:szCs w:val="28"/>
          <w:rtl w:val="true"/>
          <w:lang w:bidi="fa-IR"/>
        </w:rPr>
        <w:t>بسمه تعالی؛ إذا کان أحذق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للرجل زرق الإبر للنساء الأجنبیات لأنّ هذا العمل یستلزم النظر إلی بدن المرأة حتی لو کانت الإبرة تزرق فی الورید؟ إلاّ مع الضرورة وعدم وجود المماثل؟</w:t>
      </w:r>
    </w:p>
    <w:p>
      <w:pPr>
        <w:pStyle w:val="BookText"/>
        <w:rPr/>
      </w:pPr>
      <w:r>
        <w:rPr>
          <w:rFonts w:ascii="IRNazanin" w:hAnsi="IRNazanin" w:eastAsia="IRNazanin"/>
          <w:color w:val="111111"/>
          <w:sz w:val="28"/>
          <w:sz w:val="28"/>
          <w:szCs w:val="28"/>
          <w:rtl w:val="true"/>
          <w:lang w:bidi="fa-IR"/>
        </w:rPr>
        <w:t>بسمه تعالی؛ یجوز ذلک إذا اضطر إلیه بأن لم توجد امرأة تباشر ذلک أو وجدت ولم تکن ذات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لزم الحرج من استعمال وسائل منع الحمل المتعارفة وتوقف ذلک علی الوسائل التی توجب الکشف لدی الطبیب أو الطبیبة مع کون الحمل حرجیا فهل یجوز لها کشف العورة لذلک أم 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قد تقدم مورد الجواز،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المرأة أن تنظر إلی بدن الرجل الأجنبی باستثناء الوجه والکفین والمقدار التی قد جرت العادة عند الرجال عدم ستره فعلی هذا لا یجوز للمرأة زرق الإبر فی بدن الرجل إلاّ فی مقام الضرورة وعدم وجود المماثل؟</w:t>
      </w:r>
    </w:p>
    <w:p>
      <w:pPr>
        <w:pStyle w:val="BookText"/>
        <w:rPr/>
      </w:pPr>
      <w:r>
        <w:rPr>
          <w:rFonts w:ascii="IRNazanin" w:hAnsi="IRNazanin" w:eastAsia="IRNazanin"/>
          <w:color w:val="111111"/>
          <w:sz w:val="28"/>
          <w:sz w:val="28"/>
          <w:szCs w:val="28"/>
          <w:rtl w:val="true"/>
          <w:lang w:bidi="fa-IR"/>
        </w:rPr>
        <w:t>بسمه تعالی؛ لا بأس به عند الضرورة والاضطرار،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أحشاء المرأة إذا کان النظر بواسطة جهاز طبی معین؟</w:t>
      </w:r>
    </w:p>
    <w:p>
      <w:pPr>
        <w:pStyle w:val="BookText"/>
        <w:rPr/>
      </w:pPr>
      <w:r>
        <w:rPr>
          <w:rFonts w:ascii="IRNazanin" w:hAnsi="IRNazanin" w:eastAsia="IRNazanin"/>
          <w:color w:val="111111"/>
          <w:sz w:val="28"/>
          <w:sz w:val="28"/>
          <w:szCs w:val="28"/>
          <w:rtl w:val="true"/>
          <w:lang w:bidi="fa-IR"/>
        </w:rPr>
        <w:t>بسمه تعالی؛ لا یجوز إلاّ فی مقام المعالجة،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النظر إلی صورة هیکل المرأة العظمی والتی التقطت بواسطة الأشعة السینیة إذا کان الناظر یعرف المرأة؟</w:t>
      </w:r>
    </w:p>
    <w:p>
      <w:pPr>
        <w:pStyle w:val="BookText"/>
        <w:rPr/>
      </w:pPr>
      <w:r>
        <w:rPr>
          <w:rFonts w:ascii="IRNazanin" w:hAnsi="IRNazanin" w:eastAsia="IRNazanin"/>
          <w:color w:val="111111"/>
          <w:sz w:val="28"/>
          <w:sz w:val="28"/>
          <w:szCs w:val="28"/>
          <w:rtl w:val="true"/>
          <w:lang w:bidi="fa-IR"/>
        </w:rPr>
        <w:t>بسمه تعالی؛ إذا لم یعرفها فلا بأس،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باطن المرأة عورة؟</w:t>
      </w:r>
    </w:p>
    <w:p>
      <w:pPr>
        <w:pStyle w:val="BookText"/>
        <w:rPr/>
      </w:pPr>
      <w:r>
        <w:rPr>
          <w:rFonts w:ascii="IRNazanin" w:hAnsi="IRNazanin" w:eastAsia="IRNazanin"/>
          <w:color w:val="111111"/>
          <w:sz w:val="28"/>
          <w:sz w:val="28"/>
          <w:szCs w:val="28"/>
          <w:rtl w:val="true"/>
          <w:lang w:bidi="fa-IR"/>
        </w:rPr>
        <w:t>بسمه تعالی؛ المرأة عورة ظاهرها وباطنها،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 اجراء الأعمال الطبیة الذی یستلزم النظر إلی عورة المرأة المسلمة إذا کان فی مقام الضرورة مع کون الممرضة أو الطبیبة المباشرة غیر مسلمة ومع فرض وجود ممرضة أو طبیبة مسلمة فی نفس المستشفی أو فی المستشفیات الأُخری فی نفس البلد وأمکن الوصول إلیهنّ من دون مشقة أو حرج یذکر؟</w:t>
      </w:r>
    </w:p>
    <w:p>
      <w:pPr>
        <w:pStyle w:val="BookText"/>
        <w:rPr/>
      </w:pPr>
      <w:r>
        <w:rPr>
          <w:rFonts w:ascii="IRNazanin" w:hAnsi="IRNazanin" w:eastAsia="IRNazanin"/>
          <w:color w:val="111111"/>
          <w:sz w:val="28"/>
          <w:sz w:val="28"/>
          <w:szCs w:val="28"/>
          <w:rtl w:val="true"/>
          <w:lang w:bidi="fa-IR"/>
        </w:rPr>
        <w:t>بسمه تعالی؛ إذا لم یکن الرجل أقوی فی العلاج من المرأة لا یجوز المعالجة عند الرجل، واللّه العالم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کشف العورة أمام الدکتور المختص فی إنجاب الأولاد؟</w:t>
      </w:r>
    </w:p>
    <w:p>
      <w:pPr>
        <w:pStyle w:val="BookText"/>
        <w:rPr/>
      </w:pPr>
      <w:r>
        <w:rPr>
          <w:rFonts w:ascii="IRNazanin" w:hAnsi="IRNazanin" w:eastAsia="IRNazanin"/>
          <w:color w:val="111111"/>
          <w:sz w:val="28"/>
          <w:sz w:val="28"/>
          <w:szCs w:val="28"/>
          <w:rtl w:val="true"/>
          <w:lang w:bidi="fa-IR"/>
        </w:rPr>
        <w:t>بسمه تعالی؛ مجرد عدم الإنجاب لا یکون مجوزا لکشف العورة أمام الدکتور نعم إذا کان عدم الإنجاب لمرض فی الرحم وتوقف العلاج علی النظر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تحتاج المرأة إلی علاج ولا توجد امرأة ماهرة تعالجها هل یجوز لها أن تتعالج عند رجل؟</w:t>
      </w:r>
    </w:p>
    <w:p>
      <w:pPr>
        <w:pStyle w:val="BookText"/>
        <w:rPr/>
      </w:pPr>
      <w:r>
        <w:rPr>
          <w:rFonts w:ascii="IRNazanin" w:hAnsi="IRNazanin" w:eastAsia="IRNazanin"/>
          <w:color w:val="111111"/>
          <w:sz w:val="28"/>
          <w:sz w:val="28"/>
          <w:szCs w:val="28"/>
          <w:rtl w:val="true"/>
          <w:lang w:bidi="fa-IR"/>
        </w:rPr>
        <w:t>بسمه تعالی؛ لا بأس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استفتاء سابق ـ جواز کشف العورة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الحاذق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المقصود من کلمة الثقة هنا الثقة باخلاقه ودینه بحیث إنّ المریض أو المریضة یطمئنان بأنّ الطبیب لن ینظر إلی عوراتهم بارتیاب أو لذة، أم أنّ المقصود بالثقة ثقةً بعلاجه وتشخیصه ومهارته والطبابة أم المقصود الاثنین معا؟</w:t>
      </w:r>
    </w:p>
    <w:p>
      <w:pPr>
        <w:pStyle w:val="BookText"/>
        <w:rPr/>
      </w:pPr>
      <w:r>
        <w:rPr>
          <w:rFonts w:ascii="IRNazanin" w:hAnsi="IRNazanin" w:eastAsia="IRNazanin"/>
          <w:color w:val="111111"/>
          <w:sz w:val="28"/>
          <w:sz w:val="28"/>
          <w:szCs w:val="28"/>
          <w:rtl w:val="true"/>
          <w:lang w:bidi="fa-IR"/>
        </w:rPr>
        <w:t>بسمه تعالی؛ المراد من الثقة فی العبارة کون الطبیب بعد احراز حذاقته ثقة فی احتیاج العلاج إلی کشف العورة ولیس له غرض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الذی یوصی بأخذ أشعة إیکس للمریض للبحث عن المرض فی المثانة أو الحالب بطلب تصویر الحوض والخاصرة للإنسان یظهر ملامح الفرج أو التخصیب للذکر فهل یجوز للمحارم النظر إلی الأشعة کالطبیب لمریضهم لما فیه من خلال العورة؟</w:t>
      </w:r>
    </w:p>
    <w:p>
      <w:pPr>
        <w:pStyle w:val="BookText"/>
        <w:rPr/>
      </w:pPr>
      <w:r>
        <w:rPr>
          <w:rFonts w:ascii="IRNazanin" w:hAnsi="IRNazanin" w:eastAsia="IRNazanin"/>
          <w:color w:val="111111"/>
          <w:sz w:val="28"/>
          <w:sz w:val="28"/>
          <w:szCs w:val="28"/>
          <w:rtl w:val="true"/>
          <w:lang w:bidi="fa-IR"/>
        </w:rPr>
        <w:t>بسمه تعالی؛ لا یجوز النظر لغیر الطبیب،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التصویر بالأشعة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بالمادة الحاجبة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للجهاز التناسلی والبولی للإنسان ممّا یظهر فیه ملامح العورة ومسیر الجهاز التناسلی وذلک لاغراض التشخیص الطبی؟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یظهر جوابه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لا یجوز وضع اللولب إذا کان یستلزم اللمس أو النظر من الأجنبی سواء أکان رجل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السؤال لو أنّ المرأة وضعته عن جهل والآن ترید أن تزیل هذا المانع المشار إلیه علما أنّه لا یکون إلاّ من خلال طبیب أو طبیبة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 فی ذلک؟</w:t>
      </w:r>
    </w:p>
    <w:p>
      <w:pPr>
        <w:pStyle w:val="BookText"/>
        <w:rPr/>
      </w:pPr>
      <w:r>
        <w:rPr>
          <w:rFonts w:ascii="IRNazanin" w:hAnsi="IRNazanin" w:eastAsia="IRNazanin"/>
          <w:color w:val="111111"/>
          <w:sz w:val="28"/>
          <w:sz w:val="28"/>
          <w:szCs w:val="28"/>
          <w:rtl w:val="true"/>
          <w:lang w:bidi="fa-IR"/>
        </w:rPr>
        <w:t>بسمه تعالی؛ لا یجوز الإخراج إلاّ إذا کان بقاؤه حرجیا علیها أو ضرریا کما لو کانت مریضة یتوقف علاجها علی الإخراج،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الضرورة فی مقام جواز نظر الطبیب المختص إلی عورة الرجل أو المرأة بید مَنْ؟ الطبیب أم المریض أم المجتهد أم أهل الخبرة أم غیرهم؟</w:t>
      </w:r>
    </w:p>
    <w:p>
      <w:pPr>
        <w:pStyle w:val="BookText"/>
        <w:rPr/>
      </w:pPr>
      <w:r>
        <w:rPr>
          <w:rFonts w:ascii="IRNazanin" w:hAnsi="IRNazanin" w:eastAsia="IRNazanin"/>
          <w:color w:val="111111"/>
          <w:sz w:val="28"/>
          <w:sz w:val="28"/>
          <w:szCs w:val="28"/>
          <w:rtl w:val="true"/>
          <w:lang w:bidi="fa-IR"/>
        </w:rPr>
        <w:t>بسمه تعالی؛ إذا طلب الطبیب الحاذق الثقة من المریض کشف العورة فی مقام المعالجة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أن یکشف علی المرأة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اعتقادها بأنّ هناک ضرورة لا یمکن تأخیرها؟</w:t>
      </w:r>
    </w:p>
    <w:p>
      <w:pPr>
        <w:pStyle w:val="BookText"/>
        <w:rPr/>
      </w:pPr>
      <w:r>
        <w:rPr>
          <w:rFonts w:ascii="IRNazanin" w:hAnsi="IRNazanin" w:eastAsia="IRNazanin"/>
          <w:color w:val="111111"/>
          <w:sz w:val="28"/>
          <w:sz w:val="28"/>
          <w:szCs w:val="28"/>
          <w:rtl w:val="true"/>
          <w:lang w:bidi="fa-IR"/>
        </w:rPr>
        <w:t>بسمه تعالی؛ إذا لم یعلم بخطئها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شک الطبیب بضرورة الکشف علی المرأة عند ادعائها الضرورة؟</w:t>
      </w:r>
    </w:p>
    <w:p>
      <w:pPr>
        <w:pStyle w:val="BookText"/>
        <w:rPr/>
      </w:pPr>
      <w:r>
        <w:rPr>
          <w:rFonts w:ascii="IRNazanin" w:hAnsi="IRNazanin" w:eastAsia="IRNazanin"/>
          <w:color w:val="111111"/>
          <w:sz w:val="28"/>
          <w:sz w:val="28"/>
          <w:szCs w:val="28"/>
          <w:rtl w:val="true"/>
          <w:lang w:bidi="fa-IR"/>
        </w:rPr>
        <w:t>بسمه تعالی؛ یعلم حکمه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تأکد الطبیب بعدم ضرورة الکشف علی المرأة لکن المرأة تطلب الکشف؟</w:t>
      </w:r>
    </w:p>
    <w:p>
      <w:pPr>
        <w:pStyle w:val="BookText"/>
        <w:rPr/>
      </w:pPr>
      <w:r>
        <w:rPr>
          <w:rFonts w:ascii="IRNazanin" w:hAnsi="IRNazanin" w:eastAsia="IRNazanin"/>
          <w:color w:val="111111"/>
          <w:sz w:val="28"/>
          <w:sz w:val="28"/>
          <w:szCs w:val="28"/>
          <w:rtl w:val="true"/>
          <w:lang w:bidi="fa-IR"/>
        </w:rPr>
        <w:t>بسمه تعالی؛ قد ظهر ممّا أجبنا أنّه لا یجوز الکشف فی هذه الصورة، واللّه العالم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یبتلی به الطبیب عند معاینة المرأة المریضة وما یترتب علی ذلک من کشف سترها فیولد نوعا من الشهوة والنعوظ، کأن تکون المریضة غیر</w:t>
      </w:r>
    </w:p>
    <w:p>
      <w:pPr>
        <w:pStyle w:val="BookText"/>
        <w:rPr/>
      </w:pPr>
      <w:r>
        <w:rPr>
          <w:rFonts w:ascii="IRNazanin" w:hAnsi="IRNazanin" w:eastAsia="IRNazanin"/>
          <w:color w:val="111111"/>
          <w:sz w:val="28"/>
          <w:sz w:val="28"/>
          <w:szCs w:val="28"/>
          <w:rtl w:val="true"/>
          <w:lang w:bidi="fa-IR"/>
        </w:rPr>
        <w:t>مهتمة بسترها أو لاعتقادها أنّ مجرد رؤیة الطبیب لجسمها محللة کالاعتقاد السائر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عین الوقت أنّ الرؤیة واللمس مستلزمة للکشف عن المرض وآثار الجرح کعملیات الولادة والنزیف الدموی بعد وقبل الولادة وذلک امّا لانقاذ حیاتها أو لشفائها من مرض کالاستعلام عن وجود سرطان مبکر فی ثدیها حیث یلزم لمس الثدی وعصره لاکتشاف أی جسم نام فیه وکذلک لمس ابطیها واکتشاف الغدد السرطانیة فإن لم یفعل ذلک فاته التشخیص وإنّ هذه الأُمور مستلزمة لمهنة الطب، فإن لم یکن من جنسها طبیب أو العادة جرت علی عدم التفریق کما هو الحال فی الوقت الحاضر، أو هی أرادت الرجل لمهارته، فهل یترتب علی الطبیب المعالج لأنّها حرفته إثم ومعصیة؟ أو أنّ الشرع یجیز ذلک؟</w:t>
      </w:r>
    </w:p>
    <w:p>
      <w:pPr>
        <w:pStyle w:val="BookText"/>
        <w:rPr/>
      </w:pPr>
      <w:r>
        <w:rPr>
          <w:rFonts w:ascii="IRNazanin" w:hAnsi="IRNazanin" w:eastAsia="IRNazanin"/>
          <w:color w:val="111111"/>
          <w:sz w:val="28"/>
          <w:sz w:val="28"/>
          <w:szCs w:val="28"/>
          <w:rtl w:val="true"/>
          <w:lang w:bidi="fa-IR"/>
        </w:rPr>
        <w:t>بسمه تعالی؛ لا یجوز المس والنظر بشهوة بلا فرق بین الطبیب وغیره وإذا علم الطبیب بوجود طبیب آخر أو طبیبة یمکن لهما العلاج من غیر ابتلاء بمحذور شرعی فلابدّ أن یحول المریض إلی ذلک الشخص،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للرجل تزریق الإبر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العضلة أو فی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الممرّضة الأُنثی وإذا تعذّر ذلک لأنها تسکن فی قریة یصعب علیها الذهاب إلی المدینة فهل یجوز للرجل تزریقها الإبر؟</w:t>
      </w:r>
    </w:p>
    <w:p>
      <w:pPr>
        <w:pStyle w:val="BookText"/>
        <w:rPr/>
      </w:pPr>
      <w:r>
        <w:rPr>
          <w:rFonts w:ascii="IRNazanin" w:hAnsi="IRNazanin" w:eastAsia="IRNazanin"/>
          <w:color w:val="111111"/>
          <w:sz w:val="28"/>
          <w:sz w:val="28"/>
          <w:szCs w:val="28"/>
          <w:rtl w:val="true"/>
          <w:lang w:bidi="fa-IR"/>
        </w:rPr>
        <w:t>بسمه تعالی؛ یجوز للرجل تزریق الإبرة للمرأة فی العضلة أو الزند مع صعوبة تحصیل الممرضة إذا کان التزریق من أجل العلاج، واللّه العالم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الدخول إلی الدکتور لأجل المعالجة لوحدها أو مع اصطحاب طفل صغیر لا یفهم، أفهل تعتبرون هذا خلو بالأجنبیّة علما بأنّ المرأة یمکنها اصطحاب زوجها أو أخیها وتدخل علی الدکتور،ثمّ هل یجب علی</w:t>
      </w:r>
    </w:p>
    <w:p>
      <w:pPr>
        <w:pStyle w:val="BookText"/>
        <w:rPr/>
      </w:pPr>
      <w:r>
        <w:rPr>
          <w:rFonts w:ascii="IRNazanin" w:hAnsi="IRNazanin" w:eastAsia="IRNazanin"/>
          <w:color w:val="111111"/>
          <w:sz w:val="28"/>
          <w:sz w:val="28"/>
          <w:szCs w:val="28"/>
          <w:rtl w:val="true"/>
          <w:lang w:bidi="fa-IR"/>
        </w:rPr>
        <w:t>المرأة أن تبحث عن الدکتورة ولا یجوز لها الذهاب إلی الدکتور مع وجود الدکتورة الأُنثی؟</w:t>
      </w:r>
    </w:p>
    <w:p>
      <w:pPr>
        <w:pStyle w:val="BookText"/>
        <w:rPr/>
      </w:pPr>
      <w:r>
        <w:rPr>
          <w:rFonts w:ascii="IRNazanin" w:hAnsi="IRNazanin" w:eastAsia="IRNazanin"/>
          <w:color w:val="111111"/>
          <w:sz w:val="28"/>
          <w:sz w:val="28"/>
          <w:szCs w:val="28"/>
          <w:rtl w:val="true"/>
          <w:lang w:bidi="fa-IR"/>
        </w:rPr>
        <w:t>بسمه تعالی؛ إذا اضطرت المرأة للدخول علی الدکتور وأمنت علی نفسها من الفتنة والریبة جاز لها الدخول وحدها فی مقام العلاج کما یجوز لها الذهاب للدکتور من دون بحث عن الدکتورة إذا کانت مضطرة لذلک من أجل العلاج،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نوع خاص من المرض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تلاسیمیا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 إلی الأشخاص وراثیا، ومن آثاره ثلاث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المنغولیین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مشوهی الخلقة ومتخلفین عقلیا أو فاقدیه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کامل الخلقة، إلاّ أنّه مصاب بفقر الدم ویحتاج لاستمرار الحیاة إلی تزریقه بالدم بصورة مستمرة أُسبوعیا أو کل أءُسبوعین، مضافا إلی حقنات طبیة أُخری یومیا ممّا یقعده عن الحرکة أو یفقدهُ بسبب ذلک بعض الحواس من قبیل السمع أو البصر أو العقل أو تماسک الأعصاب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یوجب حرجا شدیدا علی ذویه، علما بأنّه حسب التجارب الکثیرة لا یمکنه الاستمرار فی الحیاة رغم ذلک لأکثر من حوالی ثلاثین سنة أو أقل من ذلک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کامل الخلقة صحیحا إلاّ أنّه حامل للمرض، أی تکون الاحتمالات الثلاث نفسها فی ذریته ولا فرق فی ذلک کلّه بین الذکر والأُنثی فهما فی الاحتمالات سواء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توصل الطب إلی کشف هذا المرض فی الساعات الأُولی من اللقاح، فإن کان أحد الزوجین أو کلیهما یحملان المرض فللتأکد من سلامة أطفالهما، یتم</w:t>
      </w:r>
    </w:p>
    <w:p>
      <w:pPr>
        <w:pStyle w:val="BookText"/>
        <w:rPr/>
      </w:pPr>
      <w:r>
        <w:rPr>
          <w:rFonts w:ascii="IRNazanin" w:hAnsi="IRNazanin" w:eastAsia="IRNazanin"/>
          <w:color w:val="111111"/>
          <w:sz w:val="28"/>
          <w:sz w:val="28"/>
          <w:szCs w:val="28"/>
          <w:rtl w:val="true"/>
          <w:lang w:bidi="fa-IR"/>
        </w:rPr>
        <w:t>أخذ بیوضات من الزوجة وتلقیحها بحیمن الزوج خارج الرحم ویتم معرفة ما إذا کان الجنین من أی نوع من الأنواع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فیختار الزوجان قبول ذلک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یتلف اللقاح أو یرجع إلی رحم الأُم للتکامل والنمو الطبیعی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المتخصّص فی هذا المجال تطبیق ذلک أم لا؟</w:t>
      </w:r>
    </w:p>
    <w:p>
      <w:pPr>
        <w:pStyle w:val="BookText"/>
        <w:rPr/>
      </w:pPr>
      <w:r>
        <w:rPr>
          <w:rFonts w:ascii="IRNazanin" w:hAnsi="IRNazanin" w:eastAsia="IRNazanin"/>
          <w:color w:val="111111"/>
          <w:sz w:val="28"/>
          <w:sz w:val="28"/>
          <w:szCs w:val="28"/>
          <w:rtl w:val="true"/>
          <w:lang w:bidi="fa-IR"/>
        </w:rPr>
        <w:t>بسمه تعالی؛ لا یجوز للطبیب النظر إلی جسد أو عورة المرأة ولا یجوز للمرأة کشف عورتها للطبیب إلاّ فی مقام المداواة والعلاج من مرضها،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ذلک کله نوعا من تغییر فی خلق اللّه؟</w:t>
      </w:r>
    </w:p>
    <w:p>
      <w:pPr>
        <w:pStyle w:val="BookText"/>
        <w:rPr/>
      </w:pPr>
      <w:r>
        <w:rPr>
          <w:rFonts w:ascii="IRNazanin" w:hAnsi="IRNazanin" w:eastAsia="IRNazanin"/>
          <w:color w:val="111111"/>
          <w:sz w:val="28"/>
          <w:sz w:val="28"/>
          <w:szCs w:val="28"/>
          <w:rtl w:val="true"/>
          <w:lang w:bidi="fa-IR"/>
        </w:rPr>
        <w:t>بسمه تعالی؛ لا یکون ذلک من تبدیل وتغییر خلق اللّه، وتبدیل خلق اللّه وتغییره مثل جعل الرجل امرأة والمرأة رجلاً وامثال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المؤمنون أثناء علاجهم أو مراجعتهم للمستشفی إلی معاملة الممرضة أو الطبیبة المسلمة الأمر الذی یستلزم النظر إلی بدنهم وعوراتهم مع وجود الضرورة، فما الحکم عندئذ مع فرض وجود ممرضین أو أطباء رجال وأمکن الوصول إلیهم من دون حرج أو مشقة تذکر؟</w:t>
      </w:r>
    </w:p>
    <w:p>
      <w:pPr>
        <w:pStyle w:val="BookText"/>
        <w:rPr/>
      </w:pPr>
      <w:r>
        <w:rPr>
          <w:rFonts w:ascii="IRNazanin" w:hAnsi="IRNazanin" w:eastAsia="IRNazanin"/>
          <w:color w:val="111111"/>
          <w:sz w:val="28"/>
          <w:sz w:val="28"/>
          <w:szCs w:val="28"/>
          <w:rtl w:val="true"/>
          <w:lang w:bidi="fa-IR"/>
        </w:rPr>
        <w:t>بسمه تعالی؛ تقدم أنّه یتعین الرجوع إلی المماثل، واللّه العالم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تتعرض المؤمنات أثناء مراجعتهن للمستشفی أو المراکز الصحیة إلی معاملة الممرضین أو الأطباء المسلمین فالممرض یعد النبض ویقیس ضغط الدم ولابدّ له النظر حینئذ إلی أبدانهنّ أو عوراتهنّ مع وجود الضرورة لذلک فما الحکم عندئذ مع فرض وجود ممرضات أو طبیبات فی نفس المستشفی أو فی المستشفیات الأُخری بنفس البلد وأمکن الوصول إلیهنّ من</w:t>
      </w:r>
    </w:p>
    <w:p>
      <w:pPr>
        <w:pStyle w:val="BookText"/>
        <w:rPr/>
      </w:pPr>
      <w:r>
        <w:rPr>
          <w:rFonts w:ascii="IRNazanin" w:hAnsi="IRNazanin" w:eastAsia="IRNazanin"/>
          <w:color w:val="111111"/>
          <w:sz w:val="28"/>
          <w:sz w:val="28"/>
          <w:szCs w:val="28"/>
          <w:rtl w:val="true"/>
          <w:lang w:bidi="fa-IR"/>
        </w:rPr>
        <w:t>دون حرج أو مشقة تذکر؟</w:t>
      </w:r>
    </w:p>
    <w:p>
      <w:pPr>
        <w:pStyle w:val="BookText"/>
        <w:rPr/>
      </w:pPr>
      <w:r>
        <w:rPr>
          <w:rFonts w:ascii="IRNazanin" w:hAnsi="IRNazanin" w:eastAsia="IRNazanin"/>
          <w:color w:val="111111"/>
          <w:sz w:val="28"/>
          <w:sz w:val="28"/>
          <w:szCs w:val="28"/>
          <w:rtl w:val="true"/>
          <w:lang w:bidi="fa-IR"/>
        </w:rPr>
        <w:t>بسمه تعالی؛ 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عملیة التلقیح المجهری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حیوان منوی من الزوج وبویضة من الزوجة وتلقیحهما بهدف الحصول علی الأولاد، حلال أم حرام مع العلم أن ذلک یستلزم کشف العورة، ومع العلم أن الذی یقوم بالعملیة رجل دکتور لعدم توفر الطبیبات من النساء فی الوطن، مع کون الزوجین یتعرضان لضغوطات نفسیة من قبل الاهل مع العلم أن الزوجة سلیمة ولکن الرجل هو العقیم؟</w:t>
      </w:r>
    </w:p>
    <w:p>
      <w:pPr>
        <w:pStyle w:val="BookText"/>
        <w:rPr/>
      </w:pPr>
      <w:r>
        <w:rPr>
          <w:rFonts w:ascii="IRNazanin" w:hAnsi="IRNazanin" w:eastAsia="IRNazanin"/>
          <w:color w:val="111111"/>
          <w:sz w:val="28"/>
          <w:sz w:val="28"/>
          <w:szCs w:val="28"/>
          <w:rtl w:val="true"/>
          <w:lang w:bidi="fa-IR"/>
        </w:rPr>
        <w:t>بسمه تعالی؛ لا یجوز للمرأة کشف عورتها لغیر زوجها ولغیر الطبیب خلال العلاج لمرض فی فرجها،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الشرعی لاستخدام ما یعرف باللولب کمانع للحمل حیث إنّ استخدامه یتطلب اللمس والنظر من قبل الطبیبة، وهل یعد وجود مانع صحی لدی المرأة یتمثل فی المرض طوال فترة الحمل وکذلک اصابتها بنوع من المرض فی العظام تزید شدته مع الحمل والرضاعة، فهل یعد ذلک ضرورة للنظر واللمس المحرمین؟</w:t>
      </w:r>
    </w:p>
    <w:p>
      <w:pPr>
        <w:pStyle w:val="BookText"/>
        <w:rPr/>
      </w:pPr>
      <w:r>
        <w:rPr>
          <w:rFonts w:ascii="IRNazanin" w:hAnsi="IRNazanin" w:eastAsia="IRNazanin"/>
          <w:color w:val="111111"/>
          <w:sz w:val="28"/>
          <w:sz w:val="28"/>
          <w:szCs w:val="28"/>
          <w:rtl w:val="true"/>
          <w:lang w:bidi="fa-IR"/>
        </w:rPr>
        <w:t>بسمه تعالی؛ لا یتوقف المنع من الحمل علی وضع اللولب، نعم إذا کانت مریضة فی رحمها وتوقف العلاج علی نظر الطبیبة ولمسها إیاها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یقطع ثدی المرأة المصابة بالسرطان ویجاء به إلی المختبر لفحصه، فهل یجوز للطبیب فحصه ولمسه والنظر إلیه؟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إذا کان لغرض معالجة تلک المرأة أو کان من غیر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النساء لدیها استرخاء فی عضلات المثانة ممّا یتسبب فی نزول البول فی بعض الحالات مثلاً عندما تسعل أو عند العطس وغیر ذلک، وعندما راجعت الطبیب تبین أنها تحتاج إلی عملیة إضافة رباط إلی هذه العضلات وهی عملیة بسیطة،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الطبیب الذی یعمل هو رجل فما الحکم؟ وثانیا أن الطبیبة نصحت بعدم الحمل بعد العملیة لأنه یضر الرباط الذی یوضع، فهل تستطیع أن تعمل العملیة هذه أم ماذا تفعل؟</w:t>
      </w:r>
    </w:p>
    <w:p>
      <w:pPr>
        <w:pStyle w:val="BookText"/>
        <w:rPr/>
      </w:pPr>
      <w:r>
        <w:rPr>
          <w:rFonts w:ascii="IRNazanin" w:hAnsi="IRNazanin" w:eastAsia="IRNazanin"/>
          <w:color w:val="111111"/>
          <w:sz w:val="28"/>
          <w:sz w:val="28"/>
          <w:szCs w:val="28"/>
          <w:rtl w:val="true"/>
          <w:lang w:bidi="fa-IR"/>
        </w:rPr>
        <w:t>بسمه تعالی؛ إذا کانت مضطرة إلی إجراء العملیة وکان الرجل أرفق وأکثر خبرة من الطبیبة جاز لها عمل هذه العملیة عند الطبیب، وکذا إذا انحصر الطبیب المعالج بالرجل مع الاضطرار إلی إجراء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وله أولاد قد أجری عملیة جراحیة منعته من الإنجاب وهو یرید الآن إجراء عملیة أُخری من أجل الإنجاب من امرأة أُخری یرید الزواج منها، حیث اشترطت علیه ذلک قبل الزواج منها، علما أن المرأة المذکورة لدیها طفلتان من زوجها السابق ولکنها یصعب علیها أن تبقی للأبد دون إنجاب للطفل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له إجراء عملیة جراحیة من أجل الإنجاب مع الاستلزام لکشف العورة للطبیب، کمقدمة لأجراء العملیة أو أنه یخضع عورته للطبیب لشفط المادة المنویة من القناة المنویة ثم تلقیحها ببویضة المرأة بعد الزواج خارج الرحم، ثم وضعها فی رحم الزوجة، فهل یجوز لهما کشف العورة علی هذا الأساس، وهل تجیزون له ذلک؟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کشف العورة فی الصورة المفروضة، إلاّ لضرورة العلاج من المرض بلا فرق بین الرجل والمرأة،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والحمد للّه من قبل ثمان سنوات ورُزقت بطفلة والحمد للّه، وصار لی الآن ست سنوات لم تحمل زوجتی وأخذنا التحلیل لکشف سبب التأخیر علی الرغم من أن زوجتی وضعت الطفلة بعملیة قیصریة والحمد للّه کانت النتائج لیس فیها أی شیء، إلاّ أن الدکتورة طلبت من زوجتی الکشف بالمنظار وأخذنا بما یقارب ثمان مرات خیرة علی الکشف وکل مرة تظهر نتیجتها نهی وفیه ضرر، فهل یمکننا التصدق وعمل الکشف أم نترک الأمر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کشف العورة أمام الطبیب إلاّ فی حالة العلاج من المرض، ولیست الحالة المذکورة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الولد الوحید لدی والدی وأبی کثیر السفر والانشغال فی العمل، وأُمی حامل، وجدتی مصابة بجلطة فی الدماغ أفقدتها الحرکة کلیا فهی تحتاج إلی من یحمّمها وینظفها، وأُمی وحدها لا تقوی علی ذلک، وهی تطلب منی مساعدتها فی حملها للحمام وتنظیفها؛ لأنها حامل ولا تقوی علی ذلک وحدها، تهرّبتُ کثیرا فی بدایة الأمر، ولکن بعدها أقنعتنی والدتی بأن النظر إلی المحارم غیر محرم وخصوصا فی هذه الأوضاع، وتعتبر معصیة للوالدین إذا لم أُساعدها وهی بذلک تقوم بخلع ملابسها لکی لا تتنجس عندما تحمّم جدتی، مع العلم أنی لا أستطیع الاعتذار عن ذلک، ولا یوجد من یساعد أُمی وأخجل أن أنصحها بعدم خلع ملابسها أمامی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نظرتی لجدتی ولمس أعضائها حرام؟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نظرتی إلی أُمی حرام؟ مع العلم بوجود شهوة عند النظر إلیهم ولکنی أستطیع أن أتمالک نفسی کما أنی لا أستطیع أن أفعل شیئا معهم أو أن أرفض مساعدة أُمی مثل هذه الظروف وعند امتناعی من المساعدة تغضب منی</w:t>
      </w:r>
      <w:bookmarkStart w:id="192" w:name="pg12452_126648"/>
    </w:p>
    <w:p>
      <w:pPr>
        <w:pStyle w:val="BookText"/>
        <w:rPr/>
      </w:pPr>
      <w:bookmarkEnd w:id="192"/>
      <w:r>
        <w:rPr>
          <w:rFonts w:ascii="IRNazanin" w:hAnsi="IRNazanin" w:eastAsia="IRNazanin"/>
          <w:color w:val="111111"/>
          <w:sz w:val="28"/>
          <w:sz w:val="28"/>
          <w:szCs w:val="28"/>
          <w:rtl w:val="true"/>
          <w:lang w:bidi="fa-IR"/>
        </w:rPr>
        <w:t>وتقول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عاق، فهل عدم مساعدتی لها تعتبر عقوقا؟</w:t>
      </w:r>
    </w:p>
    <w:p>
      <w:pPr>
        <w:pStyle w:val="BookText"/>
        <w:rPr/>
      </w:pPr>
      <w:r>
        <w:rPr>
          <w:rFonts w:ascii="IRNazanin" w:hAnsi="IRNazanin" w:eastAsia="IRNazanin"/>
          <w:color w:val="111111"/>
          <w:sz w:val="28"/>
          <w:sz w:val="28"/>
          <w:szCs w:val="28"/>
          <w:rtl w:val="true"/>
          <w:lang w:bidi="fa-IR"/>
        </w:rPr>
        <w:t>بسمه تعالی؛ لا یجوز لک النظر إلی عورة جدتک أو لمسها بشهوة أو بدون شهوة، وکذا بدن والدتک، واعتذارک فاسدٌ فإن ترک هذا العمل لا یُعد عقوقا، بل هو عملٌ غیر مشروع، ولا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أعرف إن کان من الجائز أن تساعدنی امرأة فی إزالة الشعر الموجود فی أعلی الرکبة، علما بأننی أُلاقی صعوبة فی إزالته وحدی؟</w:t>
      </w:r>
    </w:p>
    <w:p>
      <w:pPr>
        <w:pStyle w:val="BookText"/>
        <w:rPr/>
      </w:pPr>
      <w:r>
        <w:rPr>
          <w:rFonts w:ascii="IRNazanin" w:hAnsi="IRNazanin" w:eastAsia="IRNazanin"/>
          <w:color w:val="111111"/>
          <w:sz w:val="28"/>
          <w:sz w:val="28"/>
          <w:szCs w:val="28"/>
          <w:rtl w:val="true"/>
          <w:lang w:bidi="fa-IR"/>
        </w:rPr>
        <w:t>بسمه تعالی؛ لا یجوز للمرأة أن تکشف عورتها للمرأة، وأما دون ذلک من سائر البدن فلا بأس به إذا لم یکن النظر مع الشهوة کما فی موارد الضرورة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طالبة أُدرس فی مستشفی فی حقل التمریض والمستشفی یَمنع منعا باتا لبس القفازات عند ملامسة الرجال وذلک أثناء الکشف، فما هو تکلیف الشرعی فی ذلک؟</w:t>
      </w:r>
    </w:p>
    <w:p>
      <w:pPr>
        <w:pStyle w:val="BookText"/>
        <w:rPr/>
      </w:pPr>
      <w:r>
        <w:rPr>
          <w:rFonts w:ascii="IRNazanin" w:hAnsi="IRNazanin" w:eastAsia="IRNazanin"/>
          <w:color w:val="111111"/>
          <w:sz w:val="28"/>
          <w:sz w:val="28"/>
          <w:szCs w:val="28"/>
          <w:rtl w:val="true"/>
          <w:lang w:bidi="fa-IR"/>
        </w:rPr>
        <w:t>بسمه تعالی؛ إذا توقف کشف المرض والعلاج علی مباشرة بدن المریض جاز ذلک بمقدار الضرورة المقتضیة لذلک</w:t>
      </w:r>
      <w:r>
        <w:rPr>
          <w:rFonts w:eastAsia="IRNazanin" w:cs="IRNazanin"/>
          <w:color w:val="111111"/>
          <w:sz w:val="28"/>
          <w:szCs w:val="28"/>
          <w:rtl w:val="true"/>
          <w:lang w:bidi="fa-IR"/>
        </w:rPr>
        <w:t>.</w:t>
      </w:r>
    </w:p>
    <w:p>
      <w:pPr>
        <w:pStyle w:val="Heading3"/>
        <w:numPr>
          <w:ilvl w:val="2"/>
          <w:numId w:val="1"/>
        </w:numPr>
        <w:rPr/>
      </w:pPr>
      <w:bookmarkStart w:id="193" w:name="__RefHeading___Toc63625_77815467"/>
      <w:bookmarkStart w:id="194" w:name="_Toc67"/>
      <w:bookmarkEnd w:id="193"/>
      <w:r>
        <w:rPr>
          <w:rtl w:val="true"/>
        </w:rPr>
        <w:t>الدواء والعلاج الطبی</w:t>
      </w:r>
      <w:bookmarkEnd w:id="1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تجربة الدواء علی المریض دون علمه واخباره لملاحظة ومعرفة أنّ الدواء فعال أو غیر فعال؟</w:t>
      </w:r>
    </w:p>
    <w:p>
      <w:pPr>
        <w:pStyle w:val="BookText"/>
        <w:rPr/>
      </w:pPr>
      <w:r>
        <w:rPr>
          <w:rFonts w:ascii="IRNazanin" w:hAnsi="IRNazanin" w:eastAsia="IRNazanin"/>
          <w:color w:val="111111"/>
          <w:sz w:val="28"/>
          <w:sz w:val="28"/>
          <w:szCs w:val="28"/>
          <w:rtl w:val="true"/>
          <w:lang w:bidi="fa-IR"/>
        </w:rPr>
        <w:t>بسمه تعالی؛ إذا أحرز عدم الضرر وأجاز المریض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الکحول فی الکریمات العلاجیة وغیرها؟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بالادهان بها ویجب التطهیر لما یعتبر فیه الطهارة مع</w:t>
      </w:r>
      <w:bookmarkStart w:id="195" w:name="pg12452_126649"/>
    </w:p>
    <w:p>
      <w:pPr>
        <w:pStyle w:val="BookText"/>
        <w:rPr/>
      </w:pPr>
      <w:bookmarkEnd w:id="195"/>
      <w:r>
        <w:rPr>
          <w:rFonts w:ascii="IRNazanin" w:hAnsi="IRNazanin" w:eastAsia="IRNazanin"/>
          <w:color w:val="111111"/>
          <w:sz w:val="28"/>
          <w:sz w:val="28"/>
          <w:szCs w:val="28"/>
          <w:rtl w:val="true"/>
          <w:lang w:bidi="fa-IR"/>
        </w:rPr>
        <w:t>کون الکحول من المسکر المائع وامّا إن کان الکحول من غیر المسکر فلا یجب التطهیر وکذلک مع الشک فی کونه من المسکر المائع أم لا، واللّه العالم</w:t>
      </w:r>
      <w:r>
        <w:rPr>
          <w:rFonts w:eastAsia="IRNazanin" w:cs="IRNazanin"/>
          <w:color w:val="111111"/>
          <w:sz w:val="28"/>
          <w:szCs w:val="28"/>
          <w:rtl w:val="true"/>
          <w:lang w:bidi="fa-IR"/>
        </w:rPr>
        <w:t>.</w:t>
      </w:r>
    </w:p>
    <w:p>
      <w:pPr>
        <w:pStyle w:val="Heading3"/>
        <w:numPr>
          <w:ilvl w:val="2"/>
          <w:numId w:val="1"/>
        </w:numPr>
        <w:rPr/>
      </w:pPr>
      <w:bookmarkStart w:id="196" w:name="__RefHeading___Toc63627_77815467"/>
      <w:bookmarkStart w:id="197" w:name="_Toc68"/>
      <w:bookmarkEnd w:id="196"/>
      <w:r>
        <w:rPr>
          <w:rtl w:val="true"/>
        </w:rPr>
        <w:t>الختان والولادة</w:t>
      </w:r>
      <w:bookmarkEnd w:id="1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المرأة أن مباشرة الولادة فی مستشفی ما مردد بین أن یکون رجلاً أو امرأة دون أن یکون لها الخیار فی تحدیده، فهل یجوز لها الذهاب إلی مثل هذه المستشفی؟ وإن کان یجوز فهل یجوز للرجل أن یباشر الولادة؟</w:t>
      </w:r>
    </w:p>
    <w:p>
      <w:pPr>
        <w:pStyle w:val="BookText"/>
        <w:rPr/>
      </w:pPr>
      <w:r>
        <w:rPr>
          <w:rFonts w:ascii="IRNazanin" w:hAnsi="IRNazanin" w:eastAsia="IRNazanin"/>
          <w:color w:val="111111"/>
          <w:sz w:val="28"/>
          <w:sz w:val="28"/>
          <w:szCs w:val="28"/>
          <w:rtl w:val="true"/>
          <w:lang w:bidi="fa-IR"/>
        </w:rPr>
        <w:t>بسمه تعالی؛ لا یجوز إجراء الولادة عند الرجال إلاّ مع الاضطرار،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أُختن شخص وبقی من الغلفه بقدر الإظفر فهل یصدق علیه الختان فلا یحتاج إلی قطع الباقی، علما بأنّ الشخص الآن بالغ؟</w:t>
      </w:r>
    </w:p>
    <w:p>
      <w:pPr>
        <w:pStyle w:val="BookText"/>
        <w:rPr/>
      </w:pPr>
      <w:r>
        <w:rPr>
          <w:rFonts w:ascii="IRNazanin" w:hAnsi="IRNazanin" w:eastAsia="IRNazanin"/>
          <w:color w:val="111111"/>
          <w:sz w:val="28"/>
          <w:sz w:val="28"/>
          <w:szCs w:val="28"/>
          <w:rtl w:val="true"/>
          <w:lang w:bidi="fa-IR"/>
        </w:rPr>
        <w:t>بسمه تعالی؛ إذا بقی مقدار الإظفر فیصدق الختان إذا کان معظم الحشفة ظاهرا ولا یجب إزالة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المولود الثانی فی التوأم أکبر سنا أم الاول؟</w:t>
      </w:r>
    </w:p>
    <w:p>
      <w:pPr>
        <w:pStyle w:val="BookText"/>
        <w:rPr/>
      </w:pPr>
      <w:r>
        <w:rPr>
          <w:rFonts w:ascii="IRNazanin" w:hAnsi="IRNazanin" w:eastAsia="IRNazanin"/>
          <w:color w:val="111111"/>
          <w:sz w:val="28"/>
          <w:sz w:val="28"/>
          <w:szCs w:val="28"/>
          <w:rtl w:val="true"/>
          <w:lang w:bidi="fa-IR"/>
        </w:rPr>
        <w:t>بسمه تعالی؛ الاحکام الشرعیة تترتب علی من ولد أولاً وان ورد فی روایة ضعیفة أن الحساب علی من انعقدت نطفته أولاً وهو المولود ثانیا، واللّه العالم</w:t>
      </w:r>
      <w:r>
        <w:rPr>
          <w:rFonts w:eastAsia="IRNazanin" w:cs="IRNazanin"/>
          <w:color w:val="111111"/>
          <w:sz w:val="28"/>
          <w:szCs w:val="28"/>
          <w:rtl w:val="true"/>
          <w:lang w:bidi="fa-IR"/>
        </w:rPr>
        <w:t>.</w:t>
      </w:r>
    </w:p>
    <w:p>
      <w:pPr>
        <w:pStyle w:val="Heading3"/>
        <w:numPr>
          <w:ilvl w:val="2"/>
          <w:numId w:val="1"/>
        </w:numPr>
        <w:rPr/>
      </w:pPr>
      <w:bookmarkStart w:id="198" w:name="__RefHeading___Toc63629_77815467"/>
      <w:bookmarkStart w:id="199" w:name="_Toc69"/>
      <w:bookmarkEnd w:id="198"/>
      <w:r>
        <w:rPr>
          <w:rtl w:val="true"/>
        </w:rPr>
        <w:t>الحجـامة</w:t>
      </w:r>
      <w:bookmarkEnd w:id="1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الحجامة فی نهار الصیام،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تأخیرها إلی اللیل أو بعد شهر الصیام لو لزم منه الضعف لا بطلان الصیام؟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لزم منه الضعف المطلق فمکروه وان لزم منه الاغماء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حکمه لو تعارض بطلان الصوم مع ضرورة الحجامة بنظر الطبیب المعالج، وکون التأخیر موجبا للمرض أو تشدید له أو بط‌ء علاجه، وما حکمه لو کان الضرر بنظر الطبیب احتمالیا؟</w:t>
      </w:r>
    </w:p>
    <w:p>
      <w:pPr>
        <w:pStyle w:val="BookText"/>
        <w:rPr/>
      </w:pPr>
      <w:r>
        <w:rPr>
          <w:rFonts w:ascii="IRNazanin" w:hAnsi="IRNazanin" w:eastAsia="IRNazanin"/>
          <w:color w:val="111111"/>
          <w:sz w:val="28"/>
          <w:sz w:val="28"/>
          <w:szCs w:val="28"/>
          <w:rtl w:val="true"/>
          <w:lang w:bidi="fa-IR"/>
        </w:rPr>
        <w:t>بسمه تعالی؛ لا بأس بالحجامة فی مفروض السؤال بل فی غیره کما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حجامة المحرم،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السنة أو حفظ الصحة أو غیرهما من الدواعی کالتوقی من شدة المرض؟</w:t>
      </w:r>
    </w:p>
    <w:p>
      <w:pPr>
        <w:pStyle w:val="BookText"/>
        <w:rPr/>
      </w:pPr>
      <w:r>
        <w:rPr>
          <w:rFonts w:ascii="IRNazanin" w:hAnsi="IRNazanin" w:eastAsia="IRNazanin"/>
          <w:color w:val="111111"/>
          <w:sz w:val="28"/>
          <w:sz w:val="28"/>
          <w:szCs w:val="28"/>
          <w:rtl w:val="true"/>
          <w:lang w:bidi="fa-IR"/>
        </w:rPr>
        <w:t>بسمه تعالی؛ لا بأس به قبل الاحرام وأما بعده فلا یجوز إلاّ مع الضرورة ولکن یکفر بشاة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حکمه لو کان لأجل الاستعلاج وکان بنظر الطبیب المعالج ضروریا للعلاج أو للتوقی من شدة المرض ولا یمکن تأخیره إلی بعد أیام الحج؟</w:t>
      </w:r>
    </w:p>
    <w:p>
      <w:pPr>
        <w:pStyle w:val="BookText"/>
        <w:rPr/>
      </w:pPr>
      <w:r>
        <w:rPr>
          <w:rFonts w:ascii="IRNazanin" w:hAnsi="IRNazanin" w:eastAsia="IRNazanin"/>
          <w:color w:val="111111"/>
          <w:sz w:val="28"/>
          <w:sz w:val="28"/>
          <w:szCs w:val="28"/>
          <w:rtl w:val="true"/>
          <w:lang w:bidi="fa-IR"/>
        </w:rPr>
        <w:t>بسمه تعالی؛ یجوز ذلک مع الاضطرار،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أُجرة الحجامة،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للحجام أو المحجم أن یشترط أُجرة معینة أو یطلق وینصرف إلی المتعارف؟</w:t>
      </w:r>
    </w:p>
    <w:p>
      <w:pPr>
        <w:pStyle w:val="BookText"/>
        <w:rPr/>
      </w:pPr>
      <w:r>
        <w:rPr>
          <w:rFonts w:ascii="IRNazanin" w:hAnsi="IRNazanin" w:eastAsia="IRNazanin"/>
          <w:color w:val="111111"/>
          <w:sz w:val="28"/>
          <w:sz w:val="28"/>
          <w:szCs w:val="28"/>
          <w:rtl w:val="true"/>
          <w:lang w:bidi="fa-IR"/>
        </w:rPr>
        <w:t>بسمه تعالی؛ یجوز ذلک ولکن الاولی للحجام عدم الاشتراط،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عمل الحجام، وهل ینزل بمنزلة الطبیب لعدم الضمان فیما إذا لزم من عمله ضرر علی المحتجم من دون أن یکون تقصیرا منه، وما حکمه ما لو کان قاصرا فی ذلک؟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قصر فهو ضامن، واللّه العالم</w:t>
      </w:r>
      <w:r>
        <w:rPr>
          <w:rFonts w:eastAsia="IRNazanin" w:cs="IRNazanin"/>
          <w:color w:val="111111"/>
          <w:sz w:val="28"/>
          <w:szCs w:val="28"/>
          <w:rtl w:val="true"/>
          <w:lang w:bidi="fa-IR"/>
        </w:rPr>
        <w:t>.</w:t>
      </w:r>
      <w:bookmarkStart w:id="200" w:name="pg12452_126651"/>
    </w:p>
    <w:p>
      <w:pPr>
        <w:pStyle w:val="Heading3"/>
        <w:numPr>
          <w:ilvl w:val="2"/>
          <w:numId w:val="1"/>
        </w:numPr>
        <w:rPr/>
      </w:pPr>
      <w:bookmarkStart w:id="201" w:name="__RefHeading___Toc63631_77815467"/>
      <w:bookmarkStart w:id="202" w:name="_Toc70"/>
      <w:bookmarkEnd w:id="200"/>
      <w:bookmarkEnd w:id="201"/>
      <w:r>
        <w:rPr>
          <w:rtl w:val="true"/>
        </w:rPr>
        <w:t>التداوی بالأدویة الطبیة والاعشاب</w:t>
      </w:r>
      <w:bookmarkEnd w:id="2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علاج للسمنة وتخفیف الوزن وهو شراب من الاعشاب، ولکن ضمن مکوناته الأساسیة مادة مأخوذة من الطبقة الشفافة التی بین جلد البقر ولحمه، علما بأن الابقار هذه مذبوحة فی أُوروبا علی ید غیر مسلمین، فهل یجوز استعمال هذا الشراب بغرض العلاج؟ وهل یجوز شراؤه بغرض البیع والتجارة؟</w:t>
      </w:r>
    </w:p>
    <w:p>
      <w:pPr>
        <w:pStyle w:val="BookText"/>
        <w:rPr/>
      </w:pPr>
      <w:r>
        <w:rPr>
          <w:rFonts w:ascii="IRNazanin" w:hAnsi="IRNazanin" w:eastAsia="IRNazanin"/>
          <w:color w:val="111111"/>
          <w:sz w:val="28"/>
          <w:sz w:val="28"/>
          <w:szCs w:val="28"/>
          <w:rtl w:val="true"/>
          <w:lang w:bidi="fa-IR"/>
        </w:rPr>
        <w:t>بسمه تعالی؛ إذا کان الاستعمال ضروریا فی مقام العلاج من المرض فلا بأس وکذا لا بأس ببیعه وشرائه کسائر الادویة،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شراب من الاعشاب الطبیعیة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 من الکحول أو أی مادة مأخوذة من حیوان، وهذا الشراب ثبت من استعماله شفاء الکثیر من الأمراض کالروماتیزم وأمراض القلب والشلل النصفی والربو وغیرها من الأمراض ولکنه یأتی علی شکل کبسول وغلاف الکبسول من الجلاتین، علما بأن هذا الجلاتین مأخوذ من البقر والخنزیر المذبوح فی أُوروبا، فهل یجوز استعمال هذا الدواء لغرض العلاج؟ وهل یجوز شراؤه لغرض البیع والتجارة؟</w:t>
      </w:r>
    </w:p>
    <w:p>
      <w:pPr>
        <w:pStyle w:val="BookText"/>
        <w:rPr/>
      </w:pPr>
      <w:r>
        <w:rPr>
          <w:rFonts w:ascii="IRNazanin" w:hAnsi="IRNazanin" w:eastAsia="IRNazanin"/>
          <w:color w:val="111111"/>
          <w:sz w:val="28"/>
          <w:sz w:val="28"/>
          <w:szCs w:val="28"/>
          <w:rtl w:val="true"/>
          <w:lang w:bidi="fa-IR"/>
        </w:rPr>
        <w:t>بسمه تعالی؛ لا یجوز استعمال الغلاف المذکور حتی فی مقام الضرورة والعلاج من المرض إذا أمکن تحصیل غلاف آخر من مادة محللة هذا إذا کانت المادة مأخوذة من الخنزیر وکذا إذا کانت من عظم البقر مع المخ أو من المخ فقط وأما إذا کانت مأخوذة من العظم فقط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اللجوء للطب الشعبی رغم أنه فیه بعض الضرر لطلب العلاج؟</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إذا وصفه طبیب حاذق، ونسأل اللّه تعالی قضاء حوائجکم التی فیها صلاح دینکم وآخرتکم ومنّ اللّه علیکم بالصحة التامة انه سمیع مجیب</w:t>
      </w:r>
      <w:r>
        <w:rPr>
          <w:rFonts w:eastAsia="IRNazanin" w:cs="IRNazanin"/>
          <w:color w:val="111111"/>
          <w:sz w:val="28"/>
          <w:szCs w:val="28"/>
          <w:rtl w:val="true"/>
          <w:lang w:bidi="fa-IR"/>
        </w:rPr>
        <w:t>.</w:t>
      </w:r>
      <w:bookmarkStart w:id="203" w:name="pg12452_126652"/>
    </w:p>
    <w:p>
      <w:pPr>
        <w:pStyle w:val="BookText"/>
        <w:rPr/>
      </w:pPr>
      <w:bookmarkEnd w:id="20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الفحص والتأکد قبل تناول الدواء من سلامة ترکیبه من أنّه إذا کان یحتوی علی مواد محرمة؟</w:t>
      </w:r>
    </w:p>
    <w:p>
      <w:pPr>
        <w:pStyle w:val="BookText"/>
        <w:rPr/>
      </w:pPr>
      <w:r>
        <w:rPr>
          <w:rFonts w:ascii="IRNazanin" w:hAnsi="IRNazanin" w:eastAsia="IRNazanin"/>
          <w:color w:val="111111"/>
          <w:sz w:val="28"/>
          <w:sz w:val="28"/>
          <w:szCs w:val="28"/>
          <w:rtl w:val="true"/>
          <w:lang w:bidi="fa-IR"/>
        </w:rPr>
        <w:t>بسمه تعالی؛ إذا لم یعلم بوجودها فلا بأس بعدم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السوربیتول والمنیوتول وهی مواد مشتقة من الکحول أی کحولیة إن کانت موجودة فی المواد الغذائیة التی تباع هنا مثل المواد الخالیة من الدسم؟</w:t>
      </w:r>
    </w:p>
    <w:p>
      <w:pPr>
        <w:pStyle w:val="BookText"/>
        <w:rPr/>
      </w:pPr>
      <w:r>
        <w:rPr>
          <w:rFonts w:ascii="IRNazanin" w:hAnsi="IRNazanin" w:eastAsia="IRNazanin"/>
          <w:color w:val="111111"/>
          <w:sz w:val="28"/>
          <w:sz w:val="28"/>
          <w:szCs w:val="28"/>
          <w:rtl w:val="true"/>
          <w:lang w:bidi="fa-IR"/>
        </w:rPr>
        <w:t>بسمه تعالی؛ إذا لم یحرز أنه من الکحول المسکرة فلا بأس، واللّه العالم</w:t>
      </w:r>
      <w:r>
        <w:rPr>
          <w:rFonts w:eastAsia="IRNazanin" w:cs="IRNazanin"/>
          <w:color w:val="111111"/>
          <w:sz w:val="28"/>
          <w:szCs w:val="28"/>
          <w:rtl w:val="true"/>
          <w:lang w:bidi="fa-IR"/>
        </w:rPr>
        <w:t>.</w:t>
      </w:r>
    </w:p>
    <w:p>
      <w:pPr>
        <w:pStyle w:val="Heading3"/>
        <w:numPr>
          <w:ilvl w:val="2"/>
          <w:numId w:val="1"/>
        </w:numPr>
        <w:rPr/>
      </w:pPr>
      <w:bookmarkStart w:id="204" w:name="__RefHeading___Toc63633_77815467"/>
      <w:bookmarkStart w:id="205" w:name="_Toc71"/>
      <w:bookmarkEnd w:id="204"/>
      <w:r>
        <w:rPr>
          <w:rtl w:val="true"/>
        </w:rPr>
        <w:t>الأمراض الباطنیة والعملیات الجراحیة</w:t>
      </w:r>
      <w:bookmarkEnd w:id="2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الاحیان عندما تکون المرأة حاملاً ومخطرة وهی کذلک فی غیبوبة یذهب الزوج بها إلی المستشفی ویطلب منه قبل إجراء العملیة التوقیع ویخیر بین حیاة الأُم مع خروج الولد میتا وبین خروج الولد حیا مع موت الأُم بحیث لا یمکن الجمع بینهما، فما هو حکم توقیع الزوج واختیاره حیاة أحد الفردین، وما هو حکم الدکتور فی هکذا صورة؟</w:t>
      </w:r>
    </w:p>
    <w:p>
      <w:pPr>
        <w:pStyle w:val="BookText"/>
        <w:rPr/>
      </w:pPr>
      <w:r>
        <w:rPr>
          <w:rFonts w:ascii="IRNazanin" w:hAnsi="IRNazanin" w:eastAsia="IRNazanin"/>
          <w:color w:val="111111"/>
          <w:sz w:val="28"/>
          <w:sz w:val="28"/>
          <w:szCs w:val="28"/>
          <w:rtl w:val="true"/>
          <w:lang w:bidi="fa-IR"/>
        </w:rPr>
        <w:t>بسمه تعالی؛ إذا أحرز أنه إذا لم تجرَ العملیة الجراحیة للمرأة تموت الأُم والطفل معا فهنا یجوز للزوج التوقیع علی بقاء أحدهما وکذلک للطبیب وأما إذا لم یحرز ذلک وإن أحدهما یموت دون الآخر فلا یجوز للزوج التوقیع علی قتل أحدهما ولا أثر لإذنه هذا ویجوز للأُم نفسها إذا أحرزت أن طفلها یقتلها إذا بقی فی رحمها أن تقتل ولدها بشرب دواء أو شیء آخر ثمّ بعد موته یخرج منها بعمل جراحی، واللّه العالم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یعاشر النساء الافریقیات جنسیا حیث نسبة الابتلاء بمرض</w:t>
      </w:r>
    </w:p>
    <w:p>
      <w:pPr>
        <w:pStyle w:val="BookText"/>
        <w:rPr/>
      </w:pPr>
      <w:r>
        <w:rPr>
          <w:rFonts w:ascii="IRNazanin" w:hAnsi="IRNazanin" w:eastAsia="IRNazanin"/>
          <w:color w:val="111111"/>
          <w:sz w:val="28"/>
          <w:sz w:val="28"/>
          <w:szCs w:val="28"/>
          <w:rtl w:val="true"/>
          <w:lang w:bidi="fa-IR"/>
        </w:rPr>
        <w:t>الایدز القاتل عالیة جدا بینهن، فهل یحق لزوجته الامتناع من تمکینه من المضاجعة وغیرها من الاستمتاعات إذا کانت تخاف الضرر بإصابتها بالایدز؟</w:t>
      </w:r>
    </w:p>
    <w:p>
      <w:pPr>
        <w:pStyle w:val="BookText"/>
        <w:rPr/>
      </w:pPr>
      <w:r>
        <w:rPr>
          <w:rFonts w:ascii="IRNazanin" w:hAnsi="IRNazanin" w:eastAsia="IRNazanin"/>
          <w:color w:val="111111"/>
          <w:sz w:val="28"/>
          <w:sz w:val="28"/>
          <w:szCs w:val="28"/>
          <w:rtl w:val="true"/>
          <w:lang w:bidi="fa-IR"/>
        </w:rPr>
        <w:t>بسمه تعالی؛ إذا کان منشأ خوفها قول الطبیب بأنه یحتمل ابتلاؤه بمرض الایدز فلها الامتناع من التمکین من المضاجعة،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الحکم مع اطمئنانها بالاصابة بالمرض؟</w:t>
      </w:r>
    </w:p>
    <w:p>
      <w:pPr>
        <w:pStyle w:val="BookText"/>
        <w:rPr/>
      </w:pPr>
      <w:r>
        <w:rPr>
          <w:rFonts w:ascii="IRNazanin" w:hAnsi="IRNazanin" w:eastAsia="IRNazanin"/>
          <w:color w:val="111111"/>
          <w:sz w:val="28"/>
          <w:sz w:val="28"/>
          <w:szCs w:val="28"/>
          <w:rtl w:val="true"/>
          <w:lang w:bidi="fa-IR"/>
        </w:rPr>
        <w:t>بسمه تعالی؛ إذا کانت مطمئنة بذلک فلها الامتناع من المجامعة مع استحقاقها المطالبة بنفقتها،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للزوج الجماع مع خوف الاصابة أو مع العلم بها؟</w:t>
      </w:r>
    </w:p>
    <w:p>
      <w:pPr>
        <w:pStyle w:val="BookText"/>
        <w:rPr/>
      </w:pPr>
      <w:r>
        <w:rPr>
          <w:rFonts w:ascii="IRNazanin" w:hAnsi="IRNazanin" w:eastAsia="IRNazanin"/>
          <w:color w:val="111111"/>
          <w:sz w:val="28"/>
          <w:sz w:val="28"/>
          <w:szCs w:val="28"/>
          <w:rtl w:val="true"/>
          <w:lang w:bidi="fa-IR"/>
        </w:rPr>
        <w:t>بسمه تعالی؛ إذا أحرز إصابته بمرض الایدز ولو بقول الطبیب الحاذق فلا یجوز له مجامعتها،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التکسر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الأمراض المنتشرة فی المنطقة فإذا صارت المرأة حاملة لهذا المرض وکذا الرجل حامل له وهذا نتائجه وخیمة حیث إنّ الأولاد معرضون لنقل المرض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من الناحیة الشرعیة الفحص قبل الزواج عن هذا المرض حتی لا ینتقل إلی الأولاد وتصبح الأُسرة مریضة؟</w:t>
      </w:r>
    </w:p>
    <w:p>
      <w:pPr>
        <w:pStyle w:val="BookText"/>
        <w:rPr/>
      </w:pPr>
      <w:r>
        <w:rPr>
          <w:rFonts w:ascii="IRNazanin" w:hAnsi="IRNazanin" w:eastAsia="IRNazanin"/>
          <w:color w:val="111111"/>
          <w:sz w:val="28"/>
          <w:sz w:val="28"/>
          <w:szCs w:val="28"/>
          <w:rtl w:val="true"/>
          <w:lang w:bidi="fa-IR"/>
        </w:rPr>
        <w:t>بسمه تعالی؛ الفحص عن الدم لا بأس به نعم هو مستحب من باب کونه احتیاطا فی صحته والاحتیاط مستحب علی کل حال، واللّه العالم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فی بعض حالات الولادة للتوأم أن یلتصقا ببعضهما ویشترکا فی بعض الاجهزة کأن یشترکا فی قلب واحد مثلاً فیضطر الاطباء أن یضحوا بأحدهما لتعذر حیاتهما معا، فهل یجوز قتل الآخر حتی یتمکن أحدهما من الحیاة ففی حالة عدم الجواز، فما هو التکلیف فی ذلک؟</w:t>
      </w:r>
    </w:p>
    <w:p>
      <w:pPr>
        <w:pStyle w:val="BookText"/>
        <w:rPr/>
      </w:pPr>
      <w:r>
        <w:rPr>
          <w:rFonts w:ascii="IRNazanin" w:hAnsi="IRNazanin" w:eastAsia="IRNazanin"/>
          <w:color w:val="111111"/>
          <w:sz w:val="28"/>
          <w:sz w:val="28"/>
          <w:szCs w:val="28"/>
          <w:rtl w:val="true"/>
          <w:lang w:bidi="fa-IR"/>
        </w:rPr>
        <w:t>بسمه تعالی؛ لا یجوز قتل أحدهما بل علی الطبیب أن یصبر حتی یقضی اللّه بأمره فیهما،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نوع من العدسات التی توضع داخل العین فتغیر من لونها فینقلب سواد العین إلی لون آخر کالأزرق أو الأخضر أو أی لون آخر، السؤال هل یعتبر ذلک تغییر لخلق اللّه، هل یجوز للمرأة استعمالها أمام الاجانب إذا کانت تقلد من یبیح کشف الوجه؟</w:t>
      </w:r>
    </w:p>
    <w:p>
      <w:pPr>
        <w:pStyle w:val="BookText"/>
        <w:rPr/>
      </w:pPr>
      <w:r>
        <w:rPr>
          <w:rFonts w:ascii="IRNazanin" w:hAnsi="IRNazanin" w:eastAsia="IRNazanin"/>
          <w:color w:val="111111"/>
          <w:sz w:val="28"/>
          <w:sz w:val="28"/>
          <w:szCs w:val="28"/>
          <w:rtl w:val="true"/>
          <w:lang w:bidi="fa-IR"/>
        </w:rPr>
        <w:t>بسمه تعالی؛ لا بأس بوضعها حتی فی حال الصلاة إذا لم تکن من أجزاء حیوان غیر مأکول اللحم مطلقا ومن المیتة إذا کان مما تحله الحیاة،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موقفکم من إجراء بعض التجارب أو الاختبارات الطبیة علی بعض المجانین للحصول علی نتائج طبیة مفیدة؟</w:t>
      </w:r>
    </w:p>
    <w:p>
      <w:pPr>
        <w:pStyle w:val="BookText"/>
        <w:rPr/>
      </w:pPr>
      <w:r>
        <w:rPr>
          <w:rFonts w:ascii="IRNazanin" w:hAnsi="IRNazanin" w:eastAsia="IRNazanin"/>
          <w:color w:val="111111"/>
          <w:sz w:val="28"/>
          <w:sz w:val="28"/>
          <w:szCs w:val="28"/>
          <w:rtl w:val="true"/>
          <w:lang w:bidi="fa-IR"/>
        </w:rPr>
        <w:t>بسمه تعالی؛ إذا کان فیه احتمال النفع للمجنون مع العلم بعدم الضرر فلا بأس، هذا بالنسبة للمجنون المسلم، وأما بالنسبة للمجنون الکافر فلا بأس، واللّه العالم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أُخت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الثامنة من عمرها، وفی الآونة الأخیرة نلاحظ منها بعض الحرکات اللاإرادیة والغریبة التی بدأت تصدر منها، وکانت تلک الحرکات نلاحظها منها أوقات النوم فقط والآن تطور الأمر وأصبحت تصدر فی أی وقت ومن غیر إرادتها، مثلاً کانت عند نومها تستیقظ فجأة لتضرب نفسها علی رأسها ضربات متتالیة وقویة وأیضا تقوم من نومها وتجلب الملح، وأحیانا تشعر بالتنمل، ولما سألتها لماذا تعملین هذا؟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یمشی علی جسمی، ولکن الحقیقة لا یوجد أی نمل علی جسدها، وأیضا قامت والدتها بعمل أحراز لها، ولکن دون جدوی ونرجو من سیادتکم إفادتنا فی هذا الأمر، وهل هو</w:t>
      </w:r>
    </w:p>
    <w:p>
      <w:pPr>
        <w:pStyle w:val="BookText"/>
        <w:rPr/>
      </w:pPr>
      <w:r>
        <w:rPr>
          <w:rFonts w:ascii="IRNazanin" w:hAnsi="IRNazanin" w:eastAsia="IRNazanin"/>
          <w:color w:val="111111"/>
          <w:sz w:val="28"/>
          <w:sz w:val="28"/>
          <w:szCs w:val="28"/>
          <w:rtl w:val="true"/>
          <w:lang w:bidi="fa-IR"/>
        </w:rPr>
        <w:t>بالفعل مسٌّ شیطانی؟ وما هو علاجه المطلوب منا القیام به؟</w:t>
      </w:r>
    </w:p>
    <w:p>
      <w:pPr>
        <w:pStyle w:val="BookText"/>
        <w:rPr/>
      </w:pPr>
      <w:r>
        <w:rPr>
          <w:rFonts w:ascii="IRNazanin" w:hAnsi="IRNazanin" w:eastAsia="IRNazanin"/>
          <w:color w:val="111111"/>
          <w:sz w:val="28"/>
          <w:sz w:val="28"/>
          <w:szCs w:val="28"/>
          <w:rtl w:val="true"/>
          <w:lang w:bidi="fa-IR"/>
        </w:rPr>
        <w:t>بسمه تعالی؛ هذه البنت مبتلاةٌ، نسأل اللّه تعالی أن یمُنَّ علیها بالعافیة ویرفع عنها البلاء، وینبغی التوسل بأهل البیت علیهم‌السلام فالتوسل بهم یُرجی به دفع البلاء والنجاة من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یحدث تزاحم بین مریضین للتنویم فی العنایة المرکّزة علی سریر واحد، ویکون المریض الأول فی مقتبل العمر ویرجی شفاؤه بنسبة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تقدیم خدمة العنایة المرکزة له، فی حین أنّ المریض الثانی ذو مرض میئوس منه ویرجی شفاؤه بنسبة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تقدیم خدمة العنایة المرکزة له، وکلا المریضین تعتمد حیاته علی التنویم فی العنایة المرکزة، بحیث لو لم ینوّم فیها فسوف یموت،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التضحیة بالمریض الثانی لإنقاذ حیاة المریض الأول وذلک بإعطاء الأولویة فی التنویم للمریض الأول الذی یرجی شفاؤه بنسبة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یمکن إعطاء الخدمة المطلوبة لکلا المریضین فلا بأس بتقدیم الخدمات الطبیة لمن هو أرجی شفاءً من الآخر، هذا کله قبل تقدیم الخدمات لأی منهما، وأما إذا أُعطیت الخدمات للثانی فلا یجوز قطعها وإعطاؤها للأول إذا کان القطع موجبا لموت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الجراح یجبر الناس علی إجراء العملیات الجراحیة فی المستشفیات الأهلیة فما حکمه؟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للطبیب المبتدئ الجراح مساعدة ذلک الجراح فی المستشفیات الأهلیة فی العملیات الجراحیة وإجراؤه لغرض التعلم وأخذ أجر من الجراح برضا الجراح؟</w:t>
      </w:r>
    </w:p>
    <w:p>
      <w:pPr>
        <w:pStyle w:val="BookText"/>
        <w:rPr/>
      </w:pPr>
      <w:r>
        <w:rPr>
          <w:rFonts w:ascii="IRNazanin" w:hAnsi="IRNazanin" w:eastAsia="IRNazanin"/>
          <w:color w:val="111111"/>
          <w:sz w:val="28"/>
          <w:sz w:val="28"/>
          <w:szCs w:val="28"/>
          <w:rtl w:val="true"/>
          <w:lang w:bidi="fa-IR"/>
        </w:rPr>
        <w:t>بسمه تعالی؛ إذا کان الطبیب الجراح یری أن إجراء العملیات الجراحیة فی المستشفیات الأهلیة أصلح للمریض والعنایة به أکثر ـ کما هو المشهور المعروف ـ فهو حَسَنٌ، والطبیب المساعد إذا کان عمله علی وفق القواعد الطبیة والعملیة فی العمل الجراحی فهو لا بأس به تقویةً وتدریبا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طفلان ملتصقان ببعضهما وقد توفی أحدهما وإجراء عملیة جراحیة لفصلهما تؤدی قطعا کما أخبر الأطباء لموت الآخر، فما هو الحکم؟</w:t>
      </w:r>
    </w:p>
    <w:p>
      <w:pPr>
        <w:pStyle w:val="BookText"/>
        <w:rPr/>
      </w:pPr>
      <w:r>
        <w:rPr>
          <w:rFonts w:ascii="IRNazanin" w:hAnsi="IRNazanin" w:eastAsia="IRNazanin"/>
          <w:color w:val="111111"/>
          <w:sz w:val="28"/>
          <w:sz w:val="28"/>
          <w:szCs w:val="28"/>
          <w:rtl w:val="true"/>
          <w:lang w:bidi="fa-IR"/>
        </w:rPr>
        <w:t>بسمه تعالی؛ إذا کان فصلهما یؤدی إلی موت الآخر وجب إبقاؤهما هکذا حتی یقضی اللّه أمره فیهما،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یستخدم بعض الأدویة أو الکریمات أو الأعشاب لإطالة ذکره، أو إجراء بعض العملیات بالمستشفی وخاصة إنه یعانی من نقص فی طول الذکر؟ ومن هذا السبب لا یتزوج أو یستحی من الإقدام علی الزواج وخاصة عند مجامعة الزوجة؟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إجراء العمل الجراحی للغرض المذکور حرام مؤکد، أجار اللّه المؤمنین من کل حرام ومعصیة، واللّه العالم</w:t>
      </w:r>
      <w:r>
        <w:rPr>
          <w:rFonts w:eastAsia="IRNazanin" w:cs="IRNazanin"/>
          <w:color w:val="111111"/>
          <w:sz w:val="28"/>
          <w:szCs w:val="28"/>
          <w:rtl w:val="true"/>
          <w:lang w:bidi="fa-IR"/>
        </w:rPr>
        <w:t>.</w:t>
      </w:r>
      <w:bookmarkStart w:id="206" w:name="pg12452_126657"/>
    </w:p>
    <w:p>
      <w:pPr>
        <w:pStyle w:val="Heading2"/>
        <w:numPr>
          <w:ilvl w:val="1"/>
          <w:numId w:val="1"/>
        </w:numPr>
        <w:rPr/>
      </w:pPr>
      <w:bookmarkStart w:id="207" w:name="__RefHeading___Toc63635_77815467"/>
      <w:bookmarkStart w:id="208" w:name="_Toc72"/>
      <w:bookmarkEnd w:id="206"/>
      <w:bookmarkEnd w:id="207"/>
      <w:r>
        <w:rPr>
          <w:rtl w:val="true"/>
        </w:rPr>
        <w:t>شرکـات التـأمین</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نظام تأمینات اجتماعیة عندنا یدفع الموظف مبلغا لهم ثمّ بناءً علی ذلک تصبح له مستضلة استمرار مرتبة الشهری ولکن البعض وخاصة النساء لهن ذلک من دون أن یکون لهنّ وظیفة واقعیة، فهل مثل هذا العمل صحیح؟ وما هو حکم الأموال المأخوذة بعد ذلک؟ ثمّ إن کانت الحکومة هی عالمة بهذه الحالات مع ذلک تتغاضی هل یختلف الحکم؟</w:t>
      </w:r>
    </w:p>
    <w:p>
      <w:pPr>
        <w:pStyle w:val="BookText"/>
        <w:rPr/>
      </w:pPr>
      <w:r>
        <w:rPr>
          <w:rFonts w:ascii="IRNazanin" w:hAnsi="IRNazanin" w:eastAsia="IRNazanin"/>
          <w:color w:val="111111"/>
          <w:sz w:val="28"/>
          <w:sz w:val="28"/>
          <w:szCs w:val="28"/>
          <w:rtl w:val="true"/>
          <w:lang w:bidi="fa-IR"/>
        </w:rPr>
        <w:t>بسمه تعالی؛ لابدّ من المعاملة مع المأخوذ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مبلغ التأمین علی الحیاة والذی یستقطع شهریا من الراتب، هل فیه خمس أم یحتسب من مؤونة السنة؟ علما بأنه عند الوفاة یدفع البنک کامل المبلغ وزیادة مبلغ سنة ألف ریال؟</w:t>
      </w:r>
    </w:p>
    <w:p>
      <w:pPr>
        <w:pStyle w:val="BookText"/>
        <w:rPr/>
      </w:pPr>
      <w:r>
        <w:rPr>
          <w:rFonts w:ascii="IRNazanin" w:hAnsi="IRNazanin" w:eastAsia="IRNazanin"/>
          <w:color w:val="111111"/>
          <w:sz w:val="28"/>
          <w:sz w:val="28"/>
          <w:szCs w:val="28"/>
          <w:rtl w:val="true"/>
          <w:lang w:bidi="fa-IR"/>
        </w:rPr>
        <w:t>بسمه تعالی؛ لا یجب فیه الخمس إذا کان عاملاً فی شرکة حکومیة أو مختلطة، وأما إذا کان فی شرکة أهلیة فیجب الخمس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بالمال الذی تدفعه شرکات التأمین وفقا للعقد معها علی الخسارة أو الجروح التی یتعرض لها المؤمّن علیه؟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المال من شرکة التأمین الأهلیة فیجب فیه الخمس ما لم</w:t>
      </w:r>
    </w:p>
    <w:p>
      <w:pPr>
        <w:pStyle w:val="BookText"/>
        <w:rPr/>
      </w:pPr>
      <w:r>
        <w:rPr>
          <w:rFonts w:ascii="IRNazanin" w:hAnsi="IRNazanin" w:eastAsia="IRNazanin"/>
          <w:color w:val="111111"/>
          <w:sz w:val="28"/>
          <w:sz w:val="28"/>
          <w:szCs w:val="28"/>
          <w:rtl w:val="true"/>
          <w:lang w:bidi="fa-IR"/>
        </w:rPr>
        <w:t>یصرف فی المؤونة وإذا کانت الشرکة حکومیة فیعامل مع المال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الفقهاء من یری أن لا ضرورة لادراج عقد التأمین تحت عنوان عقد معهود فی الشریعة الاسلامیة بل یمکن أن یعد عقدا مستقلاً بنفسه ولا مانع من ذلک شرعا فما هو رأی سماحتکم فی هذا التوجیه؟</w:t>
      </w:r>
    </w:p>
    <w:p>
      <w:pPr>
        <w:pStyle w:val="BookText"/>
        <w:rPr/>
      </w:pPr>
      <w:r>
        <w:rPr>
          <w:rFonts w:ascii="IRNazanin" w:hAnsi="IRNazanin" w:eastAsia="IRNazanin"/>
          <w:color w:val="111111"/>
          <w:sz w:val="28"/>
          <w:sz w:val="28"/>
          <w:szCs w:val="28"/>
          <w:rtl w:val="true"/>
          <w:lang w:bidi="fa-IR"/>
        </w:rPr>
        <w:t>یذهب البعض إلی أن الأُصول العملیة لا تصحح لنا إجراء معاملة التأمین فأصالة الفساد تقتضی عدم ترتب الاثر علی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تناقشون هذا القول مفصلاً؟</w:t>
      </w:r>
    </w:p>
    <w:p>
      <w:pPr>
        <w:pStyle w:val="BookText"/>
        <w:rPr/>
      </w:pPr>
      <w:r>
        <w:rPr>
          <w:rFonts w:ascii="IRNazanin" w:hAnsi="IRNazanin" w:eastAsia="IRNazanin"/>
          <w:color w:val="111111"/>
          <w:sz w:val="28"/>
          <w:sz w:val="28"/>
          <w:szCs w:val="28"/>
          <w:rtl w:val="true"/>
          <w:lang w:bidi="fa-IR"/>
        </w:rPr>
        <w:t>تفتون سماحتکم بصحة عقد التأمین، فهل یمکن معرفة کیفیة تخریجکم لذلک مع الاستدلال علیه بالتفصیل؟</w:t>
      </w:r>
    </w:p>
    <w:p>
      <w:pPr>
        <w:pStyle w:val="BookText"/>
        <w:rPr/>
      </w:pPr>
      <w:r>
        <w:rPr>
          <w:rFonts w:ascii="IRNazanin" w:hAnsi="IRNazanin" w:eastAsia="IRNazanin"/>
          <w:color w:val="111111"/>
          <w:sz w:val="28"/>
          <w:sz w:val="28"/>
          <w:szCs w:val="28"/>
          <w:rtl w:val="true"/>
          <w:lang w:bidi="fa-IR"/>
        </w:rPr>
        <w:t>بسمه تعالی؛ عقد التأمین عندنا مندرج فی الهبة المشروطة ویترتب علیه أحکامها باعتبار أن المؤمن له أن یهب مبلغا من المال فی کل قسط إلی المؤمن ویشترط علیه أو یتعهد المؤمن أنه علی تقدیر وقوع حادثة للمؤمن له یتدارک المؤمن خسارته من ماله أو یعطیه المال فی زمان خاص أو یعطیه لورثته علی تقدیر موته وأمثال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یعین فی عقد التأمین من یعطیه المؤمن فلمن یکون مال التأمین بعد وفاة المؤمن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التأمین علی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یکون المال لمن تعینه الشرکة من ورثته کلاً أو بعضا، واللّه العالم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یعمل فی بعض المعدات فسقط من تلک المعدات حدیدة علی رجل آخر فقتلته، فتکفلت شرکة التأمین بدفع تعویض إلی أولیاء المقتول</w:t>
      </w:r>
    </w:p>
    <w:p>
      <w:pPr>
        <w:pStyle w:val="BookText"/>
        <w:rPr/>
      </w:pPr>
      <w:r>
        <w:rPr>
          <w:rFonts w:ascii="IRNazanin" w:hAnsi="IRNazanin" w:eastAsia="IRNazanin"/>
          <w:color w:val="111111"/>
          <w:sz w:val="28"/>
          <w:sz w:val="28"/>
          <w:szCs w:val="28"/>
          <w:rtl w:val="true"/>
          <w:lang w:bidi="fa-IR"/>
        </w:rPr>
        <w:t>وذلک حسب الاتفاق المبرم بین الشرکة التی یعمل فیها الرجل وشرکة التأمین، هل یمکن أن نعتبر ذلک التعویض المدفوع من قبل التأمین دیة للمقتول تجزی عن دفع الدیة علی العاقلة، أم یبقی لزوم دفع الدیة علی العاقلة قائما؟</w:t>
      </w:r>
    </w:p>
    <w:p>
      <w:pPr>
        <w:pStyle w:val="BookText"/>
        <w:rPr/>
      </w:pPr>
      <w:r>
        <w:rPr>
          <w:rFonts w:ascii="IRNazanin" w:hAnsi="IRNazanin" w:eastAsia="IRNazanin"/>
          <w:color w:val="111111"/>
          <w:sz w:val="28"/>
          <w:sz w:val="28"/>
          <w:szCs w:val="28"/>
          <w:rtl w:val="true"/>
          <w:lang w:bidi="fa-IR"/>
        </w:rPr>
        <w:t>بسمه تعالی؛ إذا کانت الشرکة المتعاقدة مع شرکة التأمین تعطی أُجرة التأمین مما تقتطعه من رواتب العمال أو من عند نفسها علی أن تتدارک شرکة التأمین ما یقع من الخسائر علی الشرکة المتعاقدة أو العاملین فیها لا من باب إبراء من علیه عوض الدم لم یحسب المال المدفوع دیة، وأما إذا کانت شرکة التأمین تدفع المال لأولیاء المقتول إبراءً لذمة من علیه الدیة عوض الدم وکان المؤدی لهم بمقدار الدیة أو أزید منه سقطت الدیة عمن علیه الدیة، وإلاّ سقط منها مقدار الاداء،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 له علی الحیاة أن یشترط فی عقد التأمین کون ما یعطیه المؤمن لأجنبی عن الورثة أو الزوجة أو لأحد الورثة دون الباقین؟</w:t>
      </w:r>
    </w:p>
    <w:p>
      <w:pPr>
        <w:pStyle w:val="BookText"/>
        <w:rPr/>
      </w:pPr>
      <w:r>
        <w:rPr>
          <w:rFonts w:ascii="IRNazanin" w:hAnsi="IRNazanin" w:eastAsia="IRNazanin"/>
          <w:color w:val="111111"/>
          <w:sz w:val="28"/>
          <w:sz w:val="28"/>
          <w:szCs w:val="28"/>
          <w:rtl w:val="true"/>
          <w:lang w:bidi="fa-IR"/>
        </w:rPr>
        <w:t>بسمه تعالی؛ إذا اشترط ذلک فی أثناء عقد التأمین مع الشرکة فیصح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الشرکات وخصوصا الحکومیة منها تأمینا صحیا للعاملین فیها إلی حد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ولنقل انه ألف ریال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مرض العامل خلال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أقربائه کأبیه أو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من خلال ذلک التأمین ولو لم یمرض یعود المبلغ إلی الشرکة، ویقوم البعض بمساعدة من لا یملکون ثمن العلاج من أقربائهم البعیدین أو حتی غیر أقربائهم، فیقدمون أُولئک المرضی علی أنهم من المشمولین بالتأمین لکی یحصلوا علی علاج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ذلک جائز؟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مخالفة المقررات فیها إشکال وإذا کان موجبا للخلل فی النظام الاجتماعی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التأمین علی السیارة أو تأمین علی الصحة أو المبانی؟</w:t>
      </w:r>
    </w:p>
    <w:p>
      <w:pPr>
        <w:pStyle w:val="BookText"/>
        <w:rPr/>
      </w:pPr>
      <w:r>
        <w:rPr>
          <w:rFonts w:ascii="IRNazanin" w:hAnsi="IRNazanin" w:eastAsia="IRNazanin"/>
          <w:color w:val="111111"/>
          <w:sz w:val="28"/>
          <w:sz w:val="28"/>
          <w:szCs w:val="28"/>
          <w:rtl w:val="true"/>
          <w:lang w:bidi="fa-IR"/>
        </w:rPr>
        <w:t>وهل تعتبر نوعاً من أنواع القمار؟</w:t>
      </w:r>
    </w:p>
    <w:p>
      <w:pPr>
        <w:pStyle w:val="BookText"/>
        <w:rPr/>
      </w:pPr>
      <w:r>
        <w:rPr>
          <w:rFonts w:ascii="IRNazanin" w:hAnsi="IRNazanin" w:eastAsia="IRNazanin"/>
          <w:color w:val="111111"/>
          <w:sz w:val="28"/>
          <w:sz w:val="28"/>
          <w:szCs w:val="28"/>
          <w:rtl w:val="true"/>
          <w:lang w:bidi="fa-IR"/>
        </w:rPr>
        <w:t>بسمه تعالی؛ عقد التأمین المعروف صحیح وهو داخل فی الهبة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قد أمّن علی حیاته عند شرکة تأمین دون أن یجعل التأمین لشخص معین ولیس فی قانون الشرکة جعله لأفراد معینین من عائلته مثلاً، ثم توفی هذا الشخص، فما حکم مال التأمین؟ هل یکون لجمیع الورثة حینئذ؟</w:t>
      </w:r>
    </w:p>
    <w:p>
      <w:pPr>
        <w:pStyle w:val="BookText"/>
        <w:rPr/>
      </w:pPr>
      <w:r>
        <w:rPr>
          <w:rFonts w:ascii="IRNazanin" w:hAnsi="IRNazanin" w:eastAsia="IRNazanin"/>
          <w:color w:val="111111"/>
          <w:sz w:val="28"/>
          <w:sz w:val="28"/>
          <w:szCs w:val="28"/>
          <w:rtl w:val="true"/>
          <w:lang w:bidi="fa-IR"/>
        </w:rPr>
        <w:t>بسمه تعالی؛ إذا کانت شرکة التأمین حکومیة فلا بأس بصرف مبلغ التأمین علی عائلة المؤمّن علی وفق حصصهم فی میراث مَن یرثه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کثیر من البلاد الإسلامیة توجد شرکات خاصة تقوم بالتأمین علی السیارات مقابل دفع مبلغ من المال لها وفی حالة حدوث حادث لا سمح اللّه تتکفل الشرکة بدفع تعویضات للمتضررین من الحادث؟ فما حکم التعامل معها مع العلم بأن التأمین إلزامی؟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الشرکة تدفع تعویضا مالیا لعائلة المتضرر المتوفی، ألا یعتبر ذلک أنه بمثابة تأمین علی الأرواح؟ وهل فیه إشکال؟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قام شخص ما بالاتفاق مع شخص آخر بعمل حادث متعمّد وذلک من أجل إلزام الشرکة بتصلیح السیارة المتضررة، هل یجوز ذلک أم یدخل فی باب الاحتیال؟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عقد التأمین عقدٌ صحیح، وهو مثل الهبة المشروطة سواء کان التأمین إلزامیا أو اختیاریا، کما لا فرق بین کون التأمین علی الحیاة أو علی السیارات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ما تعطیه الشرکة تورثه المیت المؤمّن علی حیاته میراثا بل هو تابع لعطاء الشرکة المؤمّنة، ولا یجوز الاتفاق مع آخر علی إیقاع حادث معین علیه عمدا لغرض تحصیل البدل من شرکة التأمین فهذا کذب لأن عقد التأمین علی الحوادث الاتفاقیة،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التأمین تدفع لها لمدة ثمان سنوات فی کل شهر ألف ریال، وبعد الثمان تدفع إلیک ستین ألف ریال، وکذلک تدفع لک راتبا تقاعدیا شهریا، یکفیک مع عیالک فی الحیاة، وبعد الممات تتکفل بالقاصرین من عائلتک وزوجتک، فما حکم الاشتراک فیها؟ نرجو بیان رأیکم مع رأی السید الخوئی رحمه‌الله مع الإمکان، ودمتم لنا ذخرا وشرفا وعزا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عقدُ التأمین فی واقعه هبةٌ مشروطة، وهو عقدٌ صحیح، فلا بأس بالاستفادة من شرکة التأمین بالشکل المذکور، ورأی السید الخوئی رحمه‌الله موافقٌ لما ذکرنا، هذا إذا کان العقد مع شرکة أهلیة، ومع غیرها یجری علی المال المأخوذ حکم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أرغب بتأمین سیارة مسجلة بالملکیة لی شخصیّا، ولکن سعر تأمین السیارة مضاعف للمالک إذا کان عمره أقل من واحد وعشرین سنة، وأنا لا أزال فی التاسعة عشر، ولدی صدیق عمره خمسة وعشرون أعرب عن استعداده لتغییر ملکیة السیارة من ملکی إلی ملکیته حتی تنزل قیمة التأمین، مع العلم أن تغییر الملکیة سیتم رسمیا فی سجلات الحکومة، وبعد بلوغی سن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یرجع صدیقی الملکیة لی، فما حکم ذلک؟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له نقل صک ملکیة السیارة لشخص آخر، إذا کان نظام شرکة التأمین إعطاء التأمین علی طبق ما هو مکتوب فی صک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ألزمت الحکومة المواطنین التأمین علی سیاراتهم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التأمین صحیح شرعا یترتب علیه أحکام التأمین الشرعی أم لا؟</w:t>
      </w:r>
    </w:p>
    <w:p>
      <w:pPr>
        <w:pStyle w:val="BookText"/>
        <w:rPr/>
      </w:pPr>
      <w:r>
        <w:rPr>
          <w:rFonts w:ascii="IRNazanin" w:hAnsi="IRNazanin" w:eastAsia="IRNazanin"/>
          <w:color w:val="111111"/>
          <w:sz w:val="28"/>
          <w:sz w:val="28"/>
          <w:szCs w:val="28"/>
          <w:rtl w:val="true"/>
          <w:lang w:bidi="fa-IR"/>
        </w:rPr>
        <w:t>بسمه تعالی؛ التأمین عقدٌ صحیح وهو هبةٌ مشروطة، سواء أُلزمت الحکومة به أم لم تلزم،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التأمین علی الحیاة؟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بعقد التأمین، فهو داخل فی الهبة المشروطة</w:t>
      </w:r>
      <w:r>
        <w:rPr>
          <w:rFonts w:eastAsia="IRNazanin" w:cs="IRNazanin"/>
          <w:color w:val="111111"/>
          <w:sz w:val="28"/>
          <w:szCs w:val="28"/>
          <w:rtl w:val="true"/>
          <w:lang w:bidi="fa-IR"/>
        </w:rPr>
        <w:t>.</w:t>
      </w:r>
      <w:bookmarkStart w:id="209" w:name="pg12452_126663"/>
    </w:p>
    <w:p>
      <w:pPr>
        <w:pStyle w:val="Heading2"/>
        <w:numPr>
          <w:ilvl w:val="1"/>
          <w:numId w:val="1"/>
        </w:numPr>
        <w:rPr/>
      </w:pPr>
      <w:bookmarkStart w:id="210" w:name="__RefHeading___Toc63637_77815467"/>
      <w:bookmarkStart w:id="211" w:name="_Toc73"/>
      <w:bookmarkEnd w:id="209"/>
      <w:bookmarkEnd w:id="210"/>
      <w:r>
        <w:rPr>
          <w:rtl w:val="true"/>
        </w:rPr>
        <w:t>الأحکـام الفقـهیة</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بالدقة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إشکال فلا یترک الاحتیاط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الفتوی بالاحتیاط أم المراد الاحتیاط فی الفتوی؟</w:t>
      </w:r>
    </w:p>
    <w:p>
      <w:pPr>
        <w:pStyle w:val="BookText"/>
        <w:rPr/>
      </w:pPr>
      <w:r>
        <w:rPr>
          <w:rFonts w:ascii="IRNazanin" w:hAnsi="IRNazanin" w:eastAsia="IRNazanin"/>
          <w:color w:val="111111"/>
          <w:sz w:val="28"/>
          <w:sz w:val="28"/>
          <w:szCs w:val="28"/>
          <w:rtl w:val="true"/>
          <w:lang w:bidi="fa-IR"/>
        </w:rPr>
        <w:t>بسمه تعالی؛ المراد به الاحتیاط فی الفتوی لا الفتوی بالاحتیاط،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الاحتیاط الوجوبی هو فقط الذی یجوز به التبعیض؟</w:t>
      </w:r>
    </w:p>
    <w:p>
      <w:pPr>
        <w:pStyle w:val="BookText"/>
        <w:rPr/>
      </w:pPr>
      <w:r>
        <w:rPr>
          <w:rFonts w:ascii="IRNazanin" w:hAnsi="IRNazanin" w:eastAsia="IRNazanin"/>
          <w:color w:val="111111"/>
          <w:sz w:val="28"/>
          <w:sz w:val="28"/>
          <w:szCs w:val="28"/>
          <w:rtl w:val="true"/>
          <w:lang w:bidi="fa-IR"/>
        </w:rPr>
        <w:t>بسمه تعالی؛ یجوز الرجوع فی موارد الاحتیاط الوجوبی للغیر مع مراعاة الأعلم فالأعلم وإذا کان أحد الفقیهین أعلم فی باب والآخر أعلم فی باب آخر جاز له التبعیض بینهما ما لم یکن فی عمل واحد بحیث یحصل له علم بالمخالفة،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العبارتین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الاحتیاط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وجوبا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هل یجوز للمکلف أن یرجع إلی مجتهد آخر فی الحالتین؟</w:t>
      </w:r>
    </w:p>
    <w:p>
      <w:pPr>
        <w:pStyle w:val="BookText"/>
        <w:rPr/>
      </w:pPr>
      <w:r>
        <w:rPr>
          <w:rFonts w:ascii="IRNazanin" w:hAnsi="IRNazanin" w:eastAsia="IRNazanin"/>
          <w:color w:val="111111"/>
          <w:sz w:val="28"/>
          <w:sz w:val="28"/>
          <w:szCs w:val="28"/>
          <w:rtl w:val="true"/>
          <w:lang w:bidi="fa-IR"/>
        </w:rPr>
        <w:t>بسمه تعالی؛ لا فرق بین العبارتین فی جواز الرجوع إلی الغیر نعم هناک فرق بین الشبهات الموضوعیة والحکمیة من موارد العلم الإجمالی فی هذه الجهة وتفصیل ذلک موکول إلی محله، واللّه العالم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فی رسالتکم العملیة الشریفة أنّ الاحتیاط إذا سبق بفتوی فهو احتیاط استحبابی، ونحن نجد القاعدة غیر شاملة لبعض المسائل فی</w:t>
      </w:r>
    </w:p>
    <w:p>
      <w:pPr>
        <w:pStyle w:val="BookText"/>
        <w:rPr/>
      </w:pPr>
      <w:r>
        <w:rPr>
          <w:rFonts w:ascii="IRNazanin" w:hAnsi="IRNazanin" w:eastAsia="IRNazanin"/>
          <w:color w:val="111111"/>
          <w:sz w:val="28"/>
          <w:sz w:val="28"/>
          <w:szCs w:val="28"/>
          <w:rtl w:val="true"/>
          <w:lang w:bidi="fa-IR"/>
        </w:rPr>
        <w:t xml:space="preserve">سماحتکم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استعمال أوانی الذهب والفضة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هذا لیس احتیاط استحبابی بل هو وجوبی ومسبوق بفتوی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الأحوط، ولا یجوز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فنرجو من سماحتکم توضیح هذه المسألة؟</w:t>
      </w:r>
    </w:p>
    <w:p>
      <w:pPr>
        <w:pStyle w:val="BookText"/>
        <w:rPr/>
      </w:pPr>
      <w:r>
        <w:rPr>
          <w:rFonts w:ascii="IRNazanin" w:hAnsi="IRNazanin" w:eastAsia="IRNazanin"/>
          <w:color w:val="111111"/>
          <w:sz w:val="28"/>
          <w:sz w:val="28"/>
          <w:szCs w:val="28"/>
          <w:rtl w:val="true"/>
          <w:lang w:bidi="fa-IR"/>
        </w:rPr>
        <w:t>بسمه تعالی؛ هذا احتیاط فی الفتوی ولیس مسبوقا بالفتوی وبالنتیجة الاحتیاط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بهذه العبارات هل فتوی أم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 ولا یخلو عن إشکال، الأحوط بل الأقوی، الأحوط الأقوی، إن لم یکن الأقوی فلا ریب أنّه أحوط؟</w:t>
      </w:r>
    </w:p>
    <w:p>
      <w:pPr>
        <w:pStyle w:val="BookText"/>
        <w:rPr/>
      </w:pPr>
      <w:r>
        <w:rPr>
          <w:rFonts w:ascii="IRNazanin" w:hAnsi="IRNazanin" w:eastAsia="IRNazanin"/>
          <w:color w:val="111111"/>
          <w:sz w:val="28"/>
          <w:sz w:val="28"/>
          <w:szCs w:val="28"/>
          <w:rtl w:val="true"/>
          <w:lang w:bidi="fa-IR"/>
        </w:rPr>
        <w:t>بسمه تعالی؛ له وجه فتوی، ولا یخلو عن إشکال احتیاط وجوبی، والأحوط بل الأقوی والأحوط الأقوی فتوی، إن لم یکن أقوی فهو أحوط احتیاط وجوبی لکن لا یصح الرجوع فیه للغیر،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تجری قاعدة التداخل بین عملین عبادیین أو أکثر إذا کان العملان بطبیعة واحدة أو مختلفة فی الجملة مع الإتیان بالجامع بینهما، کما لو أتی بنافلة اللیل بکیفیة الصلوات اللیلیة فی رجب لنیل ثوابهما معا، أو أتی بصوم قضاء ونوی معه صوم یوم المبعث ونظائرها والجملة ما هو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موارد التداخل القهری؟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الأصل هو عدم التداخل فی العبادات فیما إذا کان متعلقا التکلیفین ینطبقان علی وجود واحد خارجا ویمتاز کل منهما عن الآخر بالقصد إلاّ إذا قام الدلیل علیه کما فی غسل الجنابة وغسل مسّ المیت، وامّا إذا کان هناک تکلیفان تعلق أحدهما بالمطلق والآخر بالمقید کالأمر ندبا بالصوم یوم المبعث والأمر بصوم القضاء فالإتیان بالمقید یجزی عن المطلق والتداخل فیه لا یحتاج</w:t>
      </w:r>
    </w:p>
    <w:p>
      <w:pPr>
        <w:pStyle w:val="BookText"/>
        <w:rPr/>
      </w:pPr>
      <w:r>
        <w:rPr>
          <w:rFonts w:ascii="IRNazanin" w:hAnsi="IRNazanin" w:eastAsia="IRNazanin"/>
          <w:color w:val="111111"/>
          <w:sz w:val="28"/>
          <w:sz w:val="28"/>
          <w:szCs w:val="28"/>
          <w:rtl w:val="true"/>
          <w:lang w:bidi="fa-IR"/>
        </w:rPr>
        <w:t>إلی الدلیل، وامّا التداخل بین نافلة اللیل وصلاة رجب ففیه إشکال لاختلاف متعلقی التکلیفین فی الکیفیة ولا بأس به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 الإنسان عملاً ولم یدرِ بحکمه فی الشارع، ویعلم بعدم حرمته ووجوبه ولکن محصور فی الأحکام التکلیفیة الثلاث ثم تبین له أنّه مستحب ففی تلک الفترة هل یؤجر علی عمله أم 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الیدین بعد الفراغ من الغسل والأکل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باستحبابه هل یؤجر أم 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الثواب علی عمل یحتاج إلی قصد التقرب والإتیان به بقصد رضی الرحمان، واللّه العالم</w:t>
      </w:r>
      <w:r>
        <w:rPr>
          <w:rFonts w:eastAsia="IRNazanin" w:cs="IRNazanin"/>
          <w:color w:val="111111"/>
          <w:sz w:val="28"/>
          <w:szCs w:val="28"/>
          <w:rtl w:val="true"/>
          <w:lang w:bidi="fa-IR"/>
        </w:rPr>
        <w:t>.</w:t>
      </w:r>
      <w:bookmarkStart w:id="212" w:name="pg12452_126666"/>
    </w:p>
    <w:p>
      <w:pPr>
        <w:pStyle w:val="Heading2"/>
        <w:numPr>
          <w:ilvl w:val="1"/>
          <w:numId w:val="1"/>
        </w:numPr>
        <w:rPr/>
      </w:pPr>
      <w:bookmarkStart w:id="213" w:name="__RefHeading___Toc63639_77815467"/>
      <w:bookmarkStart w:id="214" w:name="_Toc74"/>
      <w:bookmarkEnd w:id="212"/>
      <w:bookmarkEnd w:id="213"/>
      <w:r>
        <w:rPr>
          <w:rtl w:val="true"/>
        </w:rPr>
        <w:t>حلـق اللـحیة والشـعر</w:t>
      </w:r>
      <w:bookmarkEnd w:id="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حرمة حلق اللحیة؟ وهل یکفی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السکسوکة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 xml:space="preserve">بسمه تعالی؛ امّا حلق العارضین فلا بأس ویکفی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السکسوکة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حدّها فلابدّ أن یکون له لحیة عند العرف وإذا أردتم الدلیل علی ذلک فعلیکم مراجعة کتاب إرشاد الطالب</w:t>
      </w:r>
      <w:r>
        <w:rPr>
          <w:rStyle w:val="FootnoteAnchor"/>
          <w:rtl w:val="true"/>
        </w:rPr>
        <w:footnoteReference w:id="8"/>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مقدار حد اللحیة الذی یجب أن لا تقل عنه هو القدر الذی یطلق علیه العرف لحیة؟</w:t>
      </w:r>
    </w:p>
    <w:p>
      <w:pPr>
        <w:pStyle w:val="BookText"/>
        <w:rPr/>
      </w:pPr>
      <w:r>
        <w:rPr>
          <w:rFonts w:ascii="IRNazanin" w:hAnsi="IRNazanin" w:eastAsia="IRNazanin"/>
          <w:color w:val="111111"/>
          <w:sz w:val="28"/>
          <w:sz w:val="28"/>
          <w:szCs w:val="28"/>
          <w:rtl w:val="true"/>
          <w:lang w:bidi="fa-IR"/>
        </w:rPr>
        <w:t>بسمه تعالی؛ المقدار اللازم هو أن یُری فی مجلس التخاطب وأن یقال إنّ له لحیة،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حلق العارضین فی الوجه مع بقاء شعر الذقن؟</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الرجل وصل اللحیة بالشارب، وهل یحرم حلق العارضین؟</w:t>
      </w:r>
    </w:p>
    <w:p>
      <w:pPr>
        <w:pStyle w:val="BookText"/>
        <w:rPr/>
      </w:pPr>
      <w:r>
        <w:rPr>
          <w:rFonts w:ascii="IRNazanin" w:hAnsi="IRNazanin" w:eastAsia="IRNazanin"/>
          <w:color w:val="111111"/>
          <w:sz w:val="28"/>
          <w:sz w:val="28"/>
          <w:szCs w:val="28"/>
          <w:rtl w:val="true"/>
          <w:lang w:bidi="fa-IR"/>
        </w:rPr>
        <w:t>بسمه تعالی؛ لا یجب وصل اللحیة بالشارب ولا یحرم حلق العارضین وأما اللحیة فلا یجوز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حلق اللحیة بماکینة الحلاقة؟ علما بأن ما یجری علی ماکینة الحلاقة لا یجری علی الموسی، أی أن الموسی یقطع الشعرة من الاساس، أما الماکینة فتقوم بتقصیر الشعرة حد الامکان؟</w:t>
      </w:r>
    </w:p>
    <w:p>
      <w:pPr>
        <w:pStyle w:val="BookText"/>
        <w:rPr/>
      </w:pPr>
      <w:r>
        <w:rPr>
          <w:rFonts w:ascii="IRNazanin" w:hAnsi="IRNazanin" w:eastAsia="IRNazanin"/>
          <w:color w:val="111111"/>
          <w:sz w:val="28"/>
          <w:sz w:val="28"/>
          <w:szCs w:val="28"/>
          <w:rtl w:val="true"/>
          <w:lang w:bidi="fa-IR"/>
        </w:rPr>
        <w:t>بسمه تعالی؛ لا فرق فی عدم جواز حلق اللحیة بین أن یکون بالموسی أو بالماکینة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العمر الثامنة عشر وإنّ لحیتی غیر مکتملة بعد وشکلها غیر مقبول تقریبا، فهل لی أن أحلقها إلی حین اکتمالها؟ وما هو الحد الادنی لها؟</w:t>
      </w:r>
    </w:p>
    <w:p>
      <w:pPr>
        <w:pStyle w:val="BookText"/>
        <w:rPr/>
      </w:pPr>
      <w:r>
        <w:rPr>
          <w:rFonts w:ascii="IRNazanin" w:hAnsi="IRNazanin" w:eastAsia="IRNazanin"/>
          <w:color w:val="111111"/>
          <w:sz w:val="28"/>
          <w:sz w:val="28"/>
          <w:szCs w:val="28"/>
          <w:rtl w:val="true"/>
          <w:lang w:bidi="fa-IR"/>
        </w:rPr>
        <w:t>بسمه تعالی؛ إذا صدق علیه اللحیة فالأحوط عدم جواز الحلق، واللازم أن یبقی الشعر بحیث یری فی مجلس التخاطب أن فی لحیته الشعر،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وردنی من سماحتکم جواب استفتائی حول حلق اللحیة، فکانت إجابتکم لی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حلق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ولکننی وبحکم سنی لم تکتمل لحیتی بعد وهی متفرقة، فهل أستطیع حلقها إلی حین اکتمالها؟ أم یجب وضعها وإن کانت غیر مکتملة ومتفرقة مما یسبب الاحراج لی؟ وما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صدق علیه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 الأحوط إبقاؤها إذا صدق علی إبقائها اللحیة،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الحلاق المسلم هل یجوز له أن یحلق لحیة الکافر؟ وما هو حکم الأُجرة التی یأخذها منهم؟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بذلک ویجوز له أخذ الأُجرة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یقدم علی العمل فی مؤسسات الدولة غیر الإسلامیة وهو یعلم أنهم سیطلبون منه حلق لحیته وقد یضطر إلی مصافحة النساء؟</w:t>
      </w:r>
    </w:p>
    <w:p>
      <w:pPr>
        <w:pStyle w:val="BookText"/>
        <w:rPr/>
      </w:pPr>
      <w:r>
        <w:rPr>
          <w:rFonts w:ascii="IRNazanin" w:hAnsi="IRNazanin" w:eastAsia="IRNazanin"/>
          <w:color w:val="111111"/>
          <w:sz w:val="28"/>
          <w:sz w:val="28"/>
          <w:szCs w:val="28"/>
          <w:rtl w:val="true"/>
          <w:lang w:bidi="fa-IR"/>
        </w:rPr>
        <w:t>بسمه تعالی؛ إذا لزم من العمل فی هذه المؤسسات فعل المحرم فلا یجوز العمل فیها، نعم إذا کان العمل فیها لإصلاحها من الفساد فلا بأس به مع ترتب الصلاح علی المؤسسة،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حفّوا الشوارب وأعفوا اللحی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فالسؤال ما المقصود من الشارب وما حدوده؟</w:t>
      </w:r>
    </w:p>
    <w:p>
      <w:pPr>
        <w:pStyle w:val="BookText"/>
        <w:rPr/>
      </w:pPr>
      <w:r>
        <w:rPr>
          <w:rFonts w:ascii="IRNazanin" w:hAnsi="IRNazanin" w:eastAsia="IRNazanin"/>
          <w:color w:val="111111"/>
          <w:sz w:val="28"/>
          <w:sz w:val="28"/>
          <w:szCs w:val="28"/>
          <w:rtl w:val="true"/>
          <w:lang w:bidi="fa-IR"/>
        </w:rPr>
        <w:t>بسمه تعالی؛ الراجح هو عدم إرسال الشارب إما بإزالته أو التخفیف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حلاقة اللحیة بواسطة شفرة الحلاقة واقصد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الحلاقة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محرمة شرعا؟</w:t>
      </w:r>
    </w:p>
    <w:p>
      <w:pPr>
        <w:pStyle w:val="BookText"/>
        <w:rPr/>
      </w:pPr>
      <w:r>
        <w:rPr>
          <w:rFonts w:ascii="IRNazanin" w:hAnsi="IRNazanin" w:eastAsia="IRNazanin"/>
          <w:color w:val="111111"/>
          <w:sz w:val="28"/>
          <w:sz w:val="28"/>
          <w:szCs w:val="28"/>
          <w:rtl w:val="true"/>
          <w:lang w:bidi="fa-IR"/>
        </w:rPr>
        <w:t>بسمه تعالی؛ یحرم علی الأحوط حلق اللحیة بالموسی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فی الأونة الأخیرة طریقة لأزالة الشعر الزائد فی الجسم نهائیا عن طریق عدة طرق منها اللیزر أرغب فی معرفة الحکم الشرعی لهذه العملیة؟</w:t>
      </w:r>
    </w:p>
    <w:p>
      <w:pPr>
        <w:pStyle w:val="BookText"/>
        <w:rPr/>
      </w:pPr>
      <w:r>
        <w:rPr>
          <w:rFonts w:ascii="IRNazanin" w:hAnsi="IRNazanin" w:eastAsia="IRNazanin"/>
          <w:color w:val="111111"/>
          <w:sz w:val="28"/>
          <w:sz w:val="28"/>
          <w:szCs w:val="28"/>
          <w:rtl w:val="true"/>
          <w:lang w:bidi="fa-IR"/>
        </w:rPr>
        <w:t>بسمه تعالی؛ لا بأس بالاستفادة من اللیزر فی إزالة الشعر من المواضع التی یستحب أزالة الشعر من البدن أو یباح، واللّه العالم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حلق اللحیة کاملة؟ وهل یجوز حلق جزء من اللحیة والذی یسمی بالسکسوکة؟</w:t>
      </w:r>
    </w:p>
    <w:p>
      <w:pPr>
        <w:pStyle w:val="BookText"/>
        <w:rPr/>
      </w:pPr>
      <w:r>
        <w:rPr>
          <w:rFonts w:ascii="IRNazanin" w:hAnsi="IRNazanin" w:eastAsia="IRNazanin"/>
          <w:color w:val="111111"/>
          <w:sz w:val="28"/>
          <w:sz w:val="28"/>
          <w:szCs w:val="28"/>
          <w:rtl w:val="true"/>
          <w:lang w:bidi="fa-IR"/>
        </w:rPr>
        <w:t>بسمه تعالی؛ الأحوط وجوبا ترک حلق اللحیة وأما حلق العارضین مع إبقاء مقدار ما فی الذقن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أسأل إذا کان من الواجب أم لا حلق الشعر النابت علی الذکر وعلی الخصیتین وما یکون أسفلهما؟</w:t>
      </w:r>
    </w:p>
    <w:p>
      <w:pPr>
        <w:pStyle w:val="BookText"/>
        <w:rPr/>
      </w:pPr>
      <w:r>
        <w:rPr>
          <w:rFonts w:ascii="IRNazanin" w:hAnsi="IRNazanin" w:eastAsia="IRNazanin"/>
          <w:color w:val="111111"/>
          <w:sz w:val="28"/>
          <w:sz w:val="28"/>
          <w:szCs w:val="28"/>
          <w:rtl w:val="true"/>
          <w:lang w:bidi="fa-IR"/>
        </w:rPr>
        <w:t>بسمه تعالی؛ حلق المواضع المذکورة مستحب ولیس بواجب،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سماحته وضع الشارب الفرنسی؟</w:t>
      </w:r>
    </w:p>
    <w:p>
      <w:pPr>
        <w:pStyle w:val="BookText"/>
        <w:rPr/>
      </w:pPr>
      <w:r>
        <w:rPr>
          <w:rFonts w:ascii="IRNazanin" w:hAnsi="IRNazanin" w:eastAsia="IRNazanin"/>
          <w:color w:val="111111"/>
          <w:sz w:val="28"/>
          <w:sz w:val="28"/>
          <w:szCs w:val="28"/>
          <w:rtl w:val="true"/>
          <w:lang w:bidi="fa-IR"/>
        </w:rPr>
        <w:t>بسمه تعالی؛ لا نعلم کیفیة الشارب الفرنسی نعم إذا کان متعارفا وضعه عند المسلمین من دون ان ینزل علی الشفتین ویغطیهما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للصبی الذی عمره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إزالة شعر أبطیه وشعر العانة؟</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حلق الرجل رأسه بالقصات الغربیة المعروفة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ینبغی بالمؤمن أن یعمل عملاً یتشبه به بغیر المسلمین بل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أحلق اللحیة من دون مبرر من المرض أو الحرج وهل حرام حلق اللحیة وهل فیه إجماع من قبل العلماء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وجوبا عدم جواز حلق اللحیة بالموسی أو بالماکنیة التی تفعل فعل الموسی المسماة فی عرفنا بالصفر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الطول المحدد للشعر للرجال؟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حد له شرعا لکن لاینبغی للشباب المؤمنین التزیی بزی أهل</w:t>
      </w:r>
    </w:p>
    <w:p>
      <w:pPr>
        <w:pStyle w:val="BookText"/>
        <w:rPr/>
      </w:pPr>
      <w:r>
        <w:rPr>
          <w:rFonts w:ascii="IRNazanin" w:hAnsi="IRNazanin" w:eastAsia="IRNazanin"/>
          <w:color w:val="111111"/>
          <w:sz w:val="28"/>
          <w:sz w:val="28"/>
          <w:szCs w:val="28"/>
          <w:rtl w:val="true"/>
          <w:lang w:bidi="fa-IR"/>
        </w:rPr>
        <w:t>الفسوق و أما فی اللحیة فحدها من ناحیة القلة أن یصدق فی حقه عرفا أنه ذو لحیة ویکفی إبقاء شعر الذقن ولا بأس بحلق العارضین،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حلق اللحیة؟ مع العلم ان اللحیة لا تکتمل لی وبعض الاحیان تسبب لی الحرج؟</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حلق اللحیة علی الاحوط ولکن یکفی السکسوکة، واللّه العالم</w:t>
      </w:r>
      <w:r>
        <w:rPr>
          <w:rFonts w:eastAsia="IRNazanin" w:cs="IRNazanin"/>
          <w:color w:val="111111"/>
          <w:sz w:val="28"/>
          <w:szCs w:val="28"/>
          <w:rtl w:val="true"/>
          <w:lang w:bidi="fa-IR"/>
        </w:rPr>
        <w:t>.</w:t>
      </w:r>
      <w:bookmarkStart w:id="215" w:name="pg12452_126671"/>
    </w:p>
    <w:p>
      <w:pPr>
        <w:pStyle w:val="Heading2"/>
        <w:numPr>
          <w:ilvl w:val="1"/>
          <w:numId w:val="1"/>
        </w:numPr>
        <w:rPr/>
      </w:pPr>
      <w:bookmarkStart w:id="216" w:name="__RefHeading___Toc63641_77815467"/>
      <w:bookmarkStart w:id="217" w:name="_Toc75"/>
      <w:bookmarkEnd w:id="215"/>
      <w:bookmarkEnd w:id="216"/>
      <w:r>
        <w:rPr>
          <w:rtl w:val="true"/>
        </w:rPr>
        <w:t>السینما والتلفزیون والمسرح والتمثیل</w:t>
      </w:r>
      <w:bookmarkEnd w:id="2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مشاهدة الأفلام الإباحیة لغرض الثقافة الجنسیة؟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تصویر الزوجین أحوالهما أثناء الجماع لکی یشاهدا التصویر أثناء الفراغ؟</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یجوز نشر وإشاعة ما فیه فساد المجتمعات الإسلامیة، أو تحریک الشهوة علی الحرام،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بأس بذلک، مع حفظ الصور عن وقوع نظر الآخرین علیها حتّی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بقاء الزوجیة، وأما إذا انتهت الزوجیة بالطلاق ونحوه فلا یجوز لکل منهما النظر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الشریف فی حضور الأفلام الخلاعیة إذا توقف علاج القصور الجنسی علیها؟</w:t>
      </w:r>
    </w:p>
    <w:p>
      <w:pPr>
        <w:pStyle w:val="BookText"/>
        <w:rPr/>
      </w:pPr>
      <w:r>
        <w:rPr>
          <w:rFonts w:ascii="IRNazanin" w:hAnsi="IRNazanin" w:eastAsia="IRNazanin"/>
          <w:color w:val="111111"/>
          <w:sz w:val="28"/>
          <w:sz w:val="28"/>
          <w:szCs w:val="28"/>
          <w:rtl w:val="true"/>
          <w:lang w:bidi="fa-IR"/>
        </w:rPr>
        <w:t>بسمه تعالی؛ لا یجوز النظر إلی ما یوجب تحریک الشهوة علی الحرام، أو یوجب نشر الفساد فی المجتمع الإسلامی، واللّه العالم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لأصحاب الأکتئاب أن یروحوا عن أنفسهم بالنظر إلی صور النساء الکافرات العاریات أو شبه العاریات عبر الفیدیو مع عدم معرفتهم لأصحاب الصور المعروضة علما أن الناظر متزوج ولا یخشی علی نفسه</w:t>
      </w:r>
    </w:p>
    <w:p>
      <w:pPr>
        <w:pStyle w:val="BookText"/>
        <w:rPr/>
      </w:pPr>
      <w:r>
        <w:rPr>
          <w:rFonts w:ascii="IRNazanin" w:hAnsi="IRNazanin" w:eastAsia="IRNazanin"/>
          <w:color w:val="111111"/>
          <w:sz w:val="28"/>
          <w:sz w:val="28"/>
          <w:szCs w:val="28"/>
          <w:rtl w:val="true"/>
          <w:lang w:bidi="fa-IR"/>
        </w:rPr>
        <w:t>الانحراف أو الفساد فهل تجیزون النظر فی مفروض السؤال؟</w:t>
      </w:r>
    </w:p>
    <w:p>
      <w:pPr>
        <w:pStyle w:val="BookText"/>
        <w:rPr/>
      </w:pPr>
      <w:r>
        <w:rPr>
          <w:rFonts w:ascii="IRNazanin" w:hAnsi="IRNazanin" w:eastAsia="IRNazanin"/>
          <w:color w:val="111111"/>
          <w:sz w:val="28"/>
          <w:sz w:val="28"/>
          <w:szCs w:val="28"/>
          <w:rtl w:val="true"/>
          <w:lang w:bidi="fa-IR"/>
        </w:rPr>
        <w:t>بسمه تعالی؛ لا یجوز ما فیه معرضیة فساد المجتمع،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یتقمص شخصیة النبی صلی‌الله‌علیه‌و‌آله أو أحد الأئمة علیهم‌السلام ممثل یظهر أمام الجمهور علی أنّه النبی أو الإمام علیهم‌السلام ؟</w:t>
      </w:r>
    </w:p>
    <w:p>
      <w:pPr>
        <w:pStyle w:val="BookText"/>
        <w:rPr/>
      </w:pPr>
      <w:r>
        <w:rPr>
          <w:rFonts w:ascii="IRNazanin" w:hAnsi="IRNazanin" w:eastAsia="IRNazanin"/>
          <w:color w:val="111111"/>
          <w:sz w:val="28"/>
          <w:sz w:val="28"/>
          <w:szCs w:val="28"/>
          <w:rtl w:val="true"/>
          <w:lang w:bidi="fa-IR"/>
        </w:rPr>
        <w:t>بسمه تعالی؛ لا یجوز القیام بما فیه وهن علی المعصومین أو سائر الأنبیاء علیهم‌السلام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التمثیل بالتلفزیون، والتمثیل علی المسرح وإعداد أفلام السینما مع العلم بأنّها تألیفات لیست واقعیة وتستلزم فی بعض الأحیان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التمثیل مستلزما للکذب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رایکم فی السَتَلایت؟</w:t>
      </w:r>
    </w:p>
    <w:p>
      <w:pPr>
        <w:pStyle w:val="BookText"/>
        <w:rPr/>
      </w:pPr>
      <w:r>
        <w:rPr>
          <w:rFonts w:ascii="IRNazanin" w:hAnsi="IRNazanin" w:eastAsia="IRNazanin"/>
          <w:color w:val="111111"/>
          <w:sz w:val="28"/>
          <w:sz w:val="28"/>
          <w:szCs w:val="28"/>
          <w:rtl w:val="true"/>
          <w:lang w:bidi="fa-IR"/>
        </w:rPr>
        <w:t>بسمه تعالی؛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الفلم التلفزیونی أو السینمائی الذی یعرض بصورة مباشرة له حکم الإنسان الحی فتجری علیه جمیع أحکام النظر وغیرها؟</w:t>
      </w:r>
    </w:p>
    <w:p>
      <w:pPr>
        <w:pStyle w:val="BookText"/>
        <w:rPr/>
      </w:pPr>
      <w:r>
        <w:rPr>
          <w:rFonts w:ascii="IRNazanin" w:hAnsi="IRNazanin" w:eastAsia="IRNazanin"/>
          <w:color w:val="111111"/>
          <w:sz w:val="28"/>
          <w:sz w:val="28"/>
          <w:szCs w:val="28"/>
          <w:rtl w:val="true"/>
          <w:lang w:bidi="fa-IR"/>
        </w:rPr>
        <w:t>بسمه تعالی؛ نعم، فی مفروض السؤال تجری علیه أحکام النظر وغیرها،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الرجل أو علمت المرأة أنّ النظر إلی التلفزیون سوف یوقعهم فی الحرام فهل یحرم النظر عندئذ؟</w:t>
      </w:r>
    </w:p>
    <w:p>
      <w:pPr>
        <w:pStyle w:val="BookText"/>
        <w:rPr/>
      </w:pPr>
      <w:r>
        <w:rPr>
          <w:rFonts w:ascii="IRNazanin" w:hAnsi="IRNazanin" w:eastAsia="IRNazanin"/>
          <w:color w:val="111111"/>
          <w:sz w:val="28"/>
          <w:sz w:val="28"/>
          <w:szCs w:val="28"/>
          <w:rtl w:val="true"/>
          <w:lang w:bidi="fa-IR"/>
        </w:rPr>
        <w:t>بسمه تعالی؛ فی مفروض السؤال لا یجوز النظر، واللّه العالم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النظر إلی التلفزیون مع عرضه للمبتذلات أو النساء شبه العاریات لا تثیر الشهوة ولکن یسبب للمشاهد الانهیار الروحی والخلقی وتضییع الوقت أو ترک المستحبات أو تأخیر الصلاة فهل یحرم عندئذ النظر</w:t>
      </w:r>
    </w:p>
    <w:p>
      <w:pPr>
        <w:pStyle w:val="BookText"/>
        <w:rPr/>
      </w:pPr>
      <w:r>
        <w:rPr>
          <w:rFonts w:ascii="IRNazanin" w:hAnsi="IRNazanin" w:eastAsia="IRNazanin"/>
          <w:color w:val="111111"/>
          <w:sz w:val="28"/>
          <w:sz w:val="28"/>
          <w:szCs w:val="28"/>
          <w:rtl w:val="true"/>
          <w:lang w:bidi="fa-IR"/>
        </w:rPr>
        <w:t>إلی التلفزیون؟</w:t>
      </w:r>
    </w:p>
    <w:p>
      <w:pPr>
        <w:pStyle w:val="BookText"/>
        <w:rPr/>
      </w:pPr>
      <w:r>
        <w:rPr>
          <w:rFonts w:ascii="IRNazanin" w:hAnsi="IRNazanin" w:eastAsia="IRNazanin"/>
          <w:color w:val="111111"/>
          <w:sz w:val="28"/>
          <w:sz w:val="28"/>
          <w:szCs w:val="28"/>
          <w:rtl w:val="true"/>
          <w:lang w:bidi="fa-IR"/>
        </w:rPr>
        <w:t>بسمه تعالی؛ إذا کان النظر موجبا لتحریک الشهوة علی الحرام أو موجبا للفساد فی المجتمع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النظر إلی أعضاء المرأة کالساقین أو العضدین أو شعرها فی التلفزیون وبدون شهوة؟</w:t>
      </w:r>
    </w:p>
    <w:p>
      <w:pPr>
        <w:pStyle w:val="BookText"/>
        <w:rPr/>
      </w:pPr>
      <w:r>
        <w:rPr>
          <w:rFonts w:ascii="IRNazanin" w:hAnsi="IRNazanin" w:eastAsia="IRNazanin"/>
          <w:color w:val="111111"/>
          <w:sz w:val="28"/>
          <w:sz w:val="28"/>
          <w:szCs w:val="28"/>
          <w:rtl w:val="true"/>
          <w:lang w:bidi="fa-IR"/>
        </w:rPr>
        <w:t>بسمه تعالی؛ إذا لم یعرف المرأة خارجا ولم یکن النظر إلیها موجبا لوقوعه فی الفتنة ولم یکن بالتذاذ فلا بأس والإنسان علی نفسه بصیرة،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عورة الغیر فی التلفزیون إذا کان بدون ریبة وتلذذ وکذلک هل یجوز النظر إلی عورة اللاتی إذا نهین لا ینتهین فی التلفزیون أیضا؟</w:t>
      </w:r>
    </w:p>
    <w:p>
      <w:pPr>
        <w:pStyle w:val="BookText"/>
        <w:rPr/>
      </w:pPr>
      <w:r>
        <w:rPr>
          <w:rFonts w:ascii="IRNazanin" w:hAnsi="IRNazanin" w:eastAsia="IRNazanin"/>
          <w:color w:val="111111"/>
          <w:sz w:val="28"/>
          <w:sz w:val="28"/>
          <w:szCs w:val="28"/>
          <w:rtl w:val="true"/>
          <w:lang w:bidi="fa-IR"/>
        </w:rPr>
        <w:t>بسمه تعالی؛ لا یجوز ذلک وکذا لا یجوز النظر إلی کل ما فیه تحریک الشهوة علی الحرام وفساد للمجتمع،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توافقون الرأی الذی یقطع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یتعمد النظر إلی الصور أو الأفلام الجنسیة فهو عرضة للوقوع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لا یمکن للإنسان رجل کان أو امرأة أن یری تلک الصور أو الأفلام دون أن تثیر شهوته وتتحرک نحو الفتنة فضلاً عن الانحلال الخلقی والفساد الروحی وسیطرة الأوهام والخیالات الجنسیة علی الوجدان وبقیة الأضرار النفسیة المعتد بها وانّه کذب من زعم أنّه ینظر إلی الصور الخلیعة دون أن یتأثر خلقیا أو یفتتن؟</w:t>
      </w:r>
    </w:p>
    <w:p>
      <w:pPr>
        <w:pStyle w:val="BookText"/>
        <w:rPr/>
      </w:pPr>
      <w:r>
        <w:rPr>
          <w:rFonts w:ascii="IRNazanin" w:hAnsi="IRNazanin" w:eastAsia="IRNazanin"/>
          <w:color w:val="111111"/>
          <w:sz w:val="28"/>
          <w:sz w:val="28"/>
          <w:szCs w:val="28"/>
          <w:rtl w:val="true"/>
          <w:lang w:bidi="fa-IR"/>
        </w:rPr>
        <w:t>بسمه تعالی؛ النظر إلی مثل هذه الأفلام لا یخلو عن التأثر والشارع المقدس لا یجیز ترویج الفساد فی المجتمع الإسلامی، واللّه العالم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بالمفسدة التی تسبب حرمة المشاهدة لهذه الأفلام؟</w:t>
      </w:r>
    </w:p>
    <w:p>
      <w:pPr>
        <w:pStyle w:val="BookText"/>
        <w:rPr/>
      </w:pPr>
      <w:r>
        <w:rPr>
          <w:rFonts w:ascii="IRNazanin" w:hAnsi="IRNazanin" w:eastAsia="IRNazanin"/>
          <w:color w:val="111111"/>
          <w:sz w:val="28"/>
          <w:sz w:val="28"/>
          <w:szCs w:val="28"/>
          <w:rtl w:val="true"/>
          <w:lang w:bidi="fa-IR"/>
        </w:rPr>
        <w:t>بحیث لو اطمأنّ المشاهد لها بعدم الانحراف والانزلاق فهل یُعدّ ذلک مبرراً؟</w:t>
      </w:r>
    </w:p>
    <w:p>
      <w:pPr>
        <w:pStyle w:val="BookText"/>
        <w:rPr/>
      </w:pPr>
      <w:r>
        <w:rPr>
          <w:rFonts w:ascii="IRNazanin" w:hAnsi="IRNazanin" w:eastAsia="IRNazanin"/>
          <w:color w:val="111111"/>
          <w:sz w:val="28"/>
          <w:sz w:val="28"/>
          <w:szCs w:val="28"/>
          <w:rtl w:val="true"/>
          <w:lang w:bidi="fa-IR"/>
        </w:rPr>
        <w:t>بسمه تعالی؛ لا یُبرر ذلک للمشاهد وإن اطمأنّ من نفسه بعدم الانحراف مادامت مشاهدتها تعدّ ترویجا لهذه الأفلام التی یراد منها إفساد المجتمع ونشر الفاحشة بین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ترشدون المؤمنین الذین یتاجرون بالأجهزة التی تظهر فیها هذه الأفلام ضمن برامج أُخری مباحة، إذا کان لدی البائع احتمال بأنّ المشتری سیستخدمها فی المجال المذکور؟</w:t>
      </w:r>
    </w:p>
    <w:p>
      <w:pPr>
        <w:pStyle w:val="BookText"/>
        <w:rPr/>
      </w:pPr>
      <w:r>
        <w:rPr>
          <w:rFonts w:ascii="Amiri" w:hAnsi="Amiri" w:eastAsia="Amiri" w:cs="Amiri"/>
          <w:color w:val="111111"/>
          <w:sz w:val="28"/>
          <w:sz w:val="28"/>
          <w:szCs w:val="28"/>
          <w:rtl w:val="true"/>
          <w:lang w:bidi="ar-SA"/>
        </w:rPr>
        <w:t>بسمه تعالی؛ نرشدهم إلی ترک الاتجار بهذه الأفلام وبکل ما فیه نشرٌ للفساد وإشاعةٌ للفحشاء وأن یتقوا اللّه فی کسبهم بطلب الحلال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ولهم أن یتاجروا بالأجهزة والأفلام المباحة التی لا یستلزم النظر إلیها تهیجا للشهوة علی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شراء واستخدام الدش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 الفضائی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یستخدم لاظهار القنوات الفضائیة علی التلفزیون؟</w:t>
      </w:r>
    </w:p>
    <w:p>
      <w:pPr>
        <w:pStyle w:val="BookText"/>
        <w:rPr/>
      </w:pPr>
      <w:r>
        <w:rPr>
          <w:rFonts w:ascii="IRNazanin" w:hAnsi="IRNazanin" w:eastAsia="IRNazanin"/>
          <w:color w:val="111111"/>
          <w:sz w:val="28"/>
          <w:sz w:val="28"/>
          <w:szCs w:val="28"/>
          <w:rtl w:val="true"/>
          <w:lang w:bidi="fa-IR"/>
        </w:rPr>
        <w:t>بسمه تعالی؛ لا یجوز بیع وشراء واستخدام الآلة المزبورة ولا سائر ما یثیر الفساد فی مجتمعات المسلمین، واللّه العالم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حکم مشاهدتهن فی التلفزیون کحکم النظر إلیهن مباشرة؟ توجد أفلام یستهدف بعضها الأُمور الاجتماعیة وبیان ما یتعلق بأُمور الحیاة من الحسن والقبح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تشخیص الممثلین والممثلات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یستهدف أُمور أُخری وهی یتم عرضها عن طریق التلفزیون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الممثلات یظهرن فیها بالملابس وبرؤوس ووجوه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مزینة بأنواع الزینة من الالوان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یدور ما بین الممثلین والممثلات یکون عن المال والحب والخیانة الزوجیة والکذب والاتهام والقتل وقلب الحقائق أو کتمانها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التی تتم بین الممثلین والممثلات علی نحو الایجاز عبارة عن تقبیل بعضهم البعض بکیفیة وضع الشفة علی الشفة وجعل الرجل لسانه فی فم المرأة والاحتضان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وتسجیل المولود من الحرام باسم الزوج من دون علمه وحرمان الآخرین من أملاکهم وتسجیلها باسم أنفسهم بکتمان الحقائق والتزویر فی الوثائق الملکیة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النظر إلی هذه الأفلام بأقسامها المذکور أعلاه دون شهوة أو ریبة؟</w:t>
      </w:r>
    </w:p>
    <w:p>
      <w:pPr>
        <w:pStyle w:val="BookText"/>
        <w:rPr/>
      </w:pPr>
      <w:r>
        <w:rPr>
          <w:rFonts w:ascii="IRNazanin" w:hAnsi="IRNazanin" w:eastAsia="IRNazanin"/>
          <w:color w:val="111111"/>
          <w:sz w:val="28"/>
          <w:sz w:val="28"/>
          <w:szCs w:val="28"/>
          <w:rtl w:val="true"/>
          <w:lang w:bidi="fa-IR"/>
        </w:rPr>
        <w:t>بسمه تعالی؛ إذا کان النظر إلی الأفلام مهیجا للشهوة علی الحرام فلا یجوز النظر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الأفلام الخلاعیة سواء بتلذذ أو بدون تلذذ علما أنهم إذا أمرناهم لا ینتهون عن فعل؟</w:t>
      </w:r>
    </w:p>
    <w:p>
      <w:pPr>
        <w:pStyle w:val="BookText"/>
        <w:rPr/>
      </w:pPr>
      <w:r>
        <w:rPr>
          <w:rFonts w:ascii="IRNazanin" w:hAnsi="IRNazanin" w:eastAsia="IRNazanin"/>
          <w:color w:val="111111"/>
          <w:sz w:val="28"/>
          <w:sz w:val="28"/>
          <w:szCs w:val="28"/>
          <w:rtl w:val="true"/>
          <w:lang w:bidi="fa-IR"/>
        </w:rPr>
        <w:t>بسمه تعالی؛ لا یجوز النظر لما یحرک الشهوة علی الحرام ویوجب الفساد فی مجتمع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بیع وشراء وتأجیر وحفظ الصور أو الأفلام الخلیعة؟</w:t>
      </w:r>
    </w:p>
    <w:p>
      <w:pPr>
        <w:pStyle w:val="BookText"/>
        <w:rPr/>
      </w:pPr>
      <w:r>
        <w:rPr>
          <w:rFonts w:ascii="IRNazanin" w:hAnsi="IRNazanin" w:eastAsia="IRNazanin"/>
          <w:color w:val="111111"/>
          <w:sz w:val="28"/>
          <w:sz w:val="28"/>
          <w:szCs w:val="28"/>
          <w:rtl w:val="true"/>
          <w:lang w:bidi="fa-IR"/>
        </w:rPr>
        <w:t>بسمه تعالی؛ ما فیه فساد للمجتمع الاسلامی لا یجوز بیعه ونشره وابتیاعه، واللّه العالم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بالتمثیل النسوی کالأفلام التی تنتج فی إیران؟</w:t>
      </w:r>
    </w:p>
    <w:p>
      <w:pPr>
        <w:pStyle w:val="BookText"/>
        <w:rPr/>
      </w:pPr>
      <w:r>
        <w:rPr>
          <w:rFonts w:ascii="IRNazanin" w:hAnsi="IRNazanin" w:eastAsia="IRNazanin"/>
          <w:color w:val="111111"/>
          <w:sz w:val="28"/>
          <w:sz w:val="28"/>
          <w:szCs w:val="28"/>
          <w:rtl w:val="true"/>
          <w:lang w:bidi="fa-IR"/>
        </w:rPr>
        <w:t>بسمه تعالی؛ إذا کانت المرأة محجبة ولم یشتمل اشتراکها علی فعل محرم آخر فلا بأس، ولکن النفس أمارة بالسوء،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تبث فی شاشات التلفاز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الدول مثل لبنان والبحرین أفلام ومسلسلات مدبلجة إلی العربیة، وقد یکثر عدد حلقاتها حتی تصل إلی مئة حلقة وقد یقل عن ذلک وبعضها مکسیکیة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المکسیک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غیر مکسیکیة، وقد شهد مجموعة ممن له خبرة فی صلاح المجتمع من طلاب العلوم الدینیة والمشایخ الثقات علی أن هذه الأفلام والمسلسلات لها تأثیر سلبی علی الالتزام الدینی فی المجتمع، فهل تحرم؟</w:t>
      </w:r>
    </w:p>
    <w:p>
      <w:pPr>
        <w:pStyle w:val="BookText"/>
        <w:rPr/>
      </w:pPr>
      <w:r>
        <w:rPr>
          <w:rFonts w:ascii="IRNazanin" w:hAnsi="IRNazanin" w:eastAsia="IRNazanin"/>
          <w:color w:val="111111"/>
          <w:sz w:val="28"/>
          <w:sz w:val="28"/>
          <w:szCs w:val="28"/>
          <w:rtl w:val="true"/>
          <w:lang w:bidi="fa-IR"/>
        </w:rPr>
        <w:t>بسمه تعالی؛ کل ما یکون وسیلة لنشر الفساد فی المجتمع الاسلامی فلا یجوز استعماله ولا استماعه ولا النظر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تمثیل شخصیة أحد الأئمّة علیهم‌السلام فی عرض تمثیلی؟ وإذا لم یتم فهل یجوز تقلید الصوت من خلف الستارة؟</w:t>
      </w:r>
    </w:p>
    <w:p>
      <w:pPr>
        <w:pStyle w:val="BookText"/>
        <w:rPr/>
      </w:pPr>
      <w:r>
        <w:rPr>
          <w:rFonts w:ascii="IRNazanin" w:hAnsi="IRNazanin" w:eastAsia="IRNazanin"/>
          <w:color w:val="111111"/>
          <w:sz w:val="28"/>
          <w:sz w:val="28"/>
          <w:szCs w:val="28"/>
          <w:rtl w:val="true"/>
          <w:lang w:bidi="fa-IR"/>
        </w:rPr>
        <w:t>بسمه تعالی؛ لا یجوز ما فیه وهن لمقام الأئمّة علیهم‌السلام أو تمثیل بعض الاشخاص العادیین غیر المبالین بمقام الامام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تؤدی دور الرجل علی المسرح ولا سیما فی أیام عاشورا حیث بتمثلها لما جری علی أهل البیت علیهم‌السلام تسترق الدموع وتقدم عروضها بحضور النساء فقط؟</w:t>
      </w:r>
    </w:p>
    <w:p>
      <w:pPr>
        <w:pStyle w:val="BookText"/>
        <w:rPr/>
      </w:pPr>
      <w:r>
        <w:rPr>
          <w:rFonts w:ascii="IRNazanin" w:hAnsi="IRNazanin" w:eastAsia="IRNazanin"/>
          <w:color w:val="111111"/>
          <w:sz w:val="28"/>
          <w:sz w:val="28"/>
          <w:szCs w:val="28"/>
          <w:rtl w:val="true"/>
          <w:lang w:bidi="fa-IR"/>
        </w:rPr>
        <w:t>بسمه تعالی؛ یجوز فی نفسه، ولکن إذا کان فیه وهن للامام علیه‌السلام أو اشتمل علی محرم فلا یجوز، واللّه العالم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فی أجهزة التلفزیون کمهندس له دور فی عملیة البث والارسال فی مثل التلفزیونات التی تعرض بعض البرامج الفاسدة؟</w:t>
      </w:r>
    </w:p>
    <w:p>
      <w:pPr>
        <w:pStyle w:val="BookText"/>
        <w:rPr/>
      </w:pPr>
      <w:r>
        <w:rPr>
          <w:rFonts w:ascii="IRNazanin" w:hAnsi="IRNazanin" w:eastAsia="IRNazanin"/>
          <w:color w:val="111111"/>
          <w:sz w:val="28"/>
          <w:sz w:val="28"/>
          <w:szCs w:val="28"/>
          <w:rtl w:val="true"/>
          <w:lang w:bidi="fa-IR"/>
        </w:rPr>
        <w:t>بسمه تعالی؛ إذا کان عمله لاصلاح الاجهزة فقط بحیث یجعلها صالحة لبث البرامج منها من غیر دخالة له فی البث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 الإباحیة التی تُعرض علی شاشات التلفاز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قد تظهر فیها المرأة عاریة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بأی حال من الأحوال مشاهدتها، وهل صحیح أن بعض المراجع جوز ذلک علی أساس أنها لیست صورا حقیقیة، بل هی عبارة عن مصابیح صغیرة داخل شاشة التلفاز وهی ناتجة عن ذبذبات استقبلها جهاز الالتقاط؟</w:t>
      </w:r>
    </w:p>
    <w:p>
      <w:pPr>
        <w:pStyle w:val="BookText"/>
        <w:rPr/>
      </w:pPr>
      <w:r>
        <w:rPr>
          <w:rFonts w:ascii="IRNazanin" w:hAnsi="IRNazanin" w:eastAsia="IRNazanin"/>
          <w:color w:val="111111"/>
          <w:sz w:val="28"/>
          <w:sz w:val="28"/>
          <w:szCs w:val="28"/>
          <w:rtl w:val="true"/>
          <w:lang w:bidi="fa-IR"/>
        </w:rPr>
        <w:t>بسمه تعالی؛ لا یجوز النظر إلی مثل هذه الأفلام الموجب النظر إلیها تهیّج الشهوة علی الحرام وتسلیط الشیطان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الذهاب إلی دور السینما ومشاهدة الأفلام الأجنبیة؟</w:t>
      </w:r>
    </w:p>
    <w:p>
      <w:pPr>
        <w:pStyle w:val="BookText"/>
        <w:rPr/>
      </w:pPr>
      <w:r>
        <w:rPr>
          <w:rFonts w:ascii="IRNazanin" w:hAnsi="IRNazanin" w:eastAsia="IRNazanin"/>
          <w:color w:val="111111"/>
          <w:sz w:val="28"/>
          <w:sz w:val="28"/>
          <w:szCs w:val="28"/>
          <w:rtl w:val="true"/>
          <w:lang w:bidi="fa-IR"/>
        </w:rPr>
        <w:t>بسمه تعالی؛ یجب الاجتناب عمّا یثیر الشهوة إلی الحرام أو یکون معرضا لفساد العائلات والمجتمع،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شاع فی البحرین للأسف الشدید وبالخصوص المراهقین متابعة لبرنامج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أکادیمی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فیه من منکر والتشبه بعادات الغرب کیف لنا أن نحل هذه المشکلة وکیفیة حلها؟</w:t>
      </w:r>
    </w:p>
    <w:p>
      <w:pPr>
        <w:pStyle w:val="BookText"/>
        <w:rPr/>
      </w:pPr>
      <w:r>
        <w:rPr>
          <w:rFonts w:ascii="IRNazanin" w:hAnsi="IRNazanin" w:eastAsia="IRNazanin"/>
          <w:color w:val="111111"/>
          <w:sz w:val="28"/>
          <w:sz w:val="28"/>
          <w:szCs w:val="28"/>
          <w:rtl w:val="true"/>
          <w:lang w:bidi="fa-IR"/>
        </w:rPr>
        <w:t>بسمه تعالی؛ لا یجوز متابعة هکذا برنامج ولا المشارکة فیه ولا الاستماع إلی الأغانی وغیرها ممّا یوجب نشر الفساد فی المجتمع الإسلامی أو ارتکاب حرام آخر، واللّه العالم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الأیام یقوم بعض الناس بتحدیث جهاز الستلایت لمشاهدة کرة القدم لکأس العالم وعند فتح القنوات الریاضیة المشفرة تنفتح معها القنوات الفضائیة الخلاعیة والعیاذ باللّه، فهل یجوز لصاحب محل التحدیث أن</w:t>
      </w:r>
    </w:p>
    <w:p>
      <w:pPr>
        <w:pStyle w:val="BookText"/>
        <w:rPr/>
      </w:pPr>
      <w:r>
        <w:rPr>
          <w:rFonts w:ascii="IRNazanin" w:hAnsi="IRNazanin" w:eastAsia="IRNazanin"/>
          <w:color w:val="111111"/>
          <w:sz w:val="28"/>
          <w:sz w:val="28"/>
          <w:szCs w:val="28"/>
          <w:rtl w:val="true"/>
          <w:lang w:bidi="fa-IR"/>
        </w:rPr>
        <w:t>یفتح الشفرة للناس؟</w:t>
      </w:r>
    </w:p>
    <w:p>
      <w:pPr>
        <w:pStyle w:val="BookText"/>
        <w:rPr/>
      </w:pPr>
      <w:r>
        <w:rPr>
          <w:rFonts w:ascii="IRNazanin" w:hAnsi="IRNazanin" w:eastAsia="IRNazanin"/>
          <w:color w:val="111111"/>
          <w:sz w:val="28"/>
          <w:sz w:val="28"/>
          <w:szCs w:val="28"/>
          <w:rtl w:val="true"/>
          <w:lang w:bidi="fa-IR"/>
        </w:rPr>
        <w:t>وما الحکم الشرعی لصاحب المحل والإنسان الذی یحدث إلی لفتح شفرة الستلایت أی هل فی هذا حرمة علی الطرفین أم أن الموضوع والعمل بهذا المجال حلال؟</w:t>
      </w:r>
    </w:p>
    <w:p>
      <w:pPr>
        <w:pStyle w:val="BookText"/>
        <w:rPr/>
      </w:pPr>
      <w:r>
        <w:rPr>
          <w:rFonts w:ascii="IRNazanin" w:hAnsi="IRNazanin" w:eastAsia="IRNazanin"/>
          <w:color w:val="111111"/>
          <w:sz w:val="28"/>
          <w:sz w:val="28"/>
          <w:szCs w:val="28"/>
          <w:rtl w:val="true"/>
          <w:lang w:bidi="fa-IR"/>
        </w:rPr>
        <w:t>بسمه تعالی؛ لا یجوز فتح الستلایت للاستفادة منه فی القنوات الفاسدة المحرمة، بل کل ما یوجب نشر الفساد فی المجتمع الإسلامی فاستعماله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الصور أو الأفلام التی تصوّر العلاقة بین الرجل والمرأة ولو تحت الغطاء لأجل إثارة الشهوة دون أن تصل إلی حد الإمناء؟ وهل یجوز للرجل أن ینظر إلی مفاتن المرأة الأجنبیة المعروضة فی الأفلام مع عدم استلزامه إثارة الشهوة؟ بل هل یجوز إثارة الشهوة أصلاً بغیر الزوجة؟ وما هو رأی المقدس السید الخوئی فی المسألة إذا أمکن؟</w:t>
      </w:r>
    </w:p>
    <w:p>
      <w:pPr>
        <w:pStyle w:val="BookText"/>
        <w:rPr/>
      </w:pPr>
      <w:r>
        <w:rPr>
          <w:rFonts w:ascii="IRNazanin" w:hAnsi="IRNazanin" w:eastAsia="IRNazanin"/>
          <w:color w:val="111111"/>
          <w:sz w:val="28"/>
          <w:sz w:val="28"/>
          <w:szCs w:val="28"/>
          <w:rtl w:val="true"/>
          <w:lang w:bidi="fa-IR"/>
        </w:rPr>
        <w:t>بسمه تعالی؛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مناقشة لموضوع مدی حرمة رؤیة المرأة غیر المحجبة مقارنة بالمرأة العریانة، حیث إننی أُشاهد التلفاز وأُلقی النظر علی الأخبار فقد تکون المتحدثة امرأة غیر محجبة، ما یکون حکم ذلک وهل یوجد دلیل یثبت الحرمة أو العدم؟ وکیف یتم تحدید الفرق بین رؤیة المرأة غیر المحجبة بالمرأة العاریة، هل یوجد معاییر إسلامیة وإن کانت مبنیة علی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النظر إلی المذیعة فی التلفاز إذا کانت المذیعة غیر محجبة أو شبه العاریة غیر جائز مع کونه موجبا للشهوة علی الحرام، واللّه العالم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من المؤمنین عزمنا علی إنتاج فیلم سینمائی</w:t>
      </w:r>
    </w:p>
    <w:p>
      <w:pPr>
        <w:pStyle w:val="BookText"/>
        <w:rPr/>
      </w:pPr>
      <w:r>
        <w:rPr>
          <w:rFonts w:ascii="IRNazanin" w:hAnsi="IRNazanin" w:eastAsia="IRNazanin"/>
          <w:color w:val="111111"/>
          <w:sz w:val="28"/>
          <w:sz w:val="28"/>
          <w:szCs w:val="28"/>
          <w:rtl w:val="true"/>
          <w:lang w:bidi="fa-IR"/>
        </w:rPr>
        <w:t>یتناول موضوع الموت وما یلاقیه المیت من نزع الروح وتجسّد الأعمال، وذلک بالاعتماد علی القرآن الکریم وروایات أهل البیت علیهم‌السلام وکتب علماء الطائفة الحقة التی تناولت الموضوع، ونهدف من خلال هذا الفیلم أن یکون موعظة وتذکرة للناس خصوصا فی هذا الزمن الملیء بالمغریات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نستطیع تجسید مَلَک الموت علیه‌السلام واختراع هیئة مخیفة له باعتبار أنه سینزع روح أحد الظالمین أنفسهم بإسرافهم فی الذنوب والمعاصی، وذلک بهدف التأثیر علی المشاهدین بصورة أکبر مع أخذ النظر بعدم هتک ملک الموت أثناء تجسیده؟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فرض عدم الجواز، ما هو الحدّ الممکن لتجسید ملک الموت أو أی ملک أو أحد المعصومین علیهم‌السلام ؟ وبعبارة أُخری ما هی الحدود التی لا یمکن تجاوزها؟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استخدام موسیقی تصویریة مصاحبة لهذا الفیلم مع کونها لا توافق أهل اللهو والفسوق؟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عرض هذا الفیلم التی تتخلله الموسیقی التصویریة فی إحدی الحسینیات مع أخذ إذن صاحبها؟</w:t>
      </w:r>
    </w:p>
    <w:p>
      <w:pPr>
        <w:pStyle w:val="BookText"/>
        <w:rPr/>
      </w:pPr>
      <w:r>
        <w:rPr>
          <w:rFonts w:ascii="IRNazanin" w:hAnsi="IRNazanin" w:eastAsia="IRNazanin"/>
          <w:color w:val="111111"/>
          <w:sz w:val="28"/>
          <w:sz w:val="28"/>
          <w:szCs w:val="28"/>
          <w:rtl w:val="true"/>
          <w:lang w:bidi="fa-IR"/>
        </w:rPr>
        <w:t>بسمه تعالی؛ لا یجوز إنتاج هکذا أفلام تتعرض إلی مقامات مقدسة، وربما بالکذب والافتراء ومصحوبة بالموسیقی وغیرها من اللهو، واللّه العالم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للمتزوج أن ینظر إلی الأفلام الإباحیة من أجل إثارة شهوته لیستطیع مقاربة زوجته بحیویة ونشاط مع الاطمئنان علی نفسه من أی انحراف أو فساد علما أن صور النساء المعروضة لیست بالبث المباشر ولا نعرف</w:t>
      </w:r>
    </w:p>
    <w:p>
      <w:pPr>
        <w:pStyle w:val="BookText"/>
        <w:rPr/>
      </w:pPr>
      <w:r>
        <w:rPr>
          <w:rFonts w:ascii="IRNazanin" w:hAnsi="IRNazanin" w:eastAsia="IRNazanin"/>
          <w:color w:val="111111"/>
          <w:sz w:val="28"/>
          <w:sz w:val="28"/>
          <w:szCs w:val="28"/>
          <w:rtl w:val="true"/>
          <w:lang w:bidi="fa-IR"/>
        </w:rPr>
        <w:t>لهن اسم ولا نعرف عوائلهن فهل هناک دلیل علی حرمة هذا النظر وهل أدلة حرمة النظر تشمل ما ذکر؟</w:t>
      </w:r>
    </w:p>
    <w:p>
      <w:pPr>
        <w:pStyle w:val="BookText"/>
        <w:rPr/>
      </w:pPr>
      <w:r>
        <w:rPr>
          <w:rFonts w:ascii="IRNazanin" w:hAnsi="IRNazanin" w:eastAsia="IRNazanin"/>
          <w:color w:val="111111"/>
          <w:sz w:val="28"/>
          <w:sz w:val="28"/>
          <w:szCs w:val="28"/>
          <w:rtl w:val="true"/>
          <w:lang w:bidi="fa-IR"/>
        </w:rPr>
        <w:t xml:space="preserve">بسمه تعالی؛ لا یجوز النظر إلی الأفلام الخلاعیة ومثلها مما هو معرض لتهییج الشهوة علی الحرام أو یوجب الفساد فی المجتمع ولو بعد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متزوجا أو غیر متزوج ودعوی الشخص إن ذلک لایوجب الفساد لا یکون عذرا ولایخرج المورد عن کونه معصیة،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للزوجین النظر بشهوة وتلذذ إلی التی تظهر علی شاشة التلفزة وتعرض نفسها عاریة والمشاهدة لیست لغرض التداوی من عجز جنسی بل لأن أحدهما أو کلامها یألفون هذا المنظر وتجعلهم أکثر انسجاماً مع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النظر إلی الأفلام والمناظر التی تکون معرضا لتهییج الشهوة علی الحرام أو الفساد فی المجتمع،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یشاهد الافلام الجنسیة بتلذذ شهوی یصل إلی حد الانتصاب دون الانزال علما ان الممثلین نساء کافرات ورجال کفار اما العرض فهو عن طریق الاشرطة المسجلة فهل یجوز النظر إلی مثل هذه الافلام مع الامن من الوقوع فی محذور آخر سوی حدوث عملیة الانتصاب التی من شأنها تحفیز الرجل وتهییجه جنسیاً لیرتمی فی احضان زوجته بکل حیویة وبهجة ونشاط فهل یجوز له ممارسة هذا العمل شرعا؟</w:t>
      </w:r>
    </w:p>
    <w:p>
      <w:pPr>
        <w:pStyle w:val="BookText"/>
        <w:rPr/>
      </w:pPr>
      <w:r>
        <w:rPr>
          <w:rFonts w:ascii="IRNazanin" w:hAnsi="IRNazanin" w:eastAsia="IRNazanin"/>
          <w:color w:val="111111"/>
          <w:sz w:val="28"/>
          <w:sz w:val="28"/>
          <w:szCs w:val="28"/>
          <w:rtl w:val="true"/>
          <w:lang w:bidi="fa-IR"/>
        </w:rPr>
        <w:t>بسمه تعالی؛ الأحوط وجوبا عدم النظر إلی مثل هذه الافلام ولو کان للغرض المذکور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النظر إلی صورة خلیعة مغریة حرام علما أن المنظور إلیها</w:t>
      </w:r>
    </w:p>
    <w:p>
      <w:pPr>
        <w:pStyle w:val="BookText"/>
        <w:rPr/>
      </w:pPr>
      <w:r>
        <w:rPr>
          <w:rFonts w:ascii="IRNazanin" w:hAnsi="IRNazanin" w:eastAsia="IRNazanin"/>
          <w:color w:val="111111"/>
          <w:sz w:val="28"/>
          <w:sz w:val="28"/>
          <w:szCs w:val="28"/>
          <w:rtl w:val="true"/>
          <w:lang w:bidi="fa-IR"/>
        </w:rPr>
        <w:t>امرأة غیر کتابیة بل هی امرأة کافرة لا تعترف باللّه مضافا إلی ذلک هی غیر معروفة باسمها أو عائلتها وهی من المتبذلات اللواتی یعرضن اجسامهن وعوراتهن عن طریق التلفزیون بالبث غیر المباشر ونحن إذا نظرنا إلیهن یحدث لدینا انتصاب دون انزال فهل النظر إلیهن من باب الترویح عن النفس جائز أم محرم علما اننا متزوجون ولا نخشی علی انفسنا من الفساد بل هذا مما یستدعینا لمقاربة نساءنا وخلق لنا الأُنس معهن بکل حیویة ویکثر فینا الطروقة فهل تجیزون ذلک؟</w:t>
      </w:r>
    </w:p>
    <w:p>
      <w:pPr>
        <w:pStyle w:val="BookText"/>
        <w:rPr/>
      </w:pPr>
      <w:r>
        <w:rPr>
          <w:rFonts w:ascii="IRNazanin" w:hAnsi="IRNazanin" w:eastAsia="IRNazanin"/>
          <w:color w:val="111111"/>
          <w:sz w:val="28"/>
          <w:sz w:val="28"/>
          <w:szCs w:val="28"/>
          <w:rtl w:val="true"/>
          <w:lang w:bidi="fa-IR"/>
        </w:rPr>
        <w:t>بسمه تعالی؛ لا تجوز مشاهدة الأفلام والصور التی توجب تهییج الشهوة علی الحرام أو توجب الفساد فی المجتمع سواء کان الشخص متزوجا أو غیر متزوج، ودعوی الشخص ان ذلک لا یوجب الفساد لایکون عذرا ولا یخرج المورد عن کونه معصیة،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شاشة التلفاز یظهر بعض الفتیات والنساء الغیر متسترات بشکل صحیح فهل یجوز النظر لهن؟</w:t>
      </w:r>
    </w:p>
    <w:p>
      <w:pPr>
        <w:pStyle w:val="BookText"/>
        <w:rPr/>
      </w:pPr>
      <w:r>
        <w:rPr>
          <w:rFonts w:ascii="IRNazanin" w:hAnsi="IRNazanin" w:eastAsia="IRNazanin"/>
          <w:color w:val="111111"/>
          <w:sz w:val="28"/>
          <w:sz w:val="28"/>
          <w:szCs w:val="28"/>
          <w:rtl w:val="true"/>
          <w:lang w:bidi="fa-IR"/>
        </w:rPr>
        <w:t>بسمه تعالی؛ لا بأس بالنظر الیهن مع عدم الالتذاذ الجنسی فی الصورة المفروضة دون النساء العاریات تماما التی لا ینفک النظر الیهن عن الالتذاذ الجنسی إلاّ ممن مل‌ء قلبه من الایمان من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دخول النوادی اللیلیة لغرض توصیل بعض الحاجیات ومتی یکون الأمر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المزید من التوضیح؟</w:t>
      </w:r>
    </w:p>
    <w:p>
      <w:pPr>
        <w:pStyle w:val="BookText"/>
        <w:rPr/>
      </w:pPr>
      <w:r>
        <w:rPr>
          <w:rFonts w:ascii="IRNazanin" w:hAnsi="IRNazanin" w:eastAsia="IRNazanin"/>
          <w:color w:val="111111"/>
          <w:sz w:val="28"/>
          <w:sz w:val="28"/>
          <w:szCs w:val="28"/>
          <w:rtl w:val="true"/>
          <w:lang w:bidi="fa-IR"/>
        </w:rPr>
        <w:t>بسمه تعالی؛ الدخول فی اماکن الفساد موجب للتهمة وان کان الدخول للفرض المذکور ولا ینبغی للمؤمن ان یجعل نفسه فی موضع التهمة، واللّه العالم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للفتیات والشباب مشاهدة البرامج التلفزیونیة المدروسة من قبل الحکومات الجائرة والمنظمة لإفساد الشباب من قبیل البرنامج</w:t>
      </w:r>
    </w:p>
    <w:p>
      <w:pPr>
        <w:pStyle w:val="BookText"/>
        <w:rPr/>
      </w:pPr>
      <w:r>
        <w:rPr>
          <w:rFonts w:ascii="IRNazanin" w:hAnsi="IRNazanin" w:eastAsia="IRNazanin"/>
          <w:color w:val="111111"/>
          <w:sz w:val="28"/>
          <w:sz w:val="28"/>
          <w:szCs w:val="28"/>
          <w:rtl w:val="true"/>
          <w:lang w:bidi="fa-IR"/>
        </w:rPr>
        <w:t>الأخیر المسمی بالأخ الأکبر وهو عبارة عن برنامج یبث علی التلفاز، بضعة شباب وشابات بعضهم لا یمتون لبعضهم بصلة قرابة یسکنون فی بیت لفترة من الزمن وکامیرات الفیدیو تصورهم کیف یتصرفون، یأکلون ویشربون، ینامون، یجعلون لأنفسهم برنامجا ریاضیا أو ما شاکل وکیف یعیشون کل هذه الفترة لوحدهم یفعلون ما یحلو لهم؟</w:t>
      </w:r>
    </w:p>
    <w:p>
      <w:pPr>
        <w:pStyle w:val="BookText"/>
        <w:rPr/>
      </w:pPr>
      <w:r>
        <w:rPr>
          <w:rFonts w:ascii="IRNazanin" w:hAnsi="IRNazanin" w:eastAsia="IRNazanin"/>
          <w:color w:val="111111"/>
          <w:sz w:val="28"/>
          <w:sz w:val="28"/>
          <w:szCs w:val="28"/>
          <w:rtl w:val="true"/>
          <w:lang w:bidi="fa-IR"/>
        </w:rPr>
        <w:t>بسمه تعالی؛ لا تجوز مشاهدة الافلام والبرامج التی هی معرض تهییج الشهوة علی الحرام أو توجب الفساد فی المجتمع،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شاهدنا تصویرا بکامیرات الفدیو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 فیدیو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یشرح عملیة غسل الجنابة بحیث یشاهد الشخص الذی یقوم بالعملیة شبه عاریا لم یکن یرتدی سوی ما یغطی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السرة حتی فوق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وشفافا إذا أصابه الماء تلاحظ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وشریطاً ثانیاً یمثل غسل المیت بحیث قاموا بتصویر جثة حقیقیة عاریة غیر مستورا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مشاهدة هذه الافلام؟ وما حکم عملها علی النحو الموضح بالسؤال؟ مع العلم أن النساء تتمکن من مشاهدتها؟</w:t>
      </w:r>
    </w:p>
    <w:p>
      <w:pPr>
        <w:pStyle w:val="BookText"/>
        <w:rPr/>
      </w:pPr>
      <w:r>
        <w:rPr>
          <w:rFonts w:ascii="IRNazanin" w:hAnsi="IRNazanin" w:eastAsia="IRNazanin"/>
          <w:color w:val="111111"/>
          <w:sz w:val="28"/>
          <w:sz w:val="28"/>
          <w:szCs w:val="28"/>
          <w:rtl w:val="true"/>
          <w:lang w:bidi="fa-IR"/>
        </w:rPr>
        <w:t>بسمه تعالی؛ لا یجوز تعلیم الأحکام الشرعیة بنحو یؤدی لإثارة الفتنة وکذلک لا یجوز مشاهدة الأفلام المشتملة علی الخلاعة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اقتناء جهاز التلفزیون فی البیت أو المحال التجاریة؟ ففی زماننا الیوم سمعنا بعض المشایخ من یشبهه بالخمر والمیسر وأن إثمه اکثر من نفعه، علما أن هناک البرامج الدینیة والثقافیة المفیدة والأخبار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التلفزیون من الآلات المشترکة ولا بأس باقتنائه فی البیت أو المحال التجاریة مع التحفظ علی عدم استعمالها فی الحرام، واللّه العالم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التصویر بالید وبالآلة المصورة وتکبیرها وما حکم إدخال</w:t>
      </w:r>
    </w:p>
    <w:p>
      <w:pPr>
        <w:pStyle w:val="BookText"/>
        <w:rPr/>
      </w:pPr>
      <w:r>
        <w:rPr>
          <w:rFonts w:ascii="IRNazanin" w:hAnsi="IRNazanin" w:eastAsia="IRNazanin"/>
          <w:color w:val="111111"/>
          <w:sz w:val="28"/>
          <w:sz w:val="28"/>
          <w:szCs w:val="28"/>
          <w:rtl w:val="true"/>
          <w:lang w:bidi="fa-IR"/>
        </w:rPr>
        <w:t>تحسینات علی ملامح شخص بالید وبالکمبیوتر؟</w:t>
      </w:r>
    </w:p>
    <w:p>
      <w:pPr>
        <w:pStyle w:val="BookText"/>
        <w:rPr/>
      </w:pPr>
      <w:r>
        <w:rPr>
          <w:rFonts w:ascii="IRNazanin" w:hAnsi="IRNazanin" w:eastAsia="IRNazanin"/>
          <w:color w:val="111111"/>
          <w:sz w:val="28"/>
          <w:sz w:val="28"/>
          <w:szCs w:val="28"/>
          <w:rtl w:val="true"/>
          <w:lang w:bidi="fa-IR"/>
        </w:rPr>
        <w:t>بسمه تعالی؛ الأحوط الأولی ترک رسم ذی الروح علی نحو الجسم الکامل وأما تصویره بالآلة أو إدخال محسنات علی صورته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اقتناء الستلایت أم لا یجوز؟ علما بأنه توجد به قنوات کثیرة مفیدة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اللبنانیة، الباقة الإیرانیة، سبیس تون، القنوات الریاضیة، القنوات الأخباریة، القنوات التعلیمیة،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کمثل استعمال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لنا اقتناؤه، أدامکم اللّه لخدمة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الغیت القنوات الفاسدة من الدش بحیث لا یمکن الاستفادة منها لأی أحد فلا بأس بالاستفادة منه فی البرامج المحللة، والمراد من الإلغاء عدم قدرة المستعمل للجهاز الاستفادة منه فی القنوات الفاسدة ولیس المراد إتلاف القنوات الفاسدة فإنه غیر ممکن علمیا کما یقال،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الفلم الذی یعرض فی زماننا حکمه نفس الصورة؟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من قبیل ما ذکرنا فحکمه ما تقدم، واللّه العالم</w:t>
      </w:r>
      <w:r>
        <w:rPr>
          <w:rFonts w:eastAsia="IRNazanin" w:cs="IRNazanin"/>
          <w:color w:val="111111"/>
          <w:sz w:val="28"/>
          <w:szCs w:val="28"/>
          <w:rtl w:val="true"/>
          <w:lang w:bidi="fa-IR"/>
        </w:rPr>
        <w:t>.</w:t>
      </w:r>
      <w:bookmarkStart w:id="218" w:name="pg12452_126684"/>
    </w:p>
    <w:p>
      <w:pPr>
        <w:pStyle w:val="Heading2"/>
        <w:numPr>
          <w:ilvl w:val="1"/>
          <w:numId w:val="1"/>
        </w:numPr>
        <w:rPr/>
      </w:pPr>
      <w:bookmarkStart w:id="219" w:name="__RefHeading___Toc63643_77815467"/>
      <w:bookmarkStart w:id="220" w:name="_Toc76"/>
      <w:bookmarkEnd w:id="218"/>
      <w:bookmarkEnd w:id="219"/>
      <w:r>
        <w:rPr>
          <w:rtl w:val="true"/>
        </w:rPr>
        <w:t>المجلات والتصویر والرسم والنحت</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رسم ذوات الأرواح بشکل عام؟ وما حکم رسم صورة لذات روح من صورة أُخری کأن نرسمها من صورة فوتوغرافیة؟</w:t>
      </w:r>
    </w:p>
    <w:p>
      <w:pPr>
        <w:pStyle w:val="BookText"/>
        <w:rPr/>
      </w:pPr>
      <w:r>
        <w:rPr>
          <w:rFonts w:ascii="IRNazanin" w:hAnsi="IRNazanin" w:eastAsia="IRNazanin"/>
          <w:color w:val="111111"/>
          <w:sz w:val="28"/>
          <w:sz w:val="28"/>
          <w:szCs w:val="28"/>
          <w:rtl w:val="true"/>
          <w:lang w:bidi="fa-IR"/>
        </w:rPr>
        <w:t>بسمه تعالی؛ المشهور حرمة تصویر ذوات الأرواح مجسمة أو غیرها مع کون الصورة کاملة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رسم الحیوانات أو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بأنها مجال یختص بتخصص نوعیة من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 التقاط الصور العائلیة بغرض الاحتفاظ بها للذکری وغالبا ما تکون فی آلبومات الصور أی انها غیر موضوعة علی الحائط أو معلقة؟</w:t>
      </w:r>
    </w:p>
    <w:p>
      <w:pPr>
        <w:pStyle w:val="BookText"/>
        <w:rPr/>
      </w:pPr>
      <w:r>
        <w:rPr>
          <w:rFonts w:ascii="IRNazanin" w:hAnsi="IRNazanin" w:eastAsia="IRNazanin"/>
          <w:color w:val="111111"/>
          <w:sz w:val="28"/>
          <w:sz w:val="28"/>
          <w:szCs w:val="28"/>
          <w:rtl w:val="true"/>
          <w:lang w:bidi="fa-IR"/>
        </w:rPr>
        <w:t>بسمه تعالی؛ الأحوط عدم رسم صور الانسان بل الحیوان کاملة ولا بأس برسم الناقصة ولا بأخذ الصور الفتوغرافیة المعروفة للاشخاص وکذا للعائلة مع رعایة الحجاب الشرعی للنساء خشیة وقوع الصور فی ایدی اجانب،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نحت الإنسان کاملاً؟</w:t>
      </w:r>
    </w:p>
    <w:p>
      <w:pPr>
        <w:pStyle w:val="BookText"/>
        <w:rPr/>
      </w:pPr>
      <w:r>
        <w:rPr>
          <w:rFonts w:ascii="IRNazanin" w:hAnsi="IRNazanin" w:eastAsia="IRNazanin"/>
          <w:color w:val="111111"/>
          <w:sz w:val="28"/>
          <w:sz w:val="28"/>
          <w:szCs w:val="28"/>
          <w:rtl w:val="true"/>
          <w:lang w:bidi="fa-IR"/>
        </w:rPr>
        <w:t>بسمه تعالی؛ المشهور حرمة النحت الکامل للإنسان، واللّه العالم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أقوم بإنشاء منتدیات کبیرة متنوعة المجالات علی الانترنت، بالنحو الذی یتعذر معه متابعة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أننی قد أصل إلی</w:t>
      </w:r>
    </w:p>
    <w:p>
      <w:pPr>
        <w:pStyle w:val="BookText"/>
        <w:rPr/>
      </w:pPr>
      <w:r>
        <w:rPr>
          <w:rFonts w:ascii="IRNazanin" w:hAnsi="IRNazanin" w:eastAsia="IRNazanin"/>
          <w:color w:val="111111"/>
          <w:sz w:val="28"/>
          <w:sz w:val="28"/>
          <w:szCs w:val="28"/>
          <w:rtl w:val="true"/>
          <w:lang w:bidi="fa-IR"/>
        </w:rPr>
        <w:t>المرحلة التی أقطع فیها بوجود مقالات ضلال وانحراف، ولو بنسبة ضئیلة من المقالات المنشورة فی جمیع المواضیع، وما هو تکلیفی عندئذ؟ ارجو افادتی بأیة استیضاحات مطلوبة لفرض السؤال، والتفضل فی تبیان الصورة المباحة لهذه العملیة؟</w:t>
      </w:r>
    </w:p>
    <w:p>
      <w:pPr>
        <w:pStyle w:val="BookText"/>
        <w:rPr/>
      </w:pPr>
      <w:r>
        <w:rPr>
          <w:rFonts w:ascii="IRNazanin" w:hAnsi="IRNazanin" w:eastAsia="IRNazanin"/>
          <w:color w:val="111111"/>
          <w:sz w:val="28"/>
          <w:sz w:val="28"/>
          <w:szCs w:val="28"/>
          <w:rtl w:val="true"/>
          <w:lang w:bidi="fa-IR"/>
        </w:rPr>
        <w:t>بسمه تعالی؛ إذا علمت بأن بعض ما ینشر من المقالات منحرفة وضالة فلا یجوز فتح هذه المنتدیات لما فیه من ترویج للضلال والباطل،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 تباع ساعات علیها صور الأئمة علیهم‌السلام وهی غیر حقیقیة نحن نعلم ولکن هل یجوز شراؤها والاحتفاظ بها؟</w:t>
      </w:r>
    </w:p>
    <w:p>
      <w:pPr>
        <w:pStyle w:val="BookText"/>
        <w:rPr/>
      </w:pPr>
      <w:r>
        <w:rPr>
          <w:rFonts w:ascii="IRNazanin" w:hAnsi="IRNazanin" w:eastAsia="IRNazanin"/>
          <w:color w:val="111111"/>
          <w:sz w:val="28"/>
          <w:sz w:val="28"/>
          <w:szCs w:val="28"/>
          <w:rtl w:val="true"/>
          <w:lang w:bidi="fa-IR"/>
        </w:rPr>
        <w:t>بسمه تعالی؛ لا بأس ببیعها وشرائها ولکن لایصح وضع صور أهل البیت علیهم‌السلام علی الساعات العازفة للموسیقی ولو رجاء تطابقها مع ماورد من أوصافهم البدنیة فی بعض الروایات،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شاهدت کثیر من الأُخوة الشیعة یضعون فی بیوتهم تماثیل السیدة مریم أو الصلیب، فما تفسیر ذلک علما أنی سمعت عن بعض العلاقة بین المذهب الشیعی والدین المسیحی، فهل هناک أی علاقة؟</w:t>
      </w:r>
    </w:p>
    <w:p>
      <w:pPr>
        <w:pStyle w:val="BookText"/>
        <w:rPr/>
      </w:pPr>
      <w:r>
        <w:rPr>
          <w:rFonts w:ascii="IRNazanin" w:hAnsi="IRNazanin" w:eastAsia="IRNazanin"/>
          <w:color w:val="111111"/>
          <w:sz w:val="28"/>
          <w:sz w:val="28"/>
          <w:szCs w:val="28"/>
          <w:rtl w:val="true"/>
          <w:lang w:bidi="fa-IR"/>
        </w:rPr>
        <w:t>بسمه تعالی؛ لا یجوز نسبة هذا التصرف إلی المذهب الجعفری فمشهور المذهب تحریم صناعة التماثیل وهو یحرم التشبه بالکفار کوضع الصلیب علی الرقاب والبیوت فإذا صح صدور مثل هذه التصرفات من بعض المنسوبین للمذهب فهو خروج منهم عن أحکامه وأُصوله ولا ربط لهذا بالمذهب بأی وجه من الوجوه، واللّه المستعان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الاحتفاظ بصور المغنیات والمغنیین نرجو الرد بسرعة لأنه یتعلق بفتاة مراهقة؟</w:t>
      </w:r>
    </w:p>
    <w:p>
      <w:pPr>
        <w:pStyle w:val="BookText"/>
        <w:rPr/>
      </w:pPr>
      <w:r>
        <w:rPr>
          <w:rFonts w:ascii="IRNazanin" w:hAnsi="IRNazanin" w:eastAsia="IRNazanin"/>
          <w:color w:val="111111"/>
          <w:sz w:val="28"/>
          <w:sz w:val="28"/>
          <w:szCs w:val="28"/>
          <w:rtl w:val="true"/>
          <w:lang w:bidi="fa-IR"/>
        </w:rPr>
        <w:t>بسمه تعالی؛ لا یلیق بالمؤمن ولا بالمؤمنة الاحتفاظ بصور هؤلاء الفسقة الضالین بل لا یجوز ذلک إذا کان فیه ضعف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یضع صورة للمتوفی علی قبره اما بالنقش أو بوضع الصورة أعلی القبر فهل هذا العمل یعتبر مکروها أم أنه مباح؟</w:t>
      </w:r>
    </w:p>
    <w:p>
      <w:pPr>
        <w:pStyle w:val="BookText"/>
        <w:rPr/>
      </w:pPr>
      <w:r>
        <w:rPr>
          <w:rFonts w:ascii="IRNazanin" w:hAnsi="IRNazanin" w:eastAsia="IRNazanin"/>
          <w:color w:val="111111"/>
          <w:sz w:val="28"/>
          <w:sz w:val="28"/>
          <w:szCs w:val="28"/>
          <w:rtl w:val="true"/>
          <w:lang w:bidi="fa-IR"/>
        </w:rPr>
        <w:t>بسمه تعالی؛ لا کراهه فی هذا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بیع المجلات الفاضحة والتی تعرض صور نساء شبه عاریة وملفتة للنظر جائز أم لا وهل شراؤها مع العلم بذلک جائز أم لا؟</w:t>
      </w:r>
    </w:p>
    <w:p>
      <w:pPr>
        <w:pStyle w:val="BookText"/>
        <w:rPr/>
      </w:pPr>
      <w:r>
        <w:rPr>
          <w:rFonts w:ascii="IRNazanin" w:hAnsi="IRNazanin" w:eastAsia="IRNazanin"/>
          <w:color w:val="111111"/>
          <w:sz w:val="28"/>
          <w:sz w:val="28"/>
          <w:szCs w:val="28"/>
          <w:rtl w:val="true"/>
          <w:lang w:bidi="fa-IR"/>
        </w:rPr>
        <w:t>بسمه تعالی؛ بیع المجلات المذکورة وشراؤها إذا کان ترویجا للفساد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بعض الفقهاء جواز التصویر الفتوغرافی بأنّه ابقاء للصورة لا إحداث ودلیل تحریم التصویر لا یشمل الإبقاء فالإحداث مأخوذ فی مفهوم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المعلوم أنّ طبع النگتف أو الفیلم علی الورق عبارة عن احداث الألوان والأصباغ فی الورق فتنطبع الأجسام الملونة علی الورقة، فما هو التوجیه الصحیح لجواز التصویر الفتوغرافی فی نظرکم الشریف؟</w:t>
      </w:r>
    </w:p>
    <w:p>
      <w:pPr>
        <w:pStyle w:val="BookText"/>
        <w:rPr/>
      </w:pPr>
      <w:r>
        <w:rPr>
          <w:rFonts w:ascii="IRNazanin" w:hAnsi="IRNazanin" w:eastAsia="IRNazanin"/>
          <w:color w:val="111111"/>
          <w:sz w:val="28"/>
          <w:sz w:val="28"/>
          <w:szCs w:val="28"/>
          <w:rtl w:val="true"/>
          <w:lang w:bidi="fa-IR"/>
        </w:rPr>
        <w:t>بسمه تعالی؛ التصویر المذکور تسبیب لانطباع الصورة من الشیء لا جعل الصورة وخلقها وظاهر الأدلّة علی تقدیر تمامیّتها هو الثانی کما کان متعارفا فی زمان الصدور لا الأول ویعبر عن الثانی بالفارسیة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صورت وصورت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الأول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یطلق علیهما التصویر لکنّه بمعنیین، واللّه العالم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القول بضعف أسانید الروایات الدالة علی حرمة التصویر</w:t>
      </w:r>
    </w:p>
    <w:p>
      <w:pPr>
        <w:pStyle w:val="BookText"/>
        <w:rPr/>
      </w:pPr>
      <w:r>
        <w:rPr>
          <w:rFonts w:ascii="IRNazanin" w:hAnsi="IRNazanin" w:eastAsia="IRNazanin"/>
          <w:color w:val="111111"/>
          <w:sz w:val="28"/>
          <w:sz w:val="28"/>
          <w:szCs w:val="28"/>
          <w:rtl w:val="true"/>
          <w:lang w:bidi="fa-IR"/>
        </w:rPr>
        <w:t>أو القول بعدم وجود روایة مطلقة تشمل بإطلاقها التصویر الفتوغرافی تامة سندا، وعلی أی من التقدیرین یتمسک بالإجماع الذی هو دلیل لبّی والقدر المتیقن منه هو تحریم تصویر الصورة المجسمة فیکون غیرها جائزا بمقتضی الأصل؟</w:t>
      </w:r>
    </w:p>
    <w:p>
      <w:pPr>
        <w:pStyle w:val="BookText"/>
        <w:rPr/>
      </w:pPr>
      <w:r>
        <w:rPr>
          <w:rFonts w:ascii="IRNazanin" w:hAnsi="IRNazanin" w:eastAsia="IRNazanin"/>
          <w:color w:val="111111"/>
          <w:sz w:val="28"/>
          <w:sz w:val="28"/>
          <w:szCs w:val="28"/>
          <w:rtl w:val="true"/>
          <w:lang w:bidi="fa-IR"/>
        </w:rPr>
        <w:t>بسمه تعالی؛ فی الروایات المستدل بها علی حرمة التصویر صحیح وموثق لکن فی دلالتها تأمل بل منع حتی فی التصویر بصورة مجسّمة والإجماع محتمل المدرکیة ولذا لا یعتمد علیه وتفصیل الکلام یطلب من کتابنا إرشاد الطالب الجزء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الرسم الیدوی له حکم الصورة مثال عندما یرسم أحدهم فتاة ما فهل یجوز النظر إلی أجزاء جسدها المرسومة بخط الید کالعورتین والثدیین والالیتین ومع فرض عدم الاثارة؟ مع العلم بأنّ الرسم یکون طبیعی وقریب إلی الصورة؟</w:t>
      </w:r>
    </w:p>
    <w:p>
      <w:pPr>
        <w:pStyle w:val="BookText"/>
        <w:rPr/>
      </w:pPr>
      <w:r>
        <w:rPr>
          <w:rFonts w:ascii="IRNazanin" w:hAnsi="IRNazanin" w:eastAsia="IRNazanin"/>
          <w:color w:val="111111"/>
          <w:sz w:val="28"/>
          <w:sz w:val="28"/>
          <w:szCs w:val="28"/>
          <w:rtl w:val="true"/>
          <w:lang w:bidi="fa-IR"/>
        </w:rPr>
        <w:t>بسمه تعالی؛ إذا کان الرسم لصورة امرأة معینة فلا یجوز النظر إلیها بل لا یجوز رسمها لإراءة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أحکام النظر التی تتعلق بالنساء الکافرات علی صورهن الفوتوغرافیة سواء کان المکلف علی معرفة بهنّ أو عدم المعرفة؟</w:t>
      </w:r>
    </w:p>
    <w:p>
      <w:pPr>
        <w:pStyle w:val="BookText"/>
        <w:rPr/>
      </w:pPr>
      <w:r>
        <w:rPr>
          <w:rFonts w:ascii="IRNazanin" w:hAnsi="IRNazanin" w:eastAsia="IRNazanin"/>
          <w:color w:val="111111"/>
          <w:sz w:val="28"/>
          <w:sz w:val="28"/>
          <w:szCs w:val="28"/>
          <w:rtl w:val="true"/>
          <w:lang w:bidi="fa-IR"/>
        </w:rPr>
        <w:t>بسمه تعالی؛ إذا کان یعرفهنّ وکان النظر بقصد الالتذاذ فلا یجوز وکذا إذا کان لم یعرفهنّ وکان النظر موجبا لتحریک الشهوة علی الحرام، واللّه العالم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مسوغ أو عذر شرعی یحل به النظر إلی الصور أو الأفلام الجنسیة؟ کعلاج حالات البرود الجنسی أو تعلم الأُمور الجنسیة للرجل أو المرأة قبل الزواج أوما شابه مع العلم بأنّ أحد رجال الدین فی لبنان یفتی بجواز ذلک؟</w:t>
      </w:r>
    </w:p>
    <w:p>
      <w:pPr>
        <w:pStyle w:val="BookText"/>
        <w:rPr/>
      </w:pPr>
      <w:r>
        <w:rPr>
          <w:rFonts w:ascii="IRNazanin" w:hAnsi="IRNazanin" w:eastAsia="IRNazanin"/>
          <w:color w:val="111111"/>
          <w:sz w:val="28"/>
          <w:sz w:val="28"/>
          <w:szCs w:val="28"/>
          <w:rtl w:val="true"/>
          <w:lang w:bidi="fa-IR"/>
        </w:rPr>
        <w:t>بسمه تعالی؛ قد مر أنّ النظر الموجب لتحریک الشهوة علی الحرام أو الموجب للفساد فی المجتمع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 جرت عادة نساء أهل الکتاب علی التعری الکامل فی الصور الفوتوغرافیة فهل یجوز للرجل المسلم النظر إلیهنّ مع فرض عدم الالتذاذ والریبة وعدم الخوف فی الوقوع فی الحرام؟</w:t>
      </w:r>
    </w:p>
    <w:p>
      <w:pPr>
        <w:pStyle w:val="BookText"/>
        <w:rPr/>
      </w:pPr>
      <w:r>
        <w:rPr>
          <w:rFonts w:ascii="IRNazanin" w:hAnsi="IRNazanin" w:eastAsia="IRNazanin"/>
          <w:color w:val="111111"/>
          <w:sz w:val="28"/>
          <w:sz w:val="28"/>
          <w:szCs w:val="28"/>
          <w:rtl w:val="true"/>
          <w:lang w:bidi="fa-IR"/>
        </w:rPr>
        <w:t>بسمه تعالی؛ إذا کان النظر فی معرض تحریک الشهوة علی الحرام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فرق فی حرمة النظر بین أن یکبر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المنظور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آلة تصویر معینة وبین أن یصغر الحجم فیصیر بقدر الکف مثلاً أو أصغر؟</w:t>
      </w:r>
    </w:p>
    <w:p>
      <w:pPr>
        <w:pStyle w:val="BookText"/>
        <w:rPr/>
      </w:pPr>
      <w:r>
        <w:rPr>
          <w:rFonts w:ascii="IRNazanin" w:hAnsi="IRNazanin" w:eastAsia="IRNazanin"/>
          <w:color w:val="111111"/>
          <w:sz w:val="28"/>
          <w:sz w:val="28"/>
          <w:szCs w:val="28"/>
          <w:rtl w:val="true"/>
          <w:lang w:bidi="fa-IR"/>
        </w:rPr>
        <w:t>بسمه تعالی؛ لا فرق بین الأمرین،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تصور ذوات الارواح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علی کراهة اقتناء الصور وبیعها وان کانت مجسمة وذوات 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الشراء أیضا؟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بحالة اقتناء الصور لأجل کونها صورة أی یدفع الثمن لأجل کونها صورة، أم یشمل اقتناء حاجة معینة کالصابون مثلاً ولکن یوجد علی الصابون ذات روح فالهدف فی الصورة الأُولی هو الصورة وفی الثانیة الصابون؟</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یشمل الشراء، واللّه العالم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کراهة فی هذه الحالة لأن الشراء لغرض الانتفاع بالمادة،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أهوی التصویر الفوتوغرافی، فأقوم بتصویر کل ما أراه جمیلاً من إنسان، حیوان، جماد، منظر إلخ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أن أُصور امرأة لا أعرفها أو أعرفها؟ وهل یجوز أن أضعها فی صفحات الانترنیت فی مواقع الهوایات کهوایة التصویر الفوتوغرافی؟</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سیکون بموافقة المرأة طبعا، ولکن ماذا لو کان من دون موافقتها؟</w:t>
      </w:r>
    </w:p>
    <w:p>
      <w:pPr>
        <w:pStyle w:val="BookText"/>
        <w:rPr/>
      </w:pPr>
      <w:r>
        <w:rPr>
          <w:rFonts w:ascii="IRNazanin" w:hAnsi="IRNazanin" w:eastAsia="IRNazanin"/>
          <w:color w:val="111111"/>
          <w:sz w:val="28"/>
          <w:sz w:val="28"/>
          <w:szCs w:val="28"/>
          <w:rtl w:val="true"/>
          <w:lang w:bidi="fa-IR"/>
        </w:rPr>
        <w:t>بسمه تعالی؛ لا یجوز ما یوجب الفساد فی المجتمع ولا أثر لموافقة المرأة صاحبة الصورة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بیع وشراء وحفظ الصور الخلیعة أو یجب إتلافها؟</w:t>
      </w:r>
    </w:p>
    <w:p>
      <w:pPr>
        <w:pStyle w:val="BookText"/>
        <w:rPr/>
      </w:pPr>
      <w:r>
        <w:rPr>
          <w:rFonts w:ascii="IRNazanin" w:hAnsi="IRNazanin" w:eastAsia="IRNazanin"/>
          <w:color w:val="111111"/>
          <w:sz w:val="28"/>
          <w:sz w:val="28"/>
          <w:szCs w:val="28"/>
          <w:rtl w:val="true"/>
          <w:lang w:bidi="fa-IR"/>
        </w:rPr>
        <w:t>بسمه تعالی؛ لا یجوز بیع وشراء واستعمال ما یکون فیه تهیج الشهوة علی الحرام وإفساد المجتمع،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صورة الحیوان المرسومة علی الورقة؟</w:t>
      </w:r>
    </w:p>
    <w:p>
      <w:pPr>
        <w:pStyle w:val="BookText"/>
        <w:rPr/>
      </w:pPr>
      <w:r>
        <w:rPr>
          <w:rFonts w:ascii="IRNazanin" w:hAnsi="IRNazanin" w:eastAsia="IRNazanin"/>
          <w:color w:val="111111"/>
          <w:sz w:val="28"/>
          <w:sz w:val="28"/>
          <w:szCs w:val="28"/>
          <w:rtl w:val="true"/>
          <w:lang w:bidi="fa-IR"/>
        </w:rPr>
        <w:t>بسمه تعالی؛ إذا لم یحسب صورة حیوان بتمام الاعضاء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یسمح لشخص أن یمتلک المخزن الذی تباع فیه السیکار وآخر للسلع وبعض المجلات التی تحتوی علی المواد الجنسیة فی غیر البلاد الإسلامیة؟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بیع السیکار لا بأس به، وأما المجلات الخلاعیة فلا یجوز للمسلمین نشرها، بلا فرق بین البلاد الإسلامیة وغیرها؛ لأنه وهن لأهل الإیمان، بل لا ینبغی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یجب نشر الصلاح والمعروف والحق فی تلک البلاد التی استغرق أهلها فی الکفر أو الفساد،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إیجاد صنع شکل الحیوان من الحیوانات بالالعاب الخشبیة التی تشتمل علی قطعات من الخشب ویرسم علیها شکل الحیوان وعندما یربط بعض هذه القطعات مع بعض ویصیر صورة الحیوان؟</w:t>
      </w:r>
    </w:p>
    <w:p>
      <w:pPr>
        <w:pStyle w:val="BookText"/>
        <w:rPr/>
      </w:pPr>
      <w:r>
        <w:rPr>
          <w:rFonts w:ascii="IRNazanin" w:hAnsi="IRNazanin" w:eastAsia="IRNazanin"/>
          <w:color w:val="111111"/>
          <w:sz w:val="28"/>
          <w:sz w:val="28"/>
          <w:szCs w:val="28"/>
          <w:rtl w:val="true"/>
          <w:lang w:bidi="fa-IR"/>
        </w:rPr>
        <w:t>بسمه تعالی؛ إذا کانت القطعات مما یلعب بها الاطفال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فی الأعراس لدینا أن یکون للعریسین ألبوم تصویر یخص العریسین، وتقوم امرأة بالتقاط الصور للعریسین فقط وبمفردهما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هذا التصویر بعض اللقطات،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التقارب من بعض، أو تقبیل الجبین، والاحتضان، ووضع الرأس علی الکتف، ومسک الخاصر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آخره من اللقطات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رأی الشرع فی هذا التصویر، وفی هذا العمل؟</w:t>
      </w:r>
    </w:p>
    <w:p>
      <w:pPr>
        <w:pStyle w:val="BookText"/>
        <w:rPr/>
      </w:pPr>
      <w:r>
        <w:rPr>
          <w:rFonts w:ascii="IRNazanin" w:hAnsi="IRNazanin" w:eastAsia="IRNazanin"/>
          <w:color w:val="111111"/>
          <w:sz w:val="28"/>
          <w:sz w:val="28"/>
          <w:szCs w:val="28"/>
          <w:rtl w:val="true"/>
          <w:lang w:bidi="fa-IR"/>
        </w:rPr>
        <w:t>بسمه تعالی؛ إذا احتمل وقوع هذه الصور بأیدی الأجانب ولو فی المستقبل، فلا یجوز التصویر،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النظر إلی صورة المرأة العاریة أو الرجل العاری الموجودة المعروضة بالأفلام أو المجلات لو لم تکن بشهوة؟ وهل ینطبق الحکم علی العرض المباشر وغیره، وکذلک علی کون المرئی مسلما أو غیر مسلم، وعلی ظهور العورة وعدمها؟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النظر إلی هذه الصور یحرک الشهوة علی الحرام، ففیه إشکال، واللّه العالم</w:t>
      </w:r>
      <w:r>
        <w:rPr>
          <w:rFonts w:eastAsia="IRNazanin" w:cs="IRNazanin"/>
          <w:color w:val="111111"/>
          <w:sz w:val="28"/>
          <w:szCs w:val="28"/>
          <w:rtl w:val="true"/>
          <w:lang w:bidi="fa-IR"/>
        </w:rPr>
        <w:t>.</w:t>
      </w:r>
      <w:bookmarkStart w:id="221" w:name="pg12452_126691"/>
    </w:p>
    <w:p>
      <w:pPr>
        <w:pStyle w:val="Heading2"/>
        <w:numPr>
          <w:ilvl w:val="1"/>
          <w:numId w:val="1"/>
        </w:numPr>
        <w:rPr/>
      </w:pPr>
      <w:bookmarkStart w:id="222" w:name="__RefHeading___Toc63645_77815467"/>
      <w:bookmarkStart w:id="223" w:name="_Toc77"/>
      <w:bookmarkEnd w:id="221"/>
      <w:bookmarkEnd w:id="222"/>
      <w:r>
        <w:rPr>
          <w:rtl w:val="true"/>
        </w:rPr>
        <w:t>الغناء والموسیقی واللهو والرقص والتصفیق ولیالی الاعراس</w:t>
      </w:r>
      <w:bookmarkEnd w:id="2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الأحوط وجوبا بالنسبة للنساء فی مجلس الزفاف ترک الغناء بالألحان المطربة؟</w:t>
      </w:r>
    </w:p>
    <w:p>
      <w:pPr>
        <w:pStyle w:val="BookText"/>
        <w:rPr/>
      </w:pPr>
      <w:r>
        <w:rPr>
          <w:rFonts w:ascii="IRNazanin" w:hAnsi="IRNazanin" w:eastAsia="IRNazanin"/>
          <w:color w:val="111111"/>
          <w:sz w:val="28"/>
          <w:sz w:val="28"/>
          <w:szCs w:val="28"/>
          <w:rtl w:val="true"/>
          <w:lang w:bidi="fa-IR"/>
        </w:rPr>
        <w:t>بسمه تعالی؛ لا بأس بالغناء للنساء فی مجلس الزفاف إذا لم یشتمل علی الباطل،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جلوس الزوج والزوجة فی حفلة الزفاف، وهناک الکثیر من النساء فی هذا المجلس؟</w:t>
      </w:r>
    </w:p>
    <w:p>
      <w:pPr>
        <w:pStyle w:val="BookText"/>
        <w:rPr/>
      </w:pPr>
      <w:r>
        <w:rPr>
          <w:rFonts w:ascii="IRNazanin" w:hAnsi="IRNazanin" w:eastAsia="IRNazanin"/>
          <w:color w:val="111111"/>
          <w:sz w:val="28"/>
          <w:sz w:val="28"/>
          <w:szCs w:val="28"/>
          <w:rtl w:val="true"/>
          <w:lang w:bidi="fa-IR"/>
        </w:rPr>
        <w:t>بسمه تعالی؛ فی حضور الزوج فی أمثال تلک المجالس إشکال فالأحوط وجوبا الترک،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تزیین سیارة الزفاف واستعمال المنبه الصوتی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 أو 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الشوارع سواء یشرط أن یکون موجبا للریبة أو یزعج الناس؟</w:t>
      </w:r>
    </w:p>
    <w:p>
      <w:pPr>
        <w:pStyle w:val="BookText"/>
        <w:rPr/>
      </w:pPr>
      <w:r>
        <w:rPr>
          <w:rFonts w:ascii="IRNazanin" w:hAnsi="IRNazanin" w:eastAsia="IRNazanin"/>
          <w:color w:val="111111"/>
          <w:sz w:val="28"/>
          <w:sz w:val="28"/>
          <w:szCs w:val="28"/>
          <w:rtl w:val="true"/>
          <w:lang w:bidi="fa-IR"/>
        </w:rPr>
        <w:t>بسمه تعالی؛ فی الفرض المذکور هذا ینافی العفاف والستر المطلوبین من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رقص الزوجة لزوجها ویحرم رقص الزوج لزوجته؟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أمّا رقص الزوجة لزوجها فلا بأس به ورَقصُ الزوج لزوجته</w:t>
      </w:r>
    </w:p>
    <w:p>
      <w:pPr>
        <w:pStyle w:val="BookText"/>
        <w:rPr/>
      </w:pPr>
      <w:r>
        <w:rPr>
          <w:rFonts w:ascii="IRNazanin" w:hAnsi="IRNazanin" w:eastAsia="IRNazanin"/>
          <w:color w:val="111111"/>
          <w:sz w:val="28"/>
          <w:sz w:val="28"/>
          <w:szCs w:val="28"/>
          <w:rtl w:val="true"/>
          <w:lang w:bidi="fa-IR"/>
        </w:rPr>
        <w:t>کذلک إذا لم یکن منافیا للوقار المطلوب من المؤمن وإلاّ فینبغی للمؤمن أن یحفظ وقاره،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التصفیق فی الاحتفالات الدینیّة بمثل موالید نصف شعبان أو ولادة الإمام الحسین علیه‌السلام أو ولادة الإمام علی علیه‌السلام ؟</w:t>
      </w:r>
    </w:p>
    <w:p>
      <w:pPr>
        <w:pStyle w:val="BookText"/>
        <w:rPr/>
      </w:pPr>
      <w:r>
        <w:rPr>
          <w:rFonts w:ascii="IRNazanin" w:hAnsi="IRNazanin" w:eastAsia="IRNazanin"/>
          <w:color w:val="111111"/>
          <w:sz w:val="28"/>
          <w:sz w:val="28"/>
          <w:szCs w:val="28"/>
          <w:rtl w:val="true"/>
          <w:lang w:bidi="fa-IR"/>
        </w:rPr>
        <w:t>بسمه تعالی؛ یعدّ التصفیق لهوا ولا یناسب الاحتفالات الدینیة والمجالس المنتسبة إلی الأئمة علیهم‌السلام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تمارس النساء ریاضة لتخفیف الوزن فی صالات مغلقة معروضة للغرض المذکور، بحیث تقوم المدربة بإرشادهنّ علی ممارسة حرکات ریاضیة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الحرکات تحدث علی انغام الموسیقی، فما هو الحکم فی حرکاتهنّ علی الموسیقی؟ وما هو رای السید الخوئی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استماع الموسیقی اللهویة حرام فی جمیع الأحوال،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المعیار فی معرفة الموسیقی الحلال من الموسیقی الحرام؟</w:t>
      </w:r>
    </w:p>
    <w:p>
      <w:pPr>
        <w:pStyle w:val="BookText"/>
        <w:rPr/>
      </w:pPr>
      <w:r>
        <w:rPr>
          <w:rFonts w:ascii="IRNazanin" w:hAnsi="IRNazanin" w:eastAsia="IRNazanin"/>
          <w:color w:val="111111"/>
          <w:sz w:val="28"/>
          <w:sz w:val="28"/>
          <w:szCs w:val="28"/>
          <w:rtl w:val="true"/>
          <w:lang w:bidi="fa-IR"/>
        </w:rPr>
        <w:t>بسمه تعالی؛ الموسیقی المناسب للهو والطرب،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المعیار فی معرفة الأناشید المحللة من الأغانی المحرمة؟</w:t>
      </w:r>
    </w:p>
    <w:p>
      <w:pPr>
        <w:pStyle w:val="BookText"/>
        <w:rPr/>
      </w:pPr>
      <w:r>
        <w:rPr>
          <w:rFonts w:ascii="IRNazanin" w:hAnsi="IRNazanin" w:eastAsia="IRNazanin"/>
          <w:color w:val="111111"/>
          <w:sz w:val="28"/>
          <w:sz w:val="28"/>
          <w:szCs w:val="28"/>
          <w:rtl w:val="true"/>
          <w:lang w:bidi="fa-IR"/>
        </w:rPr>
        <w:t>بسمه تعالی؛ الغناء هو اللحن بالکیفیة اللهویة المعروفة عند أهل اللهویات کان باللغة العربیة أو الهندیة أو غیرهما وإذا کان مضمون الکلام الملحن بتلک الکیفیة باطلاً فهو محرم بلا شبهة وإذا کان أمرا صحیحا کما إذا کان إرشادا ونحوه فالأحوط الاجتناب، واللّه العالم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سماع الموسیقی الإیرانیة السنتیة الباستانیة</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الصبا أو الشور أو الهمایون أو سه گاه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للاستفادة منها فی الألحان القرآنیة وقراءة القرآن علی نغماتها؟</w:t>
      </w:r>
    </w:p>
    <w:p>
      <w:pPr>
        <w:pStyle w:val="BookText"/>
        <w:rPr/>
      </w:pPr>
      <w:r>
        <w:rPr>
          <w:rFonts w:ascii="IRNazanin" w:hAnsi="IRNazanin" w:eastAsia="IRNazanin"/>
          <w:color w:val="111111"/>
          <w:sz w:val="28"/>
          <w:sz w:val="28"/>
          <w:szCs w:val="28"/>
          <w:rtl w:val="true"/>
          <w:lang w:bidi="fa-IR"/>
        </w:rPr>
        <w:t>بسمه تعالی؛ قد تقدم عدم جواز الاستماع إلی الموسیقی اللهویة سواء کان الباستانیة أو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مجرد کتابة الأغانی علی ورقة یُعدّ حراما؟</w:t>
      </w:r>
    </w:p>
    <w:p>
      <w:pPr>
        <w:pStyle w:val="BookText"/>
        <w:rPr/>
      </w:pPr>
      <w:r>
        <w:rPr>
          <w:rFonts w:ascii="IRNazanin" w:hAnsi="IRNazanin" w:eastAsia="IRNazanin"/>
          <w:color w:val="111111"/>
          <w:sz w:val="28"/>
          <w:sz w:val="28"/>
          <w:szCs w:val="28"/>
          <w:rtl w:val="true"/>
          <w:lang w:bidi="fa-IR"/>
        </w:rPr>
        <w:t>بسمه تعالی؛ مجرد کتابة الأغانی لا یکون حراما وإنّما الحرام هو التغنی واستماعه،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بالنسبة إلی الموسیقی والأناشید التی تذیعها الإذاعة والتلفزیون بالجمهوریة الإسلامیة الإیرانیة؟</w:t>
      </w:r>
    </w:p>
    <w:p>
      <w:pPr>
        <w:pStyle w:val="BookText"/>
        <w:rPr/>
      </w:pPr>
      <w:r>
        <w:rPr>
          <w:rFonts w:ascii="IRNazanin" w:hAnsi="IRNazanin" w:eastAsia="IRNazanin"/>
          <w:color w:val="111111"/>
          <w:sz w:val="28"/>
          <w:sz w:val="28"/>
          <w:szCs w:val="28"/>
          <w:rtl w:val="true"/>
          <w:lang w:bidi="fa-IR"/>
        </w:rPr>
        <w:t xml:space="preserve">بسمه تعالی؛ لا یجوز الاستماع إلی الموسیقی اللهویة أی المناسب لمجالس اللهو،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 یستمع للغناء هل هو متجاهر بالفسق مع العلم أنّه مواظب علی الفرائض الیومیة یحضر المجالس الحسینیة وهل تجوز غیبته؟</w:t>
      </w:r>
    </w:p>
    <w:p>
      <w:pPr>
        <w:pStyle w:val="BookText"/>
        <w:rPr/>
      </w:pPr>
      <w:r>
        <w:rPr>
          <w:rFonts w:ascii="IRNazanin" w:hAnsi="IRNazanin" w:eastAsia="IRNazanin"/>
          <w:color w:val="111111"/>
          <w:sz w:val="28"/>
          <w:sz w:val="28"/>
          <w:szCs w:val="28"/>
          <w:rtl w:val="true"/>
          <w:lang w:bidi="fa-IR"/>
        </w:rPr>
        <w:t>بسمه تعالی؛ إذا کان مستمعا علنا فهو متجاهر،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استماع الموسیقی مطلقا أم لا؟</w:t>
      </w:r>
    </w:p>
    <w:p>
      <w:pPr>
        <w:pStyle w:val="BookText"/>
        <w:rPr/>
      </w:pPr>
      <w:r>
        <w:rPr>
          <w:rFonts w:ascii="IRNazanin" w:hAnsi="IRNazanin" w:eastAsia="IRNazanin"/>
          <w:color w:val="111111"/>
          <w:sz w:val="28"/>
          <w:sz w:val="28"/>
          <w:szCs w:val="28"/>
          <w:rtl w:val="true"/>
          <w:lang w:bidi="fa-IR"/>
        </w:rPr>
        <w:t>بسمه تعالی؛ لا یجوز استماع الموسیقی إذا کانت لهویة،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الاستماع للغناء الحزین الذی یذکر فیه الوطن والاهل ویبکینا أحیانا؟</w:t>
      </w:r>
    </w:p>
    <w:p>
      <w:pPr>
        <w:pStyle w:val="BookText"/>
        <w:rPr/>
      </w:pPr>
      <w:r>
        <w:rPr>
          <w:rFonts w:ascii="IRNazanin" w:hAnsi="IRNazanin" w:eastAsia="IRNazanin"/>
          <w:color w:val="111111"/>
          <w:sz w:val="28"/>
          <w:sz w:val="28"/>
          <w:szCs w:val="28"/>
          <w:rtl w:val="true"/>
          <w:lang w:bidi="fa-IR"/>
        </w:rPr>
        <w:t>بسمه تعالی؛ یحرم استماع الغناء مطلقا، واللّه العالم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الموسیقی التی تجعل الانسان یتمایل وتحرک فیه غریزة الرقص وتجعله یهزّ لها الاکتاف محرمة؟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 الهادئة والتی یستعمل الکثیر منها فی علاج الأمراض النفسیة حیث تعمل علی استرخاء الاعصاب کما یذکر ذلک الاطباء؟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التصویریة کتلک التی تصور البحر وحرکة الموج فیه أو الصحراء؟ وهدوئها فی اللیل وصوت الریاح فیها وهو ما یطلق علی بعضها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السمفونیات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الذی یبعث علی الحزن کالکلام فی الموت والحریة والفراق أو رثاء شخص؟</w:t>
      </w:r>
    </w:p>
    <w:p>
      <w:pPr>
        <w:pStyle w:val="BookText"/>
        <w:rPr/>
      </w:pPr>
      <w:r>
        <w:rPr>
          <w:rFonts w:ascii="IRNazanin" w:hAnsi="IRNazanin" w:eastAsia="IRNazanin"/>
          <w:color w:val="111111"/>
          <w:sz w:val="28"/>
          <w:sz w:val="28"/>
          <w:szCs w:val="28"/>
          <w:rtl w:val="true"/>
          <w:lang w:bidi="fa-IR"/>
        </w:rPr>
        <w:t>بسمه تعالی؛ الموسیقی اللهویة لا یجوز استماعها، وأما الغناء فإن کان کلاما بالباطل فلا یجوز استماعه، وإن کان کلاما حقا فالأحوط وجوبا عدم استماعه،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العزف علی الموسیقی للمطرب حتی ولو کان العزف بوسائل غیر آلات الموسیقی کالقرب والأوانی وبعض الأثاث؟</w:t>
      </w:r>
    </w:p>
    <w:p>
      <w:pPr>
        <w:pStyle w:val="BookText"/>
        <w:rPr/>
      </w:pPr>
      <w:r>
        <w:rPr>
          <w:rFonts w:ascii="IRNazanin" w:hAnsi="IRNazanin" w:eastAsia="IRNazanin"/>
          <w:color w:val="111111"/>
          <w:sz w:val="28"/>
          <w:sz w:val="28"/>
          <w:szCs w:val="28"/>
          <w:rtl w:val="true"/>
          <w:lang w:bidi="fa-IR"/>
        </w:rPr>
        <w:t>بسمه تعالی؛ استعمال آلات اللهو فی اللهو حرام، وأما مطلق اللهو بغیر آلاته فهو مکروه،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الزفاف عن النساء یکون الغناء بألفاظ العشق والغرام بالأغانی المتعارفة فی مجالس اللهو، بالاضافة إلی استعمال آلات اللهو أثناء الغناء کالطبل والمزامیر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استعمال الطبل فی هذه اللیالی؟</w:t>
      </w:r>
    </w:p>
    <w:p>
      <w:pPr>
        <w:pStyle w:val="BookText"/>
        <w:rPr/>
      </w:pPr>
      <w:r>
        <w:rPr>
          <w:rFonts w:ascii="IRNazanin" w:hAnsi="IRNazanin" w:eastAsia="IRNazanin"/>
          <w:color w:val="111111"/>
          <w:sz w:val="28"/>
          <w:sz w:val="28"/>
          <w:szCs w:val="28"/>
          <w:rtl w:val="true"/>
          <w:lang w:bidi="fa-IR"/>
        </w:rPr>
        <w:t>بسمه تعالی؛ لا یجوز استعمال أدوات اللهو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المشروع فی الزفاف، هل هو مقصور علی لیلة الزفاف أم لا بأس به فی اللیالی التی تسبق لیلة الزفاف؟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الجواز خاص بلیلة الزفاف،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استئجار هؤلاء النساء اللاتی یغنین فی لیالی الزفاف بالأغانی الماجنة المتعارفة فی مجالس اللهو للقراءة فی مآتم سیدالشهداء علیه‌السلام فی أیام المحرم؟</w:t>
      </w:r>
    </w:p>
    <w:p>
      <w:pPr>
        <w:pStyle w:val="BookText"/>
        <w:rPr/>
      </w:pPr>
      <w:r>
        <w:rPr>
          <w:rFonts w:ascii="IRNazanin" w:hAnsi="IRNazanin" w:eastAsia="IRNazanin"/>
          <w:color w:val="111111"/>
          <w:sz w:val="28"/>
          <w:sz w:val="28"/>
          <w:szCs w:val="28"/>
          <w:rtl w:val="true"/>
          <w:lang w:bidi="fa-IR"/>
        </w:rPr>
        <w:t>بسمه تعالی؛ استئجار المغنیة فی مأتم الحسین علیه‌السلام غیر جائز خصوصا مع کون غنائها باللحن المتعارف فی مجالس اللهو،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الاستماع إلی الموسیقی العسکریة؟ وهل یجوز الاستماع إلی الأناشید الحماسیة الاسلامیة منها وغیر الاسلامیة؟</w:t>
      </w:r>
    </w:p>
    <w:p>
      <w:pPr>
        <w:pStyle w:val="BookText"/>
        <w:rPr/>
      </w:pPr>
      <w:r>
        <w:rPr>
          <w:rFonts w:ascii="IRNazanin" w:hAnsi="IRNazanin" w:eastAsia="IRNazanin"/>
          <w:color w:val="111111"/>
          <w:sz w:val="28"/>
          <w:sz w:val="28"/>
          <w:szCs w:val="28"/>
          <w:rtl w:val="true"/>
          <w:lang w:bidi="fa-IR"/>
        </w:rPr>
        <w:t>بسمه تعالی؛ یجوز الاستماع للموسیقی العسکریة وأما الأناشید فإن کانت لهویة فلا یجوز الاستماع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الاستماع إلی عزف منفرد حزین أو فیه خشوع علی النای أو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تبثه الاذاعات خلال البرامج الدینیة وقبلها وبعدها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یجوز الاستماع إلی الأغانی التی تمدح النّبی وأهل بیته علیهم‌السلام ؟</w:t>
      </w:r>
    </w:p>
    <w:p>
      <w:pPr>
        <w:pStyle w:val="BookText"/>
        <w:rPr/>
      </w:pPr>
      <w:r>
        <w:rPr>
          <w:rFonts w:ascii="IRNazanin" w:hAnsi="IRNazanin" w:eastAsia="IRNazanin"/>
          <w:color w:val="111111"/>
          <w:sz w:val="28"/>
          <w:sz w:val="28"/>
          <w:szCs w:val="28"/>
          <w:rtl w:val="true"/>
          <w:lang w:bidi="fa-IR"/>
        </w:rPr>
        <w:t>بسمه تعالی؛ الغناء بالحق کمدح النّبی وآله صلی‌الله‌علیه‌و‌آله الأحوط وجوبا ترک الاستماع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الاستماع إلی أغانی الأطفال وإسماعهم إیاها؟</w:t>
      </w:r>
    </w:p>
    <w:p>
      <w:pPr>
        <w:pStyle w:val="BookText"/>
        <w:rPr/>
      </w:pPr>
      <w:r>
        <w:rPr>
          <w:rFonts w:ascii="IRNazanin" w:hAnsi="IRNazanin" w:eastAsia="IRNazanin"/>
          <w:color w:val="111111"/>
          <w:sz w:val="28"/>
          <w:sz w:val="28"/>
          <w:szCs w:val="28"/>
          <w:rtl w:val="true"/>
          <w:lang w:bidi="fa-IR"/>
        </w:rPr>
        <w:t>بسمه تعالی؛ لا یجوز الاستماع للغناء اللهوی ولو کان المغنی صغیرا،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للإنسان أن یسلی نفسه بالغناء عندما یعمل أو یکون وحده أو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الغناء مطلقا، واللّه العالم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لما یجوز للمسلم الاستماع إلیه من الموسیقی والغناء،</w:t>
      </w:r>
    </w:p>
    <w:p>
      <w:pPr>
        <w:pStyle w:val="BookText"/>
        <w:rPr/>
      </w:pPr>
      <w:r>
        <w:rPr>
          <w:rFonts w:ascii="IRNazanin" w:hAnsi="IRNazanin" w:eastAsia="IRNazanin"/>
          <w:color w:val="111111"/>
          <w:sz w:val="28"/>
          <w:sz w:val="28"/>
          <w:szCs w:val="28"/>
          <w:rtl w:val="true"/>
          <w:lang w:bidi="fa-IR"/>
        </w:rPr>
        <w:t>فهل یجوز له أن یمارسه عزفا وغناءً؟</w:t>
      </w:r>
    </w:p>
    <w:p>
      <w:pPr>
        <w:pStyle w:val="BookText"/>
        <w:rPr/>
      </w:pPr>
      <w:r>
        <w:rPr>
          <w:rFonts w:ascii="IRNazanin" w:hAnsi="IRNazanin" w:eastAsia="IRNazanin"/>
          <w:color w:val="111111"/>
          <w:sz w:val="28"/>
          <w:sz w:val="28"/>
          <w:szCs w:val="28"/>
          <w:rtl w:val="true"/>
          <w:lang w:bidi="fa-IR"/>
        </w:rPr>
        <w:t>بسمه تعالی؛ ما یجوز الاستماع إلیه من الموسیقی کالموسیقی العسکریة یجوز عزفه، وأما الغناء مع العزف فإن کان لهویا فلا یجوز فعله، وإن کان بکلام غیر لهوی فالأحوط وجوبا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لاحظنا أن الناس فی بعض حفلات 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یقومون بالضرب علی القواریر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تصدر صوتا مشابها للطبل، فهل هذا جائز؟</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الحداء للابل وغناء النساء فی الأعراس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بینهن فی لیلة حناء العروس وفی لیلة زفافها وغیر ذلک من لیالی 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مستثنیات حرمة الغناء فی نظرکم؟</w:t>
      </w:r>
    </w:p>
    <w:p>
      <w:pPr>
        <w:pStyle w:val="BookText"/>
        <w:rPr/>
      </w:pPr>
      <w:r>
        <w:rPr>
          <w:rFonts w:ascii="IRNazanin" w:hAnsi="IRNazanin" w:eastAsia="IRNazanin"/>
          <w:color w:val="111111"/>
          <w:sz w:val="28"/>
          <w:sz w:val="28"/>
          <w:szCs w:val="28"/>
          <w:rtl w:val="true"/>
          <w:lang w:bidi="fa-IR"/>
        </w:rPr>
        <w:t>بسمه تعالی؛ الغناء فی الأعراس إذا لم یکن مشتملاً علی استعمال آلات اللهو ولم یکن هناک اختلاط بین الرجال والنساء بل کان المجلس مختصا بالنساء فلا بأس به وأما الحداء للابل فالأحوط ترکه إذا بلغ حد الغناء المحرم ومع عدم بلوغه حد الغناء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تسجیل لیلة الزفاف وغیرها من لیالی الأعراس التی تحتوی علی غناء النساء فیما بینهن علی أشرطة سمعیة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قیام النساء بإعادة سماع ورؤیة تلک الاشرطة فی سائر الأیام الأُخری وذلک للذکری والتسلیة ومعرفة من کان حاضرا فی تلک اللیالی؟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الاستماع إلی الغناء فی غیر الأعراس ولا فرق فی الحکم المزبور بین الاستماع إلی الغناء مباشرة والاستماع إلی الغناء المسجل فی الاشرطة وان کان المسجل فی الاشرطة غناء النساء فی الاعراس،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غناء جائز؟</w:t>
      </w:r>
    </w:p>
    <w:p>
      <w:pPr>
        <w:pStyle w:val="BookText"/>
        <w:rPr/>
      </w:pPr>
      <w:r>
        <w:rPr>
          <w:rFonts w:ascii="IRNazanin" w:hAnsi="IRNazanin" w:eastAsia="IRNazanin"/>
          <w:color w:val="111111"/>
          <w:sz w:val="28"/>
          <w:sz w:val="28"/>
          <w:szCs w:val="28"/>
          <w:rtl w:val="true"/>
          <w:lang w:bidi="fa-IR"/>
        </w:rPr>
        <w:t>بسمه تعالی؛ غناء النساء فی وقت الزفاف مع عدم انضمام أدوات اللهو إلیه وعدم دخول الرجال علیهن وعدم الکلام بالباطل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الطرب بالتحدید وعلی وجه الدقة ذلک الذی إن تحقّق فیحرم ما یسببه سواء أکان موسیقیا أم نشیدا أم تلاوة کما یذهب له بعض الفقهاء؟</w:t>
      </w:r>
    </w:p>
    <w:p>
      <w:pPr>
        <w:pStyle w:val="BookText"/>
        <w:rPr/>
      </w:pPr>
      <w:r>
        <w:rPr>
          <w:rFonts w:ascii="IRNazanin" w:hAnsi="IRNazanin" w:eastAsia="IRNazanin"/>
          <w:color w:val="111111"/>
          <w:sz w:val="28"/>
          <w:sz w:val="28"/>
          <w:szCs w:val="28"/>
          <w:rtl w:val="true"/>
          <w:lang w:bidi="fa-IR"/>
        </w:rPr>
        <w:t>بسمه تعالی؛ الطرب هو الانتشاء النفسی الذی یخرج بالنفس عن حال الاعتدال المتعارف،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استماع الغناء؟ وهل هناک من یجیزه من المجتهدین المعاصرین؟ وهل ثبوت حکمه یصل إلی حد الاجماع؟</w:t>
      </w:r>
    </w:p>
    <w:p>
      <w:pPr>
        <w:pStyle w:val="BookText"/>
        <w:rPr/>
      </w:pPr>
      <w:r>
        <w:rPr>
          <w:rFonts w:ascii="IRNazanin" w:hAnsi="IRNazanin" w:eastAsia="IRNazanin"/>
          <w:color w:val="111111"/>
          <w:sz w:val="28"/>
          <w:sz w:val="28"/>
          <w:szCs w:val="28"/>
          <w:rtl w:val="true"/>
          <w:lang w:bidi="fa-IR"/>
        </w:rPr>
        <w:t>بسمه تعالی؛ لا یجوز الاستماع إلی الغناء اللهوی وان کان قول بالجواز فهو قول شاذ مطروح من قبل علمائنا لقیام دلیل قاطع علی حرمته،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یجلس لیلة زفافه أمام أخواته وأبناء عمومته وهن یغنین وقد یحضرن أجنبیات ولا یشارکن الأغانی ولکن یستمعن؟</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الاوقات أستمع إلی أغانی عراقیة حزینة فیأخذنی البکاء حول الغربة والمحنة وفراق الأهل وتشتت الأولاد فی الغربة، فهل البکاء لغیر اللّه والحسین علیه‌السلام حرام؟ وهل هذا البکاء حرام وعلیه کفارة؟</w:t>
      </w:r>
    </w:p>
    <w:p>
      <w:pPr>
        <w:pStyle w:val="BookText"/>
        <w:rPr/>
      </w:pPr>
      <w:r>
        <w:rPr>
          <w:rFonts w:ascii="IRNazanin" w:hAnsi="IRNazanin" w:eastAsia="IRNazanin"/>
          <w:color w:val="111111"/>
          <w:sz w:val="28"/>
          <w:sz w:val="28"/>
          <w:szCs w:val="28"/>
          <w:rtl w:val="true"/>
          <w:lang w:bidi="fa-IR"/>
        </w:rPr>
        <w:t>بسمه تعالی؛ لا یحرم البکاء وإنما یحرم الاستماع إلی الغناء، واللّه العالم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یقف خلف مکبر الصوت لیقرأ بمصاحبة الموسیقی أشعارا فی السلام وحب الوطن أو فی الغزل المترتب أوقضایا دینیة کالاذکار</w:t>
      </w:r>
    </w:p>
    <w:p>
      <w:pPr>
        <w:pStyle w:val="BookText"/>
        <w:rPr/>
      </w:pPr>
      <w:r>
        <w:rPr>
          <w:rFonts w:ascii="IRNazanin" w:hAnsi="IRNazanin" w:eastAsia="IRNazanin"/>
          <w:color w:val="111111"/>
          <w:sz w:val="28"/>
          <w:sz w:val="28"/>
          <w:szCs w:val="28"/>
          <w:rtl w:val="true"/>
          <w:lang w:bidi="fa-IR"/>
        </w:rPr>
        <w:t>وتمجید الخالق وطلب الرحمة والمغفرة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العمل بحد ذاته حرام أم هو حرام إذا ما اشتمل علی التطریب وفقا لما تم بیان معناه سابقا، أم لعلة خاصة کحرمة استخدام الآلات الموسیقیة أم لسبب آخر؟ یرجی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العمل حرام الاستماع إلیه بحد ذاته أم لأسباب معینة بحیث إن لم تتواجد لما کان محرما الاستماع إلیه؟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التطریب هو مؤدّ إلی حرمته فإن تحقق التطریب للبعض ولم یتحقق للبعض الآخر، ما هو الحکم عندئذ؟ وان تحقق لغیر القارئ، فهل یجب علیه عدم القراءة؟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اختلف أهل الخبرة فی تعیین أنّه کان مطربا أم لا، فما هو الحل بالنسبة إلی أُولئک الذین لا یطربهم؟</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 من الناس بالعشرات أو المئات للاستماع إلیه وعلی فرض أنه لا توجد أی حرمة فی عمله، فهل بمجرد اجتماع الناس حوله مؤدّ إلی الحرمة أم صدور بعض من التصرفات منهم من قبیل التصفیق أو التصفیر أو التعظیم وکلمات الاستحسان، فهل کل تلک الحالات أو بعضها تؤدی إلی الحرمة؟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تلک القراءة شبیهة تماما ببعض الأغانی المطربة إلاّ أنها لم تؤدِ إلی التطریب نظرا إلی الجو الذی قرئ فیه وإلی فقدانها للمؤثرات الصوتیة وإلی غیر ذلک، فهل تحرم بمجرد کونها تشبه الأغانی المطربة وإن لم تطرب؟</w:t>
      </w:r>
    </w:p>
    <w:p>
      <w:pPr>
        <w:pStyle w:val="BookText"/>
        <w:rPr/>
      </w:pPr>
      <w:r>
        <w:rPr>
          <w:rFonts w:ascii="IRNazanin" w:hAnsi="IRNazanin" w:eastAsia="IRNazanin"/>
          <w:color w:val="111111"/>
          <w:sz w:val="28"/>
          <w:sz w:val="28"/>
          <w:szCs w:val="28"/>
          <w:rtl w:val="true"/>
          <w:lang w:bidi="fa-IR"/>
        </w:rPr>
        <w:t>بسمه تعالی؛ لا یجوز قراءة هذه الاشعار بطریقة التغنی وان لم تکن مقرونةً بالعزف بآلات اللهو، واللّه العالم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یقرأ فی الأعراس وموالید الأئمّة علیهم‌السلام مراثی علی قرار طور</w:t>
      </w:r>
    </w:p>
    <w:p>
      <w:pPr>
        <w:pStyle w:val="BookText"/>
        <w:rPr/>
      </w:pPr>
      <w:r>
        <w:rPr>
          <w:rFonts w:ascii="IRNazanin" w:hAnsi="IRNazanin" w:eastAsia="IRNazanin"/>
          <w:color w:val="111111"/>
          <w:sz w:val="28"/>
          <w:sz w:val="28"/>
          <w:szCs w:val="28"/>
          <w:rtl w:val="true"/>
          <w:lang w:bidi="fa-IR"/>
        </w:rPr>
        <w:t>بعض الأغانی إلاّ أن الکلمات فیها مدح للأئمّة الاطهار، فهل یجوز ذلک بدون استعمال آلات الموسیقی، وفی بعض الاحیان یتبادر إلی ذهن المستمع بعض الأغانی؟</w:t>
      </w:r>
    </w:p>
    <w:p>
      <w:pPr>
        <w:pStyle w:val="BookText"/>
        <w:rPr/>
      </w:pPr>
      <w:r>
        <w:rPr>
          <w:rFonts w:ascii="IRNazanin" w:hAnsi="IRNazanin" w:eastAsia="IRNazanin"/>
          <w:color w:val="111111"/>
          <w:sz w:val="28"/>
          <w:sz w:val="28"/>
          <w:szCs w:val="28"/>
          <w:rtl w:val="true"/>
          <w:lang w:bidi="fa-IR"/>
        </w:rPr>
        <w:t>بسمه تعالی؛ الغناء وهو الذی تکون کیفیة الصوت فیه لهویة غیر جائز حتی لو کان مضمونه أمرا صحیحا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رقص الرجال للرجال والنساء للنساء فی الاعراس مع الضرب علی المنضدة أو القدر وعدم استعمال آلات الموسیقی؟</w:t>
      </w:r>
    </w:p>
    <w:p>
      <w:pPr>
        <w:pStyle w:val="BookText"/>
        <w:rPr/>
      </w:pPr>
      <w:r>
        <w:rPr>
          <w:rFonts w:ascii="IRNazanin" w:hAnsi="IRNazanin" w:eastAsia="IRNazanin"/>
          <w:color w:val="111111"/>
          <w:sz w:val="28"/>
          <w:sz w:val="28"/>
          <w:szCs w:val="28"/>
          <w:rtl w:val="true"/>
          <w:lang w:bidi="fa-IR"/>
        </w:rPr>
        <w:t>بسمه تعالی؛ رقص النساء للنساء فی مجالس العرس ونحوها جائز إذا لم یکن فی البین حتی الطفل الممیز من الذکور ولم یشتمل علی محرم آخر کالموسیقی اللهویة، وکذا یجوز للزوجة الرقص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رقص الرجال للرجال فإنّه داخل فی اللهو فلا ینبغی ارتکابه للمؤمن بل ربما یکون فیه إذلال للنفس وتحقیر لها فالأحوط ترکه، وأما الضرب بالقدور أو المناضد مما لا یکون آلة للهو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بیان حدود الفرح فی الأعراس والمناسبات الدینیة؟</w:t>
      </w:r>
    </w:p>
    <w:p>
      <w:pPr>
        <w:pStyle w:val="BookText"/>
        <w:rPr/>
      </w:pPr>
      <w:r>
        <w:rPr>
          <w:rFonts w:ascii="IRNazanin" w:hAnsi="IRNazanin" w:eastAsia="IRNazanin"/>
          <w:color w:val="111111"/>
          <w:sz w:val="28"/>
          <w:sz w:val="28"/>
          <w:szCs w:val="28"/>
          <w:rtl w:val="true"/>
          <w:lang w:bidi="fa-IR"/>
        </w:rPr>
        <w:t>بسمه تعالی؛ 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إنشاء أو سماع النشید الوطنی والأغانی الوطنیة؟</w:t>
      </w:r>
    </w:p>
    <w:p>
      <w:pPr>
        <w:pStyle w:val="BookText"/>
        <w:rPr/>
      </w:pPr>
      <w:r>
        <w:rPr>
          <w:rFonts w:ascii="IRNazanin" w:hAnsi="IRNazanin" w:eastAsia="IRNazanin"/>
          <w:color w:val="111111"/>
          <w:sz w:val="28"/>
          <w:sz w:val="28"/>
          <w:szCs w:val="28"/>
          <w:rtl w:val="true"/>
          <w:lang w:bidi="fa-IR"/>
        </w:rPr>
        <w:t>بسمه تعالی؛ لا یجوز سماع الغناء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الآلات الموسیقیة التی أُعدت لأجل الحرام، هل یجوز استخدامها لأغراض غیر محرمة کعزف الموسیقی غیر المطربة أو الاناشید الاسلامیة؟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بقاؤها معرضا لاستفادة الأهل والعیال منها فی اللهو وجب إتلافها أو محو صورتها،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الحیلة الشرعیة فی حالة الأعراس للفرار من الغناء والرقص؟</w:t>
      </w:r>
    </w:p>
    <w:p>
      <w:pPr>
        <w:pStyle w:val="BookText"/>
        <w:rPr/>
      </w:pPr>
      <w:r>
        <w:rPr>
          <w:rFonts w:ascii="IRNazanin" w:hAnsi="IRNazanin" w:eastAsia="IRNazanin"/>
          <w:color w:val="111111"/>
          <w:sz w:val="28"/>
          <w:sz w:val="28"/>
          <w:szCs w:val="28"/>
          <w:rtl w:val="true"/>
          <w:lang w:bidi="fa-IR"/>
        </w:rPr>
        <w:t>بسمه تعالی؛ التخلص من مجالس الرقص والغناء بأن لا یستمع للغناء وذلک بالاشتغال مع أصحاب المنزل بأعمال تمنعه من الاستماع للغناء،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ضرب الطبول والنفخ بالبوق والقرع بالصاج؟ وإذا کان لا یجوز فما حکمه فی الحروب؟</w:t>
      </w:r>
    </w:p>
    <w:p>
      <w:pPr>
        <w:pStyle w:val="BookText"/>
        <w:rPr/>
      </w:pPr>
      <w:r>
        <w:rPr>
          <w:rFonts w:ascii="IRNazanin" w:hAnsi="IRNazanin" w:eastAsia="IRNazanin"/>
          <w:color w:val="111111"/>
          <w:sz w:val="28"/>
          <w:sz w:val="28"/>
          <w:szCs w:val="28"/>
          <w:rtl w:val="true"/>
          <w:lang w:bidi="fa-IR"/>
        </w:rPr>
        <w:t>بسمه تعالی؛ لا بأس به فی حال إقامة العزاء إذا لم یکن لهویا،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ضرب النساء علی جالون الماء البلاستیک أو الحدید للغناء فی الأعراس مع بعضهن البعض؟</w:t>
      </w:r>
    </w:p>
    <w:p>
      <w:pPr>
        <w:pStyle w:val="BookText"/>
        <w:rPr/>
      </w:pPr>
      <w:r>
        <w:rPr>
          <w:rFonts w:ascii="IRNazanin" w:hAnsi="IRNazanin" w:eastAsia="IRNazanin"/>
          <w:color w:val="111111"/>
          <w:sz w:val="28"/>
          <w:sz w:val="28"/>
          <w:szCs w:val="28"/>
          <w:rtl w:val="true"/>
          <w:lang w:bidi="fa-IR"/>
        </w:rPr>
        <w:t>بسمه تعالی؛ لا بأس به فی نفسه إذا لم یکن فی البیت حرام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العزف علی الآلات الوتریة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الجیتار، العود، الکمان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بسمه تعالی؛ لا یجوز استخدام أدوات اللهو فی العزف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تطور تقنیة أجهزة الجوال والکمبیوتر أصبح ترکیب النغمات فی أجهزة الجوال أمرا سهلاً، وقد کثر بین فئة الشباب ترکیب نغمات غنائیة تتناسب وألحان الفنانین، بحیث إن سماع هذه النغمة قد یذکّرک بأُغنیة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محرما، فهل یجب الأمر بالمعروف والنهی عن المنکر؟</w:t>
      </w:r>
    </w:p>
    <w:p>
      <w:pPr>
        <w:pStyle w:val="BookText"/>
        <w:rPr/>
      </w:pPr>
      <w:r>
        <w:rPr>
          <w:rFonts w:ascii="IRNazanin" w:hAnsi="IRNazanin" w:eastAsia="IRNazanin"/>
          <w:color w:val="111111"/>
          <w:sz w:val="28"/>
          <w:sz w:val="28"/>
          <w:szCs w:val="28"/>
          <w:rtl w:val="true"/>
          <w:lang w:bidi="fa-IR"/>
        </w:rPr>
        <w:t>وإذا کان جائزا، فهل فی الأمر کراهیة؟</w:t>
      </w:r>
    </w:p>
    <w:p>
      <w:pPr>
        <w:pStyle w:val="BookText"/>
        <w:rPr/>
      </w:pPr>
      <w:r>
        <w:rPr>
          <w:rFonts w:ascii="IRNazanin" w:hAnsi="IRNazanin" w:eastAsia="IRNazanin"/>
          <w:color w:val="111111"/>
          <w:sz w:val="28"/>
          <w:sz w:val="28"/>
          <w:szCs w:val="28"/>
          <w:rtl w:val="true"/>
          <w:lang w:bidi="fa-IR"/>
        </w:rPr>
        <w:t>بسمه تعالی؛ لا یجوز جعل الموسیقی اللهویة فی التلفون الجوال أو فی غیره، واللّه العالم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صدیقة طلبت منی أن أُنفذ لها طلبا ونفذته بدون أن أعرف</w:t>
      </w:r>
    </w:p>
    <w:p>
      <w:pPr>
        <w:pStyle w:val="BookText"/>
        <w:rPr/>
      </w:pPr>
      <w:r>
        <w:rPr>
          <w:rFonts w:ascii="IRNazanin" w:hAnsi="IRNazanin" w:eastAsia="IRNazanin"/>
          <w:color w:val="111111"/>
          <w:sz w:val="28"/>
          <w:sz w:val="28"/>
          <w:szCs w:val="28"/>
          <w:rtl w:val="true"/>
          <w:lang w:bidi="fa-IR"/>
        </w:rPr>
        <w:t>أنها ستعطینی شریط أغانی؟ فماذا أفعل حتی أُرضیها؟</w:t>
      </w:r>
    </w:p>
    <w:p>
      <w:pPr>
        <w:pStyle w:val="BookText"/>
        <w:rPr/>
      </w:pPr>
      <w:r>
        <w:rPr>
          <w:rFonts w:ascii="IRNazanin" w:hAnsi="IRNazanin" w:eastAsia="IRNazanin"/>
          <w:color w:val="111111"/>
          <w:sz w:val="28"/>
          <w:sz w:val="28"/>
          <w:szCs w:val="28"/>
          <w:rtl w:val="true"/>
          <w:lang w:bidi="fa-IR"/>
        </w:rPr>
        <w:t>بسمه تعالی؛ لا یجوز الاستماع إلی الأغانی ویجب مسح الأغانی المسجلة علی مثل هذه الأشرطة قبل إرجاعها إلی مالکة الشریط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نعیش فی بلاد الغرب وعندی أولاد شبان، فهل یجوز أن یسمعوا فی غرفتهم الموسیقی الصاخبة أو الکلاسیکیة أو العربیة أو الغناء أو ما شابه؟</w:t>
      </w:r>
    </w:p>
    <w:p>
      <w:pPr>
        <w:pStyle w:val="BookText"/>
        <w:rPr/>
      </w:pPr>
      <w:r>
        <w:rPr>
          <w:rFonts w:ascii="Amiri" w:hAnsi="Amiri" w:eastAsia="Amiri" w:cs="Amiri"/>
          <w:color w:val="111111"/>
          <w:sz w:val="28"/>
          <w:sz w:val="28"/>
          <w:szCs w:val="28"/>
          <w:rtl w:val="true"/>
          <w:lang w:bidi="ar-SA"/>
        </w:rPr>
        <w:t>بسمه تعالی؛ لا یجوز ذلک، ویجب نهی الأولاد عن استماع الموسیقی وعن کل محرم فاللّه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نعیش فی بلاد الغرب وکما تعلمون أن التقالید والأعراف والدین هنا یختلف، لکنی فی بعض الأحیان أستمع الغناء أو الموسیقی فی الدار أو السیارة، لکن أحدهم أخبرنی بعدم الجواز، وماذا تجیبون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للدنیا وساعة للآخرة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لربک أو ساعة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حرام ولا یجوز، فهل حقا أن فیه حرمة هل فیه إثم علیَّ؟</w:t>
      </w:r>
    </w:p>
    <w:p>
      <w:pPr>
        <w:pStyle w:val="BookText"/>
        <w:rPr/>
      </w:pPr>
      <w:r>
        <w:rPr>
          <w:rFonts w:ascii="IRNazanin" w:hAnsi="IRNazanin" w:eastAsia="IRNazanin"/>
          <w:color w:val="111111"/>
          <w:sz w:val="28"/>
          <w:sz w:val="28"/>
          <w:szCs w:val="28"/>
          <w:rtl w:val="true"/>
          <w:lang w:bidi="fa-IR"/>
        </w:rPr>
        <w:t>بسمه تعالی؛ لا یجوز استماع الموسیقی، وهذه المقولة المشهورة بین عوام الناس المذکورة فی السؤال لا أصل لها، بل هی باطلة، وهی من تزیین الشیطان وإغوائه لیوقع المؤمنین فی الحرام والباطل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مدرسا فی إحدی المدارس فی دمشق، هل یجوز لی أن أُعدّ نشیدا یقدمه الطلاب فی حفل تکریم نهایة العام؟ علما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آلة الأُورغ ولا یناسب مجالس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للّه</w:t>
      </w:r>
    </w:p>
    <w:p>
      <w:pPr>
        <w:pStyle w:val="BookText"/>
        <w:rPr/>
      </w:pPr>
      <w:r>
        <w:rPr>
          <w:rFonts w:ascii="IRNazanin" w:hAnsi="IRNazanin" w:eastAsia="IRNazanin"/>
          <w:color w:val="111111"/>
          <w:sz w:val="28"/>
          <w:sz w:val="28"/>
          <w:szCs w:val="28"/>
          <w:rtl w:val="true"/>
          <w:lang w:bidi="fa-IR"/>
        </w:rPr>
        <w:t>علی نعمه وذکرٌ لأفضال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استعمال الموسیقی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استئجار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مسجل کبیر تقوم بالعمل علیه فتاة حیث تبدأ بتغییر أشرطة الکاسیت الغنائیة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 لأهل الغناء والطرب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مصحوبة بالموسیقی، ولکن هذه الأغانی للأمانة لا تحمل المعانی المبتذلة أو غیر الأخلاقیة، وللعلم فإن النساء فی المحفل الغنائی یبدأن بالرقص علی نغمات هذه الموسیقی، ولکنه رقصٌ غیر مثیر وفی أجواء نسائیة غیر مختلطة ولا تتعارض مع أوقات الصلاة أو 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هو حکم حضور مثل هذه الأعراس؟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الحکم الشرعی فی استخدام آلة لإظهار الصوت لیلة الزواج، مثل قارورة الماء أو فی بعض الأحیان الطبل أو الدف؟</w:t>
      </w:r>
    </w:p>
    <w:p>
      <w:pPr>
        <w:pStyle w:val="BookText"/>
        <w:rPr/>
      </w:pPr>
      <w:r>
        <w:rPr>
          <w:rFonts w:ascii="IRNazanin" w:hAnsi="IRNazanin" w:eastAsia="IRNazanin"/>
          <w:color w:val="111111"/>
          <w:sz w:val="28"/>
          <w:sz w:val="28"/>
          <w:szCs w:val="28"/>
          <w:rtl w:val="true"/>
          <w:lang w:bidi="fa-IR"/>
        </w:rPr>
        <w:t>بسمه تعالی؛ لا یجوز الاستفادة والاستماع إلی الأغانی بواسطة أجهزة التسجیل فی الأعراس وفی غیرها، وإنّما الجائز فی الأعراس غناء المغنیات من دون الاستفادة من آلات الطرب، ولا بأس برقص النساء للنساء من دون أن یحضر المجلس الرجال وحتی غیر البالغین من الذکور،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استخدام الموسیقی الملکیة التی ترافق العروسین فی یوم الزفاف؟</w:t>
      </w:r>
    </w:p>
    <w:p>
      <w:pPr>
        <w:pStyle w:val="BookText"/>
        <w:rPr/>
      </w:pPr>
      <w:r>
        <w:rPr>
          <w:rFonts w:ascii="IRNazanin" w:hAnsi="IRNazanin" w:eastAsia="IRNazanin"/>
          <w:color w:val="111111"/>
          <w:sz w:val="28"/>
          <w:sz w:val="28"/>
          <w:szCs w:val="28"/>
          <w:rtl w:val="true"/>
          <w:lang w:bidi="fa-IR"/>
        </w:rPr>
        <w:t>بسمه تعالی؛ لا یجوز ذلک بلا فرق بین یوم الزفاف أو فی غیره من الأیام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أحد ینکر أن الغناء حرام ولکن فی أغلب المناقشات التی تدور بینی وبین المولعین بالغناء حول ذلک الأمر یبررون أنهم یستمعون من أجل الکلمات الشعریة لا من أجل اللحن، وکما تعلمون أن تلک الکلمات تحمل فی</w:t>
      </w:r>
    </w:p>
    <w:p>
      <w:pPr>
        <w:pStyle w:val="BookText"/>
        <w:rPr/>
      </w:pPr>
      <w:r>
        <w:rPr>
          <w:rFonts w:ascii="IRNazanin" w:hAnsi="IRNazanin" w:eastAsia="IRNazanin"/>
          <w:color w:val="111111"/>
          <w:sz w:val="28"/>
          <w:sz w:val="28"/>
          <w:szCs w:val="28"/>
          <w:rtl w:val="true"/>
          <w:lang w:bidi="fa-IR"/>
        </w:rPr>
        <w:t>طیاتها السموم المختلفة، فهل تختلف الحرمة عندما یکون الاستماع من أجل الکلمات؟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العلة فی تحریم الغناء؟ وما الأدلة التی یمکن من خلالها إقناع الشباب بحرمة ذلک الأمر؟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المال الذی یأخذه بائع تلک الأشرطة؟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محلات بیع أشرطة الغناء تتسبب فی انتشار الفساد والرذیلة فی المجتمع فهل یجوز لصاحب العقار تأجیر عقاره علی من یقوم بعمل تلک الأشرطة وبیعها؟ وما حکم المال الذی یأخذه صاحب العقار من بائع تلک الأشرطة؟</w:t>
      </w:r>
    </w:p>
    <w:p>
      <w:pPr>
        <w:pStyle w:val="BookText"/>
        <w:rPr/>
      </w:pPr>
      <w:r>
        <w:rPr>
          <w:rFonts w:ascii="IRNazanin" w:hAnsi="IRNazanin" w:eastAsia="IRNazanin"/>
          <w:color w:val="111111"/>
          <w:sz w:val="28"/>
          <w:sz w:val="28"/>
          <w:szCs w:val="28"/>
          <w:rtl w:val="true"/>
          <w:lang w:bidi="fa-IR"/>
        </w:rPr>
        <w:t>بسمه تعالی؛ لا یجوز استماع الغناء، سواء کان المراد اللحن أو الکلمات، ولیس بأیدینا ملاکات الأحکام، بل نحن مسلّمون لها ومطیعون بامتثالها للّه سبحانه وتعالی، والأدلة علی حرمة الغناء متعددة منها بعض الروایات المعتبرة الصریحة، ولا یجوز تأجیر المحلات لبیع الأشرطة الغنائیة، کما لا یجوز أخذ المال من بائع تلک الأشرطة أُجرة علی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غنائیة تغنی الأغانی المعاصرة کالتی نشاهدها ونسمعها من التلفاز والمذیاع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امتهان هکذا مهنة؟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حکم المال الحاصل من هذه المهنة؟ ماذا فی حال کون هذا المال مصدر دخل الأُسرة؟ إذا کانت إحداهن ممن تمتهن هذه المهنة متزوجة ولها أطفال صغار تتراوح أعمارهم بین السنتین إلی العشر، تترک أبناءها عند أُختها أو إحدی قریباتها فی لیالی الأعراس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إنشاء فرقة غنائیة، ولا یجوز العمل فیها ولا أخذ الأُجرة، والمستثنی من حرمة الغناء هو غناء الأعراس إذا لم یقترن بمحرم آخر ویجوز أخذ الأُجرة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مقلدی سماحتکم وأدرس بالجامعة ولی مقر إقامة وهی الشقة بالقرب من الجامعة، هذه الشقة تحوی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وعندنا تلفاز فی غرفة الجلوس، هناک أغلبیة الشباب یستمعون الموسیقی من خلال التلفاز وهم ممن یقلدون مراجع تجوز سماع مثل هذه الموسیقی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الواجب الشرعی من ناحیتی فی حالة وجود أغلبیة تسمع مثل هذه الموسیقی؟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الواجب إلزام هؤلاء الشباب أن یلتزموا بفتوی سماحتکم؟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هناک تکلیف شرعی علی إلزامهم بالقوة، من باب الأمر بالمعروف؟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هناک فرق فی الحکم بین الاستماع والسماع؟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البرامج تحوی علی مقاطع موسیقیة سریعة تتخلل العرض بحیث لا نستطیع السیطرة علیها، ما هو الحکم فی سماع هذه الموسیقی؟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الأفلام الأجنبیة تظهر المرأة بلباس غیر محتشم، مثلاً لباس ما فوق الرکبة أو یظهر جزءا من صدرها، ما هو الحکم فی مشاهدتها؟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الموسیقی اللهویة یحرم استماعها، ویجب نهی مَن یستمع إلیها إن کان ملتفتا للحکم کما یجب تنبیهه وإرشاده للحکم إن کان غافلاً عنه، ولا یجوز للمؤمن الجلوس فی الأماکن المعدّة لعرض الموسیقی وعرض الأفلام المشتملة علی مظاهر خلیعة وإن لم یشاهد ولم یستمع فإنه وهن لحرمة المؤمن إلاّ إذا کان مضطرا لذلک،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لدینا عادات دخیلة فی مجتمعنا وأعنی بالأعراس من غناء ورقص ومجون ورقص مختلط نساءً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الآن إذا لم أُجب الدعوة زعلوا علیَّ وإذا أجبت فهذا فیه إشکال، وإذا ناقشتهم عن بعض العادات قالوا لی أحکام عجیبة مثل هذه اللیالی یرفع فیها الحساب وفتاوی أمثالها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أحکام العرس ما الواجب وما الحرام، وهل عدم الذهاب إلی العرس إذا کان بهذه الصورة یعتبر قطیعة رحم إذا کان الفرح ومن أقاربنا؟</w:t>
      </w:r>
    </w:p>
    <w:p>
      <w:pPr>
        <w:pStyle w:val="BookText"/>
        <w:rPr/>
      </w:pPr>
      <w:r>
        <w:rPr>
          <w:rFonts w:ascii="IRNazanin" w:hAnsi="IRNazanin" w:eastAsia="IRNazanin"/>
          <w:color w:val="111111"/>
          <w:sz w:val="28"/>
          <w:sz w:val="28"/>
          <w:szCs w:val="28"/>
          <w:rtl w:val="true"/>
          <w:lang w:bidi="fa-IR"/>
        </w:rPr>
        <w:t>بسمه تعالی؛ لا یجوز الحضور فی أمثال هذه المجالس التی یعمل فیها الحرام، وإن کان عدم حضورک یسبب جفاء أهل بیتک وعائلتک وأرحامک فلا طاعة لمخلوق فی معصیة الخالق، ویجب الاجتناب عن الحرام فی کل حال، ولا تکن عادة الأهل والأقارب عذرا شرعیا لارتکاب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اطّلعنا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الإلهیة فی المسائل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وتنور طریقنا بالعلم فی أُمور کثیرة کنا غافلین عنها، ومنها حکم التصفیق فی الحسینیة الذی جاءت الإجابة من سماحتکم بأنه داخلٌ فی اللهو ولا یناسب مجالس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السؤال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الاستماع إلی ترانیم مدح الأئمة علیهم‌السلام بالتصفیق من قبل الشعب الغفیر الذین منهم من یرجع إلی القائد السید الخامنئی، ومنهم إلی السید الشیرازی، الذین یجوزون التصفیق ولا یعتبرونه من اللهو دون أن نصفق نحن الذین نرجع إلیکم فی التقلید؟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لا یجوز التصفیق فی مجالس أهل البیت علیهم‌السلام لکونه موهنا لحرمة هذه المجالس، ولا یجوز الحضور فی الاحتفالات المشتملة علی التصفیق فی مجالس أهل البیت علیهم‌السلام </w:t>
      </w:r>
      <w:r>
        <w:rPr>
          <w:rFonts w:eastAsia="IRNazanin" w:cs="IRNazanin"/>
          <w:color w:val="111111"/>
          <w:sz w:val="28"/>
          <w:szCs w:val="28"/>
          <w:rtl w:val="true"/>
          <w:lang w:bidi="fa-IR"/>
        </w:rPr>
        <w:t>.</w:t>
      </w:r>
      <w:bookmarkStart w:id="224" w:name="pg12452_126706"/>
    </w:p>
    <w:p>
      <w:pPr>
        <w:pStyle w:val="Heading2"/>
        <w:numPr>
          <w:ilvl w:val="1"/>
          <w:numId w:val="1"/>
        </w:numPr>
        <w:rPr/>
      </w:pPr>
      <w:bookmarkStart w:id="225" w:name="__RefHeading___Toc63647_77815467"/>
      <w:bookmarkStart w:id="226" w:name="_Toc78"/>
      <w:bookmarkEnd w:id="224"/>
      <w:bookmarkEnd w:id="225"/>
      <w:r>
        <w:rPr>
          <w:rtl w:val="true"/>
        </w:rPr>
        <w:t>الشـعر والغـزل</w:t>
      </w:r>
      <w:bookmarkEnd w:id="2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 هذه الأیام القصائد والخواطر فی المنتدیات التی تحوی کلمات الغزل ویُعبّر عنها بالغزل العفیف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أود أن أطرح علی سماحتکم بعض الأسئلة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الغزل العفیف، وما هی أُطره الشرعیة؟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یقال بأن الشریف الرضی له قصائد غزل من النوعین غزل عفیف وغزل فاحش کما یعبرون عنه، فما هی نوعیة غزل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غزل عرفانی أم ماذا؟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المحرم هو الغزل بامرأة معینة، وأما عبارات الغزل الواردة فی شعر کثیر من العلماء والفضلاء فهو نوع من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الشعراء العرب عندما یریدون مدح بعض العظماء یبدؤون قصائدهم بالغزل</w:t>
      </w:r>
      <w:r>
        <w:rPr>
          <w:rFonts w:eastAsia="IRNazanin" w:cs="IRNazanin"/>
          <w:color w:val="111111"/>
          <w:sz w:val="28"/>
          <w:szCs w:val="28"/>
          <w:rtl w:val="true"/>
          <w:lang w:bidi="fa-IR"/>
        </w:rPr>
        <w:t>.</w:t>
      </w:r>
      <w:bookmarkStart w:id="227" w:name="pg12452_126707"/>
    </w:p>
    <w:p>
      <w:pPr>
        <w:pStyle w:val="Heading2"/>
        <w:numPr>
          <w:ilvl w:val="1"/>
          <w:numId w:val="1"/>
        </w:numPr>
        <w:rPr/>
      </w:pPr>
      <w:bookmarkStart w:id="228" w:name="__RefHeading___Toc63649_77815467"/>
      <w:bookmarkStart w:id="229" w:name="_Toc79"/>
      <w:bookmarkEnd w:id="227"/>
      <w:bookmarkEnd w:id="228"/>
      <w:r>
        <w:rPr>
          <w:rtl w:val="true"/>
        </w:rPr>
        <w:t>الألـعـاب</w:t>
      </w:r>
      <w:bookmarkEnd w:id="229"/>
    </w:p>
    <w:p>
      <w:pPr>
        <w:pStyle w:val="Heading3"/>
        <w:numPr>
          <w:ilvl w:val="2"/>
          <w:numId w:val="1"/>
        </w:numPr>
        <w:rPr/>
      </w:pPr>
      <w:bookmarkStart w:id="230" w:name="__RefHeading___Toc63651_77815467"/>
      <w:bookmarkStart w:id="231" w:name="_Toc80"/>
      <w:bookmarkEnd w:id="230"/>
      <w:r>
        <w:rPr>
          <w:rtl w:val="true"/>
        </w:rPr>
        <w:t>الألعاب الریاضیة</w:t>
      </w:r>
      <w:bookmarkEnd w:id="2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 الرجال عادة فی المسابح ملابس داخلیة ضیقة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جلد البدن غیر ظاهر ولکن حجم العورتین مشخص بصورة واضحة فهل یجوز النظر إلیهم بدون شهوة وریبة؟</w:t>
      </w:r>
    </w:p>
    <w:p>
      <w:pPr>
        <w:pStyle w:val="BookText"/>
        <w:rPr/>
      </w:pPr>
      <w:r>
        <w:rPr>
          <w:rFonts w:ascii="IRNazanin" w:hAnsi="IRNazanin" w:eastAsia="IRNazanin"/>
          <w:color w:val="111111"/>
          <w:sz w:val="28"/>
          <w:sz w:val="28"/>
          <w:szCs w:val="28"/>
          <w:rtl w:val="true"/>
          <w:lang w:bidi="fa-IR"/>
        </w:rPr>
        <w:t>بسمه تعالی؛ النظر الالتذاذی الجنسی فی الفرض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النرد والطاولة التی ذکرها السید؟</w:t>
      </w:r>
    </w:p>
    <w:p>
      <w:pPr>
        <w:pStyle w:val="BookText"/>
        <w:rPr/>
      </w:pPr>
      <w:r>
        <w:rPr>
          <w:rFonts w:ascii="IRNazanin" w:hAnsi="IRNazanin" w:eastAsia="IRNazanin"/>
          <w:color w:val="111111"/>
          <w:sz w:val="28"/>
          <w:sz w:val="28"/>
          <w:szCs w:val="28"/>
          <w:rtl w:val="true"/>
          <w:lang w:bidi="fa-IR"/>
        </w:rPr>
        <w:t>بسمه تعالی؛ النرد آلة القمار فلا یجوز اللعب بها ولو بلا رهان بخلاف الطاولة فإنّها آلة اللعب ومن ابزاره ولیست بآلة القمار، نعم اللعب بها مع الرهان یدخل فی عنوان القمار فیحرم،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هناک فی کل ریاضة ولعبة من الألعاب الریاضیة قوانین معینة ومحددة من قبل المعنیین، إلاّ أنّه وکما یعلم أنّ الحکم هو الوحید المشرف الرئیسی علی اللعبة فهو یشرف علی اللاعب واللعبة فی الملعب، وهو صاحب القرار الفصل فی الملعب، وقد یقوم بعض اللاعبین ببعض التجاوزات بطریقة لا یمکن للحکم اکتشافها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للاّعب أن یتجاوز الحکم ویأتی بالمخالفة مع العلم</w:t>
      </w:r>
      <w:bookmarkStart w:id="232" w:name="pg12452_126708"/>
    </w:p>
    <w:p>
      <w:pPr>
        <w:pStyle w:val="BookText"/>
        <w:rPr/>
      </w:pPr>
      <w:bookmarkEnd w:id="232"/>
      <w:r>
        <w:rPr>
          <w:rFonts w:ascii="IRNazanin" w:hAnsi="IRNazanin" w:eastAsia="IRNazanin"/>
          <w:color w:val="111111"/>
          <w:sz w:val="28"/>
          <w:sz w:val="28"/>
          <w:szCs w:val="28"/>
          <w:rtl w:val="true"/>
          <w:lang w:bidi="fa-IR"/>
        </w:rPr>
        <w:t>أنّ بعض التجاوزات قد لا تسبب سوی أذیة الفریق المقابل، ولکن بعضها قد یؤدی إلی هزیمة الفریق المقابل کأن یتسلل بطریقة لا یلحظها الحکم فیسدد الهدف أو یؤدی إلی التفویت علی الفریق المقابل فرصة إحراز الهدف کأن یشد المدافع قمیص المهاجم من فریق الخصم فیمنعه من تسدید الهدف؟</w:t>
      </w:r>
    </w:p>
    <w:p>
      <w:pPr>
        <w:pStyle w:val="BookText"/>
        <w:rPr/>
      </w:pPr>
      <w:r>
        <w:rPr>
          <w:rFonts w:ascii="IRNazanin" w:hAnsi="IRNazanin" w:eastAsia="IRNazanin"/>
          <w:color w:val="111111"/>
          <w:sz w:val="28"/>
          <w:sz w:val="28"/>
          <w:szCs w:val="28"/>
          <w:rtl w:val="true"/>
          <w:lang w:bidi="fa-IR"/>
        </w:rPr>
        <w:t>بسمه تعالی؛ مخالفة قوانین اللعبة لیس محرَّما شرعیا ولکنّه خلاف الإنصاف، واللّه العالم</w:t>
      </w:r>
      <w:r>
        <w:rPr>
          <w:rFonts w:eastAsia="IRNazanin" w:cs="IRNazanin"/>
          <w:color w:val="111111"/>
          <w:sz w:val="28"/>
          <w:szCs w:val="28"/>
          <w:rtl w:val="true"/>
          <w:lang w:bidi="fa-IR"/>
        </w:rPr>
        <w:t>.</w:t>
      </w:r>
    </w:p>
    <w:p>
      <w:pPr>
        <w:pStyle w:val="Heading3"/>
        <w:numPr>
          <w:ilvl w:val="2"/>
          <w:numId w:val="1"/>
        </w:numPr>
        <w:rPr/>
      </w:pPr>
      <w:bookmarkStart w:id="233" w:name="__RefHeading___Toc63653_77815467"/>
      <w:bookmarkStart w:id="234" w:name="_Toc81"/>
      <w:bookmarkEnd w:id="233"/>
      <w:r>
        <w:rPr>
          <w:rtl w:val="true"/>
        </w:rPr>
        <w:t>الألعاب الکومپیوتریة</w:t>
      </w:r>
      <w:bookmarkEnd w:id="2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جهاز یربط علی التلفاز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لعب کثیرة فهل اللعب به جائز أم لا؟ وهل یعد من آلات اللهو؟</w:t>
      </w:r>
    </w:p>
    <w:p>
      <w:pPr>
        <w:pStyle w:val="BookText"/>
        <w:rPr/>
      </w:pPr>
      <w:r>
        <w:rPr>
          <w:rFonts w:ascii="IRNazanin" w:hAnsi="IRNazanin" w:eastAsia="IRNazanin"/>
          <w:color w:val="111111"/>
          <w:sz w:val="28"/>
          <w:sz w:val="28"/>
          <w:szCs w:val="28"/>
          <w:rtl w:val="true"/>
          <w:lang w:bidi="fa-IR"/>
        </w:rPr>
        <w:t>بسمه تعالی؛ لا بأس باللعب به إذا لم یشمل علی محرم، واللّه العالم</w:t>
      </w:r>
      <w:r>
        <w:rPr>
          <w:rFonts w:eastAsia="IRNazanin" w:cs="IRNazanin"/>
          <w:color w:val="111111"/>
          <w:sz w:val="28"/>
          <w:szCs w:val="28"/>
          <w:rtl w:val="true"/>
          <w:lang w:bidi="fa-IR"/>
        </w:rPr>
        <w:t>.</w:t>
      </w:r>
    </w:p>
    <w:p>
      <w:pPr>
        <w:pStyle w:val="Heading3"/>
        <w:numPr>
          <w:ilvl w:val="2"/>
          <w:numId w:val="1"/>
        </w:numPr>
        <w:rPr/>
      </w:pPr>
      <w:bookmarkStart w:id="235" w:name="__RefHeading___Toc63655_77815467"/>
      <w:bookmarkStart w:id="236" w:name="_Toc82"/>
      <w:bookmarkEnd w:id="235"/>
      <w:r>
        <w:rPr>
          <w:rtl w:val="true"/>
        </w:rPr>
        <w:t>لعبة اللوتری</w:t>
      </w:r>
      <w:bookmarkEnd w:id="2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بریطانیا لعبة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تطبع الشرکة الفلانیة قائمة تحتوی علی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رقما وتبیع البطاقة بثمن زهید، یختار المشترک باللعبة ستة أرقام من القائمة، فإذا طابقت الأرقام المختارة الأرقام المقصودة المضمرة یفوز المشترک بجائزة کبیرة ربّما بلغت الملایین من الجنیهات علما بأنّ الشرکة تقول إنّ بعض أرباح اللعبة یصرف فی المشاریع الخیریة عندهم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یحق للمسلم أن یشتری بطاقة کهذه قصد احتمال الفوز بالجائزة ویتعهد فی حالة فوزه بصرف مبالغ من المال فی مشاریع إسلامیة استنقاذا من أیدی هؤلاء؟</w:t>
      </w:r>
      <w:bookmarkStart w:id="237" w:name="pg12452_126709"/>
    </w:p>
    <w:p>
      <w:pPr>
        <w:pStyle w:val="BookText"/>
        <w:rPr/>
      </w:pPr>
      <w:bookmarkEnd w:id="237"/>
      <w:r>
        <w:rPr>
          <w:rFonts w:ascii="IRNazanin" w:hAnsi="IRNazanin" w:eastAsia="IRNazanin"/>
          <w:color w:val="111111"/>
          <w:sz w:val="28"/>
          <w:sz w:val="28"/>
          <w:szCs w:val="28"/>
          <w:rtl w:val="true"/>
          <w:lang w:bidi="fa-IR"/>
        </w:rPr>
        <w:t>بسمه تعالی؛ لا یجوز بالقمار لاستنقاذ المال غیر المحترم وبما أنّ اللعب المزبور یدخل فی القمار فلا یجوز للمسلم ارتکاب ذلک وإذا ارتکب فیجوز تملک المال بقصد الاستنقاذ إذا لم یعلم جریان ید المسلم علیه، واللّه العالم</w:t>
      </w:r>
      <w:r>
        <w:rPr>
          <w:rFonts w:eastAsia="IRNazanin" w:cs="IRNazanin"/>
          <w:color w:val="111111"/>
          <w:sz w:val="28"/>
          <w:szCs w:val="28"/>
          <w:rtl w:val="true"/>
          <w:lang w:bidi="fa-IR"/>
        </w:rPr>
        <w:t>.</w:t>
      </w:r>
    </w:p>
    <w:p>
      <w:pPr>
        <w:pStyle w:val="Heading3"/>
        <w:numPr>
          <w:ilvl w:val="2"/>
          <w:numId w:val="1"/>
        </w:numPr>
        <w:rPr/>
      </w:pPr>
      <w:bookmarkStart w:id="238" w:name="__RefHeading___Toc63657_77815467"/>
      <w:bookmarkStart w:id="239" w:name="_Toc83"/>
      <w:bookmarkEnd w:id="238"/>
      <w:r>
        <w:rPr>
          <w:rtl w:val="true"/>
        </w:rPr>
        <w:t>لعبة الدومنة</w:t>
      </w:r>
      <w:bookmarkEnd w:id="2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الألعاب المنتشرة فی العالم صنعت لأجل اللعب بها کالکَیْرَم والدومنة ولعبة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الشبیهة بذلک، مع العلم أنّ بعضها یلعب بها قمارا فی بعض البلدان الکافرة والمسلمة ولکن هی فی أعرافنا لیست کذلک فهل یجوز اللعب بها؟</w:t>
      </w:r>
    </w:p>
    <w:p>
      <w:pPr>
        <w:pStyle w:val="BookText"/>
        <w:rPr/>
      </w:pPr>
      <w:r>
        <w:rPr>
          <w:rFonts w:ascii="IRNazanin" w:hAnsi="IRNazanin" w:eastAsia="IRNazanin"/>
          <w:color w:val="111111"/>
          <w:sz w:val="28"/>
          <w:sz w:val="28"/>
          <w:szCs w:val="28"/>
          <w:rtl w:val="true"/>
          <w:lang w:bidi="fa-IR"/>
        </w:rPr>
        <w:t>بسمه تعالی؛ إذا عُدّت تلک آلة قمار فلا یجوز اللعب بها وإلاّ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لعبة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الإیضاح؟</w:t>
      </w:r>
    </w:p>
    <w:p>
      <w:pPr>
        <w:pStyle w:val="BookText"/>
        <w:rPr/>
      </w:pPr>
      <w:r>
        <w:rPr>
          <w:rFonts w:ascii="IRNazanin" w:hAnsi="IRNazanin" w:eastAsia="IRNazanin"/>
          <w:color w:val="111111"/>
          <w:sz w:val="28"/>
          <w:sz w:val="28"/>
          <w:szCs w:val="28"/>
          <w:rtl w:val="true"/>
          <w:lang w:bidi="fa-IR"/>
        </w:rPr>
        <w:t>بسمه تعالی؛ الأحوط وجوباً ترک اللعب بالدومنة إذا کان اللعب بها بدون رهان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اللعب بالدومنة علما بأن العرف یری أنها آلة غیر قماریة حتی أن المؤمنین یلعبون بها أحیانا لانتفاء قماریتها عرفا، فهل یجوز اللعب بها مع هذه الظروف؟ أم أن اللعب بها حرام مطلقا سواء عدها العرف آلة قماریة أم لم یعدها؟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قومر بها ولو فی بعض الأمکنة فلا یجوز، واللّه العالم</w:t>
      </w:r>
      <w:r>
        <w:rPr>
          <w:rFonts w:eastAsia="IRNazanin" w:cs="IRNazanin"/>
          <w:color w:val="111111"/>
          <w:sz w:val="28"/>
          <w:szCs w:val="28"/>
          <w:rtl w:val="true"/>
          <w:lang w:bidi="fa-IR"/>
        </w:rPr>
        <w:t>.</w:t>
      </w:r>
      <w:bookmarkStart w:id="240" w:name="pg12452_126710"/>
    </w:p>
    <w:p>
      <w:pPr>
        <w:pStyle w:val="Heading3"/>
        <w:numPr>
          <w:ilvl w:val="2"/>
          <w:numId w:val="1"/>
        </w:numPr>
        <w:rPr/>
      </w:pPr>
      <w:bookmarkStart w:id="241" w:name="__RefHeading___Toc63659_77815467"/>
      <w:bookmarkStart w:id="242" w:name="_Toc84"/>
      <w:bookmarkEnd w:id="240"/>
      <w:bookmarkEnd w:id="241"/>
      <w:r>
        <w:rPr>
          <w:rtl w:val="true"/>
        </w:rPr>
        <w:t>لعبـة الشـطرنج</w:t>
      </w:r>
      <w:bookmarkEnd w:id="2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اللعب بالشطرنج لکن لا بالآلة المتعارفة المعدة للقمار بل بواسطة جهاز الکمبیوتر الذی یستخدم الرموز؟</w:t>
      </w:r>
    </w:p>
    <w:p>
      <w:pPr>
        <w:pStyle w:val="BookText"/>
        <w:rPr/>
      </w:pPr>
      <w:r>
        <w:rPr>
          <w:rFonts w:ascii="IRNazanin" w:hAnsi="IRNazanin" w:eastAsia="IRNazanin"/>
          <w:color w:val="111111"/>
          <w:sz w:val="28"/>
          <w:sz w:val="28"/>
          <w:szCs w:val="28"/>
          <w:rtl w:val="true"/>
          <w:lang w:bidi="fa-IR"/>
        </w:rPr>
        <w:t>بسمه تعالی؛ لا فرق فی الحکم بین اللعب بالآلة أو الجهاز،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سماحتکم فی اللعب بالشطرنج ولعبة الدومنة والورق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لمجرد التسلیة وتنشیط الذهن؟</w:t>
      </w:r>
    </w:p>
    <w:p>
      <w:pPr>
        <w:pStyle w:val="BookText"/>
        <w:rPr/>
      </w:pPr>
      <w:r>
        <w:rPr>
          <w:rFonts w:ascii="IRNazanin" w:hAnsi="IRNazanin" w:eastAsia="IRNazanin"/>
          <w:color w:val="111111"/>
          <w:sz w:val="28"/>
          <w:sz w:val="28"/>
          <w:szCs w:val="28"/>
          <w:rtl w:val="true"/>
          <w:lang w:bidi="fa-IR"/>
        </w:rPr>
        <w:t>بسمه تعالی؛ إذا لم یحرز خروج الشطرنج ونحوه عن عنوان أدوات القمار فی جمیع المجتمعات فلا یجوز اللعب به حتی للتسلیة وتنشیط الذهن،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لعب الشطرنج عبر الحاسب الآلی بشکل عام؟ أو إذا کان أحد اللاعبین هو الکمبیوتر نفسه؟</w:t>
      </w:r>
    </w:p>
    <w:p>
      <w:pPr>
        <w:pStyle w:val="BookText"/>
        <w:rPr/>
      </w:pPr>
      <w:r>
        <w:rPr>
          <w:rFonts w:ascii="IRNazanin" w:hAnsi="IRNazanin" w:eastAsia="IRNazanin"/>
          <w:color w:val="111111"/>
          <w:sz w:val="28"/>
          <w:sz w:val="28"/>
          <w:szCs w:val="28"/>
          <w:rtl w:val="true"/>
          <w:lang w:bidi="fa-IR"/>
        </w:rPr>
        <w:t>بسمه تعالی؛ لا فرق فی الحرمة بین اللعب مع شخص أو مع الجهاز، واللّه العالم</w:t>
      </w:r>
      <w:r>
        <w:rPr>
          <w:rFonts w:eastAsia="IRNazanin" w:cs="IRNazanin"/>
          <w:color w:val="111111"/>
          <w:sz w:val="28"/>
          <w:szCs w:val="28"/>
          <w:rtl w:val="true"/>
          <w:lang w:bidi="fa-IR"/>
        </w:rPr>
        <w:t>.</w:t>
      </w:r>
    </w:p>
    <w:p>
      <w:pPr>
        <w:pStyle w:val="Heading3"/>
        <w:numPr>
          <w:ilvl w:val="2"/>
          <w:numId w:val="1"/>
        </w:numPr>
        <w:rPr/>
      </w:pPr>
      <w:bookmarkStart w:id="243" w:name="__RefHeading___Toc63661_77815467"/>
      <w:bookmarkStart w:id="244" w:name="_Toc85"/>
      <w:bookmarkEnd w:id="243"/>
      <w:r>
        <w:rPr>
          <w:rtl w:val="true"/>
        </w:rPr>
        <w:t>لعبـة الـورق</w:t>
      </w:r>
      <w:bookmarkEnd w:id="2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 یلعب الورق ویعلم أنّه حرام ولکنّه یقول دون رهان هل هو متجاهر أم لا؟ وهل یجوز دون رهان؟ وهل تجوز غیبته؟</w:t>
      </w:r>
    </w:p>
    <w:p>
      <w:pPr>
        <w:pStyle w:val="BookText"/>
        <w:rPr/>
      </w:pPr>
      <w:r>
        <w:rPr>
          <w:rFonts w:ascii="IRNazanin" w:hAnsi="IRNazanin" w:eastAsia="IRNazanin"/>
          <w:color w:val="111111"/>
          <w:sz w:val="28"/>
          <w:sz w:val="28"/>
          <w:szCs w:val="28"/>
          <w:rtl w:val="true"/>
          <w:lang w:bidi="fa-IR"/>
        </w:rPr>
        <w:t>بسمه تعالی؛ إذا کان مقلدا لمن یری حرمة اللعبة بآلات القمار ولو من دون رهان کما هو رأینا أو لم یکن مقلدا أصلاً جازت غیبته فی هذا الأمر فقط، واللّه العالم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بیان الحکم الشرعی فی لعب الورق علی جهاز الکمبیوتر؟</w:t>
      </w:r>
      <w:bookmarkStart w:id="245" w:name="pg12452_126711"/>
    </w:p>
    <w:p>
      <w:pPr>
        <w:pStyle w:val="BookText"/>
        <w:rPr/>
      </w:pPr>
      <w:bookmarkEnd w:id="245"/>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للشخص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غیر جائز، فما حکم من کان مسؤول صالة کمبیوتر وکان أحد الأشخاص یلعب الورق علی الکمبیوتر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الأُجرة المأخوذة من هذا الشخص حلال أم حرام؟</w:t>
      </w:r>
    </w:p>
    <w:p>
      <w:pPr>
        <w:pStyle w:val="BookText"/>
        <w:rPr/>
      </w:pPr>
      <w:r>
        <w:rPr>
          <w:rFonts w:ascii="IRNazanin" w:hAnsi="IRNazanin" w:eastAsia="IRNazanin"/>
          <w:color w:val="111111"/>
          <w:sz w:val="28"/>
          <w:sz w:val="28"/>
          <w:szCs w:val="28"/>
          <w:rtl w:val="true"/>
          <w:lang w:bidi="fa-IR"/>
        </w:rPr>
        <w:t>بسمه تعالی؛ لعب الورق غیر جائز حتی مع الجهاز، وأخذُ صاحب الجهاز الأُجرة من اللاعب معه غیرُ جائز، واللّه العالم</w:t>
      </w:r>
      <w:r>
        <w:rPr>
          <w:rFonts w:eastAsia="IRNazanin" w:cs="IRNazanin"/>
          <w:color w:val="111111"/>
          <w:sz w:val="28"/>
          <w:szCs w:val="28"/>
          <w:rtl w:val="true"/>
          <w:lang w:bidi="fa-IR"/>
        </w:rPr>
        <w:t>.</w:t>
      </w:r>
    </w:p>
    <w:p>
      <w:pPr>
        <w:pStyle w:val="Heading3"/>
        <w:numPr>
          <w:ilvl w:val="2"/>
          <w:numId w:val="1"/>
        </w:numPr>
        <w:rPr/>
      </w:pPr>
      <w:bookmarkStart w:id="246" w:name="__RefHeading___Toc63663_77815467"/>
      <w:bookmarkStart w:id="247" w:name="_Toc86"/>
      <w:bookmarkEnd w:id="246"/>
      <w:r>
        <w:rPr>
          <w:rtl w:val="true"/>
        </w:rPr>
        <w:t>لعبـة الحـمام</w:t>
      </w:r>
      <w:bookmarkEnd w:id="2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مسابقات الحمام یدفع کل مشترک مبلغ معین رسوم اشتراک فتارة توضع هذه الرسوم عند شخص معین علی أنّ مجموع الرسوم توزع علی الفائز الأول والثانی والثالث بالإضافة للحکام، وتارة أُخری تقوم جهة معینة بتنظیم المسابقة وتشترط علی المشترک دفع مبلغ معین رسوم اشتراک وفی نهایة السباق تقوم الجهة المنظمة بتوزیع مبلغ معین أو جائزة للفائز الأول والثانی والثالث بالإضافة للحکام، فهل یجوز الاشتراط فی الفرضین وما حکم هذه الأموال وکذا التی صرفها؟</w:t>
      </w:r>
    </w:p>
    <w:p>
      <w:pPr>
        <w:pStyle w:val="BookText"/>
        <w:rPr/>
      </w:pPr>
      <w:r>
        <w:rPr>
          <w:rFonts w:ascii="IRNazanin" w:hAnsi="IRNazanin" w:eastAsia="IRNazanin"/>
          <w:color w:val="111111"/>
          <w:sz w:val="28"/>
          <w:sz w:val="28"/>
          <w:szCs w:val="28"/>
          <w:rtl w:val="true"/>
          <w:lang w:bidi="fa-IR"/>
        </w:rPr>
        <w:t>بسمه تعالی؛ هذا داخل فی القمار فهو حرام فی کلا الفرضین والمعاملة باطلة، واللّه العالم</w:t>
      </w:r>
      <w:r>
        <w:rPr>
          <w:rFonts w:eastAsia="IRNazanin" w:cs="IRNazanin"/>
          <w:color w:val="111111"/>
          <w:sz w:val="28"/>
          <w:szCs w:val="28"/>
          <w:rtl w:val="true"/>
          <w:lang w:bidi="fa-IR"/>
        </w:rPr>
        <w:t>.</w:t>
      </w:r>
    </w:p>
    <w:p>
      <w:pPr>
        <w:pStyle w:val="Heading3"/>
        <w:numPr>
          <w:ilvl w:val="2"/>
          <w:numId w:val="1"/>
        </w:numPr>
        <w:rPr/>
      </w:pPr>
      <w:bookmarkStart w:id="248" w:name="__RefHeading___Toc63665_77815467"/>
      <w:bookmarkStart w:id="249" w:name="_Toc87"/>
      <w:bookmarkEnd w:id="248"/>
      <w:r>
        <w:rPr>
          <w:rtl w:val="true"/>
        </w:rPr>
        <w:t>لعبـة الاونو</w:t>
      </w:r>
      <w:bookmarkEnd w:id="24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لعبة الأونو حرام أم لا؟ وهی عبارة عن لعبة ورقیة حدیثة لم نسمع عنها أنها تلعب بالقمار أو ما شابه وهی تنمی الفکر والاستراتیجیة فی</w:t>
      </w:r>
      <w:bookmarkStart w:id="250" w:name="pg12452_126712"/>
    </w:p>
    <w:p>
      <w:pPr>
        <w:pStyle w:val="BookText"/>
        <w:rPr/>
      </w:pPr>
      <w:bookmarkEnd w:id="250"/>
      <w:r>
        <w:rPr>
          <w:rFonts w:ascii="IRNazanin" w:hAnsi="IRNazanin" w:eastAsia="IRNazanin"/>
          <w:color w:val="111111"/>
          <w:sz w:val="28"/>
          <w:sz w:val="28"/>
          <w:szCs w:val="28"/>
          <w:rtl w:val="true"/>
          <w:lang w:bidi="fa-IR"/>
        </w:rPr>
        <w:t>اللعب وتقوم علی وضع الأرقام أو الألوان المتشابهة علی بعض إلی أن ینفد ما بیدک فتصبح لدیک نقطه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اللعب بآلات القمار حرام ومنه اللعب بهذه اللعبة المذکورة ولو کان اللعب بدون رهان، واللّه العالم</w:t>
      </w:r>
      <w:r>
        <w:rPr>
          <w:rFonts w:eastAsia="IRNazanin" w:cs="IRNazanin"/>
          <w:color w:val="111111"/>
          <w:sz w:val="28"/>
          <w:szCs w:val="28"/>
          <w:rtl w:val="true"/>
          <w:lang w:bidi="fa-IR"/>
        </w:rPr>
        <w:t>.</w:t>
      </w:r>
    </w:p>
    <w:p>
      <w:pPr>
        <w:pStyle w:val="Heading3"/>
        <w:numPr>
          <w:ilvl w:val="2"/>
          <w:numId w:val="1"/>
        </w:numPr>
        <w:rPr/>
      </w:pPr>
      <w:bookmarkStart w:id="251" w:name="__RefHeading___Toc63667_77815467"/>
      <w:bookmarkStart w:id="252" w:name="_Toc88"/>
      <w:bookmarkEnd w:id="251"/>
      <w:r>
        <w:rPr>
          <w:rtl w:val="true"/>
        </w:rPr>
        <w:t>لعبـة الکـیرم</w:t>
      </w:r>
      <w:bookmarkEnd w:id="2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أستفسر عن لعبة الکیرم، هل هی حرام أم حلال؟ علما بأنها لا تلعب بالرهان أو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کانت من الألعاب المعدة للقمار فلا یجوز اللعب بها وإن لم یکن برهان</w:t>
      </w:r>
      <w:r>
        <w:rPr>
          <w:rFonts w:eastAsia="IRNazanin" w:cs="IRNazanin"/>
          <w:color w:val="111111"/>
          <w:sz w:val="28"/>
          <w:szCs w:val="28"/>
          <w:rtl w:val="true"/>
          <w:lang w:bidi="fa-IR"/>
        </w:rPr>
        <w:t>.</w:t>
      </w:r>
    </w:p>
    <w:p>
      <w:pPr>
        <w:pStyle w:val="Heading3"/>
        <w:numPr>
          <w:ilvl w:val="2"/>
          <w:numId w:val="1"/>
        </w:numPr>
        <w:rPr/>
      </w:pPr>
      <w:bookmarkStart w:id="253" w:name="__RefHeading___Toc63669_77815467"/>
      <w:bookmarkStart w:id="254" w:name="_Toc89"/>
      <w:bookmarkEnd w:id="253"/>
      <w:r>
        <w:rPr>
          <w:rtl w:val="true"/>
        </w:rPr>
        <w:t>لعبـة البلـیارد</w:t>
      </w:r>
      <w:bookmarkEnd w:id="2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إفادتنا عن حکم لعب ریاضة البلیارد، وإذا لم تکن تشتمل علی مراهنات ولعبها بغرض الریاضة والتسلیة؟</w:t>
      </w:r>
    </w:p>
    <w:p>
      <w:pPr>
        <w:pStyle w:val="BookText"/>
        <w:rPr/>
      </w:pPr>
      <w:r>
        <w:rPr>
          <w:rFonts w:ascii="IRNazanin" w:hAnsi="IRNazanin" w:eastAsia="IRNazanin"/>
          <w:color w:val="111111"/>
          <w:sz w:val="28"/>
          <w:sz w:val="28"/>
          <w:szCs w:val="28"/>
          <w:rtl w:val="true"/>
          <w:lang w:bidi="fa-IR"/>
        </w:rPr>
        <w:t>بسمه تعالی؛ لا یجوز اللعب بآلات القمار سواء کان برهان أو لم یکن برهان بل کان بغرض الریاضة وغیرها، واللّه العالم</w:t>
      </w:r>
      <w:r>
        <w:rPr>
          <w:rFonts w:eastAsia="IRNazanin" w:cs="IRNazanin"/>
          <w:color w:val="111111"/>
          <w:sz w:val="28"/>
          <w:szCs w:val="28"/>
          <w:rtl w:val="true"/>
          <w:lang w:bidi="fa-IR"/>
        </w:rPr>
        <w:t>.</w:t>
      </w:r>
    </w:p>
    <w:p>
      <w:pPr>
        <w:pStyle w:val="Heading3"/>
        <w:numPr>
          <w:ilvl w:val="2"/>
          <w:numId w:val="1"/>
        </w:numPr>
        <w:rPr/>
      </w:pPr>
      <w:bookmarkStart w:id="255" w:name="__RefHeading___Toc63671_77815467"/>
      <w:bookmarkStart w:id="256" w:name="_Toc90"/>
      <w:bookmarkEnd w:id="255"/>
      <w:r>
        <w:rPr>
          <w:rtl w:val="true"/>
        </w:rPr>
        <w:t>القمـار</w:t>
      </w:r>
      <w:bookmarkEnd w:id="2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إفادتنا عن حکم اللعب بالورق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جنجفة أو 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 طریق الکمبیوتر سواء مع طرف آخر أو کون الکمبیوتر هو ذلک الطرف مع العلم بعدم اللعب به فی مجال القمار أو الرهان وما شابه غیر ما للتسلیة فی غیر أوقات الفرائض؟</w:t>
      </w:r>
    </w:p>
    <w:p>
      <w:pPr>
        <w:pStyle w:val="BookText"/>
        <w:rPr/>
      </w:pPr>
      <w:r>
        <w:rPr>
          <w:rFonts w:ascii="IRNazanin" w:hAnsi="IRNazanin" w:eastAsia="IRNazanin"/>
          <w:color w:val="111111"/>
          <w:sz w:val="28"/>
          <w:sz w:val="28"/>
          <w:szCs w:val="28"/>
          <w:rtl w:val="true"/>
          <w:lang w:bidi="fa-IR"/>
        </w:rPr>
        <w:t>بسمه تعالی؛ إذا کان یعد من آلات القمار ولو فی بعض البلاد فلا یجوز ولو لغرض التسلیة،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بالرهان فی المصطلح الفقهی یرجی توضیح ذلک مفصلاً؟</w:t>
      </w:r>
    </w:p>
    <w:p>
      <w:pPr>
        <w:pStyle w:val="BookText"/>
        <w:rPr/>
      </w:pPr>
      <w:r>
        <w:rPr>
          <w:rFonts w:ascii="IRNazanin" w:hAnsi="IRNazanin" w:eastAsia="IRNazanin"/>
          <w:color w:val="111111"/>
          <w:sz w:val="28"/>
          <w:sz w:val="28"/>
          <w:szCs w:val="28"/>
          <w:rtl w:val="true"/>
          <w:lang w:bidi="fa-IR"/>
        </w:rPr>
        <w:t>بسمه تعالی؛ الرهان هو المال الذی یضعه المتلاعبون فی البین من أموالهم لیتملکه الفائز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بینه وبین القمار فی الاصطلاح؟ یرجی بیان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المراد من القمار اللعب بالآلات الخاصة سواء کان بالرهان أو بدونه ویلحق به مطلق التسابق مع جعل المال للفائز من قبل المتسابقین وان لم یکن لعبا بالآلات الخاصة،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تدمیر آلات القمار وکل شیء منفعته مختصة فی الحرام؟</w:t>
      </w:r>
    </w:p>
    <w:p>
      <w:pPr>
        <w:pStyle w:val="BookText"/>
        <w:rPr/>
      </w:pPr>
      <w:r>
        <w:rPr>
          <w:rFonts w:ascii="IRNazanin" w:hAnsi="IRNazanin" w:eastAsia="IRNazanin"/>
          <w:color w:val="111111"/>
          <w:sz w:val="28"/>
          <w:sz w:val="28"/>
          <w:szCs w:val="28"/>
          <w:rtl w:val="true"/>
          <w:lang w:bidi="fa-IR"/>
        </w:rPr>
        <w:t>بسمه تعالی؛ إذا لم تکن مفسدة فی تدمیرها دمرّت هیئتها دون مادتها إن کان للمادة مالیة بعد تغییر الصورة،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الرهان علی سباق الخیل بهذه الکیفیة؟ ذهب زید وعمرو إلی المضمار ومن بین الخیول اختار زید الحصان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عمرو الحصان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یدفع الخاسر إلی الرابح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فهل هذا جائز؟ مع العلم أن کلیهما لا یملکان أیّا من الخیول المتسابقة؟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هکذا رهان، وإنما یجوز الرهان فی سباق الخیل إذا کان المتسابقان هم نفس المتراهنین، واللّه العالم</w:t>
      </w:r>
      <w:r>
        <w:rPr>
          <w:rFonts w:eastAsia="IRNazanin" w:cs="IRNazanin"/>
          <w:color w:val="111111"/>
          <w:sz w:val="28"/>
          <w:szCs w:val="28"/>
          <w:rtl w:val="true"/>
          <w:lang w:bidi="fa-IR"/>
        </w:rPr>
        <w:t>.</w:t>
      </w:r>
      <w:bookmarkStart w:id="257" w:name="pg12452_126714"/>
    </w:p>
    <w:p>
      <w:pPr>
        <w:pStyle w:val="Heading2"/>
        <w:numPr>
          <w:ilvl w:val="1"/>
          <w:numId w:val="1"/>
        </w:numPr>
        <w:rPr/>
      </w:pPr>
      <w:bookmarkStart w:id="258" w:name="__RefHeading___Toc63673_77815467"/>
      <w:bookmarkStart w:id="259" w:name="_Toc91"/>
      <w:bookmarkEnd w:id="257"/>
      <w:bookmarkEnd w:id="258"/>
      <w:r>
        <w:rPr>
          <w:rtl w:val="true"/>
        </w:rPr>
        <w:t>التواشـیح الدینـیة واللطـمیات</w:t>
      </w:r>
      <w:bookmarkEnd w:id="2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نقوم نحن بعض من الشباب حوالی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بقراءة أشعار فی مدح النبی وأهل بیته علیهم‌السلام أو بأشعار مناجات وأدعیة وبصورة 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ومع الأسف بعض قلیل من فرق التواشیح استخدموا فی الفترات الأخیرة ألحان غنائیةٌ بعض الشیء، فما هو نظرکم فی هذه المسألة، هل نترک اجراء التواشیح أم تستمر فیها مع النظر إلی أنّها قد جذبت الکثیر من الشباب إلی المساجد، وما هو نظرکم فی الوقت الذی تقضیه فی التمرینات علی هذه التواشیح هل یجوز لنا أن نستفید من هذا الوقت فی أُمور أُخری؟</w:t>
      </w:r>
    </w:p>
    <w:p>
      <w:pPr>
        <w:pStyle w:val="BookText"/>
        <w:rPr/>
      </w:pPr>
      <w:r>
        <w:rPr>
          <w:rFonts w:ascii="IRNazanin" w:hAnsi="IRNazanin" w:eastAsia="IRNazanin"/>
          <w:color w:val="111111"/>
          <w:sz w:val="28"/>
          <w:sz w:val="28"/>
          <w:szCs w:val="28"/>
          <w:rtl w:val="true"/>
          <w:lang w:bidi="fa-IR"/>
        </w:rPr>
        <w:t>بسمه تعالی؛ قراءة التواشیح الدینیّة بألحان غنائیة فیها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إدخال الموسیقی فی الاناشید الدینیة أو فی التمثیل الدینی حلال أم حرام؟</w:t>
      </w:r>
    </w:p>
    <w:p>
      <w:pPr>
        <w:pStyle w:val="BookText"/>
        <w:rPr/>
      </w:pPr>
      <w:r>
        <w:rPr>
          <w:rFonts w:ascii="IRNazanin" w:hAnsi="IRNazanin" w:eastAsia="IRNazanin"/>
          <w:color w:val="111111"/>
          <w:sz w:val="28"/>
          <w:sz w:val="28"/>
          <w:szCs w:val="28"/>
          <w:rtl w:val="true"/>
          <w:lang w:bidi="fa-IR"/>
        </w:rPr>
        <w:t>بسمه تعالی؛ لا یجوز إدخال الموسیقی اللهویة فی الاناشید الدینیة أو غیرها، واللّه العالم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سماع التواشیح والمدائح النبویة کالعربیة والهندیة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تذاع عبر التلفزیون فی الجمهوریة الإسلامیة والرادیو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الموسیقی</w:t>
      </w:r>
    </w:p>
    <w:p>
      <w:pPr>
        <w:pStyle w:val="BookText"/>
        <w:rPr/>
      </w:pPr>
      <w:r>
        <w:rPr>
          <w:rFonts w:ascii="IRNazanin" w:hAnsi="IRNazanin" w:eastAsia="IRNazanin"/>
          <w:color w:val="111111"/>
          <w:sz w:val="28"/>
          <w:sz w:val="28"/>
          <w:szCs w:val="28"/>
          <w:rtl w:val="true"/>
          <w:lang w:bidi="fa-IR"/>
        </w:rPr>
        <w:t>والدف والطبل وبقیة الموسیقی الهندیة؟ فهل یجوز سماعها للاستفادة من لحنها وقراءتها بلا موسیقی أیام الأعیاد والأفراح الإسلامیة والأعراس؟</w:t>
      </w:r>
    </w:p>
    <w:p>
      <w:pPr>
        <w:pStyle w:val="BookText"/>
        <w:rPr/>
      </w:pPr>
      <w:r>
        <w:rPr>
          <w:rFonts w:ascii="IRNazanin" w:hAnsi="IRNazanin" w:eastAsia="IRNazanin"/>
          <w:color w:val="111111"/>
          <w:sz w:val="28"/>
          <w:sz w:val="28"/>
          <w:szCs w:val="28"/>
          <w:rtl w:val="true"/>
          <w:lang w:bidi="fa-IR"/>
        </w:rPr>
        <w:t>بسمه تعالی؛ قد ظهر الجواب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مناسبة موالید الأئمة علیهم‌السلام تقوم النساء باحتفالات خاصة فیما بینها حیث تقرأ احداهنّ أبیاتا من الشعر المنظّم والمسجّع الوارد فی حق الإمام أو النبی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البدر علینا من ثنیات الوداع وجب الشکر علینا ما دعا للّه داع</w:t>
      </w:r>
    </w:p>
    <w:p>
      <w:pPr>
        <w:pStyle w:val="BookText"/>
        <w:rPr/>
      </w:pPr>
      <w:r>
        <w:rPr>
          <w:rFonts w:ascii="IRNazanin" w:hAnsi="IRNazanin" w:eastAsia="IRNazanin"/>
          <w:color w:val="111111"/>
          <w:sz w:val="28"/>
          <w:sz w:val="28"/>
          <w:szCs w:val="28"/>
          <w:rtl w:val="true"/>
          <w:lang w:bidi="fa-IR"/>
        </w:rPr>
        <w:t>وهکذا وتردد بقیة النساء هذه الأبیات وبالطبع بلحن غیر عادی بل یمکن أن نقول هو لحن قریب جدا فی بعض الأحیان إلی ألحان الغناء إذا لم تکن نفسها ویصاحبُ هذه الحالة من التردید واللحن للکلمات تصفیق متقارن تقریبا من جمیعهنّ فهل هذه الحالة تعد من الغناء المحرم أم أنّها تلحق حکما بغناءِ النساء فی الأعراس الجائز شرعاً؟</w:t>
      </w:r>
    </w:p>
    <w:p>
      <w:pPr>
        <w:pStyle w:val="BookText"/>
        <w:rPr/>
      </w:pPr>
      <w:r>
        <w:rPr>
          <w:rFonts w:ascii="IRNazanin" w:hAnsi="IRNazanin" w:eastAsia="IRNazanin"/>
          <w:color w:val="111111"/>
          <w:sz w:val="28"/>
          <w:sz w:val="28"/>
          <w:szCs w:val="28"/>
          <w:rtl w:val="true"/>
          <w:lang w:bidi="fa-IR"/>
        </w:rPr>
        <w:t>بسمه تعالی؛ إذا کانت کیفیة اللحن تعد غناءً عرفا ففیها إشکال وکذلک التصفیق فی مجالس الذکر لأهل البیت علیهم‌السلام محل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الأناشید التی تصدرها بعض الجهات الشیعیة وتکون بمقطوعات موسیقیة وهذه الاناشید تتحدث مثلاً عن مولد السیدة فاطمة الزهراء علیهاالسلام أو أحد الأئمّة علیهم‌السلام وتکون مؤثرة، بمعنی یرغب المستمع لسماعها کما أنه هناک کلمات أیضا تتحدث عن الاقصی الشریف بمقطوعات موسیقیة أیضا، فهل سماع مثل هذه الأناشید شرعی علما بأنها تحمل مقطوعات موسیقیة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استماع الموسیقی اللهویة مطلقا، واللّه العالم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لحن الاغنیة لیکون طورا للطمیات الحسینیة</w:t>
      </w:r>
    </w:p>
    <w:p>
      <w:pPr>
        <w:pStyle w:val="BookText"/>
        <w:rPr/>
      </w:pPr>
      <w:r>
        <w:rPr>
          <w:rFonts w:ascii="IRNazanin" w:hAnsi="IRNazanin" w:eastAsia="IRNazanin"/>
          <w:color w:val="111111"/>
          <w:sz w:val="28"/>
          <w:sz w:val="28"/>
          <w:szCs w:val="28"/>
          <w:rtl w:val="true"/>
          <w:lang w:bidi="fa-IR"/>
        </w:rPr>
        <w:t>والأناشید الاسلامیة؟</w:t>
      </w:r>
    </w:p>
    <w:p>
      <w:pPr>
        <w:pStyle w:val="BookText"/>
        <w:rPr/>
      </w:pPr>
      <w:r>
        <w:rPr>
          <w:rFonts w:ascii="IRNazanin" w:hAnsi="IRNazanin" w:eastAsia="IRNazanin"/>
          <w:color w:val="111111"/>
          <w:sz w:val="28"/>
          <w:sz w:val="28"/>
          <w:szCs w:val="28"/>
          <w:rtl w:val="true"/>
          <w:lang w:bidi="fa-IR"/>
        </w:rPr>
        <w:t>بسمه تعالی؛ لا یجوز قراءة التعزیة الحسینیة بالکیفیة اللهویة،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مرکز متخصص فی تسجیل أشرطة الصوتیات الإسلامیة، وفی الآونة الأخیرة قام البعض باستخدام نوع من المؤثرات الصوتیة ویسمی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أصوات بشریة خاصة بأصوات مجموعة متخصصین غربیین فی الأصوات وببعض المنشدین فی الکنائس الغربیة، فهل یجوز لنا استخدامها؟ علما بأن طریقة استخدامها یتم عبر آلة الکترونیة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جهاز یضم مجموعة من أصوات الآلات الموسیقیة، ویتم التحکم فی هذه الأصوات عن طریق هذا الجهاز، فما هو رأی الشرع فی ذلک؟</w:t>
      </w:r>
    </w:p>
    <w:p>
      <w:pPr>
        <w:pStyle w:val="BookText"/>
        <w:rPr/>
      </w:pPr>
      <w:r>
        <w:rPr>
          <w:rFonts w:ascii="IRNazanin" w:hAnsi="IRNazanin" w:eastAsia="IRNazanin"/>
          <w:color w:val="111111"/>
          <w:sz w:val="28"/>
          <w:sz w:val="28"/>
          <w:szCs w:val="28"/>
          <w:rtl w:val="true"/>
          <w:lang w:bidi="fa-IR"/>
        </w:rPr>
        <w:t>بسمه تعالی؛ لا یجوز الاستفادة من هذه الآلات فی المراثی الحسینیة، ولا فی غیرها، ولیس فی ما ذکر خدمة للإسلام بل تحصیل للوزر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أسأل عن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استماع الموسیقی؟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تعلمها من أجل أناشید إسلامیة؟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عزفها للأناشید والمدائح بألحان غیر موافقة لأهل الفسق الفجور؟</w:t>
      </w:r>
    </w:p>
    <w:p>
      <w:pPr>
        <w:pStyle w:val="BookText"/>
        <w:rPr/>
      </w:pPr>
      <w:r>
        <w:rPr>
          <w:rFonts w:ascii="IRNazanin" w:hAnsi="IRNazanin" w:eastAsia="IRNazanin"/>
          <w:color w:val="111111"/>
          <w:sz w:val="28"/>
          <w:sz w:val="28"/>
          <w:szCs w:val="28"/>
          <w:rtl w:val="true"/>
          <w:lang w:bidi="fa-IR"/>
        </w:rPr>
        <w:t>بسمه تعالی؛ لا یجوز استماعها ولا تعلمها ولا عزفها فی الأناشید الإسلامیة وغیرها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هو الحکم فی استخدام الألحان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المشترکة بین الأغانی المناسبة لمجالس أهل اللهو والفسوق وبین مجالس العزاء الحسینی، وکذلک الأمر بالنسبة للأناشید الإسلامیة التی تشترک ألحانها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یناسب مجالس اللهو؟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کیف نشخص أن تلک الأُغنیة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أو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تلک الموسیقی مناسبة لمجالس أهل اللهو والفسوق فی حال اختلاف الأعراف التی تشخص المناسب منها لهذه المجالس من عدمه، وهل هو العرف الخاص الشخصی أو العرف العام فی البلد أو عرف أهل الفن والذین یعرفون المقامات والألحان وما یناسب وما لا یناسب؟</w:t>
      </w:r>
    </w:p>
    <w:p>
      <w:pPr>
        <w:pStyle w:val="BookText"/>
        <w:rPr/>
      </w:pPr>
      <w:r>
        <w:rPr>
          <w:rFonts w:ascii="IRNazanin" w:hAnsi="IRNazanin" w:eastAsia="IRNazanin"/>
          <w:color w:val="111111"/>
          <w:sz w:val="28"/>
          <w:sz w:val="28"/>
          <w:szCs w:val="28"/>
          <w:rtl w:val="true"/>
          <w:lang w:bidi="fa-IR"/>
        </w:rPr>
        <w:t xml:space="preserve">بسمه تعالی؛ استخدام الألحان المناسبة لمجالس أهل اللهو والفسق غناءٌ محرّم، واستعمالها فی المجالس المنسوبة إلی عزاء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حراما؛ لوهن تلک المجالس،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ثمة إشکال فی أن یقوم الروادید الحسینیون باستخدام أطوار تشبه أطوار الغناء ولکنها تخالفها فی المضمون فی بادرة لجلب من یستمعون للغناء لیشغفوا بسماع قصائد أهل البیت علیهم‌السلام بأُسلوب مشابه نوعا ما لذلک الذی یسمعونه؟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وماذا لو کانت الألحان ألحان أُغنیة بکامل صورها ولکن الکلمات فقط تم تغییرها؟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الحکم لو أن تلک الکلمات التی فی مدح أهل البیت مع الأطوار المستخدمة أوصلت الإنسان لحالة من الطرب؟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التصفیق فی المجالس الحسینیة کتعبیر عن الفرحة؟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حکم التصفیق فی أماکن أُخری مثل صالات الأفراح؟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کل الأُمور المذکورة فی جمیع الأسئلة الخمسة محل إشکال، واللّه العالم</w:t>
      </w:r>
      <w:r>
        <w:rPr>
          <w:rFonts w:eastAsia="IRNazanin" w:cs="IRNazanin"/>
          <w:color w:val="111111"/>
          <w:sz w:val="28"/>
          <w:szCs w:val="28"/>
          <w:rtl w:val="true"/>
          <w:lang w:bidi="fa-IR"/>
        </w:rPr>
        <w:t>.</w:t>
      </w:r>
      <w:bookmarkStart w:id="260" w:name="pg12452_126718"/>
    </w:p>
    <w:p>
      <w:pPr>
        <w:pStyle w:val="Heading2"/>
        <w:numPr>
          <w:ilvl w:val="1"/>
          <w:numId w:val="1"/>
        </w:numPr>
        <w:rPr/>
      </w:pPr>
      <w:bookmarkStart w:id="261" w:name="__RefHeading___Toc63675_77815467"/>
      <w:bookmarkStart w:id="262" w:name="_Toc92"/>
      <w:bookmarkEnd w:id="260"/>
      <w:bookmarkEnd w:id="261"/>
      <w:r>
        <w:rPr>
          <w:rtl w:val="true"/>
        </w:rPr>
        <w:t>الانتخـابات والترشـیحات النیـابیة</w:t>
      </w:r>
      <w:bookmarkEnd w:id="2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ینتخب مرشح لمجلس الأُمة أو الجمعیات غیر الموالیة؟</w:t>
      </w:r>
    </w:p>
    <w:p>
      <w:pPr>
        <w:pStyle w:val="BookText"/>
        <w:rPr/>
      </w:pPr>
      <w:r>
        <w:rPr>
          <w:rFonts w:ascii="IRNazanin" w:hAnsi="IRNazanin" w:eastAsia="IRNazanin"/>
          <w:color w:val="111111"/>
          <w:sz w:val="28"/>
          <w:sz w:val="28"/>
          <w:szCs w:val="28"/>
          <w:rtl w:val="true"/>
          <w:lang w:bidi="fa-IR"/>
        </w:rPr>
        <w:t>بسمه تعالی؛ لا یجوز ذلک مع إمکان انتخاب المرشح الموالی المراعی لشؤون الشیعة،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الإجابة عن السؤال السابق بعدم الجواز نطرح لکم هذا المثال نرجو أن تبینوا لنا رأیکم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فی المنطقة أکثر من مرشح شیعی وحسب التقدیم فی المنطقة أنّه من المضمون أن یفوز مرشح شیعی واحد والآخر غیر موالٍ فالسؤال هل یجوز فی هذه الحالة اختیار غیر الموالی وهو غیر ضار وقد یقدم بعض الخدمات لبعض المستضعفین والموالین علما أنّه إذا لم نختر غیر الموالی الغیر ضار قد ینجح الغیر موالی الضار؟</w:t>
      </w:r>
    </w:p>
    <w:p>
      <w:pPr>
        <w:pStyle w:val="BookText"/>
        <w:rPr/>
      </w:pPr>
      <w:r>
        <w:rPr>
          <w:rFonts w:ascii="IRNazanin" w:hAnsi="IRNazanin" w:eastAsia="IRNazanin"/>
          <w:color w:val="111111"/>
          <w:sz w:val="28"/>
          <w:sz w:val="28"/>
          <w:szCs w:val="28"/>
          <w:rtl w:val="true"/>
          <w:lang w:bidi="fa-IR"/>
        </w:rPr>
        <w:t>بسمه تعالی؛ إذا اطمئنّ أنّ الموالی لا یفوز یجوز انتخاب غیر الموالی النافع للشیعة، واللّه العالم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هناک مورداً یجوز للمکلف أن یأخذ مبلغ من المال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انتخابه فی المجالس الانتخابیة فالسؤال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کذلک فیما لو کان هناک قانون فی البلد یمنع هذا العمل أو الاتفاق؟</w:t>
      </w:r>
    </w:p>
    <w:p>
      <w:pPr>
        <w:pStyle w:val="BookText"/>
        <w:rPr/>
      </w:pPr>
      <w:r>
        <w:rPr>
          <w:rFonts w:ascii="IRNazanin" w:hAnsi="IRNazanin" w:eastAsia="IRNazanin"/>
          <w:color w:val="111111"/>
          <w:sz w:val="28"/>
          <w:sz w:val="28"/>
          <w:szCs w:val="28"/>
          <w:rtl w:val="true"/>
          <w:lang w:bidi="fa-IR"/>
        </w:rPr>
        <w:t>بسمه تعالی؛ لا بأس بذلک فی نفسه تکلیفا إذا کان المنتخب هو المرشح الأصلح للمؤمنین وامّا إذا کان غیره هو الأصلح للمؤمنین فلا یجوز أخذ المال لانتخابه بل فی انتخابه اشکال هذا إذا لم یکن فی أخذ المال وهنا له وإلاّ فلا یجوز فإنّ المؤمن لا یذلّ 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أنّه یجوز فما هو الحکم فیما لو کان العرف یعتبره عملاً دنیئا وقد یسیء إلی فاعله وإلی انتمائه العقائدی؟ وما حکم الأموال المأخوذة فی الصورتین؟</w:t>
      </w:r>
    </w:p>
    <w:p>
      <w:pPr>
        <w:pStyle w:val="BookText"/>
        <w:rPr/>
      </w:pPr>
      <w:r>
        <w:rPr>
          <w:rFonts w:ascii="IRNazanin" w:hAnsi="IRNazanin" w:eastAsia="IRNazanin"/>
          <w:color w:val="111111"/>
          <w:sz w:val="28"/>
          <w:sz w:val="28"/>
          <w:szCs w:val="28"/>
          <w:rtl w:val="true"/>
          <w:lang w:bidi="fa-IR"/>
        </w:rPr>
        <w:t>بسمه تعالی؛ ظهر جوابه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للموالین لأهل بیت العصمة علیهم‌السلام التصویت لمرشح سنّی وهل الشیعی الذی یصوّت له یکون مأثوما ومحاسبا یوم القیامة أمام اللّه سبحانه وتعالی؟</w:t>
      </w:r>
    </w:p>
    <w:p>
      <w:pPr>
        <w:pStyle w:val="BookText"/>
        <w:rPr/>
      </w:pPr>
      <w:r>
        <w:rPr>
          <w:rFonts w:ascii="IRNazanin" w:hAnsi="IRNazanin" w:eastAsia="IRNazanin"/>
          <w:color w:val="111111"/>
          <w:sz w:val="28"/>
          <w:sz w:val="28"/>
          <w:szCs w:val="28"/>
          <w:rtl w:val="true"/>
          <w:lang w:bidi="fa-IR"/>
        </w:rPr>
        <w:t>بسمه تعالی؛ إذا کان هناک مؤمن صالح یراعی مصالح جماعة المؤمنین بقدر المستطاع بحسب قانون النظام لا یجوز العدول عنه إلی غیره من المؤمنین فضلاً عن غیرهم،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لنا أن نصوت للمعمّم فی انتخابات المجلس التشریعی مجلس الأُمة غیر ایران ـ أم لا؟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فی دخول المعمّم وهنا لعلماء المذهب لأنّه ربّما لا یتمکن بعد دخوله من مراعاة وظیفة العالم الدینی ویتبع أهواء النّاس أو یسکت علیها فاللازم أن یختار المؤمنون رجلاً مؤمنا صالحا لا یستلزم دخوله فی</w:t>
      </w:r>
    </w:p>
    <w:p>
      <w:pPr>
        <w:pStyle w:val="BookText"/>
        <w:rPr/>
      </w:pPr>
      <w:r>
        <w:rPr>
          <w:rFonts w:ascii="IRNazanin" w:hAnsi="IRNazanin" w:eastAsia="IRNazanin"/>
          <w:color w:val="111111"/>
          <w:sz w:val="28"/>
          <w:sz w:val="28"/>
          <w:szCs w:val="28"/>
          <w:rtl w:val="true"/>
          <w:lang w:bidi="fa-IR"/>
        </w:rPr>
        <w:t>المجلس وهنا للمذهب ویخدم المؤمنین بقدر المستطاع کما تقدّم نعم لو کان العالم مطمئن من نفسه بأنّه یحافظ علی وظائف العالم الدینی ولا یتخطی عنها فلا بأس بتصدیه للترشیح،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شیعی یشتّت أصوات الشیعة فی المنطقة ویسبّب نجاح وفوز السنّی فماذا نفعل؟</w:t>
      </w:r>
    </w:p>
    <w:p>
      <w:pPr>
        <w:pStyle w:val="BookText"/>
        <w:rPr/>
      </w:pPr>
      <w:r>
        <w:rPr>
          <w:rFonts w:ascii="IRNazanin" w:hAnsi="IRNazanin" w:eastAsia="IRNazanin"/>
          <w:color w:val="111111"/>
          <w:sz w:val="28"/>
          <w:sz w:val="28"/>
          <w:szCs w:val="28"/>
          <w:rtl w:val="true"/>
          <w:lang w:bidi="fa-IR"/>
        </w:rPr>
        <w:t>بسمه تعالی؛ قد تقدم فی الجواب عن السؤال السابق بأنّه لا یجوز التخطی عن مؤمن صالح یخدم المؤمنین فاللازم عدم اتباع هذا الشیعی الذی یدعو الناس إلی غیر هذا المؤمن ویشتت صفوف المؤمنین وعلی النّاس دعوته إلی ما فیه صلاح 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أخذ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التصویت لمرشح مجلس الأُمة أم لا؟</w:t>
      </w:r>
    </w:p>
    <w:p>
      <w:pPr>
        <w:pStyle w:val="BookText"/>
        <w:rPr/>
      </w:pPr>
      <w:r>
        <w:rPr>
          <w:rFonts w:ascii="Amiri" w:hAnsi="Amiri" w:eastAsia="Amiri" w:cs="Amiri"/>
          <w:color w:val="111111"/>
          <w:sz w:val="28"/>
          <w:sz w:val="28"/>
          <w:szCs w:val="28"/>
          <w:rtl w:val="true"/>
          <w:lang w:bidi="ar-SA"/>
        </w:rPr>
        <w:t>بسمه تعالی؛ إذا لم یکن الترشیح بملاک صحیح کما ذکرنا فأخذ المال فی مقابله باطل والمال المأخوذ سحت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الحکومة علی منح المرأة حق التصویت والترشیح فما هو موقف الإسلام بالنسبة إلی حقها فی دخول المجلس البلدی ومجلس الأُمة وحقها فی التصویت؟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المجلس المذکور من مجالس الاستشاریة المتعلقة بتدبیر شؤون المجتمع ومصالح وحفظ نظام البلاد علی طبق القوانین الشرعیة</w:t>
      </w:r>
    </w:p>
    <w:p>
      <w:pPr>
        <w:pStyle w:val="BookText"/>
        <w:rPr/>
      </w:pPr>
      <w:r>
        <w:rPr>
          <w:rFonts w:ascii="IRNazanin" w:hAnsi="IRNazanin" w:eastAsia="IRNazanin"/>
          <w:color w:val="111111"/>
          <w:sz w:val="28"/>
          <w:sz w:val="28"/>
          <w:szCs w:val="28"/>
          <w:rtl w:val="true"/>
          <w:lang w:bidi="fa-IR"/>
        </w:rPr>
        <w:t>فهذا من الأُمور الحسبیة ولا یجوز للمرأة التصدی لها کالرجل من غیر استئذان من الفقیه فإنّ تلک الأُمور یرجع أمرها إلیه ولا یجیز الفقیه انتخاب المرأة ولو بترشیح الرجال ولا انتخاب الرجال إذا کان بترشیح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الترشیح لمجلس البرلمان، أو مجلس الأُمة وینتخبها الناس؟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تشریع ینافی الاحکام الاسلامیة الثابتة بالکتاب والسنة غیر جائز ولا یجوز الدخول والمساهمة فی مجلس ذلک التشریع للرجال والنساء، وأما إذا کان التشریع غیر مناف للحکم الاسلامی، بل کان ناظراً إلی تطبیق ذلک الحکم وتنفیذه، فلا یسمح للمرأة الدخول والمساهمة فیه، فإنها لقصور تفکیرها وقلة تدبیرها وعدم بلوغها مبلغ الرجال غالباً لم یسمح الاسلام بتولیها منصب القضاء ولم یعطها الولایة علی أولادها حتی مع فقد أبیهم، فکیف یمکن أن یسمح لها بتولی أُمور الأُمة، وما یرجع إلی شؤونهم من جهات شتی، علی أن الاسلام یهتم بتکمیل النفوس وتنزیهها عن الاخلاق والصفات الرذیلة، کما یهتم بإدارة الشؤون الدنیویة، فلم یسمح الاسلام للمرأة بالتبرج والاختلاط مع الرجال حتی أنه نفی عنها الجمعة والجماعة والجهاد، بل ألزمها بالتحفظ علی عفتها وصیانة نفسها عن الوقوع فی المهالک،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المجلس المذکور من المجالس الاستشاریة المتعلقة بتدبیر شؤون المجتمع ومصالحه، وحفظ نظام البلاد علی طبق القوانین الشرعیة، فهذا من الأُمور الحسبیة، ولا یجوز للمرأة التصدی لها من غیر استئذان من الفقیه، فإن تلک الأُمور یرجع أمرها الیه، واللّه العالم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التصدی لمناصب سیاسیة علیا فی الدولة أو</w:t>
      </w:r>
    </w:p>
    <w:p>
      <w:pPr>
        <w:pStyle w:val="BookText"/>
        <w:rPr/>
      </w:pPr>
      <w:r>
        <w:rPr>
          <w:rFonts w:ascii="Amiri" w:hAnsi="Amiri" w:eastAsia="Amiri" w:cs="Amiri"/>
          <w:color w:val="111111"/>
          <w:sz w:val="28"/>
          <w:sz w:val="28"/>
          <w:szCs w:val="28"/>
          <w:rtl w:val="true"/>
          <w:lang w:bidi="ar-SA"/>
        </w:rPr>
        <w:t>الوزارة أو رئاسة الدولة؟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ینبغی للمرأة التحفظ علی عفافها والحجاب والجلوس مع الرجال الاجانب والتکلم فیما بینهم فی الموضوعات المختلفة لا یناسب العفاف والحجاب، نعم للمرأة القیام ببعض الخدمات لمجتمعها مما لا یلازم الاختلاط مع الرجال الاجانب بأن کان بین النساء فقط، واللّه العالم</w:t>
      </w:r>
      <w:r>
        <w:rPr>
          <w:rFonts w:eastAsia="IRNazanin" w:cs="IRNazanin"/>
          <w:color w:val="111111"/>
          <w:sz w:val="28"/>
          <w:szCs w:val="28"/>
          <w:rtl w:val="true"/>
          <w:lang w:bidi="fa-IR"/>
        </w:rPr>
        <w:t>.</w:t>
      </w:r>
      <w:bookmarkStart w:id="263" w:name="pg12452_126723"/>
    </w:p>
    <w:p>
      <w:pPr>
        <w:pStyle w:val="Heading2"/>
        <w:numPr>
          <w:ilvl w:val="1"/>
          <w:numId w:val="1"/>
        </w:numPr>
        <w:rPr/>
      </w:pPr>
      <w:bookmarkStart w:id="264" w:name="__RefHeading___Toc63677_77815467"/>
      <w:bookmarkStart w:id="265" w:name="_Toc93"/>
      <w:bookmarkEnd w:id="263"/>
      <w:bookmarkEnd w:id="264"/>
      <w:r>
        <w:rPr>
          <w:rtl w:val="true"/>
        </w:rPr>
        <w:t>الغیبة والکذب والتوریة والحسد والوسوسة والریاء والریبة</w:t>
      </w:r>
      <w:bookmarkEnd w:id="2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کتابة صفات مهینة ومشینة لشخص معین وذکره وتحدیده علی أوراق ویحتمل أن یطلع علیها شخص ثالث، أو نفس ذلک الشخص وسواء کانت الصفات المذکورة موجودة فیه أو غیر موجودة فیه؟</w:t>
      </w:r>
    </w:p>
    <w:p>
      <w:pPr>
        <w:pStyle w:val="BookText"/>
        <w:rPr/>
      </w:pPr>
      <w:r>
        <w:rPr>
          <w:rFonts w:ascii="IRNazanin" w:hAnsi="IRNazanin" w:eastAsia="IRNazanin"/>
          <w:color w:val="111111"/>
          <w:sz w:val="28"/>
          <w:sz w:val="28"/>
          <w:szCs w:val="28"/>
          <w:rtl w:val="true"/>
          <w:lang w:bidi="fa-IR"/>
        </w:rPr>
        <w:t>بسمه تعالی؛ هتک المؤمن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الاستماع إلی الغیبة بغرض الدفاع عن الشخص المغتاب وإیضاح الملتبس من الأُمور للمتکلم؟</w:t>
      </w:r>
    </w:p>
    <w:p>
      <w:pPr>
        <w:pStyle w:val="BookText"/>
        <w:rPr/>
      </w:pPr>
      <w:r>
        <w:rPr>
          <w:rFonts w:ascii="IRNazanin" w:hAnsi="IRNazanin" w:eastAsia="IRNazanin"/>
          <w:color w:val="111111"/>
          <w:sz w:val="28"/>
          <w:sz w:val="28"/>
          <w:szCs w:val="28"/>
          <w:rtl w:val="true"/>
          <w:lang w:bidi="fa-IR"/>
        </w:rPr>
        <w:t>بسمه تعالی؛ یجب رد المغتاب فورا،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الحسد سواءٌ ظهر باللسان أم لم یظهر؟</w:t>
      </w:r>
    </w:p>
    <w:p>
      <w:pPr>
        <w:pStyle w:val="BookText"/>
        <w:rPr/>
      </w:pPr>
      <w:r>
        <w:rPr>
          <w:rFonts w:ascii="IRNazanin" w:hAnsi="IRNazanin" w:eastAsia="IRNazanin"/>
          <w:color w:val="111111"/>
          <w:sz w:val="28"/>
          <w:sz w:val="28"/>
          <w:szCs w:val="28"/>
          <w:rtl w:val="true"/>
          <w:lang w:bidi="fa-IR"/>
        </w:rPr>
        <w:t>بسمه تعالی؛ إذا لم یظهره باللسان أو بغیره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الغیبة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یظهر من الروایات أنه یجب علی سامع الغیبة أن ینصر المغتاب ویرد عنه وأنه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تعنی هذا العبارة؟ هل هی فتوی بالوجوب أم أمر آخر؟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هو فتوی بالالزام،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غیبة فی ذکر عیوب الطفل فی غیبته؟ وهل کذلک غیبة فی ذکر الولد لعیوب والده أو بالعکس؟</w:t>
      </w:r>
    </w:p>
    <w:p>
      <w:pPr>
        <w:pStyle w:val="BookText"/>
        <w:rPr/>
      </w:pPr>
      <w:r>
        <w:rPr>
          <w:rFonts w:ascii="IRNazanin" w:hAnsi="IRNazanin" w:eastAsia="IRNazanin"/>
          <w:color w:val="111111"/>
          <w:sz w:val="28"/>
          <w:sz w:val="28"/>
          <w:szCs w:val="28"/>
          <w:rtl w:val="true"/>
          <w:lang w:bidi="fa-IR"/>
        </w:rPr>
        <w:t>بسمه تعالی؛ لا فرق فی حرمة الغیبة بین کون المغتاب هو الوالد أو الولد مع کون الولد بالغا وذکر عیوب الطفل حال غیبته إذا کان بعد کبره وکان ممیزا فهو حرام وان لم یکن ممیزا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الریبة المذکورة کثیرا فی عدة من مسائل الحلال والحرام، ما تعریفها بوجه الدقة والوضوح؟ فعلی سبیل المثال یقول الفقیه بأن خروج المرأة لتعلیم قیادة السیارة مع أجنبی غیر جائز ان أدی إلی وقوع الریبة، ما هی هذه الریبة؟ فهل هی حالة فکریة بحیث یتخیل المرء نفسه فی موقع قریب من المرأة أم هی حالة نفسیة بحیث یعیش المرء إحساسا بالرغبة فی تلک المرأة أم الریبة تتحقق عند تحقق حالة حسیة من قبیل ظهور آثار تلک المشاعر کالانتصاب أم أن حقیقتها شیء آخر؟</w:t>
      </w:r>
    </w:p>
    <w:p>
      <w:pPr>
        <w:pStyle w:val="BookText"/>
        <w:rPr/>
      </w:pPr>
      <w:r>
        <w:rPr>
          <w:rFonts w:ascii="IRNazanin" w:hAnsi="IRNazanin" w:eastAsia="IRNazanin"/>
          <w:color w:val="111111"/>
          <w:sz w:val="28"/>
          <w:sz w:val="28"/>
          <w:szCs w:val="28"/>
          <w:rtl w:val="true"/>
          <w:lang w:bidi="fa-IR"/>
        </w:rPr>
        <w:t>بسمه تعالی؛ الریبة أن یرجو فعل السوء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العمل بالوسواس تکلیفا علی اعتبار أنه متابعة ومطاوعة للشیطان؟</w:t>
      </w:r>
    </w:p>
    <w:p>
      <w:pPr>
        <w:pStyle w:val="BookText"/>
        <w:rPr/>
      </w:pPr>
      <w:r>
        <w:rPr>
          <w:rFonts w:ascii="IRNazanin" w:hAnsi="IRNazanin" w:eastAsia="IRNazanin"/>
          <w:color w:val="111111"/>
          <w:sz w:val="28"/>
          <w:sz w:val="28"/>
          <w:szCs w:val="28"/>
          <w:rtl w:val="true"/>
          <w:lang w:bidi="fa-IR"/>
        </w:rPr>
        <w:t>بسمه تعالی؛ نعم، یحرم علی المشهور،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أو ولدی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العیب الکذائی وکان السامع لا یعرف زوجته ولا ولده، فهل یعد غیبة فی صورتی معرفته للاسم وعدمه؟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دخل لمعرفة الاسم فإذا لم یعرف السامع الشخص بعینه فلا تکون غیبة،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إنسان عن شخص بعیوبه فی غیبته والسامع لا یعرف الشخص والمتکلم یعلم بذلک فهذا لا یعد غیبة ولکن هل تکلمه بانتقاد المؤمن بذکر عیوبه فی غیبته محرم بعنوان آخر؟</w:t>
      </w:r>
    </w:p>
    <w:p>
      <w:pPr>
        <w:pStyle w:val="BookText"/>
        <w:rPr/>
      </w:pPr>
      <w:r>
        <w:rPr>
          <w:rFonts w:ascii="IRNazanin" w:hAnsi="IRNazanin" w:eastAsia="IRNazanin"/>
          <w:color w:val="111111"/>
          <w:sz w:val="28"/>
          <w:sz w:val="28"/>
          <w:szCs w:val="28"/>
          <w:rtl w:val="true"/>
          <w:lang w:bidi="fa-IR"/>
        </w:rPr>
        <w:t>بسمه تعالی؛ إذا کان السامع فی معرض التعرف علی المتکلم علیه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دائما یکذب علی زوجته کأن یقول لها حقوقی قلیلة أو إنی تقرضت هذه المدة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أو یشتری بعض الأشیاء ویدعی أنه اشتراها بکذا سعر وبالأخیر یسألوه أقرباء الزوجة عن قیمة هذه الاشیاء فیجیبهم بنعم، وبعض الاحیان یقول لأصدقائه ذهبت إلی فلان مکان والواقع لم یذهب أو یقول لهم تمرضت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کذبا، هل یوجد إشکال فی ذلک؟</w:t>
      </w:r>
    </w:p>
    <w:p>
      <w:pPr>
        <w:pStyle w:val="BookText"/>
        <w:rPr/>
      </w:pPr>
      <w:r>
        <w:rPr>
          <w:rFonts w:ascii="IRNazanin" w:hAnsi="IRNazanin" w:eastAsia="IRNazanin"/>
          <w:color w:val="111111"/>
          <w:sz w:val="28"/>
          <w:sz w:val="28"/>
          <w:szCs w:val="28"/>
          <w:rtl w:val="true"/>
          <w:lang w:bidi="fa-IR"/>
        </w:rPr>
        <w:t>بسمه تعالی؛ الکذب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بفاحشة فأفشاها فهو کالذی 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منه ونحن نسمع کثیراً من الناس یتکلمون بالفاحشة التی سمعوها أو رأوها؟</w:t>
      </w:r>
    </w:p>
    <w:p>
      <w:pPr>
        <w:pStyle w:val="BookText"/>
        <w:rPr/>
      </w:pPr>
      <w:r>
        <w:rPr>
          <w:rFonts w:ascii="IRNazanin" w:hAnsi="IRNazanin" w:eastAsia="IRNazanin"/>
          <w:color w:val="111111"/>
          <w:sz w:val="28"/>
          <w:sz w:val="28"/>
          <w:szCs w:val="28"/>
          <w:rtl w:val="true"/>
          <w:lang w:bidi="fa-IR"/>
        </w:rPr>
        <w:t>بسمه تعالی؛ إذا کان بنحو ترغیب الناس إلی الفاحشة فهو کمرتکب الفاحشة فی ارتکاب الحرام وکذا إذا کان مرتکب الفاحشة مؤمنا متسترا فأفشاها شخص آخر بین الناس فهذا أیضا کارتکاب الفاحشة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غیبة المخالف مطلقا وان لم یکن متظاهرا بالفسق أو ما شابه؟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غیبته إذا لم یکن قاصرا بل کان مقصرا فی اعتقاده بمذهب أهل الخلاف،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الکذب فی الموارد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البین، الحرب، الزوجة؟</w:t>
      </w:r>
    </w:p>
    <w:p>
      <w:pPr>
        <w:pStyle w:val="BookText"/>
        <w:rPr/>
      </w:pPr>
      <w:r>
        <w:rPr>
          <w:rFonts w:ascii="IRNazanin" w:hAnsi="IRNazanin" w:eastAsia="IRNazanin"/>
          <w:color w:val="111111"/>
          <w:sz w:val="28"/>
          <w:sz w:val="28"/>
          <w:szCs w:val="28"/>
          <w:rtl w:val="true"/>
          <w:lang w:bidi="fa-IR"/>
        </w:rPr>
        <w:t>بسمه تعالی؛ إذا توقف دفع الضرر علی الکذب جاز کما فی الحرب وکذلک فی مورد إصلاح ذات البین مع توقف الاصلاح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یقوم الشخص بالإخبار عن شیء کذبا عن طریق المزاح مع علم السامعین بذلک؟</w:t>
      </w:r>
    </w:p>
    <w:p>
      <w:pPr>
        <w:pStyle w:val="BookText"/>
        <w:rPr/>
      </w:pPr>
      <w:r>
        <w:rPr>
          <w:rFonts w:ascii="IRNazanin" w:hAnsi="IRNazanin" w:eastAsia="IRNazanin"/>
          <w:color w:val="111111"/>
          <w:sz w:val="28"/>
          <w:sz w:val="28"/>
          <w:szCs w:val="28"/>
          <w:rtl w:val="true"/>
          <w:lang w:bidi="fa-IR"/>
        </w:rPr>
        <w:t>بسمه تعالی؛ الإخبار بالکذب لا یجوز وان کان عن طریق المزاح،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الحرمل وهی مادة یستخدمها النساء عادة فی التبخیر عن الشر أو الحسد، فهل هذا العمل مؤید شرعا وهل وردت روایة بخصوص الحرمل وان من خواصه طرد الشر والحسد؟</w:t>
      </w:r>
    </w:p>
    <w:p>
      <w:pPr>
        <w:pStyle w:val="BookText"/>
        <w:rPr/>
      </w:pPr>
      <w:r>
        <w:rPr>
          <w:rFonts w:ascii="IRNazanin" w:hAnsi="IRNazanin" w:eastAsia="IRNazanin"/>
          <w:color w:val="111111"/>
          <w:sz w:val="28"/>
          <w:sz w:val="28"/>
          <w:szCs w:val="28"/>
          <w:rtl w:val="true"/>
          <w:lang w:bidi="fa-IR"/>
        </w:rPr>
        <w:t>بسمه تعالی؛ ورد فی الحرمل بعض الروایات ویستفاد منها أنه ینفع فی دفع البلاء سواء حصل من الحسد أم من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شخص لا یخاف اللّه فلا یتورع عن الکذب والافتراءات وإلصاق أبشع وأشنع وأخطر التهم الأخلاقیة والسیاسیة بإخوته وأقربائه وأرحامه وغیرهم من المؤمنین الابریاء، فهل یجوز لأقاربه الذین یعرفون حقیقته أن یتحرکوا ضده لیفضحوه ویکشفوا أمره أم یجب علیهم ذلک أم یحرم؟</w:t>
      </w:r>
    </w:p>
    <w:p>
      <w:pPr>
        <w:pStyle w:val="BookText"/>
        <w:rPr/>
      </w:pPr>
      <w:r>
        <w:rPr>
          <w:rFonts w:ascii="IRNazanin" w:hAnsi="IRNazanin" w:eastAsia="IRNazanin"/>
          <w:color w:val="111111"/>
          <w:sz w:val="28"/>
          <w:sz w:val="28"/>
          <w:szCs w:val="28"/>
          <w:rtl w:val="true"/>
          <w:lang w:bidi="fa-IR"/>
        </w:rPr>
        <w:t>بسمه تعالی؛ الاشخاص الذین ظلموا من قبل هذا الشخص یجوز لهم إظهار مظلمتهم عند الغیر، واللّه العالم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الانسان فی عمل من الاعمال العبادیة ثم جاء فی خاطره الفرح فی تأدیته لهذا العمل أو أحب أن یروه بعض الناس أو کان خطیبا وأخذ</w:t>
      </w:r>
    </w:p>
    <w:p>
      <w:pPr>
        <w:pStyle w:val="BookText"/>
        <w:rPr/>
      </w:pPr>
      <w:r>
        <w:rPr>
          <w:rFonts w:ascii="IRNazanin" w:hAnsi="IRNazanin" w:eastAsia="IRNazanin"/>
          <w:color w:val="111111"/>
          <w:sz w:val="28"/>
          <w:sz w:val="28"/>
          <w:szCs w:val="28"/>
          <w:rtl w:val="true"/>
          <w:lang w:bidi="fa-IR"/>
        </w:rPr>
        <w:t>یبحث عن الکلمة التی تناسب المقام حتی لا یقولوا علیه مثلاً إنه غیر فصیح أو بلیغ، فما هو الحکم الشرعی اتجاه جمیع ذلک؟</w:t>
      </w:r>
    </w:p>
    <w:p>
      <w:pPr>
        <w:pStyle w:val="BookText"/>
        <w:rPr/>
      </w:pPr>
      <w:r>
        <w:rPr>
          <w:rFonts w:ascii="IRNazanin" w:hAnsi="IRNazanin" w:eastAsia="IRNazanin"/>
          <w:color w:val="111111"/>
          <w:sz w:val="28"/>
          <w:sz w:val="28"/>
          <w:szCs w:val="28"/>
          <w:rtl w:val="true"/>
          <w:lang w:bidi="fa-IR"/>
        </w:rPr>
        <w:t>بسمه تعالی؛ لیست هذه الأُمور ریاءً وإنما هو عجب فی الاوّل أی الفرح فی تأدیته للعمل والعجب یحبط أجر العمل ولا یبطله،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تصور الشخص أن العمل العبادی الذی یقوم به سوف یرفع مقامه عند الناس، هل یعتبر ذلک ریاء وعند ذلک هل تکون عبادته صحیحة أم لا؟</w:t>
      </w:r>
    </w:p>
    <w:p>
      <w:pPr>
        <w:pStyle w:val="BookText"/>
        <w:rPr/>
      </w:pPr>
      <w:r>
        <w:rPr>
          <w:rFonts w:ascii="IRNazanin" w:hAnsi="IRNazanin" w:eastAsia="IRNazanin"/>
          <w:color w:val="111111"/>
          <w:sz w:val="28"/>
          <w:sz w:val="28"/>
          <w:szCs w:val="28"/>
          <w:rtl w:val="true"/>
          <w:lang w:bidi="fa-IR"/>
        </w:rPr>
        <w:t>بسمه تعالی؛ إذا قصد بالعمل العبادی امتثال الأمر فعبادته صحیحة ولایقدح فیها أن یقصد بذلک أیضا دفع التهمة عنه بأنه لایصلّی وإن ترتب علی ذلک ارتفاع مقامه بین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لی أن أنشر مقالاً فی منتدیات الانترنت وباسمی بینما المقال لکاتب آخر، وقد ینتمی لبیئة عربیة إلاّ أنها لا تتطابق وبیئة بلدی، علی أن أنشر المقال کما هو وبتغییر طفیف فیه بحیث یظن القاری بأنی کاتبه لکونه ـ أی المقال ـ بعد التغییر الطفیف قد یتطابق وقد لایتطابق مع بیئتی، علما بأنی أنشره من أجل الفائدة ولکن دون الإشارة لصاحب المقال أو أخذ الإذن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ذلک؟</w:t>
      </w:r>
    </w:p>
    <w:p>
      <w:pPr>
        <w:pStyle w:val="BookText"/>
        <w:rPr/>
      </w:pPr>
      <w:r>
        <w:rPr>
          <w:rFonts w:ascii="IRNazanin" w:hAnsi="IRNazanin" w:eastAsia="IRNazanin"/>
          <w:color w:val="111111"/>
          <w:sz w:val="28"/>
          <w:sz w:val="28"/>
          <w:szCs w:val="28"/>
          <w:rtl w:val="true"/>
          <w:lang w:bidi="fa-IR"/>
        </w:rPr>
        <w:t>بسمه تعالی؛ هذا داخل فی الکذب وخلاف الواقع وأما إذا کان بنحو الترجمة من لغة إلی أُخری وکان المقال فی موضوع خاص عام النفع للمترجم والمترجم له فلا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موظف یعمل کسکرتیر أمره مدیره بأنه إذا أتی فلان فقل له بأنی غیر موجود؟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إذا وری فی قوله بأن المدیر غیر موجود هنا ویشیر إلی</w:t>
      </w:r>
    </w:p>
    <w:p>
      <w:pPr>
        <w:pStyle w:val="BookText"/>
        <w:rPr/>
      </w:pPr>
      <w:r>
        <w:rPr>
          <w:rFonts w:ascii="IRNazanin" w:hAnsi="IRNazanin" w:eastAsia="IRNazanin"/>
          <w:color w:val="111111"/>
          <w:sz w:val="28"/>
          <w:sz w:val="28"/>
          <w:szCs w:val="28"/>
          <w:rtl w:val="true"/>
          <w:lang w:bidi="fa-IR"/>
        </w:rPr>
        <w:t>مکان معین لا یکون المدیر فیه موجودا فإن الکذب حرام والتوریة لازمة عند الاختیار للتخلص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کذب الزوج علی زوجته حلال؟</w:t>
      </w:r>
    </w:p>
    <w:p>
      <w:pPr>
        <w:pStyle w:val="BookText"/>
        <w:rPr/>
      </w:pPr>
      <w:r>
        <w:rPr>
          <w:rFonts w:ascii="IRNazanin" w:hAnsi="IRNazanin" w:eastAsia="IRNazanin"/>
          <w:color w:val="111111"/>
          <w:sz w:val="28"/>
          <w:sz w:val="28"/>
          <w:szCs w:val="28"/>
          <w:rtl w:val="true"/>
          <w:lang w:bidi="fa-IR"/>
        </w:rPr>
        <w:t>بسمه تعالی؛ لا یجوز الکذب لا علی الزوجة ولا علی غیرها إلاّ فی موارد مخصوصة کحفظ المؤمن من القتل أو دفع الظلم من الظالم عن نفسه أو عن غیره المؤمن وغیرها مما هو مذکور فی محله،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امرأة تدعی أنها علویة وتقوم بکشف القدر والأُمور الغیبیة بالقرآن ولاحظت توجه الکثیر من الناس إلیها وحسب ما سمعت أنها تکشف الغیب بالقرآن لکن ما آثار استغرابی أنها تصف ملامح انسان دون أن تراه وتخبر عن أُمور غیبیة کثیرة کل هذا مدعیه أنه عن طریق القرآن الکریم والناس تتهافت علیها باعتبارها علویة وتستخدم القرآن ولها وجه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إنها أخذت هذا العلم عن والدها فهل یستطیع الإنسان أن یکشف کل تلک الغیبیات بالقرآن أما هذا کله شعوذة ودجل؟</w:t>
      </w:r>
    </w:p>
    <w:p>
      <w:pPr>
        <w:pStyle w:val="BookText"/>
        <w:rPr/>
      </w:pPr>
      <w:r>
        <w:rPr>
          <w:rFonts w:ascii="IRNazanin" w:hAnsi="IRNazanin" w:eastAsia="IRNazanin"/>
          <w:color w:val="111111"/>
          <w:sz w:val="28"/>
          <w:sz w:val="28"/>
          <w:szCs w:val="28"/>
          <w:rtl w:val="true"/>
          <w:lang w:bidi="fa-IR"/>
        </w:rPr>
        <w:t>بسمه تعالی؛ لا یجوز التعویل علی هکذا إخبار وان کانت المخبرة علویة کما لا اعتبار به شرعا وإن صدقت فی بعض الموارد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غیبة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غیبة المؤمن والمخالف السنی إذا کان معذورا فی عدم الوصول إلی الحق بترک الفحص عن المذهب الحق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التقییم لبعض الأساتذة فی الحوزة مثلاً، کالحکم علی درسه بالضعف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لا بأس به، فهل هذا یعتبر من الغیبة المحرمة شرعا؟</w:t>
      </w:r>
    </w:p>
    <w:p>
      <w:pPr>
        <w:pStyle w:val="BookText"/>
        <w:rPr/>
      </w:pPr>
      <w:r>
        <w:rPr>
          <w:rFonts w:ascii="IRNazanin" w:hAnsi="IRNazanin" w:eastAsia="IRNazanin"/>
          <w:color w:val="111111"/>
          <w:sz w:val="28"/>
          <w:sz w:val="28"/>
          <w:szCs w:val="28"/>
          <w:rtl w:val="true"/>
          <w:lang w:bidi="fa-IR"/>
        </w:rPr>
        <w:t>بسمه تعالی؛ لا یکون ما ذکر فی السؤال من أهل الخبرة أو التلمیذ الفاهم أو المخبر عنها غیبة ولا اهانة،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مع شخص من غیر بلدی وهو مضطر لهذا الاتفاق بأن أصدر له اقامة فی بلدی و أکن کفیلاً له اسمیا فقط علما بأننی مقر بأنه یعمل لدی شرکتی ولکن حقیقة الأمر أنه لا یعمل لدی وإنما الهدف من ذلک فقط أن أستلم منه مبلغا من المال بدون أی جهد منی وأنا غیر مسؤول عنه إذا قبض علیه وأُبعد وکان حینها یعمل لدی أی شخص آخر، فما هو حکم ذلک؟</w:t>
      </w:r>
    </w:p>
    <w:p>
      <w:pPr>
        <w:pStyle w:val="BookText"/>
        <w:rPr/>
      </w:pPr>
      <w:r>
        <w:rPr>
          <w:rFonts w:ascii="IRNazanin" w:hAnsi="IRNazanin" w:eastAsia="IRNazanin"/>
          <w:color w:val="111111"/>
          <w:sz w:val="28"/>
          <w:sz w:val="28"/>
          <w:szCs w:val="28"/>
          <w:rtl w:val="true"/>
          <w:lang w:bidi="fa-IR"/>
        </w:rPr>
        <w:t>بسمه تعالی؛ الکذب حرام وان کان علی الدولة وما یأخذه من المال من المکفول فی مقابل الکذب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موظفون فی بعض الشرکات أو المؤسسات مسؤولیتهم شراء الحاجة التی تحتاجها تلک الجهة، فیقوم هذا المسؤول بدوره من خلال الشراء من بعض المحلات التی تعطی له تخفیضا معینا فی الاسعار لبعض الاعتبارات، ولکن تسجل فی الفاتورة السعر الرسمی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بتوافق من الطرفین لیستفید هذا المسؤول من المقدار الزائد من المبلغ الذی یستلمه من تلک الجهة؟ فما هو حکم عمل کل من البائع والمشتری؟ وما هو حکم المبلغ الزائد؟ ولو فرضنا ان مسؤول الشراء طلب من البائع ان یکتب الفاتورة بسعر ازید من السعر الرسمی، والبائع فعل له ذلک، فما هو حکم عمل کل من البائع والمشتری فی هذه الصورة؟ وماهو حکم المبلغ الزائد الذی یستلمه المشتری؟ ولو فرضنا هاتین الصورتین فیما إذا لم یکن هذا الشخص موظفا لدی تلک الجهة، فماذا یکون جواب الأسئلة السالفة؟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المشتری وکیلاً عن الشرکة فی شراء البضاعة لها کما هو</w:t>
      </w:r>
    </w:p>
    <w:p>
      <w:pPr>
        <w:pStyle w:val="BookText"/>
        <w:rPr/>
      </w:pPr>
      <w:r>
        <w:rPr>
          <w:rFonts w:ascii="IRNazanin" w:hAnsi="IRNazanin" w:eastAsia="IRNazanin"/>
          <w:color w:val="111111"/>
          <w:sz w:val="28"/>
          <w:sz w:val="28"/>
          <w:szCs w:val="28"/>
          <w:rtl w:val="true"/>
          <w:lang w:bidi="fa-IR"/>
        </w:rPr>
        <w:t>ظاهر السؤال فلایجوز للبائع تسجیل الرقم الزائد علی سعر البیع الواقعی فهو داخل فی الکذب العملی المحرم کما لایجوز للمشتری اخذ الزائد المتفق علیه مع البائع فهو داخل فی الغش،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غیبة الطفل الصغیر ما دون سن التکلیف؟</w:t>
      </w:r>
    </w:p>
    <w:p>
      <w:pPr>
        <w:pStyle w:val="BookText"/>
        <w:rPr/>
      </w:pPr>
      <w:r>
        <w:rPr>
          <w:rFonts w:ascii="IRNazanin" w:hAnsi="IRNazanin" w:eastAsia="IRNazanin"/>
          <w:color w:val="111111"/>
          <w:sz w:val="28"/>
          <w:sz w:val="28"/>
          <w:szCs w:val="28"/>
          <w:rtl w:val="true"/>
          <w:lang w:bidi="fa-IR"/>
        </w:rPr>
        <w:t>بسمه تعالی؛ إذا کان الطفل ممیزا متدینا أو کان غیبته عیبا علی أبیه أو أُمه أو نحو ذلک لا یجوز غیبته،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السؤال من الناس بلاحاجة مکروه أو حرام وهل الحرمة من حیث الکذب أو من حیث إنه غیر محتاج ولا یحرز رضا المعطی بإعطائه مع غناه؟</w:t>
      </w:r>
    </w:p>
    <w:p>
      <w:pPr>
        <w:pStyle w:val="BookText"/>
        <w:rPr/>
      </w:pPr>
      <w:r>
        <w:rPr>
          <w:rFonts w:ascii="IRNazanin" w:hAnsi="IRNazanin" w:eastAsia="IRNazanin"/>
          <w:color w:val="111111"/>
          <w:sz w:val="28"/>
          <w:sz w:val="28"/>
          <w:szCs w:val="28"/>
          <w:rtl w:val="true"/>
          <w:lang w:bidi="fa-IR"/>
        </w:rPr>
        <w:t>بسمه تعالی؛ المال الذی یأخذه المستجدی والسائل من الناس من الأموال حرام إذا کان یدعی الفقر وهو غنی فإنه کذب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إلی وظیفة وطلب منی مدیر الشرکة أن اکتب فی السیرة الذاتیة بأن مؤهلی الدراسی هو المتوسطة مع أن مؤهلی هو الابتدائیة وکذلک أکتب بأننی لی معرفة بسیطة باللغة الانجلیزیة وذلک حتی تنطبق علی الوظیفة التی أنا متقدم لها وللمعلومیة فإن الوظیفة التی سأعمل بها لا احتاج فیها إلی هذین الشرطین وهذا الأمر هو مساعدة شخصیة من مدیر الشرکة حتی التحق بهذه الوظیفة لأننی بحاجة للعمل، ارجو من سماحتکم ابداء الرأی فی هذا الموضوع وهل یجوز لی الالتحاق بهذه الوظیفة أم لا؟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الکذب حرام والالتحاق بالوظیفة إذا کان العمل فیها محللاً لا ربط له بحرمه الکذب ولابد ان یکون القائم علی اعمال المسلمین اهلاً للمقام الذی یشغله لئلا یکون التصدی للمناصب من غیر من هو اهل خزیاً علی المسلمین،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الموظفین یترکون العمل فی بعض المؤسسات وکان وضعهم السلوکی أو الفنی غیر جید، ففی حال السؤال عنهم شفهیا أو خطیا من قبل بعض المؤسسات التی تود توظیفهم، ما هو تکلیفنا الشرعی حیال هذا الأمر إذا کان ینعکس سلبا علی الموظف لجهة عدم توظیفه، أو علی المؤسسة التی کان فیها لجهة عدم مصداقیتها؟</w:t>
      </w:r>
    </w:p>
    <w:p>
      <w:pPr>
        <w:pStyle w:val="BookText"/>
        <w:rPr/>
      </w:pPr>
      <w:r>
        <w:rPr>
          <w:rFonts w:ascii="IRNazanin" w:hAnsi="IRNazanin" w:eastAsia="IRNazanin"/>
          <w:color w:val="111111"/>
          <w:sz w:val="28"/>
          <w:sz w:val="28"/>
          <w:szCs w:val="28"/>
          <w:rtl w:val="true"/>
          <w:lang w:bidi="fa-IR"/>
        </w:rPr>
        <w:t>بسمه تعالی؛ لا بأس بذکر العیوب التی فیهم إذا کان من صلاح المؤسسة الموجب للسعی فی إنجاز أُمور المراجعین وباب النصح وهذا لا یدخل فی حرمة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سامح شخص شخصا آخر علی أنه لو اغتبتنی فأنا أُسامحک أو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عندی ان تغتابنی متی شئت، فهل تسقط حرمة الغیبة فی هذه الحال أم هی حرام علی کل حال؟</w:t>
      </w:r>
    </w:p>
    <w:p>
      <w:pPr>
        <w:pStyle w:val="BookText"/>
        <w:rPr/>
      </w:pPr>
      <w:r>
        <w:rPr>
          <w:rFonts w:ascii="IRNazanin" w:hAnsi="IRNazanin" w:eastAsia="IRNazanin"/>
          <w:color w:val="111111"/>
          <w:sz w:val="28"/>
          <w:sz w:val="28"/>
          <w:szCs w:val="28"/>
          <w:rtl w:val="true"/>
          <w:lang w:bidi="fa-IR"/>
        </w:rPr>
        <w:t>بسمه تعالی؛ الغیبة وهی کشف ما ستره اللّه علی المؤمن حرام ولا تسقط حرمتها بترخیص المغتاب،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للمصلّی أن یصلّی داخل المسجد فی مکان بحیث لا یراه أحد خشیة الریاء؟</w:t>
      </w:r>
    </w:p>
    <w:p>
      <w:pPr>
        <w:pStyle w:val="BookText"/>
        <w:rPr/>
      </w:pPr>
      <w:r>
        <w:rPr>
          <w:rFonts w:ascii="IRNazanin" w:hAnsi="IRNazanin" w:eastAsia="IRNazanin"/>
          <w:color w:val="111111"/>
          <w:sz w:val="28"/>
          <w:sz w:val="28"/>
          <w:szCs w:val="28"/>
          <w:rtl w:val="true"/>
          <w:lang w:bidi="fa-IR"/>
        </w:rPr>
        <w:t>بسمه تعالی؛ لا بأس بذلک لکن ینبغی له أن یخلص النیة ولا یترک الجماعة وینبغی لمن یراعی الجهات القلبیة أن یعلم أن توهم الریاء ربما کان من الشیطان لترک المؤمن العبادات أو لا أقل تنقیصها مع کون المؤمن مخلصا فی النیة والصلاة لترغیب الناس فی الصلاة فی المسجد أو لرفع الاتهام عن نفسه بأنّة لا یصلّی لا یحسب ریاءً، واللّه العالم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الآونة الأخیرة فرض التأمین فی بلدنا علی رخص القیادة وقد</w:t>
      </w:r>
    </w:p>
    <w:p>
      <w:pPr>
        <w:pStyle w:val="BookText"/>
        <w:rPr/>
      </w:pPr>
      <w:r>
        <w:rPr>
          <w:rFonts w:ascii="IRNazanin" w:hAnsi="IRNazanin" w:eastAsia="IRNazanin"/>
          <w:color w:val="111111"/>
          <w:sz w:val="28"/>
          <w:sz w:val="28"/>
          <w:szCs w:val="28"/>
          <w:rtl w:val="true"/>
          <w:lang w:bidi="fa-IR"/>
        </w:rPr>
        <w:t>عملت حادثا مروریا ولیس عندی تأمین، فاضطررت ـ لأن الحادث یکلفنی الکثیر ـ إلی أن یکون غیری الذی عنده تأمین علی رخصة القیادة هو من عمل الحادث، حتی یتکفل التأمین بدفع تکالیف الحادث، هل ذلک جائز؟ وللعلم أن التأمین قد دفع للمتضرر تلک التکالیف، وإذا کان عملی غیر جائز أُرید مصالحة مع الشرع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الفعل المذکور فی السؤال کذب والکذب غیر جائز وأما المال المأخوذ فإن کان من شرکة أهلیة فلا یجوز وإن کانت الشرکة حکومیة ففی أخذه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الکذب لکی تصلح أو تزید من أواصر بین المؤمنین مثلاً تقول لشخص ما أن فلاناً یسلم علیک ویحبک ویسأل عنک علی الرغم من أن ذاک الشخص لم یقل شیئا وأنت متأکد أن هذا الکلام سوف یزید من المحبة بین الشخصین؟</w:t>
      </w:r>
    </w:p>
    <w:p>
      <w:pPr>
        <w:pStyle w:val="BookText"/>
        <w:rPr/>
      </w:pPr>
      <w:r>
        <w:rPr>
          <w:rFonts w:ascii="IRNazanin" w:hAnsi="IRNazanin" w:eastAsia="IRNazanin"/>
          <w:color w:val="111111"/>
          <w:sz w:val="28"/>
          <w:sz w:val="28"/>
          <w:szCs w:val="28"/>
          <w:rtl w:val="true"/>
          <w:lang w:bidi="fa-IR"/>
        </w:rPr>
        <w:t>بسمه تعالی؛ إذا کان الخبر بخلاف الواقع لرفع الفتنة وإصلاح ذات البین فلیس بحرام، واللّه العالم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الحکومة مؤخرا فی بلدنا السعودیة بما أسمته عملیة سعودة الوظائف وذلک محاولة منها للقضاء علی البطالة المتفشیة فی البلد، وتقضی هذه العملیة بإلزام الشرکات الأهلیة الخاصة بأن تکون نسبة العمالة فیها من المواطنین نسبة معینة هی تسعین فی المئة مثلاً، کما أن الحکومة تقوم بمطالبة هذه الشرکات بتقدیم کشوفات بأسماء العاملین فیها من المواطنین لإثبات التزامها، والذی یحصل أن بعض هذه الشرکات وللمحافظة علی العمالة الأجنبیة الرخیصة فیها تقوم بالتحایل علی القانون، فتعمد للاتفاق مع أحدهم بأن یوفر لها</w:t>
      </w:r>
    </w:p>
    <w:p>
      <w:pPr>
        <w:pStyle w:val="BookText"/>
        <w:rPr/>
      </w:pPr>
      <w:r>
        <w:rPr>
          <w:rFonts w:ascii="IRNazanin" w:hAnsi="IRNazanin" w:eastAsia="IRNazanin"/>
          <w:color w:val="111111"/>
          <w:sz w:val="28"/>
          <w:sz w:val="28"/>
          <w:szCs w:val="28"/>
          <w:rtl w:val="true"/>
          <w:lang w:bidi="fa-IR"/>
        </w:rPr>
        <w:t>أسماء مواطنین مع أوراقهم الثبوتیة مقابل مبلغ من المال یعطی له ولأصحاب هذه الأسماء، ومن ثم تقوم بإجراء عقود صوریة معهم من دون ای التزام فی الواقع من قبلهم اتجاهها، وذلک لتقدیمها للجان التفتیش فقط،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مشروعیة هذه العملیة للأطراف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العمل والمتکفل بجمع الأسماء وأصحاب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حکم ما یؤخذ من مال فی مقابلها سواءً للمتکفل أو لأصحاب الأسماء؟</w:t>
      </w:r>
    </w:p>
    <w:p>
      <w:pPr>
        <w:pStyle w:val="BookText"/>
        <w:rPr/>
      </w:pPr>
      <w:r>
        <w:rPr>
          <w:rFonts w:ascii="IRNazanin" w:hAnsi="IRNazanin" w:eastAsia="IRNazanin"/>
          <w:color w:val="111111"/>
          <w:sz w:val="28"/>
          <w:sz w:val="28"/>
          <w:szCs w:val="28"/>
          <w:rtl w:val="true"/>
          <w:lang w:bidi="fa-IR"/>
        </w:rPr>
        <w:t>بسمه تعالی؛ هذا داخل فی الکذب وهو حرام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أعمل فی تجارة الملابس وحینما یجادل معی المشتری اخبره بأن البضاعة اشتریتها بسعر ما وفی الواقع أنه یحصل علی البضاعة تخفیض بنسبة معینة ولکن أنا أُدلی إلی المشتری بالسعر قبل الخصم ولیس السعر بعد الخصم، ما حکم ذلک وهل هذا نوع من الکذب أو الغش ولکم منا جزیل الشکر؟</w:t>
      </w:r>
    </w:p>
    <w:p>
      <w:pPr>
        <w:pStyle w:val="BookText"/>
        <w:rPr/>
      </w:pPr>
      <w:r>
        <w:rPr>
          <w:rFonts w:ascii="IRNazanin" w:hAnsi="IRNazanin" w:eastAsia="IRNazanin"/>
          <w:color w:val="111111"/>
          <w:sz w:val="28"/>
          <w:sz w:val="28"/>
          <w:szCs w:val="28"/>
          <w:rtl w:val="true"/>
          <w:lang w:bidi="fa-IR"/>
        </w:rPr>
        <w:t>بسمه تعالی؛ إذا اشتریتها بسعر معین ثم خفض البائع من السعر بعد الاتفاق علیه فلا بأس بإخبار المشتری انک اشتریتها بالسعر الفلانی الذی هو قبل التخفیض والخصم، وأما إذا اخذ البائع منک ثمنا عالیا ثم خفض لک السعر لغرض الاشعار بأنی خفضت لک السعر وفی الواقع انه اخذ منک السعر المتعارف فإخبارک المشتری بانک اشتریتها بالسعر قبل التخفیض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کذب علی الرسول حدیثا وهو یمزح فما هو حکم صیامه؟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کذب علی رسول اللّه صلی‌الله‌علیه‌و‌آله وسائر الائمة علیهم‌السلام مزاحا أو غیر مزاح فعلیه القضاء والکفارة إلاّ فی مقام التقیة الواجبة وهی فی مقام دفع الضرر عن نفسه أو عن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أو یحرم الکذب مع غیر المسلمین؟</w:t>
      </w:r>
    </w:p>
    <w:p>
      <w:pPr>
        <w:pStyle w:val="BookText"/>
        <w:rPr/>
      </w:pPr>
      <w:r>
        <w:rPr>
          <w:rFonts w:ascii="IRNazanin" w:hAnsi="IRNazanin" w:eastAsia="IRNazanin"/>
          <w:color w:val="111111"/>
          <w:sz w:val="28"/>
          <w:sz w:val="28"/>
          <w:szCs w:val="28"/>
          <w:rtl w:val="true"/>
          <w:lang w:bidi="fa-IR"/>
        </w:rPr>
        <w:t>بسمه تعالی؛ الکذب حرام سواء کان المکذوب علیه مسلما أو غیر مسلم نعم إذا توقف دفع الضرر والظلم علی الکذب جاز بل یجوز الحلف کذبا عندئذ،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الذی ینطلق بدافع التشهیر، النقد الذی ینطلق بدافع تقییم الموقف لأجل تمییز الخطأ من الصواب أو لأجل تصحیح السلوک، ما هو حکمه؟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ذکر المؤمن بعیب مما ستره اللّه علیه من فعل أو قول غیبة وحرام، ونقد رأی المؤمن إن کان بنحو مستلزم لتوهینه فی أعین الناس لا یجوز وإذا کان بقصد تفهیم الحقائق وبیان المعارف الحقة والسلوک الصحیح لا بأس بل فی بعض الموارد لازم، واللّه العالم</w:t>
      </w:r>
      <w:r>
        <w:rPr>
          <w:rFonts w:eastAsia="IRNazanin" w:cs="IRNazanin"/>
          <w:color w:val="111111"/>
          <w:sz w:val="28"/>
          <w:szCs w:val="28"/>
          <w:rtl w:val="true"/>
          <w:lang w:bidi="fa-IR"/>
        </w:rPr>
        <w:t>.</w:t>
      </w:r>
      <w:bookmarkStart w:id="266" w:name="pg12452_126735"/>
    </w:p>
    <w:p>
      <w:pPr>
        <w:pStyle w:val="Heading2"/>
        <w:numPr>
          <w:ilvl w:val="1"/>
          <w:numId w:val="1"/>
        </w:numPr>
        <w:rPr/>
      </w:pPr>
      <w:bookmarkStart w:id="267" w:name="__RefHeading___Toc63679_77815467"/>
      <w:bookmarkStart w:id="268" w:name="_Toc94"/>
      <w:bookmarkEnd w:id="266"/>
      <w:bookmarkEnd w:id="267"/>
      <w:r>
        <w:rPr>
          <w:rtl w:val="true"/>
        </w:rPr>
        <w:t>العمل فی الأماکن المختلطة</w:t>
      </w:r>
      <w:bookmarkEnd w:id="2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عمری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أدرس فی الجامعة، وحیث إننا فی تاروت أوضاعنا المادیة صعبة، ومنطلقا من دیننا الحنیف فإنی قد حصلتُ علی وظیفة للتدریب الصیفی للفائدة العلمیة والمادیة، وهذا المکان فیه من الرجال والنساء مع مراعاة الضوابط الدینیة حیث لبس اللباس الإسلامی المحتشم، ومراعاة حدود العلاقة بین الرجل والمرأة فی المکان العام، وخلو هذا المکان من الخلوات المحرمة، وحیث لا یخفی عن حضرتکم وجود بعض النفوس الضعیفة، إلاّ أننی وغیری من الأخوات اللاتی سنحت لنا الفرصة من الحکومة بالقبول ملتزمات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عن حکم العمل لأن أحد إخوتی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الرجل مع المرأة بحکم الشرع حرام بکل الأشکال قطعا، مع العلم أن والدی علی قید الحیاة، وأنا أعلم أن الصحابیات کنَّ ممرضات مع سید الخلق صلی‌الله‌علیه‌و‌آله ، والسیدة خدیجة علیهاالسلام کانت امرأة عاملة، فبعد رفض الوظیفة علمنا أن المکافآت الجامعیة توقفت فترة الصیف فقط،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فتح لی باب رزق وأنا أغلقته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للمرأة العمل بشرط عدم الاختلاط أو الخلوة بالرجال، مع ضرورة الناس إلی عملها وتمکنها من الحجاب الشرعی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عمل المرأة ممرضة فی المستشفیات واختلاطها مع الموظفین من الجنسین ومع المرضی وعملها فی الاستقبال أو فی تضمید المرضی وإعطائهم إبر فی الورید أو فی العضل أو إذا أُوکل لها أی عمل من المسؤول؟</w:t>
      </w:r>
    </w:p>
    <w:p>
      <w:pPr>
        <w:pStyle w:val="BookText"/>
        <w:rPr/>
      </w:pPr>
      <w:r>
        <w:rPr>
          <w:rFonts w:ascii="IRNazanin" w:hAnsi="IRNazanin" w:eastAsia="IRNazanin"/>
          <w:color w:val="111111"/>
          <w:sz w:val="28"/>
          <w:sz w:val="28"/>
          <w:szCs w:val="28"/>
          <w:rtl w:val="true"/>
          <w:lang w:bidi="fa-IR"/>
        </w:rPr>
        <w:t xml:space="preserve">بسمه تعالی؛ لا یجوز لها مسّ الرجال الأجانب من دون ضرورة العلاج، ویمکنها الاستعانة فی الأُمور المذکورة بالعازل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الزمالة بین الرجل والمرأة فی العمل بأن یتکلمون مع بعضهم ویضحکون ویتراسلون الرسائل باسم الزمالة حتی إذا ما کان قصدهم لا یتعدی الزمالة؛ لأن زوجی فی العمل لدیه سکرتیرة دائمة الاتصال، حتی لو کنا مسافرین، وحدثت مشاکل کثیرة بسبب هذه الفتاة ولکن دون جدوی، وکلما رأیت رسالةً منها أو اتصالاً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شغلک ولا تتدخلی لأن ما بینی وبین الفتاة عمل فقط، فماذا أفعل؟</w:t>
      </w:r>
    </w:p>
    <w:p>
      <w:pPr>
        <w:pStyle w:val="BookText"/>
        <w:rPr/>
      </w:pPr>
      <w:r>
        <w:rPr>
          <w:rFonts w:ascii="IRNazanin" w:hAnsi="IRNazanin" w:eastAsia="IRNazanin"/>
          <w:color w:val="111111"/>
          <w:sz w:val="28"/>
          <w:sz w:val="28"/>
          <w:szCs w:val="28"/>
          <w:rtl w:val="true"/>
          <w:lang w:bidi="fa-IR"/>
        </w:rPr>
        <w:t>بسمه تعالی؛ لا یجوز الحدیث مع المرأة الأجنبیة إلاّ بمقدار الحاجة من غیر التذاذ جنسی من أحد الطرفین، والمذکور فی السؤال من أنواع الحدیث غیرُ جائزٍ</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فی الثالثة والثلاثین من عمری، ملتزمة دینیا، جامعیة، ومتزوجة من رجل ملتزم دینیا وعندی ولدان، أعمل فی مجال الاستیراد والتصدیر، مشکلتی أننی وقعت بحب رجل غیر زوجی، وهو بادلنی نفس الشعور، لا یوجد أی لقاءات بیننا ویتم الاتصال بیننا عبر الهاتف والانترنت، لا أستطیع أن أصف الآلام التی أُعانیها من جراء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لأشهر طویلة أن أُحاول السیطرة علی نفسی والتخلص من هذا الأمر ولکن دون جدوی، فالأُمور تزداد سوءا، ولم أعد أقوی علی العمل أو الأکل أو الاهتمام بعائلتی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w:t>
      </w:r>
    </w:p>
    <w:p>
      <w:pPr>
        <w:pStyle w:val="BookText"/>
        <w:rPr/>
      </w:pPr>
      <w:r>
        <w:rPr>
          <w:rFonts w:ascii="Amiri" w:hAnsi="Amiri" w:eastAsia="Amiri" w:cs="Amiri"/>
          <w:color w:val="111111"/>
          <w:sz w:val="28"/>
          <w:sz w:val="28"/>
          <w:szCs w:val="28"/>
          <w:rtl w:val="true"/>
          <w:lang w:bidi="ar-SA"/>
        </w:rPr>
        <w:t>المرض من جراء ما أمرّ به وأنا بحالة توتر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ابتعدت عنه فترة وواظبت علی قراءة القرآن والأدعیة واستغثت باللّه والنبی والأئمة؟ فلم أفلح، لا أستطیع الابتعاد عن هذا الرجل وبنفس الوقت لا أُرید أن أسبب التعاسة لعائلتی وأولادی، علما أننی لست من السعیدات فی الزواج حیث إن زوجی قاسٍ وأعیش معه حالة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ذاک لا أُرید أن أُدخل التعاسة إلی حیاة زوجی وأولادی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الحق فی الزواج مرة ثانیة وثالثة 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الحل للمرأة فی مثل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أبحث عن علاقة جنسیة کاملة مع هذا الحب الجدید بل أُرید البقاء مع زوجی وعائلتی وفی نفس الوقت أُرید حلاً شرعیا یُحلل الاتصال مع هذا الرجل دون علاقة جنسیة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الکلام اللطیف المتبادل بیننا حرامٌ ولکنی عاجزة، والشعور بالذنب والخوف من اللّه یُزید من عذاباتی ویقتلنی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أرجوکم أُرید حلاً لإضفاء الشرعیة علی الاتصال مع هذا الرجل، هل یمکن القیام بعقد مماثل للزواج المؤقت مع شرط عدم الدخول أو عدم القیام باتصال جنسی؟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وأود أن أذکر هنا أن قلبی لم یکن مشغولاً بالدنیا والهوی، فأنا من المصلین والقائمین باللیل والمواظبین علی قراءة القرآن والأدعیة، وما جری علیَّ کان خارجا عن إرادتی وسیطرتی، لم أکن أروم أو أبحث عن هکذا علاقة، ولکن المشاعر الإنسانیة تخرج عن إطار السیطرة فی بعض الأحیان خاصة عندما یعیش الإنسان حالة من عدم الرضا، ونحن بشر ولسنا ملائکة، فأُرید الحصول علی حلٍّ شرعی یُبقینی علی اتصال مع هذا الشخص، فابتعادی عنه أشبه بالمستحیل، وفی نفس الوقت أُرید الحفاظ علی عائلتی من أجل أولادی ومراعاةً لزوجی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عدم سعادتی بالحیاة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 أُقدم علی أی علاقة جنسیة محرّمة مهما</w:t>
      </w:r>
    </w:p>
    <w:p>
      <w:pPr>
        <w:pStyle w:val="BookText"/>
        <w:rPr/>
      </w:pPr>
      <w:r>
        <w:rPr>
          <w:rFonts w:ascii="IRNazanin" w:hAnsi="IRNazanin" w:eastAsia="IRNazanin"/>
          <w:color w:val="111111"/>
          <w:sz w:val="28"/>
          <w:sz w:val="28"/>
          <w:szCs w:val="28"/>
          <w:rtl w:val="true"/>
          <w:lang w:bidi="fa-IR"/>
        </w:rPr>
        <w:t>حصل فهذا أمر محتم، ولکن کیف یمکن لدیننا العظیم إعطاء حل الزواج الثانی وغیرها من الحلول بالنسبة للرجل ولا یُعطی أی حل للمرأة فی هذا المجال، ولکن ألیس ذلک أفضل من الطلاق؟ أرجو من مولای، ألا یمکن عقد زواج مؤقت مع شرط عدم حصول أی اتصال جنسی؟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الارتباطُ بالرجل المذکور حرامٌ، والحدیثُ معه حرام أیضا، ویجب علیکِ ترکه وترک الحدیث معه، والاستغفار والاستعانة باللّه علی التوفیق للتوبة، فالعقدُ معه حرامٌ، والدخول به زنا، أعاذکِ اللّه منه</w:t>
      </w:r>
      <w:r>
        <w:rPr>
          <w:rFonts w:eastAsia="IRNazanin" w:cs="IRNazanin"/>
          <w:color w:val="111111"/>
          <w:sz w:val="28"/>
          <w:szCs w:val="28"/>
          <w:rtl w:val="true"/>
          <w:lang w:bidi="fa-IR"/>
        </w:rPr>
        <w:t>.</w:t>
      </w:r>
      <w:bookmarkStart w:id="269" w:name="pg12452_126739"/>
    </w:p>
    <w:p>
      <w:pPr>
        <w:pStyle w:val="Heading2"/>
        <w:numPr>
          <w:ilvl w:val="1"/>
          <w:numId w:val="1"/>
        </w:numPr>
        <w:rPr/>
      </w:pPr>
      <w:bookmarkStart w:id="270" w:name="__RefHeading___Toc63681_77815467"/>
      <w:bookmarkStart w:id="271" w:name="_Toc95"/>
      <w:bookmarkEnd w:id="269"/>
      <w:bookmarkEnd w:id="270"/>
      <w:r>
        <w:rPr>
          <w:rtl w:val="true"/>
        </w:rPr>
        <w:t>قضایا اللاجئین إلی الغرب والمُهجرین ومراعاة الأنظمة الساریة</w:t>
      </w:r>
      <w:bookmarkEnd w:id="2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امرأة عمرها خمسة عشر سنة ویرید أن یأخذها معه إلی هولندا ولکن الحکومة الهولندیة لا تسمح بإدخالها کزوجة وهی فی هذا السن ولابد من تکبیر عمرها ثلاث سنوات کی تتوفر الشروط، ولکن المحکمة لا ترضی بتکبیرها إلاّ بشاهدین یقسمان أن عمرها أکبر من سنها بثلاث سنین، فهل یجوز لهؤلاء القسم من باب التوریة أو من باب دفع الضرر لأنه ربّما یترتب علی عدم هذا التکبیر طلاق بینهم وإذا کان الجواب بالتحریم فما هو المخرج الشرعی؟</w:t>
      </w:r>
    </w:p>
    <w:p>
      <w:pPr>
        <w:pStyle w:val="BookText"/>
        <w:rPr/>
      </w:pPr>
      <w:r>
        <w:rPr>
          <w:rFonts w:ascii="IRNazanin" w:hAnsi="IRNazanin" w:eastAsia="IRNazanin"/>
          <w:color w:val="111111"/>
          <w:sz w:val="28"/>
          <w:sz w:val="28"/>
          <w:szCs w:val="28"/>
          <w:rtl w:val="true"/>
          <w:lang w:bidi="fa-IR"/>
        </w:rPr>
        <w:t>بسمه تعالی؛ إذا کان سفرها مع زوجها لازما لها وضروریا بحیث یکون ترکه ضرریا فلا بأس للشاهد بالقسم لدفع الضرر عنها، والأحوط وجوبا أن یوری فی شهادته وقسمه،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یلجأ بعض المسلمین فی الدول الغربیة لطلاق زوجاتهم فی المحاکم ولکنهم لا یطلقونهن حسب الشرع الاسلامی وذلک لغرض الحصول علی راتب أعلی لهن، ما حکم الراتب المستلم وما حکم العلاقة الزوجیة؟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ارتکاب عمل یوجب وهنا علی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فی معالجة المریض خارج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نفقة الدولة لو تدفع الدولة کافة المبالغ المتعلقة بالعلاج من تذکرة سفر وسکن ومعالجات ونفقة المصروف الیومی للمریض والمرافق لهذا المریض؟</w:t>
      </w:r>
    </w:p>
    <w:p>
      <w:pPr>
        <w:pStyle w:val="BookText"/>
        <w:rPr/>
      </w:pPr>
      <w:r>
        <w:rPr>
          <w:rFonts w:ascii="IRNazanin" w:hAnsi="IRNazanin" w:eastAsia="IRNazanin"/>
          <w:color w:val="111111"/>
          <w:sz w:val="28"/>
          <w:sz w:val="28"/>
          <w:szCs w:val="28"/>
          <w:rtl w:val="true"/>
          <w:lang w:bidi="fa-IR"/>
        </w:rPr>
        <w:t>بسمه تعالی؛ لا بأس بذلک إذا لم یکن فی البین محذور 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البنوک الغربیة تعطی قرضا محددا لمن له حساب فیها، فلو احتاج الانسان المسلم للمبلغ لمحدودیة دخله فهل یستطیع أخذ القرض هذا؟ علما بأنهم یأخذون علی ذلک فوائد عندما ینزل راتبه الشهری فی حسابه، فهل هناک حل لکیلا یعتبر ربا؟</w:t>
      </w:r>
    </w:p>
    <w:p>
      <w:pPr>
        <w:pStyle w:val="BookText"/>
        <w:rPr/>
      </w:pPr>
      <w:r>
        <w:rPr>
          <w:rFonts w:ascii="IRNazanin" w:hAnsi="IRNazanin" w:eastAsia="IRNazanin"/>
          <w:color w:val="111111"/>
          <w:sz w:val="28"/>
          <w:sz w:val="28"/>
          <w:szCs w:val="28"/>
          <w:rtl w:val="true"/>
          <w:lang w:bidi="fa-IR"/>
        </w:rPr>
        <w:t>بسمه تعالی؛ إذا لم یقصد الاقتراض وإنما قصد استنقاذ مال الکافر فلا بأس وان أعطی الزیادة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بعض البنوک هنا بمعاملة مع الزبائن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العمیل للبنک مبلغا شهریا لکی یستثمر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شراء الاسهم والسندات الأمیرکیة بواسطة شرکة أمیرکیة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ولمدة عشر سنوات مع تأمین رأس المال له ویعطونه أرباحا أقلها خمسة بالمئة ولکن یعلم بأن ذلک لیس حتمیا فقد تزداد النسبة إلی عشرة فی المئة وقد تنقص إلی ثلاثة بحسب وضع السوق، وخلال السنوات الخمس الأُولی لا یسمح له بالسحب منه ولا یعطی أرباحا وإنما یبدأ ذلک بعد السنة الخامسة لو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والارباح تکون متصاعدة بحیث إنّه لو فرضنا قد وضع فی حسابه مبلغ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خلال هذه المدة فإنه یحصل علی أکثر من ضعفها من دون تحدید، ولکن هذا أمر تقریبی، فهل هذه المعاملة جائزة؟ وهل یمکن إرجاعها إلی المضاربة أو هی معاملة جدیدة؟ أو لا شیء من ذلک؟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هذه المعاملة فی حقیقتها قرض ربوی فلا تجوز ولکن لو أوقع</w:t>
      </w:r>
    </w:p>
    <w:p>
      <w:pPr>
        <w:pStyle w:val="BookText"/>
        <w:rPr/>
      </w:pPr>
      <w:r>
        <w:rPr>
          <w:rFonts w:ascii="IRNazanin" w:hAnsi="IRNazanin" w:eastAsia="IRNazanin"/>
          <w:color w:val="111111"/>
          <w:sz w:val="28"/>
          <w:sz w:val="28"/>
          <w:szCs w:val="28"/>
          <w:rtl w:val="true"/>
          <w:lang w:bidi="fa-IR"/>
        </w:rPr>
        <w:t>المعاملة علما أو جهلاً منه وکانت الشرکة کافرة کما هو ظاهر السؤال یجوز له أخذ المال مع الارباح ویجب علیه تخمیس جمیع الارباح عدا رأس ماله لو کان مخمسا من الأول وإلاّ وجب تخمیسه أیضا ویحل له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الفرض السابق مع عدم ضمان رأس المال وزیادة الارباح المتوقعة، فإذا کان هناک أقل الربح المتوقع خمسة بالمئة فإنه هنا قد یصل إلی تسعة علی الاقل، وقد یرتفع إلی عشرین بحسب وضع السوق، ولکن لا ضمان لرأس المال لو تزداد المغامرة هنا؟</w:t>
      </w:r>
    </w:p>
    <w:p>
      <w:pPr>
        <w:pStyle w:val="BookText"/>
        <w:rPr/>
      </w:pPr>
      <w:r>
        <w:rPr>
          <w:rFonts w:ascii="IRNazanin" w:hAnsi="IRNazanin" w:eastAsia="IRNazanin"/>
          <w:color w:val="111111"/>
          <w:sz w:val="28"/>
          <w:sz w:val="28"/>
          <w:szCs w:val="28"/>
          <w:rtl w:val="true"/>
          <w:lang w:bidi="fa-IR"/>
        </w:rPr>
        <w:t>بسمه تعالی؛ 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کان مبلغ المال المدفوع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کاملة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فیستثمر لسنة کاملة ویعطی أرباحا، ولیس المبلغ هنا ثابتا بل هی بنسبة من المئة قد تزید وقد تنقص عما حددوه له من البدایة؟</w:t>
      </w:r>
    </w:p>
    <w:p>
      <w:pPr>
        <w:pStyle w:val="BookText"/>
        <w:rPr/>
      </w:pPr>
      <w:r>
        <w:rPr>
          <w:rFonts w:ascii="IRNazanin" w:hAnsi="IRNazanin" w:eastAsia="IRNazanin"/>
          <w:color w:val="111111"/>
          <w:sz w:val="28"/>
          <w:sz w:val="28"/>
          <w:szCs w:val="28"/>
          <w:rtl w:val="true"/>
          <w:lang w:bidi="fa-IR"/>
        </w:rPr>
        <w:t>بسمه تعالی؛ 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أُراسلکم من روسیا الاتحادیة وقد فتحت مطعماً لبیع الشاورما بلحم الدجاج ولا یوجد هنا دجاج مذبوح عل الطریقة الاسلامیة، هل یجوز استخدام هذا الدجاج الموجود المحلی أو المستورد للبیع علما بأن المشترین من مختلف الجنسیات والادیان؟</w:t>
      </w:r>
    </w:p>
    <w:p>
      <w:pPr>
        <w:pStyle w:val="BookText"/>
        <w:rPr/>
      </w:pPr>
      <w:r>
        <w:rPr>
          <w:rFonts w:ascii="IRNazanin" w:hAnsi="IRNazanin" w:eastAsia="IRNazanin"/>
          <w:color w:val="111111"/>
          <w:sz w:val="28"/>
          <w:sz w:val="28"/>
          <w:szCs w:val="28"/>
          <w:rtl w:val="true"/>
          <w:lang w:bidi="fa-IR"/>
        </w:rPr>
        <w:t>بسمه تعالی؛ إذا کان المشتری من الکفار فلا بأس بإعطائه الدجاج المذکور وأخذ المال منه بعنوان الاستنقاذ، ولا یجوز بیعه للمشتری المسلم سواء کان شیعیا أم لا، وکذا لا یجوز بیعه لمن شک فی حاله أنه مسلم أو لا، واللّه العالم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للانسان فی الغرب أن یفتح أنواعا من الحسابات المصرفیة ذات الفوائد العالیة والمخفضة علی السواء دون صعوبة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یحق له فتح الحساب بأنواع ذات فوائد عالیة علی أن لا یطالب البنک إذا حجبت عنه الفائدة؟ وهل هناک من حل یجیز فتح الحساب هذا علما بأنه یسعی وراء النفع قلبا؟</w:t>
      </w:r>
    </w:p>
    <w:p>
      <w:pPr>
        <w:pStyle w:val="BookText"/>
        <w:rPr/>
      </w:pPr>
      <w:r>
        <w:rPr>
          <w:rFonts w:ascii="IRNazanin" w:hAnsi="IRNazanin" w:eastAsia="IRNazanin"/>
          <w:color w:val="111111"/>
          <w:sz w:val="28"/>
          <w:sz w:val="28"/>
          <w:szCs w:val="28"/>
          <w:rtl w:val="true"/>
          <w:lang w:bidi="fa-IR"/>
        </w:rPr>
        <w:t>بسمه تعالی؛ إذا کانت المعاملة صوریة بحیث لا یقصد إنشاءها بل کان الغرض استنقاذ المال ممن لا حرمة له فلا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التعامل مع الکافر فی المعاملات والمعاشرة کالجوار والصداقة والعمل وغیرها من شؤون الحیاة؟</w:t>
      </w:r>
    </w:p>
    <w:p>
      <w:pPr>
        <w:pStyle w:val="BookText"/>
        <w:rPr/>
      </w:pPr>
      <w:r>
        <w:rPr>
          <w:rFonts w:ascii="IRNazanin" w:hAnsi="IRNazanin" w:eastAsia="IRNazanin"/>
          <w:color w:val="111111"/>
          <w:sz w:val="28"/>
          <w:sz w:val="28"/>
          <w:szCs w:val="28"/>
          <w:rtl w:val="true"/>
          <w:lang w:bidi="fa-IR"/>
        </w:rPr>
        <w:t>بسمه تعالی؛ إذا کانت المعاملة معهم بالحسنی بحیث یحتمل جلب قلوبهم إلی الایمان والمحبة إلی المؤمنین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إلی الغرب وإلی أمیرکا بالخصوص یشکل خطورة من حیث المحافظة علی التدین فالتدین قد یضعف بسبب العیش هناک وقد یشکل خطورة محتملة جدا من حیث الانحراف عن الدین، فهل یجوز العیش فی تلک البلاد فی کلا الحالتین؟</w:t>
      </w:r>
    </w:p>
    <w:p>
      <w:pPr>
        <w:pStyle w:val="BookText"/>
        <w:rPr/>
      </w:pPr>
      <w:r>
        <w:rPr>
          <w:rFonts w:ascii="IRNazanin" w:hAnsi="IRNazanin" w:eastAsia="IRNazanin"/>
          <w:color w:val="111111"/>
          <w:sz w:val="28"/>
          <w:sz w:val="28"/>
          <w:szCs w:val="28"/>
          <w:rtl w:val="true"/>
          <w:lang w:bidi="fa-IR"/>
        </w:rPr>
        <w:t>بسمه تعالی؛ فی هذا الفرض إذا تمکنوا من الرجوع أو الهجرة إلی بلاد الاسلام یتعین علیهم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فی إحدی دول الغرب أُتیحت له فرصة إکمال دراسته الجامعیة ولکنه لا یستطیع تغطیة مصاریفه حینئذ إلاّ بالاقتراض من البنوک وهی فی تلک الدول لا تقرض إلاّ بالفائدة فهل یجوز له إجراء هذه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إکمال الدراسات العلیا فی تلک البلدان قد یعتبر أمرا ضروریا حسب متطلبات العصر؟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له أن یأخذ المال وینوی فی قلبه حین الأخذ استنقاذ المال ثم</w:t>
      </w:r>
    </w:p>
    <w:p>
      <w:pPr>
        <w:pStyle w:val="BookText"/>
        <w:rPr/>
      </w:pPr>
      <w:r>
        <w:rPr>
          <w:rFonts w:ascii="IRNazanin" w:hAnsi="IRNazanin" w:eastAsia="IRNazanin"/>
          <w:color w:val="111111"/>
          <w:sz w:val="28"/>
          <w:sz w:val="28"/>
          <w:szCs w:val="28"/>
          <w:rtl w:val="true"/>
          <w:lang w:bidi="fa-IR"/>
        </w:rPr>
        <w:t>یدفع المال بعد ذلک حذرا من تبعات القانون،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أهل الکتاب الذین یسکنون فی خارج الدولة الاسلامیة، مثل فرنسا وبریطانیا وغیرهم هل یصدق علیهم عبارة کافر حربی أو ذمی أو غیر ذلک؟ وما الدلیل علی ذلک؟</w:t>
      </w:r>
    </w:p>
    <w:p>
      <w:pPr>
        <w:pStyle w:val="BookText"/>
        <w:rPr/>
      </w:pPr>
      <w:r>
        <w:rPr>
          <w:rFonts w:ascii="IRNazanin" w:hAnsi="IRNazanin" w:eastAsia="IRNazanin"/>
          <w:color w:val="111111"/>
          <w:sz w:val="28"/>
          <w:sz w:val="28"/>
          <w:szCs w:val="28"/>
          <w:rtl w:val="true"/>
          <w:lang w:bidi="fa-IR"/>
        </w:rPr>
        <w:t>بسمه تعالی؛ انهم لیسوا کفاراً ذمیین لعدم توفر شرائط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شخص ماکینة الحساب فی البنک الغربی وخرج له مبلغ من المال لیس من حسابه هل یجوز أخذه؟ علما بأنه هناک من المسلمین من أودع ماله فی هذا البنک ولکنهم لا یتضررون من هذا النقص لأنه ینقص من میزانیة البنک؟</w:t>
      </w:r>
    </w:p>
    <w:p>
      <w:pPr>
        <w:pStyle w:val="BookText"/>
        <w:rPr/>
      </w:pPr>
      <w:r>
        <w:rPr>
          <w:rFonts w:ascii="IRNazanin" w:hAnsi="IRNazanin" w:eastAsia="IRNazanin"/>
          <w:color w:val="111111"/>
          <w:sz w:val="28"/>
          <w:sz w:val="28"/>
          <w:szCs w:val="28"/>
          <w:rtl w:val="true"/>
          <w:lang w:bidi="fa-IR"/>
        </w:rPr>
        <w:t>بسمه تعالی؛ إذا لم یترتب ضرر علی الأخذ ولم یکن فیه وهن علی المسلمین فیجوز أخذه مع کون البنک للکفار،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طلبة فی دولة کافرة وساکنین فی شقة وتأتی فاتورة الکهرباء بمبلغ مرتفع للغایة وفی أثناء رجوعنا لدولتنا للاجازة لمدة شهرین وعودتنا ثانیا بعد الاجازة أتت لنا فاتورة کهرباء بمبلغ مرتفع، ونحن أغلقنا العداد من المفتاح الرئیسی له لمدة شهرین لم یدخل أحد الشقة ولم تستخدم الکهرباء وتبین فی الأخیر بأن القارئ للعداد لا یضع الارقام الصحیحة ولکن لا یعترف، فهل یجوز العبث فی العداد لإیقافه أو تبطئة سرعته؟</w:t>
      </w:r>
    </w:p>
    <w:p>
      <w:pPr>
        <w:pStyle w:val="BookText"/>
        <w:rPr/>
      </w:pPr>
      <w:r>
        <w:rPr>
          <w:rFonts w:ascii="IRNazanin" w:hAnsi="IRNazanin" w:eastAsia="IRNazanin"/>
          <w:color w:val="111111"/>
          <w:sz w:val="28"/>
          <w:sz w:val="28"/>
          <w:szCs w:val="28"/>
          <w:rtl w:val="true"/>
          <w:lang w:bidi="fa-IR"/>
        </w:rPr>
        <w:t>بسمه تعالی؛ إن لم یمکن حل هذا الأمر بشکل سلمی فیمکنکم أن تختاروا شقة أُخری للسکن ولا تعملوا شیئا بحیث إذا علم الآخرون به یکون شینا علی الشیعة وینسب الخیانة إلیهم، واللّه العالم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من المؤمنین المهاجرین أو المهجرین جبرا فی</w:t>
      </w:r>
    </w:p>
    <w:p>
      <w:pPr>
        <w:pStyle w:val="BookText"/>
        <w:rPr/>
      </w:pPr>
      <w:r>
        <w:rPr>
          <w:rFonts w:ascii="IRNazanin" w:hAnsi="IRNazanin" w:eastAsia="IRNazanin"/>
          <w:color w:val="111111"/>
          <w:sz w:val="28"/>
          <w:sz w:val="28"/>
          <w:szCs w:val="28"/>
          <w:rtl w:val="true"/>
          <w:lang w:bidi="fa-IR"/>
        </w:rPr>
        <w:t>أمیرکا وفرص العمل والرزق محدودة جدا علینا فیحصل لنا عمل بالتاکسی مع العلم قد یرکب شخص ما ویطلب منا أن نوصله إلی مراکز الفساد أو شرب الخمر مع العلم أن الرجل أو المرأة لا یقول من البدایة أین یرید؟ وبعد رکوبه وسیر السیارة یقول بمقصده والحکومة تمنع أی سائق أن یمتنع من إیصال المسافر إلی مقصده سواء کان راکبا السیارة أو قبل الرکوب ویعاقب علیه بعقوبات شدیدة ولا أقول إنّ العمل منحصر بهذا الأمر بل هناک أشغال ومهن أُخری ولکن قلیلة وصعبة، هل یجوز لنا أن نشتغل بهذا العمل مع الاشارة لم ینحصر الرکاب فی الذهاب إلی مراکز الفساد وقد لا نخرج إلی العمل فی الأوقات التی یتکاثر فیها الخمارون وهم أیضا غیر مسلمین؟</w:t>
      </w:r>
    </w:p>
    <w:p>
      <w:pPr>
        <w:pStyle w:val="BookText"/>
        <w:rPr/>
      </w:pPr>
      <w:r>
        <w:rPr>
          <w:rFonts w:ascii="IRNazanin" w:hAnsi="IRNazanin" w:eastAsia="IRNazanin"/>
          <w:color w:val="111111"/>
          <w:sz w:val="28"/>
          <w:sz w:val="28"/>
          <w:szCs w:val="28"/>
          <w:rtl w:val="true"/>
          <w:lang w:bidi="fa-IR"/>
        </w:rPr>
        <w:t>بسمه تعالی؛ إن کان من یرید الذهاب إلی مراکز الفساد من الکفار وکان قصد السائق استنقاذ ماله بإیصاله إلی ذلک المرکز لأخذ الأُجرة فلا بأس بالاشتغال وأخذ المال بعنوان الاستنقاذ ما لم یجد شغلاً محللاً آخر بلا حرج،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یلجأ المسلم إلی بلاد الکفر والفساد؟</w:t>
      </w:r>
    </w:p>
    <w:p>
      <w:pPr>
        <w:pStyle w:val="BookText"/>
        <w:rPr/>
      </w:pPr>
      <w:r>
        <w:rPr>
          <w:rFonts w:ascii="IRNazanin" w:hAnsi="IRNazanin" w:eastAsia="IRNazanin"/>
          <w:color w:val="111111"/>
          <w:sz w:val="28"/>
          <w:sz w:val="28"/>
          <w:szCs w:val="28"/>
          <w:rtl w:val="true"/>
          <w:lang w:bidi="fa-IR"/>
        </w:rPr>
        <w:t>بسمه تعالی؛ إذا خاف علی دینه 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المسلم الذی قد لجأ إلی بلاد الکفر والفساد؟</w:t>
      </w:r>
    </w:p>
    <w:p>
      <w:pPr>
        <w:pStyle w:val="BookText"/>
        <w:rPr/>
      </w:pPr>
      <w:r>
        <w:rPr>
          <w:rFonts w:ascii="IRNazanin" w:hAnsi="IRNazanin" w:eastAsia="IRNazanin"/>
          <w:color w:val="111111"/>
          <w:sz w:val="28"/>
          <w:sz w:val="28"/>
          <w:szCs w:val="28"/>
          <w:rtl w:val="true"/>
          <w:lang w:bidi="fa-IR"/>
        </w:rPr>
        <w:t>بسمه تعالی؛ مع الخوف علی دینه یجب علیه الرجوع إلی بلاد الاسلام، واللّه العالم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المهاجر من بلاده خوفا علی نفسه وعائلته وماله ودینه قد یُضطرّ أحیانا أن یستبدل الدول الإسلامیة بالدول الغربیة لمسألة اللجوء إلیها وطلب الحمایة منها وذلک لأنّه یری العیش فی الدول الإسلامیة صعب علیه من ناحیة العمل والإداریات والقوانین التی توجد فی تلک البلاد بحیث أنّه یری</w:t>
      </w:r>
    </w:p>
    <w:p>
      <w:pPr>
        <w:pStyle w:val="BookText"/>
        <w:rPr/>
      </w:pPr>
      <w:r>
        <w:rPr>
          <w:rFonts w:ascii="IRNazanin" w:hAnsi="IRNazanin" w:eastAsia="IRNazanin"/>
          <w:color w:val="111111"/>
          <w:sz w:val="28"/>
          <w:sz w:val="28"/>
          <w:szCs w:val="28"/>
          <w:rtl w:val="true"/>
          <w:lang w:bidi="fa-IR"/>
        </w:rPr>
        <w:t xml:space="preserve">أطفاله لا یذهبون إلی المدرسة لقوانین تمنع من قبولهم لعدم حصوله مثلاً علی الموافقة الفلانیة فیذهب إلی الغرب لوحده متأملاً أن تعطیه تلک الدول اللجوء فتوافق علی جلب عائلته له فی أی مکان یکونوا فیه فیضطرّ إلی أن یلفق قصة غیر واقعیة عن حالة اضطهاده فی بلده الأصل حتی یحصل علی تلک الموافقة ویندفع الضرر الذی قد یعود علیه إذا لم یحصل علیها، فهل برأیکم أنّه لا یجوز الکذب مطلقا، حتی فی هکذا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الأمن من التعرب بعد الهجرة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الکذب لدفع الضرر الحاصل من الغیر عن نفسه جاز له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ندفع مبلغا من المال مقابل الحصول علی مجوز إقامة أم أنّ هذا المال یعد رشوة؟</w:t>
      </w:r>
    </w:p>
    <w:p>
      <w:pPr>
        <w:pStyle w:val="BookText"/>
        <w:rPr/>
      </w:pPr>
      <w:r>
        <w:rPr>
          <w:rFonts w:ascii="IRNazanin" w:hAnsi="IRNazanin" w:eastAsia="IRNazanin"/>
          <w:color w:val="111111"/>
          <w:sz w:val="28"/>
          <w:sz w:val="28"/>
          <w:szCs w:val="28"/>
          <w:rtl w:val="true"/>
          <w:lang w:bidi="fa-IR"/>
        </w:rPr>
        <w:t>بسمه تعالی؛ هذا لا یدخل فی الرشوة المحرمة ولا بأس به إذا لم یتضمّن الکذب والفساد،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یصعب علیّ تحدید القبلة حین السفر فی البلدان الغربیة ولا یوجد مؤشر یرجح کونها فی الاتجاه الفلانی، فما الحکم؟</w:t>
      </w:r>
    </w:p>
    <w:p>
      <w:pPr>
        <w:pStyle w:val="BookText"/>
        <w:rPr/>
      </w:pPr>
      <w:r>
        <w:rPr>
          <w:rFonts w:ascii="IRNazanin" w:hAnsi="IRNazanin" w:eastAsia="IRNazanin"/>
          <w:color w:val="111111"/>
          <w:sz w:val="28"/>
          <w:sz w:val="28"/>
          <w:szCs w:val="28"/>
          <w:rtl w:val="true"/>
          <w:lang w:bidi="fa-IR"/>
        </w:rPr>
        <w:t>بسمه تعالی؛ إذا ظننت أنّها فی جهة معیّنة فتصلّی إلی تلک الجهة ومع عدم الظن تتکرّر الصلاة إلی ثلاث جهات علی الأحوط مع الإمکان بحیث تقع إحدی الصلوات المکرّرة إی ما بین المشرق والمغرب، واللّه العالم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تزوجت من امرأة مسیحیة بالزواج الموقت علما أنّنی طالب فی أمیرکا ولقد أخبرتنی أنّها حامل ولها شهر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حاولت أن أتزوجها من أجل طفلی ولکن بسبب عدم قناعتها بالدین الإسلامی ورفضها دخول الإسلام واختلافنا فی أُمور کثیرة متعلقة بالزواج وطریقة تربیة الطفل لم أتمکن من</w:t>
      </w:r>
    </w:p>
    <w:p>
      <w:pPr>
        <w:pStyle w:val="BookText"/>
        <w:rPr/>
      </w:pPr>
      <w:r>
        <w:rPr>
          <w:rFonts w:ascii="IRNazanin" w:hAnsi="IRNazanin" w:eastAsia="IRNazanin"/>
          <w:color w:val="111111"/>
          <w:sz w:val="28"/>
          <w:sz w:val="28"/>
          <w:szCs w:val="28"/>
          <w:rtl w:val="true"/>
          <w:lang w:bidi="fa-IR"/>
        </w:rPr>
        <w:t>الزواج منها إطلاقا وإنّی خائف أن یتربی تربیة غیر إسلامیة ویکون غیر مسلم عندما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أنّی أودُ أن أُخبرکم بأنّ القانون فی أمیرکا یعطی الأُم الصلاحیة والحقیة فی تربیة الطفل والعنایة به حتی یبلغ سن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إسقاط الجنین أم لا یجوز؟ وفی حالة عدم الإجازة ماذا ترونی أن أفعل معها ومع الطفل؟</w:t>
      </w:r>
    </w:p>
    <w:p>
      <w:pPr>
        <w:pStyle w:val="BookText"/>
        <w:rPr/>
      </w:pPr>
      <w:r>
        <w:rPr>
          <w:rFonts w:ascii="IRNazanin" w:hAnsi="IRNazanin" w:eastAsia="IRNazanin"/>
          <w:color w:val="111111"/>
          <w:sz w:val="28"/>
          <w:sz w:val="28"/>
          <w:szCs w:val="28"/>
          <w:rtl w:val="true"/>
          <w:lang w:bidi="fa-IR"/>
        </w:rPr>
        <w:t>بسمه تعالی؛ إذا أمکن أخذ الطفل عن أُمّه ولو بعد حین قبل أن یصبح ممیّزا فلا یجوز الإسقاط، وأمّا إذا کان بقاؤه فی یدها حرجیا علیک للاطمئنان بأنّه یصبح کافرا فلا بأس بإسقاطه قبل ولوج الروح، وأمّا بعد ذلک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الدول الغربیة عندما یعمل الشخص تحوّل أُجوره إلی حسابه فی البنک بحیث یکون هذا الشخص قادر علی التصرف فی المال وهنا 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المال إذا حال علیه الحول أو دارت علیه رأس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به الخمس وإن کان المال باقی فی البنک؟</w:t>
      </w:r>
    </w:p>
    <w:p>
      <w:pPr>
        <w:pStyle w:val="BookText"/>
        <w:rPr/>
      </w:pPr>
      <w:r>
        <w:rPr>
          <w:rFonts w:ascii="IRNazanin" w:hAnsi="IRNazanin" w:eastAsia="IRNazanin"/>
          <w:color w:val="111111"/>
          <w:sz w:val="28"/>
          <w:sz w:val="28"/>
          <w:szCs w:val="28"/>
          <w:rtl w:val="true"/>
          <w:lang w:bidi="fa-IR"/>
        </w:rPr>
        <w:t>بسمه تعالی؛ إذا استلم الأجر أو استلم الشیک القابل للصرف بالبیع ونحوه ومر علیه الحول وجب فیه الخمس وإن لم یستلمه وکان عمله عند الدولة فالأحوط تخمیسه إذا مرّ علیه 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التلفظ بألفاظ عاطفیة لأجنبیة یرید الزواج منها وهی کذلک بدون ریبة؟</w:t>
      </w:r>
    </w:p>
    <w:p>
      <w:pPr>
        <w:pStyle w:val="BookText"/>
        <w:rPr/>
      </w:pPr>
      <w:r>
        <w:rPr>
          <w:rFonts w:ascii="IRNazanin" w:hAnsi="IRNazanin" w:eastAsia="IRNazanin"/>
          <w:color w:val="111111"/>
          <w:sz w:val="28"/>
          <w:sz w:val="28"/>
          <w:szCs w:val="28"/>
          <w:rtl w:val="true"/>
          <w:lang w:bidi="fa-IR"/>
        </w:rPr>
        <w:t>بسمه تعالی؛ إذا کان التلفظ مع الالتذاذ الجنسی فلا یجوز، واللّه العالم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 الکفر وفی بعض الأماکن المغلقة کالصالات الریاضیة أو أحواض السباحة أو صالونات التجمیل النسائیة تجری عادة النساء الکافرات علی العری الکامل فهل یجوز للمرأة المسلمة النظر إلی عوراتهن فی ذلک الحدود مع</w:t>
      </w:r>
    </w:p>
    <w:p>
      <w:pPr>
        <w:pStyle w:val="BookText"/>
        <w:rPr/>
      </w:pPr>
      <w:r>
        <w:rPr>
          <w:rFonts w:ascii="IRNazanin" w:hAnsi="IRNazanin" w:eastAsia="IRNazanin"/>
          <w:color w:val="111111"/>
          <w:sz w:val="28"/>
          <w:sz w:val="28"/>
          <w:szCs w:val="28"/>
          <w:rtl w:val="true"/>
          <w:lang w:bidi="fa-IR"/>
        </w:rPr>
        <w:t>عدم الریبة؟</w:t>
      </w:r>
    </w:p>
    <w:p>
      <w:pPr>
        <w:pStyle w:val="BookText"/>
        <w:rPr/>
      </w:pPr>
      <w:r>
        <w:rPr>
          <w:rFonts w:ascii="IRNazanin" w:hAnsi="IRNazanin" w:eastAsia="IRNazanin"/>
          <w:color w:val="111111"/>
          <w:sz w:val="28"/>
          <w:sz w:val="28"/>
          <w:szCs w:val="28"/>
          <w:rtl w:val="true"/>
          <w:lang w:bidi="fa-IR"/>
        </w:rPr>
        <w:t>بسمه تعالی؛ النظر الالتذاذی إلی عورة الکافرة حرام وکذلک النظر المحرک للشهوة،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شرکة تنظیف یمتلکها بعض المسلمین وعملها هو تنظیف المحلات والقاعات، وکثیر من هذه الأماکن هی بارات ومراقص وملاهی یشرب فیها الخمور، ویمارس فیها الفجور والمحرمات، طبعا عمال هذه الشرکة یمارسون عملهم بعد تعطیل تلک المراکز، کما أنّهم یتجنبون غسل الأوانی، وإنّما علیهم کنس وتنظیف المحل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عمل أصحاب هذه الشرکة حلال أو حرام وهل یختلف الحکم لو کان العمّال من المسلمین أو من غیر المسلمین؟</w:t>
      </w:r>
    </w:p>
    <w:p>
      <w:pPr>
        <w:pStyle w:val="BookText"/>
        <w:rPr/>
      </w:pPr>
      <w:r>
        <w:rPr>
          <w:rFonts w:ascii="IRNazanin" w:hAnsi="IRNazanin" w:eastAsia="IRNazanin"/>
          <w:color w:val="111111"/>
          <w:sz w:val="28"/>
          <w:sz w:val="28"/>
          <w:szCs w:val="28"/>
          <w:rtl w:val="true"/>
          <w:lang w:bidi="fa-IR"/>
        </w:rPr>
        <w:t>بسمه تعالی؛ لا یجوز العمل بما یحسب وهنا علی المسلمین ولا یجوز للمسلم أن یقوم بتنظیف أماکن الفساد تلک،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للمسلم استنقاذ المال من الکتابیین المنتشرین الیوم هنا فی الغرب أو عرض حالته علیهم بما یزید مدخوله إذا اطمأن أنّه لا یؤثر بعمله علی سمعة المسلمین والإسلام ولا یرتکب محرما مصاحبا؟</w:t>
      </w:r>
    </w:p>
    <w:p>
      <w:pPr>
        <w:pStyle w:val="BookText"/>
        <w:rPr/>
      </w:pPr>
      <w:r>
        <w:rPr>
          <w:rFonts w:ascii="IRNazanin" w:hAnsi="IRNazanin" w:eastAsia="IRNazanin"/>
          <w:color w:val="111111"/>
          <w:sz w:val="28"/>
          <w:sz w:val="28"/>
          <w:szCs w:val="28"/>
          <w:rtl w:val="true"/>
          <w:lang w:bidi="fa-IR"/>
        </w:rPr>
        <w:t>بسمه تعالی؛ هذا العمل وهن للمسلمین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یعمل فی مؤسسة کمستشفی أو مصنع فی بلاد الکفر، وذلک حینما یستفید من آثاث ومواد وممتلکاتها بطریق الاغفال مثلاً کأخذ الکتب أو أخذ الأدویة أو مواد أُخری؟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للمسلم ارتکاب عمل یکون معرضا لوهن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سألناکم سابقا عن الحکم الشرعی لعدم الالتزام بالقوانین الحکومیة فی الغرب، سواء الإداریة أو ما یتعلق بقوانین الطرق والشوارع فأجبتم بعدم الجواز إذا کان فیه تشویه لسمعة المسلمین فی تلک البلاد، فهل أفهم من ذلک أنّه یجوز أن لا نلتزم بما ذُکر إذا تأکدنا من أنّه لا تشوه سمعة المسلمین إطلاقا لأنّه علی سبیل المثال فی خفیة تامة، کأن نتخطی الإشارة الحمراء بالسیارة فی وقت متأخر من اللیل ولا یکون فی الشارع مثلاً أی أحد أو غیر ذلک من القوانین؟</w:t>
      </w:r>
    </w:p>
    <w:p>
      <w:pPr>
        <w:pStyle w:val="BookText"/>
        <w:rPr/>
      </w:pPr>
      <w:r>
        <w:rPr>
          <w:rFonts w:ascii="IRNazanin" w:hAnsi="IRNazanin" w:eastAsia="IRNazanin"/>
          <w:color w:val="111111"/>
          <w:sz w:val="28"/>
          <w:sz w:val="28"/>
          <w:szCs w:val="28"/>
          <w:rtl w:val="true"/>
          <w:lang w:bidi="fa-IR"/>
        </w:rPr>
        <w:t>بسمه تعالی؛ فی الفرض المذکور لا بأس بالمخالفة،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البلاد الغربیة تعطی الدولة مبلغا من المال شهریا للاّجئین إلیها، وهناک بعض المسائل التی تطرح بالنسبة لهذه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تعلق الخمس بغیر أرباح المکاسب ممّا یحصله المرء مثل الهدایا، والجوائز، والصدقات الواجبة والمندوبة، ممّا لا یدخل فی مسمّی التکسب، فهل یتعلق الخمس بما زاد عن مؤنة السنة من هذه الأموال؟</w:t>
      </w:r>
    </w:p>
    <w:p>
      <w:pPr>
        <w:pStyle w:val="BookText"/>
        <w:rPr/>
      </w:pPr>
      <w:r>
        <w:rPr>
          <w:rFonts w:ascii="IRNazanin" w:hAnsi="IRNazanin" w:eastAsia="IRNazanin"/>
          <w:color w:val="111111"/>
          <w:sz w:val="28"/>
          <w:sz w:val="28"/>
          <w:szCs w:val="28"/>
          <w:rtl w:val="true"/>
          <w:lang w:bidi="fa-IR"/>
        </w:rPr>
        <w:t>بسمه تعالی؛ یجب تخمیسه بناءً علی هذا المبنی أیضا فإنّه یعد من التکسب مثل حیازة المباحات، واللّه العالم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الدولة تعیّن حصّة کل من الأب والأُم والأطفال تلک الأموال، لکنّها تسلّم جمیع الحصص عادة إلی الأب المشرف علی العائلة، فهل یحق للأب أن یتملک کل المبلغ ویتصرف فیها کیف ما شاء ـ طبعا بعد تسدید نفقات العائلة ـ بحجة أنّه حین القبض قصد حیازة ذلک المال من الحکومة الکافرة غیر المحترم مالها وإن لم ترتض هی بذلک، وإنّما ائتمنته علی الأموال التی ترید أن توصلها إلی عائلته حسب الفرض؟</w:t>
      </w:r>
    </w:p>
    <w:p>
      <w:pPr>
        <w:pStyle w:val="BookText"/>
        <w:rPr/>
      </w:pPr>
      <w:r>
        <w:rPr>
          <w:rFonts w:ascii="IRNazanin" w:hAnsi="IRNazanin" w:eastAsia="IRNazanin"/>
          <w:color w:val="111111"/>
          <w:sz w:val="28"/>
          <w:sz w:val="28"/>
          <w:szCs w:val="28"/>
          <w:rtl w:val="true"/>
          <w:lang w:bidi="fa-IR"/>
        </w:rPr>
        <w:t>بسمه تعالی؛ لا بأس به فی نفسه إذا لم یکن مستلزما لمحرم کالکذب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المساعدات التی تقدمها الدول الکافرة للاجئین أو المقیمین هناک مشروطة بأن یکون اللاجئ فقیرا، ولم یتملک مبلغا من المال یعیش به، أو لم یکن قادرا علی العمل، فهل یجوز للمسلم الغنی أن یخفی عنهم أمواله، أو یتظاهر بالعجز عن ممارسته لعمل حتی یتمتع بتلک المساعدات أم لا؟</w:t>
      </w:r>
    </w:p>
    <w:p>
      <w:pPr>
        <w:pStyle w:val="BookText"/>
        <w:rPr/>
      </w:pPr>
      <w:r>
        <w:rPr>
          <w:rFonts w:ascii="IRNazanin" w:hAnsi="IRNazanin" w:eastAsia="IRNazanin"/>
          <w:color w:val="111111"/>
          <w:sz w:val="28"/>
          <w:sz w:val="28"/>
          <w:szCs w:val="28"/>
          <w:rtl w:val="true"/>
          <w:lang w:bidi="fa-IR"/>
        </w:rPr>
        <w:t>وکذلک هل یجوز له أن یتظاهر مثلاً بطلاق زوجته عندهم رسمیا وفی محاکمهم من دون أن یطلّقها شرعا وواقعیا بغیة الحصول علی مساعدات أکثر؟</w:t>
      </w:r>
    </w:p>
    <w:p>
      <w:pPr>
        <w:pStyle w:val="BookText"/>
        <w:rPr/>
      </w:pPr>
      <w:r>
        <w:rPr>
          <w:rFonts w:ascii="IRNazanin" w:hAnsi="IRNazanin" w:eastAsia="IRNazanin"/>
          <w:color w:val="111111"/>
          <w:sz w:val="28"/>
          <w:sz w:val="28"/>
          <w:szCs w:val="28"/>
          <w:rtl w:val="true"/>
          <w:lang w:bidi="fa-IR"/>
        </w:rPr>
        <w:t>بسمه تعالی؛ إذا کان الإخفاء للمال ونحوه یتضمّن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لأنّ الکذب حرام والمال المأخوذ بسببه لا برکة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الحکومة أنظمة وضعیة لحجاج الداخل تقضی بأنه لا یسمح للمواطن أو المقیم بالحج إلاّ ببطاقات حج مجانیة لا تصرف إلاّ کل خمس سنوات للفرد أن یحج مرة واحدة فقط کل خمس سنوات لأغراض تنظیمیة صرفة، فهل یجوز مخالفة تلک الانظمة بالذهاب للحج سنویا؟ وما هو حکم حجته لو خالف تلک الانظمة؟ وما حکم استخراج تلک التصاریح عن طریق دفع مبالغ مالیة لذلک بشکل غیر رسمی؟ علما أنه قد یقع الضرر عند معرفة الدول لذلک؟</w:t>
      </w:r>
    </w:p>
    <w:p>
      <w:pPr>
        <w:pStyle w:val="BookText"/>
        <w:rPr/>
      </w:pPr>
      <w:r>
        <w:rPr>
          <w:rFonts w:ascii="IRNazanin" w:hAnsi="IRNazanin" w:eastAsia="IRNazanin"/>
          <w:color w:val="111111"/>
          <w:sz w:val="28"/>
          <w:sz w:val="28"/>
          <w:szCs w:val="28"/>
          <w:rtl w:val="true"/>
          <w:lang w:bidi="fa-IR"/>
        </w:rPr>
        <w:t>بسمه تعالی؛ إذا خاف الشخص وقوع الضرر علیه فلا یجوز، واللّه العالم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یقوم باتفاق مع شرکة سیارات من خلال وکیل بشراء سیارة لتصدر للخارج بعد بیعها علی الوکیل بنصف القیمة نقدا والاشکال فی أن الوکیل یصدرها للخارج علما بأنها باسم المشتری الذی اشتراها بالاقساط والدولة</w:t>
      </w:r>
    </w:p>
    <w:p>
      <w:pPr>
        <w:pStyle w:val="BookText"/>
        <w:rPr/>
      </w:pPr>
      <w:r>
        <w:rPr>
          <w:rFonts w:ascii="IRNazanin" w:hAnsi="IRNazanin" w:eastAsia="IRNazanin"/>
          <w:color w:val="111111"/>
          <w:sz w:val="28"/>
          <w:sz w:val="28"/>
          <w:szCs w:val="28"/>
          <w:rtl w:val="true"/>
          <w:lang w:bidi="fa-IR"/>
        </w:rPr>
        <w:t>لا ترضی ببیعها للخارج وهی مطلوبة؟</w:t>
      </w:r>
    </w:p>
    <w:p>
      <w:pPr>
        <w:pStyle w:val="BookText"/>
        <w:rPr/>
      </w:pPr>
      <w:r>
        <w:rPr>
          <w:rFonts w:ascii="IRNazanin" w:hAnsi="IRNazanin" w:eastAsia="IRNazanin"/>
          <w:color w:val="111111"/>
          <w:sz w:val="28"/>
          <w:sz w:val="28"/>
          <w:szCs w:val="28"/>
          <w:rtl w:val="true"/>
          <w:lang w:bidi="fa-IR"/>
        </w:rPr>
        <w:t>بسمه تعالی؛ فی مخالفة مقررات الدولة المسلمة إشکال وکذا الکفار إذا کان فی المخالفة وهن للمسلمین نعم لا بأس بإجراء معاملة بحیث یخرج عمله بها عن مخالفة القانون،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کان علیها دفع غرامة بمبلغ ستمئة دینار لمخالفتها قانون الاقامة ولکنها للتخلص من الغرامة اتفقت مع رجل کویتی الجنسیة بأن یعقد علیها بحسب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المحکمة لتعفی من الغرامة بموجب قانون إقامة الزوجة الأجنبیة للزوج الکویتی وقد تمت عملیة رفع الغرامة عنها بهذا التحایل ان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التخلص من الغرامة بهذا النحو؟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الغرامة تبقی فی ذمتها والرجل یکون آثما؟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هی لا تستطیع دفع هذا المبلغ، أو کانت تتمکن من حیث المال ولکن دفع الغرامة إلی الحکومة یکون حرجیا علیها، فما هو التکلیف؟</w:t>
      </w:r>
    </w:p>
    <w:p>
      <w:pPr>
        <w:pStyle w:val="BookText"/>
        <w:rPr/>
      </w:pPr>
      <w:r>
        <w:rPr>
          <w:rFonts w:ascii="IRNazanin" w:hAnsi="IRNazanin" w:eastAsia="IRNazanin"/>
          <w:color w:val="111111"/>
          <w:sz w:val="28"/>
          <w:sz w:val="28"/>
          <w:szCs w:val="28"/>
          <w:rtl w:val="true"/>
          <w:lang w:bidi="fa-IR"/>
        </w:rPr>
        <w:t xml:space="preserve">بسمه تعالی؛ إذا کانت المرأة متزوجة فالعقد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لکن لیس علیها شیء فإن تمکنت من عدم دفع الغرامة من دون محذور علیها فلا یجب علیها شیء، واللّه العالم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لدی بنک أجنبی فی وطنه منذ سنوات وبعدها قررت إدارة البنک إرسال هذا الشخص إلی فرع نفس البنک فی بلد آخر حیث طلبوا منه الاقامة فیه ومواصلة العمل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غیر مخیر بترک بلده أو الاقامة فیه وان لم یقبل یفصل من العمل، الشخص قبل هذا العرض لأن العمل مصدر استرزاقه علی أن البنک تکفل بأُجرة مسکنه هناک والمسألة هنا هو أن هذا</w:t>
      </w:r>
    </w:p>
    <w:p>
      <w:pPr>
        <w:pStyle w:val="BookText"/>
        <w:rPr/>
      </w:pPr>
      <w:r>
        <w:rPr>
          <w:rFonts w:ascii="IRNazanin" w:hAnsi="IRNazanin" w:eastAsia="IRNazanin"/>
          <w:color w:val="111111"/>
          <w:sz w:val="28"/>
          <w:sz w:val="28"/>
          <w:szCs w:val="28"/>
          <w:rtl w:val="true"/>
          <w:lang w:bidi="fa-IR"/>
        </w:rPr>
        <w:t>الشخص قرر أن یستفید من قیمة الایجار الذی سیدفع له من قبل البنک الذی یعمل فیه فی شراء مسکن له بالتقسیط بدل أن یستأجره أی أنه سیدفع قیمة الایجار السنوی کقیمة شراء المسکن وهذا الدفع سیستمر أربع سنوات أی أن قیمة هذا المسکن ستسدد علی أربع سنوات ومن ثم یصبح المسکن ملکا خالصا له، فهل هذا جائز شرعا؟</w:t>
      </w:r>
    </w:p>
    <w:p>
      <w:pPr>
        <w:pStyle w:val="BookText"/>
        <w:rPr/>
      </w:pPr>
      <w:r>
        <w:rPr>
          <w:rFonts w:ascii="IRNazanin" w:hAnsi="IRNazanin" w:eastAsia="IRNazanin"/>
          <w:color w:val="111111"/>
          <w:sz w:val="28"/>
          <w:sz w:val="28"/>
          <w:szCs w:val="28"/>
          <w:rtl w:val="true"/>
          <w:lang w:bidi="fa-IR"/>
        </w:rPr>
        <w:t>وقد یستمر هذا الشخص فی العمل فی هذا البلد أکثر من أربع سنوات أی حین یصبح مالکا للسکن، ولکن البنک الذی یعمل فیه سیستمر فی دفع قیمة الایجار السنوی المقرر له سنویا یعنی ذلک أن قیمة الایجار سیدخل فی حسابه الخاص، فهل هذا المال حلال أم ماذا؟</w:t>
      </w:r>
    </w:p>
    <w:p>
      <w:pPr>
        <w:pStyle w:val="BookText"/>
        <w:rPr/>
      </w:pPr>
      <w:r>
        <w:rPr>
          <w:rFonts w:ascii="IRNazanin" w:hAnsi="IRNazanin" w:eastAsia="IRNazanin"/>
          <w:color w:val="111111"/>
          <w:sz w:val="28"/>
          <w:sz w:val="28"/>
          <w:szCs w:val="28"/>
          <w:rtl w:val="true"/>
          <w:lang w:bidi="fa-IR"/>
        </w:rPr>
        <w:t>مع العلم أن البنک لیس له علم بما قرره هذا الشخص فی التصرف بمبلغ الایجار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شراء المنزل ودفع بدل الایجار الذی تأخذه من البنک بعنوان أقساط لا بأس به إذا کان عملک فی البنک مباحا ولکن أخذ بدل الایجار بعد تملک المسکن ففیه إشکال إذا کان البنک یدفع الایجار لمن لا سکن عنده إذ لعل البنک یطلع بعد ذلک علی ما فعلت ویکون فعلک وهنا للمسلمین،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محتاج لمبلغ من المال لشراء سیارة لکسب الرزق لعیاله، ونرغب فی إعطائه فاتورة صوریة لشراء غرفة لکی یذهب بدوره لإحدی الشرکات لإعطائه مبلغ وهو یقوم بتسدیده بالاقساط، وهذه الطریقة کلها صوریة کی یحصل علی مال یشتری به سیارة لکسب الرزق بها؟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ذلک ولکن إذا اقترض وصرف المال فی شراء السیارة فشراء السیارة بذلک المال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سیارة شرکة أهلیة لصنع المرطبات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العظمی من سهامها یملکها غیر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خصصت ستة دنانیر لصرف البترول کل یوم ولکن السائق یقول إنّ أربع دنانیر کافیة لإیجاز کل أعمال الشرکة کل یوم فکان یأخذ الدینارین الباقیة لنفسه حتی صارت مئة دینار ثم استیقظ ضمیره وهو فقیر لا یستطیع إرجاعها إلی الشرکة ولو اطلع أصحاب الشرکة علی فعله لطردوه، فما ترون من الحل المناسب؟</w:t>
      </w:r>
    </w:p>
    <w:p>
      <w:pPr>
        <w:pStyle w:val="BookText"/>
        <w:rPr/>
      </w:pPr>
      <w:r>
        <w:rPr>
          <w:rFonts w:ascii="IRNazanin" w:hAnsi="IRNazanin" w:eastAsia="IRNazanin"/>
          <w:color w:val="111111"/>
          <w:sz w:val="28"/>
          <w:sz w:val="28"/>
          <w:szCs w:val="28"/>
          <w:rtl w:val="true"/>
          <w:lang w:bidi="fa-IR"/>
        </w:rPr>
        <w:t>بسمه تعالی؛ لابد من إعادة المال الباقی إلی الشرکة بأی وسیلة ممکنة ولو بأن یرسل المال إلی الشرکة بواسطة شخص آخر ولا یلزم إعلام الشرکة ولا الشخص الآخر بحقیقة الحال ویمکن أن یرسل المال باسم شخص آخر لا یعرفه البنک أو البرید،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أخذ الأموال من الکافر بغیر رضا منه، وما هو حکم أخذ بعض الاشیاء من ممتلکات الدولة الکافرة فی حالة عدم وجود اتفاق معهم بعدم ذلک وفی حالة وجود الاتفاق؟</w:t>
      </w:r>
    </w:p>
    <w:p>
      <w:pPr>
        <w:pStyle w:val="BookText"/>
        <w:rPr/>
      </w:pPr>
      <w:r>
        <w:rPr>
          <w:rFonts w:ascii="IRNazanin" w:hAnsi="IRNazanin" w:eastAsia="IRNazanin"/>
          <w:color w:val="111111"/>
          <w:sz w:val="28"/>
          <w:sz w:val="28"/>
          <w:szCs w:val="28"/>
          <w:rtl w:val="true"/>
          <w:lang w:bidi="fa-IR"/>
        </w:rPr>
        <w:t>بسمه تعالی؛ لا یجوز أخذ مال الکافر بغیر رضاه أو أخذ مال الدولة الکافرة بغیر القانون لأنه موجب لتشویه سمعة المسلمین والمؤمنین،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خالفت قانونا من قوانین أهل الکتاب فی الغرب دون علمهم بأنّی أُسافر عن بلدهم الذی یعطونی فیه راتبا شهریا لکونی من اللاجئین عندهم وان یوقع مکانی أبی علی ورقة المرتب وإنّی غائب، فهل یجوز لی أخذ هذا الراتب لأن الدولة غیر إسلامیة وأنهم غیر محترمی المال؟ مع العلم بأنه لا یشکل تشویها لسمعة المسلمین أو فی حالة إعطائی ما أفعل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الکذب غیر جائز وان کان الطرف کافرا ولکن لا بأس بالمال بعد أخذه،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بلد أجنبی نبیع اللحم والدجاج الحلال وهناک شرکة أُخری تبیع اللحم والدجاج الحلال مثلنا، فی نفس المدینة التی نعیش فیها، حتی إننا نلتقی فی الاجتماعات الإسلامیة،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لهم أن یذهبوا إلی زبائننا ویخفضوا لهم بالسعر لأجل أن لا یشتروا منا بل منهم؟</w:t>
      </w:r>
    </w:p>
    <w:p>
      <w:pPr>
        <w:pStyle w:val="BookText"/>
        <w:rPr/>
      </w:pPr>
      <w:r>
        <w:rPr>
          <w:rFonts w:ascii="IRNazanin" w:hAnsi="IRNazanin" w:eastAsia="IRNazanin"/>
          <w:color w:val="111111"/>
          <w:sz w:val="28"/>
          <w:sz w:val="28"/>
          <w:szCs w:val="28"/>
          <w:rtl w:val="true"/>
          <w:lang w:bidi="fa-IR"/>
        </w:rPr>
        <w:t>بسمه تعالی؛ لیس فی مثل هذا العمل بأس، والمشتری یبحث عن السعر الأقل مع اتحاد البضاعة والمفروض أنها محللة عندکم وعند المنافس لکم بمعنی معرفتکم بشرائط التذکیة وتلتزمون بها عند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نعیش فی بلاد الغرب ولی أولاد شبان ولدیهم أوقات فراغ فاقترحت علیهم العمل فی أوقات الفراغ بتوزیع الصحف لمصروف جیبهم، لکن الملاحظ أن صحف الدعایة أو ما تسمی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فی طیاتها دعایة 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یلبسن اللباس الداخلی فقط دعایة للملابس الداخلیة؟ وکما تعلمون أن هذا شیء عادی جدا هنا بالنسبة لمجتمعهم، فهل فی هذا العمل حرمة أم لا؟</w:t>
      </w:r>
    </w:p>
    <w:p>
      <w:pPr>
        <w:pStyle w:val="BookText"/>
        <w:rPr/>
      </w:pPr>
      <w:r>
        <w:rPr>
          <w:rFonts w:ascii="IRNazanin" w:hAnsi="IRNazanin" w:eastAsia="IRNazanin"/>
          <w:color w:val="111111"/>
          <w:sz w:val="28"/>
          <w:sz w:val="28"/>
          <w:szCs w:val="28"/>
          <w:rtl w:val="true"/>
          <w:lang w:bidi="fa-IR"/>
        </w:rPr>
        <w:t>بسمه تعالی؛ إذا کانت هذه الصحف والمجلات توجب نشر الفساد فی المجتمع الإسلامی فلا یجوز توزیعها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التعرب بعد الهجرة؟ وما هو المراد من الخوف علی الدین؟ حیث أفتیتم بعدم جواز السفر إلی البلاد الکافرة إذا خاف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الخوف علی الدین بمعنی عدم إمکان ممارسة تعلّم الأحکام الدینیة والعمل بها أُصولیة أو فرعیة، أو ضعف إمکان أداء الشعائر الدینیة الواجبة ولو للخوف من أدائها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کلمة الهجرة، هل هی الهجرة من بلد لآخر أم هی فقط</w:t>
      </w:r>
    </w:p>
    <w:p>
      <w:pPr>
        <w:pStyle w:val="BookText"/>
        <w:rPr/>
      </w:pPr>
      <w:r>
        <w:rPr>
          <w:rFonts w:ascii="IRNazanin" w:hAnsi="IRNazanin" w:eastAsia="IRNazanin"/>
          <w:color w:val="111111"/>
          <w:sz w:val="28"/>
          <w:sz w:val="28"/>
          <w:szCs w:val="28"/>
          <w:rtl w:val="true"/>
          <w:lang w:bidi="fa-IR"/>
        </w:rPr>
        <w:t>للذی لا یجد عمل فی بلده أم لکل الناس؟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تجوز الهجرة إلی بلد یقلُّ فیه الدین ولا یقدر المؤمن أن یمارس أعماله الشرعیة بصورة اعتیادیة</w:t>
      </w:r>
      <w:r>
        <w:rPr>
          <w:rFonts w:eastAsia="IRNazanin" w:cs="IRNazanin"/>
          <w:color w:val="111111"/>
          <w:sz w:val="28"/>
          <w:szCs w:val="28"/>
          <w:rtl w:val="true"/>
          <w:lang w:bidi="fa-IR"/>
        </w:rPr>
        <w:t>.</w:t>
      </w:r>
      <w:bookmarkStart w:id="272" w:name="pg12452_126755"/>
    </w:p>
    <w:p>
      <w:pPr>
        <w:pStyle w:val="Heading2"/>
        <w:numPr>
          <w:ilvl w:val="1"/>
          <w:numId w:val="1"/>
        </w:numPr>
        <w:rPr/>
      </w:pPr>
      <w:bookmarkStart w:id="273" w:name="__RefHeading___Toc63683_77815467"/>
      <w:bookmarkStart w:id="274" w:name="_Toc96"/>
      <w:bookmarkEnd w:id="272"/>
      <w:bookmarkEnd w:id="273"/>
      <w:r>
        <w:rPr>
          <w:rtl w:val="true"/>
        </w:rPr>
        <w:t>قضایا وشؤون طلاب الحوزة العلمیة</w:t>
      </w:r>
      <w:bookmarkEnd w:id="2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الجلیل ورد فی صراط النجاة وفی الجزء الثالث المسألة رقم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والموجهة للسید الخوئی قدس‌سره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لمتولی المسجد أن یمنع إمام الجماعة من الامامة، ویقدم شخصا آخر؟ وکان الجواب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إذا کان لمصلحة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توضیح هذا الرأی للسید الخوئی قدس‌سره لکی لا یلتبس الأمر علی بعض المؤمنین والمؤمنات ولیکونوا علی بصیرة من أمرهم؟</w:t>
      </w:r>
    </w:p>
    <w:p>
      <w:pPr>
        <w:pStyle w:val="BookText"/>
        <w:rPr/>
      </w:pPr>
      <w:r>
        <w:rPr>
          <w:rFonts w:ascii="IRNazanin" w:hAnsi="IRNazanin" w:eastAsia="IRNazanin"/>
          <w:color w:val="111111"/>
          <w:sz w:val="28"/>
          <w:sz w:val="28"/>
          <w:szCs w:val="28"/>
          <w:rtl w:val="true"/>
          <w:lang w:bidi="fa-IR"/>
        </w:rPr>
        <w:t>بسمه تعالی؛ إذا کان إمام المسجد واجدا لشرائط امامة الجماعة فإخراجه من المسجد وهنا لعلماء الدین ولأهل الایمان ولمساجدهم ولا صلاح لهم فی الاخراج المذکور أصلاً، فما ذکره السید الخوئی قدس‌سره لیس ناظرا لهذه الصورة أبدا، واللّه الهادی لسواء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طالب حوزة حالته المالیة جیدة غیر محتاج، فهل یجوز له أخذ الراتب الحوزوی؟</w:t>
      </w:r>
    </w:p>
    <w:p>
      <w:pPr>
        <w:pStyle w:val="BookText"/>
        <w:rPr/>
      </w:pPr>
      <w:r>
        <w:rPr>
          <w:rFonts w:ascii="IRNazanin" w:hAnsi="IRNazanin" w:eastAsia="IRNazanin"/>
          <w:color w:val="111111"/>
          <w:sz w:val="28"/>
          <w:sz w:val="28"/>
          <w:szCs w:val="28"/>
          <w:rtl w:val="true"/>
          <w:lang w:bidi="fa-IR"/>
        </w:rPr>
        <w:t>بسمه تعالی؛ الافضل له أن لا یأخذ الراتب الحوزوی، واللّه العالم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دینی عنده منزل مؤلف من شقتین باع شقة منه لیشتری منزلاً فی بلده ولکن ثمن الشقة لا یکفی ولابد من انتظار بیع الشقة الثانیة</w:t>
      </w:r>
    </w:p>
    <w:p>
      <w:pPr>
        <w:pStyle w:val="BookText"/>
        <w:rPr/>
      </w:pPr>
      <w:r>
        <w:rPr>
          <w:rFonts w:ascii="IRNazanin" w:hAnsi="IRNazanin" w:eastAsia="IRNazanin"/>
          <w:color w:val="111111"/>
          <w:sz w:val="28"/>
          <w:sz w:val="28"/>
          <w:szCs w:val="28"/>
          <w:rtl w:val="true"/>
          <w:lang w:bidi="fa-IR"/>
        </w:rPr>
        <w:t>لإکمال المبلغ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الصرف من الحقوق الشرعیة إلی حین بیع الشقة الثانیة أو أنه یجب علیه الصرف من ثمن الشقة الأُولی خاصة وان ثمنها یزید علی مؤونة سنته بکثیر؟</w:t>
      </w:r>
    </w:p>
    <w:p>
      <w:pPr>
        <w:pStyle w:val="BookText"/>
        <w:rPr/>
      </w:pPr>
      <w:r>
        <w:rPr>
          <w:rFonts w:ascii="IRNazanin" w:hAnsi="IRNazanin" w:eastAsia="IRNazanin"/>
          <w:color w:val="111111"/>
          <w:sz w:val="28"/>
          <w:sz w:val="28"/>
          <w:szCs w:val="28"/>
          <w:rtl w:val="true"/>
          <w:lang w:bidi="fa-IR"/>
        </w:rPr>
        <w:t>بسمه تعالی؛ لا یجوز لمن کان غنیا أخذ ما یعتبر فی مصرفه الفقر وأما سهم الامام علیه‌السلام فیحتاج إلی إجازة خاصة فی الموارد،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تجیزون إعطاء المبلغ من الحقوق الشرعیة وان لم یکن مستمرا فی دراسة الدروس الحوزویة؟</w:t>
      </w:r>
    </w:p>
    <w:p>
      <w:pPr>
        <w:pStyle w:val="BookText"/>
        <w:rPr/>
      </w:pPr>
      <w:r>
        <w:rPr>
          <w:rFonts w:ascii="IRNazanin" w:hAnsi="IRNazanin" w:eastAsia="IRNazanin"/>
          <w:color w:val="111111"/>
          <w:sz w:val="28"/>
          <w:sz w:val="28"/>
          <w:szCs w:val="28"/>
          <w:rtl w:val="true"/>
          <w:lang w:bidi="fa-IR"/>
        </w:rPr>
        <w:t>بسمه تعالی؛ إذا کانت له خدمة دینیة ویحتاج فی إعاشته إلی صرف سهم الامام علیه‌السلام فیجوز سدّ حاجته من ثلث سهم الامام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کتب بما یقارب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تومان إلی خمسین 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اشتریتها لغرض القراءة والاستفادة منها فی الدرس الحوزوی، فهل یسقط حق الخمس عنها بقراءة بعضها کقراءة ورقة منها فی الکتاب أو ورقتین علما أنی قد لا أحتاج بعضها طوال مدة الحول؟ نرجو إیضاح رأیکم فی هذه المسألة مع رأی السید الخوئی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لا یسقط الخمس بمجرد القراءة بل یعتبر فی سقوطه أن تکون الکتب مورد حاجته 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سنة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المال الذی یأخذه الطلبة من الحق الشرعی بالنسبة إلی تعلق الخمس فیه بعد مرور سنة علیه ولم تحصل الاستفادة منه، کما إذا أُعطی ثیابا ولم یلبسها إلاّ بعد مرور سنة علیها، مع فرض أنها من الحق الشرعی، فهل علیه الخمس فیها أم لا؟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فی معرض اللبس ولم یلبسها اتفاقا فلا خمس فیها بلا فرق بین أن یکون من الحقوق أو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نعطی طالب العلم السید من سهم السادة ونحن نشک أن طلب العلم متعین علیه أو لا، هل یجوز إعطاؤه علی الاقل لمدة ما یکفیه لمؤونة شهر أو شهرین؟</w:t>
      </w:r>
    </w:p>
    <w:p>
      <w:pPr>
        <w:pStyle w:val="BookText"/>
        <w:rPr/>
      </w:pPr>
      <w:r>
        <w:rPr>
          <w:rFonts w:ascii="IRNazanin" w:hAnsi="IRNazanin" w:eastAsia="IRNazanin"/>
          <w:color w:val="111111"/>
          <w:sz w:val="28"/>
          <w:sz w:val="28"/>
          <w:szCs w:val="28"/>
          <w:rtl w:val="true"/>
          <w:lang w:bidi="fa-IR"/>
        </w:rPr>
        <w:t>بسمه تعالی؛ لا بأس بإعطائه من سهم السادة إذا کان فقیرا متدیّنا ولا یشترط فی الاعطاء تعین طلب العلم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طلبة العلوم الدینیة من الذین حالتهم المادیة ضعیفة ومعیشتهم مبنیة علی التعسیر بل ان بعضهم علیه دیون، فهل یجوز لمثل هؤلاء الطلبة التدخین بما یأخذونه من الحقوق الشرعیة، علما بأن ما یصرفونه علی التدخین لو صرفوه علی عوائلهم لأثر تأثیرا ملحوظا علی طبیعة معیشتهم؟</w:t>
      </w:r>
    </w:p>
    <w:p>
      <w:pPr>
        <w:pStyle w:val="BookText"/>
        <w:rPr/>
      </w:pPr>
      <w:r>
        <w:rPr>
          <w:rFonts w:ascii="IRNazanin" w:hAnsi="IRNazanin" w:eastAsia="IRNazanin"/>
          <w:color w:val="111111"/>
          <w:sz w:val="28"/>
          <w:sz w:val="28"/>
          <w:szCs w:val="28"/>
          <w:rtl w:val="true"/>
          <w:lang w:bidi="fa-IR"/>
        </w:rPr>
        <w:t>بسمه تعالی؛ إذا کان معتادا علی التدخین فلا بأس، وفی غیره الاولی صرف المال فیما یحتاج إلیه من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رأیکم وما هی نصیحتکم لطالب العلم الذی ارتدی العمامة فترة ما ثمّ نزعها لأنه اطلع علی بعض المضایقات من الشارع بحیث إن الناس باتوا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یحترمون المعمم رجل الدین؟</w:t>
      </w:r>
    </w:p>
    <w:p>
      <w:pPr>
        <w:pStyle w:val="BookText"/>
        <w:rPr/>
      </w:pPr>
      <w:r>
        <w:rPr>
          <w:rFonts w:ascii="IRNazanin" w:hAnsi="IRNazanin" w:eastAsia="IRNazanin"/>
          <w:color w:val="111111"/>
          <w:sz w:val="28"/>
          <w:sz w:val="28"/>
          <w:szCs w:val="28"/>
          <w:rtl w:val="true"/>
          <w:lang w:bidi="fa-IR"/>
        </w:rPr>
        <w:t>بسمه تعالی؛ ارتداء العمامة والتزی بزی أهل العلم مع المحافظة علی شروط أهل العلم أمر مرغوب عند اللّه والمؤمن لا تأخذه فی اللّه لومة لائم،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 طالب العلم للدارسة بعد قطع شوط فیها من التعرب بعد الهجرة؟</w:t>
      </w:r>
    </w:p>
    <w:p>
      <w:pPr>
        <w:pStyle w:val="BookText"/>
        <w:rPr/>
      </w:pPr>
      <w:r>
        <w:rPr>
          <w:rFonts w:ascii="IRNazanin" w:hAnsi="IRNazanin" w:eastAsia="IRNazanin"/>
          <w:color w:val="111111"/>
          <w:sz w:val="28"/>
          <w:sz w:val="28"/>
          <w:szCs w:val="28"/>
          <w:rtl w:val="true"/>
          <w:lang w:bidi="fa-IR"/>
        </w:rPr>
        <w:t>بسمه تعالی؛ لا یدخل ذلک فی التعرب بعد الهجرة، واللّه العالم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أستطیع أنا طالب العلم أو غیری تقویة الایمان فی قلبی والوصول إلی درجة الیقین؟</w:t>
      </w:r>
    </w:p>
    <w:p>
      <w:pPr>
        <w:pStyle w:val="BookText"/>
        <w:rPr/>
      </w:pPr>
      <w:r>
        <w:rPr>
          <w:rFonts w:ascii="IRNazanin" w:hAnsi="IRNazanin" w:eastAsia="IRNazanin"/>
          <w:color w:val="111111"/>
          <w:sz w:val="28"/>
          <w:sz w:val="28"/>
          <w:szCs w:val="28"/>
          <w:rtl w:val="true"/>
          <w:lang w:bidi="fa-IR"/>
        </w:rPr>
        <w:t>بسمه تعالی؛ یمکن ذلک بالحضور فی المجالس الدینیة والاستماع إلی کلمات الخطباء المتضلعین فی المسائل العقائدیة والاحکام الشرعیة والمطالعة للکتب التی کتبها العلماء المتبحرون فی العقائد وثواب الاعمال وعقابها،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المبلغین فی محافظة خوزستان فنرجو من سماحتکم المبارکة أن ترشدونا باختصار إلی ما ینفعنا فی التبلیغ؟</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فلیکن قصدکم عند الصعود علی المنبر أن تتکلموا طلبا لرضا اللّه سبحانه ولدعوة المؤمنین إلی الایمان والعمل بالوظائف الشرعیة بالتعرض للآیات التی فیها وعد ووعید وبالروایات المناسبة لها مؤیدة ببعض الوقائع الحاصلة طوال التاریخ مما یوجب بصیرة الناس فی أمر دینهم وإعراضهم عن اللهو والمعصیة التی تورط فیهما بعض الشباب بسبب ضعف الایمان لقلة البصیرة فی الدین والدنیا، واللّه العالم</w:t>
      </w:r>
      <w:r>
        <w:rPr>
          <w:rFonts w:eastAsia="IRNazanin" w:cs="IRNazanin"/>
          <w:color w:val="111111"/>
          <w:sz w:val="28"/>
          <w:szCs w:val="28"/>
          <w:rtl w:val="true"/>
          <w:lang w:bidi="fa-IR"/>
        </w:rPr>
        <w:t>.</w:t>
      </w:r>
      <w:bookmarkStart w:id="275" w:name="pg12452_126759"/>
    </w:p>
    <w:p>
      <w:pPr>
        <w:pStyle w:val="Heading2"/>
        <w:numPr>
          <w:ilvl w:val="1"/>
          <w:numId w:val="1"/>
        </w:numPr>
        <w:rPr/>
      </w:pPr>
      <w:bookmarkStart w:id="276" w:name="__RefHeading___Toc63685_77815467"/>
      <w:bookmarkStart w:id="277" w:name="_Toc97"/>
      <w:bookmarkEnd w:id="275"/>
      <w:bookmarkEnd w:id="276"/>
      <w:r>
        <w:rPr>
          <w:rtl w:val="true"/>
        </w:rPr>
        <w:t>مسائل تتعلق بالمدارس والمعاهد الأکادیمیة والجامعات</w:t>
      </w:r>
      <w:bookmarkEnd w:id="2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المطعم نستخدم کوبونات من الجامعة ونعطیها للمطعم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الجامعة تعاقدت معها علی تقدیم الوجبات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وسعر وجبة الغذاء دینار واحد وفی بعض الاوقات یحصل أن لا نتغذی لذلک الشرکة لدیها بعض المأکولات من خارج المطعم تقدمه للطلبة مقابل الکوبون ولکن هذه المأکولات بسعر یصل النصف، فهل یجوز أن نأخذ تلک المأکولات بتلک القیمة؟ وإذا لم یکن یجوز ما حکم المأکولات والاشیاء التی أخذناها سابقا وما زلنا نستخدمها؟</w:t>
      </w:r>
    </w:p>
    <w:p>
      <w:pPr>
        <w:pStyle w:val="BookText"/>
        <w:rPr/>
      </w:pPr>
      <w:r>
        <w:rPr>
          <w:rFonts w:ascii="IRNazanin" w:hAnsi="IRNazanin" w:eastAsia="IRNazanin"/>
          <w:color w:val="111111"/>
          <w:sz w:val="28"/>
          <w:sz w:val="28"/>
          <w:szCs w:val="28"/>
          <w:rtl w:val="true"/>
          <w:lang w:bidi="fa-IR"/>
        </w:rPr>
        <w:t>بسمه تعالی؛ هذا تابع لترخیص الشرکة فان کانت الرخصة مطلقة جاز،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نسأل عن حکم لمس العظام من أجل الدراسة إذا ما کان یوجب الغسل علما بأن العظام مطلیة بمادة عازلة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هی فی بلاد إسلامیة وأن مصدر العظام غیر معروف وهل صاحب العظام امرأة أم رجل مسلم أم غیر مسلم؟ علما بأنّنی أرجع إلی السید الخوئی قدس‌سره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مس العظام الخالیة من اللحم وان لم تکن مطلیة بمادة عازلة لا یوجب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الطب المشترکة بین الاناث والذکور لتعلم مهنة الطب ومن ضمنها کشف العورة فی قسم النساء للولادة والأمراض النسائیة، فإذا توقفت درجة القبول فی الامتحان علی فحص عورة النساء،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للاطباء الذکور ارتکاب المقدمة المحرمة من کشف العورة وتعلم المهنة حتی إذا أرسلوا إلی القری التی یندر وجود الاطباء النساء فیها یقوم الاطباء الذکور بالقیام للعملیة لانقاذ حیاة المریض والولید، وإن لم یتعلموا علی کیفیة الولادة ووضع الید داخل الرحم ولمس رأس الولید یکونوا قاصرین عن إنقاذ حیاة المریض فی عدم وجود الاناث من الاطباء، فهل یجوز لهم التعلم بهذا الشکل المذکور أو فیه محذور؟</w:t>
      </w:r>
    </w:p>
    <w:p>
      <w:pPr>
        <w:pStyle w:val="BookText"/>
        <w:rPr/>
      </w:pPr>
      <w:r>
        <w:rPr>
          <w:rFonts w:ascii="IRNazanin" w:hAnsi="IRNazanin" w:eastAsia="IRNazanin"/>
          <w:color w:val="111111"/>
          <w:sz w:val="28"/>
          <w:sz w:val="28"/>
          <w:szCs w:val="28"/>
          <w:rtl w:val="true"/>
          <w:lang w:bidi="fa-IR"/>
        </w:rPr>
        <w:t>بسمه تعالی؛ إذا أحرز قدرته علی تحصیل الخبرة الطبیة والاحتیاج إلیه فی إنقاذ المرأة أو الولید فی المستقبل لعدم وجود من یقوم مقامه وتوقف ذلک علی أخذ الشهادة من الکلیة المترتب علی کشفه للعورة جاز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الجامعة الدراسیة الحکومیة مطعم یخفض فیه للطلاب، فهل یجوز لطالب الجامعة أن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فیه من التخفیض للضیف أو شخص آخر لا یشمله النظام ولو فعل فیما سبق فما حکمه الآن؟</w:t>
      </w:r>
    </w:p>
    <w:p>
      <w:pPr>
        <w:pStyle w:val="BookText"/>
        <w:rPr/>
      </w:pPr>
      <w:r>
        <w:rPr>
          <w:rFonts w:ascii="IRNazanin" w:hAnsi="IRNazanin" w:eastAsia="IRNazanin"/>
          <w:color w:val="111111"/>
          <w:sz w:val="28"/>
          <w:sz w:val="28"/>
          <w:szCs w:val="28"/>
          <w:rtl w:val="true"/>
          <w:lang w:bidi="fa-IR"/>
        </w:rPr>
        <w:t>بسمه تعالی؛ إذا کان نظام التخفیض خاصا بالطالب دون ضیفه أو غیره فلا یجوز مخالفة النظام ولو تصرف فیما مضی بذلک فیضمن ما یعادل المبلغ للفقراء،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للمدرسین الشیعة تدریس مادة التأریخ الاسلامی علما بأن التأریخ منحرف ومزور وفیه تمجید لظالمی أهل البیت علیهم‌السلام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أمکنه بیان موطن التحریف فی المادة ولو فی غیر المدرسة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المذاکرة فی الجامعة مع المرأة الأجنبیة مع عدم وجود خلوة؟</w:t>
      </w:r>
    </w:p>
    <w:p>
      <w:pPr>
        <w:pStyle w:val="BookText"/>
        <w:rPr/>
      </w:pPr>
      <w:r>
        <w:rPr>
          <w:rFonts w:ascii="IRNazanin" w:hAnsi="IRNazanin" w:eastAsia="IRNazanin"/>
          <w:color w:val="111111"/>
          <w:sz w:val="28"/>
          <w:sz w:val="28"/>
          <w:szCs w:val="28"/>
          <w:rtl w:val="true"/>
          <w:lang w:bidi="fa-IR"/>
        </w:rPr>
        <w:t>بسمه تعالی؛ إذا کان مع الالتذاذ الجنسی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الآخر أو الطالب الذی فی المختبر أن ینظر إلی الثدی أو اللمس إما لمساعدة الطبیب المختص أو للتعلم منه أحیانا؟</w:t>
      </w:r>
    </w:p>
    <w:p>
      <w:pPr>
        <w:pStyle w:val="BookText"/>
        <w:rPr/>
      </w:pPr>
      <w:r>
        <w:rPr>
          <w:rFonts w:ascii="IRNazanin" w:hAnsi="IRNazanin" w:eastAsia="IRNazanin"/>
          <w:color w:val="111111"/>
          <w:sz w:val="28"/>
          <w:sz w:val="28"/>
          <w:szCs w:val="28"/>
          <w:rtl w:val="true"/>
          <w:lang w:bidi="fa-IR"/>
        </w:rPr>
        <w:t>بسمه تعالی؛ إذا کان لمساعدة الطبیب أو کان الثدی من غیر المسلمة للتعلم فقط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لی أن أُصاحب فتاة فی الجامعة زمالة فقط؟</w:t>
      </w:r>
    </w:p>
    <w:p>
      <w:pPr>
        <w:pStyle w:val="BookText"/>
        <w:rPr/>
      </w:pPr>
      <w:r>
        <w:rPr>
          <w:rFonts w:ascii="IRNazanin" w:hAnsi="IRNazanin" w:eastAsia="IRNazanin"/>
          <w:color w:val="111111"/>
          <w:sz w:val="28"/>
          <w:sz w:val="28"/>
          <w:szCs w:val="28"/>
          <w:rtl w:val="true"/>
          <w:lang w:bidi="fa-IR"/>
        </w:rPr>
        <w:t>بسمه تعالی؛ لا یجوز المعاشرة مع الأجنبیة سواء کان بعنوان الصداقة أو بغیرها،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افتتحتها دولة غربیة فی إحدی الدول الاسلامیة، ولکن أعلم بأنهم قد یعطون الأولاد بعض الافکار المنحرفة تحت غطاء التعلیم ویجعلونها مختلطة حتی ینشروا الفساد بین أبنائنا ویربطونهم بالغرب أکثر، فهل یجوز للشخص إدخال أولاده إلی هذه المدرسة حیث إنّ المدرسین یکونون من الغرب أو ممن یوالی الغرب ولا یقبلون المتدینین کمدرسین فیها؟</w:t>
      </w:r>
    </w:p>
    <w:p>
      <w:pPr>
        <w:pStyle w:val="BookText"/>
        <w:rPr/>
      </w:pPr>
      <w:r>
        <w:rPr>
          <w:rFonts w:ascii="IRNazanin" w:hAnsi="IRNazanin" w:eastAsia="IRNazanin"/>
          <w:color w:val="111111"/>
          <w:sz w:val="28"/>
          <w:sz w:val="28"/>
          <w:szCs w:val="28"/>
          <w:rtl w:val="true"/>
          <w:lang w:bidi="fa-IR"/>
        </w:rPr>
        <w:t>بسمه تعالی؛ لا یجوز للآباء أن یضعوا أولادهم فی المدارس التی یکون فیها الفساد وتقویة المعتقدات غیر الاسلامیة إلاّ إذا اطمأنوا إلی المحافظة علی المعتقدات الدینیة والأخلاق الإسلامیة للأطفال، واللّه العالم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أُحیط سماحتکم الکریم علما أنی أسکن منطقة القطیف التی تعتبر المرکز الرئیس للشیعة الاثنی عشریة فی المملکة العربیة السعودیة ولا یوجد فی منطقتنا مدارس تتبع المذهب الشیعی لهذا فقد درس آلاف من أبناء وبنات</w:t>
      </w:r>
    </w:p>
    <w:p>
      <w:pPr>
        <w:pStyle w:val="BookText"/>
        <w:rPr/>
      </w:pPr>
      <w:r>
        <w:rPr>
          <w:rFonts w:ascii="IRNazanin" w:hAnsi="IRNazanin" w:eastAsia="IRNazanin"/>
          <w:color w:val="111111"/>
          <w:sz w:val="28"/>
          <w:sz w:val="28"/>
          <w:szCs w:val="28"/>
          <w:rtl w:val="true"/>
          <w:lang w:bidi="fa-IR"/>
        </w:rPr>
        <w:t xml:space="preserve">منطقتنا فی المدارس الحکومیة التی تعطی دروسا فی العلوم الحدیثة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وفیزیاء، وکیمیاء،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اللغة العربیة والمواد الاسلامیة وفقا للمذهب السنی الذی تتبعه الحکومة السعودیة وبوجد فی هذه المدارس الحکومیة کثیر من المدرسین من الشیعة کما أن الغالبیة العظمی من الطلاب هم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ابنی قد بلغ السن المناسب لدخول المدرسة فقد توجب أخذ رأیکم فی جواز إدخال ابنی إلی المدرسة الحکومیة، علما بأنی سوف أُتابع ابنی جیدا حتی یحافظ ویتمسک بمذهبه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کنت عالما ومطمئنا بتوفیر شرط المتابعة من قبلک لولدک فی أعماله الدینیة وأفکاره العقائدیة فلا بأس بالدخول فی هذه المدارس،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السماح للطلاب فی المدارس الحکومیة والأهلیة والجامعات بنقل بعض الإجابات أثناء تأدیة الامتحان من أوراق یخفونها فی جیوبهم أو من أوراق بعض زملائهم؟ علما بأنّ هذا العمل مخالف للنظام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تعالی؛ أخذُ الطالب الإجابةَ من غیره فیه إشکالٌ، فإنَّ ادّعاءَ أنَّ الجوابَ مِن قِبَله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سفر الفتاة للدول الأُوروبیة لغرض الدراسة لوحدها دون مَحْرم؟ مع العلم بما فی تلک البلاد من مفاسد وانحلال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لو فرضنا ثقة الوالدین بابنتهم وبتربیتها والتزامها وعدم تخوّفهم من انزلاقها فی تلک الأجواء؟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السفر إلی أُوروبا معرض الانحراف والفساد خاصة للفتیات والشباب، فلا یجوز السفر من غیر ضرورة مثل ضرورة العلاج أو الخوف،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تعلم المرأة؟ وهل له أحکام مختلفة؟ الرجاء تبیین الأحکام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 المرأة أن تتعلم الأحکام الشرعیة التی هی مورد ابتلائها من أحکام الطهارة والصلاة والصیام وغیرها مما هو مورد ابتلائها أو تحتمل الابتلاء بها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للمعلم اضافة درجة أو درجتین للطالب کی ینجح فی مادة معینة؟ وإذا کان الجواب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عدد معین من الدرجات التی باستطاعة المدرس اضافتها بدون وجه حق للطالب لکی ینجح؟ وإذا کان النظام فی الدولة یتغیر باستمرار حسب مصلحة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خصوص نجاح طالب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تکون درجة نجاح الطالب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الاحیان یأتی النظام ویجعل درجة النجاح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فی ظل هذا التفاوت فی درجات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مخالفة النظام واضافة درجة أو درجتین للطالب کی ینجح؟ مع العلم بسب اختلاف النظام قد ینجح الطالب الحاصل علی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وفی بعض الأحیان قد یرسب الطالب الحاصل علی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بأن درجة النجاح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اضافة بعض الدرجات إلی الطالب من دون استحقاقه لها نوع من الکذب، مضافا إلی أنه موجب لوصول بعض الأشخاص فی المستقبل إلی مناصب خطیرة مع عدم اهلیتهم لها وهو سبب فی تخلف المجتمع، واللّه العالم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أعمل فی مجال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بعض الحصص الفراغ التی لا أعمل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إذا خرجت من المدرسة دون إذن المدیر أو المسؤول فی العمل لقضاء بعض الأعمال الخاصة دون التأثیر علی سیر العمل؟</w:t>
      </w:r>
    </w:p>
    <w:p>
      <w:pPr>
        <w:pStyle w:val="BookText"/>
        <w:rPr/>
      </w:pPr>
      <w:r>
        <w:rPr>
          <w:rFonts w:ascii="IRNazanin" w:hAnsi="IRNazanin" w:eastAsia="IRNazanin"/>
          <w:color w:val="111111"/>
          <w:sz w:val="28"/>
          <w:sz w:val="28"/>
          <w:szCs w:val="28"/>
          <w:rtl w:val="true"/>
          <w:lang w:bidi="fa-IR"/>
        </w:rPr>
        <w:t>بسمه تعالی؛ إذا کان خلافا لمقررات المدرسة فلا یجوز ذلک حیث یلزم المعلم بالبقاء فی المدرسة فی وقت الدوام حتی فی وقت الفراغ،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مال من الطلاب فی حال تردی مستواهم فی اختبار النصفی بغرض شراء وسیلة تعلیمیة للمدرسة مع العلم بأن الطالب یعلم أنه یدفع المال لتلک الوسیلة؟</w:t>
      </w:r>
    </w:p>
    <w:p>
      <w:pPr>
        <w:pStyle w:val="BookText"/>
        <w:rPr/>
      </w:pPr>
      <w:r>
        <w:rPr>
          <w:rFonts w:ascii="IRNazanin" w:hAnsi="IRNazanin" w:eastAsia="IRNazanin"/>
          <w:color w:val="111111"/>
          <w:sz w:val="28"/>
          <w:sz w:val="28"/>
          <w:szCs w:val="28"/>
          <w:rtl w:val="true"/>
          <w:lang w:bidi="fa-IR"/>
        </w:rPr>
        <w:t>بسمه تعالی؛ إذا دفع الطلاب إلی المدرسة هذا المال تبرعا منهم من دون الزام فلابأس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سؤالنا انه إذا فتاة عمرها عشرون عاما وترید الالتحاق بالجامعة لاکمال دراستها العصریة علما أنها ملتزمة جداً جداً والجامعة مختلطة ولکن والدها قال لها بأنه غیر راض عن دخولها للجامعه فهل یجب علیها ان تلتزم امر والدها علما ان العلم فی هذه الایام هو سلاح الفتاة الوحید لمستقبلها واولادها، حجته ان ما تعلمته لشهادة الثانویة هو کاف ولا داعی لان تکمل 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یمکن محافظة البنت علی عفافها وحجابها فلایجوز لها دخول الجامعة،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فی القطاع الحکومی یطلب منه بعض تلامذته تأمین دروس خصوصیة لهم فی المنزل مقابل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القبول وهل الأجر المترتب علی هذا العمل حلال؟</w:t>
      </w:r>
    </w:p>
    <w:p>
      <w:pPr>
        <w:pStyle w:val="BookText"/>
        <w:rPr/>
      </w:pPr>
      <w:r>
        <w:rPr>
          <w:rFonts w:ascii="IRNazanin" w:hAnsi="IRNazanin" w:eastAsia="IRNazanin"/>
          <w:color w:val="111111"/>
          <w:sz w:val="28"/>
          <w:sz w:val="28"/>
          <w:szCs w:val="28"/>
          <w:rtl w:val="true"/>
          <w:lang w:bidi="fa-IR"/>
        </w:rPr>
        <w:t>بسمه تعالی؛ لا مانع من ذلک إذا کان عمله محللاً، واللّه العالم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المدارس السنیة الوهابیة ثم هل یجوز الدخول فیها للدراسة لأجل الحصول فیها علی الشهادة والوظیفة فقط مع العلم بوجود مدارس شیعیة موالیة لأهل البیت علیهم‌السلام إلاّ أنها لیس فیها شهادات؟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بالدخول فیها لتحصیل الشهادة وتأمین المستقبل إلاّ أنه یجب علی الولی تعلیم الطلاب الأحکام الشرعیة الحقة والعقائد الدینیة وحفظهم من الانحراف والضلال، واللّه العالم</w:t>
      </w:r>
      <w:r>
        <w:rPr>
          <w:rFonts w:eastAsia="IRNazanin" w:cs="IRNazanin"/>
          <w:color w:val="111111"/>
          <w:sz w:val="28"/>
          <w:szCs w:val="28"/>
          <w:rtl w:val="true"/>
          <w:lang w:bidi="fa-IR"/>
        </w:rPr>
        <w:t>.</w:t>
      </w:r>
      <w:bookmarkStart w:id="278" w:name="pg12452_126766"/>
    </w:p>
    <w:p>
      <w:pPr>
        <w:pStyle w:val="Heading2"/>
        <w:numPr>
          <w:ilvl w:val="1"/>
          <w:numId w:val="1"/>
        </w:numPr>
        <w:rPr/>
      </w:pPr>
      <w:bookmarkStart w:id="279" w:name="__RefHeading___Toc63687_77815467"/>
      <w:bookmarkStart w:id="280" w:name="_Toc98"/>
      <w:bookmarkEnd w:id="278"/>
      <w:bookmarkEnd w:id="279"/>
      <w:r>
        <w:rPr>
          <w:rtl w:val="true"/>
        </w:rPr>
        <w:t>الأمر بالمعروف والنهی عن المنکر</w:t>
      </w:r>
      <w:bookmarkEnd w:id="2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من الأیام سمعت صوت سیارة تقف بجوار منزلنا فظننت أنه أحد من افراد العائلة، وإذا برجل ینزل من سیارته، ویأخذ من الطابوق من بیت جیراننا، والذی اشتراه للبناء وأنا بنیةٍ صافیة اعتقدت بأن أهل ذلک البیت سمحوا له بأخذ الطابوق، وبعد عدة أیام سمعت جارنا فی نقاش حاد مع مقاول البناء، ومن ضمن نقاشهم ان الطابوق قد سُرق، و هنا تنطلق حیرتی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 الشخص الذی أخذ الطابوق، ولا یصدق علیه السرقة فأخاف أن أقول بأننی رأیت فلان من الناس یأخذ الطابوق، فلا أُصدّق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من أن اتحدث بالأمر، وأکون سبباً لوقوع فتنة ونزاع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الرجاء افیدونی واخبرونی بالحکم الشرعی لحالتی لا تصرف حیال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علیک منع السارق من السرقة ولو بتهدیده بإخبار صاحب الطابوق،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سرقة المواقع أو المنتدیات الالکترونیة الغیر الاسلامیة والتی تسیئ إلی الاسلام أو اختراقها؟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ارسال فیروسات إلی اشخاص غیر مسلمین؟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تضر بالدین وتسیئ إلیه جائز اتلافها ولو عن طریق ارسال فیروس إلیها ولا یکون المتلف ضامنا، واللّه العالم</w:t>
      </w:r>
      <w:r>
        <w:rPr>
          <w:rFonts w:eastAsia="IRNazanin" w:cs="IRNazanin"/>
          <w:color w:val="111111"/>
          <w:sz w:val="28"/>
          <w:szCs w:val="28"/>
          <w:rtl w:val="true"/>
          <w:lang w:bidi="fa-IR"/>
        </w:rPr>
        <w:t>.</w:t>
      </w:r>
      <w:bookmarkStart w:id="281" w:name="pg12452_126768"/>
    </w:p>
    <w:p>
      <w:pPr>
        <w:pStyle w:val="Heading2"/>
        <w:numPr>
          <w:ilvl w:val="1"/>
          <w:numId w:val="1"/>
        </w:numPr>
        <w:rPr/>
      </w:pPr>
      <w:bookmarkStart w:id="282" w:name="__RefHeading___Toc63689_77815467"/>
      <w:bookmarkStart w:id="283" w:name="_Toc99"/>
      <w:bookmarkEnd w:id="281"/>
      <w:bookmarkEnd w:id="282"/>
      <w:r>
        <w:rPr>
          <w:rtl w:val="true"/>
        </w:rPr>
        <w:t>جوائـز المسـابقات</w:t>
      </w:r>
      <w:bookmarkEnd w:id="2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المسابقات التی تتصل فیها برقم ما، وقد یسألون سؤالاً أو بدون سؤال یدخل فی السحب، وتکون الجوائز مبالغ مالیة کبیرة أو سیارات، فما الحکم وکیف التصرف بالجائزة من ناحیة الخمس وغیره؟</w:t>
      </w:r>
    </w:p>
    <w:p>
      <w:pPr>
        <w:pStyle w:val="BookText"/>
        <w:rPr/>
      </w:pPr>
      <w:r>
        <w:rPr>
          <w:rFonts w:ascii="IRNazanin" w:hAnsi="IRNazanin" w:eastAsia="IRNazanin"/>
          <w:color w:val="111111"/>
          <w:sz w:val="28"/>
          <w:sz w:val="28"/>
          <w:szCs w:val="28"/>
          <w:rtl w:val="true"/>
          <w:lang w:bidi="fa-IR"/>
        </w:rPr>
        <w:t>بسمه تعالی؛ هذا العمل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بعض المآتم والهیئات الحسینیة بإصدار کتیبات أو نشرات تحتوی علی معلومات ثقافیة، إلی جانب ذلک تحتوی هذه الکتیبات أیضا علی مسابقة تؤهل مَن یجیب علیها لدخول السحب علی بعض الهدایا والجوائز، علما بأن هذه الجوائز هی تبرع من أهل الخیر، وتباع هذه الکتیبات بمبلغ معین، ویعود ریع المبیعات لصالح المأتم أو الهیئة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هناک إشکال شرعی فی ذلک؟</w:t>
      </w:r>
    </w:p>
    <w:p>
      <w:pPr>
        <w:pStyle w:val="BookText"/>
        <w:rPr/>
      </w:pPr>
      <w:r>
        <w:rPr>
          <w:rFonts w:ascii="IRNazanin" w:hAnsi="IRNazanin" w:eastAsia="IRNazanin"/>
          <w:color w:val="111111"/>
          <w:sz w:val="28"/>
          <w:sz w:val="28"/>
          <w:szCs w:val="28"/>
          <w:rtl w:val="true"/>
          <w:lang w:bidi="fa-IR"/>
        </w:rPr>
        <w:t xml:space="preserve">ولحثِّ الجمهور علی شراء هذه الکتیبات، یتم وضع جوائز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للجوائز التی یتم السحب علیها بعد فترة محددة من البیع، یمکن للمشتری أن یحصل علیها حال شرائه للکتیب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هناک إشکال فی هذه الجوائز الفوریة؟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شراء هذه الکتیبات بنیة الفوز بالجوائز یترتب علیه إشکال شرعی</w:t>
      </w:r>
    </w:p>
    <w:p>
      <w:pPr>
        <w:pStyle w:val="BookText"/>
        <w:rPr/>
      </w:pPr>
      <w:r>
        <w:rPr>
          <w:rFonts w:ascii="IRNazanin" w:hAnsi="IRNazanin" w:eastAsia="IRNazanin"/>
          <w:color w:val="111111"/>
          <w:sz w:val="28"/>
          <w:sz w:val="28"/>
          <w:szCs w:val="28"/>
          <w:rtl w:val="true"/>
          <w:lang w:bidi="fa-IR"/>
        </w:rPr>
        <w:t>بالنسبة للمشتری نفسه وإلی اللجنة المنظمة لهذه الکتیبات؟</w:t>
      </w:r>
    </w:p>
    <w:p>
      <w:pPr>
        <w:pStyle w:val="BookText"/>
        <w:rPr/>
      </w:pPr>
      <w:r>
        <w:rPr>
          <w:rFonts w:ascii="IRNazanin" w:hAnsi="IRNazanin" w:eastAsia="IRNazanin"/>
          <w:color w:val="111111"/>
          <w:sz w:val="28"/>
          <w:sz w:val="28"/>
          <w:szCs w:val="28"/>
          <w:rtl w:val="true"/>
          <w:lang w:bidi="fa-IR"/>
        </w:rPr>
        <w:t>ولو تبرع أحد الأشخاص مثلاً بسیارة کجائزة من الجوائز، علی أن تکون له نسبة معینة من إجمالی المبیعات، ما هو حکم الشرع فی ذلک؟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الجوائز من تبرعات المؤمنین لا من المتسابقین فلا بأس، بلا فرق بین کون الجوائز فوریة أو فی فترة معینة، واللّه العالم</w:t>
      </w:r>
      <w:r>
        <w:rPr>
          <w:rFonts w:eastAsia="IRNazanin" w:cs="IRNazanin"/>
          <w:color w:val="111111"/>
          <w:sz w:val="28"/>
          <w:szCs w:val="28"/>
          <w:rtl w:val="true"/>
          <w:lang w:bidi="fa-IR"/>
        </w:rPr>
        <w:t>.</w:t>
      </w:r>
      <w:bookmarkStart w:id="284" w:name="pg12452_126770"/>
    </w:p>
    <w:p>
      <w:pPr>
        <w:pStyle w:val="Heading2"/>
        <w:numPr>
          <w:ilvl w:val="1"/>
          <w:numId w:val="1"/>
        </w:numPr>
        <w:rPr/>
      </w:pPr>
      <w:bookmarkStart w:id="285" w:name="__RefHeading___Toc63691_77815467"/>
      <w:bookmarkStart w:id="286" w:name="_Toc100"/>
      <w:bookmarkEnd w:id="284"/>
      <w:bookmarkEnd w:id="285"/>
      <w:r>
        <w:rPr>
          <w:rtl w:val="true"/>
        </w:rPr>
        <w:t>الریـاضة والاحتـراف</w:t>
      </w:r>
      <w:bookmarkEnd w:id="2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یحق للمسلم احتراف الریاضة کمهنة له؟ وهل یحق ذلک للمرأة المسلمة؟</w:t>
      </w:r>
    </w:p>
    <w:p>
      <w:pPr>
        <w:pStyle w:val="BookText"/>
        <w:rPr/>
      </w:pPr>
      <w:r>
        <w:rPr>
          <w:rFonts w:ascii="IRNazanin" w:hAnsi="IRNazanin" w:eastAsia="IRNazanin"/>
          <w:color w:val="111111"/>
          <w:sz w:val="28"/>
          <w:sz w:val="28"/>
          <w:szCs w:val="28"/>
          <w:rtl w:val="true"/>
          <w:lang w:bidi="fa-IR"/>
        </w:rPr>
        <w:t>بسمه تعالی؛ یجوز اتخاذ الریاضة مهنة، إذا لم یوجب تلف بعض أعضائه أحیانا کالملاکمة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احتراف اللاعب المسلم أو المدرب المسلم فی الفرق العالمیة للدول غیر المسلمة فی أُوروبا أو أمیرکا أو الیابان؟</w:t>
      </w:r>
    </w:p>
    <w:p>
      <w:pPr>
        <w:pStyle w:val="BookText"/>
        <w:rPr/>
      </w:pPr>
      <w:r>
        <w:rPr>
          <w:rFonts w:ascii="IRNazanin" w:hAnsi="IRNazanin" w:eastAsia="IRNazanin"/>
          <w:color w:val="111111"/>
          <w:sz w:val="28"/>
          <w:sz w:val="28"/>
          <w:szCs w:val="28"/>
          <w:rtl w:val="true"/>
          <w:lang w:bidi="fa-IR"/>
        </w:rPr>
        <w:t>بسمه تعالی؛ یجوز اتخاذ الریاضة حرفةً سواءٌ کان عند المسلمین أو غیرهم إذا لم یکن فی معرض الانحراف عن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احتراف اللاعبة المسلمة خارج بلادها للعب للفرق الأُخری فی دول إسلامیة أو غیر إسلامیة؟</w:t>
      </w:r>
    </w:p>
    <w:p>
      <w:pPr>
        <w:pStyle w:val="BookText"/>
        <w:rPr/>
      </w:pPr>
      <w:r>
        <w:rPr>
          <w:rFonts w:ascii="IRNazanin" w:hAnsi="IRNazanin" w:eastAsia="IRNazanin"/>
          <w:color w:val="111111"/>
          <w:sz w:val="28"/>
          <w:sz w:val="28"/>
          <w:szCs w:val="28"/>
          <w:rtl w:val="true"/>
          <w:lang w:bidi="fa-IR"/>
        </w:rPr>
        <w:t>بسمه تعالی؛ لا یجوز للمرأة القیام بما یؤدی للاختلاط بالرجال وأن تکون المرأة فی معرض الانحراف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عقود الاحتراف التی تعنی تحول اللاعب إلی سلعة تباع وتشتری، فهل هذا جائز؟</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لرئیس النادی الریاضی رفع الید عن اتفاقه والتزامه مع</w:t>
      </w:r>
    </w:p>
    <w:p>
      <w:pPr>
        <w:pStyle w:val="BookText"/>
        <w:rPr/>
      </w:pPr>
      <w:r>
        <w:rPr>
          <w:rFonts w:ascii="IRNazanin" w:hAnsi="IRNazanin" w:eastAsia="IRNazanin"/>
          <w:color w:val="111111"/>
          <w:sz w:val="28"/>
          <w:sz w:val="28"/>
          <w:szCs w:val="28"/>
          <w:rtl w:val="true"/>
          <w:lang w:bidi="fa-IR"/>
        </w:rPr>
        <w:t>اللاعب المعین أو المدرب المعین مقابل مبلغ 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الموقف الشرعی للأموال التی تُدفع للاّعب أو المدرب المسلم المحترف من الدول الأُخری نظیر احترافه فی الدول الإسلامیة، خاصة إذا قام اللاعب بدفع الحقوق الشرعیة المترتبة علیها مثل الخمس؟</w:t>
      </w:r>
    </w:p>
    <w:p>
      <w:pPr>
        <w:pStyle w:val="BookText"/>
        <w:rPr/>
      </w:pPr>
      <w:r>
        <w:rPr>
          <w:rFonts w:ascii="IRNazanin" w:hAnsi="IRNazanin" w:eastAsia="IRNazanin"/>
          <w:color w:val="111111"/>
          <w:sz w:val="28"/>
          <w:sz w:val="28"/>
          <w:szCs w:val="28"/>
          <w:rtl w:val="true"/>
          <w:lang w:bidi="fa-IR"/>
        </w:rPr>
        <w:t>بسمه تعالی؛ یجوز أخذ المال علی احتراف الریاضة من مسلم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یعتبر عقد احتراف اللاعب مثالاً للتعاقد علی مجهول، لأن اللاعب المحترف قد یحسن وقد لا یحسن، أی أن إنتاجه الریاضی غیر ثابت الوصف؟</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ذلک</w:t>
      </w:r>
      <w:r>
        <w:rPr>
          <w:rFonts w:eastAsia="IRNazanin" w:cs="IRNazanin"/>
          <w:color w:val="111111"/>
          <w:sz w:val="28"/>
          <w:szCs w:val="28"/>
          <w:rtl w:val="true"/>
          <w:lang w:bidi="fa-IR"/>
        </w:rPr>
        <w:t>.</w:t>
      </w:r>
      <w:bookmarkStart w:id="287" w:name="pg12452_126772"/>
    </w:p>
    <w:p>
      <w:pPr>
        <w:pStyle w:val="Heading2"/>
        <w:numPr>
          <w:ilvl w:val="1"/>
          <w:numId w:val="1"/>
        </w:numPr>
        <w:rPr/>
      </w:pPr>
      <w:bookmarkStart w:id="288" w:name="__RefHeading___Toc63693_77815467"/>
      <w:bookmarkStart w:id="289" w:name="_Toc101"/>
      <w:bookmarkEnd w:id="287"/>
      <w:bookmarkEnd w:id="288"/>
      <w:r>
        <w:rPr>
          <w:rtl w:val="true"/>
        </w:rPr>
        <w:t>الصـدقات والخـیرات</w:t>
      </w:r>
      <w:bookmarkEnd w:id="2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لنا أحد العلماء رحمه‌الله قبل وفاته بفترة طویلة مبلغا قدره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تومانا حینما کنّا فی قم المقدسة لمشروع اجتماعی، من ضمن مسؤولیاته إیجاد مکان لدروس ومحاضرات وإعانة أصحاب الحاجة من العراقیین، إلاّ أننا لم نستطع الحصول علی مبلغ أو مبالغ أُخری کنا نأمل فی الحصول علیها تساعدنا فی توفیر هذا المکان، وقد بقی عندنا المبلغ واستطعنا تشغیله فصار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 والعراقیون الآن قد عادوا إلی بلدهم وانتفت الحاجة إلی إیجاد مثل هذا المکان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الحل لهذا المبلغ؟ هل نُعیده إلی ورثته أو نوزعه علی المحتاجین أو نحتفظ به لعلنا نحصل علی مکان فی کربلاء إذا حصلنا علی مال آخر وهو احتمال ضعیف جدا؟ أم أنَّ هناک جوابا آخر نحن ننتظره، ولکم الشکر ونسألکم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الشخص المذکور قد أعرض عن هذا المال ـ کما هو الظاهر ـ فیُصرف علی فقراء الشیعة فی العراق الآن، واللّه العالم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أهل بیت العصمة علیهم‌السلام فی صلة الرحم، قمنا بتأسیس جمعیة عائلیة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أساس دفع اشتراکات سنویة ثابتة</w:t>
      </w:r>
    </w:p>
    <w:p>
      <w:pPr>
        <w:pStyle w:val="BookText"/>
        <w:rPr/>
      </w:pPr>
      <w:r>
        <w:rPr>
          <w:rFonts w:ascii="IRNazanin" w:hAnsi="IRNazanin" w:eastAsia="IRNazanin"/>
          <w:color w:val="111111"/>
          <w:sz w:val="28"/>
          <w:sz w:val="28"/>
          <w:szCs w:val="28"/>
          <w:rtl w:val="true"/>
          <w:lang w:bidi="fa-IR"/>
        </w:rPr>
        <w:t>ومتساویة لمن یرغب من القادرین من أفراد العائلة مع فتح المجال لدفع تبرعات بأیّ مبلغ للراغبین، علی أن تُصرف هذه المبالغ فی أنشطة دینیة واجتماعیة واحتفالات تخص أفراد العائلة کافة من المشترکین وغیرهم، وبعد مضی عدة سنوات علی تأسیس الجمعیة وحیث إن المصروفات أقل من الإیرادات فتوفر مبلغ من المال وعلیه بدأنا بتقدیم قروض للمشترکین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یدفع اشتراکه السنوی یحصل علی قرض بمبلغ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یدفع اشتراکه السنوی ویدفع تبرعا بمبلغ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یحصل علی قرض بمبلغ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کمشترک، وقرض آخر بمبلغ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کمتبرع أو أحدهما حسب رغبته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یدفع اشتراکه السنوی ویدفع تبرعا بمبلغ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یحصل علی قرض بمبلغ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کمشترک وقرض آخر بمبلغ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کمتبرع أو أحدهما حسب 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جمیع القروض تُسدد علی أقساط شهریة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القروض علی الطریقة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المال الذی أُخذ من الأشخاص للصرف فی الخیرات لا یجوز التصرف فیه إلاّ بالصرف فی الخیرات، فلا یجوز إقراضه للأشخاص ولا غیره من التصرفات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مؤسستنا الاجتماعیة الخیریة لمساعدة أبناء قریتنا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نقوم باختیار أشخاص منتخبین من قبل أهل القریة حیث یتطوعون للعمل، یقومون بإدارة المال والمساعدات المحصلة من اشتراکات أهل القریة والشرکات والمؤسسة الموجودة فی الدولة أو المملکة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المساعدات العینیة المقدمة من الشرکات والمؤسسة تفیض عن</w:t>
      </w:r>
    </w:p>
    <w:p>
      <w:pPr>
        <w:pStyle w:val="BookText"/>
        <w:rPr/>
      </w:pPr>
      <w:r>
        <w:rPr>
          <w:rFonts w:ascii="IRNazanin" w:hAnsi="IRNazanin" w:eastAsia="IRNazanin"/>
          <w:color w:val="111111"/>
          <w:sz w:val="28"/>
          <w:sz w:val="28"/>
          <w:szCs w:val="28"/>
          <w:rtl w:val="true"/>
          <w:lang w:bidi="fa-IR"/>
        </w:rPr>
        <w:t xml:space="preserve">حاجة الأُسر المحتاجة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تعترف الأُسرة بأنها اکتفت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تتکدس لدینا مواد مثل مواد غذائیة لشهر رمضان وقرطاسیة المدرسیة، فیصعب حفظها وتخزینها لانتهاء فترة الصلاحیة أو حتی نقلها لمؤسسة مماثلة لنا لأن حالها مثلنا فی تکدس هذه المواد، ملاحظة یفهم من المتبرع أنه تبرع بالمواد کمساعدات للأُسرة المحتاجة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توزیعها علی العاملین والإداریین فی المؤسسة الخیریة؟</w:t>
      </w:r>
    </w:p>
    <w:p>
      <w:pPr>
        <w:pStyle w:val="BookText"/>
        <w:rPr/>
      </w:pPr>
      <w:r>
        <w:rPr>
          <w:rFonts w:ascii="IRNazanin" w:hAnsi="IRNazanin" w:eastAsia="IRNazanin"/>
          <w:color w:val="111111"/>
          <w:sz w:val="28"/>
          <w:sz w:val="28"/>
          <w:szCs w:val="28"/>
          <w:rtl w:val="true"/>
          <w:lang w:bidi="fa-IR"/>
        </w:rPr>
        <w:t>بسمه تعالی؛ إذا کانت تتلف فی بقائها مخزونة فی المخازن فیجب إعطاؤها قبل انتهاء صلاحیتها للفقراء فی أی مکان وجد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تصلنا صدقات من متصدقین یقولون هذه الصدقة عاجلة یجب إیصالها للفقیر بصورة مستعجلة، هل یجوز لنا القیام بجمعها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توزیعها علی الفقراء، أم یجب إیصالها مباشرة؟</w:t>
      </w:r>
    </w:p>
    <w:p>
      <w:pPr>
        <w:pStyle w:val="BookText"/>
        <w:rPr/>
      </w:pPr>
      <w:r>
        <w:rPr>
          <w:rFonts w:ascii="IRNazanin" w:hAnsi="IRNazanin" w:eastAsia="IRNazanin"/>
          <w:color w:val="111111"/>
          <w:sz w:val="28"/>
          <w:sz w:val="28"/>
          <w:szCs w:val="28"/>
          <w:rtl w:val="true"/>
          <w:lang w:bidi="fa-IR"/>
        </w:rPr>
        <w:t>بسمه تعالی؛ إذا قال هذه صدقة مستعجلة وجب التعجیل فی إیصالها للفقراء بعد قبضها من الدافع بالشرط المذکور أی التعجیل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یحق للعاملین أخذ معاشات علی عملهم التطوعی هذا؟</w:t>
      </w:r>
    </w:p>
    <w:p>
      <w:pPr>
        <w:pStyle w:val="BookText"/>
        <w:rPr/>
      </w:pPr>
      <w:r>
        <w:rPr>
          <w:rFonts w:ascii="IRNazanin" w:hAnsi="IRNazanin" w:eastAsia="IRNazanin"/>
          <w:color w:val="111111"/>
          <w:sz w:val="28"/>
          <w:sz w:val="28"/>
          <w:szCs w:val="28"/>
          <w:rtl w:val="true"/>
          <w:lang w:bidi="fa-IR"/>
        </w:rPr>
        <w:t>بسمه تعالی؛ لا یجوز للعاملین أخذ الأُجرة من هذه الأموال ما داموا متطوعین بالعمل فی هذه الجمعیة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أفراد جالیة شیعیة معظمها من العراق نعیش فی دولة أجنبیة، ولقد تمکن بعض الإخوة بالاشتراک فی دفع أقساط قرض بنکی لشراء مجمع إسلامی یقیمون فیه الصلاة ویطورونه شیئا فشیئا لیصبح مدرسة وجامعا فیما بعد، وبعد دفع الأقساط من قبل هؤلاء الإخوة لبضع شهور، تبرّع أحد المحسنین المتمکنین مالیا بدفع کلّ المبلغ المأخوذ من البنک لرفع العب‌ء عن کاهل الجالیة الفقیرة، وبعد مرور بضع سنوات ازداد سعر ذلک المجمع لما یقارب الضعف،</w:t>
      </w:r>
    </w:p>
    <w:p>
      <w:pPr>
        <w:pStyle w:val="BookText"/>
        <w:rPr/>
      </w:pPr>
      <w:r>
        <w:rPr>
          <w:rFonts w:ascii="IRNazanin" w:hAnsi="IRNazanin" w:eastAsia="IRNazanin"/>
          <w:color w:val="111111"/>
          <w:sz w:val="28"/>
          <w:sz w:val="28"/>
          <w:szCs w:val="28"/>
          <w:rtl w:val="true"/>
          <w:lang w:bidi="fa-IR"/>
        </w:rPr>
        <w:t>وأرادت الجالیة أن تکمل مسیرتها فی إنشاء مدرسة إسلامیة لأبنائهم فی تلک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ویحق للمحسن أن یمنع الجالیة من إنشاء تلک المدرسة علی هذا المجمع لأنه تبرع بالمال؟</w:t>
      </w:r>
    </w:p>
    <w:p>
      <w:pPr>
        <w:pStyle w:val="BookText"/>
        <w:rPr/>
      </w:pPr>
      <w:r>
        <w:rPr>
          <w:rFonts w:ascii="IRNazanin" w:hAnsi="IRNazanin" w:eastAsia="IRNazanin"/>
          <w:color w:val="111111"/>
          <w:sz w:val="28"/>
          <w:sz w:val="28"/>
          <w:szCs w:val="28"/>
          <w:rtl w:val="true"/>
          <w:lang w:bidi="fa-IR"/>
        </w:rPr>
        <w:t>هل یحق للمحسن أن یبیع المجمع ویأخذ الزیادة الناتجة من ارتفاع الأسعار؟</w:t>
      </w:r>
    </w:p>
    <w:p>
      <w:pPr>
        <w:pStyle w:val="BookText"/>
        <w:rPr/>
      </w:pPr>
      <w:r>
        <w:rPr>
          <w:rFonts w:ascii="IRNazanin" w:hAnsi="IRNazanin" w:eastAsia="IRNazanin"/>
          <w:color w:val="111111"/>
          <w:sz w:val="28"/>
          <w:sz w:val="28"/>
          <w:szCs w:val="28"/>
          <w:rtl w:val="true"/>
          <w:lang w:bidi="fa-IR"/>
        </w:rPr>
        <w:t>هل یحق للجالیة أن تعید المبلغ الذی دفعه المحسن لتتمکن من إنشاء مشروعها فی المدرسة؟</w:t>
      </w:r>
    </w:p>
    <w:p>
      <w:pPr>
        <w:pStyle w:val="BookText"/>
        <w:rPr/>
      </w:pPr>
      <w:r>
        <w:rPr>
          <w:rFonts w:ascii="IRNazanin" w:hAnsi="IRNazanin" w:eastAsia="IRNazanin"/>
          <w:color w:val="111111"/>
          <w:sz w:val="28"/>
          <w:sz w:val="28"/>
          <w:szCs w:val="28"/>
          <w:rtl w:val="true"/>
          <w:lang w:bidi="fa-IR"/>
        </w:rPr>
        <w:t>بسمه تعالی؛ لیس للمتبرع الحق فی منع المؤمنین من بناء المدرسة أو المصلی، کما لا یجوز له بیعه بعد تبرعه وإحسانه فهو لیس مالکا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کثیر من الروایات فضل عمل الخیر، وأنَّ مَن یکفل الیتیم ویرعاه فإنه سیکون فی الجنة مع رسول اللّه صلی‌الله‌علیه‌و‌آله ، وکذلک تزویج العزاب فمَن زوّج عازبا له کذا وکذا، وتفریج الکربات عن المؤمنین، وهنا یتبادر إلی الذهن سؤالان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معنی ذلک بأنَّ مَن کفل یتیما علی سبیل المثال فقد ضمن الجنة بغضّ النظر عن بقیة أعماله حتی وإن کان زانیا أو شاربا للخمر أو تارکا للصلاة؟</w:t>
      </w:r>
    </w:p>
    <w:p>
      <w:pPr>
        <w:pStyle w:val="BookText"/>
        <w:rPr/>
      </w:pPr>
      <w:r>
        <w:rPr>
          <w:rFonts w:ascii="IRNazanin" w:hAnsi="IRNazanin" w:eastAsia="IRNazanin"/>
          <w:color w:val="111111"/>
          <w:sz w:val="28"/>
          <w:sz w:val="28"/>
          <w:szCs w:val="28"/>
          <w:rtl w:val="true"/>
          <w:lang w:bidi="fa-IR"/>
        </w:rPr>
        <w:t>بسمه تعالی؛ إنما یتقبل اللّه من المتقین، فکافل الیتیم له الجنة إذا لم یغسل عمله بالمعاصی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یوجد لدینا بعض الجمعیات الخیریة التی تساعد الفقراء والمحتاجین ولدیها برامج لکفالة الأیتام وتزویج العزاب أو ما یسمی بالزواج الخیری، فهل تشمل الأحادیث کلَّ مَن یساهم فی کفالة الأیتام أو تزویج العزاب عن طریق</w:t>
      </w:r>
    </w:p>
    <w:p>
      <w:pPr>
        <w:pStyle w:val="BookText"/>
        <w:rPr/>
      </w:pPr>
      <w:r>
        <w:rPr>
          <w:rFonts w:ascii="IRNazanin" w:hAnsi="IRNazanin" w:eastAsia="IRNazanin"/>
          <w:color w:val="111111"/>
          <w:sz w:val="28"/>
          <w:sz w:val="28"/>
          <w:szCs w:val="28"/>
          <w:rtl w:val="true"/>
          <w:lang w:bidi="fa-IR"/>
        </w:rPr>
        <w:t>الجمعیة حتی وإن کان المبلغ ضئیلاً؟ أم أنها واردة فی خصوص مَن یُزوّج عازبا متحمّلاً کافة النفقات، وکذلک مَن یکفل الیتیم حتی یشتد عوده؟</w:t>
      </w:r>
    </w:p>
    <w:p>
      <w:pPr>
        <w:pStyle w:val="BookText"/>
        <w:rPr/>
      </w:pPr>
      <w:r>
        <w:rPr>
          <w:rFonts w:ascii="IRNazanin" w:hAnsi="IRNazanin" w:eastAsia="IRNazanin"/>
          <w:color w:val="111111"/>
          <w:sz w:val="28"/>
          <w:sz w:val="28"/>
          <w:szCs w:val="28"/>
          <w:rtl w:val="true"/>
          <w:lang w:bidi="fa-IR"/>
        </w:rPr>
        <w:t>بسمه تعالی؛ ما دلَّ علی الوعد بالثواب لمَن کفل یتیما أو زوّج عازبا یشمل مَن ساهم بماله فی سبیل کفالة الأیتام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 إخوانی قائم علی إعالة إخوانی الیتامی القصّر، وهم أُخت وأخوین والذین لا یجدون ما یکفیهم أو یسد أُمور معیشتهم، حیث إن جمیعهم لا یعمل لأسباب خارجة عن الإرادة، هذا وإنی ملتزم بإخراج الصدقات الشهریة والمناسبات الدینیة، إلاّ أننی أجد حرجا من إخراج هذه الصدقات لهم خوف الحرمان من الثواب والبرکة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أن أکتفی بإعطاء صدقتی أو جلها لإخوانی المعوزین؟ علما بأنی أُعیلهم والحال هذه، هل لی أن أعتبر ذلک جزءا من النفقة؟ وهل ینطبق ذلک علی الصدقات التی یجب علی المکلّف إخراجها عن مجهول المالک واستنقاذ الأموال کخمس الأرباح علی الودائع وما یشبهها؟</w:t>
      </w:r>
    </w:p>
    <w:p>
      <w:pPr>
        <w:pStyle w:val="BookText"/>
        <w:rPr/>
      </w:pPr>
      <w:r>
        <w:rPr>
          <w:rFonts w:ascii="IRNazanin" w:hAnsi="IRNazanin" w:eastAsia="IRNazanin"/>
          <w:color w:val="111111"/>
          <w:sz w:val="28"/>
          <w:sz w:val="28"/>
          <w:szCs w:val="28"/>
          <w:rtl w:val="true"/>
          <w:lang w:bidi="fa-IR"/>
        </w:rPr>
        <w:t>بسمه تعالی؛ لا یجب علیک نفقتهم عینا، ولا بأس بإعطائهم الصدقات المستحبة ومجهول المالک، فإن کنت قیّما علیهم یمکنک قبضها لهم، کما لا بأس بالصرف علیهم من الحق الشرعی مع الاضطرار إلی ذلک بعد إجازة الحاکم الشرعی أو وکیله المعتمد المعروف لإمرار معاشهم بالمقدار الذی یحددانه لکم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شخصٌ ورقةَ لوتو بقصد الربح وربحها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أن یساهم بمبلغ منها إلی جمعیة خیریة تعمل علی مساعدة الفقراء والمساکین، فهل یجوز لهذه الجمعیة أن تستلم هذا المبلغ لیعمل علی توزیعه والاستفادة منه؟ أم أنّ ذلک یتوقف علی إجازة من الحاکم الشرعی؟ مع العلم بأن</w:t>
      </w:r>
    </w:p>
    <w:p>
      <w:pPr>
        <w:pStyle w:val="BookText"/>
        <w:rPr/>
      </w:pPr>
      <w:r>
        <w:rPr>
          <w:rFonts w:ascii="IRNazanin" w:hAnsi="IRNazanin" w:eastAsia="IRNazanin"/>
          <w:color w:val="111111"/>
          <w:sz w:val="28"/>
          <w:sz w:val="28"/>
          <w:szCs w:val="28"/>
          <w:rtl w:val="true"/>
          <w:lang w:bidi="fa-IR"/>
        </w:rPr>
        <w:t>هذه الجمعیة بحاجة إلی بعض الدعم کونها فی طور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مثل هذه الورقة المذکورة لا یصح التصرف بالمال إلاّ بإذن الحاکم الشرعی الواجد للشرائط، فإذا أرسلت إلینا نصف الجائزة ووصلت إلینا نجیز لکم تملُّک النصف الآخر بعد وصول النصف إلینا، علی أن تصرف أنت النصف الذی تتملکه فی ما هو محللٌ شرعا وتصرف بعضه فی الفقراء المؤمنین المتدینین، سواء عن طریق الجمعیة المذکورة إذا کان المسؤولون عنها ثقات معتمدین، أو عن طریق شخصک مباشرةً فالنصف الآخر ملک لک شخصیا، واللّه الرازق والمسدد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الصنادیق الخیریة والتی من أهدافها مساعدة المقبلین علی الزواج فی مصاریف إقامة الحفل وغیرها قد أعلنوا عن إقامة حفل زواج جماعی تتکفل الصنادیق الخیریة بجمیع مصاریف الحفل، وذلک من تبرعات أهل الخیر التی تبرعوا بها لهذا الزواج، علی أن ما یزید من تلک التبرعات بعد استیفاء جمیع مصاریف إقامة الحفل یُقسّم المبلغ المتبقی علی جمیع العرسان فی هذا الزواج، وحیث إن هناک شرط ضمنی لم یتم ذکره فی إعلان الزواج أو فی الاستمارات الخاصة ببیانات العرسان، ألا وهو أن یکون المتقدّم للاشتراک فی الحفل غیر متزوج فعلاً قبل إقامة الحفل الجماعی، أو أنه لا ینوی الزواج فعلاً فی فترة قریبة من إقامة الحفل 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وصیغة الإعلان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تعلن الصنادیق الخیریة لمحافظة العاصمة عن عزمها تنظیم حفل الزواج الجماعی الأول والذی سیقام بتاریخ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الراغبین من الاستفادة من هذا المشروع المبادرة بمل‌ء الاستمارة الخاصة التابعة للصنادیق الخیریة المشارکة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للعرسان الذین اشترکوا فی الحفل الجماعی، الذین لا</w:t>
      </w:r>
    </w:p>
    <w:p>
      <w:pPr>
        <w:pStyle w:val="BookText"/>
        <w:rPr/>
      </w:pPr>
      <w:r>
        <w:rPr>
          <w:rFonts w:ascii="IRNazanin" w:hAnsi="IRNazanin" w:eastAsia="IRNazanin"/>
          <w:color w:val="111111"/>
          <w:sz w:val="28"/>
          <w:sz w:val="28"/>
          <w:szCs w:val="28"/>
          <w:rtl w:val="true"/>
          <w:lang w:bidi="fa-IR"/>
        </w:rPr>
        <w:t>ینطبق علیهم الشرط الضمنی المذکور، استلام المبالغ المخصصة التی توزع علی العرسان؟</w:t>
      </w:r>
    </w:p>
    <w:p>
      <w:pPr>
        <w:pStyle w:val="BookText"/>
        <w:rPr/>
      </w:pPr>
      <w:r>
        <w:rPr>
          <w:rFonts w:ascii="IRNazanin" w:hAnsi="IRNazanin" w:eastAsia="IRNazanin"/>
          <w:color w:val="111111"/>
          <w:sz w:val="28"/>
          <w:sz w:val="28"/>
          <w:szCs w:val="28"/>
          <w:rtl w:val="true"/>
          <w:lang w:bidi="fa-IR"/>
        </w:rPr>
        <w:t>بسمه تعالی؛ إذا لم یحرز الشخص من نفسه أن الشروط متوفرة فیه ـ کما لو کان متزوجا فعلاً ـ فلا یحق له الاستفادة من هذه التبرعات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الصدقة علی الأُم والإخوة فی حین أنهم فی أشد الحاجة للمال؟</w:t>
      </w:r>
    </w:p>
    <w:p>
      <w:pPr>
        <w:pStyle w:val="BookText"/>
        <w:rPr/>
      </w:pPr>
      <w:r>
        <w:rPr>
          <w:rFonts w:ascii="IRNazanin" w:hAnsi="IRNazanin" w:eastAsia="IRNazanin"/>
          <w:color w:val="111111"/>
          <w:sz w:val="28"/>
          <w:sz w:val="28"/>
          <w:szCs w:val="28"/>
          <w:rtl w:val="true"/>
          <w:lang w:bidi="fa-IR"/>
        </w:rPr>
        <w:t>بسمه تعالی؛ لا بأس بدفع الصدقة المستحبة للأُم، وأما الواجبة فلا؛ لأن الأُم واجبة النفقة علی أولادها إذا کانت فقیرة کما هو الفرض، وأما الإخوة فلا بأس بدفع الصدقة الواجبة لهم وکذا المستحبة ما داموا فقراء 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نعمل فی مؤسسة خیریة تقوم بجمع الأموال شهریا من قبل المشترکین وأهل الخیر علی شکل صدقات أو اشتراکات شهریة تُدفع من أهل المنطقة لتوزّع علی المحتاجین من أهل المنطقة علی شکل مساعدات أو قروض حسنة، ویتم إیداع هذه الأموال فی البنک والسحب منها فی وقت الحاجة، وهنا لی عدة تساؤلات عن هذه النقطة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نستلم الصدقات من بعض الأشخاص، فهل یجب علینا صرفها فورا لمستحقیها، أم بإمکاننا الاحتفاظ بها لوقت الحاجة، حیث نقوم بدفع أموال للمحتاجین عن طریق السحب من البنک من الاشتراکات الشهریة وغیرها، وقد یتأخر إخراج أموال الصدقات؛ لأننا نُخرج من الأموال الموجودة فی البنک، فهل هذا جائز أم یجب علینا إخراج تلک الصدقات؟ وهل هناک إشکالیة فی اختلاط أموال الصدقات مع الأموال الأُخری التی تُدفع کاشتراکات شهریة أو أقساط لقروض حسنة مأخوذة من الجمعیة أو الصندوق الخیری؟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کعامل فی الصندوق وقد أحتاج أحیانا لبعض الأموال مما یضطرنی إلی الأخذ من الأموال الخاصة بالصندوق الخیری التی بحوزتی لقضاء حاجتی ثم أرجعها بعد مدة زمنیة کأُسبوع أو شهر دون إعلام العاملین معی من الإخوة فی الصندوق وذلک لحرجی الشدید من إظهار حاجتی أمامهم، فهل هذا جائزٌ شرعا؟ مع أننی أقوم بإعلام زوجتی بأننی مدین للصندوق بالمبلغ الکذائی من باب الاحتیاط لو حدث شیء لا قدّر اللّه فتکون زوجتی علی علم لتقوم بتسدید المبلغ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أذن أرباب الصدقات فی وضعها فی البنک والسحب منها تدریجیا حسب الحاجة فلا بأس بذلک، کما إن الأخذ منها لنفسک یحتاج إلی الإجازة من أرباب الصدقات والخیرات العامة، ولا یجوز الأخذ من دون الإذن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فی قریتنا مسجد وبقربه مأتم للرجال، وقد جمع أهل المنطقة مبالغ من المال کتبرعات ومساهمات فی بناء المسجد فهو قدیم ویکاد أن ینهار لقدمه، والآن وبعد مدة سیتم بناؤه من خلال وزارة الشوؤن الإسلامیة بإشراف الأوقاف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المبالغ التی جُمعت من الناس لبناء المسجد؟ وهل یجوز استخدامها فی بناء المأتم المجاور بعد فرض أن المسجد سوف یُبنی من قبل وزارة الشؤون الإسلامیة بإشراف الأوقاف الجعفریة؟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أمکن استئذانهم بصرفها فی بناء المأتم، أم لا فائدة فی استئذانهم لخروج المال عن ملکیتهم؟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یوجد طریق یمکننا من خلالها استخدام هذا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نعرف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المأتم؟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المبالغ التی أعرض أصحابُها عنها لجهة معینة فلا یجوز صرفها فی جهة أُخری غیر الجهة التی تبرعوا إلیها، وإذا لم یمکن صرفها فی الجهة المعینة صُرفت فی ما هو أقرب للجهة التی تبرع إلیها کبناء مسجدٍ آخر</w:t>
      </w:r>
      <w:r>
        <w:rPr>
          <w:rFonts w:eastAsia="IRNazanin" w:cs="IRNazanin"/>
          <w:color w:val="111111"/>
          <w:sz w:val="28"/>
          <w:szCs w:val="28"/>
          <w:rtl w:val="true"/>
          <w:lang w:bidi="fa-IR"/>
        </w:rPr>
        <w:t>.</w:t>
      </w:r>
      <w:bookmarkStart w:id="290" w:name="pg12452_126781"/>
    </w:p>
    <w:p>
      <w:pPr>
        <w:pStyle w:val="Heading2"/>
        <w:numPr>
          <w:ilvl w:val="1"/>
          <w:numId w:val="1"/>
        </w:numPr>
        <w:rPr/>
      </w:pPr>
      <w:bookmarkStart w:id="291" w:name="__RefHeading___Toc63695_77815467"/>
      <w:bookmarkStart w:id="292" w:name="_Toc102"/>
      <w:bookmarkEnd w:id="290"/>
      <w:bookmarkEnd w:id="291"/>
      <w:r>
        <w:rPr>
          <w:rtl w:val="true"/>
        </w:rPr>
        <w:t>مسـائل اجتمـاعیة وأخلاقـیة</w:t>
      </w:r>
      <w:bookmarkEnd w:id="292"/>
    </w:p>
    <w:p>
      <w:pPr>
        <w:pStyle w:val="Heading3"/>
        <w:numPr>
          <w:ilvl w:val="2"/>
          <w:numId w:val="1"/>
        </w:numPr>
        <w:rPr/>
      </w:pPr>
      <w:bookmarkStart w:id="293" w:name="__RefHeading___Toc63697_77815467"/>
      <w:bookmarkStart w:id="294" w:name="_Toc103"/>
      <w:bookmarkEnd w:id="293"/>
      <w:r>
        <w:rPr>
          <w:rtl w:val="true"/>
        </w:rPr>
        <w:t>المعاشرة وصلة الرحم والسلام</w:t>
      </w:r>
      <w:bookmarkEnd w:id="2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 من الکبائر المسقطة للعدالة، فهل یجوز قطعها إذا ترتب علی صلتها ضرر دینی أو دنیوی معتد به لدی العقلاء؟</w:t>
      </w:r>
    </w:p>
    <w:p>
      <w:pPr>
        <w:pStyle w:val="BookText"/>
        <w:rPr/>
      </w:pPr>
      <w:r>
        <w:rPr>
          <w:rFonts w:ascii="IRNazanin" w:hAnsi="IRNazanin" w:eastAsia="IRNazanin"/>
          <w:color w:val="111111"/>
          <w:sz w:val="28"/>
          <w:sz w:val="28"/>
          <w:szCs w:val="28"/>
          <w:rtl w:val="true"/>
          <w:lang w:bidi="fa-IR"/>
        </w:rPr>
        <w:t>بسمه تعالی؛ إذا ترتب ضرر معتد به علی صلة الرحم فلا تجب ویمکنه صلة الرحم بغیر زیارته کالسؤال عن حاله وإعانته ومادام یمکنه بنحو من الانحاء فهی واجبة،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صلة الارحام مع بعد الصلة کابن ابن العمة مثلاً وفی أی حدود؟ أم أن الصلة مع کل بحسبه عرفا؟</w:t>
      </w:r>
    </w:p>
    <w:p>
      <w:pPr>
        <w:pStyle w:val="BookText"/>
        <w:rPr/>
      </w:pPr>
      <w:r>
        <w:rPr>
          <w:rFonts w:ascii="IRNazanin" w:hAnsi="IRNazanin" w:eastAsia="IRNazanin"/>
          <w:color w:val="111111"/>
          <w:sz w:val="28"/>
          <w:sz w:val="28"/>
          <w:szCs w:val="28"/>
          <w:rtl w:val="true"/>
          <w:lang w:bidi="fa-IR"/>
        </w:rPr>
        <w:t>بسمه تعالی؛ إذا عدّ ذلک من أرحامه فتحرم قطیعته،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للرحم إیذاء رحمه إن رحمه أخطأ علیه، وهل یُعَد هذا الایذاء قطیعة للرحم موجبة للفسق أم دفاعا لا یترتب علیه أثر شرعی؟</w:t>
      </w:r>
    </w:p>
    <w:p>
      <w:pPr>
        <w:pStyle w:val="BookText"/>
        <w:rPr/>
      </w:pPr>
      <w:r>
        <w:rPr>
          <w:rFonts w:ascii="IRNazanin" w:hAnsi="IRNazanin" w:eastAsia="IRNazanin"/>
          <w:color w:val="111111"/>
          <w:sz w:val="28"/>
          <w:sz w:val="28"/>
          <w:szCs w:val="28"/>
          <w:rtl w:val="true"/>
          <w:lang w:bidi="fa-IR"/>
        </w:rPr>
        <w:t>بسمه تعالی؛ إذا أساء الرحم لرحمه فرد الاساءة علیه بالمثل إذا کان موجبا لنشر العداوة بینهما ففیه إشکال، واللّه العالم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علی شخص ولکن کان سلامه ناقصا کأن یقول فقط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الرد علیه؟</w:t>
      </w:r>
    </w:p>
    <w:p>
      <w:pPr>
        <w:pStyle w:val="BookText"/>
        <w:rPr/>
      </w:pPr>
      <w:r>
        <w:rPr>
          <w:rFonts w:ascii="IRNazanin" w:hAnsi="IRNazanin" w:eastAsia="IRNazanin"/>
          <w:color w:val="111111"/>
          <w:sz w:val="28"/>
          <w:sz w:val="28"/>
          <w:szCs w:val="28"/>
          <w:rtl w:val="true"/>
          <w:lang w:bidi="fa-IR"/>
        </w:rPr>
        <w:t>بسمه تعالی؛ نعم، یجب الرد علیه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رد کل السلام إذا سلم شخص وبالسلام الکامل أو یکفی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یکفی الرد بعلیکم السلام،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السلام علی الکافر المتواجد فی بلد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یعبد الاصنام، وهل یجوز رد السلام علیه وهل الکفار فی بلاد المسلمین یعتبرون ذمیین أم لا؟ وهل یجب شرعا السماح لهم ببناء الکنائس؟</w:t>
      </w:r>
    </w:p>
    <w:p>
      <w:pPr>
        <w:pStyle w:val="BookText"/>
        <w:rPr/>
      </w:pPr>
      <w:r>
        <w:rPr>
          <w:rFonts w:ascii="IRNazanin" w:hAnsi="IRNazanin" w:eastAsia="IRNazanin"/>
          <w:color w:val="111111"/>
          <w:sz w:val="28"/>
          <w:sz w:val="28"/>
          <w:szCs w:val="28"/>
          <w:rtl w:val="true"/>
          <w:lang w:bidi="fa-IR"/>
        </w:rPr>
        <w:t>بسمه تعالی؛ إذا کان السلام علیه أو رد تحیته موجبا لجلب محبتهم للمسلمین فلا بأس به وأما بناء کنائسهم أو الترویج لشعائرهم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المؤمن کتمان سر أخیه المؤمن إذا أسره سواء أخذ علیه العهد بعدم إباحته للغیر أم لم یأخذ؟</w:t>
      </w:r>
    </w:p>
    <w:p>
      <w:pPr>
        <w:pStyle w:val="BookText"/>
        <w:rPr/>
      </w:pPr>
      <w:r>
        <w:rPr>
          <w:rFonts w:ascii="IRNazanin" w:hAnsi="IRNazanin" w:eastAsia="IRNazanin"/>
          <w:color w:val="111111"/>
          <w:sz w:val="28"/>
          <w:sz w:val="28"/>
          <w:szCs w:val="28"/>
          <w:rtl w:val="true"/>
          <w:lang w:bidi="fa-IR"/>
        </w:rPr>
        <w:t>بسمه تعالی؛ الأحوط وجوبا الکتمان فإنّ المجالس بالامانات،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رد السلام للرجل؟ أو هو واجب علیها وهل فیه استثناءات؟</w:t>
      </w:r>
    </w:p>
    <w:p>
      <w:pPr>
        <w:pStyle w:val="BookText"/>
        <w:rPr/>
      </w:pPr>
      <w:r>
        <w:rPr>
          <w:rFonts w:ascii="IRNazanin" w:hAnsi="IRNazanin" w:eastAsia="IRNazanin"/>
          <w:color w:val="111111"/>
          <w:sz w:val="28"/>
          <w:sz w:val="28"/>
          <w:szCs w:val="28"/>
          <w:rtl w:val="true"/>
          <w:lang w:bidi="fa-IR"/>
        </w:rPr>
        <w:t>بسمه تعالی؛ إذا کان السلام علیها للتحیة مع إحراز عدم قصد الریبة والافتتان فیجب علیها الرد،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الصبی غیر الممیز علی المصلی، فهل یجب الرد؟</w:t>
      </w:r>
    </w:p>
    <w:p>
      <w:pPr>
        <w:pStyle w:val="BookText"/>
        <w:rPr/>
      </w:pPr>
      <w:r>
        <w:rPr>
          <w:rFonts w:ascii="IRNazanin" w:hAnsi="IRNazanin" w:eastAsia="IRNazanin"/>
          <w:color w:val="111111"/>
          <w:sz w:val="28"/>
          <w:sz w:val="28"/>
          <w:szCs w:val="28"/>
          <w:rtl w:val="true"/>
          <w:lang w:bidi="fa-IR"/>
        </w:rPr>
        <w:t>بسمه تعالی؛ لا یجب رد سلام الصبی غیر الممیز، واللّه العالم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شخص علی جماعة منهم المصلی، فهل یجوز له المبادرة</w:t>
      </w:r>
    </w:p>
    <w:p>
      <w:pPr>
        <w:pStyle w:val="BookText"/>
        <w:rPr/>
      </w:pPr>
      <w:r>
        <w:rPr>
          <w:rFonts w:ascii="IRNazanin" w:hAnsi="IRNazanin" w:eastAsia="IRNazanin"/>
          <w:color w:val="111111"/>
          <w:sz w:val="28"/>
          <w:sz w:val="28"/>
          <w:szCs w:val="28"/>
          <w:rtl w:val="true"/>
          <w:lang w:bidi="fa-IR"/>
        </w:rPr>
        <w:t>إلی الرد أم یجب أن ینظر فإن رد الآخرون سکت وإلاّ رد؟</w:t>
      </w:r>
    </w:p>
    <w:p>
      <w:pPr>
        <w:pStyle w:val="BookText"/>
        <w:rPr/>
      </w:pPr>
      <w:r>
        <w:rPr>
          <w:rFonts w:ascii="IRNazanin" w:hAnsi="IRNazanin" w:eastAsia="IRNazanin"/>
          <w:color w:val="111111"/>
          <w:sz w:val="28"/>
          <w:sz w:val="28"/>
          <w:szCs w:val="28"/>
          <w:rtl w:val="true"/>
          <w:lang w:bidi="fa-IR"/>
        </w:rPr>
        <w:t>بسمه تعالی؛ یجب الانتظار فإن لم یرد غیره وجب علیه الرد،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رجل علی امرأة أجنبیة أو سلّمت امرأة أجنبیة، هل یجب رد السلام؟ ولو کان المسلم صبیا ممیزا والمسلم علیه مماثل له أو مخالفا فهل یجب الرد؟</w:t>
      </w:r>
    </w:p>
    <w:p>
      <w:pPr>
        <w:pStyle w:val="BookText"/>
        <w:rPr/>
      </w:pPr>
      <w:r>
        <w:rPr>
          <w:rFonts w:ascii="IRNazanin" w:hAnsi="IRNazanin" w:eastAsia="IRNazanin"/>
          <w:color w:val="111111"/>
          <w:sz w:val="28"/>
          <w:sz w:val="28"/>
          <w:szCs w:val="28"/>
          <w:rtl w:val="true"/>
          <w:lang w:bidi="fa-IR"/>
        </w:rPr>
        <w:t>بسمه تعالی؛ إذا سلّمت علیه یجب الرد، ولکن الابتداء بالسلام علی الشابة مکروه وإذا کان المسلم ممیزا فالأحوط الرد،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المؤمن الدخول فی الأماکن الموجبة للاهانة عرفا من قبل المتفسخین أخلاقیا سواءٌ یتحصل المؤمن علی الاهانة فی داخل المکان أو خارجه؟</w:t>
      </w:r>
    </w:p>
    <w:p>
      <w:pPr>
        <w:pStyle w:val="BookText"/>
        <w:rPr/>
      </w:pPr>
      <w:r>
        <w:rPr>
          <w:rFonts w:ascii="IRNazanin" w:hAnsi="IRNazanin" w:eastAsia="IRNazanin"/>
          <w:color w:val="111111"/>
          <w:sz w:val="28"/>
          <w:sz w:val="28"/>
          <w:szCs w:val="28"/>
          <w:rtl w:val="true"/>
          <w:lang w:bidi="fa-IR"/>
        </w:rPr>
        <w:t>بسمه تعالی؛ لا یجوز للمؤمن إذلال نفسه سواء کان بدخوله فی تلک الامکان أو بغیره، واللّه العالم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مواطن من قضاء الشطرة فی العراق قد بلغت من العمر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ولم أتزوج لحد الآن، وکنت أعمل فی بغداد قبل سنتین وحالیا لا یوجد شغل فی منطقتی لسد حاجتی، وأنا آیس من هذه الناس لأنه لا یوجد بینهم الذی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لکی أُعینک علی ما هو علیه أنت فی هذا الحال، نحن لا نرید من عندهم شیئا إلاّ التعیین فی سلک الشرطة ولکنهم یطلبون مبلغا من المال وأنا لا أستطیع دفع المبلغ لأن قدره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وإلی أین 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المعمم یعیّن أقاربه والأحزاب یعینون أقاربهم متناسین قول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یهتم بأُمور المسلمین فلیس منهم، وعن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لمؤمن حاجةً قضی اللّه له سبعین ألف حاجة وأدخله الجنة،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السَّائِلَ فَلا تَنْهَرْ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فأین أهل الدین الذی نثق بهم؟</w:t>
      </w:r>
    </w:p>
    <w:p>
      <w:pPr>
        <w:pStyle w:val="BookText"/>
        <w:rPr/>
      </w:pPr>
      <w:r>
        <w:rPr>
          <w:rFonts w:ascii="IRNazanin" w:hAnsi="IRNazanin" w:eastAsia="IRNazanin"/>
          <w:color w:val="111111"/>
          <w:sz w:val="28"/>
          <w:sz w:val="28"/>
          <w:szCs w:val="28"/>
          <w:rtl w:val="true"/>
          <w:lang w:bidi="fa-IR"/>
        </w:rPr>
        <w:t xml:space="preserve">بسمه تعالی؛ نحن لا نتدخل فی الشؤون الإداریة لأی بلد، بلا فرق بین العراق وغیره، کما لا یمکننا المساعدة فی مثل الأمر الذی تریده، وتوسل بالنبی صلی‌الله‌علیه‌و‌آله وأهل بیته الطاهرین علیهم‌السلام ، فهم الوسیلة فی المُلمّات والضیق، فلعل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یُهیِّئ لک عملاً حلالاً تستعین به علی أُمور الدنیا وتتوفق للزواج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تعطینی أُمی أحیانا مبلغا مالیا لشراء أشیاء معینة، وأحیانا یتبقی من المبلغ المالی مبلغٌ بسیط فأتملکه بدون إذن الأُم، مع العلم أنها تعلم ذلک، فما حکم ذلک؟</w:t>
      </w:r>
    </w:p>
    <w:p>
      <w:pPr>
        <w:pStyle w:val="BookText"/>
        <w:rPr/>
      </w:pPr>
      <w:r>
        <w:rPr>
          <w:rFonts w:ascii="IRNazanin" w:hAnsi="IRNazanin" w:eastAsia="IRNazanin"/>
          <w:color w:val="111111"/>
          <w:sz w:val="28"/>
          <w:sz w:val="28"/>
          <w:szCs w:val="28"/>
          <w:rtl w:val="true"/>
          <w:lang w:bidi="fa-IR"/>
        </w:rPr>
        <w:t>بسمه تعالی؛ إذا علمت الأُم بأنک تأخذ الزائد من مبالغ المشتریات ورضیتْ بذلک جاز لک أخذه، وإذا لم تعلم برضا أُمک بذلک فلا بد من إرضائها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عندی عمال یعملون فی ترمیم بیتی وهم غیر مسلمین وطلبوا منی ماءً أو طعاما فی نهار رمضان، فهل یجوز لی الاستجابة لهم؟</w:t>
      </w:r>
    </w:p>
    <w:p>
      <w:pPr>
        <w:pStyle w:val="BookText"/>
        <w:rPr/>
      </w:pPr>
      <w:r>
        <w:rPr>
          <w:rFonts w:ascii="IRNazanin" w:hAnsi="IRNazanin" w:eastAsia="IRNazanin"/>
          <w:color w:val="111111"/>
          <w:sz w:val="28"/>
          <w:sz w:val="28"/>
          <w:szCs w:val="28"/>
          <w:rtl w:val="true"/>
          <w:lang w:bidi="fa-IR"/>
        </w:rPr>
        <w:t>بسمه تعالی؛ الأحوط أن تعرّفهم علی مکان الماء لیشربوا بأنفسهم من دون تقدیم الماء لهم وإن کانوا کافرین، واللّه العالم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الشرکات والمؤسسات فی مملکتنا البحرین تعطی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تسمّی العلاوة الاجتماعیة وهی تتفاوت بین الشرکات فی مقدار المبلغ و لنفرضها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تعطی للأعزب، أما المتزوج فیعطی له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باسم العلاوة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أن العلاوة الزوجیة داخلة ضمن</w:t>
      </w:r>
    </w:p>
    <w:p>
      <w:pPr>
        <w:pStyle w:val="BookText"/>
        <w:rPr/>
      </w:pPr>
      <w:r>
        <w:rPr>
          <w:rFonts w:ascii="IRNazanin" w:hAnsi="IRNazanin" w:eastAsia="IRNazanin"/>
          <w:color w:val="111111"/>
          <w:sz w:val="28"/>
          <w:sz w:val="28"/>
          <w:szCs w:val="28"/>
          <w:rtl w:val="true"/>
          <w:lang w:bidi="fa-IR"/>
        </w:rPr>
        <w:t xml:space="preserve">العلاوة الاجتماعیة لأن الثانیة من حق أی عامل، فتکون العلاوة الزوجیة حسب مفروض السؤال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وإن کان الاسم العام الذی یطلق علی الـ</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العلاوة الزوجیة، 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العلاوة الزوجیة من حق الزوجة علی اعتبار أنها مسمیة باسمها فی الراتب، أم 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أنه العامل والکادّ ومن تجب علیه النفقة؟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وان کانت العلاوة الزوجیة للزوجة لمجرّد التسمیة فهل لازمه أن تعطی الزوجة زوجها العلاوة الزوجیة من راتبها فیما لو کانت تعمل؟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العلاوة الزوجیة للزوجة فما هو المقدار الذی تأخذه حسب الفرض، الـ</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أو الـ</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لیس للزوجة حق فی العلاوة الزوجیة التی تعطی للموظف المتزوج مساعدة له علی مصارف الأُسرة وکذلک الحکم فی علاوة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المکلف إذا رأی نفسا محترمة کمؤمن مثلاً تغرق أن یبادر لإنقاذها مع تمکنه من ذلک؟ وما الدلیل علی ذلک؟</w:t>
      </w:r>
    </w:p>
    <w:p>
      <w:pPr>
        <w:pStyle w:val="BookText"/>
        <w:rPr/>
      </w:pPr>
      <w:r>
        <w:rPr>
          <w:rFonts w:ascii="IRNazanin" w:hAnsi="IRNazanin" w:eastAsia="IRNazanin"/>
          <w:color w:val="111111"/>
          <w:sz w:val="28"/>
          <w:sz w:val="28"/>
          <w:szCs w:val="28"/>
          <w:rtl w:val="true"/>
          <w:lang w:bidi="fa-IR"/>
        </w:rPr>
        <w:t xml:space="preserve">بسمه تعالی؛ إذا أمکنه إنقاذها وجب علیه ذلک لقولهم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ولقوله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أیدینا منشور لا نعلم ما إذا کانت صحته موثوقة أو لا وهو أن هناک محلاً تجاریاً فی بلادنا وصاحبه قد منع أحد المؤمنین من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صندوق للتبرع لبناء مأتم للإمام الحسین علیه‌السلام وقال له حسب المذکور هذه</w:t>
      </w:r>
      <w:bookmarkStart w:id="295" w:name="pg12452_126786"/>
    </w:p>
    <w:p>
      <w:pPr>
        <w:pStyle w:val="BookText"/>
        <w:rPr/>
      </w:pPr>
      <w:bookmarkEnd w:id="295"/>
      <w:r>
        <w:rPr>
          <w:rFonts w:ascii="IRNazanin" w:hAnsi="IRNazanin" w:eastAsia="IRNazanin"/>
          <w:color w:val="111111"/>
          <w:sz w:val="28"/>
          <w:sz w:val="28"/>
          <w:szCs w:val="28"/>
          <w:rtl w:val="true"/>
          <w:lang w:bidi="fa-IR"/>
        </w:rPr>
        <w:t>خرافات أی المأتم، فما هو حکم شراء السلع التجاریة من هذا المحل مع العلم أن المنشور لم نعلم إلی الآن مدی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ینبغی التعویل علی مثل هذه المنشورات ومحاربة 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التکلم علی شخص أو سبّه ولعنه مثلاً بالقلب فقط یعنی الشخص بینه وبین النفس إذا کان الشخص یؤذیه کثیرا؟</w:t>
      </w:r>
    </w:p>
    <w:p>
      <w:pPr>
        <w:pStyle w:val="BookText"/>
        <w:rPr/>
      </w:pPr>
      <w:r>
        <w:rPr>
          <w:rFonts w:ascii="IRNazanin" w:hAnsi="IRNazanin" w:eastAsia="IRNazanin"/>
          <w:color w:val="111111"/>
          <w:sz w:val="28"/>
          <w:sz w:val="28"/>
          <w:szCs w:val="28"/>
          <w:rtl w:val="true"/>
          <w:lang w:bidi="fa-IR"/>
        </w:rPr>
        <w:t>بسمه تعالی؛ لا یترتب الأثر علی حدیث القلب، سواء کان بعنوان السب أو اللعن وإنما تترتب الآثار الشرعیة علی حدیث اللسان والتلفظ بالکلام نعم المؤمن لا یحدّث نفسه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مصافحة الناصبی؟</w:t>
      </w:r>
    </w:p>
    <w:p>
      <w:pPr>
        <w:pStyle w:val="BookText"/>
        <w:rPr/>
      </w:pPr>
      <w:r>
        <w:rPr>
          <w:rFonts w:ascii="IRNazanin" w:hAnsi="IRNazanin" w:eastAsia="IRNazanin"/>
          <w:color w:val="111111"/>
          <w:sz w:val="28"/>
          <w:sz w:val="28"/>
          <w:szCs w:val="28"/>
          <w:rtl w:val="true"/>
          <w:lang w:bidi="fa-IR"/>
        </w:rPr>
        <w:t>بسمه تعالی؛ إذا اضطر إلی ذلک دفعا لشره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درجة اعتبار الشخص من الأرحام الذین تحرم قطیعتهم؟</w:t>
      </w:r>
    </w:p>
    <w:p>
      <w:pPr>
        <w:pStyle w:val="BookText"/>
        <w:rPr/>
      </w:pPr>
      <w:r>
        <w:rPr>
          <w:rFonts w:ascii="IRNazanin" w:hAnsi="IRNazanin" w:eastAsia="IRNazanin"/>
          <w:color w:val="111111"/>
          <w:sz w:val="28"/>
          <w:sz w:val="28"/>
          <w:szCs w:val="28"/>
          <w:rtl w:val="true"/>
          <w:lang w:bidi="fa-IR"/>
        </w:rPr>
        <w:t>بسمه تعالی؛ المرجع فی ذلک العرف، نعم الالتقاء بالأجداد البعیدین بحیث لیس عرفا بحسب النسب لموتهم لا یعد رحما، واللّه العالم</w:t>
      </w:r>
      <w:r>
        <w:rPr>
          <w:rFonts w:eastAsia="IRNazanin" w:cs="IRNazanin"/>
          <w:color w:val="111111"/>
          <w:sz w:val="28"/>
          <w:szCs w:val="28"/>
          <w:rtl w:val="true"/>
          <w:lang w:bidi="fa-IR"/>
        </w:rPr>
        <w:t>.</w:t>
      </w:r>
    </w:p>
    <w:p>
      <w:pPr>
        <w:pStyle w:val="Heading3"/>
        <w:numPr>
          <w:ilvl w:val="2"/>
          <w:numId w:val="1"/>
        </w:numPr>
        <w:rPr/>
      </w:pPr>
      <w:bookmarkStart w:id="296" w:name="__RefHeading___Toc63699_77815467"/>
      <w:bookmarkStart w:id="297" w:name="_Toc104"/>
      <w:bookmarkEnd w:id="296"/>
      <w:r>
        <w:rPr>
          <w:rtl w:val="true"/>
        </w:rPr>
        <w:t>حقوق النشر والطبع والتألیف والاختراع والاستنساخ</w:t>
      </w:r>
      <w:bookmarkEnd w:id="2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شاعت فی السنین الأخیرة طباعة الکتب بالأُوفسیت بکمیات کبیرة علی طبعتها الأُولی من دون إذن أو علم المؤلف أو المحقق أو دار النشر، فقد یطبع الکتاب ابتداءً فی بیروت ویعاد طبعه فی قم وکذا العکس، بالأُسلوب المذکور، فهل یستحق المؤلف أو المحقق وحتی دار النشر شیئا عن الطبعات الأُخری شرعا أم لا وهل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الطبع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شابهها، المتعارف</w:t>
      </w:r>
    </w:p>
    <w:p>
      <w:pPr>
        <w:pStyle w:val="BookText"/>
        <w:rPr/>
      </w:pPr>
      <w:r>
        <w:rPr>
          <w:rFonts w:ascii="IRNazanin" w:hAnsi="IRNazanin" w:eastAsia="IRNazanin"/>
          <w:color w:val="111111"/>
          <w:sz w:val="28"/>
          <w:sz w:val="28"/>
          <w:szCs w:val="28"/>
          <w:rtl w:val="true"/>
          <w:lang w:bidi="fa-IR"/>
        </w:rPr>
        <w:t>وضعها فی أول کل کتاب أثر شرعی أم لا؟</w:t>
      </w:r>
    </w:p>
    <w:p>
      <w:pPr>
        <w:pStyle w:val="BookText"/>
        <w:rPr/>
      </w:pPr>
      <w:r>
        <w:rPr>
          <w:rFonts w:ascii="IRNazanin" w:hAnsi="IRNazanin" w:eastAsia="IRNazanin"/>
          <w:color w:val="111111"/>
          <w:sz w:val="28"/>
          <w:sz w:val="28"/>
          <w:szCs w:val="28"/>
          <w:rtl w:val="true"/>
          <w:lang w:bidi="fa-IR"/>
        </w:rPr>
        <w:t>بسمه تعالی؛ الأظهر عدم کون حق التألیف والنشر والتحقیق والاختراع من الحقوق الشرعیة إلاّ أنه ینبغی للمؤمن ألا یعمل عملاً تذهب به جهود الآخرین سدی،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تصح المعاوضات التی تجری علی الأُمور الاعتباریة کتراخیص المحلات التجاریة وحقوق الطبع والنشر وغیرها ممّا یکتسب مالیته من جهة الاعتبار فقط وفی أی باب من أبواب المعاملات الشرعیة تکون؟</w:t>
      </w:r>
    </w:p>
    <w:p>
      <w:pPr>
        <w:pStyle w:val="BookText"/>
        <w:rPr/>
      </w:pPr>
      <w:r>
        <w:rPr>
          <w:rFonts w:ascii="IRNazanin" w:hAnsi="IRNazanin" w:eastAsia="IRNazanin"/>
          <w:color w:val="111111"/>
          <w:sz w:val="28"/>
          <w:sz w:val="28"/>
          <w:szCs w:val="28"/>
          <w:rtl w:val="true"/>
          <w:lang w:bidi="fa-IR"/>
        </w:rPr>
        <w:t>بسمه تعالی؛ لا یصح البیع فی هذه الأُمور الاعتباریة التی لم یثبت إمضاؤها شرعا ولکن یصح دفع المبلغ المعین إلی الشخص علی أن یرفع الید عن دعوی حقه،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ذات الحقوق المحفوظة کما هو مدون علیها فی الصور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الحق المذکور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صاحبه غیر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محتاج إلیها کالعقلائیة والفقهیة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غیر محتاج إلیها کالفلکیة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أمکن استیرادها من أصحابها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لم یمکن استیرادها منهم لقانون یحظر دخول کتبنا إلی بلدنا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لم یثبت أنّ حق الطبع حق شرعی ولکن إهماله منافٍ للأخلاق والآداب فإذا کانت هناک حاجة للکتاب مع عدم إمکان دخوله للبلد فلا بأس بالتصویر،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قراءة الکتب التی تطرح المسائل الجنسیة وطبعها ونشرها سواء تلک الکتب کتبت لبیان أنّ بعض طرق الجماع تسبب أمراض مثلاً أم لا؟</w:t>
      </w:r>
    </w:p>
    <w:p>
      <w:pPr>
        <w:pStyle w:val="BookText"/>
        <w:rPr/>
      </w:pPr>
      <w:r>
        <w:rPr>
          <w:rFonts w:ascii="IRNazanin" w:hAnsi="IRNazanin" w:eastAsia="IRNazanin"/>
          <w:color w:val="111111"/>
          <w:sz w:val="28"/>
          <w:sz w:val="28"/>
          <w:szCs w:val="28"/>
          <w:rtl w:val="true"/>
          <w:lang w:bidi="fa-IR"/>
        </w:rPr>
        <w:t>بسمه تعالی؛ إذا کان الکتاب ممّا ینشر الفساد فی المجتمع فلا یجوز طبعه ونشره أمّا إذا لم یکن کذلک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الفترة کثیرا ما نسمع عن حقوق النشر والتوزیع وکذلک الحقوق الفکریة، فلو ألّف شخص کتابا وقام بتسجیله باسمه ومن ثم قامت دار نشر بطباعته وتوزیعه فإنه نظامیا لا یحق لأی فرد نسخ أو بیع هذا الکتاب، وکذلک لو کان شریط فیدیو أو کاسیت أو برنامج للحاسب الآلی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الأحیان یکون من الصعب جدا الحصول علی هذه السلع لعدة أسباب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ثمن السلعة مرتفعا جدا مقارنة بمعدل دخل الفرد کالکتب العلمیة أو برامج الحاسب الآلی فلا یستطیع الفرد الحصول علی النسخ الأصلیة مع أنه محتاج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تتوفر هذه السلع فی السوق وحین طلبها من الخارج یکون سعرها مرتفعا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 لا تسمح الدولة بنشر الکتب الشیعیة أو أشرطة الفیدیو أو الکاسیت مثل السعودیة فلا یتیسر الحصول علی النسخ الأصلیة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الممکن توفیر نسخ تجاریة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نسخ غیر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السوق وتکون فی متناول الجمیع، نرجو من سماحتکم التفضل بالإجابة عن هذه الإشکالات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بعین الاعتبار أن هناک کتبا علمیة کثیرة لا یؤلفها إلاّ العلماء من</w:t>
      </w:r>
    </w:p>
    <w:p>
      <w:pPr>
        <w:pStyle w:val="BookText"/>
        <w:rPr/>
      </w:pPr>
      <w:r>
        <w:rPr>
          <w:rFonts w:ascii="IRNazanin" w:hAnsi="IRNazanin" w:eastAsia="IRNazanin"/>
          <w:color w:val="111111"/>
          <w:sz w:val="28"/>
          <w:sz w:val="28"/>
          <w:szCs w:val="28"/>
          <w:rtl w:val="true"/>
          <w:lang w:bidi="fa-IR"/>
        </w:rPr>
        <w:t>غیر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الحقوق الفکریة؟ وهل یجوز شرعا احتکار نشر الأفکار؟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 کانت السلع الأصلیة رخیصة وفی متناول الجمیع، فما حکم نسخها للاستعمال الشخصی وکذلک لو کانت للأغراض التجاریة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 أو 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کانت السلع الأصلیة غالیة الثمن فما حکم نسخها للاستعمال الخاص وکذلک لو کانت للأغراض التجاریة؟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بخصوص الأشرطة الشیعیة ـ سواء کانت فیدیو أو کاسیت ـ لو تحفظ أصحابها علی نسخها وکانت الدولة لا تسمح بنشرها أو دخولها أو ربما لا یتمکن الناشر من توزیعها فی کل البلدان فما حکم نسخها للاستعمال الخاص وکذلک نسخها للأغراض التجاریة أو نشرها فی الانترنت لیتیسر الحصول علیها؟</w:t>
      </w:r>
    </w:p>
    <w:p>
      <w:pPr>
        <w:pStyle w:val="BookText"/>
        <w:rPr/>
      </w:pPr>
      <w:r>
        <w:rPr>
          <w:rFonts w:ascii="IRNazanin" w:hAnsi="IRNazanin" w:eastAsia="IRNazanin"/>
          <w:color w:val="111111"/>
          <w:sz w:val="28"/>
          <w:sz w:val="28"/>
          <w:szCs w:val="28"/>
          <w:rtl w:val="true"/>
          <w:lang w:bidi="fa-IR"/>
        </w:rPr>
        <w:t>بسمه تعالی؛ الأظهر عدم کون التألیف والنشر والتحقیق والاختراع من الحقوق الشرعیة، إلاّ أنه ینبغی للمؤمن أن لا یعمل عملاً تذهب به جهود الآخرین سُدیً،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طبع الکتب وبیعها بدون إذن مؤلفها؟ وإذا کان الجواب بالنفی، فهل یجب علی المشتری التأکد من أن الکتاب قد طبع بموافقة المؤلف؟ أرجو من سماحتکم التفصیل فی ذلک حیث إنا لا نستطیع شراء الکتب لعدم توفرها فنضطر لشراء نسخ مصورة من تلک الکتب ولا نعلم إن کان الناسخ قد حصل علی إذن أم لا؟</w:t>
      </w:r>
    </w:p>
    <w:p>
      <w:pPr>
        <w:pStyle w:val="BookText"/>
        <w:rPr/>
      </w:pPr>
      <w:r>
        <w:rPr>
          <w:rFonts w:ascii="IRNazanin" w:hAnsi="IRNazanin" w:eastAsia="IRNazanin"/>
          <w:color w:val="111111"/>
          <w:sz w:val="28"/>
          <w:sz w:val="28"/>
          <w:szCs w:val="28"/>
          <w:rtl w:val="true"/>
          <w:lang w:bidi="fa-IR"/>
        </w:rPr>
        <w:t>بسمه تعالی؛ لا ینبغی للمؤمن أن یفعل شیئا یوجب حرمان الغیر من أتعاب عمله، واللّه العالم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نقل الترجمة أو أی معلومة للغیر جائز الحصول علیها لغرض</w:t>
      </w:r>
    </w:p>
    <w:p>
      <w:pPr>
        <w:pStyle w:val="BookText"/>
        <w:rPr/>
      </w:pPr>
      <w:r>
        <w:rPr>
          <w:rFonts w:ascii="IRNazanin" w:hAnsi="IRNazanin" w:eastAsia="IRNazanin"/>
          <w:color w:val="111111"/>
          <w:sz w:val="28"/>
          <w:sz w:val="28"/>
          <w:szCs w:val="28"/>
          <w:rtl w:val="true"/>
          <w:lang w:bidi="fa-IR"/>
        </w:rPr>
        <w:t>شخصی لا للتجارة؟</w:t>
      </w:r>
    </w:p>
    <w:p>
      <w:pPr>
        <w:pStyle w:val="BookText"/>
        <w:rPr/>
      </w:pPr>
      <w:r>
        <w:rPr>
          <w:rFonts w:ascii="IRNazanin" w:hAnsi="IRNazanin" w:eastAsia="IRNazanin"/>
          <w:color w:val="111111"/>
          <w:sz w:val="28"/>
          <w:sz w:val="28"/>
          <w:szCs w:val="28"/>
          <w:rtl w:val="true"/>
          <w:lang w:bidi="fa-IR"/>
        </w:rPr>
        <w:t>بسمه تعالی؛ لا بأس إذا لم یکن فی البین متصرف فی ملک الغیر أو ماله،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من الناحیة الشرعیة إلحاق ما استدرکه بعض العلماء علی سابقیهم بالاصل المستدرک علیه من دون أدنی إشارة إلی ذلک؟</w:t>
      </w:r>
    </w:p>
    <w:p>
      <w:pPr>
        <w:pStyle w:val="BookText"/>
        <w:rPr/>
      </w:pPr>
      <w:r>
        <w:rPr>
          <w:rFonts w:ascii="IRNazanin" w:hAnsi="IRNazanin" w:eastAsia="IRNazanin"/>
          <w:color w:val="111111"/>
          <w:sz w:val="28"/>
          <w:sz w:val="28"/>
          <w:szCs w:val="28"/>
          <w:rtl w:val="true"/>
          <w:lang w:bidi="fa-IR"/>
        </w:rPr>
        <w:t>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النوری استدرک علی الوسائل کما هو معروف، فهل یجوز إعادة طبع کتاب الوسائل مع تضمینه بشیء مما استدرکه النوری علیه وإلحاقه فی أبوابه من دون إشارة إلی ذلک، أو لا یجوز؟</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لجهة معینة أن تتبنی إعادة طبع کتاب محقق من قبل مؤسسة علمیة بحیث لا تبذل جهدا فی تحقیقه سواء إعادة صفّه من جدید مع حذف اسم تلک المؤسسة وعدم الاشارة إلیها مطلقا، ونسبة التحقیق إلی نفس تلک الجهة؟</w:t>
      </w:r>
    </w:p>
    <w:p>
      <w:pPr>
        <w:pStyle w:val="BookText"/>
        <w:rPr/>
      </w:pPr>
      <w:r>
        <w:rPr>
          <w:rFonts w:ascii="IRNazanin" w:hAnsi="IRNazanin" w:eastAsia="IRNazanin"/>
          <w:color w:val="111111"/>
          <w:sz w:val="28"/>
          <w:sz w:val="28"/>
          <w:szCs w:val="28"/>
          <w:rtl w:val="true"/>
          <w:lang w:bidi="fa-IR"/>
        </w:rPr>
        <w:t>بسمه تعالی؛ إذا لم یتضمن إظهارا لخلاف الواقع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نسخ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بغرض استخدامه کنسخة احتیاطیة، علما بأنی أقتنی النسخة الأصلیة؟</w:t>
      </w:r>
    </w:p>
    <w:p>
      <w:pPr>
        <w:pStyle w:val="BookText"/>
        <w:rPr/>
      </w:pPr>
      <w:r>
        <w:rPr>
          <w:rFonts w:ascii="IRNazanin" w:hAnsi="IRNazanin" w:eastAsia="IRNazanin"/>
          <w:color w:val="111111"/>
          <w:sz w:val="28"/>
          <w:sz w:val="28"/>
          <w:szCs w:val="28"/>
          <w:rtl w:val="true"/>
          <w:lang w:bidi="fa-IR"/>
        </w:rPr>
        <w:t>بسمه تعالی؛ لم یثبت کون حق الطبع من الحقوق الشرعیة إلاّ أنه ینبغی للمؤمن ألا یعمل عملاً تذهب به جهود الآخرین سدی، واللّه العالم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انتجت بعض المؤسسات الشیعیة برامج کمبیوتریة لبعض الکتب مما یسهل للباحث الرجوع إلیها والاستفادة منها وکتبت علیها عبارة مؤداها أنه لایجوز نسخ البرنامج وتکثیره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نسخها؟ وهل یحرم اعطاؤها لمن یرید</w:t>
      </w:r>
    </w:p>
    <w:p>
      <w:pPr>
        <w:pStyle w:val="BookText"/>
        <w:rPr/>
      </w:pPr>
      <w:r>
        <w:rPr>
          <w:rFonts w:ascii="IRNazanin" w:hAnsi="IRNazanin" w:eastAsia="IRNazanin"/>
          <w:color w:val="111111"/>
          <w:sz w:val="28"/>
          <w:sz w:val="28"/>
          <w:szCs w:val="28"/>
          <w:rtl w:val="true"/>
          <w:lang w:bidi="fa-IR"/>
        </w:rPr>
        <w:t>نسخها؟ وما هو الحکم فی الحالتین السابقتین لو کانت المؤسسة غیر شیعیة؟</w:t>
      </w:r>
    </w:p>
    <w:p>
      <w:pPr>
        <w:pStyle w:val="BookText"/>
        <w:rPr/>
      </w:pPr>
      <w:r>
        <w:rPr>
          <w:rFonts w:ascii="IRNazanin" w:hAnsi="IRNazanin" w:eastAsia="IRNazanin"/>
          <w:color w:val="111111"/>
          <w:sz w:val="28"/>
          <w:sz w:val="28"/>
          <w:szCs w:val="28"/>
          <w:rtl w:val="true"/>
          <w:lang w:bidi="fa-IR"/>
        </w:rPr>
        <w:t>بسمه تعالی؛ نحن لا نری حق الطبع وحق النسخ من الحقوق التی یجب مراعاتها شرعا إذا لم یشترط البائع علی المشتری عدم الطبع فی متن عقد البیع إذ لا اعتبار بالکتابة المذکورة علی الکتب أو علی الأشرطة إلاّ انه لا ینبغی للمؤمن ان یعمل عملاً یکون نتیجته ضیاع عمل الآخرین سدی وهدرا هذا کله إذا کان المادة الموجود فی الاشرطه محللة شرعا وإلاّ فلا یجوز شراؤها ولا نسخها ولا بیعها کالتی یسجل علیها الاغانی والموسیقی،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أرجوکم ایجاب الاسئلة التالیة بتفصیل جزاکم اللّه خیر الجزاء</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هذه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کسر قفل البرامج الکمبیوتریة؟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 وشراء البرامج المکسور قفلها؟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استنساخ تلک البرامج؟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الاستفادة من تلک البرامج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 السؤال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أن یکون الناشر الأصلی للبرنامج مسلما أو کافرا؟</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تختلف المسألة إذا اشترط البائع أن لا یُکسر قفل البرنامج ولا ینسخ منه؟ وهل تعدّ الکتابة علی الأقراص اشتراطا أو لابدّ من الاشتراط لفظا؟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المکلّف یعیش فی بلاد تمنع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الأقفال والاستنساخ فهل یختلف الحکم شرعا؟</w:t>
      </w:r>
      <w:bookmarkStart w:id="298" w:name="pg12452_126792"/>
    </w:p>
    <w:p>
      <w:pPr>
        <w:pStyle w:val="BookText"/>
        <w:rPr/>
      </w:pPr>
      <w:bookmarkEnd w:id="298"/>
      <w:r>
        <w:rPr>
          <w:rFonts w:ascii="IRNazanin" w:hAnsi="IRNazanin" w:eastAsia="IRNazanin"/>
          <w:color w:val="111111"/>
          <w:sz w:val="28"/>
          <w:sz w:val="28"/>
          <w:szCs w:val="28"/>
          <w:rtl w:val="true"/>
          <w:lang w:bidi="fa-IR"/>
        </w:rPr>
        <w:t>بسمه تعالی؛ إذا اشترط البائع علی المشتری عند عقد البیع عدم کسر القفل فلا یجوز للمشتری کسره وأما بعد الکسر فلا بأس بالبیع والشراء والاستنساخ، واللّه العالم</w:t>
      </w:r>
      <w:r>
        <w:rPr>
          <w:rFonts w:eastAsia="IRNazanin" w:cs="IRNazanin"/>
          <w:color w:val="111111"/>
          <w:sz w:val="28"/>
          <w:szCs w:val="28"/>
          <w:rtl w:val="true"/>
          <w:lang w:bidi="fa-IR"/>
        </w:rPr>
        <w:t>.</w:t>
      </w:r>
    </w:p>
    <w:p>
      <w:pPr>
        <w:pStyle w:val="Heading3"/>
        <w:numPr>
          <w:ilvl w:val="2"/>
          <w:numId w:val="1"/>
        </w:numPr>
        <w:rPr/>
      </w:pPr>
      <w:bookmarkStart w:id="299" w:name="__RefHeading___Toc63701_77815467"/>
      <w:bookmarkStart w:id="300" w:name="_Toc105"/>
      <w:bookmarkEnd w:id="299"/>
      <w:r>
        <w:rPr>
          <w:rtl w:val="true"/>
        </w:rPr>
        <w:t>أحکام العادات والأعراف</w:t>
      </w:r>
      <w:bookmarkEnd w:id="3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عندنا فی عُمان وحتی جماعتنا الشیعة یذهبون إلی مجالس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الرمسة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عبارة عن تجمع رجال ونساء فی خیمة واحدة ولکن النساء یکونون فی مکان خاص بهم ویجلسون هناک ویتوسلون علی حدّ اعتقادهم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القادر الجیلانی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ویذبحون حیث یأتی المریض وتقام علی شرفه هذه الجلسة لکی یشفی من علته، فبعد أن تُحضّر روح عبد القادر الجیلانی أو غیره ممن یسمون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أن تحضر روحه یُطلب منهم مثلاً ذبیحة وغیرها لکی یشفی هذا المریض من علته فیجلسون إلی بعد منتصف اللیل، وفیه جلسات ثانیة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الزار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الجلسات تستخدم الخناجر بعد أن یکون الناس بدون شعور ویدخلون فی عالم ثانٍ بعد أن تحضر أرواح شیاطینهم أو شیوخهم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تکون الصورة واضحة لدیکم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مثل هذه الجلسات حلال أم حرام؟ مع العلم بأن الأکثریة یعتقدون بها والأکثریة یتماثلون بالشفاء من علتهم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هذه الجلسات باطلةٌ ومحرمة، فلا یجوز المشارکة فیها، وتأیید المعتقدات الفاسدة وإضلال الناس من أعظم المعاصی عند اللّه تعالی، واللّه العالم</w:t>
      </w:r>
      <w:r>
        <w:rPr>
          <w:rFonts w:eastAsia="IRNazanin" w:cs="IRNazanin"/>
          <w:color w:val="111111"/>
          <w:sz w:val="28"/>
          <w:szCs w:val="28"/>
          <w:rtl w:val="true"/>
          <w:lang w:bidi="fa-IR"/>
        </w:rPr>
        <w:t>.</w:t>
      </w:r>
      <w:bookmarkStart w:id="301" w:name="pg12452_126793"/>
    </w:p>
    <w:p>
      <w:pPr>
        <w:pStyle w:val="Heading3"/>
        <w:numPr>
          <w:ilvl w:val="2"/>
          <w:numId w:val="1"/>
        </w:numPr>
        <w:rPr/>
      </w:pPr>
      <w:bookmarkStart w:id="302" w:name="__RefHeading___Toc63703_77815467"/>
      <w:bookmarkStart w:id="303" w:name="_Toc106"/>
      <w:bookmarkEnd w:id="301"/>
      <w:bookmarkEnd w:id="302"/>
      <w:r>
        <w:rPr>
          <w:rtl w:val="true"/>
        </w:rPr>
        <w:t>الزهد والعرفان</w:t>
      </w:r>
      <w:bookmarkEnd w:id="3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تعریف العشق؟ وهل یجوز إطلاقه علی اللّه جل وعلا؟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عشاق اللّه؟ وهل یلزم من ذلک تصورنا لذاته المقدسة ولو بنحو الإجمال؟ وهل هذا التصور لذاته جائز؟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مدی صحة الروایة التالیة لدی سماحتکم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علیه‌السلام عن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یبالی علی ما أصبح من الدنیا، علی عسر أم علی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المحبة للّه مطلوبةٌ بل واجبةٌ، وتصورُ الذات المقدسة أمرٌ قهریٌّ، لکنه لا یجوز الاعتقاد بأن هذه الصورة کاشفة عن الواقع، فکل ما تصورتموه فهو مخلوقٌ إلیکم مردود علیکم، والروایة المذکورة فی کتاب الکافی</w:t>
      </w:r>
      <w:r>
        <w:rPr>
          <w:rStyle w:val="FootnoteAnchor"/>
          <w:rtl w:val="true"/>
        </w:rPr>
        <w:footnoteReference w:id="17"/>
      </w:r>
      <w:r>
        <w:rPr>
          <w:rFonts w:ascii="IRNazanin" w:hAnsi="IRNazanin" w:eastAsia="IRNazanin"/>
          <w:color w:val="111111"/>
          <w:sz w:val="28"/>
          <w:sz w:val="28"/>
          <w:szCs w:val="28"/>
          <w:rtl w:val="true"/>
          <w:lang w:bidi="fa-IR"/>
        </w:rPr>
        <w:t>للشیخ الکلینی</w:t>
      </w:r>
      <w:r>
        <w:rPr>
          <w:rFonts w:eastAsia="IRNazanin" w:cs="IRNazanin"/>
          <w:color w:val="111111"/>
          <w:sz w:val="28"/>
          <w:szCs w:val="28"/>
          <w:rtl w:val="true"/>
          <w:lang w:bidi="fa-IR"/>
        </w:rPr>
        <w:t>.</w:t>
      </w:r>
    </w:p>
    <w:p>
      <w:pPr>
        <w:pStyle w:val="Heading3"/>
        <w:numPr>
          <w:ilvl w:val="2"/>
          <w:numId w:val="1"/>
        </w:numPr>
        <w:rPr/>
      </w:pPr>
      <w:bookmarkStart w:id="304" w:name="__RefHeading___Toc63705_77815467"/>
      <w:bookmarkStart w:id="305" w:name="_Toc107"/>
      <w:bookmarkEnd w:id="304"/>
      <w:r>
        <w:rPr>
          <w:rtl w:val="true"/>
        </w:rPr>
        <w:t>الالتزام بالأنظمة والقوانین</w:t>
      </w:r>
      <w:bookmarkEnd w:id="3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لکل مدرّس حکومی عند التعیین فی منشأة تعلیمیة ما راتب واحد یعادل راتبه الذی تم التعاقد علیه یسمی براتب أو مرتب التعیین، وقد صرف له فی الآونة الأخیرة مرتب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الذی قبضه سابقا، یحتمل احتمالاً عقلانیا ـ بناءً علی الأنظمة الخاصة بهذا الأمر ـ أنه صرف خطأ، فهل یجوز تملّکه بقبضه والتصرف فیه أم لا بد من استرجاعه إلی مصدره، وهل یکون ضامنا له فیما لو تصرف فیه أم لا؟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علیه مراجعة الحاکم الشرعی أو وکیله فی الراتب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من المهندسین نعمل فی منظمة أمیرکیة مسؤولة عن إعمار المستشفیات والمدارس هنا فی العراق، حدثت مشاکل بیننا فی العمل ممّا اضطر أحد المهندسین فقام بمدح المهندس الأمیرکی وأخبره بأن بعض المهندسین لا یعملون ولا یحبون العمل مما أدی إلی فصل بعضهم من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ندم المهندس ندما شدیدا وبدأ ضمیره یؤنبه علی ذلک الفعل بالإضافة إلی أن الناس بدؤوا یسمّعونه کلمات جارحة حیث إنهم اعتبروه خائنا وعمیلاً، مع العلم أن عمله هو مهندس مشرف علی إعمار المدارس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وشایته هذه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المهندس لا یعمل ولا یحب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لارتداده عن الدین وخیانته للإسلام وعمالته؟ مع العلم أنه بقی محافظا علی صلاته وصومه؟ وما الحکم الشرعی فی هذه الحالة؟ وهل تُقبل توبته إذا تاب؟</w:t>
      </w:r>
    </w:p>
    <w:p>
      <w:pPr>
        <w:pStyle w:val="BookText"/>
        <w:rPr/>
      </w:pPr>
      <w:r>
        <w:rPr>
          <w:rFonts w:ascii="IRNazanin" w:hAnsi="IRNazanin" w:eastAsia="IRNazanin"/>
          <w:color w:val="111111"/>
          <w:sz w:val="28"/>
          <w:sz w:val="28"/>
          <w:szCs w:val="28"/>
          <w:rtl w:val="true"/>
          <w:lang w:bidi="fa-IR"/>
        </w:rPr>
        <w:t>بسمه تعالی؛ لا یکون فعله المشین ارتدادا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للمدرس أن یزید من درجات الطلبة کی ینجحوا فی الامتحان خصوصا أن الطلبة من المؤمنین؟</w:t>
      </w:r>
    </w:p>
    <w:p>
      <w:pPr>
        <w:pStyle w:val="BookText"/>
        <w:rPr/>
      </w:pPr>
      <w:r>
        <w:rPr>
          <w:rFonts w:ascii="IRNazanin" w:hAnsi="IRNazanin" w:eastAsia="IRNazanin"/>
          <w:color w:val="111111"/>
          <w:sz w:val="28"/>
          <w:sz w:val="28"/>
          <w:szCs w:val="28"/>
          <w:rtl w:val="true"/>
          <w:lang w:bidi="fa-IR"/>
        </w:rPr>
        <w:t>بسمه تعالی؛ مخالفة القوانین محل إشکال وینبغی للمؤمن الاهتمام بالطلبة المؤمنین والتسهیل لهم فیما یوصلهم للنجاح، واللّه العالم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فی ادارة أو شرکة حکومیة استعمل بعض الاجهزة الموجودة مثل الهاتف وجهاز 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والکمبیوتر وغیر ذلک استعمالا شخصیا فما حکم ذلک؟ وعلی تقدیر وجوب دفع قیمته للفقیر فإذا کان استخدام هذه الاجهزة یکلف الشرکة قیمة أقل من القیمة السوقیة لاستخدام مثل هذه الاجهزة، فهل یجب دفع قیمة ما یکلف الشرکة إلی الفقیر أو القیمة السوقیة؟</w:t>
      </w:r>
    </w:p>
    <w:p>
      <w:pPr>
        <w:pStyle w:val="BookText"/>
        <w:rPr/>
      </w:pPr>
      <w:r>
        <w:rPr>
          <w:rFonts w:ascii="IRNazanin" w:hAnsi="IRNazanin" w:eastAsia="IRNazanin"/>
          <w:color w:val="111111"/>
          <w:sz w:val="28"/>
          <w:sz w:val="28"/>
          <w:szCs w:val="28"/>
          <w:rtl w:val="true"/>
          <w:lang w:bidi="fa-IR"/>
        </w:rPr>
        <w:t>وهل استخدامها یحتاج إلی اذن حاکم الشرع؟</w:t>
      </w:r>
    </w:p>
    <w:p>
      <w:pPr>
        <w:pStyle w:val="BookText"/>
        <w:rPr/>
      </w:pPr>
      <w:r>
        <w:rPr>
          <w:rFonts w:ascii="IRNazanin" w:hAnsi="IRNazanin" w:eastAsia="IRNazanin"/>
          <w:color w:val="111111"/>
          <w:sz w:val="28"/>
          <w:sz w:val="28"/>
          <w:szCs w:val="28"/>
          <w:rtl w:val="true"/>
          <w:lang w:bidi="fa-IR"/>
        </w:rPr>
        <w:t>بسمه تعالی؛ إذا کان الاستعمال الشخصی جائزا حسب المقررات الحکومیة فالحاکم الشرعی یجیز هذا الاستعمال بشرط دفع شیء من المال صدقة علی الفقیر وبشرط أن لا یکون مخلاً بخدمة المؤمنین المراجعین لمکان العمل إذ الجهاز مشتری من المسلمین، وأما إذا کان مشتری أو مستورد من بلاد الکفار فلا یجب دفع شیء من المال عند استعمال الجهاز، وأما إذا کان الاستعمال الشخصی ممنوعا حسب المقررات وکان مخلاً بنظام الدائرة فلا یجوز الاستعمال وأما ما ضمانه فهو التفصیل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الصحی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مؤسسة 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استنقاذ المال منها بتقدیم أوراق طبیة وإن لم یکن مریضا بالفعل مع عدم حصول ضرر شخصی ولا نوعی من ذلک؟</w:t>
      </w:r>
    </w:p>
    <w:p>
      <w:pPr>
        <w:pStyle w:val="BookText"/>
        <w:rPr/>
      </w:pPr>
      <w:r>
        <w:rPr>
          <w:rFonts w:ascii="IRNazanin" w:hAnsi="IRNazanin" w:eastAsia="IRNazanin"/>
          <w:color w:val="111111"/>
          <w:sz w:val="28"/>
          <w:sz w:val="28"/>
          <w:szCs w:val="28"/>
          <w:rtl w:val="true"/>
          <w:lang w:bidi="fa-IR"/>
        </w:rPr>
        <w:t>بسمه تعالی؛ لا یجوز التزویر والخیانة وما فیه وهن للمؤمن،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سرقة التیار الکهربائی أو أموال الدولة الکافرة والتحایل علیها؟ وما حکم الدولة المسلمة الجائرة؟</w:t>
      </w:r>
    </w:p>
    <w:p>
      <w:pPr>
        <w:pStyle w:val="BookText"/>
        <w:rPr/>
      </w:pPr>
      <w:r>
        <w:rPr>
          <w:rFonts w:ascii="IRNazanin" w:hAnsi="IRNazanin" w:eastAsia="IRNazanin"/>
          <w:color w:val="111111"/>
          <w:sz w:val="28"/>
          <w:sz w:val="28"/>
          <w:szCs w:val="28"/>
          <w:rtl w:val="true"/>
          <w:lang w:bidi="fa-IR"/>
        </w:rPr>
        <w:t>بسمه تعالی؛ لا یجوز القیام بهذه الاعمال الموجبة لوهن المذهب إذا حصل إطلاع أهل المذاهب الأُخری ولو بعد مدة،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توضیح مسألة مخالفة الانظمة الوضعیة فی الدول الاسلامیة مثل المرور وغیره، هل یشترط أن یکون فی ذلک ضرر حینئذ لا تجوز المخالفة أم بشکل مطلق لا تجوز مخالفة الانظمة الوضعیة الخاصة بشؤون المجتمع والتی تراعی المصلحة العامة؟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الاخلال بالنظام المشروع للبلاد کنظام المرور إلاّ مع</w:t>
      </w:r>
    </w:p>
    <w:p>
      <w:pPr>
        <w:pStyle w:val="BookText"/>
        <w:rPr/>
      </w:pPr>
      <w:r>
        <w:rPr>
          <w:rFonts w:ascii="IRNazanin" w:hAnsi="IRNazanin" w:eastAsia="IRNazanin"/>
          <w:color w:val="111111"/>
          <w:sz w:val="28"/>
          <w:sz w:val="28"/>
          <w:szCs w:val="28"/>
          <w:rtl w:val="true"/>
          <w:lang w:bidi="fa-IR"/>
        </w:rPr>
        <w:t>العلم والیقین بعدم ترتب خلل علی مخالفته ولا ضرر علی نفسه أو علی الغیر،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المذکورة لها صلة بموضوع النظام، ففی الوقت الذی یری أغلب الفقهاء أن مخالفة النظام غیر جائز فان أدی عدم مراعاة الملکیة الفکریة إن کان یجوز تجاوزها إلی اضطراب النظام هل یحرم حینئذ مخالفتها؟ وهل أساسا تشخیص ذلک أعنی تشخیص مدی اضطراب النظام ان لم تراعَ حقوق الملکیة الفکریة وشروطها راجع إلی الافراد بما أنّهم أفراد مکلفون؟</w:t>
      </w:r>
    </w:p>
    <w:p>
      <w:pPr>
        <w:pStyle w:val="BookText"/>
        <w:rPr/>
      </w:pPr>
      <w:r>
        <w:rPr>
          <w:rFonts w:ascii="IRNazanin" w:hAnsi="IRNazanin" w:eastAsia="IRNazanin"/>
          <w:color w:val="111111"/>
          <w:sz w:val="28"/>
          <w:sz w:val="28"/>
          <w:szCs w:val="28"/>
          <w:rtl w:val="true"/>
          <w:lang w:bidi="fa-IR"/>
        </w:rPr>
        <w:t>بسمه تعالی؛ لا یجوز مخالفة النظام الراجع إلی إصلاح المجتمع وینبغی للمؤمن أخلاقیا مراعاة ما یسمی بحقوق الطبع والاستنساخ،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العمل بالقوانین الوضعیة فی قضایا الأحوال الشخصیة وفی الحدود والتعزیرات وبین المطالبة بتطبیق إسلام السنة فأیهما نختار؟</w:t>
      </w:r>
    </w:p>
    <w:p>
      <w:pPr>
        <w:pStyle w:val="BookText"/>
        <w:rPr/>
      </w:pPr>
      <w:r>
        <w:rPr>
          <w:rFonts w:ascii="IRNazanin" w:hAnsi="IRNazanin" w:eastAsia="IRNazanin"/>
          <w:color w:val="111111"/>
          <w:sz w:val="28"/>
          <w:sz w:val="28"/>
          <w:szCs w:val="28"/>
          <w:rtl w:val="true"/>
          <w:lang w:bidi="fa-IR"/>
        </w:rPr>
        <w:t>بسمه تعالی؛ کل قانون مخالف للاحکام الشرعیة فهو غیر نافذ،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عدم دفع فاتورة الکهرباء والماء والهاتف إذا کانت هذه المؤسسات بکاملها ملکا للدولة؟ وما الحکم فیما لو کانت علی نحو الشرکة بین الدولة والأفراد؟ وهل یختلف الحکم فیما إذا کانت أولاً ملکا للدولة ثم باعت بعض الاسهم للأفراد أو باعتها بکاملها؟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الاخلال بالنظام بلا فرق بین کون هذه المؤسسات ملکا محضا للدولة أو مشترکة بین الدولة والافراد، وإذا کانت ملکا للمسلمین فلا یجوز التخلف أیضا عن دفع الفواتیر والمستحقات، وعلیه أن ینوی الاداء حتی لا یکون فی أعماله إشکال، واللّه العالم</w:t>
      </w:r>
      <w:r>
        <w:rPr>
          <w:rFonts w:eastAsia="IRNazanin" w:cs="IRNazanin"/>
          <w:color w:val="111111"/>
          <w:sz w:val="28"/>
          <w:szCs w:val="28"/>
          <w:rtl w:val="true"/>
          <w:lang w:bidi="fa-IR"/>
        </w:rPr>
        <w:t>.</w:t>
      </w:r>
      <w:bookmarkStart w:id="306" w:name="pg12452_126797"/>
    </w:p>
    <w:p>
      <w:pPr>
        <w:pStyle w:val="BookText"/>
        <w:rPr/>
      </w:pPr>
      <w:bookmarkEnd w:id="30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فی حکومة مسیحیة یخالف القانون بنفع مسلم فإذا دفع المسلم هدیة إلی هذا الموظف قبال تلک الخدمة، هل تباح لهذا الموظف؟</w:t>
      </w:r>
    </w:p>
    <w:p>
      <w:pPr>
        <w:pStyle w:val="BookText"/>
        <w:rPr/>
      </w:pPr>
      <w:r>
        <w:rPr>
          <w:rFonts w:ascii="IRNazanin" w:hAnsi="IRNazanin" w:eastAsia="IRNazanin"/>
          <w:color w:val="111111"/>
          <w:sz w:val="28"/>
          <w:sz w:val="28"/>
          <w:szCs w:val="28"/>
          <w:rtl w:val="true"/>
          <w:lang w:bidi="fa-IR"/>
        </w:rPr>
        <w:t>بسمه تعالی؛ لا بأس بذلک إن لم تکن الخدمة فی مورد القضاء والمرافعة وحکم المسیحی غیر نافذ علی المسلم،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الدول التی حکوماتها غیر شرعیة أن یأخذ الموظف بعض الاشیاء من مکان وظیفته إذا کان یعمل فی الدوائر الحکومیة مثل دفاتر وأقلام وأوراق إذا کان یعمل فی مدرسة حکومیة، وإذا کان یعمل فی مستشفی حکومی مثلاً یستطیع أن یأخذ أدویة وضمادات مثلاً، فهل یجوز ذلک؟</w:t>
      </w:r>
    </w:p>
    <w:p>
      <w:pPr>
        <w:pStyle w:val="BookText"/>
        <w:rPr/>
      </w:pPr>
      <w:r>
        <w:rPr>
          <w:rFonts w:ascii="IRNazanin" w:hAnsi="IRNazanin" w:eastAsia="IRNazanin"/>
          <w:color w:val="111111"/>
          <w:sz w:val="28"/>
          <w:sz w:val="28"/>
          <w:szCs w:val="28"/>
          <w:rtl w:val="true"/>
          <w:lang w:bidi="fa-IR"/>
        </w:rPr>
        <w:t>بسمه تعالی؛ لا یجوز ما فیه مهانة أهل الایمان کما لا یجوز الأخذ المزبور،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للزوجة أن تأخذ المبلغ المخصص لها من قبل الدولة شهریا وتحتفظ به أو تصرفه علی أقربائها مثلاً وتوزعه علیهم ثمّ تطالب بنفقتها شرعا من زوجها؟ مع العلم أنّ الدولة إنّما تعطی ذلک المبلغ لها لتسدّ به حاجاتها وتنفق علی نفسها باعتبار عدم وجوب نفقة الزوجة علی الزوج فی عرفهم وقوانینهم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به فی نفسه، واللّه العالم</w:t>
      </w:r>
      <w:r>
        <w:rPr>
          <w:rFonts w:eastAsia="IRNazanin" w:cs="IRNazanin"/>
          <w:color w:val="111111"/>
          <w:sz w:val="28"/>
          <w:szCs w:val="28"/>
          <w:rtl w:val="true"/>
          <w:lang w:bidi="fa-IR"/>
        </w:rPr>
        <w:t>.</w:t>
      </w:r>
    </w:p>
    <w:p>
      <w:pPr>
        <w:pStyle w:val="Heading3"/>
        <w:numPr>
          <w:ilvl w:val="2"/>
          <w:numId w:val="1"/>
        </w:numPr>
        <w:rPr/>
      </w:pPr>
      <w:bookmarkStart w:id="307" w:name="__RefHeading___Toc63707_77815467"/>
      <w:bookmarkStart w:id="308" w:name="_Toc108"/>
      <w:bookmarkEnd w:id="307"/>
      <w:r>
        <w:rPr>
          <w:rtl w:val="true"/>
        </w:rPr>
        <w:t>الإنترنیت والمواقع الإلکترونیة والبرامج الکمبیوتریة</w:t>
      </w:r>
      <w:bookmarkEnd w:id="30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من الشیعة المخلصین بإذن من اللّه تعالی نود أن نقوم بإنشاء موقع علی الإنترنت للدفاع عن الشیعة، حیث إن أهل السنة قد قاموا بإنشاء شبکة علی الإنترنت لنشر الأکاذیب والافتراءات علینا نحن شیعة وموالی</w:t>
      </w:r>
    </w:p>
    <w:p>
      <w:pPr>
        <w:pStyle w:val="BookText"/>
        <w:rPr/>
      </w:pPr>
      <w:r>
        <w:rPr>
          <w:rFonts w:ascii="IRNazanin" w:hAnsi="IRNazanin" w:eastAsia="IRNazanin"/>
          <w:color w:val="111111"/>
          <w:sz w:val="28"/>
          <w:sz w:val="28"/>
          <w:szCs w:val="28"/>
          <w:rtl w:val="true"/>
          <w:lang w:bidi="fa-IR"/>
        </w:rPr>
        <w:t xml:space="preserve">علی بن أبی طالب علیه‌السلام ، وقد امتدت أیادیهم البغیضة إلی علمائنا ومراجعنا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 وقدس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الحی منهم أو المتوفی، حیث قاموا بالطعن فی سلوکیات علمائنا والطعن فی تقواهم وفی أخلاقهم، کما قاموا بنشر الصور وتکوین التعلیقات علیها ونشر الأکاذیب التی یحترق لها قلب کل شیعی مخلص لدینه وله غیرة علی نهج آل البیت علیهم‌السلام ونهج رسولنا الکریم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شبکتهم التی لا تخلو من السباب والشتائم ونشر مقاطع الفیدیو الصوتیة والمرئیة علی الشیعة، ترید حالیا تطویر شبکتهم إلی اللغة الإنجلیزیة، کما إنهم قد نشروا أبحاثا واستنتاجات لا أساس لها من الصحة، وبعض الشیعة ضعفاء الإیمان قد قاموا بتغییر مذهبهم إلی المذهب السنی عبر هذا الموقع، وقام هو الآخر بنشر السب والشتائم علی مذهبنا ومذهب آل البیت علیهم‌السلام وعلی علمائنا، مما أثارنا نحن ولم نستطع السکوت والصمت أمام هذا السیل العارم من الاتهامات والافتراءات المخزیة، أین نحن الشیعة من کل ذلک؟</w:t>
      </w:r>
    </w:p>
    <w:p>
      <w:pPr>
        <w:pStyle w:val="BookText"/>
        <w:rPr/>
      </w:pPr>
      <w:r>
        <w:rPr>
          <w:rFonts w:ascii="IRNazanin" w:hAnsi="IRNazanin" w:eastAsia="IRNazanin"/>
          <w:color w:val="111111"/>
          <w:sz w:val="28"/>
          <w:sz w:val="28"/>
          <w:szCs w:val="28"/>
          <w:rtl w:val="true"/>
          <w:lang w:bidi="fa-IR"/>
        </w:rPr>
        <w:t>وإننا الآن بصدد إنشاء موقع وشبکة خاصة بنا نحن بعض الشیعة الموالین ولکن سیکون موقعنا إن شاء اللّه تعالی وبإذنه خالیا من الأخلاقیة التی یتمتعون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نرجو من سماحتکم إفادتنا وتقدیم المشورة الغالیة لنا ونصحنا وإرشادنا بما سنقوم به، هل نقوم بإنشاء هذا الموقع؟ علما بأنه سیکون إن شاء اللّه تعالی علی مستویً عالٍ من الاحترام والمنطق والعقل، وخالیا من السب والشتائم، أم أنکم تقترحون علینا القیام بشیء آخر اتجاه مذهبنا؟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فکرنا، ولم نستطع السکوت ولا التزام الصمت أمام ما یحدث، نرجو منکم کلّ الرجاء إفادتنا ونصحنا، شاکرین لکم جهودکم المبذولة فی سبیل نشر کلمة الحق والدفاع عنها ورفع رایة الإسلام المتمثلة فی نهج محمد وآله الطیبین</w:t>
      </w:r>
      <w:bookmarkStart w:id="309" w:name="pg12452_126799"/>
    </w:p>
    <w:p>
      <w:pPr>
        <w:pStyle w:val="BookText"/>
        <w:rPr/>
      </w:pPr>
      <w:bookmarkEnd w:id="309"/>
      <w:r>
        <w:rPr>
          <w:rFonts w:ascii="IRNazanin" w:hAnsi="IRNazanin" w:eastAsia="IRNazanin"/>
          <w:color w:val="111111"/>
          <w:sz w:val="28"/>
          <w:sz w:val="28"/>
          <w:szCs w:val="28"/>
          <w:rtl w:val="true"/>
          <w:lang w:bidi="fa-IR"/>
        </w:rPr>
        <w:t>الطاهرین المعصومین وصلی اللّه علیهم وآلهم وعجل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إنشاء موقع علی الانترنت للرد علی شبهات الضالین مع القدرة علی الرد وإقامة الحجة علی الخصم أمرٌ حَسَنٌ مطلوبٌ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المنتدیات تشتمل علی عدة فروع وتحتوی علی جمیع المجالات الثقافیة والترفیهیة ومن المجالات والفروع قسم خاص بالمرأة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منتدی المرأة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یحتوی علی مواضیع خاصة بالنساء من طبخ ومکیاج وأزیاء وغیرها، وقد تضع بعض المشارکات أزیاء مکشوفة تظهر جمال المرأة فتکون الأزیاء فاضحة لید المرأة ورقبتها وتحت رقبتها، وکما لا یغیب علیکم أن بعض الأعضاء من الذکور قد یشاهدون هذه الأزیاء مع أنها فی منتدی خاص بالنساء، فماذا نفعل هل نمنع من تداول مثل هذه الأزیاء؟ ونمنع أن یستفید منها المشترکات البنات؟ ومن ثمَّ یذهبن للبحث عن مثل هذه الأزیاء فی مواقع أُخری قد تکون غیر صالحة لهم، أم أنه لا نمنع تداولها فیشاهدها الأعضاء الذکور رغم أن هذه الصور فی کثیر من المواقع وفی متناول الجمیع ونحن فی موقعنا بیّنا للأعضاء بأن هذا القسم خاص بالنساء أی لن یذهب العضو الذکر لمثل هذه المواضیع إلاّ بإرادته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نشرُ الصور الفاضحة التی تُظهر مفاتنَ النساء، ولا یضرکم ذهابُ بعض النساء علی مواقع أُخری تتعرض لمفاتن النساء، واللّه العالم</w:t>
      </w:r>
      <w:r>
        <w:rPr>
          <w:rFonts w:eastAsia="IRNazanin" w:cs="IRNazanin"/>
          <w:color w:val="111111"/>
          <w:sz w:val="28"/>
          <w:szCs w:val="28"/>
          <w:rtl w:val="true"/>
          <w:lang w:bidi="fa-IR"/>
        </w:rPr>
        <w:t>.</w:t>
      </w:r>
    </w:p>
    <w:p>
      <w:pPr>
        <w:pStyle w:val="Heading3"/>
        <w:numPr>
          <w:ilvl w:val="2"/>
          <w:numId w:val="1"/>
        </w:numPr>
        <w:rPr/>
      </w:pPr>
      <w:bookmarkStart w:id="310" w:name="__RefHeading___Toc63709_77815467"/>
      <w:bookmarkStart w:id="311" w:name="_Toc109"/>
      <w:bookmarkEnd w:id="310"/>
      <w:r>
        <w:rPr>
          <w:rtl w:val="true"/>
        </w:rPr>
        <w:t>المحادثة عبر الماسنجر والانترنت</w:t>
      </w:r>
      <w:bookmarkEnd w:id="31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یأثم من خاطب امرأة عبر الماسنجر أو عبر الهاتف، أو حتی شخصیا، مع عدم وجود کلام مخلٍّ بالآداب وبلا میوعة فی الحدیث أو فی الحوار</w:t>
      </w:r>
    </w:p>
    <w:p>
      <w:pPr>
        <w:pStyle w:val="BookText"/>
        <w:rPr/>
      </w:pPr>
      <w:r>
        <w:rPr>
          <w:rFonts w:ascii="IRNazanin" w:hAnsi="IRNazanin" w:eastAsia="IRNazanin"/>
          <w:color w:val="111111"/>
          <w:sz w:val="28"/>
          <w:sz w:val="28"/>
          <w:szCs w:val="28"/>
          <w:rtl w:val="true"/>
          <w:lang w:bidi="fa-IR"/>
        </w:rPr>
        <w:t>فی قضایا اجتماعیة وغیرها؟ وما حکم مَن کانت له زمیلة فی العمل وبینهم عیش وملح؟ ویدور نقاش بینهم کأنهم إخوان؟</w:t>
      </w:r>
    </w:p>
    <w:p>
      <w:pPr>
        <w:pStyle w:val="BookText"/>
        <w:rPr/>
      </w:pPr>
      <w:r>
        <w:rPr>
          <w:rFonts w:ascii="IRNazanin" w:hAnsi="IRNazanin" w:eastAsia="IRNazanin"/>
          <w:color w:val="111111"/>
          <w:sz w:val="28"/>
          <w:sz w:val="28"/>
          <w:szCs w:val="28"/>
          <w:rtl w:val="true"/>
          <w:lang w:bidi="fa-IR"/>
        </w:rPr>
        <w:t>بسمه تعالی؛ لا یجوز الحدیث مع المرأة الأجنبیة مع الالتذاذ الجنسی، وأما بدون الالتذاذ الجنسی فیجوز بمقدار 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دخول المرأة فی الپالتوک هل هو جائز أو غیر جائز؟ وأرجو إفادتی بالجواب الوافی والکافی حتی أعرف کیفیة التصرف لهذا الشیء الذی حیرنی، فکل شخص له رأی وبما أنی من مقلدی السید الخوئی رحمه‌الله فأرجو إفادتی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الحدیث مع الرجال الأجانب فی غیر موارد الضرورة والحاجة غیر جائز، ودخول المرأة فی الپالتوک له مفاسد کثیرة مع کونه محرما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أتمنی من شیخنا الفاضل الرد علی تساؤلی بشکل واضح ومفصل قدر الإمکان، فکما تعلمون شیخنا صار الانترنت فی کل بیت والکل یدخل المنتدیات، وفی هذه المنتدیات یتم طرح مواضیع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اجتماعیة، عامة، صحیة، فکاهیة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وأعضاء هذه المنتدیات یعلقون علی هذه المواضیع کتابیا، سؤالی شیخنا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الردود التی تکون بین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وتخللها عبارات مدح وثناء للعضو نفسه من باب حسن النیة والشفافیة لا الغزل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تشبیه العضو للعضوة بالوردة أو العروس وغیرها من الکلمات الناعمة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تفاعل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بعضهم البعض وخصوصا فی المواضیع الهزلیة والفکاهیة من باب الضحک، فهل هذا حلال أم حرام أم فیه إشکال؟ أُرید الرد بالتفصیل لو سمحتم؛ لأن البعض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الردود یجب أن تکون جادة وفقط فی حدود الموضوع نفسه دون التطرق لشخصیة العضو کمدح الموضوع لا العضو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العضو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فیه لأن لیست هناک خلوة ولا شهوة بین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أعلم یا شیخنا أننی أثقلت علیکم لکن أُرید منک الرد السریع والشافی المفصل لأنی سوف أعرضه لأعضاء المنتدی، ولأن الموضوع أصبح موضع نزاع بین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کل هذه المذکورات من العبارات بین الجنسین غیر جائزة، ونفس هذا النوع من الاختلاط غیر جائز أیضا، وتُمیت قلبَ الإنسان عن معرفة حقیقة الإیمان، وموطنا لوسوسة الشیطان، واللّه المستعان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یُهدی الشاب إلی الشابة وردةً أو زهرةً أو قلبا فی المنتدی أو فی الرسالة البریدیة أو الماسنجر؟</w:t>
      </w:r>
    </w:p>
    <w:p>
      <w:pPr>
        <w:pStyle w:val="BookText"/>
        <w:rPr/>
      </w:pPr>
      <w:r>
        <w:rPr>
          <w:rFonts w:ascii="IRNazanin" w:hAnsi="IRNazanin" w:eastAsia="IRNazanin"/>
          <w:color w:val="111111"/>
          <w:sz w:val="28"/>
          <w:sz w:val="28"/>
          <w:szCs w:val="28"/>
          <w:rtl w:val="true"/>
          <w:lang w:bidi="fa-IR"/>
        </w:rPr>
        <w:t>بسمه تعالی؛ لا یجوز الفعل المذکور، کما لا یجوز الحدیث مع المرأة الأجنبیة، إلاّ بمقدار الضرورة بدون التذاذ جنسی، وما ذکرته هو من أظهر مصادیق الالتذاذ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المحادثة بین الجنسین عن طریق الانترنت؟ علما أن هذه المحادثة تخلو من أی کلام مخلّ بالأدب وفی نطاق محدود، بالإضافة إلی أن المتحادثین غرضهما الزواج مستقبلاً؟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الاختلاط بین الجنسین، سواء کان الاختلاط بالمحادثة علی النحو المذکور أو بغیرها، وکون الغرض الزواج مستقبلاً لیس مجوزا للحرام،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منتدی حوار علی شبکة الإنترنیت وقد لایخفی علیکم أن کل منتدی یوجد فیه خدمة الرسائل الخاصة بین الأعضاء ولا یطلع علیها أحد، ولکن عندما علمنا أن بعض الرسائل تحمل معانی التعارف بین الجنسین ومن ثم قد تدفعهم إلی ما لا تحمد عقباه جعلنا هذه الرسائل مراقبة حیث کل رساله ترسل إلی العضو ترسل نسخ منها إلی إدارة المنتدی للإطلاع علیها وللعلم نحن لفتنا نظر جمیع الأعضاء أن الرسائل تطلع علیها الإدارة خوفا منا علی أن ینجرف الأعضاء إلی التعارف ومن ثم الخطأ فنحن لا نرید أن یکون منتدانا مکاناً للتعارف بل مکاناً لأخذ المعلومة والحوارات الهادفة وأن یکون المنتدی حجة لنا لا حجة علینا فما هو رأی سماحتکم فی مراقبتنا للرسائل خوفا منا علی أن تکون هذه الرسائل بابا للتعارف مع أننا نراقبها بعلم کل مرسل حیث نکتب ملاحظة لهم عند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تبادل الإیمیلات وأرقام الهواتف ونسخة من الرسالة ستطلع علیها الإدارة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بعد إعلام المشترکین أنکم تطلعون علی رسائلهم فإذا أرسلوا رسائل بعد الإعلام جاز الاطلاع علیها کما أن المراقبة حذرا من انتشار الفساد بین الناس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المکلف رد الشبهات التی تنشر فی الشبکة الإنترنتیة؟ سیما إذا کان تشنیعا علی الحق وأهله زیفا وادعاءً؟ والعیاذ باللّه وما هو الضابط الشرعی فی حکم الرد لتلک الأنواع من الشبهات وغیرها؟</w:t>
      </w:r>
    </w:p>
    <w:p>
      <w:pPr>
        <w:pStyle w:val="BookText"/>
        <w:rPr/>
      </w:pPr>
      <w:r>
        <w:rPr>
          <w:rFonts w:ascii="IRNazanin" w:hAnsi="IRNazanin" w:eastAsia="IRNazanin"/>
          <w:color w:val="111111"/>
          <w:sz w:val="28"/>
          <w:sz w:val="28"/>
          <w:szCs w:val="28"/>
          <w:rtl w:val="true"/>
          <w:lang w:bidi="fa-IR"/>
        </w:rPr>
        <w:t>بسمه تعالی؛ إذا کان قادرا علی ردها ودفعها وجب علیه ردها وبیان الحق، واللّه العالم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تأجیر خدمات علی الإنترنت، من الممکن أن تستخدم فی أُمور غیر أخلاقیة؟ وهل یجوز تأجیر هذه الخدمات علی شخص تعلم أنه</w:t>
      </w:r>
      <w:bookmarkStart w:id="312" w:name="pg12452_126803"/>
    </w:p>
    <w:p>
      <w:pPr>
        <w:pStyle w:val="BookText"/>
        <w:rPr/>
      </w:pPr>
      <w:bookmarkEnd w:id="312"/>
      <w:r>
        <w:rPr>
          <w:rFonts w:ascii="IRNazanin" w:hAnsi="IRNazanin" w:eastAsia="IRNazanin"/>
          <w:color w:val="111111"/>
          <w:sz w:val="28"/>
          <w:sz w:val="28"/>
          <w:szCs w:val="28"/>
          <w:rtl w:val="true"/>
          <w:lang w:bidi="fa-IR"/>
        </w:rPr>
        <w:t>سیستخدمها بشکل غیر صحیح؟</w:t>
      </w:r>
    </w:p>
    <w:p>
      <w:pPr>
        <w:pStyle w:val="BookText"/>
        <w:rPr/>
      </w:pPr>
      <w:r>
        <w:rPr>
          <w:rFonts w:ascii="IRNazanin" w:hAnsi="IRNazanin" w:eastAsia="IRNazanin"/>
          <w:color w:val="111111"/>
          <w:sz w:val="28"/>
          <w:sz w:val="28"/>
          <w:szCs w:val="28"/>
          <w:rtl w:val="true"/>
          <w:lang w:bidi="fa-IR"/>
        </w:rPr>
        <w:t>بسمه تعالی؛ لا یجوز إیجارها لمن یعلم أنّه یستفید منها فی المحرمات،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حلیة المبالغ المتحصلة من العمل بالإنترنت؟</w:t>
      </w:r>
    </w:p>
    <w:p>
      <w:pPr>
        <w:pStyle w:val="BookText"/>
        <w:rPr/>
      </w:pPr>
      <w:r>
        <w:rPr>
          <w:rFonts w:ascii="IRNazanin" w:hAnsi="IRNazanin" w:eastAsia="IRNazanin"/>
          <w:color w:val="111111"/>
          <w:sz w:val="28"/>
          <w:sz w:val="28"/>
          <w:szCs w:val="28"/>
          <w:rtl w:val="true"/>
          <w:lang w:bidi="fa-IR"/>
        </w:rPr>
        <w:t>بسمه تعالی؛ إذا کان العمل محللاً وإیجار الإنترنت للاستفادة منه فی الحلال وفیما ینفع فلا بأس بأخذ الأُجرة علی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العمل بمقاهی الإنترنت جائز؟</w:t>
      </w:r>
    </w:p>
    <w:p>
      <w:pPr>
        <w:pStyle w:val="BookText"/>
        <w:rPr/>
      </w:pPr>
      <w:r>
        <w:rPr>
          <w:rFonts w:ascii="IRNazanin" w:hAnsi="IRNazanin" w:eastAsia="IRNazanin"/>
          <w:color w:val="111111"/>
          <w:sz w:val="28"/>
          <w:sz w:val="28"/>
          <w:szCs w:val="28"/>
          <w:rtl w:val="true"/>
          <w:lang w:bidi="fa-IR"/>
        </w:rPr>
        <w:t>بسمه تعالی؛ لا بأس به إذا کان العمل محللاً والاستفادة من الأجهزة بما هو محلل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الإنترنت برنامج معمول للاستخارة وتأخذ الاستخارة من القرآن الکریم المخزون فی الإنترنت، ما حکم الاستخارة عبر الإنترنت هل جائزة أم لا؟</w:t>
      </w:r>
    </w:p>
    <w:p>
      <w:pPr>
        <w:pStyle w:val="BookText"/>
        <w:rPr/>
      </w:pPr>
      <w:r>
        <w:rPr>
          <w:rFonts w:ascii="IRNazanin" w:hAnsi="IRNazanin" w:eastAsia="IRNazanin"/>
          <w:color w:val="111111"/>
          <w:sz w:val="28"/>
          <w:sz w:val="28"/>
          <w:szCs w:val="28"/>
          <w:rtl w:val="true"/>
          <w:lang w:bidi="fa-IR"/>
        </w:rPr>
        <w:t>بسمه تعالی؛ الاستخارة بالإنترنت لیست مشروعة،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فتح مقهی إنترنت، مع احتمال استخدامه من قبل بعض الأفراد فی الأشیاء المحرمة؟</w:t>
      </w:r>
    </w:p>
    <w:p>
      <w:pPr>
        <w:pStyle w:val="BookText"/>
        <w:rPr/>
      </w:pPr>
      <w:r>
        <w:rPr>
          <w:rFonts w:ascii="IRNazanin" w:hAnsi="IRNazanin" w:eastAsia="IRNazanin"/>
          <w:color w:val="111111"/>
          <w:sz w:val="28"/>
          <w:sz w:val="28"/>
          <w:szCs w:val="28"/>
          <w:rtl w:val="true"/>
          <w:lang w:bidi="fa-IR"/>
        </w:rPr>
        <w:t>بسمه تعالی؛ إذا علمت أن الشخص الفلانی یستفید منه فی المحرم فلا یجوز إعطاؤه الإجازة للإستفادة من الجهاز، واللّه العالم</w:t>
      </w:r>
      <w:r>
        <w:rPr>
          <w:rFonts w:eastAsia="IRNazanin" w:cs="IRNazanin"/>
          <w:color w:val="111111"/>
          <w:sz w:val="28"/>
          <w:szCs w:val="28"/>
          <w:rtl w:val="true"/>
          <w:lang w:bidi="fa-IR"/>
        </w:rPr>
        <w:t>.</w:t>
      </w:r>
    </w:p>
    <w:p>
      <w:pPr>
        <w:pStyle w:val="Heading3"/>
        <w:numPr>
          <w:ilvl w:val="2"/>
          <w:numId w:val="1"/>
        </w:numPr>
        <w:rPr/>
      </w:pPr>
      <w:bookmarkStart w:id="313" w:name="__RefHeading___Toc63711_77815467"/>
      <w:bookmarkStart w:id="314" w:name="_Toc110"/>
      <w:bookmarkEnd w:id="313"/>
      <w:r>
        <w:rPr>
          <w:rtl w:val="true"/>
        </w:rPr>
        <w:t>أحکام الشوارع</w:t>
      </w:r>
      <w:bookmarkEnd w:id="31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فی محلتنا ضیقة بعض الشیء، ونحن نوقف سیارتنا أمام منزلنا، یأتی أُناس بعیدون ویوقفون سیاراتهم أمام منزلنا الأمر الذی یزعجنا، فقمنا</w:t>
      </w:r>
    </w:p>
    <w:p>
      <w:pPr>
        <w:pStyle w:val="BookText"/>
        <w:rPr/>
      </w:pPr>
      <w:r>
        <w:rPr>
          <w:rFonts w:ascii="IRNazanin" w:hAnsi="IRNazanin" w:eastAsia="IRNazanin"/>
          <w:color w:val="111111"/>
          <w:sz w:val="28"/>
          <w:sz w:val="28"/>
          <w:szCs w:val="28"/>
          <w:rtl w:val="true"/>
          <w:lang w:bidi="fa-IR"/>
        </w:rPr>
        <w:t>بوضع حاجز أمام المنزل بطول سیارتنا حتی نتمکن نحن فقط من استخدامه، فما هو الحکم الشرعی فی ذلک؟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موقف السیارة یعتبر من حریم المنزل فیجوز وضع الحاجز لمنع الغیر من إیقاف سیارته فیه إذا لم یکن مانعا من مرور الناس، واللّه العالم</w:t>
      </w:r>
      <w:r>
        <w:rPr>
          <w:rFonts w:eastAsia="IRNazanin" w:cs="IRNazanin"/>
          <w:color w:val="111111"/>
          <w:sz w:val="28"/>
          <w:szCs w:val="28"/>
          <w:rtl w:val="true"/>
          <w:lang w:bidi="fa-IR"/>
        </w:rPr>
        <w:t>.</w:t>
      </w:r>
      <w:bookmarkStart w:id="315" w:name="pg12452_126805"/>
    </w:p>
    <w:p>
      <w:pPr>
        <w:pStyle w:val="Heading2"/>
        <w:numPr>
          <w:ilvl w:val="1"/>
          <w:numId w:val="1"/>
        </w:numPr>
        <w:rPr/>
      </w:pPr>
      <w:bookmarkStart w:id="316" w:name="__RefHeading___Toc63713_77815467"/>
      <w:bookmarkStart w:id="317" w:name="_Toc111"/>
      <w:bookmarkEnd w:id="315"/>
      <w:bookmarkEnd w:id="316"/>
      <w:r>
        <w:rPr>
          <w:rtl w:val="true"/>
        </w:rPr>
        <w:t>مسـائل متفـرقة</w:t>
      </w:r>
      <w:bookmarkEnd w:id="3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الماء الذی ولغ منه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إناء آخر، فهل یجری علیه حکم الإناء الذی ولغ منه الکلب أم لا؟</w:t>
      </w:r>
    </w:p>
    <w:p>
      <w:pPr>
        <w:pStyle w:val="BookText"/>
        <w:rPr/>
      </w:pPr>
      <w:r>
        <w:rPr>
          <w:rFonts w:ascii="IRNazanin" w:hAnsi="IRNazanin" w:eastAsia="IRNazanin"/>
          <w:color w:val="111111"/>
          <w:sz w:val="28"/>
          <w:sz w:val="28"/>
          <w:szCs w:val="28"/>
          <w:rtl w:val="true"/>
          <w:lang w:bidi="fa-IR"/>
        </w:rPr>
        <w:t>بسمه تعالی؛ لا یجری علی الثانی حکم الإناء الذی ولغ فیه الکلب،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الشرعی للمرجع الدینی هل له الحق فی أن یوکل شخصا آخر عنه باستلام الحقوق والتصرف فیها؟</w:t>
      </w:r>
    </w:p>
    <w:p>
      <w:pPr>
        <w:pStyle w:val="BookText"/>
        <w:rPr/>
      </w:pPr>
      <w:r>
        <w:rPr>
          <w:rFonts w:ascii="IRNazanin" w:hAnsi="IRNazanin" w:eastAsia="IRNazanin"/>
          <w:color w:val="111111"/>
          <w:sz w:val="28"/>
          <w:sz w:val="28"/>
          <w:szCs w:val="28"/>
          <w:rtl w:val="true"/>
          <w:lang w:bidi="fa-IR"/>
        </w:rPr>
        <w:t>بسمه تعالی؛ توکیل الوکیل لشخص آخر تابع لمقدار إجازته من قبل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عراقی وقد جمعت بعض المال بالعمل والبعض الآخر من الأصدقاء لکی أُسافر للغرب لتحسین الوضع المادی، فهل علیها الخمس إذا دارت علیها السنة؟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مرّ علی هذه الأموال سنة وجب فیها الخمس، واللّه العالم</w:t>
      </w:r>
      <w:r>
        <w:rPr>
          <w:rFonts w:eastAsia="IRNazanin" w:cs="IRNazanin"/>
          <w:color w:val="111111"/>
          <w:sz w:val="28"/>
          <w:szCs w:val="28"/>
          <w:rtl w:val="true"/>
          <w:lang w:bidi="fa-IR"/>
        </w:rPr>
        <w:t>.</w:t>
      </w:r>
      <w:bookmarkStart w:id="318" w:name="pg12452_126807"/>
    </w:p>
    <w:p>
      <w:pPr>
        <w:pStyle w:val="Heading2"/>
        <w:numPr>
          <w:ilvl w:val="1"/>
          <w:numId w:val="1"/>
        </w:numPr>
        <w:rPr/>
      </w:pPr>
      <w:bookmarkStart w:id="319" w:name="__RefHeading___Toc63715_77815467"/>
      <w:bookmarkStart w:id="320" w:name="_Toc112"/>
      <w:bookmarkEnd w:id="318"/>
      <w:bookmarkEnd w:id="319"/>
      <w:r>
        <w:rPr>
          <w:rtl w:val="true"/>
        </w:rPr>
        <w:t>الفـهرس</w:t>
      </w:r>
      <w:bookmarkEnd w:id="320"/>
    </w:p>
    <w:p>
      <w:pPr>
        <w:pStyle w:val="BookText"/>
        <w:rPr/>
      </w:pPr>
      <w:r>
        <w:rPr>
          <w:rFonts w:ascii="IRNazanin" w:hAnsi="IRNazanin" w:eastAsia="IRNazanin"/>
          <w:color w:val="111111"/>
          <w:sz w:val="28"/>
          <w:sz w:val="28"/>
          <w:szCs w:val="28"/>
          <w:rtl w:val="true"/>
          <w:lang w:bidi="fa-IR"/>
        </w:rPr>
        <w:t>الأیمان والنذور والعهد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کتاب الصید والذباحة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الجلود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الطیور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ذکاة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اللحم والدجاج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لحم الأرنب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الشک فی التذکیة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قتل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الاجبان والانفحة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الجیلاتین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الأُنثیان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البیضتان والخصیتان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لحم الخنزیر والمیتة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وعصیره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إطعام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القرض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کیفیة الإرث حسب مراتبه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المیراث بالسبب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من لا وارث 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المیراث بالنسب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موانع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میراث الغرقی والمهدوم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الصدقات والخیرات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التصرف بالمال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المخلوط بالربا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فی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فی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العدالة فی التقسیم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الدین والترکة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الراتب التقاعدی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الإرث والخمس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قصاص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صفات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ادلة اثبات الدعوی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الترافع إلی قضاة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الاحتجاج علی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المسائل الطبیة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إسقاط الجنین والإجهاض ودیته ومنع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التشریح والتبرع بأعضاء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عملیات التجمیل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الموت الدماغی وما یشبهه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براءة الطبیب وضمانه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التدخین والادمان والمسکر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التلقیح الصناعی وتولید المثل والاستنساخ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النظر وکشف العورة بالنسبة للطبیب المعالج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الدواء والعلاج الطبی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الختان والولادة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التداوی بالأدویة الطبیة والاعشاب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الأمراض الباطنیة والعملیات الجراحیة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شرکات التأمین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الأحکام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حلق اللحیة والشعر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السینما والتلفزیون والمسرح والتمثیل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المجلات والتصویر والرسم والنحت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الغناء والموسیقی واللهو والرقص والتصفیق ولیالی الاعراس</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الشعر والغزل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الألعاب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الألعاب الریاضیة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الألعاب الکومپیوتریة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لعبة اللوتری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لعبة الدومنة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لعبة الشطرنج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لعبة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لعبة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لعبة الاونو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لعبة الکیرم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لعبة البلیارد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التواشیح الدینیة واللطمیات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الانتخابات والترشیحات النیابیة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الغیبة والکذب والتوریة والحسد والوسوسة والریاء والریبة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العمل فی الأماکن المختلطة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قضایا اللاجئین إلی الغرب والمُهجرین ومراعاة الأنظمة الساریة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قضایا وشؤون طلاب الحوزة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مسائل تتعلق بالمدارس والمعاهد الأکادیمیة والجامعات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جوائز المسابقات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الریاضة والاحتراف</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الصدقات والخیرات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مسائل اجتماعیة وأخلاقیة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المعاشرة وصلة الرحم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حقوق النشر والطبع والتألیف والاختراع والاستنساخ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أحکام العادات والأعراف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الزهد والعرفان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الالتزام بالأنظمة والقوانین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الإنترنیت والمواقع الإلکترونیة والبرامج الکمبیوتریة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المحادثة عبر الماسنجر والانترنت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أحکام الشوارع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فما بعد، حلق اللحیة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التقلیدیة القدیمة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العبادة،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83244</Words>
  <Characters>371075</Characters>
  <CharactersWithSpaces>450635</CharactersWithSpaces>
  <Paragraphs>3703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2026-08-23T15:15:49Z</dcterms:created>
  <dc:creator>ghaemiyeh.com</dc:creator>
  <dc:description/>
  <dc:language>en-US</dc:language>
  <cp:lastModifiedBy/>
  <dcterms:modified xsi:type="dcterms:W3CDTF">2026-08-23T18:45:57Z</dcterms:modified>
  <cp:revision>1</cp:revision>
  <dc:subject/>
  <dc:title>صراط النجاه فی اجوبه الاستفتائات جلد 7</dc:title>
</cp:coreProperties>
</file>

<file path=docProps/custom.xml><?xml version="1.0" encoding="utf-8"?>
<Properties xmlns="http://schemas.openxmlformats.org/officeDocument/2006/custom-properties" xmlns:vt="http://schemas.openxmlformats.org/officeDocument/2006/docPropsVTypes"/>
</file>