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17173_41743263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8417175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417177_417432637">
            <w:r>
              <w:rPr>
                <w:webHidden/>
                <w:rStyle w:val="IndexLink"/>
                <w:rtl w:val="true"/>
              </w:rPr>
              <w:t>ادامة القسم العاشر</w:t>
            </w:r>
            <w:r>
              <w:rPr>
                <w:rStyle w:val="IndexLink"/>
                <w:rtl w:val="true"/>
              </w:rPr>
              <w:t xml:space="preserve">: </w:t>
            </w:r>
            <w:r>
              <w:rPr>
                <w:rStyle w:val="IndexLink"/>
                <w:rtl w:val="true"/>
              </w:rPr>
              <w:t>من الفتح</w:t>
            </w:r>
            <w:r>
              <w:rPr>
                <w:rStyle w:val="IndexLink"/>
                <w:rtl w:val="true"/>
              </w:rPr>
              <w:t xml:space="preserve">. . </w:t>
            </w:r>
            <w:r>
              <w:rPr>
                <w:rStyle w:val="IndexLink"/>
                <w:rtl w:val="true"/>
              </w:rPr>
              <w:t>إلى الشهادة</w:t>
            </w:r>
            <w:r>
              <w:rPr>
                <w:rStyle w:val="IndexLink"/>
                <w:rtl w:val="true"/>
              </w:rPr>
              <w:tab/>
            </w:r>
            <w:r>
              <w:rPr>
                <w:rStyle w:val="IndexLink"/>
              </w:rPr>
              <w:t>11</w:t>
            </w:r>
          </w:hyperlink>
        </w:p>
        <w:p>
          <w:pPr>
            <w:pStyle w:val="Contents3"/>
            <w:tabs>
              <w:tab w:val="clear" w:pos="8459"/>
              <w:tab w:val="right" w:pos="9026" w:leader="dot"/>
            </w:tabs>
            <w:rPr/>
          </w:pPr>
          <w:hyperlink w:anchor="__RefHeading___Toc8417179_417432637">
            <w:r>
              <w:rPr>
                <w:webHidden/>
                <w:rStyle w:val="IndexLink"/>
                <w:rtl w:val="true"/>
              </w:rPr>
              <w:t>الباب الثاني</w:t>
            </w:r>
            <w:r>
              <w:rPr>
                <w:rStyle w:val="IndexLink"/>
                <w:rtl w:val="true"/>
              </w:rPr>
              <w:t xml:space="preserve">: </w:t>
            </w:r>
            <w:r>
              <w:rPr>
                <w:rStyle w:val="IndexLink"/>
                <w:rtl w:val="true"/>
              </w:rPr>
              <w:t>غزوة حنين</w:t>
            </w:r>
            <w:r>
              <w:rPr>
                <w:rStyle w:val="IndexLink"/>
                <w:rtl w:val="true"/>
              </w:rPr>
              <w:t xml:space="preserve">. . </w:t>
            </w:r>
            <w:r>
              <w:rPr>
                <w:rStyle w:val="IndexLink"/>
                <w:rtl w:val="true"/>
              </w:rPr>
              <w:t>الهزيمة</w:t>
            </w:r>
            <w:r>
              <w:rPr>
                <w:rStyle w:val="IndexLink"/>
                <w:rtl w:val="true"/>
              </w:rPr>
              <w:t xml:space="preserve">. . . </w:t>
            </w:r>
            <w:r>
              <w:rPr>
                <w:rStyle w:val="IndexLink"/>
                <w:rtl w:val="true"/>
              </w:rPr>
              <w:t>الجريمة</w:t>
            </w:r>
            <w:r>
              <w:rPr>
                <w:rStyle w:val="IndexLink"/>
                <w:rtl w:val="true"/>
              </w:rPr>
              <w:tab/>
            </w:r>
            <w:r>
              <w:rPr>
                <w:rStyle w:val="IndexLink"/>
              </w:rPr>
              <w:t>11</w:t>
            </w:r>
          </w:hyperlink>
        </w:p>
        <w:p>
          <w:pPr>
            <w:pStyle w:val="Contents4"/>
            <w:tabs>
              <w:tab w:val="clear" w:pos="8176"/>
              <w:tab w:val="right" w:pos="9026" w:leader="dot"/>
            </w:tabs>
            <w:rPr/>
          </w:pPr>
          <w:hyperlink w:anchor="__RefHeading___Toc8417181_41743263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8417183_417432637">
            <w:r>
              <w:rPr>
                <w:webHidden/>
                <w:rStyle w:val="IndexLink"/>
                <w:rtl w:val="true"/>
              </w:rPr>
              <w:t>الفصل الأول</w:t>
            </w:r>
            <w:r>
              <w:rPr>
                <w:rStyle w:val="IndexLink"/>
                <w:rtl w:val="true"/>
              </w:rPr>
              <w:t xml:space="preserve">: </w:t>
            </w:r>
            <w:r>
              <w:rPr>
                <w:rStyle w:val="IndexLink"/>
                <w:rtl w:val="true"/>
              </w:rPr>
              <w:t>استعداد العدو</w:t>
            </w:r>
            <w:r>
              <w:rPr>
                <w:rStyle w:val="IndexLink"/>
                <w:rtl w:val="true"/>
              </w:rPr>
              <w:t xml:space="preserve">. . . </w:t>
            </w:r>
            <w:r>
              <w:rPr>
                <w:rStyle w:val="IndexLink"/>
                <w:rtl w:val="true"/>
              </w:rPr>
              <w:t>و استطلاع النبي صلّى اللّه عليه و آله</w:t>
            </w:r>
            <w:r>
              <w:rPr>
                <w:rStyle w:val="IndexLink"/>
                <w:rtl w:val="true"/>
              </w:rPr>
              <w:tab/>
            </w:r>
            <w:r>
              <w:rPr>
                <w:rStyle w:val="IndexLink"/>
              </w:rPr>
              <w:t>15</w:t>
            </w:r>
          </w:hyperlink>
        </w:p>
        <w:p>
          <w:pPr>
            <w:pStyle w:val="Contents5"/>
            <w:tabs>
              <w:tab w:val="clear" w:pos="7892"/>
              <w:tab w:val="right" w:pos="9026" w:leader="dot"/>
            </w:tabs>
            <w:rPr/>
          </w:pPr>
          <w:hyperlink w:anchor="__RefHeading___Toc8417185_417432637">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8417187_417432637">
            <w:r>
              <w:rPr>
                <w:webHidden/>
                <w:rStyle w:val="IndexLink"/>
                <w:rtl w:val="true"/>
              </w:rPr>
              <w:t>بداية</w:t>
            </w:r>
            <w:r>
              <w:rPr>
                <w:rStyle w:val="IndexLink"/>
                <w:rtl w:val="true"/>
              </w:rPr>
              <w:tab/>
            </w:r>
            <w:r>
              <w:rPr>
                <w:rStyle w:val="IndexLink"/>
              </w:rPr>
              <w:t>17</w:t>
            </w:r>
          </w:hyperlink>
        </w:p>
        <w:p>
          <w:pPr>
            <w:pStyle w:val="Contents5"/>
            <w:tabs>
              <w:tab w:val="clear" w:pos="7892"/>
              <w:tab w:val="right" w:pos="9026" w:leader="dot"/>
            </w:tabs>
            <w:rPr/>
          </w:pPr>
          <w:hyperlink w:anchor="__RefHeading___Toc8417189_417432637">
            <w:r>
              <w:rPr>
                <w:webHidden/>
                <w:rStyle w:val="IndexLink"/>
                <w:rtl w:val="true"/>
              </w:rPr>
              <w:t>هوازن تحشد و تستعد</w:t>
            </w:r>
            <w:r>
              <w:rPr>
                <w:rStyle w:val="IndexLink"/>
                <w:rtl w:val="true"/>
              </w:rPr>
              <w:t>:</w:t>
              <w:tab/>
            </w:r>
            <w:r>
              <w:rPr>
                <w:rStyle w:val="IndexLink"/>
              </w:rPr>
              <w:t>17</w:t>
            </w:r>
          </w:hyperlink>
        </w:p>
        <w:p>
          <w:pPr>
            <w:pStyle w:val="Contents5"/>
            <w:tabs>
              <w:tab w:val="clear" w:pos="7892"/>
              <w:tab w:val="right" w:pos="9026" w:leader="dot"/>
            </w:tabs>
            <w:rPr/>
          </w:pPr>
          <w:hyperlink w:anchor="__RefHeading___Toc8417191_417432637">
            <w:r>
              <w:rPr>
                <w:webHidden/>
                <w:rStyle w:val="IndexLink"/>
                <w:rtl w:val="true"/>
              </w:rPr>
              <w:t>قال المؤرخون، و المؤلفون</w:t>
            </w:r>
            <w:r>
              <w:rPr>
                <w:rStyle w:val="IndexLink"/>
                <w:rtl w:val="true"/>
              </w:rPr>
              <w:t>:</w:t>
              <w:tab/>
            </w:r>
            <w:r>
              <w:rPr>
                <w:rStyle w:val="IndexLink"/>
              </w:rPr>
              <w:t>17</w:t>
            </w:r>
          </w:hyperlink>
        </w:p>
        <w:p>
          <w:pPr>
            <w:pStyle w:val="Contents5"/>
            <w:tabs>
              <w:tab w:val="clear" w:pos="7892"/>
              <w:tab w:val="right" w:pos="9026" w:leader="dot"/>
            </w:tabs>
            <w:rPr/>
          </w:pPr>
          <w:hyperlink w:anchor="__RefHeading___Toc8417193_417432637">
            <w:r>
              <w:rPr>
                <w:webHidden/>
                <w:rStyle w:val="IndexLink"/>
                <w:rtl w:val="true"/>
              </w:rPr>
              <w:t>حنين واد قرب الطائف</w:t>
            </w:r>
            <w:r>
              <w:rPr>
                <w:rStyle w:val="IndexLink"/>
                <w:rtl w:val="true"/>
              </w:rPr>
              <w:t>:</w:t>
              <w:tab/>
            </w:r>
            <w:r>
              <w:rPr>
                <w:rStyle w:val="IndexLink"/>
              </w:rPr>
              <w:t>24</w:t>
            </w:r>
          </w:hyperlink>
        </w:p>
        <w:p>
          <w:pPr>
            <w:pStyle w:val="Contents5"/>
            <w:tabs>
              <w:tab w:val="clear" w:pos="7892"/>
              <w:tab w:val="right" w:pos="9026" w:leader="dot"/>
            </w:tabs>
            <w:rPr/>
          </w:pPr>
          <w:hyperlink w:anchor="__RefHeading___Toc8417195_417432637">
            <w:r>
              <w:rPr>
                <w:webHidden/>
                <w:rStyle w:val="IndexLink"/>
                <w:rtl w:val="true"/>
              </w:rPr>
              <w:t>سبب غزوة حنين</w:t>
            </w:r>
            <w:r>
              <w:rPr>
                <w:rStyle w:val="IndexLink"/>
                <w:rtl w:val="true"/>
              </w:rPr>
              <w:t>:</w:t>
              <w:tab/>
            </w:r>
            <w:r>
              <w:rPr>
                <w:rStyle w:val="IndexLink"/>
              </w:rPr>
              <w:t>24</w:t>
            </w:r>
          </w:hyperlink>
        </w:p>
        <w:p>
          <w:pPr>
            <w:pStyle w:val="Contents5"/>
            <w:tabs>
              <w:tab w:val="clear" w:pos="7892"/>
              <w:tab w:val="right" w:pos="9026" w:leader="dot"/>
            </w:tabs>
            <w:rPr/>
          </w:pPr>
          <w:hyperlink w:anchor="__RefHeading___Toc8417197_417432637">
            <w:r>
              <w:rPr>
                <w:webHidden/>
                <w:rStyle w:val="IndexLink"/>
                <w:rtl w:val="true"/>
              </w:rPr>
              <w:t>دوافع هوازن</w:t>
            </w:r>
            <w:r>
              <w:rPr>
                <w:rStyle w:val="IndexLink"/>
                <w:rtl w:val="true"/>
              </w:rPr>
              <w:t>:</w:t>
              <w:tab/>
            </w:r>
            <w:r>
              <w:rPr>
                <w:rStyle w:val="IndexLink"/>
              </w:rPr>
              <w:t>26</w:t>
            </w:r>
          </w:hyperlink>
        </w:p>
        <w:p>
          <w:pPr>
            <w:pStyle w:val="Contents5"/>
            <w:tabs>
              <w:tab w:val="clear" w:pos="7892"/>
              <w:tab w:val="right" w:pos="9026" w:leader="dot"/>
            </w:tabs>
            <w:rPr/>
          </w:pPr>
          <w:hyperlink w:anchor="__RefHeading___Toc8417199_417432637">
            <w:r>
              <w:rPr>
                <w:webHidden/>
                <w:rStyle w:val="IndexLink"/>
                <w:rtl w:val="true"/>
              </w:rPr>
              <w:t xml:space="preserve">هل هذا ضعف بصيرة أم خذلان؟ </w:t>
            </w:r>
            <w:r>
              <w:rPr>
                <w:rStyle w:val="IndexLink"/>
                <w:rtl w:val="true"/>
              </w:rPr>
              <w:t>!</w:t>
              <w:tab/>
            </w:r>
            <w:r>
              <w:rPr>
                <w:rStyle w:val="IndexLink"/>
              </w:rPr>
              <w:t>27</w:t>
            </w:r>
          </w:hyperlink>
        </w:p>
        <w:p>
          <w:pPr>
            <w:pStyle w:val="Contents5"/>
            <w:tabs>
              <w:tab w:val="clear" w:pos="7892"/>
              <w:tab w:val="right" w:pos="9026" w:leader="dot"/>
            </w:tabs>
            <w:rPr/>
          </w:pPr>
          <w:hyperlink w:anchor="__RefHeading___Toc8417201_417432637">
            <w:r>
              <w:rPr>
                <w:webHidden/>
                <w:rStyle w:val="IndexLink"/>
                <w:rtl w:val="true"/>
              </w:rPr>
              <w:t>دريد بن الصمة في محكمة الوجدان</w:t>
            </w:r>
            <w:r>
              <w:rPr>
                <w:rStyle w:val="IndexLink"/>
                <w:rtl w:val="true"/>
              </w:rPr>
              <w:t>:</w:t>
              <w:tab/>
            </w:r>
            <w:r>
              <w:rPr>
                <w:rStyle w:val="IndexLink"/>
              </w:rPr>
              <w:t>28</w:t>
            </w:r>
          </w:hyperlink>
        </w:p>
        <w:p>
          <w:pPr>
            <w:pStyle w:val="Contents5"/>
            <w:tabs>
              <w:tab w:val="clear" w:pos="7892"/>
              <w:tab w:val="right" w:pos="9026" w:leader="dot"/>
            </w:tabs>
            <w:rPr/>
          </w:pPr>
          <w:hyperlink w:anchor="__RefHeading___Toc8417203_417432637">
            <w:r>
              <w:rPr>
                <w:webHidden/>
                <w:rStyle w:val="IndexLink"/>
                <w:rtl w:val="true"/>
              </w:rPr>
              <w:t>طموح تحمية الرعونة</w:t>
            </w:r>
            <w:r>
              <w:rPr>
                <w:rStyle w:val="IndexLink"/>
                <w:rtl w:val="true"/>
              </w:rPr>
              <w:t>:</w:t>
              <w:tab/>
            </w:r>
            <w:r>
              <w:rPr>
                <w:rStyle w:val="IndexLink"/>
              </w:rPr>
              <w:t>29</w:t>
            </w:r>
          </w:hyperlink>
        </w:p>
        <w:p>
          <w:pPr>
            <w:pStyle w:val="Contents5"/>
            <w:tabs>
              <w:tab w:val="clear" w:pos="7892"/>
              <w:tab w:val="right" w:pos="9026" w:leader="dot"/>
            </w:tabs>
            <w:rPr/>
          </w:pPr>
          <w:hyperlink w:anchor="__RefHeading___Toc8417205_417432637">
            <w:r>
              <w:rPr>
                <w:webHidden/>
                <w:rStyle w:val="IndexLink"/>
                <w:rtl w:val="true"/>
              </w:rPr>
              <w:t>الإستطلاع</w:t>
            </w:r>
            <w:r>
              <w:rPr>
                <w:rStyle w:val="IndexLink"/>
                <w:rtl w:val="true"/>
              </w:rPr>
              <w:t xml:space="preserve">. . </w:t>
            </w:r>
            <w:r>
              <w:rPr>
                <w:rStyle w:val="IndexLink"/>
                <w:rtl w:val="true"/>
              </w:rPr>
              <w:t>و التثبت</w:t>
            </w:r>
            <w:r>
              <w:rPr>
                <w:rStyle w:val="IndexLink"/>
                <w:rtl w:val="true"/>
              </w:rPr>
              <w:t>:</w:t>
              <w:tab/>
            </w:r>
            <w:r>
              <w:rPr>
                <w:rStyle w:val="IndexLink"/>
              </w:rPr>
              <w:t>31</w:t>
            </w:r>
          </w:hyperlink>
        </w:p>
        <w:p>
          <w:pPr>
            <w:pStyle w:val="Contents5"/>
            <w:tabs>
              <w:tab w:val="clear" w:pos="7892"/>
              <w:tab w:val="right" w:pos="9026" w:leader="dot"/>
            </w:tabs>
            <w:rPr/>
          </w:pPr>
          <w:hyperlink w:anchor="__RefHeading___Toc8417207_417432637">
            <w:r>
              <w:rPr>
                <w:webHidden/>
                <w:rStyle w:val="IndexLink"/>
                <w:rtl w:val="true"/>
              </w:rPr>
              <w:t xml:space="preserve">ماذا يريد الرسول صلّى اللّه عليه و آله من ابن أبي حدرد؟ </w:t>
            </w:r>
            <w:r>
              <w:rPr>
                <w:rStyle w:val="IndexLink"/>
                <w:rtl w:val="true"/>
              </w:rPr>
              <w:t>! :</w:t>
              <w:tab/>
            </w:r>
            <w:r>
              <w:rPr>
                <w:rStyle w:val="IndexLink"/>
              </w:rPr>
              <w:t>33</w:t>
            </w:r>
          </w:hyperlink>
        </w:p>
        <w:p>
          <w:pPr>
            <w:pStyle w:val="Contents5"/>
            <w:tabs>
              <w:tab w:val="clear" w:pos="7892"/>
              <w:tab w:val="right" w:pos="9026" w:leader="dot"/>
            </w:tabs>
            <w:rPr/>
          </w:pPr>
          <w:hyperlink w:anchor="__RefHeading___Toc8417209_417432637">
            <w:r>
              <w:rPr>
                <w:webHidden/>
                <w:rStyle w:val="IndexLink"/>
                <w:rtl w:val="true"/>
              </w:rPr>
              <w:t>موقف عمر من ابن أبي حدرد</w:t>
            </w:r>
            <w:r>
              <w:rPr>
                <w:rStyle w:val="IndexLink"/>
                <w:rtl w:val="true"/>
              </w:rPr>
              <w:t>:</w:t>
              <w:tab/>
            </w:r>
            <w:r>
              <w:rPr>
                <w:rStyle w:val="IndexLink"/>
              </w:rPr>
              <w:t>34</w:t>
            </w:r>
          </w:hyperlink>
        </w:p>
        <w:p>
          <w:pPr>
            <w:pStyle w:val="Contents6"/>
            <w:tabs>
              <w:tab w:val="clear" w:pos="7609"/>
              <w:tab w:val="right" w:pos="9026" w:leader="dot"/>
            </w:tabs>
            <w:rPr/>
          </w:pPr>
          <w:hyperlink w:anchor="__RefHeading___Toc8417211_417432637">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8417213_417432637">
            <w:r>
              <w:rPr>
                <w:webHidden/>
                <w:rStyle w:val="IndexLink"/>
                <w:rtl w:val="true"/>
              </w:rPr>
              <w:t>الأمر الأول</w:t>
            </w:r>
            <w:r>
              <w:rPr>
                <w:rStyle w:val="IndexLink"/>
                <w:rtl w:val="true"/>
              </w:rPr>
              <w:t xml:space="preserve">: </w:t>
            </w:r>
            <w:r>
              <w:rPr>
                <w:rStyle w:val="IndexLink"/>
                <w:rtl w:val="true"/>
              </w:rPr>
              <w:t>سؤال النبي صلّى اللّه عليه و آله</w:t>
            </w:r>
            <w:r>
              <w:rPr>
                <w:rStyle w:val="IndexLink"/>
                <w:rtl w:val="true"/>
              </w:rPr>
              <w:t>:</w:t>
              <w:tab/>
            </w:r>
            <w:r>
              <w:rPr>
                <w:rStyle w:val="IndexLink"/>
              </w:rPr>
              <w:t>34</w:t>
            </w:r>
          </w:hyperlink>
        </w:p>
        <w:p>
          <w:pPr>
            <w:pStyle w:val="Contents6"/>
            <w:tabs>
              <w:tab w:val="clear" w:pos="7609"/>
              <w:tab w:val="right" w:pos="9026" w:leader="dot"/>
            </w:tabs>
            <w:rPr/>
          </w:pPr>
          <w:hyperlink w:anchor="__RefHeading___Toc8417215_417432637">
            <w:r>
              <w:rPr>
                <w:webHidden/>
                <w:rStyle w:val="IndexLink"/>
                <w:rtl w:val="true"/>
              </w:rPr>
              <w:t>الأمر الثاني</w:t>
            </w:r>
            <w:r>
              <w:rPr>
                <w:rStyle w:val="IndexLink"/>
                <w:rtl w:val="true"/>
              </w:rPr>
              <w:t xml:space="preserve">: </w:t>
            </w:r>
            <w:r>
              <w:rPr>
                <w:rStyle w:val="IndexLink"/>
                <w:rtl w:val="true"/>
              </w:rPr>
              <w:t>تكذيب عمر لابن أبي حدرد</w:t>
            </w:r>
            <w:r>
              <w:rPr>
                <w:rStyle w:val="IndexLink"/>
                <w:rtl w:val="true"/>
              </w:rPr>
              <w:t>:</w:t>
              <w:tab/>
            </w:r>
            <w:r>
              <w:rPr>
                <w:rStyle w:val="IndexLink"/>
              </w:rPr>
              <w:t>35</w:t>
            </w:r>
          </w:hyperlink>
        </w:p>
        <w:p>
          <w:pPr>
            <w:pStyle w:val="Contents6"/>
            <w:tabs>
              <w:tab w:val="clear" w:pos="7609"/>
              <w:tab w:val="right" w:pos="9026" w:leader="dot"/>
            </w:tabs>
            <w:rPr/>
          </w:pPr>
          <w:hyperlink w:anchor="__RefHeading___Toc8417217_417432637">
            <w:r>
              <w:rPr>
                <w:webHidden/>
                <w:rStyle w:val="IndexLink"/>
                <w:rtl w:val="true"/>
              </w:rPr>
              <w:t>الأمر الثالث</w:t>
            </w:r>
            <w:r>
              <w:rPr>
                <w:rStyle w:val="IndexLink"/>
                <w:rtl w:val="true"/>
              </w:rPr>
              <w:t xml:space="preserve">: </w:t>
            </w:r>
            <w:r>
              <w:rPr>
                <w:rStyle w:val="IndexLink"/>
                <w:rtl w:val="true"/>
              </w:rPr>
              <w:t>لربما كذبت بالحق</w:t>
            </w:r>
            <w:r>
              <w:rPr>
                <w:rStyle w:val="IndexLink"/>
                <w:rtl w:val="true"/>
              </w:rPr>
              <w:t>:</w:t>
              <w:tab/>
            </w:r>
            <w:r>
              <w:rPr>
                <w:rStyle w:val="IndexLink"/>
              </w:rPr>
              <w:t>35</w:t>
            </w:r>
          </w:hyperlink>
        </w:p>
        <w:p>
          <w:pPr>
            <w:pStyle w:val="Contents6"/>
            <w:tabs>
              <w:tab w:val="clear" w:pos="7609"/>
              <w:tab w:val="right" w:pos="9026" w:leader="dot"/>
            </w:tabs>
            <w:rPr/>
          </w:pPr>
          <w:hyperlink w:anchor="__RefHeading___Toc8417219_417432637">
            <w:r>
              <w:rPr>
                <w:webHidden/>
                <w:rStyle w:val="IndexLink"/>
                <w:rtl w:val="true"/>
              </w:rPr>
              <w:t>الأمر الرابع</w:t>
            </w:r>
            <w:r>
              <w:rPr>
                <w:rStyle w:val="IndexLink"/>
                <w:rtl w:val="true"/>
              </w:rPr>
              <w:t xml:space="preserve">: </w:t>
            </w:r>
            <w:r>
              <w:rPr>
                <w:rStyle w:val="IndexLink"/>
                <w:rtl w:val="true"/>
              </w:rPr>
              <w:t>صدق أبي حدرد</w:t>
            </w:r>
            <w:r>
              <w:rPr>
                <w:rStyle w:val="IndexLink"/>
                <w:rtl w:val="true"/>
              </w:rPr>
              <w:t>:</w:t>
              <w:tab/>
            </w:r>
            <w:r>
              <w:rPr>
                <w:rStyle w:val="IndexLink"/>
              </w:rPr>
              <w:t>37</w:t>
            </w:r>
          </w:hyperlink>
        </w:p>
        <w:p>
          <w:pPr>
            <w:pStyle w:val="Contents6"/>
            <w:tabs>
              <w:tab w:val="clear" w:pos="7609"/>
              <w:tab w:val="right" w:pos="9026" w:leader="dot"/>
            </w:tabs>
            <w:rPr/>
          </w:pPr>
          <w:hyperlink w:anchor="__RefHeading___Toc8417221_417432637">
            <w:r>
              <w:rPr>
                <w:webHidden/>
                <w:rStyle w:val="IndexLink"/>
                <w:rtl w:val="true"/>
              </w:rPr>
              <w:t>الأمر الخامس</w:t>
            </w:r>
            <w:r>
              <w:rPr>
                <w:rStyle w:val="IndexLink"/>
                <w:rtl w:val="true"/>
              </w:rPr>
              <w:t xml:space="preserve">: </w:t>
            </w:r>
            <w:r>
              <w:rPr>
                <w:rStyle w:val="IndexLink"/>
                <w:rtl w:val="true"/>
              </w:rPr>
              <w:t xml:space="preserve">لماذا الحذف؟ </w:t>
            </w:r>
            <w:r>
              <w:rPr>
                <w:rStyle w:val="IndexLink"/>
                <w:rtl w:val="true"/>
              </w:rPr>
              <w:t>! :</w:t>
              <w:tab/>
            </w:r>
            <w:r>
              <w:rPr>
                <w:rStyle w:val="IndexLink"/>
              </w:rPr>
              <w:t>37</w:t>
            </w:r>
          </w:hyperlink>
        </w:p>
        <w:p>
          <w:pPr>
            <w:pStyle w:val="Contents4"/>
            <w:tabs>
              <w:tab w:val="clear" w:pos="8176"/>
              <w:tab w:val="right" w:pos="9026" w:leader="dot"/>
            </w:tabs>
            <w:rPr/>
          </w:pPr>
          <w:hyperlink w:anchor="__RefHeading___Toc8417223_417432637">
            <w:r>
              <w:rPr>
                <w:webHidden/>
                <w:rStyle w:val="IndexLink"/>
                <w:rtl w:val="true"/>
              </w:rPr>
              <w:t>الفصل الثاني</w:t>
            </w:r>
            <w:r>
              <w:rPr>
                <w:rStyle w:val="IndexLink"/>
                <w:rtl w:val="true"/>
              </w:rPr>
              <w:t xml:space="preserve">: </w:t>
            </w:r>
            <w:r>
              <w:rPr>
                <w:rStyle w:val="IndexLink"/>
                <w:rtl w:val="true"/>
              </w:rPr>
              <w:t>الجيشان إلى حنين</w:t>
            </w:r>
            <w:r>
              <w:rPr>
                <w:rStyle w:val="IndexLink"/>
                <w:rtl w:val="true"/>
              </w:rPr>
              <w:tab/>
            </w:r>
            <w:r>
              <w:rPr>
                <w:rStyle w:val="IndexLink"/>
              </w:rPr>
              <w:t>39</w:t>
            </w:r>
          </w:hyperlink>
        </w:p>
        <w:p>
          <w:pPr>
            <w:pStyle w:val="Contents5"/>
            <w:tabs>
              <w:tab w:val="clear" w:pos="7892"/>
              <w:tab w:val="right" w:pos="9026" w:leader="dot"/>
            </w:tabs>
            <w:rPr/>
          </w:pPr>
          <w:hyperlink w:anchor="__RefHeading___Toc8417225_417432637">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8417227_417432637">
            <w:r>
              <w:rPr>
                <w:webHidden/>
                <w:rStyle w:val="IndexLink"/>
                <w:rtl w:val="true"/>
              </w:rPr>
              <w:t>الإستعداد للمسير و عقد الألوية</w:t>
            </w:r>
            <w:r>
              <w:rPr>
                <w:rStyle w:val="IndexLink"/>
                <w:rtl w:val="true"/>
              </w:rPr>
              <w:t>:</w:t>
              <w:tab/>
            </w:r>
            <w:r>
              <w:rPr>
                <w:rStyle w:val="IndexLink"/>
              </w:rPr>
              <w:t>41</w:t>
            </w:r>
          </w:hyperlink>
        </w:p>
        <w:p>
          <w:pPr>
            <w:pStyle w:val="Contents5"/>
            <w:tabs>
              <w:tab w:val="clear" w:pos="7892"/>
              <w:tab w:val="right" w:pos="9026" w:leader="dot"/>
            </w:tabs>
            <w:rPr/>
          </w:pPr>
          <w:hyperlink w:anchor="__RefHeading___Toc8417229_417432637">
            <w:r>
              <w:rPr>
                <w:webHidden/>
                <w:rStyle w:val="IndexLink"/>
                <w:rtl w:val="true"/>
              </w:rPr>
              <w:t>عقد الألوية</w:t>
            </w:r>
            <w:r>
              <w:rPr>
                <w:rStyle w:val="IndexLink"/>
                <w:rtl w:val="true"/>
              </w:rPr>
              <w:t>:</w:t>
              <w:tab/>
            </w:r>
            <w:r>
              <w:rPr>
                <w:rStyle w:val="IndexLink"/>
              </w:rPr>
              <w:t>43</w:t>
            </w:r>
          </w:hyperlink>
        </w:p>
        <w:p>
          <w:pPr>
            <w:pStyle w:val="Contents5"/>
            <w:tabs>
              <w:tab w:val="clear" w:pos="7892"/>
              <w:tab w:val="right" w:pos="9026" w:leader="dot"/>
            </w:tabs>
            <w:rPr/>
          </w:pPr>
          <w:hyperlink w:anchor="__RefHeading___Toc8417231_417432637">
            <w:r>
              <w:rPr>
                <w:webHidden/>
                <w:rStyle w:val="IndexLink"/>
                <w:rtl w:val="true"/>
              </w:rPr>
              <w:t>عتاب أمير مكة</w:t>
            </w:r>
            <w:r>
              <w:rPr>
                <w:rStyle w:val="IndexLink"/>
                <w:rtl w:val="true"/>
              </w:rPr>
              <w:t>:</w:t>
              <w:tab/>
            </w:r>
            <w:r>
              <w:rPr>
                <w:rStyle w:val="IndexLink"/>
              </w:rPr>
              <w:t>52</w:t>
            </w:r>
          </w:hyperlink>
        </w:p>
        <w:p>
          <w:pPr>
            <w:pStyle w:val="Contents5"/>
            <w:tabs>
              <w:tab w:val="clear" w:pos="7892"/>
              <w:tab w:val="right" w:pos="9026" w:leader="dot"/>
            </w:tabs>
            <w:rPr/>
          </w:pPr>
          <w:hyperlink w:anchor="__RefHeading___Toc8417233_417432637">
            <w:r>
              <w:rPr>
                <w:webHidden/>
                <w:rStyle w:val="IndexLink"/>
                <w:rtl w:val="true"/>
              </w:rPr>
              <w:t>إستعارة السلاح من المشركين</w:t>
            </w:r>
            <w:r>
              <w:rPr>
                <w:rStyle w:val="IndexLink"/>
                <w:rtl w:val="true"/>
              </w:rPr>
              <w:t>:</w:t>
              <w:tab/>
            </w:r>
            <w:r>
              <w:rPr>
                <w:rStyle w:val="IndexLink"/>
              </w:rPr>
              <w:t>53</w:t>
            </w:r>
          </w:hyperlink>
        </w:p>
        <w:p>
          <w:pPr>
            <w:pStyle w:val="Contents5"/>
            <w:tabs>
              <w:tab w:val="clear" w:pos="7892"/>
              <w:tab w:val="right" w:pos="9026" w:leader="dot"/>
            </w:tabs>
            <w:rPr/>
          </w:pPr>
          <w:hyperlink w:anchor="__RefHeading___Toc8417235_417432637">
            <w:r>
              <w:rPr>
                <w:webHidden/>
                <w:rStyle w:val="IndexLink"/>
                <w:rtl w:val="true"/>
              </w:rPr>
              <w:t>تاريخ خروج النبي صلّى اللّه عليه و آله إلى حنين</w:t>
            </w:r>
            <w:r>
              <w:rPr>
                <w:rStyle w:val="IndexLink"/>
                <w:rtl w:val="true"/>
              </w:rPr>
              <w:t>:</w:t>
              <w:tab/>
            </w:r>
            <w:r>
              <w:rPr>
                <w:rStyle w:val="IndexLink"/>
              </w:rPr>
              <w:t>59</w:t>
            </w:r>
          </w:hyperlink>
        </w:p>
        <w:p>
          <w:pPr>
            <w:pStyle w:val="Contents5"/>
            <w:tabs>
              <w:tab w:val="clear" w:pos="7892"/>
              <w:tab w:val="right" w:pos="9026" w:leader="dot"/>
            </w:tabs>
            <w:rPr/>
          </w:pPr>
          <w:hyperlink w:anchor="__RefHeading___Toc8417237_417432637">
            <w:r>
              <w:rPr>
                <w:webHidden/>
                <w:rStyle w:val="IndexLink"/>
                <w:rtl w:val="true"/>
              </w:rPr>
              <w:t>خيف بني كنانة</w:t>
            </w:r>
            <w:r>
              <w:rPr>
                <w:rStyle w:val="IndexLink"/>
                <w:rtl w:val="true"/>
              </w:rPr>
              <w:t xml:space="preserve">. . </w:t>
            </w:r>
            <w:r>
              <w:rPr>
                <w:rStyle w:val="IndexLink"/>
                <w:rtl w:val="true"/>
              </w:rPr>
              <w:t>معسكر أهل الإيمان</w:t>
            </w:r>
            <w:r>
              <w:rPr>
                <w:rStyle w:val="IndexLink"/>
                <w:rtl w:val="true"/>
              </w:rPr>
              <w:t>:</w:t>
              <w:tab/>
            </w:r>
            <w:r>
              <w:rPr>
                <w:rStyle w:val="IndexLink"/>
              </w:rPr>
              <w:t>61</w:t>
            </w:r>
          </w:hyperlink>
        </w:p>
        <w:p>
          <w:pPr>
            <w:pStyle w:val="Contents5"/>
            <w:tabs>
              <w:tab w:val="clear" w:pos="7892"/>
              <w:tab w:val="right" w:pos="9026" w:leader="dot"/>
            </w:tabs>
            <w:rPr/>
          </w:pPr>
          <w:hyperlink w:anchor="__RefHeading___Toc8417239_417432637">
            <w:r>
              <w:rPr>
                <w:webHidden/>
                <w:rStyle w:val="IndexLink"/>
                <w:rtl w:val="true"/>
              </w:rPr>
              <w:t>أهل مكة</w:t>
            </w:r>
            <w:r>
              <w:rPr>
                <w:rStyle w:val="IndexLink"/>
                <w:rtl w:val="true"/>
              </w:rPr>
              <w:t xml:space="preserve">. . </w:t>
            </w:r>
            <w:r>
              <w:rPr>
                <w:rStyle w:val="IndexLink"/>
                <w:rtl w:val="true"/>
              </w:rPr>
              <w:t>و حرب هوازن</w:t>
            </w:r>
            <w:r>
              <w:rPr>
                <w:rStyle w:val="IndexLink"/>
                <w:rtl w:val="true"/>
              </w:rPr>
              <w:t>:</w:t>
              <w:tab/>
            </w:r>
            <w:r>
              <w:rPr>
                <w:rStyle w:val="IndexLink"/>
              </w:rPr>
              <w:t>63</w:t>
            </w:r>
          </w:hyperlink>
        </w:p>
        <w:p>
          <w:pPr>
            <w:pStyle w:val="Contents5"/>
            <w:tabs>
              <w:tab w:val="clear" w:pos="7892"/>
              <w:tab w:val="right" w:pos="9026" w:leader="dot"/>
            </w:tabs>
            <w:rPr/>
          </w:pPr>
          <w:hyperlink w:anchor="__RefHeading___Toc8417241_417432637">
            <w:r>
              <w:rPr>
                <w:webHidden/>
                <w:rStyle w:val="IndexLink"/>
                <w:rtl w:val="true"/>
              </w:rPr>
              <w:t>خرج الناس نظارا ينظرون</w:t>
            </w:r>
            <w:r>
              <w:rPr>
                <w:rStyle w:val="IndexLink"/>
                <w:rtl w:val="true"/>
              </w:rPr>
              <w:t>:</w:t>
              <w:tab/>
            </w:r>
            <w:r>
              <w:rPr>
                <w:rStyle w:val="IndexLink"/>
              </w:rPr>
              <w:t>64</w:t>
            </w:r>
          </w:hyperlink>
        </w:p>
        <w:p>
          <w:pPr>
            <w:pStyle w:val="Contents5"/>
            <w:tabs>
              <w:tab w:val="clear" w:pos="7892"/>
              <w:tab w:val="right" w:pos="9026" w:leader="dot"/>
            </w:tabs>
            <w:rPr/>
          </w:pPr>
          <w:hyperlink w:anchor="__RefHeading___Toc8417243_417432637">
            <w:r>
              <w:rPr>
                <w:webHidden/>
                <w:rStyle w:val="IndexLink"/>
                <w:rtl w:val="true"/>
              </w:rPr>
              <w:t>الغنائم هي الهدف</w:t>
            </w:r>
            <w:r>
              <w:rPr>
                <w:rStyle w:val="IndexLink"/>
                <w:rtl w:val="true"/>
              </w:rPr>
              <w:t>:</w:t>
              <w:tab/>
            </w:r>
            <w:r>
              <w:rPr>
                <w:rStyle w:val="IndexLink"/>
              </w:rPr>
              <w:t>65</w:t>
            </w:r>
          </w:hyperlink>
        </w:p>
        <w:p>
          <w:pPr>
            <w:pStyle w:val="Contents5"/>
            <w:tabs>
              <w:tab w:val="clear" w:pos="7892"/>
              <w:tab w:val="right" w:pos="9026" w:leader="dot"/>
            </w:tabs>
            <w:rPr/>
          </w:pPr>
          <w:hyperlink w:anchor="__RefHeading___Toc8417245_417432637">
            <w:r>
              <w:rPr>
                <w:webHidden/>
                <w:rStyle w:val="IndexLink"/>
                <w:rtl w:val="true"/>
              </w:rPr>
              <w:t>أبو سفيان يجمع ما يسقط</w:t>
            </w:r>
            <w:r>
              <w:rPr>
                <w:rStyle w:val="IndexLink"/>
                <w:rtl w:val="true"/>
              </w:rPr>
              <w:t>:</w:t>
              <w:tab/>
            </w:r>
            <w:r>
              <w:rPr>
                <w:rStyle w:val="IndexLink"/>
              </w:rPr>
              <w:t>66</w:t>
            </w:r>
          </w:hyperlink>
        </w:p>
        <w:p>
          <w:pPr>
            <w:pStyle w:val="Contents5"/>
            <w:tabs>
              <w:tab w:val="clear" w:pos="7892"/>
              <w:tab w:val="right" w:pos="9026" w:leader="dot"/>
            </w:tabs>
            <w:rPr/>
          </w:pPr>
          <w:hyperlink w:anchor="__RefHeading___Toc8417247_417432637">
            <w:r>
              <w:rPr>
                <w:webHidden/>
                <w:rStyle w:val="IndexLink"/>
                <w:rtl w:val="true"/>
              </w:rPr>
              <w:t>التفريق بين المشرك و زوجته</w:t>
            </w:r>
            <w:r>
              <w:rPr>
                <w:rStyle w:val="IndexLink"/>
                <w:rtl w:val="true"/>
              </w:rPr>
              <w:t>:</w:t>
              <w:tab/>
            </w:r>
            <w:r>
              <w:rPr>
                <w:rStyle w:val="IndexLink"/>
              </w:rPr>
              <w:t>66</w:t>
            </w:r>
          </w:hyperlink>
        </w:p>
        <w:p>
          <w:pPr>
            <w:pStyle w:val="Contents5"/>
            <w:tabs>
              <w:tab w:val="clear" w:pos="7892"/>
              <w:tab w:val="right" w:pos="9026" w:leader="dot"/>
            </w:tabs>
            <w:rPr/>
          </w:pPr>
          <w:hyperlink w:anchor="__RefHeading___Toc8417249_417432637">
            <w:r>
              <w:rPr>
                <w:webHidden/>
                <w:rStyle w:val="IndexLink"/>
                <w:rtl w:val="true"/>
              </w:rPr>
              <w:t>إخراج النساء في الحرب</w:t>
            </w:r>
            <w:r>
              <w:rPr>
                <w:rStyle w:val="IndexLink"/>
                <w:rtl w:val="true"/>
              </w:rPr>
              <w:t>:</w:t>
              <w:tab/>
            </w:r>
            <w:r>
              <w:rPr>
                <w:rStyle w:val="IndexLink"/>
              </w:rPr>
              <w:t>67</w:t>
            </w:r>
          </w:hyperlink>
        </w:p>
        <w:p>
          <w:pPr>
            <w:pStyle w:val="Contents5"/>
            <w:tabs>
              <w:tab w:val="clear" w:pos="7892"/>
              <w:tab w:val="right" w:pos="9026" w:leader="dot"/>
            </w:tabs>
            <w:rPr/>
          </w:pPr>
          <w:hyperlink w:anchor="__RefHeading___Toc8417251_417432637">
            <w:r>
              <w:rPr>
                <w:webHidden/>
                <w:rStyle w:val="IndexLink"/>
                <w:rtl w:val="true"/>
              </w:rPr>
              <w:t>ذات أنواط</w:t>
            </w:r>
            <w:r>
              <w:rPr>
                <w:rStyle w:val="IndexLink"/>
                <w:rtl w:val="true"/>
              </w:rPr>
              <w:t>:</w:t>
              <w:tab/>
            </w:r>
            <w:r>
              <w:rPr>
                <w:rStyle w:val="IndexLink"/>
              </w:rPr>
              <w:t>68</w:t>
            </w:r>
          </w:hyperlink>
        </w:p>
        <w:p>
          <w:pPr>
            <w:pStyle w:val="Contents5"/>
            <w:tabs>
              <w:tab w:val="clear" w:pos="7892"/>
              <w:tab w:val="right" w:pos="9026" w:leader="dot"/>
            </w:tabs>
            <w:rPr/>
          </w:pPr>
          <w:hyperlink w:anchor="__RefHeading___Toc8417253_417432637">
            <w:r>
              <w:rPr>
                <w:webHidden/>
                <w:rStyle w:val="IndexLink"/>
                <w:rtl w:val="true"/>
              </w:rPr>
              <w:t>الأنبياء عليهم السّلام و سنن التاريخ</w:t>
            </w:r>
            <w:r>
              <w:rPr>
                <w:rStyle w:val="IndexLink"/>
                <w:rtl w:val="true"/>
              </w:rPr>
              <w:t>:</w:t>
              <w:tab/>
            </w:r>
            <w:r>
              <w:rPr>
                <w:rStyle w:val="IndexLink"/>
              </w:rPr>
              <w:t>69</w:t>
            </w:r>
          </w:hyperlink>
        </w:p>
        <w:p>
          <w:pPr>
            <w:pStyle w:val="Contents5"/>
            <w:tabs>
              <w:tab w:val="clear" w:pos="7892"/>
              <w:tab w:val="right" w:pos="9026" w:leader="dot"/>
            </w:tabs>
            <w:rPr/>
          </w:pPr>
          <w:hyperlink w:anchor="__RefHeading___Toc8417255_417432637">
            <w:r>
              <w:rPr>
                <w:webHidden/>
                <w:rStyle w:val="IndexLink"/>
                <w:rtl w:val="true"/>
              </w:rPr>
              <w:t>باتجاه هوازن و البشارة بالغنام</w:t>
            </w:r>
            <w:r>
              <w:rPr>
                <w:rStyle w:val="IndexLink"/>
                <w:rtl w:val="true"/>
              </w:rPr>
              <w:t>:</w:t>
              <w:tab/>
            </w:r>
            <w:r>
              <w:rPr>
                <w:rStyle w:val="IndexLink"/>
              </w:rPr>
              <w:t>72</w:t>
            </w:r>
          </w:hyperlink>
        </w:p>
        <w:p>
          <w:pPr>
            <w:pStyle w:val="Contents5"/>
            <w:tabs>
              <w:tab w:val="clear" w:pos="7892"/>
              <w:tab w:val="right" w:pos="9026" w:leader="dot"/>
            </w:tabs>
            <w:rPr/>
          </w:pPr>
          <w:hyperlink w:anchor="__RefHeading___Toc8417257_417432637">
            <w:r>
              <w:rPr>
                <w:webHidden/>
                <w:rStyle w:val="IndexLink"/>
                <w:rtl w:val="true"/>
              </w:rPr>
              <w:t>الغنيمة تقدمة إلهية</w:t>
            </w:r>
            <w:r>
              <w:rPr>
                <w:rStyle w:val="IndexLink"/>
                <w:rtl w:val="true"/>
              </w:rPr>
              <w:t>:</w:t>
              <w:tab/>
            </w:r>
            <w:r>
              <w:rPr>
                <w:rStyle w:val="IndexLink"/>
              </w:rPr>
              <w:t>74</w:t>
            </w:r>
          </w:hyperlink>
        </w:p>
        <w:p>
          <w:pPr>
            <w:pStyle w:val="Contents5"/>
            <w:tabs>
              <w:tab w:val="clear" w:pos="7892"/>
              <w:tab w:val="right" w:pos="9026" w:leader="dot"/>
            </w:tabs>
            <w:rPr/>
          </w:pPr>
          <w:hyperlink w:anchor="__RefHeading___Toc8417259_417432637">
            <w:r>
              <w:rPr>
                <w:webHidden/>
                <w:rStyle w:val="IndexLink"/>
                <w:rtl w:val="true"/>
              </w:rPr>
              <w:t>ابن الأكوع يقتل عينا للمشركين</w:t>
            </w:r>
            <w:r>
              <w:rPr>
                <w:rStyle w:val="IndexLink"/>
                <w:rtl w:val="true"/>
              </w:rPr>
              <w:t>:</w:t>
              <w:tab/>
            </w:r>
            <w:r>
              <w:rPr>
                <w:rStyle w:val="IndexLink"/>
              </w:rPr>
              <w:t>75</w:t>
            </w:r>
          </w:hyperlink>
        </w:p>
        <w:p>
          <w:pPr>
            <w:pStyle w:val="Contents5"/>
            <w:tabs>
              <w:tab w:val="clear" w:pos="7892"/>
              <w:tab w:val="right" w:pos="9026" w:leader="dot"/>
            </w:tabs>
            <w:rPr/>
          </w:pPr>
          <w:hyperlink w:anchor="__RefHeading___Toc8417261_417432637">
            <w:r>
              <w:rPr>
                <w:webHidden/>
                <w:rStyle w:val="IndexLink"/>
                <w:rtl w:val="true"/>
              </w:rPr>
              <w:t xml:space="preserve">هل هذا معقول؟ </w:t>
            </w:r>
            <w:r>
              <w:rPr>
                <w:rStyle w:val="IndexLink"/>
                <w:rtl w:val="true"/>
              </w:rPr>
              <w:t>! :</w:t>
              <w:tab/>
            </w:r>
            <w:r>
              <w:rPr>
                <w:rStyle w:val="IndexLink"/>
              </w:rPr>
              <w:t>79</w:t>
            </w:r>
          </w:hyperlink>
        </w:p>
        <w:p>
          <w:pPr>
            <w:pStyle w:val="Contents5"/>
            <w:tabs>
              <w:tab w:val="clear" w:pos="7892"/>
              <w:tab w:val="right" w:pos="9026" w:leader="dot"/>
            </w:tabs>
            <w:rPr/>
          </w:pPr>
          <w:hyperlink w:anchor="__RefHeading___Toc8417263_417432637">
            <w:r>
              <w:rPr>
                <w:webHidden/>
                <w:rStyle w:val="IndexLink"/>
                <w:rtl w:val="true"/>
              </w:rPr>
              <w:t>عباس بن مرداس ينصح هوازن</w:t>
            </w:r>
            <w:r>
              <w:rPr>
                <w:rStyle w:val="IndexLink"/>
                <w:rtl w:val="true"/>
              </w:rPr>
              <w:t>:</w:t>
              <w:tab/>
            </w:r>
            <w:r>
              <w:rPr>
                <w:rStyle w:val="IndexLink"/>
              </w:rPr>
              <w:t>84</w:t>
            </w:r>
          </w:hyperlink>
        </w:p>
        <w:p>
          <w:pPr>
            <w:pStyle w:val="Contents4"/>
            <w:tabs>
              <w:tab w:val="clear" w:pos="8176"/>
              <w:tab w:val="right" w:pos="9026" w:leader="dot"/>
            </w:tabs>
            <w:rPr/>
          </w:pPr>
          <w:hyperlink w:anchor="__RefHeading___Toc8417265_417432637">
            <w:r>
              <w:rPr>
                <w:webHidden/>
                <w:rStyle w:val="IndexLink"/>
                <w:rtl w:val="true"/>
              </w:rPr>
              <w:t>الفصل الثالث</w:t>
            </w:r>
            <w:r>
              <w:rPr>
                <w:rStyle w:val="IndexLink"/>
                <w:rtl w:val="true"/>
              </w:rPr>
              <w:t xml:space="preserve">: </w:t>
            </w:r>
            <w:r>
              <w:rPr>
                <w:rStyle w:val="IndexLink"/>
                <w:rtl w:val="true"/>
              </w:rPr>
              <w:t>قبل أن تبدأ الحرب</w:t>
            </w:r>
            <w:r>
              <w:rPr>
                <w:rStyle w:val="IndexLink"/>
                <w:rtl w:val="true"/>
              </w:rPr>
              <w:tab/>
            </w:r>
            <w:r>
              <w:rPr>
                <w:rStyle w:val="IndexLink"/>
              </w:rPr>
              <w:t>87</w:t>
            </w:r>
          </w:hyperlink>
        </w:p>
        <w:p>
          <w:pPr>
            <w:pStyle w:val="Contents5"/>
            <w:tabs>
              <w:tab w:val="clear" w:pos="7892"/>
              <w:tab w:val="right" w:pos="9026" w:leader="dot"/>
            </w:tabs>
            <w:rPr/>
          </w:pPr>
          <w:hyperlink w:anchor="__RefHeading___Toc8417267_41743263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8417269_417432637">
            <w:r>
              <w:rPr>
                <w:webHidden/>
                <w:rStyle w:val="IndexLink"/>
                <w:rtl w:val="true"/>
              </w:rPr>
              <w:t>النبي صلّى اللّه عليه و آله في حنين</w:t>
            </w:r>
            <w:r>
              <w:rPr>
                <w:rStyle w:val="IndexLink"/>
                <w:rtl w:val="true"/>
              </w:rPr>
              <w:t>:</w:t>
              <w:tab/>
            </w:r>
            <w:r>
              <w:rPr>
                <w:rStyle w:val="IndexLink"/>
              </w:rPr>
              <w:t>89</w:t>
            </w:r>
          </w:hyperlink>
        </w:p>
        <w:p>
          <w:pPr>
            <w:pStyle w:val="Contents5"/>
            <w:tabs>
              <w:tab w:val="clear" w:pos="7892"/>
              <w:tab w:val="right" w:pos="9026" w:leader="dot"/>
            </w:tabs>
            <w:rPr/>
          </w:pPr>
          <w:hyperlink w:anchor="__RefHeading___Toc8417271_417432637">
            <w:r>
              <w:rPr>
                <w:webHidden/>
                <w:rStyle w:val="IndexLink"/>
                <w:rtl w:val="true"/>
              </w:rPr>
              <w:t>جواسيس مالك بن عوف</w:t>
            </w:r>
            <w:r>
              <w:rPr>
                <w:rStyle w:val="IndexLink"/>
                <w:rtl w:val="true"/>
              </w:rPr>
              <w:t>:</w:t>
              <w:tab/>
            </w:r>
            <w:r>
              <w:rPr>
                <w:rStyle w:val="IndexLink"/>
              </w:rPr>
              <w:t>90</w:t>
            </w:r>
          </w:hyperlink>
        </w:p>
        <w:p>
          <w:pPr>
            <w:pStyle w:val="Contents5"/>
            <w:tabs>
              <w:tab w:val="clear" w:pos="7892"/>
              <w:tab w:val="right" w:pos="9026" w:leader="dot"/>
            </w:tabs>
            <w:rPr/>
          </w:pPr>
          <w:hyperlink w:anchor="__RefHeading___Toc8417273_417432637">
            <w:r>
              <w:rPr>
                <w:webHidden/>
                <w:rStyle w:val="IndexLink"/>
                <w:rtl w:val="true"/>
              </w:rPr>
              <w:t>للأعداء خطتهم</w:t>
            </w:r>
            <w:r>
              <w:rPr>
                <w:rStyle w:val="IndexLink"/>
                <w:rtl w:val="true"/>
              </w:rPr>
              <w:t>:</w:t>
              <w:tab/>
            </w:r>
            <w:r>
              <w:rPr>
                <w:rStyle w:val="IndexLink"/>
              </w:rPr>
              <w:t>93</w:t>
            </w:r>
          </w:hyperlink>
        </w:p>
        <w:p>
          <w:pPr>
            <w:pStyle w:val="Contents5"/>
            <w:tabs>
              <w:tab w:val="clear" w:pos="7892"/>
              <w:tab w:val="right" w:pos="9026" w:leader="dot"/>
            </w:tabs>
            <w:rPr/>
          </w:pPr>
          <w:hyperlink w:anchor="__RefHeading___Toc8417275_417432637">
            <w:r>
              <w:rPr>
                <w:webHidden/>
                <w:rStyle w:val="IndexLink"/>
                <w:rtl w:val="true"/>
              </w:rPr>
              <w:t>تعداد جيش المسلمين</w:t>
            </w:r>
            <w:r>
              <w:rPr>
                <w:rStyle w:val="IndexLink"/>
                <w:rtl w:val="true"/>
              </w:rPr>
              <w:t>:</w:t>
              <w:tab/>
            </w:r>
            <w:r>
              <w:rPr>
                <w:rStyle w:val="IndexLink"/>
              </w:rPr>
              <w:t>93</w:t>
            </w:r>
          </w:hyperlink>
        </w:p>
        <w:p>
          <w:pPr>
            <w:pStyle w:val="Contents5"/>
            <w:tabs>
              <w:tab w:val="clear" w:pos="7892"/>
              <w:tab w:val="right" w:pos="9026" w:leader="dot"/>
            </w:tabs>
            <w:rPr/>
          </w:pPr>
          <w:hyperlink w:anchor="__RefHeading___Toc8417277_417432637">
            <w:r>
              <w:rPr>
                <w:webHidden/>
                <w:rStyle w:val="IndexLink"/>
                <w:rtl w:val="true"/>
              </w:rPr>
              <w:t>عدد جيش الأعداء</w:t>
            </w:r>
            <w:r>
              <w:rPr>
                <w:rStyle w:val="IndexLink"/>
                <w:rtl w:val="true"/>
              </w:rPr>
              <w:t>:</w:t>
              <w:tab/>
            </w:r>
            <w:r>
              <w:rPr>
                <w:rStyle w:val="IndexLink"/>
              </w:rPr>
              <w:t>96</w:t>
            </w:r>
          </w:hyperlink>
        </w:p>
        <w:p>
          <w:pPr>
            <w:pStyle w:val="Contents5"/>
            <w:tabs>
              <w:tab w:val="clear" w:pos="7892"/>
              <w:tab w:val="right" w:pos="9026" w:leader="dot"/>
            </w:tabs>
            <w:rPr/>
          </w:pPr>
          <w:hyperlink w:anchor="__RefHeading___Toc8417279_417432637">
            <w:r>
              <w:rPr>
                <w:webHidden/>
                <w:rStyle w:val="IndexLink"/>
                <w:rtl w:val="true"/>
              </w:rPr>
              <w:t>كلمات حول عدد الجيشين</w:t>
            </w:r>
            <w:r>
              <w:rPr>
                <w:rStyle w:val="IndexLink"/>
                <w:rtl w:val="true"/>
              </w:rPr>
              <w:t>:</w:t>
              <w:tab/>
            </w:r>
            <w:r>
              <w:rPr>
                <w:rStyle w:val="IndexLink"/>
              </w:rPr>
              <w:t>97</w:t>
            </w:r>
          </w:hyperlink>
        </w:p>
        <w:p>
          <w:pPr>
            <w:pStyle w:val="Contents5"/>
            <w:tabs>
              <w:tab w:val="clear" w:pos="7892"/>
              <w:tab w:val="right" w:pos="9026" w:leader="dot"/>
            </w:tabs>
            <w:rPr/>
          </w:pPr>
          <w:hyperlink w:anchor="__RefHeading___Toc8417281_417432637">
            <w:r>
              <w:rPr>
                <w:webHidden/>
                <w:rStyle w:val="IndexLink"/>
                <w:rtl w:val="true"/>
              </w:rPr>
              <w:t>ألف</w:t>
            </w:r>
            <w:r>
              <w:rPr>
                <w:rStyle w:val="IndexLink"/>
                <w:rtl w:val="true"/>
              </w:rPr>
              <w:t xml:space="preserve">: </w:t>
            </w:r>
            <w:r>
              <w:rPr>
                <w:rStyle w:val="IndexLink"/>
                <w:rtl w:val="true"/>
              </w:rPr>
              <w:t>جيش الأعداء</w:t>
            </w:r>
            <w:r>
              <w:rPr>
                <w:rStyle w:val="IndexLink"/>
                <w:rtl w:val="true"/>
              </w:rPr>
              <w:t>:</w:t>
              <w:tab/>
            </w:r>
            <w:r>
              <w:rPr>
                <w:rStyle w:val="IndexLink"/>
              </w:rPr>
              <w:t>98</w:t>
            </w:r>
          </w:hyperlink>
        </w:p>
        <w:p>
          <w:pPr>
            <w:pStyle w:val="Contents5"/>
            <w:tabs>
              <w:tab w:val="clear" w:pos="7892"/>
              <w:tab w:val="right" w:pos="9026" w:leader="dot"/>
            </w:tabs>
            <w:rPr/>
          </w:pPr>
          <w:hyperlink w:anchor="__RefHeading___Toc8417283_417432637">
            <w:r>
              <w:rPr>
                <w:webHidden/>
                <w:rStyle w:val="IndexLink"/>
                <w:rtl w:val="true"/>
              </w:rPr>
              <w:t>ب</w:t>
            </w:r>
            <w:r>
              <w:rPr>
                <w:rStyle w:val="IndexLink"/>
                <w:rtl w:val="true"/>
              </w:rPr>
              <w:t xml:space="preserve">: </w:t>
            </w:r>
            <w:r>
              <w:rPr>
                <w:rStyle w:val="IndexLink"/>
                <w:rtl w:val="true"/>
              </w:rPr>
              <w:t>جيش المسلمين</w:t>
            </w:r>
            <w:r>
              <w:rPr>
                <w:rStyle w:val="IndexLink"/>
                <w:rtl w:val="true"/>
              </w:rPr>
              <w:t>:</w:t>
              <w:tab/>
            </w:r>
            <w:r>
              <w:rPr>
                <w:rStyle w:val="IndexLink"/>
              </w:rPr>
              <w:t>99</w:t>
            </w:r>
          </w:hyperlink>
        </w:p>
        <w:p>
          <w:pPr>
            <w:pStyle w:val="Contents5"/>
            <w:tabs>
              <w:tab w:val="clear" w:pos="7892"/>
              <w:tab w:val="right" w:pos="9026" w:leader="dot"/>
            </w:tabs>
            <w:rPr/>
          </w:pPr>
          <w:hyperlink w:anchor="__RefHeading___Toc8417285_417432637">
            <w:r>
              <w:rPr>
                <w:webHidden/>
                <w:rStyle w:val="IndexLink"/>
                <w:rtl w:val="true"/>
              </w:rPr>
              <w:t>تعليق النصر على الصدق و الصبر</w:t>
            </w:r>
            <w:r>
              <w:rPr>
                <w:rStyle w:val="IndexLink"/>
                <w:rtl w:val="true"/>
              </w:rPr>
              <w:t>:</w:t>
              <w:tab/>
            </w:r>
            <w:r>
              <w:rPr>
                <w:rStyle w:val="IndexLink"/>
              </w:rPr>
              <w:t>100</w:t>
            </w:r>
          </w:hyperlink>
        </w:p>
        <w:p>
          <w:pPr>
            <w:pStyle w:val="Contents5"/>
            <w:tabs>
              <w:tab w:val="clear" w:pos="7892"/>
              <w:tab w:val="right" w:pos="9026" w:leader="dot"/>
            </w:tabs>
            <w:rPr/>
          </w:pPr>
          <w:hyperlink w:anchor="__RefHeading___Toc8417287_417432637">
            <w:r>
              <w:rPr>
                <w:webHidden/>
                <w:rStyle w:val="IndexLink"/>
                <w:rtl w:val="true"/>
              </w:rPr>
              <w:t>العرب تباغت على النبي صلّى اللّه عليه و آله</w:t>
            </w:r>
            <w:r>
              <w:rPr>
                <w:rStyle w:val="IndexLink"/>
                <w:rtl w:val="true"/>
              </w:rPr>
              <w:t>:</w:t>
              <w:tab/>
            </w:r>
            <w:r>
              <w:rPr>
                <w:rStyle w:val="IndexLink"/>
              </w:rPr>
              <w:t>101</w:t>
            </w:r>
          </w:hyperlink>
        </w:p>
        <w:p>
          <w:pPr>
            <w:pStyle w:val="Contents5"/>
            <w:tabs>
              <w:tab w:val="clear" w:pos="7892"/>
              <w:tab w:val="right" w:pos="9026" w:leader="dot"/>
            </w:tabs>
            <w:rPr/>
          </w:pPr>
          <w:hyperlink w:anchor="__RefHeading___Toc8417289_417432637">
            <w:r>
              <w:rPr>
                <w:webHidden/>
                <w:rStyle w:val="IndexLink"/>
                <w:rtl w:val="true"/>
              </w:rPr>
              <w:t xml:space="preserve">هل ظاهر النبي صلى اللّه عليه و آله بدرعين؟ </w:t>
            </w:r>
            <w:r>
              <w:rPr>
                <w:rStyle w:val="IndexLink"/>
                <w:rtl w:val="true"/>
              </w:rPr>
              <w:t>! :</w:t>
              <w:tab/>
            </w:r>
            <w:r>
              <w:rPr>
                <w:rStyle w:val="IndexLink"/>
              </w:rPr>
              <w:t>103</w:t>
            </w:r>
          </w:hyperlink>
        </w:p>
        <w:p>
          <w:pPr>
            <w:pStyle w:val="Contents5"/>
            <w:tabs>
              <w:tab w:val="clear" w:pos="7892"/>
              <w:tab w:val="right" w:pos="9026" w:leader="dot"/>
            </w:tabs>
            <w:rPr/>
          </w:pPr>
          <w:hyperlink w:anchor="__RefHeading___Toc8417291_417432637">
            <w:r>
              <w:rPr>
                <w:webHidden/>
                <w:rStyle w:val="IndexLink"/>
                <w:rtl w:val="true"/>
              </w:rPr>
              <w:t>بنو سليم</w:t>
            </w:r>
            <w:r>
              <w:rPr>
                <w:rStyle w:val="IndexLink"/>
                <w:rtl w:val="true"/>
              </w:rPr>
              <w:t xml:space="preserve">. . </w:t>
            </w:r>
            <w:r>
              <w:rPr>
                <w:rStyle w:val="IndexLink"/>
                <w:rtl w:val="true"/>
              </w:rPr>
              <w:t>و أهل مكة، و خالد</w:t>
            </w:r>
            <w:r>
              <w:rPr>
                <w:rStyle w:val="IndexLink"/>
                <w:rtl w:val="true"/>
              </w:rPr>
              <w:t>:</w:t>
              <w:tab/>
            </w:r>
            <w:r>
              <w:rPr>
                <w:rStyle w:val="IndexLink"/>
              </w:rPr>
              <w:t>106</w:t>
            </w:r>
          </w:hyperlink>
        </w:p>
        <w:p>
          <w:pPr>
            <w:pStyle w:val="Contents6"/>
            <w:tabs>
              <w:tab w:val="clear" w:pos="7609"/>
              <w:tab w:val="right" w:pos="9026" w:leader="dot"/>
            </w:tabs>
            <w:rPr/>
          </w:pPr>
          <w:hyperlink w:anchor="__RefHeading___Toc8417293_417432637">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8417295_417432637">
            <w:r>
              <w:rPr>
                <w:webHidden/>
                <w:rStyle w:val="IndexLink"/>
              </w:rPr>
              <w:t>1</w:t>
            </w:r>
            <w:r>
              <w:rPr>
                <w:rStyle w:val="IndexLink"/>
                <w:rtl w:val="true"/>
              </w:rPr>
              <w:t>-</w:t>
            </w:r>
            <w:r>
              <w:rPr>
                <w:rStyle w:val="IndexLink"/>
                <w:rtl w:val="true"/>
              </w:rPr>
              <w:t>الكتلة العشائرية</w:t>
            </w:r>
            <w:r>
              <w:rPr>
                <w:rStyle w:val="IndexLink"/>
                <w:rtl w:val="true"/>
              </w:rPr>
              <w:t>:</w:t>
              <w:tab/>
            </w:r>
            <w:r>
              <w:rPr>
                <w:rStyle w:val="IndexLink"/>
              </w:rPr>
              <w:t>106</w:t>
            </w:r>
          </w:hyperlink>
        </w:p>
        <w:p>
          <w:pPr>
            <w:pStyle w:val="Contents6"/>
            <w:tabs>
              <w:tab w:val="clear" w:pos="7609"/>
              <w:tab w:val="right" w:pos="9026" w:leader="dot"/>
            </w:tabs>
            <w:rPr/>
          </w:pPr>
          <w:hyperlink w:anchor="__RefHeading___Toc8417297_417432637">
            <w:r>
              <w:rPr>
                <w:webHidden/>
                <w:rStyle w:val="IndexLink"/>
              </w:rPr>
              <w:t>2</w:t>
            </w:r>
            <w:r>
              <w:rPr>
                <w:rStyle w:val="IndexLink"/>
                <w:rtl w:val="true"/>
              </w:rPr>
              <w:t>-</w:t>
            </w:r>
            <w:r>
              <w:rPr>
                <w:rStyle w:val="IndexLink"/>
                <w:rtl w:val="true"/>
              </w:rPr>
              <w:t>دور بني سليم في هزيمة المسلمين</w:t>
            </w:r>
            <w:r>
              <w:rPr>
                <w:rStyle w:val="IndexLink"/>
                <w:rtl w:val="true"/>
              </w:rPr>
              <w:t>:</w:t>
              <w:tab/>
            </w:r>
            <w:r>
              <w:rPr>
                <w:rStyle w:val="IndexLink"/>
              </w:rPr>
              <w:t>107</w:t>
            </w:r>
          </w:hyperlink>
        </w:p>
        <w:p>
          <w:pPr>
            <w:pStyle w:val="Contents5"/>
            <w:tabs>
              <w:tab w:val="clear" w:pos="7892"/>
              <w:tab w:val="right" w:pos="9026" w:leader="dot"/>
            </w:tabs>
            <w:rPr/>
          </w:pPr>
          <w:hyperlink w:anchor="__RefHeading___Toc8417299_417432637">
            <w:r>
              <w:rPr>
                <w:webHidden/>
                <w:rStyle w:val="IndexLink"/>
                <w:rtl w:val="true"/>
              </w:rPr>
              <w:t xml:space="preserve">هل هذا أبو بكر؟ </w:t>
            </w:r>
            <w:r>
              <w:rPr>
                <w:rStyle w:val="IndexLink"/>
                <w:rtl w:val="true"/>
              </w:rPr>
              <w:t>! :</w:t>
              <w:tab/>
            </w:r>
            <w:r>
              <w:rPr>
                <w:rStyle w:val="IndexLink"/>
              </w:rPr>
              <w:t>108</w:t>
            </w:r>
          </w:hyperlink>
        </w:p>
        <w:p>
          <w:pPr>
            <w:pStyle w:val="Contents5"/>
            <w:tabs>
              <w:tab w:val="clear" w:pos="7892"/>
              <w:tab w:val="right" w:pos="9026" w:leader="dot"/>
            </w:tabs>
            <w:rPr/>
          </w:pPr>
          <w:hyperlink w:anchor="__RefHeading___Toc8417301_417432637">
            <w:r>
              <w:rPr>
                <w:webHidden/>
                <w:rStyle w:val="IndexLink"/>
                <w:rtl w:val="true"/>
              </w:rPr>
              <w:t>من القائل</w:t>
            </w:r>
            <w:r>
              <w:rPr>
                <w:rStyle w:val="IndexLink"/>
                <w:rtl w:val="true"/>
              </w:rPr>
              <w:t xml:space="preserve">: </w:t>
            </w:r>
            <w:r>
              <w:rPr>
                <w:rStyle w:val="IndexLink"/>
                <w:rtl w:val="true"/>
              </w:rPr>
              <w:t xml:space="preserve">لن نغلب اليوم من قلة؟ </w:t>
            </w:r>
            <w:r>
              <w:rPr>
                <w:rStyle w:val="IndexLink"/>
                <w:rtl w:val="true"/>
              </w:rPr>
              <w:t>!</w:t>
              <w:tab/>
            </w:r>
            <w:r>
              <w:rPr>
                <w:rStyle w:val="IndexLink"/>
              </w:rPr>
              <w:t>112</w:t>
            </w:r>
          </w:hyperlink>
        </w:p>
        <w:p>
          <w:pPr>
            <w:pStyle w:val="Contents5"/>
            <w:tabs>
              <w:tab w:val="clear" w:pos="7892"/>
              <w:tab w:val="right" w:pos="9026" w:leader="dot"/>
            </w:tabs>
            <w:rPr/>
          </w:pPr>
          <w:hyperlink w:anchor="__RefHeading___Toc8417303_417432637">
            <w:r>
              <w:rPr>
                <w:webHidden/>
                <w:rStyle w:val="IndexLink"/>
                <w:rtl w:val="true"/>
              </w:rPr>
              <w:t>اتهام النبي صلى اللّه عليه و آله بالكفر</w:t>
            </w:r>
            <w:r>
              <w:rPr>
                <w:rStyle w:val="IndexLink"/>
                <w:rtl w:val="true"/>
              </w:rPr>
              <w:t>:</w:t>
              <w:tab/>
            </w:r>
            <w:r>
              <w:rPr>
                <w:rStyle w:val="IndexLink"/>
              </w:rPr>
              <w:t>113</w:t>
            </w:r>
          </w:hyperlink>
        </w:p>
        <w:p>
          <w:pPr>
            <w:pStyle w:val="Contents5"/>
            <w:tabs>
              <w:tab w:val="clear" w:pos="7892"/>
              <w:tab w:val="right" w:pos="9026" w:leader="dot"/>
            </w:tabs>
            <w:rPr/>
          </w:pPr>
          <w:hyperlink w:anchor="__RefHeading___Toc8417305_417432637">
            <w:r>
              <w:rPr>
                <w:webHidden/>
                <w:rStyle w:val="IndexLink"/>
                <w:rtl w:val="true"/>
              </w:rPr>
              <w:t xml:space="preserve">أتستنصر بصعاليك الأمة؟ </w:t>
            </w:r>
            <w:r>
              <w:rPr>
                <w:rStyle w:val="IndexLink"/>
                <w:rtl w:val="true"/>
              </w:rPr>
              <w:t>! :</w:t>
              <w:tab/>
            </w:r>
            <w:r>
              <w:rPr>
                <w:rStyle w:val="IndexLink"/>
              </w:rPr>
              <w:t>116</w:t>
            </w:r>
          </w:hyperlink>
        </w:p>
        <w:p>
          <w:pPr>
            <w:pStyle w:val="Contents4"/>
            <w:tabs>
              <w:tab w:val="clear" w:pos="8176"/>
              <w:tab w:val="right" w:pos="9026" w:leader="dot"/>
            </w:tabs>
            <w:rPr/>
          </w:pPr>
          <w:hyperlink w:anchor="__RefHeading___Toc8417307_417432637">
            <w:r>
              <w:rPr>
                <w:webHidden/>
                <w:rStyle w:val="IndexLink"/>
                <w:rtl w:val="true"/>
              </w:rPr>
              <w:t>الفصل الرابع</w:t>
            </w:r>
            <w:r>
              <w:rPr>
                <w:rStyle w:val="IndexLink"/>
                <w:rtl w:val="true"/>
              </w:rPr>
              <w:t xml:space="preserve">: </w:t>
            </w:r>
            <w:r>
              <w:rPr>
                <w:rStyle w:val="IndexLink"/>
                <w:rtl w:val="true"/>
              </w:rPr>
              <w:t>الهزيمة و تمحّل الأعذار</w:t>
            </w:r>
            <w:r>
              <w:rPr>
                <w:rStyle w:val="IndexLink"/>
                <w:rtl w:val="true"/>
              </w:rPr>
              <w:tab/>
            </w:r>
            <w:r>
              <w:rPr>
                <w:rStyle w:val="IndexLink"/>
              </w:rPr>
              <w:t>119</w:t>
            </w:r>
          </w:hyperlink>
        </w:p>
        <w:p>
          <w:pPr>
            <w:pStyle w:val="Contents5"/>
            <w:tabs>
              <w:tab w:val="clear" w:pos="7892"/>
              <w:tab w:val="right" w:pos="9026" w:leader="dot"/>
            </w:tabs>
            <w:rPr/>
          </w:pPr>
          <w:hyperlink w:anchor="__RefHeading___Toc8417309_41743263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8417311_417432637">
            <w:r>
              <w:rPr>
                <w:webHidden/>
                <w:rStyle w:val="IndexLink"/>
                <w:rtl w:val="true"/>
              </w:rPr>
              <w:t>الهزيمة في اللحظات الأولى</w:t>
            </w:r>
            <w:r>
              <w:rPr>
                <w:rStyle w:val="IndexLink"/>
                <w:rtl w:val="true"/>
              </w:rPr>
              <w:t>:</w:t>
              <w:tab/>
            </w:r>
            <w:r>
              <w:rPr>
                <w:rStyle w:val="IndexLink"/>
              </w:rPr>
              <w:t>121</w:t>
            </w:r>
          </w:hyperlink>
        </w:p>
        <w:p>
          <w:pPr>
            <w:pStyle w:val="Contents5"/>
            <w:tabs>
              <w:tab w:val="clear" w:pos="7892"/>
              <w:tab w:val="right" w:pos="9026" w:leader="dot"/>
            </w:tabs>
            <w:rPr/>
          </w:pPr>
          <w:hyperlink w:anchor="__RefHeading___Toc8417313_417432637">
            <w:r>
              <w:rPr>
                <w:webHidden/>
                <w:rStyle w:val="IndexLink"/>
                <w:rtl w:val="true"/>
              </w:rPr>
              <w:t>وقت الإنحدار في الوادي</w:t>
            </w:r>
            <w:r>
              <w:rPr>
                <w:rStyle w:val="IndexLink"/>
                <w:rtl w:val="true"/>
              </w:rPr>
              <w:t>:</w:t>
              <w:tab/>
            </w:r>
            <w:r>
              <w:rPr>
                <w:rStyle w:val="IndexLink"/>
              </w:rPr>
              <w:t>122</w:t>
            </w:r>
          </w:hyperlink>
        </w:p>
        <w:p>
          <w:pPr>
            <w:pStyle w:val="Contents5"/>
            <w:tabs>
              <w:tab w:val="clear" w:pos="7892"/>
              <w:tab w:val="right" w:pos="9026" w:leader="dot"/>
            </w:tabs>
            <w:rPr/>
          </w:pPr>
          <w:hyperlink w:anchor="__RefHeading___Toc8417315_417432637">
            <w:r>
              <w:rPr>
                <w:webHidden/>
                <w:rStyle w:val="IndexLink"/>
                <w:rtl w:val="true"/>
              </w:rPr>
              <w:t>المضائق و الكمائن</w:t>
            </w:r>
            <w:r>
              <w:rPr>
                <w:rStyle w:val="IndexLink"/>
                <w:rtl w:val="true"/>
              </w:rPr>
              <w:t>:</w:t>
              <w:tab/>
            </w:r>
            <w:r>
              <w:rPr>
                <w:rStyle w:val="IndexLink"/>
              </w:rPr>
              <w:t>122</w:t>
            </w:r>
          </w:hyperlink>
        </w:p>
        <w:p>
          <w:pPr>
            <w:pStyle w:val="Contents5"/>
            <w:tabs>
              <w:tab w:val="clear" w:pos="7892"/>
              <w:tab w:val="right" w:pos="9026" w:leader="dot"/>
            </w:tabs>
            <w:rPr/>
          </w:pPr>
          <w:hyperlink w:anchor="__RefHeading___Toc8417317_417432637">
            <w:r>
              <w:rPr>
                <w:webHidden/>
                <w:rStyle w:val="IndexLink"/>
                <w:rtl w:val="true"/>
              </w:rPr>
              <w:t>النبي صلّى اللّه عليه و آله هو الذي اختار مقدمة الجيش</w:t>
            </w:r>
            <w:r>
              <w:rPr>
                <w:rStyle w:val="IndexLink"/>
                <w:rtl w:val="true"/>
              </w:rPr>
              <w:t>:</w:t>
              <w:tab/>
            </w:r>
            <w:r>
              <w:rPr>
                <w:rStyle w:val="IndexLink"/>
              </w:rPr>
              <w:t>125</w:t>
            </w:r>
          </w:hyperlink>
        </w:p>
        <w:p>
          <w:pPr>
            <w:pStyle w:val="Contents5"/>
            <w:tabs>
              <w:tab w:val="clear" w:pos="7892"/>
              <w:tab w:val="right" w:pos="9026" w:leader="dot"/>
            </w:tabs>
            <w:rPr/>
          </w:pPr>
          <w:hyperlink w:anchor="__RefHeading___Toc8417319_417432637">
            <w:r>
              <w:rPr>
                <w:webHidden/>
                <w:rStyle w:val="IndexLink"/>
                <w:rtl w:val="true"/>
              </w:rPr>
              <w:t>توجيهات سقيمة للهزيمة</w:t>
            </w:r>
            <w:r>
              <w:rPr>
                <w:rStyle w:val="IndexLink"/>
                <w:rtl w:val="true"/>
              </w:rPr>
              <w:t>:</w:t>
              <w:tab/>
            </w:r>
            <w:r>
              <w:rPr>
                <w:rStyle w:val="IndexLink"/>
              </w:rPr>
              <w:t>126</w:t>
            </w:r>
          </w:hyperlink>
        </w:p>
        <w:p>
          <w:pPr>
            <w:pStyle w:val="Contents5"/>
            <w:tabs>
              <w:tab w:val="clear" w:pos="7892"/>
              <w:tab w:val="right" w:pos="9026" w:leader="dot"/>
            </w:tabs>
            <w:rPr/>
          </w:pPr>
          <w:hyperlink w:anchor="__RefHeading___Toc8417321_417432637">
            <w:r>
              <w:rPr>
                <w:webHidden/>
                <w:rStyle w:val="IndexLink"/>
                <w:rtl w:val="true"/>
              </w:rPr>
              <w:t>شبان لا خبرة لهم</w:t>
            </w:r>
            <w:r>
              <w:rPr>
                <w:rStyle w:val="IndexLink"/>
                <w:rtl w:val="true"/>
              </w:rPr>
              <w:t>:</w:t>
              <w:tab/>
            </w:r>
            <w:r>
              <w:rPr>
                <w:rStyle w:val="IndexLink"/>
              </w:rPr>
              <w:t>126</w:t>
            </w:r>
          </w:hyperlink>
        </w:p>
        <w:p>
          <w:pPr>
            <w:pStyle w:val="Contents5"/>
            <w:tabs>
              <w:tab w:val="clear" w:pos="7892"/>
              <w:tab w:val="right" w:pos="9026" w:leader="dot"/>
            </w:tabs>
            <w:rPr/>
          </w:pPr>
          <w:hyperlink w:anchor="__RefHeading___Toc8417323_417432637">
            <w:r>
              <w:rPr>
                <w:webHidden/>
                <w:rStyle w:val="IndexLink"/>
                <w:rtl w:val="true"/>
              </w:rPr>
              <w:t>قلة السلاح</w:t>
            </w:r>
            <w:r>
              <w:rPr>
                <w:rStyle w:val="IndexLink"/>
                <w:rtl w:val="true"/>
              </w:rPr>
              <w:t xml:space="preserve">. . </w:t>
            </w:r>
            <w:r>
              <w:rPr>
                <w:rStyle w:val="IndexLink"/>
                <w:rtl w:val="true"/>
              </w:rPr>
              <w:t>و الإقبال على الغنائم</w:t>
            </w:r>
            <w:r>
              <w:rPr>
                <w:rStyle w:val="IndexLink"/>
                <w:rtl w:val="true"/>
              </w:rPr>
              <w:t>:</w:t>
              <w:tab/>
            </w:r>
            <w:r>
              <w:rPr>
                <w:rStyle w:val="IndexLink"/>
              </w:rPr>
              <w:t>126</w:t>
            </w:r>
          </w:hyperlink>
        </w:p>
        <w:p>
          <w:pPr>
            <w:pStyle w:val="Contents5"/>
            <w:tabs>
              <w:tab w:val="clear" w:pos="7892"/>
              <w:tab w:val="right" w:pos="9026" w:leader="dot"/>
            </w:tabs>
            <w:rPr/>
          </w:pPr>
          <w:hyperlink w:anchor="__RefHeading___Toc8417325_417432637">
            <w:r>
              <w:rPr>
                <w:webHidden/>
                <w:rStyle w:val="IndexLink"/>
                <w:rtl w:val="true"/>
              </w:rPr>
              <w:t>اتهام النبي صلّى اللّه عليه و آله بالفرار</w:t>
            </w:r>
            <w:r>
              <w:rPr>
                <w:rStyle w:val="IndexLink"/>
                <w:rtl w:val="true"/>
              </w:rPr>
              <w:t>:</w:t>
              <w:tab/>
            </w:r>
            <w:r>
              <w:rPr>
                <w:rStyle w:val="IndexLink"/>
              </w:rPr>
              <w:t>127</w:t>
            </w:r>
          </w:hyperlink>
        </w:p>
        <w:p>
          <w:pPr>
            <w:pStyle w:val="Contents5"/>
            <w:tabs>
              <w:tab w:val="clear" w:pos="7892"/>
              <w:tab w:val="right" w:pos="9026" w:leader="dot"/>
            </w:tabs>
            <w:rPr/>
          </w:pPr>
          <w:hyperlink w:anchor="__RefHeading___Toc8417327_417432637">
            <w:r>
              <w:rPr>
                <w:webHidden/>
                <w:rStyle w:val="IndexLink"/>
                <w:rtl w:val="true"/>
              </w:rPr>
              <w:t>الكمين سبب آخر</w:t>
            </w:r>
            <w:r>
              <w:rPr>
                <w:rStyle w:val="IndexLink"/>
                <w:rtl w:val="true"/>
              </w:rPr>
              <w:t>:</w:t>
              <w:tab/>
            </w:r>
            <w:r>
              <w:rPr>
                <w:rStyle w:val="IndexLink"/>
              </w:rPr>
              <w:t>128</w:t>
            </w:r>
          </w:hyperlink>
        </w:p>
        <w:p>
          <w:pPr>
            <w:pStyle w:val="Contents5"/>
            <w:tabs>
              <w:tab w:val="clear" w:pos="7892"/>
              <w:tab w:val="right" w:pos="9026" w:leader="dot"/>
            </w:tabs>
            <w:rPr/>
          </w:pPr>
          <w:hyperlink w:anchor="__RefHeading___Toc8417329_417432637">
            <w:r>
              <w:rPr>
                <w:webHidden/>
                <w:rStyle w:val="IndexLink"/>
                <w:rtl w:val="true"/>
              </w:rPr>
              <w:t>هزيمة عمر بن الخطاب</w:t>
            </w:r>
            <w:r>
              <w:rPr>
                <w:rStyle w:val="IndexLink"/>
                <w:rtl w:val="true"/>
              </w:rPr>
              <w:t>:</w:t>
              <w:tab/>
            </w:r>
            <w:r>
              <w:rPr>
                <w:rStyle w:val="IndexLink"/>
              </w:rPr>
              <w:t>131</w:t>
            </w:r>
          </w:hyperlink>
        </w:p>
        <w:p>
          <w:pPr>
            <w:pStyle w:val="Contents5"/>
            <w:tabs>
              <w:tab w:val="clear" w:pos="7892"/>
              <w:tab w:val="right" w:pos="9026" w:leader="dot"/>
            </w:tabs>
            <w:rPr/>
          </w:pPr>
          <w:hyperlink w:anchor="__RefHeading___Toc8417331_417432637">
            <w:r>
              <w:rPr>
                <w:webHidden/>
                <w:rStyle w:val="IndexLink"/>
                <w:rtl w:val="true"/>
              </w:rPr>
              <w:t>شماتة الحاقدين</w:t>
            </w:r>
            <w:r>
              <w:rPr>
                <w:rStyle w:val="IndexLink"/>
                <w:rtl w:val="true"/>
              </w:rPr>
              <w:t>:</w:t>
              <w:tab/>
            </w:r>
            <w:r>
              <w:rPr>
                <w:rStyle w:val="IndexLink"/>
              </w:rPr>
              <w:t>132</w:t>
            </w:r>
          </w:hyperlink>
        </w:p>
        <w:p>
          <w:pPr>
            <w:pStyle w:val="Contents5"/>
            <w:tabs>
              <w:tab w:val="clear" w:pos="7892"/>
              <w:tab w:val="right" w:pos="9026" w:leader="dot"/>
            </w:tabs>
            <w:rPr/>
          </w:pPr>
          <w:hyperlink w:anchor="__RefHeading___Toc8417333_417432637">
            <w:r>
              <w:rPr>
                <w:webHidden/>
                <w:rStyle w:val="IndexLink"/>
                <w:rtl w:val="true"/>
              </w:rPr>
              <w:t>شبان لا خبرة لهم بالحرب</w:t>
            </w:r>
            <w:r>
              <w:rPr>
                <w:rStyle w:val="IndexLink"/>
                <w:rtl w:val="true"/>
              </w:rPr>
              <w:t>:</w:t>
              <w:tab/>
            </w:r>
            <w:r>
              <w:rPr>
                <w:rStyle w:val="IndexLink"/>
              </w:rPr>
              <w:t>134</w:t>
            </w:r>
          </w:hyperlink>
        </w:p>
        <w:p>
          <w:pPr>
            <w:pStyle w:val="Contents5"/>
            <w:tabs>
              <w:tab w:val="clear" w:pos="7892"/>
              <w:tab w:val="right" w:pos="9026" w:leader="dot"/>
            </w:tabs>
            <w:rPr/>
          </w:pPr>
          <w:hyperlink w:anchor="__RefHeading___Toc8417335_417432637">
            <w:r>
              <w:rPr>
                <w:webHidden/>
                <w:rStyle w:val="IndexLink"/>
                <w:rtl w:val="true"/>
              </w:rPr>
              <w:t>روائح كريهة لمؤامرة أخرى</w:t>
            </w:r>
            <w:r>
              <w:rPr>
                <w:rStyle w:val="IndexLink"/>
                <w:rtl w:val="true"/>
              </w:rPr>
              <w:t>:</w:t>
              <w:tab/>
            </w:r>
            <w:r>
              <w:rPr>
                <w:rStyle w:val="IndexLink"/>
              </w:rPr>
              <w:t>136</w:t>
            </w:r>
          </w:hyperlink>
        </w:p>
        <w:p>
          <w:pPr>
            <w:pStyle w:val="Contents5"/>
            <w:tabs>
              <w:tab w:val="clear" w:pos="7892"/>
              <w:tab w:val="right" w:pos="9026" w:leader="dot"/>
            </w:tabs>
            <w:rPr/>
          </w:pPr>
          <w:hyperlink w:anchor="__RefHeading___Toc8417337_417432637">
            <w:r>
              <w:rPr>
                <w:webHidden/>
                <w:rStyle w:val="IndexLink"/>
                <w:rtl w:val="true"/>
              </w:rPr>
              <w:t>أقصى هزيمتهم مكة</w:t>
            </w:r>
            <w:r>
              <w:rPr>
                <w:rStyle w:val="IndexLink"/>
                <w:rtl w:val="true"/>
              </w:rPr>
              <w:t>:</w:t>
              <w:tab/>
            </w:r>
            <w:r>
              <w:rPr>
                <w:rStyle w:val="IndexLink"/>
              </w:rPr>
              <w:t>138</w:t>
            </w:r>
          </w:hyperlink>
        </w:p>
        <w:p>
          <w:pPr>
            <w:pStyle w:val="Contents5"/>
            <w:tabs>
              <w:tab w:val="clear" w:pos="7892"/>
              <w:tab w:val="right" w:pos="9026" w:leader="dot"/>
            </w:tabs>
            <w:rPr/>
          </w:pPr>
          <w:hyperlink w:anchor="__RefHeading___Toc8417339_417432637">
            <w:r>
              <w:rPr>
                <w:webHidden/>
                <w:rStyle w:val="IndexLink"/>
                <w:rtl w:val="true"/>
              </w:rPr>
              <w:t xml:space="preserve">متى كانت الهزيمة؟ </w:t>
            </w:r>
            <w:r>
              <w:rPr>
                <w:rStyle w:val="IndexLink"/>
                <w:rtl w:val="true"/>
              </w:rPr>
              <w:t>! :</w:t>
              <w:tab/>
            </w:r>
            <w:r>
              <w:rPr>
                <w:rStyle w:val="IndexLink"/>
              </w:rPr>
              <w:t>139</w:t>
            </w:r>
          </w:hyperlink>
        </w:p>
        <w:p>
          <w:pPr>
            <w:pStyle w:val="Contents5"/>
            <w:tabs>
              <w:tab w:val="clear" w:pos="7892"/>
              <w:tab w:val="right" w:pos="9026" w:leader="dot"/>
            </w:tabs>
            <w:rPr/>
          </w:pPr>
          <w:hyperlink w:anchor="__RefHeading___Toc8417341_417432637">
            <w:r>
              <w:rPr>
                <w:webHidden/>
                <w:rStyle w:val="IndexLink"/>
                <w:rtl w:val="true"/>
              </w:rPr>
              <w:t>أسباب الهزيمة عند عمر بن الخطاب</w:t>
            </w:r>
            <w:r>
              <w:rPr>
                <w:rStyle w:val="IndexLink"/>
                <w:rtl w:val="true"/>
              </w:rPr>
              <w:t>:</w:t>
              <w:tab/>
            </w:r>
            <w:r>
              <w:rPr>
                <w:rStyle w:val="IndexLink"/>
              </w:rPr>
              <w:t>141</w:t>
            </w:r>
          </w:hyperlink>
        </w:p>
        <w:p>
          <w:pPr>
            <w:pStyle w:val="Contents5"/>
            <w:tabs>
              <w:tab w:val="clear" w:pos="7892"/>
              <w:tab w:val="right" w:pos="9026" w:leader="dot"/>
            </w:tabs>
            <w:rPr/>
          </w:pPr>
          <w:hyperlink w:anchor="__RefHeading___Toc8417343_417432637">
            <w:r>
              <w:rPr>
                <w:webHidden/>
                <w:rStyle w:val="IndexLink"/>
                <w:rtl w:val="true"/>
              </w:rPr>
              <w:t>الإفتراء على رسول اللّه صلّى اللّه عليه و آله</w:t>
            </w:r>
            <w:r>
              <w:rPr>
                <w:rStyle w:val="IndexLink"/>
                <w:rtl w:val="true"/>
              </w:rPr>
              <w:t>:</w:t>
              <w:tab/>
            </w:r>
            <w:r>
              <w:rPr>
                <w:rStyle w:val="IndexLink"/>
              </w:rPr>
              <w:t>143</w:t>
            </w:r>
          </w:hyperlink>
        </w:p>
        <w:p>
          <w:pPr>
            <w:pStyle w:val="Contents5"/>
            <w:tabs>
              <w:tab w:val="clear" w:pos="7892"/>
              <w:tab w:val="right" w:pos="9026" w:leader="dot"/>
            </w:tabs>
            <w:rPr/>
          </w:pPr>
          <w:hyperlink w:anchor="__RefHeading___Toc8417345_417432637">
            <w:r>
              <w:rPr>
                <w:webHidden/>
                <w:rStyle w:val="IndexLink"/>
                <w:rtl w:val="true"/>
              </w:rPr>
              <w:t>لا عذر لأحد في الهزيمة</w:t>
            </w:r>
            <w:r>
              <w:rPr>
                <w:rStyle w:val="IndexLink"/>
                <w:rtl w:val="true"/>
              </w:rPr>
              <w:t>:</w:t>
              <w:tab/>
            </w:r>
            <w:r>
              <w:rPr>
                <w:rStyle w:val="IndexLink"/>
              </w:rPr>
              <w:t>144</w:t>
            </w:r>
          </w:hyperlink>
        </w:p>
        <w:p>
          <w:pPr>
            <w:pStyle w:val="Contents5"/>
            <w:tabs>
              <w:tab w:val="clear" w:pos="7892"/>
              <w:tab w:val="right" w:pos="9026" w:leader="dot"/>
            </w:tabs>
            <w:rPr/>
          </w:pPr>
          <w:hyperlink w:anchor="__RefHeading___Toc8417347_417432637">
            <w:r>
              <w:rPr>
                <w:webHidden/>
                <w:rStyle w:val="IndexLink"/>
                <w:rtl w:val="true"/>
              </w:rPr>
              <w:t>الكمائن ليست هي السبب</w:t>
            </w:r>
            <w:r>
              <w:rPr>
                <w:rStyle w:val="IndexLink"/>
                <w:rtl w:val="true"/>
              </w:rPr>
              <w:t>:</w:t>
              <w:tab/>
            </w:r>
            <w:r>
              <w:rPr>
                <w:rStyle w:val="IndexLink"/>
              </w:rPr>
              <w:t>146</w:t>
            </w:r>
          </w:hyperlink>
        </w:p>
        <w:p>
          <w:pPr>
            <w:pStyle w:val="Contents5"/>
            <w:tabs>
              <w:tab w:val="clear" w:pos="7892"/>
              <w:tab w:val="right" w:pos="9026" w:leader="dot"/>
            </w:tabs>
            <w:rPr/>
          </w:pPr>
          <w:hyperlink w:anchor="__RefHeading___Toc8417349_417432637">
            <w:r>
              <w:rPr>
                <w:webHidden/>
                <w:rStyle w:val="IndexLink"/>
                <w:rtl w:val="true"/>
              </w:rPr>
              <w:t>العصبيات</w:t>
            </w:r>
            <w:r>
              <w:rPr>
                <w:rStyle w:val="IndexLink"/>
                <w:rtl w:val="true"/>
              </w:rPr>
              <w:t xml:space="preserve">. . </w:t>
            </w:r>
            <w:r>
              <w:rPr>
                <w:rStyle w:val="IndexLink"/>
                <w:rtl w:val="true"/>
              </w:rPr>
              <w:t>و الدين</w:t>
            </w:r>
            <w:r>
              <w:rPr>
                <w:rStyle w:val="IndexLink"/>
                <w:rtl w:val="true"/>
              </w:rPr>
              <w:t>:</w:t>
              <w:tab/>
            </w:r>
            <w:r>
              <w:rPr>
                <w:rStyle w:val="IndexLink"/>
              </w:rPr>
              <w:t>146</w:t>
            </w:r>
          </w:hyperlink>
        </w:p>
        <w:p>
          <w:pPr>
            <w:pStyle w:val="Contents5"/>
            <w:tabs>
              <w:tab w:val="clear" w:pos="7892"/>
              <w:tab w:val="right" w:pos="9026" w:leader="dot"/>
            </w:tabs>
            <w:rPr/>
          </w:pPr>
          <w:hyperlink w:anchor="__RefHeading___Toc8417351_417432637">
            <w:r>
              <w:rPr>
                <w:webHidden/>
                <w:rStyle w:val="IndexLink"/>
                <w:rtl w:val="true"/>
              </w:rPr>
              <w:t xml:space="preserve">هل الفرار من الزحف كبيرة؟ </w:t>
            </w:r>
            <w:r>
              <w:rPr>
                <w:rStyle w:val="IndexLink"/>
                <w:rtl w:val="true"/>
              </w:rPr>
              <w:t>!</w:t>
              <w:tab/>
            </w:r>
            <w:r>
              <w:rPr>
                <w:rStyle w:val="IndexLink"/>
              </w:rPr>
              <w:t>147</w:t>
            </w:r>
          </w:hyperlink>
        </w:p>
        <w:p>
          <w:pPr>
            <w:pStyle w:val="Contents5"/>
            <w:tabs>
              <w:tab w:val="clear" w:pos="7892"/>
              <w:tab w:val="right" w:pos="9026" w:leader="dot"/>
            </w:tabs>
            <w:rPr/>
          </w:pPr>
          <w:hyperlink w:anchor="__RefHeading___Toc8417353_417432637">
            <w:r>
              <w:rPr>
                <w:webHidden/>
                <w:rStyle w:val="IndexLink"/>
                <w:rtl w:val="true"/>
              </w:rPr>
              <w:t>و من طرق أهل السنة نذكر</w:t>
            </w:r>
            <w:r>
              <w:rPr>
                <w:rStyle w:val="IndexLink"/>
                <w:rtl w:val="true"/>
              </w:rPr>
              <w:t>:</w:t>
              <w:tab/>
            </w:r>
            <w:r>
              <w:rPr>
                <w:rStyle w:val="IndexLink"/>
              </w:rPr>
              <w:t>155</w:t>
            </w:r>
          </w:hyperlink>
        </w:p>
        <w:p>
          <w:pPr>
            <w:pStyle w:val="Contents5"/>
            <w:tabs>
              <w:tab w:val="clear" w:pos="7892"/>
              <w:tab w:val="right" w:pos="9026" w:leader="dot"/>
            </w:tabs>
            <w:rPr/>
          </w:pPr>
          <w:hyperlink w:anchor="__RefHeading___Toc8417355_417432637">
            <w:r>
              <w:rPr>
                <w:webHidden/>
                <w:rStyle w:val="IndexLink"/>
                <w:rtl w:val="true"/>
              </w:rPr>
              <w:t>مقارنتان بين بدر و حنين</w:t>
            </w:r>
            <w:r>
              <w:rPr>
                <w:rStyle w:val="IndexLink"/>
                <w:rtl w:val="true"/>
              </w:rPr>
              <w:t>:</w:t>
              <w:tab/>
            </w:r>
            <w:r>
              <w:rPr>
                <w:rStyle w:val="IndexLink"/>
              </w:rPr>
              <w:t>160</w:t>
            </w:r>
          </w:hyperlink>
        </w:p>
        <w:p>
          <w:pPr>
            <w:pStyle w:val="Contents5"/>
            <w:tabs>
              <w:tab w:val="clear" w:pos="7892"/>
              <w:tab w:val="right" w:pos="9026" w:leader="dot"/>
            </w:tabs>
            <w:rPr/>
          </w:pPr>
          <w:hyperlink w:anchor="__RefHeading___Toc8417357_417432637">
            <w:r>
              <w:rPr>
                <w:webHidden/>
                <w:rStyle w:val="IndexLink"/>
                <w:rtl w:val="true"/>
              </w:rPr>
              <w:t>معاوية يروي الأكاذيب</w:t>
            </w:r>
            <w:r>
              <w:rPr>
                <w:rStyle w:val="IndexLink"/>
                <w:rtl w:val="true"/>
              </w:rPr>
              <w:t>:</w:t>
              <w:tab/>
            </w:r>
            <w:r>
              <w:rPr>
                <w:rStyle w:val="IndexLink"/>
              </w:rPr>
              <w:t>163</w:t>
            </w:r>
          </w:hyperlink>
        </w:p>
        <w:p>
          <w:pPr>
            <w:pStyle w:val="Contents4"/>
            <w:tabs>
              <w:tab w:val="clear" w:pos="8176"/>
              <w:tab w:val="right" w:pos="9026" w:leader="dot"/>
            </w:tabs>
            <w:rPr/>
          </w:pPr>
          <w:hyperlink w:anchor="__RefHeading___Toc8417359_417432637">
            <w:r>
              <w:rPr>
                <w:webHidden/>
                <w:rStyle w:val="IndexLink"/>
                <w:rtl w:val="true"/>
              </w:rPr>
              <w:t>الفصل الخامس</w:t>
            </w:r>
            <w:r>
              <w:rPr>
                <w:rStyle w:val="IndexLink"/>
                <w:rtl w:val="true"/>
              </w:rPr>
              <w:t xml:space="preserve">: </w:t>
            </w:r>
            <w:r>
              <w:rPr>
                <w:rStyle w:val="IndexLink"/>
                <w:rtl w:val="true"/>
              </w:rPr>
              <w:t>متآمرون على حياة النبي صلّى اللّه عليه و آله</w:t>
            </w:r>
            <w:r>
              <w:rPr>
                <w:rStyle w:val="IndexLink"/>
                <w:rtl w:val="true"/>
              </w:rPr>
              <w:tab/>
            </w:r>
            <w:r>
              <w:rPr>
                <w:rStyle w:val="IndexLink"/>
              </w:rPr>
              <w:t>171</w:t>
            </w:r>
          </w:hyperlink>
        </w:p>
        <w:p>
          <w:pPr>
            <w:pStyle w:val="Contents5"/>
            <w:tabs>
              <w:tab w:val="clear" w:pos="7892"/>
              <w:tab w:val="right" w:pos="9026" w:leader="dot"/>
            </w:tabs>
            <w:rPr/>
          </w:pPr>
          <w:hyperlink w:anchor="__RefHeading___Toc8417361_41743263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8417363_417432637">
            <w:r>
              <w:rPr>
                <w:webHidden/>
                <w:rStyle w:val="IndexLink"/>
                <w:rtl w:val="true"/>
              </w:rPr>
              <w:t xml:space="preserve">ما الذي جرى بعد الهزيمة؟ </w:t>
            </w:r>
            <w:r>
              <w:rPr>
                <w:rStyle w:val="IndexLink"/>
                <w:rtl w:val="true"/>
              </w:rPr>
              <w:t>! :</w:t>
              <w:tab/>
            </w:r>
            <w:r>
              <w:rPr>
                <w:rStyle w:val="IndexLink"/>
              </w:rPr>
              <w:t>173</w:t>
            </w:r>
          </w:hyperlink>
        </w:p>
        <w:p>
          <w:pPr>
            <w:pStyle w:val="Contents5"/>
            <w:tabs>
              <w:tab w:val="clear" w:pos="7892"/>
              <w:tab w:val="right" w:pos="9026" w:leader="dot"/>
            </w:tabs>
            <w:rPr/>
          </w:pPr>
          <w:hyperlink w:anchor="__RefHeading___Toc8417365_417432637">
            <w:r>
              <w:rPr>
                <w:webHidden/>
                <w:rStyle w:val="IndexLink"/>
                <w:rtl w:val="true"/>
              </w:rPr>
              <w:t>شيبة يريد اغتيال النبي صلّى اللّه عليه و آله</w:t>
            </w:r>
            <w:r>
              <w:rPr>
                <w:rStyle w:val="IndexLink"/>
                <w:rtl w:val="true"/>
              </w:rPr>
              <w:t>:</w:t>
              <w:tab/>
            </w:r>
            <w:r>
              <w:rPr>
                <w:rStyle w:val="IndexLink"/>
              </w:rPr>
              <w:t>175</w:t>
            </w:r>
          </w:hyperlink>
        </w:p>
        <w:p>
          <w:pPr>
            <w:pStyle w:val="Contents5"/>
            <w:tabs>
              <w:tab w:val="clear" w:pos="7892"/>
              <w:tab w:val="right" w:pos="9026" w:leader="dot"/>
            </w:tabs>
            <w:rPr/>
          </w:pPr>
          <w:hyperlink w:anchor="__RefHeading___Toc8417367_417432637">
            <w:r>
              <w:rPr>
                <w:webHidden/>
                <w:rStyle w:val="IndexLink"/>
                <w:rtl w:val="true"/>
              </w:rPr>
              <w:t>النضير يتربص بالنبي صلّى اللّه عليه و آله شرا</w:t>
            </w:r>
            <w:r>
              <w:rPr>
                <w:rStyle w:val="IndexLink"/>
                <w:rtl w:val="true"/>
              </w:rPr>
              <w:t>:</w:t>
              <w:tab/>
            </w:r>
            <w:r>
              <w:rPr>
                <w:rStyle w:val="IndexLink"/>
              </w:rPr>
              <w:t>180</w:t>
            </w:r>
          </w:hyperlink>
        </w:p>
        <w:p>
          <w:pPr>
            <w:pStyle w:val="Contents5"/>
            <w:tabs>
              <w:tab w:val="clear" w:pos="7892"/>
              <w:tab w:val="right" w:pos="9026" w:leader="dot"/>
            </w:tabs>
            <w:rPr/>
          </w:pPr>
          <w:hyperlink w:anchor="__RefHeading___Toc8417369_417432637">
            <w:r>
              <w:rPr>
                <w:webHidden/>
                <w:rStyle w:val="IndexLink"/>
                <w:rtl w:val="true"/>
              </w:rPr>
              <w:t>من هو النضير بن الحارث</w:t>
            </w:r>
            <w:r>
              <w:rPr>
                <w:rStyle w:val="IndexLink"/>
                <w:rtl w:val="true"/>
              </w:rPr>
              <w:t>:</w:t>
              <w:tab/>
            </w:r>
            <w:r>
              <w:rPr>
                <w:rStyle w:val="IndexLink"/>
              </w:rPr>
              <w:t>182</w:t>
            </w:r>
          </w:hyperlink>
        </w:p>
        <w:p>
          <w:pPr>
            <w:pStyle w:val="Contents5"/>
            <w:tabs>
              <w:tab w:val="clear" w:pos="7892"/>
              <w:tab w:val="right" w:pos="9026" w:leader="dot"/>
            </w:tabs>
            <w:rPr/>
          </w:pPr>
          <w:hyperlink w:anchor="__RefHeading___Toc8417371_417432637">
            <w:r>
              <w:rPr>
                <w:webHidden/>
                <w:rStyle w:val="IndexLink"/>
                <w:rtl w:val="true"/>
              </w:rPr>
              <w:t>لا بد من التذكير</w:t>
            </w:r>
            <w:r>
              <w:rPr>
                <w:rStyle w:val="IndexLink"/>
                <w:rtl w:val="true"/>
              </w:rPr>
              <w:t>:</w:t>
              <w:tab/>
            </w:r>
            <w:r>
              <w:rPr>
                <w:rStyle w:val="IndexLink"/>
              </w:rPr>
              <w:t>184</w:t>
            </w:r>
          </w:hyperlink>
        </w:p>
        <w:p>
          <w:pPr>
            <w:pStyle w:val="Contents5"/>
            <w:tabs>
              <w:tab w:val="clear" w:pos="7892"/>
              <w:tab w:val="right" w:pos="9026" w:leader="dot"/>
            </w:tabs>
            <w:rPr/>
          </w:pPr>
          <w:hyperlink w:anchor="__RefHeading___Toc8417373_417432637">
            <w:r>
              <w:rPr>
                <w:webHidden/>
                <w:rStyle w:val="IndexLink"/>
                <w:rtl w:val="true"/>
              </w:rPr>
              <w:t>أبو سفيان لم يكن مسلما بل متآمرا</w:t>
            </w:r>
            <w:r>
              <w:rPr>
                <w:rStyle w:val="IndexLink"/>
                <w:rtl w:val="true"/>
              </w:rPr>
              <w:t>:</w:t>
              <w:tab/>
            </w:r>
            <w:r>
              <w:rPr>
                <w:rStyle w:val="IndexLink"/>
              </w:rPr>
              <w:t>186</w:t>
            </w:r>
          </w:hyperlink>
        </w:p>
        <w:p>
          <w:pPr>
            <w:pStyle w:val="Contents5"/>
            <w:tabs>
              <w:tab w:val="clear" w:pos="7892"/>
              <w:tab w:val="right" w:pos="9026" w:leader="dot"/>
            </w:tabs>
            <w:rPr/>
          </w:pPr>
          <w:hyperlink w:anchor="__RefHeading___Toc8417375_417432637">
            <w:r>
              <w:rPr>
                <w:webHidden/>
                <w:rStyle w:val="IndexLink"/>
                <w:rtl w:val="true"/>
              </w:rPr>
              <w:t>لا توجد كمائن</w:t>
            </w:r>
            <w:r>
              <w:rPr>
                <w:rStyle w:val="IndexLink"/>
                <w:rtl w:val="true"/>
              </w:rPr>
              <w:t>:</w:t>
              <w:tab/>
            </w:r>
            <w:r>
              <w:rPr>
                <w:rStyle w:val="IndexLink"/>
              </w:rPr>
              <w:t>187</w:t>
            </w:r>
          </w:hyperlink>
        </w:p>
        <w:p>
          <w:pPr>
            <w:pStyle w:val="Contents5"/>
            <w:tabs>
              <w:tab w:val="clear" w:pos="7892"/>
              <w:tab w:val="right" w:pos="9026" w:leader="dot"/>
            </w:tabs>
            <w:rPr/>
          </w:pPr>
          <w:hyperlink w:anchor="__RefHeading___Toc8417377_417432637">
            <w:r>
              <w:rPr>
                <w:webHidden/>
                <w:rStyle w:val="IndexLink"/>
                <w:rtl w:val="true"/>
              </w:rPr>
              <w:t>النضير</w:t>
            </w:r>
            <w:r>
              <w:rPr>
                <w:rStyle w:val="IndexLink"/>
                <w:rtl w:val="true"/>
              </w:rPr>
              <w:t xml:space="preserve">. . </w:t>
            </w:r>
            <w:r>
              <w:rPr>
                <w:rStyle w:val="IndexLink"/>
                <w:rtl w:val="true"/>
              </w:rPr>
              <w:t>مع المشركين</w:t>
            </w:r>
            <w:r>
              <w:rPr>
                <w:rStyle w:val="IndexLink"/>
                <w:rtl w:val="true"/>
              </w:rPr>
              <w:t>:</w:t>
              <w:tab/>
            </w:r>
            <w:r>
              <w:rPr>
                <w:rStyle w:val="IndexLink"/>
              </w:rPr>
              <w:t>188</w:t>
            </w:r>
          </w:hyperlink>
        </w:p>
        <w:p>
          <w:pPr>
            <w:pStyle w:val="Contents5"/>
            <w:tabs>
              <w:tab w:val="clear" w:pos="7892"/>
              <w:tab w:val="right" w:pos="9026" w:leader="dot"/>
            </w:tabs>
            <w:rPr/>
          </w:pPr>
          <w:hyperlink w:anchor="__RefHeading___Toc8417379_417432637">
            <w:r>
              <w:rPr>
                <w:webHidden/>
                <w:rStyle w:val="IndexLink"/>
                <w:rtl w:val="true"/>
              </w:rPr>
              <w:t>إنه لعلى حق، و إنه لمعصوم</w:t>
            </w:r>
            <w:r>
              <w:rPr>
                <w:rStyle w:val="IndexLink"/>
                <w:rtl w:val="true"/>
              </w:rPr>
              <w:t>:</w:t>
              <w:tab/>
            </w:r>
            <w:r>
              <w:rPr>
                <w:rStyle w:val="IndexLink"/>
              </w:rPr>
              <w:t>188</w:t>
            </w:r>
          </w:hyperlink>
        </w:p>
        <w:p>
          <w:pPr>
            <w:pStyle w:val="Contents3"/>
            <w:tabs>
              <w:tab w:val="clear" w:pos="8459"/>
              <w:tab w:val="right" w:pos="9026" w:leader="dot"/>
            </w:tabs>
            <w:rPr/>
          </w:pPr>
          <w:hyperlink w:anchor="__RefHeading___Toc8417381_417432637">
            <w:r>
              <w:rPr>
                <w:webHidden/>
                <w:rStyle w:val="IndexLink"/>
                <w:rtl w:val="true"/>
              </w:rPr>
              <w:t>الباب الثالث</w:t>
            </w:r>
            <w:r>
              <w:rPr>
                <w:rStyle w:val="IndexLink"/>
                <w:rtl w:val="true"/>
              </w:rPr>
              <w:t xml:space="preserve">: </w:t>
            </w:r>
            <w:r>
              <w:rPr>
                <w:rStyle w:val="IndexLink"/>
                <w:rtl w:val="true"/>
              </w:rPr>
              <w:t>النصر الإلهي</w:t>
            </w:r>
            <w:r>
              <w:rPr>
                <w:rStyle w:val="IndexLink"/>
                <w:rtl w:val="true"/>
              </w:rPr>
              <w:tab/>
            </w:r>
            <w:r>
              <w:rPr>
                <w:rStyle w:val="IndexLink"/>
              </w:rPr>
              <w:t>193</w:t>
            </w:r>
          </w:hyperlink>
        </w:p>
        <w:p>
          <w:pPr>
            <w:pStyle w:val="Contents4"/>
            <w:tabs>
              <w:tab w:val="clear" w:pos="8176"/>
              <w:tab w:val="right" w:pos="9026" w:leader="dot"/>
            </w:tabs>
            <w:rPr/>
          </w:pPr>
          <w:hyperlink w:anchor="__RefHeading___Toc8417383_417432637">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8417385_417432637">
            <w:r>
              <w:rPr>
                <w:webHidden/>
                <w:rStyle w:val="IndexLink"/>
                <w:rtl w:val="true"/>
              </w:rPr>
              <w:t>الفصل الأول</w:t>
            </w:r>
            <w:r>
              <w:rPr>
                <w:rStyle w:val="IndexLink"/>
                <w:rtl w:val="true"/>
              </w:rPr>
              <w:t xml:space="preserve">: </w:t>
            </w:r>
            <w:r>
              <w:rPr>
                <w:rStyle w:val="IndexLink"/>
                <w:rtl w:val="true"/>
              </w:rPr>
              <w:t>النبي صلّى اللّه عليه و آله يعالج الموقف</w:t>
            </w:r>
            <w:r>
              <w:rPr>
                <w:rStyle w:val="IndexLink"/>
                <w:rtl w:val="true"/>
              </w:rPr>
              <w:tab/>
            </w:r>
            <w:r>
              <w:rPr>
                <w:rStyle w:val="IndexLink"/>
              </w:rPr>
              <w:t>195</w:t>
            </w:r>
          </w:hyperlink>
        </w:p>
        <w:p>
          <w:pPr>
            <w:pStyle w:val="Contents5"/>
            <w:tabs>
              <w:tab w:val="clear" w:pos="7892"/>
              <w:tab w:val="right" w:pos="9026" w:leader="dot"/>
            </w:tabs>
            <w:rPr/>
          </w:pPr>
          <w:hyperlink w:anchor="__RefHeading___Toc8417387_41743263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8417389_417432637">
            <w:r>
              <w:rPr>
                <w:webHidden/>
                <w:rStyle w:val="IndexLink"/>
                <w:rtl w:val="true"/>
              </w:rPr>
              <w:t>النداء و الدعاء</w:t>
            </w:r>
            <w:r>
              <w:rPr>
                <w:rStyle w:val="IndexLink"/>
                <w:rtl w:val="true"/>
              </w:rPr>
              <w:t>:</w:t>
              <w:tab/>
            </w:r>
            <w:r>
              <w:rPr>
                <w:rStyle w:val="IndexLink"/>
              </w:rPr>
              <w:t>197</w:t>
            </w:r>
          </w:hyperlink>
        </w:p>
        <w:p>
          <w:pPr>
            <w:pStyle w:val="Contents5"/>
            <w:tabs>
              <w:tab w:val="clear" w:pos="7892"/>
              <w:tab w:val="right" w:pos="9026" w:leader="dot"/>
            </w:tabs>
            <w:rPr/>
          </w:pPr>
          <w:hyperlink w:anchor="__RefHeading___Toc8417391_417432637">
            <w:r>
              <w:rPr>
                <w:webHidden/>
                <w:rStyle w:val="IndexLink"/>
                <w:rtl w:val="true"/>
              </w:rPr>
              <w:t>عطفة الأنصار</w:t>
            </w:r>
            <w:r>
              <w:rPr>
                <w:rStyle w:val="IndexLink"/>
                <w:rtl w:val="true"/>
              </w:rPr>
              <w:t>:</w:t>
              <w:tab/>
            </w:r>
            <w:r>
              <w:rPr>
                <w:rStyle w:val="IndexLink"/>
              </w:rPr>
              <w:t>202</w:t>
            </w:r>
          </w:hyperlink>
        </w:p>
        <w:p>
          <w:pPr>
            <w:pStyle w:val="Contents5"/>
            <w:tabs>
              <w:tab w:val="clear" w:pos="7892"/>
              <w:tab w:val="right" w:pos="9026" w:leader="dot"/>
            </w:tabs>
            <w:rPr/>
          </w:pPr>
          <w:hyperlink w:anchor="__RefHeading___Toc8417393_417432637">
            <w:r>
              <w:rPr>
                <w:webHidden/>
                <w:rStyle w:val="IndexLink"/>
                <w:rtl w:val="true"/>
              </w:rPr>
              <w:t>شاهد عيان في حنين</w:t>
            </w:r>
            <w:r>
              <w:rPr>
                <w:rStyle w:val="IndexLink"/>
                <w:rtl w:val="true"/>
              </w:rPr>
              <w:t>:</w:t>
              <w:tab/>
            </w:r>
            <w:r>
              <w:rPr>
                <w:rStyle w:val="IndexLink"/>
              </w:rPr>
              <w:t>203</w:t>
            </w:r>
          </w:hyperlink>
        </w:p>
        <w:p>
          <w:pPr>
            <w:pStyle w:val="Contents5"/>
            <w:tabs>
              <w:tab w:val="clear" w:pos="7892"/>
              <w:tab w:val="right" w:pos="9026" w:leader="dot"/>
            </w:tabs>
            <w:rPr/>
          </w:pPr>
          <w:hyperlink w:anchor="__RefHeading___Toc8417395_417432637">
            <w:r>
              <w:rPr>
                <w:webHidden/>
                <w:rStyle w:val="IndexLink"/>
                <w:rtl w:val="true"/>
              </w:rPr>
              <w:t>حديث ابن مسعود</w:t>
            </w:r>
            <w:r>
              <w:rPr>
                <w:rStyle w:val="IndexLink"/>
                <w:rtl w:val="true"/>
              </w:rPr>
              <w:t>:</w:t>
              <w:tab/>
            </w:r>
            <w:r>
              <w:rPr>
                <w:rStyle w:val="IndexLink"/>
              </w:rPr>
              <w:t>205</w:t>
            </w:r>
          </w:hyperlink>
        </w:p>
        <w:p>
          <w:pPr>
            <w:pStyle w:val="Contents5"/>
            <w:tabs>
              <w:tab w:val="clear" w:pos="7892"/>
              <w:tab w:val="right" w:pos="9026" w:leader="dot"/>
            </w:tabs>
            <w:rPr/>
          </w:pPr>
          <w:hyperlink w:anchor="__RefHeading___Toc8417397_417432637">
            <w:r>
              <w:rPr>
                <w:webHidden/>
                <w:rStyle w:val="IndexLink"/>
                <w:rtl w:val="true"/>
              </w:rPr>
              <w:t>حديث أنس</w:t>
            </w:r>
            <w:r>
              <w:rPr>
                <w:rStyle w:val="IndexLink"/>
                <w:rtl w:val="true"/>
              </w:rPr>
              <w:t>:</w:t>
              <w:tab/>
            </w:r>
            <w:r>
              <w:rPr>
                <w:rStyle w:val="IndexLink"/>
              </w:rPr>
              <w:t>206</w:t>
            </w:r>
          </w:hyperlink>
        </w:p>
        <w:p>
          <w:pPr>
            <w:pStyle w:val="Contents5"/>
            <w:tabs>
              <w:tab w:val="clear" w:pos="7892"/>
              <w:tab w:val="right" w:pos="9026" w:leader="dot"/>
            </w:tabs>
            <w:rPr/>
          </w:pPr>
          <w:hyperlink w:anchor="__RefHeading___Toc8417399_417432637">
            <w:r>
              <w:rPr>
                <w:webHidden/>
                <w:rStyle w:val="IndexLink"/>
                <w:rtl w:val="true"/>
              </w:rPr>
              <w:t>تراجع الأنصار، لسماع صوت النبي صلى اللّه عليه و آله</w:t>
            </w:r>
            <w:r>
              <w:rPr>
                <w:rStyle w:val="IndexLink"/>
                <w:rtl w:val="true"/>
              </w:rPr>
              <w:t>:</w:t>
              <w:tab/>
            </w:r>
            <w:r>
              <w:rPr>
                <w:rStyle w:val="IndexLink"/>
              </w:rPr>
              <w:t>208</w:t>
            </w:r>
          </w:hyperlink>
        </w:p>
        <w:p>
          <w:pPr>
            <w:pStyle w:val="Contents5"/>
            <w:tabs>
              <w:tab w:val="clear" w:pos="7892"/>
              <w:tab w:val="right" w:pos="9026" w:leader="dot"/>
            </w:tabs>
            <w:rPr/>
          </w:pPr>
          <w:hyperlink w:anchor="__RefHeading___Toc8417401_417432637">
            <w:r>
              <w:rPr>
                <w:webHidden/>
                <w:rStyle w:val="IndexLink"/>
                <w:rtl w:val="true"/>
              </w:rPr>
              <w:t>المشركون خرجوا على رسول اللّه صلى اللّه عليه و آله</w:t>
            </w:r>
            <w:r>
              <w:rPr>
                <w:rStyle w:val="IndexLink"/>
                <w:rtl w:val="true"/>
              </w:rPr>
              <w:t>:</w:t>
              <w:tab/>
            </w:r>
            <w:r>
              <w:rPr>
                <w:rStyle w:val="IndexLink"/>
              </w:rPr>
              <w:t>209</w:t>
            </w:r>
          </w:hyperlink>
        </w:p>
        <w:p>
          <w:pPr>
            <w:pStyle w:val="Contents5"/>
            <w:tabs>
              <w:tab w:val="clear" w:pos="7892"/>
              <w:tab w:val="right" w:pos="9026" w:leader="dot"/>
            </w:tabs>
            <w:rPr/>
          </w:pPr>
          <w:hyperlink w:anchor="__RefHeading___Toc8417403_417432637">
            <w:r>
              <w:rPr>
                <w:webHidden/>
                <w:rStyle w:val="IndexLink"/>
                <w:rtl w:val="true"/>
              </w:rPr>
              <w:t>أنا ابن العواتك</w:t>
            </w:r>
            <w:r>
              <w:rPr>
                <w:rStyle w:val="IndexLink"/>
                <w:rtl w:val="true"/>
              </w:rPr>
              <w:t>:</w:t>
              <w:tab/>
            </w:r>
            <w:r>
              <w:rPr>
                <w:rStyle w:val="IndexLink"/>
              </w:rPr>
              <w:t>210</w:t>
            </w:r>
          </w:hyperlink>
        </w:p>
        <w:p>
          <w:pPr>
            <w:pStyle w:val="Contents5"/>
            <w:tabs>
              <w:tab w:val="clear" w:pos="7892"/>
              <w:tab w:val="right" w:pos="9026" w:leader="dot"/>
            </w:tabs>
            <w:rPr/>
          </w:pPr>
          <w:hyperlink w:anchor="__RefHeading___Toc8417405_417432637">
            <w:r>
              <w:rPr>
                <w:webHidden/>
                <w:rStyle w:val="IndexLink"/>
                <w:rtl w:val="true"/>
              </w:rPr>
              <w:t>يا أصحاب سورة البقرة</w:t>
            </w:r>
            <w:r>
              <w:rPr>
                <w:rStyle w:val="IndexLink"/>
                <w:rtl w:val="true"/>
              </w:rPr>
              <w:t>:</w:t>
              <w:tab/>
            </w:r>
            <w:r>
              <w:rPr>
                <w:rStyle w:val="IndexLink"/>
              </w:rPr>
              <w:t>214</w:t>
            </w:r>
          </w:hyperlink>
        </w:p>
        <w:p>
          <w:pPr>
            <w:pStyle w:val="Contents5"/>
            <w:tabs>
              <w:tab w:val="clear" w:pos="7892"/>
              <w:tab w:val="right" w:pos="9026" w:leader="dot"/>
            </w:tabs>
            <w:rPr/>
          </w:pPr>
          <w:hyperlink w:anchor="__RefHeading___Toc8417407_417432637">
            <w:r>
              <w:rPr>
                <w:webHidden/>
                <w:rStyle w:val="IndexLink"/>
                <w:rtl w:val="true"/>
              </w:rPr>
              <w:t>فأسمع أولهم و آخرهم</w:t>
            </w:r>
            <w:r>
              <w:rPr>
                <w:rStyle w:val="IndexLink"/>
                <w:rtl w:val="true"/>
              </w:rPr>
              <w:t>:</w:t>
              <w:tab/>
            </w:r>
            <w:r>
              <w:rPr>
                <w:rStyle w:val="IndexLink"/>
              </w:rPr>
              <w:t>216</w:t>
            </w:r>
          </w:hyperlink>
        </w:p>
        <w:p>
          <w:pPr>
            <w:pStyle w:val="Contents5"/>
            <w:tabs>
              <w:tab w:val="clear" w:pos="7892"/>
              <w:tab w:val="right" w:pos="9026" w:leader="dot"/>
            </w:tabs>
            <w:rPr/>
          </w:pPr>
          <w:hyperlink w:anchor="__RefHeading___Toc8417409_417432637">
            <w:r>
              <w:rPr>
                <w:webHidden/>
                <w:rStyle w:val="IndexLink"/>
                <w:rtl w:val="true"/>
              </w:rPr>
              <w:t>عاهدوا اللّه و رسوله</w:t>
            </w:r>
            <w:r>
              <w:rPr>
                <w:rStyle w:val="IndexLink"/>
                <w:rtl w:val="true"/>
              </w:rPr>
              <w:t>:</w:t>
              <w:tab/>
            </w:r>
            <w:r>
              <w:rPr>
                <w:rStyle w:val="IndexLink"/>
              </w:rPr>
              <w:t>216</w:t>
            </w:r>
          </w:hyperlink>
        </w:p>
        <w:p>
          <w:pPr>
            <w:pStyle w:val="Contents5"/>
            <w:tabs>
              <w:tab w:val="clear" w:pos="7892"/>
              <w:tab w:val="right" w:pos="9026" w:leader="dot"/>
            </w:tabs>
            <w:rPr/>
          </w:pPr>
          <w:hyperlink w:anchor="__RefHeading___Toc8417411_417432637">
            <w:r>
              <w:rPr>
                <w:webHidden/>
                <w:rStyle w:val="IndexLink"/>
                <w:rtl w:val="true"/>
              </w:rPr>
              <w:t>دعاء النبي صلى اللّه عليه و آله بعد فرار أصحابه</w:t>
            </w:r>
            <w:r>
              <w:rPr>
                <w:rStyle w:val="IndexLink"/>
                <w:rtl w:val="true"/>
              </w:rPr>
              <w:t>:</w:t>
              <w:tab/>
            </w:r>
            <w:r>
              <w:rPr>
                <w:rStyle w:val="IndexLink"/>
              </w:rPr>
              <w:t>217</w:t>
            </w:r>
          </w:hyperlink>
        </w:p>
        <w:p>
          <w:pPr>
            <w:pStyle w:val="Contents5"/>
            <w:tabs>
              <w:tab w:val="clear" w:pos="7892"/>
              <w:tab w:val="right" w:pos="9026" w:leader="dot"/>
            </w:tabs>
            <w:rPr/>
          </w:pPr>
          <w:hyperlink w:anchor="__RefHeading___Toc8417413_417432637">
            <w:r>
              <w:rPr>
                <w:webHidden/>
                <w:rStyle w:val="IndexLink"/>
                <w:rtl w:val="true"/>
              </w:rPr>
              <w:t>إن تهلك هذه العصابة لا تعبد</w:t>
            </w:r>
            <w:r>
              <w:rPr>
                <w:rStyle w:val="IndexLink"/>
                <w:rtl w:val="true"/>
              </w:rPr>
              <w:t>:</w:t>
              <w:tab/>
            </w:r>
            <w:r>
              <w:rPr>
                <w:rStyle w:val="IndexLink"/>
              </w:rPr>
              <w:t>219</w:t>
            </w:r>
          </w:hyperlink>
        </w:p>
        <w:p>
          <w:pPr>
            <w:pStyle w:val="Contents5"/>
            <w:tabs>
              <w:tab w:val="clear" w:pos="7892"/>
              <w:tab w:val="right" w:pos="9026" w:leader="dot"/>
            </w:tabs>
            <w:rPr/>
          </w:pPr>
          <w:hyperlink w:anchor="__RefHeading___Toc8417415_417432637">
            <w:r>
              <w:rPr>
                <w:webHidden/>
                <w:rStyle w:val="IndexLink"/>
                <w:rtl w:val="true"/>
              </w:rPr>
              <w:t xml:space="preserve">هزيمة الأعراب أم هزيمة قريش و القادة؟ </w:t>
            </w:r>
            <w:r>
              <w:rPr>
                <w:rStyle w:val="IndexLink"/>
                <w:rtl w:val="true"/>
              </w:rPr>
              <w:t>! :</w:t>
              <w:tab/>
            </w:r>
            <w:r>
              <w:rPr>
                <w:rStyle w:val="IndexLink"/>
              </w:rPr>
              <w:t>220</w:t>
            </w:r>
          </w:hyperlink>
        </w:p>
        <w:p>
          <w:pPr>
            <w:pStyle w:val="Contents5"/>
            <w:tabs>
              <w:tab w:val="clear" w:pos="7892"/>
              <w:tab w:val="right" w:pos="9026" w:leader="dot"/>
            </w:tabs>
            <w:rPr/>
          </w:pPr>
          <w:hyperlink w:anchor="__RefHeading___Toc8417417_417432637">
            <w:r>
              <w:rPr>
                <w:webHidden/>
                <w:rStyle w:val="IndexLink"/>
                <w:rtl w:val="true"/>
              </w:rPr>
              <w:t xml:space="preserve">هل كانت الهزيمة ليلا؟ </w:t>
            </w:r>
            <w:r>
              <w:rPr>
                <w:rStyle w:val="IndexLink"/>
                <w:rtl w:val="true"/>
              </w:rPr>
              <w:t>! :</w:t>
              <w:tab/>
            </w:r>
            <w:r>
              <w:rPr>
                <w:rStyle w:val="IndexLink"/>
              </w:rPr>
              <w:t>220</w:t>
            </w:r>
          </w:hyperlink>
        </w:p>
        <w:p>
          <w:pPr>
            <w:pStyle w:val="Contents5"/>
            <w:tabs>
              <w:tab w:val="clear" w:pos="7892"/>
              <w:tab w:val="right" w:pos="9026" w:leader="dot"/>
            </w:tabs>
            <w:rPr/>
          </w:pPr>
          <w:hyperlink w:anchor="__RefHeading___Toc8417419_417432637">
            <w:r>
              <w:rPr>
                <w:webHidden/>
                <w:rStyle w:val="IndexLink"/>
                <w:rtl w:val="true"/>
              </w:rPr>
              <w:t xml:space="preserve">نداء النبي صلى اللّه عليه و آله أم نداء العباس؟ </w:t>
            </w:r>
            <w:r>
              <w:rPr>
                <w:rStyle w:val="IndexLink"/>
                <w:rtl w:val="true"/>
              </w:rPr>
              <w:t>! :</w:t>
              <w:tab/>
            </w:r>
            <w:r>
              <w:rPr>
                <w:rStyle w:val="IndexLink"/>
              </w:rPr>
              <w:t>221</w:t>
            </w:r>
          </w:hyperlink>
        </w:p>
        <w:p>
          <w:pPr>
            <w:pStyle w:val="Contents5"/>
            <w:tabs>
              <w:tab w:val="clear" w:pos="7892"/>
              <w:tab w:val="right" w:pos="9026" w:leader="dot"/>
            </w:tabs>
            <w:rPr/>
          </w:pPr>
          <w:hyperlink w:anchor="__RefHeading___Toc8417421_417432637">
            <w:r>
              <w:rPr>
                <w:webHidden/>
                <w:rStyle w:val="IndexLink"/>
                <w:rtl w:val="true"/>
              </w:rPr>
              <w:t>الأنصار</w:t>
            </w:r>
            <w:r>
              <w:rPr>
                <w:rStyle w:val="IndexLink"/>
                <w:rtl w:val="true"/>
              </w:rPr>
              <w:t xml:space="preserve">. . </w:t>
            </w:r>
            <w:r>
              <w:rPr>
                <w:rStyle w:val="IndexLink"/>
                <w:rtl w:val="true"/>
              </w:rPr>
              <w:t>و خصوصا الخزرج</w:t>
            </w:r>
            <w:r>
              <w:rPr>
                <w:rStyle w:val="IndexLink"/>
                <w:rtl w:val="true"/>
              </w:rPr>
              <w:t>:</w:t>
              <w:tab/>
            </w:r>
            <w:r>
              <w:rPr>
                <w:rStyle w:val="IndexLink"/>
              </w:rPr>
              <w:t>222</w:t>
            </w:r>
          </w:hyperlink>
        </w:p>
        <w:p>
          <w:pPr>
            <w:pStyle w:val="Contents5"/>
            <w:tabs>
              <w:tab w:val="clear" w:pos="7892"/>
              <w:tab w:val="right" w:pos="9026" w:leader="dot"/>
            </w:tabs>
            <w:rPr/>
          </w:pPr>
          <w:hyperlink w:anchor="__RefHeading___Toc8417423_417432637">
            <w:r>
              <w:rPr>
                <w:webHidden/>
                <w:rStyle w:val="IndexLink"/>
                <w:rtl w:val="true"/>
              </w:rPr>
              <w:t>الحب و الحنان في الأنصار</w:t>
            </w:r>
            <w:r>
              <w:rPr>
                <w:rStyle w:val="IndexLink"/>
                <w:rtl w:val="true"/>
              </w:rPr>
              <w:t>:</w:t>
              <w:tab/>
            </w:r>
            <w:r>
              <w:rPr>
                <w:rStyle w:val="IndexLink"/>
              </w:rPr>
              <w:t>224</w:t>
            </w:r>
          </w:hyperlink>
        </w:p>
        <w:p>
          <w:pPr>
            <w:pStyle w:val="Contents5"/>
            <w:tabs>
              <w:tab w:val="clear" w:pos="7892"/>
              <w:tab w:val="right" w:pos="9026" w:leader="dot"/>
            </w:tabs>
            <w:rPr/>
          </w:pPr>
          <w:hyperlink w:anchor="__RefHeading___Toc8417425_417432637">
            <w:r>
              <w:rPr>
                <w:webHidden/>
                <w:rStyle w:val="IndexLink"/>
                <w:rtl w:val="true"/>
              </w:rPr>
              <w:t>وجه النبي صلى اللّه عليه و آله كالقمر</w:t>
            </w:r>
            <w:r>
              <w:rPr>
                <w:rStyle w:val="IndexLink"/>
                <w:rtl w:val="true"/>
              </w:rPr>
              <w:t>:</w:t>
              <w:tab/>
            </w:r>
            <w:r>
              <w:rPr>
                <w:rStyle w:val="IndexLink"/>
              </w:rPr>
              <w:t>225</w:t>
            </w:r>
          </w:hyperlink>
        </w:p>
        <w:p>
          <w:pPr>
            <w:pStyle w:val="Contents5"/>
            <w:tabs>
              <w:tab w:val="clear" w:pos="7892"/>
              <w:tab w:val="right" w:pos="9026" w:leader="dot"/>
            </w:tabs>
            <w:rPr/>
          </w:pPr>
          <w:hyperlink w:anchor="__RefHeading___Toc8417427_417432637">
            <w:r>
              <w:rPr>
                <w:webHidden/>
                <w:rStyle w:val="IndexLink"/>
                <w:rtl w:val="true"/>
              </w:rPr>
              <w:t>الخزرج صبّر عند الحرب</w:t>
            </w:r>
            <w:r>
              <w:rPr>
                <w:rStyle w:val="IndexLink"/>
                <w:rtl w:val="true"/>
              </w:rPr>
              <w:t>:</w:t>
              <w:tab/>
            </w:r>
            <w:r>
              <w:rPr>
                <w:rStyle w:val="IndexLink"/>
              </w:rPr>
              <w:t>227</w:t>
            </w:r>
          </w:hyperlink>
        </w:p>
        <w:p>
          <w:pPr>
            <w:pStyle w:val="Contents5"/>
            <w:tabs>
              <w:tab w:val="clear" w:pos="7892"/>
              <w:tab w:val="right" w:pos="9026" w:leader="dot"/>
            </w:tabs>
            <w:rPr/>
          </w:pPr>
          <w:hyperlink w:anchor="__RefHeading___Toc8417429_417432637">
            <w:r>
              <w:rPr>
                <w:webHidden/>
                <w:rStyle w:val="IndexLink"/>
                <w:rtl w:val="true"/>
              </w:rPr>
              <w:t xml:space="preserve">هل هذا خطأ؟ </w:t>
            </w:r>
            <w:r>
              <w:rPr>
                <w:rStyle w:val="IndexLink"/>
                <w:rtl w:val="true"/>
              </w:rPr>
              <w:t>! :</w:t>
              <w:tab/>
            </w:r>
            <w:r>
              <w:rPr>
                <w:rStyle w:val="IndexLink"/>
              </w:rPr>
              <w:t>228</w:t>
            </w:r>
          </w:hyperlink>
        </w:p>
        <w:p>
          <w:pPr>
            <w:pStyle w:val="Contents5"/>
            <w:tabs>
              <w:tab w:val="clear" w:pos="7892"/>
              <w:tab w:val="right" w:pos="9026" w:leader="dot"/>
            </w:tabs>
            <w:rPr/>
          </w:pPr>
          <w:hyperlink w:anchor="__RefHeading___Toc8417431_417432637">
            <w:r>
              <w:rPr>
                <w:webHidden/>
                <w:rStyle w:val="IndexLink"/>
                <w:rtl w:val="true"/>
              </w:rPr>
              <w:t>ركض صلّى اللّه عليه و آله بغلته نحو علي عليه السّلام</w:t>
            </w:r>
            <w:r>
              <w:rPr>
                <w:rStyle w:val="IndexLink"/>
                <w:rtl w:val="true"/>
              </w:rPr>
              <w:t>:</w:t>
              <w:tab/>
            </w:r>
            <w:r>
              <w:rPr>
                <w:rStyle w:val="IndexLink"/>
              </w:rPr>
              <w:t>229</w:t>
            </w:r>
          </w:hyperlink>
        </w:p>
        <w:p>
          <w:pPr>
            <w:pStyle w:val="Contents5"/>
            <w:tabs>
              <w:tab w:val="clear" w:pos="7892"/>
              <w:tab w:val="right" w:pos="9026" w:leader="dot"/>
            </w:tabs>
            <w:rPr/>
          </w:pPr>
          <w:hyperlink w:anchor="__RefHeading___Toc8417433_417432637">
            <w:r>
              <w:rPr>
                <w:webHidden/>
                <w:rStyle w:val="IndexLink"/>
                <w:rtl w:val="true"/>
              </w:rPr>
              <w:t>النبي صلّى اللّه عليه و آله يطالب المهاجرين بعهدهم</w:t>
            </w:r>
            <w:r>
              <w:rPr>
                <w:rStyle w:val="IndexLink"/>
                <w:rtl w:val="true"/>
              </w:rPr>
              <w:t>:</w:t>
              <w:tab/>
            </w:r>
            <w:r>
              <w:rPr>
                <w:rStyle w:val="IndexLink"/>
              </w:rPr>
              <w:t>230</w:t>
            </w:r>
          </w:hyperlink>
        </w:p>
        <w:p>
          <w:pPr>
            <w:pStyle w:val="Contents5"/>
            <w:tabs>
              <w:tab w:val="clear" w:pos="7892"/>
              <w:tab w:val="right" w:pos="9026" w:leader="dot"/>
            </w:tabs>
            <w:rPr/>
          </w:pPr>
          <w:hyperlink w:anchor="__RefHeading___Toc8417435_417432637">
            <w:r>
              <w:rPr>
                <w:webHidden/>
                <w:rStyle w:val="IndexLink"/>
                <w:rtl w:val="true"/>
              </w:rPr>
              <w:t>حياء الأنصار من رسول اللّه صلّى اللّه عليه و آله</w:t>
            </w:r>
            <w:r>
              <w:rPr>
                <w:rStyle w:val="IndexLink"/>
                <w:rtl w:val="true"/>
              </w:rPr>
              <w:t>:</w:t>
              <w:tab/>
            </w:r>
            <w:r>
              <w:rPr>
                <w:rStyle w:val="IndexLink"/>
              </w:rPr>
              <w:t>231</w:t>
            </w:r>
          </w:hyperlink>
        </w:p>
        <w:p>
          <w:pPr>
            <w:pStyle w:val="Contents5"/>
            <w:tabs>
              <w:tab w:val="clear" w:pos="7892"/>
              <w:tab w:val="right" w:pos="9026" w:leader="dot"/>
            </w:tabs>
            <w:rPr/>
          </w:pPr>
          <w:hyperlink w:anchor="__RefHeading___Toc8417437_417432637">
            <w:r>
              <w:rPr>
                <w:webHidden/>
                <w:rStyle w:val="IndexLink"/>
                <w:rtl w:val="true"/>
              </w:rPr>
              <w:t xml:space="preserve">من هؤلاء يا أبا الفضل؟ </w:t>
            </w:r>
            <w:r>
              <w:rPr>
                <w:rStyle w:val="IndexLink"/>
                <w:rtl w:val="true"/>
              </w:rPr>
              <w:t>! :</w:t>
              <w:tab/>
            </w:r>
            <w:r>
              <w:rPr>
                <w:rStyle w:val="IndexLink"/>
              </w:rPr>
              <w:t>231</w:t>
            </w:r>
          </w:hyperlink>
        </w:p>
        <w:p>
          <w:pPr>
            <w:pStyle w:val="Contents5"/>
            <w:tabs>
              <w:tab w:val="clear" w:pos="7892"/>
              <w:tab w:val="right" w:pos="9026" w:leader="dot"/>
            </w:tabs>
            <w:rPr/>
          </w:pPr>
          <w:hyperlink w:anchor="__RefHeading___Toc8417439_417432637">
            <w:r>
              <w:rPr>
                <w:webHidden/>
                <w:rStyle w:val="IndexLink"/>
                <w:rtl w:val="true"/>
              </w:rPr>
              <w:t>تناقضات</w:t>
            </w:r>
            <w:r>
              <w:rPr>
                <w:rStyle w:val="IndexLink"/>
                <w:rtl w:val="true"/>
              </w:rPr>
              <w:t xml:space="preserve">. . </w:t>
            </w:r>
            <w:r>
              <w:rPr>
                <w:rStyle w:val="IndexLink"/>
                <w:rtl w:val="true"/>
              </w:rPr>
              <w:t>يلاحظها القارئ</w:t>
            </w:r>
            <w:r>
              <w:rPr>
                <w:rStyle w:val="IndexLink"/>
                <w:rtl w:val="true"/>
              </w:rPr>
              <w:t>:</w:t>
              <w:tab/>
            </w:r>
            <w:r>
              <w:rPr>
                <w:rStyle w:val="IndexLink"/>
              </w:rPr>
              <w:t>232</w:t>
            </w:r>
          </w:hyperlink>
        </w:p>
        <w:p>
          <w:pPr>
            <w:pStyle w:val="Contents5"/>
            <w:tabs>
              <w:tab w:val="clear" w:pos="7892"/>
              <w:tab w:val="right" w:pos="9026" w:leader="dot"/>
            </w:tabs>
            <w:rPr/>
          </w:pPr>
          <w:hyperlink w:anchor="__RefHeading___Toc8417441_417432637">
            <w:r>
              <w:rPr>
                <w:webHidden/>
                <w:rStyle w:val="IndexLink"/>
                <w:rtl w:val="true"/>
              </w:rPr>
              <w:t>النبي صلّى اللّه عليه و آله يركب بغلة</w:t>
            </w:r>
            <w:r>
              <w:rPr>
                <w:rStyle w:val="IndexLink"/>
                <w:rtl w:val="true"/>
              </w:rPr>
              <w:t>:</w:t>
              <w:tab/>
            </w:r>
            <w:r>
              <w:rPr>
                <w:rStyle w:val="IndexLink"/>
              </w:rPr>
              <w:t>234</w:t>
            </w:r>
          </w:hyperlink>
        </w:p>
        <w:p>
          <w:pPr>
            <w:pStyle w:val="Contents5"/>
            <w:tabs>
              <w:tab w:val="clear" w:pos="7892"/>
              <w:tab w:val="right" w:pos="9026" w:leader="dot"/>
            </w:tabs>
            <w:rPr/>
          </w:pPr>
          <w:hyperlink w:anchor="__RefHeading___Toc8417443_417432637">
            <w:r>
              <w:rPr>
                <w:webHidden/>
                <w:rStyle w:val="IndexLink"/>
                <w:rtl w:val="true"/>
              </w:rPr>
              <w:t>النبي صلّى اللّه عليه و آله و الشعر</w:t>
            </w:r>
            <w:r>
              <w:rPr>
                <w:rStyle w:val="IndexLink"/>
                <w:rtl w:val="true"/>
              </w:rPr>
              <w:t>:</w:t>
              <w:tab/>
            </w:r>
            <w:r>
              <w:rPr>
                <w:rStyle w:val="IndexLink"/>
              </w:rPr>
              <w:t>240</w:t>
            </w:r>
          </w:hyperlink>
        </w:p>
        <w:p>
          <w:pPr>
            <w:pStyle w:val="Contents5"/>
            <w:tabs>
              <w:tab w:val="clear" w:pos="7892"/>
              <w:tab w:val="right" w:pos="9026" w:leader="dot"/>
            </w:tabs>
            <w:rPr/>
          </w:pPr>
          <w:hyperlink w:anchor="__RefHeading___Toc8417445_417432637">
            <w:r>
              <w:rPr>
                <w:webHidden/>
                <w:rStyle w:val="IndexLink"/>
                <w:rtl w:val="true"/>
              </w:rPr>
              <w:t>النبي صلّى اللّه عليه و آله يركض البغلة، و العباس يكفها</w:t>
            </w:r>
            <w:r>
              <w:rPr>
                <w:rStyle w:val="IndexLink"/>
                <w:rtl w:val="true"/>
              </w:rPr>
              <w:t>:</w:t>
              <w:tab/>
            </w:r>
            <w:r>
              <w:rPr>
                <w:rStyle w:val="IndexLink"/>
              </w:rPr>
              <w:t>243</w:t>
            </w:r>
          </w:hyperlink>
        </w:p>
        <w:p>
          <w:pPr>
            <w:pStyle w:val="Contents4"/>
            <w:tabs>
              <w:tab w:val="clear" w:pos="8176"/>
              <w:tab w:val="right" w:pos="9026" w:leader="dot"/>
            </w:tabs>
            <w:rPr/>
          </w:pPr>
          <w:hyperlink w:anchor="__RefHeading___Toc8417447_417432637">
            <w:r>
              <w:rPr>
                <w:webHidden/>
                <w:rStyle w:val="IndexLink"/>
                <w:rtl w:val="true"/>
              </w:rPr>
              <w:t>الفصل الثاني</w:t>
            </w:r>
            <w:r>
              <w:rPr>
                <w:rStyle w:val="IndexLink"/>
                <w:rtl w:val="true"/>
              </w:rPr>
              <w:t xml:space="preserve">: </w:t>
            </w:r>
            <w:r>
              <w:rPr>
                <w:rStyle w:val="IndexLink"/>
                <w:rtl w:val="true"/>
              </w:rPr>
              <w:t>هزيمة المشركين على يد علي عليه السّلام</w:t>
            </w:r>
            <w:r>
              <w:rPr>
                <w:rStyle w:val="IndexLink"/>
                <w:rtl w:val="true"/>
              </w:rPr>
              <w:tab/>
            </w:r>
            <w:r>
              <w:rPr>
                <w:rStyle w:val="IndexLink"/>
              </w:rPr>
              <w:t>245</w:t>
            </w:r>
          </w:hyperlink>
        </w:p>
        <w:p>
          <w:pPr>
            <w:pStyle w:val="Contents5"/>
            <w:tabs>
              <w:tab w:val="clear" w:pos="7892"/>
              <w:tab w:val="right" w:pos="9026" w:leader="dot"/>
            </w:tabs>
            <w:rPr/>
          </w:pPr>
          <w:hyperlink w:anchor="__RefHeading___Toc8417449_41743263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8417451_417432637">
            <w:r>
              <w:rPr>
                <w:webHidden/>
                <w:rStyle w:val="IndexLink"/>
                <w:rtl w:val="true"/>
              </w:rPr>
              <w:t>الآن حمي الوطيس</w:t>
            </w:r>
            <w:r>
              <w:rPr>
                <w:rStyle w:val="IndexLink"/>
                <w:rtl w:val="true"/>
              </w:rPr>
              <w:t>:</w:t>
              <w:tab/>
            </w:r>
            <w:r>
              <w:rPr>
                <w:rStyle w:val="IndexLink"/>
              </w:rPr>
              <w:t>247</w:t>
            </w:r>
          </w:hyperlink>
        </w:p>
        <w:p>
          <w:pPr>
            <w:pStyle w:val="Contents5"/>
            <w:tabs>
              <w:tab w:val="clear" w:pos="7892"/>
              <w:tab w:val="right" w:pos="9026" w:leader="dot"/>
            </w:tabs>
            <w:rPr/>
          </w:pPr>
          <w:hyperlink w:anchor="__RefHeading___Toc8417453_417432637">
            <w:r>
              <w:rPr>
                <w:webHidden/>
                <w:rStyle w:val="IndexLink"/>
                <w:rtl w:val="true"/>
              </w:rPr>
              <w:t>لم يحارب أحد سوى علي عليه السّلام</w:t>
            </w:r>
            <w:r>
              <w:rPr>
                <w:rStyle w:val="IndexLink"/>
                <w:rtl w:val="true"/>
              </w:rPr>
              <w:t>:</w:t>
              <w:tab/>
            </w:r>
            <w:r>
              <w:rPr>
                <w:rStyle w:val="IndexLink"/>
              </w:rPr>
              <w:t>248</w:t>
            </w:r>
          </w:hyperlink>
        </w:p>
        <w:p>
          <w:pPr>
            <w:pStyle w:val="Contents5"/>
            <w:tabs>
              <w:tab w:val="clear" w:pos="7892"/>
              <w:tab w:val="right" w:pos="9026" w:leader="dot"/>
            </w:tabs>
            <w:rPr/>
          </w:pPr>
          <w:hyperlink w:anchor="__RefHeading___Toc8417455_417432637">
            <w:r>
              <w:rPr>
                <w:webHidden/>
                <w:rStyle w:val="IndexLink"/>
                <w:rtl w:val="true"/>
              </w:rPr>
              <w:t>النبي صلّى اللّه عليه و آله يحثو التراب في وجوههم</w:t>
            </w:r>
            <w:r>
              <w:rPr>
                <w:rStyle w:val="IndexLink"/>
                <w:rtl w:val="true"/>
              </w:rPr>
              <w:t>:</w:t>
              <w:tab/>
            </w:r>
            <w:r>
              <w:rPr>
                <w:rStyle w:val="IndexLink"/>
              </w:rPr>
              <w:t>252</w:t>
            </w:r>
          </w:hyperlink>
        </w:p>
        <w:p>
          <w:pPr>
            <w:pStyle w:val="Contents5"/>
            <w:tabs>
              <w:tab w:val="clear" w:pos="7892"/>
              <w:tab w:val="right" w:pos="9026" w:leader="dot"/>
            </w:tabs>
            <w:rPr/>
          </w:pPr>
          <w:hyperlink w:anchor="__RefHeading___Toc8417457_417432637">
            <w:r>
              <w:rPr>
                <w:webHidden/>
                <w:rStyle w:val="IndexLink"/>
                <w:rtl w:val="true"/>
              </w:rPr>
              <w:t>شاهت الوجوه</w:t>
            </w:r>
            <w:r>
              <w:rPr>
                <w:rStyle w:val="IndexLink"/>
                <w:rtl w:val="true"/>
              </w:rPr>
              <w:t>:</w:t>
              <w:tab/>
            </w:r>
            <w:r>
              <w:rPr>
                <w:rStyle w:val="IndexLink"/>
              </w:rPr>
              <w:t>257</w:t>
            </w:r>
          </w:hyperlink>
        </w:p>
        <w:p>
          <w:pPr>
            <w:pStyle w:val="Contents5"/>
            <w:tabs>
              <w:tab w:val="clear" w:pos="7892"/>
              <w:tab w:val="right" w:pos="9026" w:leader="dot"/>
            </w:tabs>
            <w:rPr/>
          </w:pPr>
          <w:hyperlink w:anchor="__RefHeading___Toc8417459_417432637">
            <w:r>
              <w:rPr>
                <w:webHidden/>
                <w:rStyle w:val="IndexLink"/>
                <w:rtl w:val="true"/>
              </w:rPr>
              <w:t>كف الحصى</w:t>
            </w:r>
            <w:r>
              <w:rPr>
                <w:rStyle w:val="IndexLink"/>
                <w:rtl w:val="true"/>
              </w:rPr>
              <w:t>:</w:t>
              <w:tab/>
            </w:r>
            <w:r>
              <w:rPr>
                <w:rStyle w:val="IndexLink"/>
              </w:rPr>
              <w:t>259</w:t>
            </w:r>
          </w:hyperlink>
        </w:p>
        <w:p>
          <w:pPr>
            <w:pStyle w:val="Contents5"/>
            <w:tabs>
              <w:tab w:val="clear" w:pos="7892"/>
              <w:tab w:val="right" w:pos="9026" w:leader="dot"/>
            </w:tabs>
            <w:rPr/>
          </w:pPr>
          <w:hyperlink w:anchor="__RefHeading___Toc8417461_417432637">
            <w:r>
              <w:rPr>
                <w:webHidden/>
                <w:rStyle w:val="IndexLink"/>
                <w:rtl w:val="true"/>
              </w:rPr>
              <w:t>معجزتان</w:t>
            </w:r>
            <w:r>
              <w:rPr>
                <w:rStyle w:val="IndexLink"/>
                <w:rtl w:val="true"/>
              </w:rPr>
              <w:t xml:space="preserve">: </w:t>
            </w:r>
            <w:r>
              <w:rPr>
                <w:rStyle w:val="IndexLink"/>
                <w:rtl w:val="true"/>
              </w:rPr>
              <w:t>فعلية و خبرية</w:t>
            </w:r>
            <w:r>
              <w:rPr>
                <w:rStyle w:val="IndexLink"/>
                <w:rtl w:val="true"/>
              </w:rPr>
              <w:t>:</w:t>
              <w:tab/>
            </w:r>
            <w:r>
              <w:rPr>
                <w:rStyle w:val="IndexLink"/>
              </w:rPr>
              <w:t>260</w:t>
            </w:r>
          </w:hyperlink>
        </w:p>
        <w:p>
          <w:pPr>
            <w:pStyle w:val="Contents5"/>
            <w:tabs>
              <w:tab w:val="clear" w:pos="7892"/>
              <w:tab w:val="right" w:pos="9026" w:leader="dot"/>
            </w:tabs>
            <w:rPr/>
          </w:pPr>
          <w:hyperlink w:anchor="__RefHeading___Toc8417463_417432637">
            <w:r>
              <w:rPr>
                <w:webHidden/>
                <w:rStyle w:val="IndexLink"/>
                <w:rtl w:val="true"/>
              </w:rPr>
              <w:t>نزول السكينة</w:t>
            </w:r>
            <w:r>
              <w:rPr>
                <w:rStyle w:val="IndexLink"/>
                <w:rtl w:val="true"/>
              </w:rPr>
              <w:t>:</w:t>
              <w:tab/>
            </w:r>
            <w:r>
              <w:rPr>
                <w:rStyle w:val="IndexLink"/>
              </w:rPr>
              <w:t>261</w:t>
            </w:r>
          </w:hyperlink>
        </w:p>
        <w:p>
          <w:pPr>
            <w:pStyle w:val="Contents5"/>
            <w:tabs>
              <w:tab w:val="clear" w:pos="7892"/>
              <w:tab w:val="right" w:pos="9026" w:leader="dot"/>
            </w:tabs>
            <w:rPr/>
          </w:pPr>
          <w:hyperlink w:anchor="__RefHeading___Toc8417465_417432637">
            <w:r>
              <w:rPr>
                <w:webHidden/>
                <w:rStyle w:val="IndexLink"/>
                <w:rtl w:val="true"/>
              </w:rPr>
              <w:t>حقيقة السكينة</w:t>
            </w:r>
            <w:r>
              <w:rPr>
                <w:rStyle w:val="IndexLink"/>
                <w:rtl w:val="true"/>
              </w:rPr>
              <w:t>:</w:t>
              <w:tab/>
            </w:r>
            <w:r>
              <w:rPr>
                <w:rStyle w:val="IndexLink"/>
              </w:rPr>
              <w:t>263</w:t>
            </w:r>
          </w:hyperlink>
        </w:p>
        <w:p>
          <w:pPr>
            <w:pStyle w:val="Contents5"/>
            <w:tabs>
              <w:tab w:val="clear" w:pos="7892"/>
              <w:tab w:val="right" w:pos="9026" w:leader="dot"/>
            </w:tabs>
            <w:rPr/>
          </w:pPr>
          <w:hyperlink w:anchor="__RefHeading___Toc8417467_417432637">
            <w:r>
              <w:rPr>
                <w:webHidden/>
                <w:rStyle w:val="IndexLink"/>
                <w:rtl w:val="true"/>
              </w:rPr>
              <w:t xml:space="preserve">متى سمّى اللّه الأنصار مؤمنين؟ </w:t>
            </w:r>
            <w:r>
              <w:rPr>
                <w:rStyle w:val="IndexLink"/>
                <w:rtl w:val="true"/>
              </w:rPr>
              <w:t>! :</w:t>
              <w:tab/>
            </w:r>
            <w:r>
              <w:rPr>
                <w:rStyle w:val="IndexLink"/>
              </w:rPr>
              <w:t>264</w:t>
            </w:r>
          </w:hyperlink>
        </w:p>
        <w:p>
          <w:pPr>
            <w:pStyle w:val="Contents5"/>
            <w:tabs>
              <w:tab w:val="clear" w:pos="7892"/>
              <w:tab w:val="right" w:pos="9026" w:leader="dot"/>
            </w:tabs>
            <w:rPr/>
          </w:pPr>
          <w:hyperlink w:anchor="__RefHeading___Toc8417469_417432637">
            <w:r>
              <w:rPr>
                <w:webHidden/>
                <w:rStyle w:val="IndexLink"/>
                <w:rtl w:val="true"/>
              </w:rPr>
              <w:t>قيمة رواية ابن مسعود</w:t>
            </w:r>
            <w:r>
              <w:rPr>
                <w:rStyle w:val="IndexLink"/>
                <w:rtl w:val="true"/>
              </w:rPr>
              <w:t>:</w:t>
              <w:tab/>
            </w:r>
            <w:r>
              <w:rPr>
                <w:rStyle w:val="IndexLink"/>
              </w:rPr>
              <w:t>266</w:t>
            </w:r>
          </w:hyperlink>
        </w:p>
        <w:p>
          <w:pPr>
            <w:pStyle w:val="Contents5"/>
            <w:tabs>
              <w:tab w:val="clear" w:pos="7892"/>
              <w:tab w:val="right" w:pos="9026" w:leader="dot"/>
            </w:tabs>
            <w:rPr/>
          </w:pPr>
          <w:hyperlink w:anchor="__RefHeading___Toc8417471_417432637">
            <w:r>
              <w:rPr>
                <w:webHidden/>
                <w:rStyle w:val="IndexLink"/>
                <w:rtl w:val="true"/>
              </w:rPr>
              <w:t>جبنهم و نزول السكينة</w:t>
            </w:r>
            <w:r>
              <w:rPr>
                <w:rStyle w:val="IndexLink"/>
                <w:rtl w:val="true"/>
              </w:rPr>
              <w:t>:</w:t>
              <w:tab/>
            </w:r>
            <w:r>
              <w:rPr>
                <w:rStyle w:val="IndexLink"/>
              </w:rPr>
              <w:t>266</w:t>
            </w:r>
          </w:hyperlink>
        </w:p>
        <w:p>
          <w:pPr>
            <w:pStyle w:val="Contents5"/>
            <w:tabs>
              <w:tab w:val="clear" w:pos="7892"/>
              <w:tab w:val="right" w:pos="9026" w:leader="dot"/>
            </w:tabs>
            <w:rPr/>
          </w:pPr>
          <w:hyperlink w:anchor="__RefHeading___Toc8417473_417432637">
            <w:r>
              <w:rPr>
                <w:webHidden/>
                <w:rStyle w:val="IndexLink"/>
                <w:rtl w:val="true"/>
              </w:rPr>
              <w:t>المواطن الكثيرة ثمانون</w:t>
            </w:r>
            <w:r>
              <w:rPr>
                <w:rStyle w:val="IndexLink"/>
                <w:rtl w:val="true"/>
              </w:rPr>
              <w:t>:</w:t>
              <w:tab/>
            </w:r>
            <w:r>
              <w:rPr>
                <w:rStyle w:val="IndexLink"/>
              </w:rPr>
              <w:t>269</w:t>
            </w:r>
          </w:hyperlink>
        </w:p>
        <w:p>
          <w:pPr>
            <w:pStyle w:val="Contents5"/>
            <w:tabs>
              <w:tab w:val="clear" w:pos="7892"/>
              <w:tab w:val="right" w:pos="9026" w:leader="dot"/>
            </w:tabs>
            <w:rPr/>
          </w:pPr>
          <w:hyperlink w:anchor="__RefHeading___Toc8417475_417432637">
            <w:r>
              <w:rPr>
                <w:webHidden/>
                <w:rStyle w:val="IndexLink"/>
                <w:rtl w:val="true"/>
              </w:rPr>
              <w:t xml:space="preserve">ما هو سبب هزيمة المشركين؟ </w:t>
            </w:r>
            <w:r>
              <w:rPr>
                <w:rStyle w:val="IndexLink"/>
                <w:rtl w:val="true"/>
              </w:rPr>
              <w:t>! :</w:t>
              <w:tab/>
            </w:r>
            <w:r>
              <w:rPr>
                <w:rStyle w:val="IndexLink"/>
              </w:rPr>
              <w:t>270</w:t>
            </w:r>
          </w:hyperlink>
        </w:p>
        <w:p>
          <w:pPr>
            <w:pStyle w:val="Contents5"/>
            <w:tabs>
              <w:tab w:val="clear" w:pos="7892"/>
              <w:tab w:val="right" w:pos="9026" w:leader="dot"/>
            </w:tabs>
            <w:rPr/>
          </w:pPr>
          <w:hyperlink w:anchor="__RefHeading___Toc8417477_417432637">
            <w:r>
              <w:rPr>
                <w:webHidden/>
                <w:rStyle w:val="IndexLink"/>
                <w:rtl w:val="true"/>
              </w:rPr>
              <w:t>النصر الإلهي و الإمداد بالملائكة</w:t>
            </w:r>
            <w:r>
              <w:rPr>
                <w:rStyle w:val="IndexLink"/>
                <w:rtl w:val="true"/>
              </w:rPr>
              <w:t>:</w:t>
              <w:tab/>
            </w:r>
            <w:r>
              <w:rPr>
                <w:rStyle w:val="IndexLink"/>
              </w:rPr>
              <w:t>271</w:t>
            </w:r>
          </w:hyperlink>
        </w:p>
        <w:p>
          <w:pPr>
            <w:pStyle w:val="Contents5"/>
            <w:tabs>
              <w:tab w:val="clear" w:pos="7892"/>
              <w:tab w:val="right" w:pos="9026" w:leader="dot"/>
            </w:tabs>
            <w:rPr/>
          </w:pPr>
          <w:hyperlink w:anchor="__RefHeading___Toc8417479_417432637">
            <w:r>
              <w:rPr>
                <w:webHidden/>
                <w:rStyle w:val="IndexLink"/>
                <w:rtl w:val="true"/>
              </w:rPr>
              <w:t>انهزام المشركين</w:t>
            </w:r>
            <w:r>
              <w:rPr>
                <w:rStyle w:val="IndexLink"/>
                <w:rtl w:val="true"/>
              </w:rPr>
              <w:t>:</w:t>
              <w:tab/>
            </w:r>
            <w:r>
              <w:rPr>
                <w:rStyle w:val="IndexLink"/>
              </w:rPr>
              <w:t>279</w:t>
            </w:r>
          </w:hyperlink>
        </w:p>
        <w:p>
          <w:pPr>
            <w:pStyle w:val="Contents5"/>
            <w:tabs>
              <w:tab w:val="clear" w:pos="7892"/>
              <w:tab w:val="right" w:pos="9026" w:leader="dot"/>
            </w:tabs>
            <w:rPr/>
          </w:pPr>
          <w:hyperlink w:anchor="__RefHeading___Toc8417481_417432637">
            <w:r>
              <w:rPr>
                <w:webHidden/>
                <w:rStyle w:val="IndexLink"/>
                <w:rtl w:val="true"/>
              </w:rPr>
              <w:t>علي عليه السّلام يقتل ذا الخمار</w:t>
            </w:r>
            <w:r>
              <w:rPr>
                <w:rStyle w:val="IndexLink"/>
                <w:rtl w:val="true"/>
              </w:rPr>
              <w:t>:</w:t>
              <w:tab/>
            </w:r>
            <w:r>
              <w:rPr>
                <w:rStyle w:val="IndexLink"/>
              </w:rPr>
              <w:t>284</w:t>
            </w:r>
          </w:hyperlink>
        </w:p>
        <w:p>
          <w:pPr>
            <w:pStyle w:val="Contents5"/>
            <w:tabs>
              <w:tab w:val="clear" w:pos="7892"/>
              <w:tab w:val="right" w:pos="9026" w:leader="dot"/>
            </w:tabs>
            <w:rPr/>
          </w:pPr>
          <w:hyperlink w:anchor="__RefHeading___Toc8417483_417432637">
            <w:r>
              <w:rPr>
                <w:webHidden/>
                <w:rStyle w:val="IndexLink"/>
                <w:rtl w:val="true"/>
              </w:rPr>
              <w:t>هزيمة المشركين بقتل أبي جرول</w:t>
            </w:r>
            <w:r>
              <w:rPr>
                <w:rStyle w:val="IndexLink"/>
                <w:rtl w:val="true"/>
              </w:rPr>
              <w:t>:</w:t>
              <w:tab/>
            </w:r>
            <w:r>
              <w:rPr>
                <w:rStyle w:val="IndexLink"/>
              </w:rPr>
              <w:t>285</w:t>
            </w:r>
          </w:hyperlink>
        </w:p>
        <w:p>
          <w:pPr>
            <w:pStyle w:val="Contents5"/>
            <w:tabs>
              <w:tab w:val="clear" w:pos="7892"/>
              <w:tab w:val="right" w:pos="9026" w:leader="dot"/>
            </w:tabs>
            <w:rPr/>
          </w:pPr>
          <w:hyperlink w:anchor="__RefHeading___Toc8417485_417432637">
            <w:r>
              <w:rPr>
                <w:webHidden/>
                <w:rStyle w:val="IndexLink"/>
                <w:rtl w:val="true"/>
              </w:rPr>
              <w:t>هكذا يكيدون عليا عليه السّلام</w:t>
            </w:r>
            <w:r>
              <w:rPr>
                <w:rStyle w:val="IndexLink"/>
                <w:rtl w:val="true"/>
              </w:rPr>
              <w:t>:</w:t>
              <w:tab/>
            </w:r>
            <w:r>
              <w:rPr>
                <w:rStyle w:val="IndexLink"/>
              </w:rPr>
              <w:t>289</w:t>
            </w:r>
          </w:hyperlink>
        </w:p>
        <w:p>
          <w:pPr>
            <w:pStyle w:val="Contents5"/>
            <w:tabs>
              <w:tab w:val="clear" w:pos="7892"/>
              <w:tab w:val="right" w:pos="9026" w:leader="dot"/>
            </w:tabs>
            <w:rPr/>
          </w:pPr>
          <w:hyperlink w:anchor="__RefHeading___Toc8417487_417432637">
            <w:r>
              <w:rPr>
                <w:webHidden/>
                <w:rStyle w:val="IndexLink"/>
                <w:rtl w:val="true"/>
              </w:rPr>
              <w:t>شعر علي عليه السّلام في حرب حنين</w:t>
            </w:r>
            <w:r>
              <w:rPr>
                <w:rStyle w:val="IndexLink"/>
                <w:rtl w:val="true"/>
              </w:rPr>
              <w:t>:</w:t>
              <w:tab/>
            </w:r>
            <w:r>
              <w:rPr>
                <w:rStyle w:val="IndexLink"/>
              </w:rPr>
              <w:t>291</w:t>
            </w:r>
          </w:hyperlink>
        </w:p>
        <w:p>
          <w:pPr>
            <w:pStyle w:val="Contents5"/>
            <w:tabs>
              <w:tab w:val="clear" w:pos="7892"/>
              <w:tab w:val="right" w:pos="9026" w:leader="dot"/>
            </w:tabs>
            <w:rPr/>
          </w:pPr>
          <w:hyperlink w:anchor="__RefHeading___Toc8417489_417432637">
            <w:r>
              <w:rPr>
                <w:webHidden/>
                <w:rStyle w:val="IndexLink"/>
                <w:rtl w:val="true"/>
              </w:rPr>
              <w:t>مع الشعر المنسوب لعلي عليه السّلام</w:t>
            </w:r>
            <w:r>
              <w:rPr>
                <w:rStyle w:val="IndexLink"/>
                <w:rtl w:val="true"/>
              </w:rPr>
              <w:t>:</w:t>
              <w:tab/>
            </w:r>
            <w:r>
              <w:rPr>
                <w:rStyle w:val="IndexLink"/>
              </w:rPr>
              <w:t>292</w:t>
            </w:r>
          </w:hyperlink>
        </w:p>
        <w:p>
          <w:pPr>
            <w:pStyle w:val="Contents5"/>
            <w:tabs>
              <w:tab w:val="clear" w:pos="7892"/>
              <w:tab w:val="right" w:pos="9026" w:leader="dot"/>
            </w:tabs>
            <w:rPr/>
          </w:pPr>
          <w:hyperlink w:anchor="__RefHeading___Toc8417491_417432637">
            <w:r>
              <w:rPr>
                <w:webHidden/>
                <w:rStyle w:val="IndexLink"/>
                <w:rtl w:val="true"/>
              </w:rPr>
              <w:t>ظروف حرب حنين</w:t>
            </w:r>
            <w:r>
              <w:rPr>
                <w:rStyle w:val="IndexLink"/>
                <w:rtl w:val="true"/>
              </w:rPr>
              <w:t>:</w:t>
              <w:tab/>
            </w:r>
            <w:r>
              <w:rPr>
                <w:rStyle w:val="IndexLink"/>
              </w:rPr>
              <w:t>293</w:t>
            </w:r>
          </w:hyperlink>
        </w:p>
        <w:p>
          <w:pPr>
            <w:pStyle w:val="Contents4"/>
            <w:tabs>
              <w:tab w:val="clear" w:pos="8176"/>
              <w:tab w:val="right" w:pos="9026" w:leader="dot"/>
            </w:tabs>
            <w:rPr/>
          </w:pPr>
          <w:hyperlink w:anchor="__RefHeading___Toc8417493_417432637">
            <w:r>
              <w:rPr>
                <w:webHidden/>
                <w:rStyle w:val="IndexLink"/>
                <w:rtl w:val="true"/>
              </w:rPr>
              <w:t>الفصل الثالث</w:t>
            </w:r>
            <w:r>
              <w:rPr>
                <w:rStyle w:val="IndexLink"/>
                <w:rtl w:val="true"/>
              </w:rPr>
              <w:t xml:space="preserve">: </w:t>
            </w:r>
            <w:r>
              <w:rPr>
                <w:rStyle w:val="IndexLink"/>
                <w:rtl w:val="true"/>
              </w:rPr>
              <w:t>الثابتون في حنين</w:t>
            </w:r>
            <w:r>
              <w:rPr>
                <w:rStyle w:val="IndexLink"/>
                <w:rtl w:val="true"/>
              </w:rPr>
              <w:tab/>
            </w:r>
            <w:r>
              <w:rPr>
                <w:rStyle w:val="IndexLink"/>
              </w:rPr>
              <w:t>297</w:t>
            </w:r>
          </w:hyperlink>
        </w:p>
        <w:p>
          <w:pPr>
            <w:pStyle w:val="Contents5"/>
            <w:tabs>
              <w:tab w:val="clear" w:pos="7892"/>
              <w:tab w:val="right" w:pos="9026" w:leader="dot"/>
            </w:tabs>
            <w:rPr/>
          </w:pPr>
          <w:hyperlink w:anchor="__RefHeading___Toc8417495_417432637">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8417497_417432637">
            <w:r>
              <w:rPr>
                <w:webHidden/>
                <w:rStyle w:val="IndexLink"/>
                <w:rtl w:val="true"/>
              </w:rPr>
              <w:t>الثابتون في حنين</w:t>
            </w:r>
            <w:r>
              <w:rPr>
                <w:rStyle w:val="IndexLink"/>
                <w:rtl w:val="true"/>
              </w:rPr>
              <w:t>:</w:t>
              <w:tab/>
            </w:r>
            <w:r>
              <w:rPr>
                <w:rStyle w:val="IndexLink"/>
              </w:rPr>
              <w:t>299</w:t>
            </w:r>
          </w:hyperlink>
        </w:p>
        <w:p>
          <w:pPr>
            <w:pStyle w:val="Contents5"/>
            <w:tabs>
              <w:tab w:val="clear" w:pos="7892"/>
              <w:tab w:val="right" w:pos="9026" w:leader="dot"/>
            </w:tabs>
            <w:rPr/>
          </w:pPr>
          <w:hyperlink w:anchor="__RefHeading___Toc8417499_417432637">
            <w:r>
              <w:rPr>
                <w:webHidden/>
                <w:rStyle w:val="IndexLink"/>
                <w:rtl w:val="true"/>
              </w:rPr>
              <w:t>النساء في حنين</w:t>
            </w:r>
            <w:r>
              <w:rPr>
                <w:rStyle w:val="IndexLink"/>
                <w:rtl w:val="true"/>
              </w:rPr>
              <w:t>:</w:t>
              <w:tab/>
            </w:r>
            <w:r>
              <w:rPr>
                <w:rStyle w:val="IndexLink"/>
              </w:rPr>
              <w:t>301</w:t>
            </w:r>
          </w:hyperlink>
        </w:p>
        <w:p>
          <w:pPr>
            <w:pStyle w:val="Contents5"/>
            <w:tabs>
              <w:tab w:val="clear" w:pos="7892"/>
              <w:tab w:val="right" w:pos="9026" w:leader="dot"/>
            </w:tabs>
            <w:rPr/>
          </w:pPr>
          <w:hyperlink w:anchor="__RefHeading___Toc8417501_417432637">
            <w:r>
              <w:rPr>
                <w:webHidden/>
                <w:rStyle w:val="IndexLink"/>
                <w:rtl w:val="true"/>
              </w:rPr>
              <w:t>الثابتون من الرجال</w:t>
            </w:r>
            <w:r>
              <w:rPr>
                <w:rStyle w:val="IndexLink"/>
                <w:rtl w:val="true"/>
              </w:rPr>
              <w:t>:</w:t>
              <w:tab/>
            </w:r>
            <w:r>
              <w:rPr>
                <w:rStyle w:val="IndexLink"/>
              </w:rPr>
              <w:t>305</w:t>
            </w:r>
          </w:hyperlink>
        </w:p>
        <w:p>
          <w:pPr>
            <w:pStyle w:val="Contents5"/>
            <w:tabs>
              <w:tab w:val="clear" w:pos="7892"/>
              <w:tab w:val="right" w:pos="9026" w:leader="dot"/>
            </w:tabs>
            <w:rPr/>
          </w:pPr>
          <w:hyperlink w:anchor="__RefHeading___Toc8417503_417432637">
            <w:r>
              <w:rPr>
                <w:webHidden/>
                <w:rStyle w:val="IndexLink"/>
                <w:rtl w:val="true"/>
              </w:rPr>
              <w:t xml:space="preserve">هل ثبت عمر في حنين؟ </w:t>
            </w:r>
            <w:r>
              <w:rPr>
                <w:rStyle w:val="IndexLink"/>
                <w:rtl w:val="true"/>
              </w:rPr>
              <w:t>! :</w:t>
              <w:tab/>
            </w:r>
            <w:r>
              <w:rPr>
                <w:rStyle w:val="IndexLink"/>
              </w:rPr>
              <w:t>318</w:t>
            </w:r>
          </w:hyperlink>
        </w:p>
        <w:p>
          <w:pPr>
            <w:pStyle w:val="Contents4"/>
            <w:tabs>
              <w:tab w:val="clear" w:pos="8176"/>
              <w:tab w:val="right" w:pos="9026" w:leader="dot"/>
            </w:tabs>
            <w:rPr/>
          </w:pPr>
          <w:hyperlink w:anchor="__RefHeading___Toc8417505_417432637">
            <w:r>
              <w:rPr>
                <w:webHidden/>
                <w:rStyle w:val="IndexLink"/>
                <w:rtl w:val="true"/>
              </w:rPr>
              <w:t>الفصل الرابع</w:t>
            </w:r>
            <w:r>
              <w:rPr>
                <w:rStyle w:val="IndexLink"/>
                <w:rtl w:val="true"/>
              </w:rPr>
              <w:t xml:space="preserve">: </w:t>
            </w:r>
            <w:r>
              <w:rPr>
                <w:rStyle w:val="IndexLink"/>
                <w:rtl w:val="true"/>
              </w:rPr>
              <w:t>نهايات حرب حنين</w:t>
            </w:r>
            <w:r>
              <w:rPr>
                <w:rStyle w:val="IndexLink"/>
                <w:rtl w:val="true"/>
              </w:rPr>
              <w:tab/>
            </w:r>
            <w:r>
              <w:rPr>
                <w:rStyle w:val="IndexLink"/>
              </w:rPr>
              <w:t>323</w:t>
            </w:r>
          </w:hyperlink>
        </w:p>
        <w:p>
          <w:pPr>
            <w:pStyle w:val="Contents5"/>
            <w:tabs>
              <w:tab w:val="clear" w:pos="7892"/>
              <w:tab w:val="right" w:pos="9026" w:leader="dot"/>
            </w:tabs>
            <w:rPr/>
          </w:pPr>
          <w:hyperlink w:anchor="__RefHeading___Toc8417507_41743263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8417509_417432637">
            <w:r>
              <w:rPr>
                <w:webHidden/>
                <w:rStyle w:val="IndexLink"/>
                <w:rtl w:val="true"/>
              </w:rPr>
              <w:t>سليم في شعر ابن مرداس</w:t>
            </w:r>
            <w:r>
              <w:rPr>
                <w:rStyle w:val="IndexLink"/>
                <w:rtl w:val="true"/>
              </w:rPr>
              <w:t>:</w:t>
              <w:tab/>
            </w:r>
            <w:r>
              <w:rPr>
                <w:rStyle w:val="IndexLink"/>
              </w:rPr>
              <w:t>325</w:t>
            </w:r>
          </w:hyperlink>
        </w:p>
        <w:p>
          <w:pPr>
            <w:pStyle w:val="Contents5"/>
            <w:tabs>
              <w:tab w:val="clear" w:pos="7892"/>
              <w:tab w:val="right" w:pos="9026" w:leader="dot"/>
            </w:tabs>
            <w:rPr/>
          </w:pPr>
          <w:hyperlink w:anchor="__RefHeading___Toc8417511_417432637">
            <w:r>
              <w:rPr>
                <w:webHidden/>
                <w:rStyle w:val="IndexLink"/>
                <w:rtl w:val="true"/>
              </w:rPr>
              <w:t>من أجل ذلك كله نقول</w:t>
            </w:r>
            <w:r>
              <w:rPr>
                <w:rStyle w:val="IndexLink"/>
                <w:rtl w:val="true"/>
              </w:rPr>
              <w:t>:</w:t>
              <w:tab/>
            </w:r>
            <w:r>
              <w:rPr>
                <w:rStyle w:val="IndexLink"/>
              </w:rPr>
              <w:t>327</w:t>
            </w:r>
          </w:hyperlink>
        </w:p>
        <w:p>
          <w:pPr>
            <w:pStyle w:val="Contents5"/>
            <w:tabs>
              <w:tab w:val="clear" w:pos="7892"/>
              <w:tab w:val="right" w:pos="9026" w:leader="dot"/>
            </w:tabs>
            <w:rPr/>
          </w:pPr>
          <w:hyperlink w:anchor="__RefHeading___Toc8417513_417432637">
            <w:r>
              <w:rPr>
                <w:webHidden/>
                <w:rStyle w:val="IndexLink"/>
                <w:rtl w:val="true"/>
              </w:rPr>
              <w:t>النبي صلّى اللّه عليه و آله يدافع عن ذراري المشركين</w:t>
            </w:r>
            <w:r>
              <w:rPr>
                <w:rStyle w:val="IndexLink"/>
                <w:rtl w:val="true"/>
              </w:rPr>
              <w:t>:</w:t>
              <w:tab/>
            </w:r>
            <w:r>
              <w:rPr>
                <w:rStyle w:val="IndexLink"/>
              </w:rPr>
              <w:t>327</w:t>
            </w:r>
          </w:hyperlink>
        </w:p>
        <w:p>
          <w:pPr>
            <w:pStyle w:val="Contents5"/>
            <w:tabs>
              <w:tab w:val="clear" w:pos="7892"/>
              <w:tab w:val="right" w:pos="9026" w:leader="dot"/>
            </w:tabs>
            <w:rPr/>
          </w:pPr>
          <w:hyperlink w:anchor="__RefHeading___Toc8417515_417432637">
            <w:r>
              <w:rPr>
                <w:webHidden/>
                <w:rStyle w:val="IndexLink"/>
                <w:rtl w:val="true"/>
              </w:rPr>
              <w:t>غير أننا نكتفي هنا بالإلماح إلى ما يلي</w:t>
            </w:r>
            <w:r>
              <w:rPr>
                <w:rStyle w:val="IndexLink"/>
                <w:rtl w:val="true"/>
              </w:rPr>
              <w:t>:</w:t>
              <w:tab/>
            </w:r>
            <w:r>
              <w:rPr>
                <w:rStyle w:val="IndexLink"/>
              </w:rPr>
              <w:t>328</w:t>
            </w:r>
          </w:hyperlink>
        </w:p>
        <w:p>
          <w:pPr>
            <w:pStyle w:val="Contents5"/>
            <w:tabs>
              <w:tab w:val="clear" w:pos="7892"/>
              <w:tab w:val="right" w:pos="9026" w:leader="dot"/>
            </w:tabs>
            <w:rPr/>
          </w:pPr>
          <w:hyperlink w:anchor="__RefHeading___Toc8417517_417432637">
            <w:r>
              <w:rPr>
                <w:webHidden/>
                <w:rStyle w:val="IndexLink"/>
                <w:rtl w:val="true"/>
              </w:rPr>
              <w:t>الوفاء بالنذر</w:t>
            </w:r>
            <w:r>
              <w:rPr>
                <w:rStyle w:val="IndexLink"/>
                <w:rtl w:val="true"/>
              </w:rPr>
              <w:t xml:space="preserve">. . </w:t>
            </w:r>
            <w:r>
              <w:rPr>
                <w:rStyle w:val="IndexLink"/>
                <w:rtl w:val="true"/>
              </w:rPr>
              <w:t>و العصمة</w:t>
            </w:r>
            <w:r>
              <w:rPr>
                <w:rStyle w:val="IndexLink"/>
                <w:rtl w:val="true"/>
              </w:rPr>
              <w:t>:</w:t>
              <w:tab/>
            </w:r>
            <w:r>
              <w:rPr>
                <w:rStyle w:val="IndexLink"/>
              </w:rPr>
              <w:t>332</w:t>
            </w:r>
          </w:hyperlink>
        </w:p>
        <w:p>
          <w:pPr>
            <w:pStyle w:val="Contents5"/>
            <w:tabs>
              <w:tab w:val="clear" w:pos="7892"/>
              <w:tab w:val="right" w:pos="9026" w:leader="dot"/>
            </w:tabs>
            <w:rPr/>
          </w:pPr>
          <w:hyperlink w:anchor="__RefHeading___Toc8417519_417432637">
            <w:r>
              <w:rPr>
                <w:webHidden/>
                <w:rStyle w:val="IndexLink"/>
                <w:rtl w:val="true"/>
              </w:rPr>
              <w:t>اجزروهم جزرا</w:t>
            </w:r>
            <w:r>
              <w:rPr>
                <w:rStyle w:val="IndexLink"/>
                <w:rtl w:val="true"/>
              </w:rPr>
              <w:t>:</w:t>
              <w:tab/>
            </w:r>
            <w:r>
              <w:rPr>
                <w:rStyle w:val="IndexLink"/>
              </w:rPr>
              <w:t>333</w:t>
            </w:r>
          </w:hyperlink>
        </w:p>
        <w:p>
          <w:pPr>
            <w:pStyle w:val="Contents5"/>
            <w:tabs>
              <w:tab w:val="clear" w:pos="7892"/>
              <w:tab w:val="right" w:pos="9026" w:leader="dot"/>
            </w:tabs>
            <w:rPr/>
          </w:pPr>
          <w:hyperlink w:anchor="__RefHeading___Toc8417521_417432637">
            <w:r>
              <w:rPr>
                <w:webHidden/>
                <w:rStyle w:val="IndexLink"/>
                <w:rtl w:val="true"/>
              </w:rPr>
              <w:t>إيمان أهل مكة</w:t>
            </w:r>
            <w:r>
              <w:rPr>
                <w:rStyle w:val="IndexLink"/>
                <w:rtl w:val="true"/>
              </w:rPr>
              <w:t xml:space="preserve">. . </w:t>
            </w:r>
            <w:r>
              <w:rPr>
                <w:rStyle w:val="IndexLink"/>
                <w:rtl w:val="true"/>
              </w:rPr>
              <w:t>لظهور القوة</w:t>
            </w:r>
            <w:r>
              <w:rPr>
                <w:rStyle w:val="IndexLink"/>
                <w:rtl w:val="true"/>
              </w:rPr>
              <w:t>:</w:t>
              <w:tab/>
            </w:r>
            <w:r>
              <w:rPr>
                <w:rStyle w:val="IndexLink"/>
              </w:rPr>
              <w:t>335</w:t>
            </w:r>
          </w:hyperlink>
        </w:p>
        <w:p>
          <w:pPr>
            <w:pStyle w:val="Contents5"/>
            <w:tabs>
              <w:tab w:val="clear" w:pos="7892"/>
              <w:tab w:val="right" w:pos="9026" w:leader="dot"/>
            </w:tabs>
            <w:rPr/>
          </w:pPr>
          <w:hyperlink w:anchor="__RefHeading___Toc8417523_417432637">
            <w:r>
              <w:rPr>
                <w:webHidden/>
                <w:rStyle w:val="IndexLink"/>
                <w:rtl w:val="true"/>
              </w:rPr>
              <w:t>قتل دريد بن الصمة</w:t>
            </w:r>
            <w:r>
              <w:rPr>
                <w:rStyle w:val="IndexLink"/>
                <w:rtl w:val="true"/>
              </w:rPr>
              <w:t>:</w:t>
              <w:tab/>
            </w:r>
            <w:r>
              <w:rPr>
                <w:rStyle w:val="IndexLink"/>
              </w:rPr>
              <w:t>336</w:t>
            </w:r>
          </w:hyperlink>
        </w:p>
        <w:p>
          <w:pPr>
            <w:pStyle w:val="Contents5"/>
            <w:tabs>
              <w:tab w:val="clear" w:pos="7892"/>
              <w:tab w:val="right" w:pos="9026" w:leader="dot"/>
            </w:tabs>
            <w:rPr/>
          </w:pPr>
          <w:hyperlink w:anchor="__RefHeading___Toc8417525_417432637">
            <w:r>
              <w:rPr>
                <w:webHidden/>
                <w:rStyle w:val="IndexLink"/>
                <w:rtl w:val="true"/>
              </w:rPr>
              <w:t>مالك بن عوف يفرّ إلى ثقيف</w:t>
            </w:r>
            <w:r>
              <w:rPr>
                <w:rStyle w:val="IndexLink"/>
                <w:rtl w:val="true"/>
              </w:rPr>
              <w:t>:</w:t>
              <w:tab/>
            </w:r>
            <w:r>
              <w:rPr>
                <w:rStyle w:val="IndexLink"/>
              </w:rPr>
              <w:t>338</w:t>
            </w:r>
          </w:hyperlink>
        </w:p>
        <w:p>
          <w:pPr>
            <w:pStyle w:val="Contents5"/>
            <w:tabs>
              <w:tab w:val="clear" w:pos="7892"/>
              <w:tab w:val="right" w:pos="9026" w:leader="dot"/>
            </w:tabs>
            <w:rPr/>
          </w:pPr>
          <w:hyperlink w:anchor="__RefHeading___Toc8417527_417432637">
            <w:r>
              <w:rPr>
                <w:webHidden/>
                <w:rStyle w:val="IndexLink"/>
                <w:rtl w:val="true"/>
              </w:rPr>
              <w:t>أوسمة للزبير بن العوام</w:t>
            </w:r>
            <w:r>
              <w:rPr>
                <w:rStyle w:val="IndexLink"/>
                <w:rtl w:val="true"/>
              </w:rPr>
              <w:t>:</w:t>
              <w:tab/>
            </w:r>
            <w:r>
              <w:rPr>
                <w:rStyle w:val="IndexLink"/>
              </w:rPr>
              <w:t>341</w:t>
            </w:r>
          </w:hyperlink>
        </w:p>
        <w:p>
          <w:pPr>
            <w:pStyle w:val="Contents5"/>
            <w:tabs>
              <w:tab w:val="clear" w:pos="7892"/>
              <w:tab w:val="right" w:pos="9026" w:leader="dot"/>
            </w:tabs>
            <w:rPr/>
          </w:pPr>
          <w:hyperlink w:anchor="__RefHeading___Toc8417529_417432637">
            <w:r>
              <w:rPr>
                <w:webHidden/>
                <w:rStyle w:val="IndexLink"/>
                <w:rtl w:val="true"/>
              </w:rPr>
              <w:t>من استشهد بحنين</w:t>
            </w:r>
            <w:r>
              <w:rPr>
                <w:rStyle w:val="IndexLink"/>
                <w:rtl w:val="true"/>
              </w:rPr>
              <w:t>:</w:t>
              <w:tab/>
            </w:r>
            <w:r>
              <w:rPr>
                <w:rStyle w:val="IndexLink"/>
              </w:rPr>
              <w:t>344</w:t>
            </w:r>
          </w:hyperlink>
        </w:p>
        <w:p>
          <w:pPr>
            <w:pStyle w:val="Contents5"/>
            <w:tabs>
              <w:tab w:val="clear" w:pos="7892"/>
              <w:tab w:val="right" w:pos="9026" w:leader="dot"/>
            </w:tabs>
            <w:rPr/>
          </w:pPr>
          <w:hyperlink w:anchor="__RefHeading___Toc8417531_417432637">
            <w:r>
              <w:rPr>
                <w:webHidden/>
                <w:rStyle w:val="IndexLink"/>
                <w:rtl w:val="true"/>
              </w:rPr>
              <w:t>قتلى المشركين</w:t>
            </w:r>
            <w:r>
              <w:rPr>
                <w:rStyle w:val="IndexLink"/>
                <w:rtl w:val="true"/>
              </w:rPr>
              <w:t>:</w:t>
              <w:tab/>
            </w:r>
            <w:r>
              <w:rPr>
                <w:rStyle w:val="IndexLink"/>
              </w:rPr>
              <w:t>345</w:t>
            </w:r>
          </w:hyperlink>
        </w:p>
        <w:p>
          <w:pPr>
            <w:pStyle w:val="Contents5"/>
            <w:tabs>
              <w:tab w:val="clear" w:pos="7892"/>
              <w:tab w:val="right" w:pos="9026" w:leader="dot"/>
            </w:tabs>
            <w:rPr/>
          </w:pPr>
          <w:hyperlink w:anchor="__RefHeading___Toc8417533_417432637">
            <w:r>
              <w:rPr>
                <w:webHidden/>
                <w:rStyle w:val="IndexLink"/>
                <w:rtl w:val="true"/>
              </w:rPr>
              <w:t>بغض قريش</w:t>
            </w:r>
            <w:r>
              <w:rPr>
                <w:rStyle w:val="IndexLink"/>
                <w:rtl w:val="true"/>
              </w:rPr>
              <w:t>:</w:t>
              <w:tab/>
            </w:r>
            <w:r>
              <w:rPr>
                <w:rStyle w:val="IndexLink"/>
              </w:rPr>
              <w:t>346</w:t>
            </w:r>
          </w:hyperlink>
        </w:p>
        <w:p>
          <w:pPr>
            <w:pStyle w:val="Contents5"/>
            <w:tabs>
              <w:tab w:val="clear" w:pos="7892"/>
              <w:tab w:val="right" w:pos="9026" w:leader="dot"/>
            </w:tabs>
            <w:rPr/>
          </w:pPr>
          <w:hyperlink w:anchor="__RefHeading___Toc8417535_417432637">
            <w:r>
              <w:rPr>
                <w:webHidden/>
                <w:rStyle w:val="IndexLink"/>
                <w:rtl w:val="true"/>
              </w:rPr>
              <w:t>ما كانت هذه لتقاتل</w:t>
            </w:r>
            <w:r>
              <w:rPr>
                <w:rStyle w:val="IndexLink"/>
                <w:rtl w:val="true"/>
              </w:rPr>
              <w:t>! !</w:t>
              <w:tab/>
            </w:r>
            <w:r>
              <w:rPr>
                <w:rStyle w:val="IndexLink"/>
              </w:rPr>
              <w:t>347</w:t>
            </w:r>
          </w:hyperlink>
        </w:p>
        <w:p>
          <w:pPr>
            <w:pStyle w:val="Contents5"/>
            <w:tabs>
              <w:tab w:val="clear" w:pos="7892"/>
              <w:tab w:val="right" w:pos="9026" w:leader="dot"/>
            </w:tabs>
            <w:rPr/>
          </w:pPr>
          <w:hyperlink w:anchor="__RefHeading___Toc8417537_417432637">
            <w:r>
              <w:rPr>
                <w:webHidden/>
                <w:rStyle w:val="IndexLink"/>
                <w:rtl w:val="true"/>
              </w:rPr>
              <w:t>إنه من أهل النار</w:t>
            </w:r>
            <w:r>
              <w:rPr>
                <w:rStyle w:val="IndexLink"/>
                <w:rtl w:val="true"/>
              </w:rPr>
              <w:t>:</w:t>
              <w:tab/>
            </w:r>
            <w:r>
              <w:rPr>
                <w:rStyle w:val="IndexLink"/>
              </w:rPr>
              <w:t>350</w:t>
            </w:r>
          </w:hyperlink>
        </w:p>
        <w:p>
          <w:pPr>
            <w:pStyle w:val="Contents5"/>
            <w:tabs>
              <w:tab w:val="clear" w:pos="7892"/>
              <w:tab w:val="right" w:pos="9026" w:leader="dot"/>
            </w:tabs>
            <w:rPr/>
          </w:pPr>
          <w:hyperlink w:anchor="__RefHeading___Toc8417539_417432637">
            <w:r>
              <w:rPr>
                <w:webHidden/>
                <w:rStyle w:val="IndexLink"/>
                <w:rtl w:val="true"/>
              </w:rPr>
              <w:t>المجروحون في حنين</w:t>
            </w:r>
            <w:r>
              <w:rPr>
                <w:rStyle w:val="IndexLink"/>
                <w:rtl w:val="true"/>
              </w:rPr>
              <w:t>:</w:t>
              <w:tab/>
            </w:r>
            <w:r>
              <w:rPr>
                <w:rStyle w:val="IndexLink"/>
              </w:rPr>
              <w:t>351</w:t>
            </w:r>
          </w:hyperlink>
        </w:p>
        <w:p>
          <w:pPr>
            <w:pStyle w:val="Contents5"/>
            <w:tabs>
              <w:tab w:val="clear" w:pos="7892"/>
              <w:tab w:val="right" w:pos="9026" w:leader="dot"/>
            </w:tabs>
            <w:rPr/>
          </w:pPr>
          <w:hyperlink w:anchor="__RefHeading___Toc8417541_417432637">
            <w:r>
              <w:rPr>
                <w:webHidden/>
                <w:rStyle w:val="IndexLink"/>
                <w:rtl w:val="true"/>
              </w:rPr>
              <w:t>غنائم حنين إلى الجعرانة</w:t>
            </w:r>
            <w:r>
              <w:rPr>
                <w:rStyle w:val="IndexLink"/>
                <w:rtl w:val="true"/>
              </w:rPr>
              <w:t>:</w:t>
              <w:tab/>
            </w:r>
            <w:r>
              <w:rPr>
                <w:rStyle w:val="IndexLink"/>
              </w:rPr>
              <w:t>354</w:t>
            </w:r>
          </w:hyperlink>
        </w:p>
        <w:p>
          <w:pPr>
            <w:pStyle w:val="Contents5"/>
            <w:tabs>
              <w:tab w:val="clear" w:pos="7892"/>
              <w:tab w:val="right" w:pos="9026" w:leader="dot"/>
            </w:tabs>
            <w:rPr/>
          </w:pPr>
          <w:hyperlink w:anchor="__RefHeading___Toc8417543_417432637">
            <w:r>
              <w:rPr>
                <w:webHidden/>
                <w:rStyle w:val="IndexLink"/>
                <w:rtl w:val="true"/>
              </w:rPr>
              <w:t>منطلقات خاطئة لتحليلات و خيالات</w:t>
            </w:r>
            <w:r>
              <w:rPr>
                <w:rStyle w:val="IndexLink"/>
                <w:rtl w:val="true"/>
              </w:rPr>
              <w:t>:</w:t>
              <w:tab/>
            </w:r>
            <w:r>
              <w:rPr>
                <w:rStyle w:val="IndexLink"/>
              </w:rPr>
              <w:t>356</w:t>
            </w:r>
          </w:hyperlink>
        </w:p>
        <w:p>
          <w:pPr>
            <w:pStyle w:val="Contents2"/>
            <w:tabs>
              <w:tab w:val="clear" w:pos="8743"/>
              <w:tab w:val="right" w:pos="9026" w:leader="dot"/>
            </w:tabs>
            <w:rPr/>
          </w:pPr>
          <w:hyperlink w:anchor="__RefHeading___Toc8417545_417432637">
            <w:r>
              <w:rPr>
                <w:webHidden/>
                <w:rStyle w:val="IndexLink"/>
                <w:rtl w:val="true"/>
              </w:rPr>
              <w:t>الفهارس</w:t>
            </w:r>
            <w:r>
              <w:rPr>
                <w:rStyle w:val="IndexLink"/>
                <w:rtl w:val="true"/>
              </w:rPr>
              <w:tab/>
            </w:r>
            <w:r>
              <w:rPr>
                <w:rStyle w:val="IndexLink"/>
              </w:rPr>
              <w:t>365</w:t>
            </w:r>
          </w:hyperlink>
        </w:p>
        <w:p>
          <w:pPr>
            <w:pStyle w:val="Contents3"/>
            <w:tabs>
              <w:tab w:val="clear" w:pos="8459"/>
              <w:tab w:val="right" w:pos="9026" w:leader="dot"/>
            </w:tabs>
            <w:rPr/>
          </w:pPr>
          <w:hyperlink w:anchor="__RefHeading___Toc8417547_417432637">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8417549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367</w:t>
            </w:r>
          </w:hyperlink>
        </w:p>
        <w:p>
          <w:pPr>
            <w:pStyle w:val="Contents3"/>
            <w:tabs>
              <w:tab w:val="clear" w:pos="8459"/>
              <w:tab w:val="right" w:pos="9026" w:leader="dot"/>
            </w:tabs>
            <w:rPr/>
          </w:pPr>
          <w:hyperlink w:anchor="__RefHeading___Toc8417551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369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49_175604"/>
      <w:bookmarkStart w:id="1" w:name="pg12349_175604"/>
      <w:bookmarkEnd w:id="1"/>
    </w:p>
    <w:p>
      <w:pPr>
        <w:pStyle w:val="Heading2"/>
        <w:numPr>
          <w:ilvl w:val="1"/>
          <w:numId w:val="1"/>
        </w:numPr>
        <w:rPr/>
      </w:pPr>
      <w:bookmarkStart w:id="2" w:name="pg12349_175604"/>
      <w:bookmarkStart w:id="3" w:name="__RefHeading___Toc8417173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17175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49_175608"/>
    </w:p>
    <w:p>
      <w:pPr>
        <w:pStyle w:val="BookText"/>
        <w:rPr/>
      </w:pPr>
      <w:bookmarkEnd w:id="7"/>
      <w:r>
        <w:rPr>
          <w:rFonts w:ascii="IRNazanin" w:hAnsi="IRNazanin" w:eastAsia="IRNazanin"/>
          <w:color w:val="111111"/>
          <w:sz w:val="28"/>
          <w:sz w:val="28"/>
          <w:szCs w:val="28"/>
          <w:rtl w:val="true"/>
          <w:lang w:bidi="fa-IR"/>
        </w:rPr>
        <w:t>الجزء الرابع و العشرون</w:t>
      </w:r>
    </w:p>
    <w:p>
      <w:pPr>
        <w:pStyle w:val="Heading2"/>
        <w:numPr>
          <w:ilvl w:val="1"/>
          <w:numId w:val="1"/>
        </w:numPr>
        <w:rPr/>
      </w:pPr>
      <w:bookmarkStart w:id="8" w:name="__RefHeading___Toc8417177_417432637"/>
      <w:bookmarkStart w:id="9" w:name="_Toc3"/>
      <w:bookmarkEnd w:id="8"/>
      <w:r>
        <w:rPr>
          <w:rtl w:val="true"/>
        </w:rPr>
        <w:t>ادامة القسم العاشر</w:t>
      </w:r>
      <w:r>
        <w:rPr>
          <w:rtl w:val="true"/>
        </w:rPr>
        <w:t xml:space="preserve">: </w:t>
      </w:r>
      <w:r>
        <w:rPr>
          <w:rtl w:val="true"/>
        </w:rPr>
        <w:t>من الفتح</w:t>
      </w:r>
      <w:r>
        <w:rPr>
          <w:rtl w:val="true"/>
        </w:rPr>
        <w:t xml:space="preserve">. . </w:t>
      </w:r>
      <w:r>
        <w:rPr>
          <w:rtl w:val="true"/>
        </w:rPr>
        <w:t>إلى الشهادة</w:t>
      </w:r>
      <w:bookmarkEnd w:id="9"/>
    </w:p>
    <w:p>
      <w:pPr>
        <w:pStyle w:val="Heading3"/>
        <w:numPr>
          <w:ilvl w:val="2"/>
          <w:numId w:val="1"/>
        </w:numPr>
        <w:rPr/>
      </w:pPr>
      <w:bookmarkStart w:id="10" w:name="__RefHeading___Toc8417179_417432637"/>
      <w:bookmarkStart w:id="11" w:name="_Toc4"/>
      <w:bookmarkEnd w:id="10"/>
      <w:r>
        <w:rPr>
          <w:rtl w:val="true"/>
        </w:rPr>
        <w:t>الباب الثاني</w:t>
      </w:r>
      <w:r>
        <w:rPr>
          <w:rtl w:val="true"/>
        </w:rPr>
        <w:t xml:space="preserve">: </w:t>
      </w:r>
      <w:r>
        <w:rPr>
          <w:rtl w:val="true"/>
        </w:rPr>
        <w:t>غزوة حنين</w:t>
      </w:r>
      <w:r>
        <w:rPr>
          <w:rtl w:val="true"/>
        </w:rPr>
        <w:t xml:space="preserve">. . </w:t>
      </w:r>
      <w:r>
        <w:rPr>
          <w:rtl w:val="true"/>
        </w:rPr>
        <w:t>الهزيمة</w:t>
      </w:r>
      <w:r>
        <w:rPr>
          <w:rtl w:val="true"/>
        </w:rPr>
        <w:t xml:space="preserve">. . . </w:t>
      </w:r>
      <w:r>
        <w:rPr>
          <w:rtl w:val="true"/>
        </w:rPr>
        <w:t>الجريمة</w:t>
      </w:r>
      <w:bookmarkEnd w:id="11"/>
    </w:p>
    <w:p>
      <w:pPr>
        <w:pStyle w:val="Heading4"/>
        <w:numPr>
          <w:ilvl w:val="3"/>
          <w:numId w:val="1"/>
        </w:numPr>
        <w:rPr/>
      </w:pPr>
      <w:bookmarkStart w:id="12" w:name="__RefHeading___Toc8417181_417432637"/>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إستعداد العدو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استطلاع النبي صلّى اللّه عليه و آله</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الجيشان إلي حنين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تبدأ الحرب</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الهزيمة و تحمل الأعذار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متآمرون على حياة النبي صلّى اللّه عليه و آله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الصلاة و السلام على محمد و آله الطاهرين، و اللعنة على أعدائهم أجمعين إلى قيام يوم الدين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نتابع فيه حديثنا عن هذه المرحلة الحاسمة من تاريخ الإسلام، و التي انتهت بسقوط عنفوان الشرك، في المنطقة بأسرها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لتكون الهيمنة المطلقة للإسلام و للمسلمين، باعتراف صريح من رموز الشرك، و عتاته، و فراعنته، و جباريه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تتمثل نهايات هذه المرحلة بحسم الأمر بالنسبة لقبيلة هوازن في حنين و أوطاس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سقوط ثقيف و خثعم في الطائف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تبع هذه المرحلة تداعيات طبيعية، تمثلت بانثيال و فود قبائل العرب على المدينة، ليعلنوا ولاءهم، و تأييدهم، و قبولهم بالإسلام دينا، و اعترافهم بمحمد نبيا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يعنينا الحديث عنه في هذا الباب و فصوله هو عرض ما جرى في حنين، و أوطاس، و الطائف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الحديث عن الوفود، و عن سائر الأحداث الهامة، فنأمل أن نوفق للتعرض له فيما سوى ذلك من أبواب إن شاء اللّه تعالى</w:t>
      </w:r>
      <w:r>
        <w:rPr>
          <w:rFonts w:eastAsia="Amiri" w:cs="Amiri" w:ascii="Amiri" w:hAnsi="Amiri"/>
          <w:color w:val="111111"/>
          <w:sz w:val="28"/>
          <w:szCs w:val="28"/>
          <w:rtl w:val="true"/>
          <w:lang w:bidi="ar-SA"/>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نتوكل على خير مأمول و مسؤول</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2349_175612"/>
      <w:bookmarkStart w:id="15" w:name="pg12349_175612"/>
      <w:bookmarkEnd w:id="15"/>
    </w:p>
    <w:p>
      <w:pPr>
        <w:pStyle w:val="Heading4"/>
        <w:numPr>
          <w:ilvl w:val="3"/>
          <w:numId w:val="1"/>
        </w:numPr>
        <w:rPr/>
      </w:pPr>
      <w:bookmarkStart w:id="16" w:name="pg12349_175612"/>
      <w:bookmarkStart w:id="17" w:name="__RefHeading___Toc8417183_417432637"/>
      <w:bookmarkStart w:id="18" w:name="_Toc6"/>
      <w:bookmarkEnd w:id="16"/>
      <w:bookmarkEnd w:id="17"/>
      <w:r>
        <w:rPr>
          <w:rtl w:val="true"/>
        </w:rPr>
        <w:t>الفصل الأول</w:t>
      </w:r>
      <w:r>
        <w:rPr>
          <w:rtl w:val="true"/>
        </w:rPr>
        <w:t xml:space="preserve">: </w:t>
      </w:r>
      <w:r>
        <w:rPr>
          <w:rtl w:val="true"/>
        </w:rPr>
        <w:t>استعداد العدو</w:t>
      </w:r>
      <w:r>
        <w:rPr>
          <w:rtl w:val="true"/>
        </w:rPr>
        <w:t xml:space="preserve">. . . </w:t>
      </w:r>
      <w:r>
        <w:rPr>
          <w:rtl w:val="true"/>
        </w:rPr>
        <w:t>و استطلاع النبي صلّى اللّه عليه و آله</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 w:name="__RefHeading___Toc8417185_417432637"/>
      <w:bookmarkStart w:id="20" w:name="_Toc7"/>
      <w:bookmarkEnd w:id="19"/>
      <w:r>
        <w:rPr>
          <w:rtl w:val="true"/>
        </w:rPr>
        <w:t>اشارة</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2349_175614"/>
      <w:bookmarkStart w:id="22" w:name="pg12349_175614"/>
      <w:bookmarkEnd w:id="22"/>
    </w:p>
    <w:p>
      <w:pPr>
        <w:pStyle w:val="Heading5"/>
        <w:numPr>
          <w:ilvl w:val="4"/>
          <w:numId w:val="1"/>
        </w:numPr>
        <w:rPr/>
      </w:pPr>
      <w:bookmarkStart w:id="23" w:name="pg12349_175614"/>
      <w:bookmarkStart w:id="24" w:name="__RefHeading___Toc8417187_417432637"/>
      <w:bookmarkStart w:id="25" w:name="_Toc8"/>
      <w:bookmarkEnd w:id="23"/>
      <w:bookmarkEnd w:id="24"/>
      <w:r>
        <w:rPr>
          <w:rtl w:val="true"/>
        </w:rPr>
        <w:t>بداية</w:t>
      </w:r>
      <w:bookmarkEnd w:id="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التاريخية تؤكد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قبيلة هوازن هي التي بادرت إلى جمع الجموع و تحركت من أماكن سكناها باتجاه المسلمين، لتورد ضربتها الحاسمة فيهم، 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بجمعها، و بتحركها، سار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سنحاول في هذا الفصل متابعة أحداث هذا التحرك، و الأجواء المهيمنة على هذا المسير، فإلى ما يلي من عناوين و مطالب، و من اللّه نستمد العون و القوة، و نبتهل إليه أن يمنحنا التوفيق و التسديد، إنه ولي قدير و بالإجابة حري جدير</w:t>
      </w:r>
      <w:r>
        <w:rPr>
          <w:rFonts w:eastAsia="Amiri" w:cs="Amiri" w:ascii="Amiri" w:hAnsi="Amiri"/>
          <w:color w:val="111111"/>
          <w:sz w:val="28"/>
          <w:szCs w:val="28"/>
          <w:rtl w:val="true"/>
          <w:lang w:bidi="ar-SA"/>
        </w:rPr>
        <w:t>. . .</w:t>
      </w:r>
    </w:p>
    <w:p>
      <w:pPr>
        <w:pStyle w:val="Heading5"/>
        <w:numPr>
          <w:ilvl w:val="4"/>
          <w:numId w:val="1"/>
        </w:numPr>
        <w:rPr/>
      </w:pPr>
      <w:bookmarkStart w:id="26" w:name="__RefHeading___Toc8417189_417432637"/>
      <w:bookmarkStart w:id="27" w:name="_Toc9"/>
      <w:bookmarkEnd w:id="26"/>
      <w:r>
        <w:rPr>
          <w:rtl w:val="true"/>
        </w:rPr>
        <w:t>هوازن تحشد و تستعد</w:t>
      </w:r>
      <w:r>
        <w:rPr>
          <w:rtl w:val="true"/>
        </w:rPr>
        <w:t>:</w:t>
      </w:r>
      <w:bookmarkEnd w:id="27"/>
    </w:p>
    <w:p>
      <w:pPr>
        <w:pStyle w:val="Heading5"/>
        <w:numPr>
          <w:ilvl w:val="4"/>
          <w:numId w:val="1"/>
        </w:numPr>
        <w:rPr/>
      </w:pPr>
      <w:bookmarkStart w:id="28" w:name="__RefHeading___Toc8417191_417432637"/>
      <w:bookmarkStart w:id="29" w:name="_Toc10"/>
      <w:bookmarkEnd w:id="28"/>
      <w:r>
        <w:rPr>
          <w:rtl w:val="true"/>
        </w:rPr>
        <w:t>قال المؤرخون، و المؤلفون</w:t>
      </w:r>
      <w:r>
        <w:rPr>
          <w:rtl w:val="true"/>
        </w:rPr>
        <w:t>:</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تسمى أيضا غزوة هوازن، لأنهم الذين أتوا لقتال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هوازن سنة تجمع الجموع و تسير رؤساؤهم في العرب، تجمعهم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قال أئمة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مشت أشراف هوازن، و ثقيف بعضها إلى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أهلها عتاة، مردة، مبارزين</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 أشفقوا أن يغزوهم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لنا فلا ناهية له دوننا، و الرأي أن نغزوه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فحشدوا، و بغوا،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محمدا لاقى قوما لا يحسنون القتال، فأجمعوا أمركم، فسيروا في الناس، و سيروا إليه قبل أن يسير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فأجمعت هوازن أمرها، و جمعها مالك بن عوف بن سعد بن ربيعة النصري،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ثلاثين سنة، فاجتمع إليه مع هوازن ثقيف كلها، و نصر، و جشم كلها، و سعد بن بكر، و ناس من بني هلال، و هم قليل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يبلغون مائة، و لم يشهدها من قيس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هؤلاء، و لم يحضرها من هوازن كعب و لا كلاب، مشى فيها ابن أبي براء فنهاها عن الحضور،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ناوأوا محمدا من بين المشرق و المغرب لظهر عليهم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في جشم دريد بن الصمة و هو يومئذ ابن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و مائة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سبعون سنة </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المكثر يقول بلغ المائتين و المقل المائة و العشرين</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 هو شيخ كبير قد عمي، ليس فيه شيء إلا التيمن برأيه، و معرفته بالحرب، و كان شيخا مجربا قد ذكر بالشجاعة و الفروسية و له عشرون سنة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عزمت هوازن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دريدا الرياسة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عمي بصري، و ما استمسك على ظهر الفرس؟ و لكن أحضر معكم لأن أشير عليكم برأيي على أن لا أخالف، فإن كنتم تظنون أني أخالف أقمت و لم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 مالك بن عوف، و كان جماع أمر الناس 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نخالفك في أمر تراه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إنك تقاتل رجلا كريما، قد أوطأ العرب، </w:t>
      </w:r>
    </w:p>
    <w:p>
      <w:pPr>
        <w:pStyle w:val="BookText"/>
        <w:rPr/>
      </w:pPr>
      <w:r>
        <w:rPr>
          <w:rFonts w:ascii="Amiri" w:hAnsi="Amiri" w:eastAsia="Amiri" w:cs="Amiri"/>
          <w:color w:val="111111"/>
          <w:sz w:val="28"/>
          <w:sz w:val="28"/>
          <w:szCs w:val="28"/>
          <w:rtl w:val="true"/>
          <w:lang w:bidi="ar-SA"/>
        </w:rPr>
        <w:t>و خافته العجم و من بالشام، و أجلى يهود الحجاز، إما قتلا و إما خروجا على ذل و صغار، و يومك هذا الذي تلقى فيه محمدا له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لأطمع أن ترى غدا ما يسرك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منزلي حيث ترى، فإذا جمعت الناس صرت إليك، فلما خرج من عنده طوى عنه أنه يسير بالظعن و الأموال مع الناس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قائد ثقيف و رئيسهم كنانة بن عبد ليل، و قيل قارب بن الأسود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جملة من اجتمع من بني سعد و ثقيف أربعة آلاف، و انضمت إليهم أعداد من سائر العرب، جموع كثيرة، كان مجموعهم كلهم ثلاثين ألفا، و جعلوا أمر الجميع إلى مالك بن عوف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أجمع مالك المسير بالناس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الناس، فخرجوا معهم أموالهم، و نساؤهم، و أبناؤهم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انتهى إلى أوطاس، فعسكر به، و جعلت الأمداد تأتي من كل جهة، و أقبل دريد بن الصمة في شجار له يقاد به من الكبر، فلما نزل الشيخ لمس الأرض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واد أنتم؟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بأوطاس</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مجال الخيل، لا حزن ضرس، و لا سهل دهس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أسمع </w:t>
      </w:r>
    </w:p>
    <w:p>
      <w:pPr>
        <w:pStyle w:val="BookText"/>
        <w:rPr/>
      </w:pPr>
      <w:r>
        <w:rPr>
          <w:rFonts w:ascii="Amiri" w:hAnsi="Amiri" w:eastAsia="Amiri" w:cs="Amiri"/>
          <w:color w:val="111111"/>
          <w:sz w:val="28"/>
          <w:sz w:val="28"/>
          <w:szCs w:val="28"/>
          <w:rtl w:val="true"/>
          <w:lang w:bidi="ar-SA"/>
        </w:rPr>
        <w:t>بكاء الصغير، و رغاء البعير، و نهاق الحمير، و بعار الشاء، و خوار البقر؟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مالك مع الناس أبناءهم، و نساءهم،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لي ألا يخالفني، فقد خالفني، فأنا أرجع إلى أهلي و تارك 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أفتلقى مالكا فتكلمه؟</w:t>
      </w:r>
    </w:p>
    <w:p>
      <w:pPr>
        <w:pStyle w:val="BookText"/>
        <w:rPr/>
      </w:pPr>
      <w:r>
        <w:rPr>
          <w:rFonts w:ascii="Amiri" w:hAnsi="Amiri" w:eastAsia="Amiri" w:cs="Amiri"/>
          <w:color w:val="111111"/>
          <w:sz w:val="28"/>
          <w:sz w:val="28"/>
          <w:szCs w:val="28"/>
          <w:rtl w:val="true"/>
          <w:lang w:bidi="ar-SA"/>
        </w:rPr>
        <w:t>فدعي له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إنك قد أصبحت رئيس قومك، و إن هذا يوم كائن له ما بعده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أسمع بكاء الصغير، و رغاء البعير، و نهاق الحمير، و بعار الشاء، و خوار البقر؟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سقت مع الناس أبناءهم، و نساءهم، و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أجعل خلف كل إنسان أهله و ماله يقاتل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فأنقض به دريد،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 ضأن و اللّه، ما له و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صفق دريد بإحدى يديه على الأخرى تعجبا،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يرد المنهزم شيء؟ إنها إن كانت لك لم ينفعك إلا رجل بسيفه و رمحه، و إن كانت عليك فضحت في أهلك و مالك، يا مالك، إنك لم تصنع بتقديم البيضة، بيضة هوازن إلى نحور الخيل شيئا، فارفع الأموال، و النساء، و الذراري إلى عليا قومهم، و ممتنع بلادهم، ثم الق القوم على متون الخيل، و الرجال بين أصفاف الخيل، أو متقدمة دريّة أمام الخيل، فإن كانت لك لحق بك من وراءك، و إن كانت عليك الفاك ذلك، و قد أحرزت أهلك و مالك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مالك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أفعل، و لا أغيّر أمرا صنعته، إنك قد كبرت و كبر علمك، أو قال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يضحك مما يشير به دريد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فغضب دريد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يا معشر هوازن، و اللّه ما هذا لكم برأي، إن هذا فاضحكم في عورتكم، و ممكّن منكم عدوكم، و لا حق بحصن ثقيف و تارككم، فانصرفوا و اتركوه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 مالك سيفه، ثم نكسه،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هوازن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لتطيعنّني، أو لأتكئن على هذا السيف حتى يخرج من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أن يكون لدريد فيها ذكر أو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بعضهم إلى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عصينا مالكا ليقتلن نفسه و هو شاب، و نبقى مع دريد و هو شيخ كبير لا قتال معه، فأجمعوا رأيكم مع مالك، فلما رأى دريد أنهم قد خالفوه،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ليتني فيها جذعأخب فيها و أضع</w:t>
      </w:r>
    </w:p>
    <w:p>
      <w:pPr>
        <w:pStyle w:val="BookText"/>
        <w:rPr/>
      </w:pPr>
      <w:r>
        <w:rPr>
          <w:rFonts w:ascii="Amiri" w:hAnsi="Amiri" w:eastAsia="Amiri" w:cs="Amiri"/>
          <w:color w:val="111111"/>
          <w:sz w:val="28"/>
          <w:sz w:val="28"/>
          <w:szCs w:val="28"/>
          <w:rtl w:val="true"/>
          <w:lang w:bidi="ar-SA"/>
        </w:rPr>
        <w:t xml:space="preserve">أقود و طفاء الزمعكأنها شاة صدع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ثم 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هوازن، ما فعلت كعب و كلاب؟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شهدها منهم أحد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الحد و الجد، لو كان يوم علاء و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ذكرا و شرفا ما تخلفوا عنه، يا معشر هوازن، ارجعوا، و افعلوا ما فعل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شهدها منكم؟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عامر، و عوف بن عامر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ذانك الجذعان من بني عامر لا ينفعان و لا يضران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لدريد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رأي غير هذا فيما قد حضر من أمر القوم؟</w:t>
      </w:r>
    </w:p>
    <w:p>
      <w:pPr>
        <w:pStyle w:val="BookText"/>
        <w:rPr/>
      </w:pPr>
      <w:r>
        <w:rPr>
          <w:rFonts w:ascii="Amiri" w:hAnsi="Amiri" w:eastAsia="Amiri" w:cs="Amiri"/>
          <w:color w:val="111111"/>
          <w:sz w:val="28"/>
          <w:sz w:val="28"/>
          <w:szCs w:val="28"/>
          <w:rtl w:val="true"/>
          <w:lang w:bidi="ar-SA"/>
        </w:rPr>
        <w:t>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تجعل كمينا، يكونون لك عونا، إن حمل القوم عليك جاءهم الكمين من خلفهم، و كررت أنت بمن معك، و إن كانت الحملة لك لم يفلت من القوم أحد، فذلك حين أمر مالك أصحابه أن يكونوا كمينا في الشعاب، و بطون الأودية، فحملوا الحملة الأولى التي انهزم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مقدمة أصحاب محمد؟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عادة لهم غير مستنكرة، فليت بعيري ينحّى من سنن خيلهم، فنحي بعيره موليا من حيث جاء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هنا ملاحظات، و وقفات عديدة، نشير إليها ضمن العناوين التالية</w:t>
      </w:r>
      <w:r>
        <w:rPr>
          <w:rFonts w:eastAsia="Amiri" w:cs="Amiri" w:ascii="Amiri" w:hAnsi="Amiri"/>
          <w:color w:val="111111"/>
          <w:sz w:val="28"/>
          <w:szCs w:val="28"/>
          <w:rtl w:val="true"/>
          <w:lang w:bidi="ar-SA"/>
        </w:rPr>
        <w:t xml:space="preserve">: </w:t>
      </w:r>
      <w:bookmarkStart w:id="30" w:name="pg12349_175621"/>
    </w:p>
    <w:p>
      <w:pPr>
        <w:pStyle w:val="Heading5"/>
        <w:numPr>
          <w:ilvl w:val="4"/>
          <w:numId w:val="1"/>
        </w:numPr>
        <w:rPr/>
      </w:pPr>
      <w:bookmarkStart w:id="31" w:name="__RefHeading___Toc8417193_417432637"/>
      <w:bookmarkStart w:id="32" w:name="_Toc11"/>
      <w:bookmarkEnd w:id="30"/>
      <w:bookmarkEnd w:id="31"/>
      <w:r>
        <w:rPr>
          <w:rtl w:val="true"/>
        </w:rPr>
        <w:t>حنين واد قرب الطائف</w:t>
      </w:r>
      <w:r>
        <w:rPr>
          <w:rtl w:val="true"/>
        </w:rPr>
        <w:t>:</w:t>
      </w:r>
      <w:bookmarkEnd w:id="32"/>
    </w:p>
    <w:p>
      <w:pPr>
        <w:pStyle w:val="BookText"/>
        <w:rPr/>
      </w:pPr>
      <w:r>
        <w:rPr>
          <w:rFonts w:ascii="Amiri" w:hAnsi="Amiri" w:eastAsia="Amiri" w:cs="Amiri"/>
          <w:color w:val="111111"/>
          <w:sz w:val="28"/>
          <w:sz w:val="28"/>
          <w:szCs w:val="28"/>
          <w:rtl w:val="true"/>
          <w:lang w:bidi="ar-SA"/>
        </w:rPr>
        <w:t xml:space="preserve">حنين واد إلى جنب وادي ذي المجاز، قريب من الطائف، بينه و بين مكة بضعة عشر ميلا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بين مكة و الطائف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قريب من الطائف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مكة ثلاث ليال، قرب الطائف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8417195_417432637"/>
      <w:bookmarkStart w:id="34" w:name="_Toc12"/>
      <w:bookmarkEnd w:id="33"/>
      <w:r>
        <w:rPr>
          <w:rtl w:val="true"/>
        </w:rPr>
        <w:t>سبب غزوة حنين</w:t>
      </w:r>
      <w:r>
        <w:rPr>
          <w:rtl w:val="true"/>
        </w:rPr>
        <w:t>:</w:t>
      </w:r>
      <w:bookmarkEnd w:id="34"/>
    </w:p>
    <w:p>
      <w:pPr>
        <w:pStyle w:val="BookText"/>
        <w:rPr/>
      </w:pPr>
      <w:r>
        <w:rPr>
          <w:rFonts w:ascii="Amiri" w:hAnsi="Amiri" w:eastAsia="Amiri" w:cs="Amiri"/>
          <w:color w:val="111111"/>
          <w:sz w:val="28"/>
          <w:sz w:val="28"/>
          <w:szCs w:val="28"/>
          <w:rtl w:val="true"/>
          <w:lang w:bidi="ar-SA"/>
        </w:rPr>
        <w:t>تقدم أنهم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هذه الغزوة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فتح مكة مشت أشراف هوازن، و ثقيف،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لنا فلا ناهية له دوننا، و الرأي أن نغزوه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خرج لفتح مكة أظهر أنه يريد هوازن، فبلغ الخبر إليهم، فتهيأوا، و جمعوا الجموع و السلاح، و اجتمع رؤساء هوازن إلى مالك بن عوف، فرأسوه عليهم و خرجوا الخ</w:t>
      </w:r>
      <w:r>
        <w:rPr>
          <w:rFonts w:eastAsia="Amiri" w:cs="Amiri" w:ascii="Amiri" w:hAnsi="Amiri"/>
          <w:color w:val="111111"/>
          <w:sz w:val="28"/>
          <w:szCs w:val="28"/>
          <w:rtl w:val="true"/>
          <w:lang w:bidi="ar-SA"/>
        </w:rPr>
        <w:t xml:space="preserve">. . .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ثمة خللا في هذا النص الأخير، فإن ما بلغ هوازن قد كان قبل فتح مكة، و بعد فتحها و بقاء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هذه المدة التي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قاربت العشرين يوما، لا بد أن يتوقع أن هوازن قد اقتنعت بأن مكة كانت هي المقصودة بذلك الجيش</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معنى لأن تقرر هوازن أن تجمع هذه الجموع و تسير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هوازن قد بقيت سنة تجمع الجموع، و تحث القبائل على مشاركتها في حربها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قبل فتح مكة كانوا يريدون 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فلا معنى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 تهيأت للحرب حين بلغها </w:t>
      </w:r>
      <w:bookmarkStart w:id="35" w:name="pg12349_175623"/>
    </w:p>
    <w:p>
      <w:pPr>
        <w:pStyle w:val="BookText"/>
        <w:rPr/>
      </w:pPr>
      <w:bookmarkEnd w:id="35"/>
      <w:r>
        <w:rPr>
          <w:rFonts w:ascii="Amiri" w:hAnsi="Amiri" w:eastAsia="Amiri" w:cs="Amiri"/>
          <w:color w:val="111111"/>
          <w:sz w:val="28"/>
          <w:sz w:val="28"/>
          <w:szCs w:val="28"/>
          <w:rtl w:val="true"/>
          <w:lang w:bidi="ar-SA"/>
        </w:rPr>
        <w:t xml:space="preserve">مسير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أو أنها قد قررت جمع الجموع و الحرب بعد فتح مكة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فلعل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بدأت بالتهيؤ للحرب قبل سنة، ثم زادت و تيرة هذا الاستعداد بعد ما بلغها مسير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جددت خيار المبادرة و الدخول في الحرب بصورة فعلية بعد فتح مكة</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8417197_417432637"/>
      <w:bookmarkStart w:id="37" w:name="_Toc13"/>
      <w:bookmarkEnd w:id="36"/>
      <w:r>
        <w:rPr>
          <w:rtl w:val="true"/>
        </w:rPr>
        <w:t>دوافع هوازن</w:t>
      </w:r>
      <w:r>
        <w:rPr>
          <w:rtl w:val="true"/>
        </w:rPr>
        <w:t>:</w:t>
      </w:r>
      <w:bookmarkEnd w:id="37"/>
    </w:p>
    <w:p>
      <w:pPr>
        <w:pStyle w:val="BookText"/>
        <w:rPr/>
      </w:pPr>
      <w:r>
        <w:rPr>
          <w:rFonts w:ascii="Amiri" w:hAnsi="Amiri" w:eastAsia="Amiri" w:cs="Amiri"/>
          <w:color w:val="111111"/>
          <w:sz w:val="28"/>
          <w:sz w:val="28"/>
          <w:szCs w:val="28"/>
          <w:rtl w:val="true"/>
          <w:lang w:bidi="ar-SA"/>
        </w:rPr>
        <w:t>لقد بات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هوازن لم تكن تريد بحربها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للمسلمين أن تحقّ حقا، أو تبطل باطلا، كما أنها لم تكن تريد الدفاع عن نفس أو عرض، أو مال، أو أرض، و لا الدفاع عن حرية أو كرامة، و لا عن جاه و زعامة، و لا دفاعا عن قيم إنسانية، أو عن حقائق إيمانية، أو ثأرا لعدوان سابق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كانت حرب العصاة البغاة، و المعتدين الطغاة، و حرب الأجلاف الجفاة، و العتاة القساة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يخوضون حربا يقرر زعماؤهم، و أصحاب الرياسة فيهم زجّهم فيها، و يفرضونها عليهم، و حملهم على مواجهة ويلاتها، و تحمل تبعاتها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أنهم تركوا الأمور تسير على طبيعتها، فإن غاية ما كان سيفعله معهم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عليهم ما يدعو إليه، و يقدم لهم الأدلة القاطعة و البراهين الساطعة عليه، و يبقى خيار القبول أو الرفض عائدا إليهم، وفقا للشعار الذي طرحه الإسلام في قوله تعالى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إِكْرٰاهَ فِي اَلدِّينِ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38" w:name="pg12349_175624"/>
    </w:p>
    <w:p>
      <w:pPr>
        <w:pStyle w:val="BookText"/>
        <w:rPr/>
      </w:pPr>
      <w:bookmarkEnd w:id="38"/>
      <w:r>
        <w:rPr>
          <w:rFonts w:ascii="Amiri" w:hAnsi="Amiri" w:eastAsia="Amiri" w:cs="Amiri"/>
          <w:color w:val="111111"/>
          <w:sz w:val="28"/>
          <w:sz w:val="28"/>
          <w:szCs w:val="28"/>
          <w:rtl w:val="true"/>
          <w:lang w:bidi="ar-SA"/>
        </w:rPr>
        <w:t xml:space="preserve">و إِنْ أَنَا إِلاّٰ نَذِيرٌ وَ بَشِيرٌ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أَنْتَ مُنْذِرٌ وَ لِكُلِّ قَوْمٍ هٰادٍ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فَمَنْ شٰاءَ فَلْيُؤْمِنْ وَ مَنْ شٰاءَ فَلْيَكْفُرْ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عشرات من الآيات الأخرى المصرحة بهذا المعنى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فلماذا إذن تبادر هوازن إلى جمع الجموع، و الاستعداد طيلة سنة كاملة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تريد منعه من إبلاغ رسالات ربه، بأساليب القهر، و الظلم و التعدي، الذي يبلغ حد شن حرب، تأكل الأخضر و اليابس؟ </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8417199_417432637"/>
      <w:bookmarkStart w:id="40" w:name="_Toc14"/>
      <w:bookmarkEnd w:id="39"/>
      <w:r>
        <w:rPr>
          <w:rtl w:val="true"/>
        </w:rPr>
        <w:t xml:space="preserve">هل هذا ضعف بصيرة أم خذلان؟ </w:t>
      </w:r>
      <w:r>
        <w:rPr>
          <w:rtl w:val="true"/>
        </w:rPr>
        <w:t>!</w:t>
      </w:r>
      <w:bookmarkEnd w:id="40"/>
    </w:p>
    <w:p>
      <w:pPr>
        <w:pStyle w:val="BookText"/>
        <w:rPr/>
      </w:pPr>
      <w:r>
        <w:rPr>
          <w:rFonts w:ascii="Amiri" w:hAnsi="Amiri" w:eastAsia="Amiri" w:cs="Amiri"/>
          <w:color w:val="111111"/>
          <w:sz w:val="28"/>
          <w:sz w:val="28"/>
          <w:szCs w:val="28"/>
          <w:rtl w:val="true"/>
          <w:lang w:bidi="ar-SA"/>
        </w:rPr>
        <w:t>و قد قرأنا في النصوص المتقدمة و لم نزل نقرأ أمثال هذه المزاعم في مواقف كثيرة أخرى مشابهة لأهل الكفر، مثل يهود خيبر و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إنما كانوا ينتصرون في حروبهم المتلاحقة، لأنهم كانوا يلاقون قوما لا يحسنون 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يزعمون أنهم هم أهل الجد و الجلد، و أهل العدة و العدد، و العارفون بفنون الحرب، و الذين يملكون خبرات عالية بأساليب الطعن و الضرب</w:t>
      </w:r>
      <w:r>
        <w:rPr>
          <w:rFonts w:eastAsia="Amiri" w:cs="Amiri" w:ascii="Amiri" w:hAnsi="Amiri"/>
          <w:color w:val="111111"/>
          <w:sz w:val="28"/>
          <w:szCs w:val="28"/>
          <w:rtl w:val="true"/>
          <w:lang w:bidi="ar-SA"/>
        </w:rPr>
        <w:t>» . .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هؤلاء القوم و كذلك غيرهم من اهل اللجاج و العناد يرون المعجزات الباهرة، التي لا تبقي مجالا للشك بحتمية الرعاية الربانية لهذا </w:t>
      </w:r>
      <w:bookmarkStart w:id="41" w:name="pg12349_175625"/>
    </w:p>
    <w:p>
      <w:pPr>
        <w:pStyle w:val="BookText"/>
        <w:rPr/>
      </w:pPr>
      <w:bookmarkEnd w:id="41"/>
      <w:r>
        <w:rPr>
          <w:rFonts w:ascii="Amiri" w:hAnsi="Amiri" w:eastAsia="Amiri" w:cs="Amiri"/>
          <w:color w:val="111111"/>
          <w:sz w:val="28"/>
          <w:sz w:val="28"/>
          <w:szCs w:val="28"/>
          <w:rtl w:val="true"/>
          <w:lang w:bidi="ar-SA"/>
        </w:rPr>
        <w:t>الدين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كانوا يرون بأم أعينهم المعجزات القاهرة للعقول، أو الكرامات الظاهرة الآسرة للوجدان، الموقظة للضمير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يتعامى أولئك الناس عن كل مظاهر هذه العناية الإلهية، و الرعاية الربانية، و يتجهون نحو تزوير الحقائق، و إخفاء أمرها، و تدنيس طهرها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يرجع هذا إلى ضعف في بصيرتهم، أو إلى خذلان رباني لهم، حجبهم عن الحقائق، أو حجبها عنهم،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w:t>
      </w:r>
      <w:r>
        <w:rPr>
          <w:rStyle w:val="FootnoteAnchor"/>
          <w:rtl w:val="true"/>
        </w:rPr>
        <w:footnoteReference w:id="24"/>
      </w:r>
      <w:r>
        <w:rPr>
          <w:rFonts w:ascii="Amiri" w:hAnsi="Amiri" w:eastAsia="Amiri" w:cs="Amiri"/>
          <w:color w:val="111111"/>
          <w:sz w:val="28"/>
          <w:sz w:val="28"/>
          <w:szCs w:val="28"/>
          <w:rtl w:val="true"/>
          <w:lang w:bidi="ar-SA"/>
        </w:rPr>
        <w:t xml:space="preserve">، و وَ اَلَّذِينَ اِهْتَدَوْا زٰادَهُمْ هُدىً وَ آتٰاهُمْ تَقْوٰاهُمْ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الإجابة الصحيحة و الصريحة عن ذلك،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و وقوع كلا هذين الأمرين، نعوذ باللّه من الخذلان، و من سوء العاقبة و عذاب الخزي في الدنيا و الآخرة</w:t>
      </w:r>
      <w:r>
        <w:rPr>
          <w:rFonts w:eastAsia="Amiri" w:cs="Amiri" w:ascii="Amiri" w:hAnsi="Amiri"/>
          <w:color w:val="111111"/>
          <w:sz w:val="28"/>
          <w:szCs w:val="28"/>
          <w:rtl w:val="true"/>
          <w:lang w:bidi="ar-SA"/>
        </w:rPr>
        <w:t>. .</w:t>
      </w:r>
    </w:p>
    <w:p>
      <w:pPr>
        <w:pStyle w:val="Heading5"/>
        <w:numPr>
          <w:ilvl w:val="4"/>
          <w:numId w:val="1"/>
        </w:numPr>
        <w:rPr/>
      </w:pPr>
      <w:bookmarkStart w:id="42" w:name="__RefHeading___Toc8417201_417432637"/>
      <w:bookmarkStart w:id="43" w:name="_Toc15"/>
      <w:bookmarkEnd w:id="42"/>
      <w:r>
        <w:rPr>
          <w:rtl w:val="true"/>
        </w:rPr>
        <w:t>دريد بن الصمة في محكمة الوجدان</w:t>
      </w:r>
      <w:r>
        <w:rPr>
          <w:rtl w:val="true"/>
        </w:rPr>
        <w:t>:</w:t>
      </w:r>
      <w:bookmarkEnd w:id="43"/>
    </w:p>
    <w:p>
      <w:pPr>
        <w:pStyle w:val="BookText"/>
        <w:rPr/>
      </w:pPr>
      <w:r>
        <w:rPr>
          <w:rFonts w:ascii="Amiri" w:hAnsi="Amiri" w:eastAsia="Amiri" w:cs="Amiri"/>
          <w:color w:val="111111"/>
          <w:sz w:val="28"/>
          <w:sz w:val="28"/>
          <w:szCs w:val="28"/>
          <w:rtl w:val="true"/>
          <w:lang w:bidi="ar-SA"/>
        </w:rPr>
        <w:t xml:space="preserve">إن كلام دريد بن الصمة مع مالك بن عوف فيما يرتبط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بموقعه، و بما حققه من إنجازات يشير إلى معرفته التامة بما يجري في المنطقة، و بما آلت إليه الأمور بعد تلك الحروب الطويلة، التي خاضها المسلمون مع أعدائهم من مختلف الأديان و الأجناس، و في جميع المواقع</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قد أظهر خبرة غير عادية بحالات القبائل، و سياسات الناس </w:t>
      </w:r>
      <w:bookmarkStart w:id="44" w:name="pg12349_175626"/>
    </w:p>
    <w:p>
      <w:pPr>
        <w:pStyle w:val="BookText"/>
        <w:rPr/>
      </w:pPr>
      <w:bookmarkEnd w:id="44"/>
      <w:r>
        <w:rPr>
          <w:rFonts w:ascii="Amiri" w:hAnsi="Amiri" w:eastAsia="Amiri" w:cs="Amiri"/>
          <w:color w:val="111111"/>
          <w:sz w:val="28"/>
          <w:sz w:val="28"/>
          <w:szCs w:val="28"/>
          <w:rtl w:val="true"/>
          <w:lang w:bidi="ar-SA"/>
        </w:rPr>
        <w:t>و أحوالهم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تنبأ بما تكون عليه الحال، لو التقى الناس في ساحات القتال، و تنبأ بأن مالكا سيترك أصحابه، و يلجأ إلى حصن الطائف، و هذا ما حصل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الرجل يملك هذه الخبرة العالية، و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كريم، فلماذا يستجيز لنفسه قتال الرجل الكريم، من دون ذنب أتاه إليه، و لا إلى غيره، سوى أنه يدعوه إلى الحق و الخير و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يعرف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النبي قد أوطأ العرب، و خافته العجم، و خافه من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أجلى يهود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قتلا، أو خروجا على ذل و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الحرب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مجرد عبث يتلاشى و ينتهي، بل هي عمل تبقى آثاره و نتائجه إلى الأعقاب، عبر الأحقاب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فلماذا يرضى من يعرف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المدبر لهذه الحرب الظالمة، و العدوانية، على رجل كريم، قد حقق كل هذه الإنجازات الهائلة التي لم تعرف لها المنطقة العربية مثيلا في كل تاريخها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هذه حكمة و دراية، أم رعونة و غواية؟ </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8417203_417432637"/>
      <w:bookmarkStart w:id="46" w:name="_Toc16"/>
      <w:bookmarkEnd w:id="45"/>
      <w:r>
        <w:rPr>
          <w:rtl w:val="true"/>
        </w:rPr>
        <w:t>طموح تحمية الرعونة</w:t>
      </w:r>
      <w:r>
        <w:rPr>
          <w:rtl w:val="true"/>
        </w:rPr>
        <w:t>:</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لفت نظرنا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بن عوف لا يرضى بما أشار به دريد بن الصمة، و يسعى إلى فرض رأيه على قومه بأسلوب أرعن و ساقط، حيث إنه يأخذ سيفا، و يهددهم بأنه سوف يقتل به نفسه إن خالفوه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هذا إن دل على شيء فإنما يدل على ضعفه الشديد، و إفلاسه الأكيد، من أي منطق صحيح و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يملك حجة و منطقا صحيحا، فهو يكفي لإلزامهم بالأخذ برأيه، و يفرض عليهم البخوع لحجته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الأشد غرابة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نجد في تلك القبيلة الكبيرة بأسرها، و التي هي بصدد اتخاذ قرار مصيري و حاسم، يؤثر على مستقبلها و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تهديدك بقتل نفسك لا يدل على صحة قراراتك، إن لم يكن دليلا على ضعف حجتك، و بوار منطقك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 قرارك خاطئا فسينتج المصائب و البلايا، و الكوارث و الرزايا، على مئات أو ألوف من البشر، لا يحق لك أن تتصرف بمصيرهم من دون روية، و تدبر، و حكمة و 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إنهم جميعا خضعوا لإرادته، و أطاعوه حبا بالحفاظ على حياته، و لم يفكروا بما يحفظ لهم حياتهم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هذا الرجل هو مجرد شاب طامح، لا يملك الكثير من الخبرة، أو التجربة، و الحنكة، و لا يشعر بالمسؤولية بالمستوى الذي يؤهله لإصدار قرارات بهذا القدر من الحساسية، و بهذا المستوى من الخطورة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يستجيب لأحاسيسه، و ينقاد لمشاعره، و أهوائه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الأغرب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الناس قد سمعوا حجة دريد بن الصمة على مالك بن عوف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كانت حجة قوية، و مرضية، و سمعوا أيضا جواب مالك عليها، الذي كان مجرد إصرار على رأي ظهر خطؤه، و قد صاحب إصراره هذا الضحك الإزدرائي و حفنة من الشتائم، حيث اعتبره إنسانا قد كبر، و كبر علمه، فأصبح هرم الجسم و العلم و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يتكلم بما ربما </w:t>
      </w:r>
      <w:bookmarkStart w:id="47" w:name="pg12349_175628"/>
    </w:p>
    <w:p>
      <w:pPr>
        <w:pStyle w:val="BookText"/>
        <w:rPr/>
      </w:pPr>
      <w:bookmarkEnd w:id="47"/>
      <w:r>
        <w:rPr>
          <w:rFonts w:ascii="Amiri" w:hAnsi="Amiri" w:eastAsia="Amiri" w:cs="Amiri"/>
          <w:color w:val="111111"/>
          <w:sz w:val="28"/>
          <w:sz w:val="28"/>
          <w:szCs w:val="28"/>
          <w:rtl w:val="true"/>
          <w:lang w:bidi="ar-SA"/>
        </w:rPr>
        <w:t>يصنف في دائرة الخرف و الإختلال، أو التدني في مستوى الإدراك و الوعي للأمور</w:t>
      </w:r>
      <w:r>
        <w:rPr>
          <w:rFonts w:eastAsia="Amiri" w:cs="Amiri" w:ascii="Amiri" w:hAnsi="Amiri"/>
          <w:color w:val="111111"/>
          <w:sz w:val="28"/>
          <w:szCs w:val="28"/>
          <w:rtl w:val="true"/>
          <w:lang w:bidi="ar-SA"/>
        </w:rPr>
        <w:t>. .</w:t>
      </w:r>
    </w:p>
    <w:p>
      <w:pPr>
        <w:pStyle w:val="Heading5"/>
        <w:numPr>
          <w:ilvl w:val="4"/>
          <w:numId w:val="1"/>
        </w:numPr>
        <w:rPr/>
      </w:pPr>
      <w:bookmarkStart w:id="48" w:name="__RefHeading___Toc8417205_417432637"/>
      <w:bookmarkStart w:id="49" w:name="_Toc17"/>
      <w:bookmarkEnd w:id="48"/>
      <w:r>
        <w:rPr>
          <w:rtl w:val="true"/>
        </w:rPr>
        <w:t>الإستطلاع</w:t>
      </w:r>
      <w:r>
        <w:rPr>
          <w:rtl w:val="true"/>
        </w:rPr>
        <w:t xml:space="preserve">. . </w:t>
      </w:r>
      <w:r>
        <w:rPr>
          <w:rtl w:val="true"/>
        </w:rPr>
        <w:t>و التثبت</w:t>
      </w:r>
      <w:r>
        <w:rPr>
          <w:rtl w:val="true"/>
        </w:rPr>
        <w:t>:</w:t>
      </w:r>
      <w:bookmarkEnd w:id="49"/>
    </w:p>
    <w:p>
      <w:pPr>
        <w:pStyle w:val="BookText"/>
        <w:rPr/>
      </w:pPr>
      <w:r>
        <w:rPr>
          <w:rFonts w:ascii="Amiri" w:hAnsi="Amiri" w:eastAsia="Amiri" w:cs="Amiri"/>
          <w:color w:val="111111"/>
          <w:sz w:val="28"/>
          <w:sz w:val="28"/>
          <w:szCs w:val="28"/>
          <w:rtl w:val="true"/>
          <w:lang w:bidi="ar-SA"/>
        </w:rPr>
        <w:t>عن جابر بن عبد اللّه، و عمرو بن شعيب، و عبد اللّه بن أبي بكر بن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بخبر هوازن بعث عبد اللّه بن أبي حدرد، فأمره أن يدخل في القوم فيقيم فيهم،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لنا علمهم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فأتاهم، فدخل فيهم، فأقام فيهم يوما و ليلة، أو يومين، حتى سمع و علم ما قد أجمعوا عليه من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سمع من مالك، و أمر هوازن، و ما هم عليه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انتهى إلى خباء مالك بن عوف، فيجد عنده رؤساء هوزان، فسمعه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لم يقاتل قوما قط قبل هذه المرة، و إنما كان يلقى قوما أغمارا لا علم لهم بالحرب، فيظهر عليهم، فإذا </w:t>
      </w:r>
    </w:p>
    <w:p>
      <w:pPr>
        <w:pStyle w:val="BookText"/>
        <w:rPr/>
      </w:pPr>
      <w:r>
        <w:rPr>
          <w:rFonts w:ascii="Amiri" w:hAnsi="Amiri" w:eastAsia="Amiri" w:cs="Amiri"/>
          <w:color w:val="111111"/>
          <w:sz w:val="28"/>
          <w:sz w:val="28"/>
          <w:szCs w:val="28"/>
          <w:rtl w:val="true"/>
          <w:lang w:bidi="ar-SA"/>
        </w:rPr>
        <w:t>كان السحر فصفّوا مواشيكم و نساءكم من ورائكم، ثم صفوا، ثم تكون الحملة منكم، و اكسروا جفون سيوفكم، فتلقونه بعشرين ألف سيف مكسورة الجفون، و احملوا حملة رجل واحد، و اعلموا أن الغلبة لمن حمل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أقبل حتى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تسمع ما يقول ابن أبي حدرد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حدرد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كذبتني يا عمر لربما كذبت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يا رسول اللّه ما يقول ابن أبي حدرد؟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ضالا فهداك اللّه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50" w:name="pg12349_175630"/>
    </w:p>
    <w:p>
      <w:pPr>
        <w:pStyle w:val="BookText"/>
        <w:rPr/>
      </w:pPr>
      <w:bookmarkEnd w:id="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الطبرسي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أبي حدرد صادق</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8417207_417432637"/>
      <w:bookmarkStart w:id="52" w:name="_Toc18"/>
      <w:bookmarkEnd w:id="51"/>
      <w:r>
        <w:rPr>
          <w:rtl w:val="true"/>
        </w:rPr>
        <w:t xml:space="preserve">ماذا يريد الرسول صلّى اللّه عليه و آله من ابن أبي حدرد؟ </w:t>
      </w:r>
      <w:r>
        <w:rPr>
          <w:rtl w:val="true"/>
        </w:rPr>
        <w:t>! :</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لسنا بحاجة للتذكير بأهمية الإستخبارات في إنجاح أي عمل عسكري ضد العدو، و لذلك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هوازن كان أول عمل قام به هو إرسال العيون لمعرفة نواياهم الحقيقية في أمر الحرب و السلم من جهة، ثم معرفة الخطة التي سيعتمدونها في حربهم، فيما لو كان قرارهم هو إثارة الحرب ضد المسلمين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التروّي، و عدم التسرع في اتخاذ القرار بجرد وصول الخبر عن جمع هوازن، يدخل في دائرة الإنصاف للآخرين، و الشعور بالمسؤولية، و تحاشي القيام بأي عمل حربي ضدهم، أو أي عمل إيذائي مهما كان نوعه قبل التأكد من صحة الأخبار الواصلة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يثير الإنتباه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الذي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يصدر أمره لابن أبي حدرد، حيث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إعلم لنا علمهم</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فالمهمة إذن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 </w:t>
      </w:r>
      <w:bookmarkStart w:id="53" w:name="pg12349_175631"/>
    </w:p>
    <w:p>
      <w:pPr>
        <w:pStyle w:val="BookText"/>
        <w:rPr/>
      </w:pPr>
      <w:bookmarkEnd w:id="53"/>
      <w:r>
        <w:rPr>
          <w:rFonts w:ascii="IRNazanin" w:hAnsi="IRNazanin" w:eastAsia="IRNazanin"/>
          <w:color w:val="111111"/>
          <w:sz w:val="28"/>
          <w:sz w:val="28"/>
          <w:szCs w:val="28"/>
          <w:rtl w:val="true"/>
          <w:lang w:bidi="fa-IR"/>
        </w:rPr>
        <w:t>العلم بالمطلوب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متعلق العلم الذي يريده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أبي حدرد هو أيضا نفس علمهم، أي أنه يريد منه أن لا يكتفي بالحدسيات، و بالإمارات و القرائن، و لا بالظنون مهما بلغت قوتها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بالاستنتاجات المستندة إلى الإجتهاد، بل المطلوب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يصبح علمه بما عزموا عليه هو نفس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ينقل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غاية في الإحتياط، و منتهى في الدقة</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8417209_417432637"/>
      <w:bookmarkStart w:id="55" w:name="_Toc19"/>
      <w:bookmarkEnd w:id="54"/>
      <w:r>
        <w:rPr>
          <w:rtl w:val="true"/>
        </w:rPr>
        <w:t>موقف عمر من ابن أبي حدرد</w:t>
      </w:r>
      <w:r>
        <w:rPr>
          <w:rtl w:val="true"/>
        </w:rPr>
        <w:t>:</w:t>
      </w:r>
      <w:bookmarkEnd w:id="55"/>
    </w:p>
    <w:p>
      <w:pPr>
        <w:pStyle w:val="Heading6"/>
        <w:numPr>
          <w:ilvl w:val="5"/>
          <w:numId w:val="1"/>
        </w:numPr>
        <w:rPr/>
      </w:pPr>
      <w:bookmarkStart w:id="56" w:name="__RefHeading___Toc8417211_417432637"/>
      <w:bookmarkStart w:id="57" w:name="_Toc20"/>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و لا ندري السبب في هذا الموقف الغريب و العجيب، الذي اتخذه عمر بن الخطاب من ابن أبي حدرد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هذه القضية قد حملت معها الكثير من الدلالات اللافتة و المثيرة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نستطيع أن نشير هنا إلى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8417213_417432637"/>
      <w:bookmarkStart w:id="59" w:name="_Toc21"/>
      <w:bookmarkEnd w:id="58"/>
      <w:r>
        <w:rPr>
          <w:rtl w:val="true"/>
        </w:rPr>
        <w:t>الأمر الأول</w:t>
      </w:r>
      <w:r>
        <w:rPr>
          <w:rtl w:val="true"/>
        </w:rPr>
        <w:t xml:space="preserve">: </w:t>
      </w:r>
      <w:r>
        <w:rPr>
          <w:rtl w:val="true"/>
        </w:rPr>
        <w:t>سؤال النبي صلّى اللّه عليه و آله</w:t>
      </w:r>
      <w:r>
        <w:rPr>
          <w:rtl w:val="true"/>
        </w:rPr>
        <w:t>:</w:t>
      </w:r>
      <w:bookmarkEnd w:id="59"/>
    </w:p>
    <w:p>
      <w:pPr>
        <w:pStyle w:val="BookText"/>
        <w:rPr/>
      </w:pPr>
      <w:r>
        <w:rPr>
          <w:rFonts w:ascii="Amiri" w:hAnsi="Amiri" w:eastAsia="Amiri" w:cs="Amiri"/>
          <w:color w:val="111111"/>
          <w:sz w:val="28"/>
          <w:sz w:val="28"/>
          <w:szCs w:val="28"/>
          <w:rtl w:val="true"/>
          <w:lang w:bidi="ar-SA"/>
        </w:rPr>
        <w:t>فقد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سمع ما نقله ابن أبي حدرد عن مالك بن عوف،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ما يقول ابن أبي حدرد؟</w:t>
      </w:r>
    </w:p>
    <w:p>
      <w:pPr>
        <w:pStyle w:val="BookText"/>
        <w:rPr/>
      </w:pPr>
      <w:r>
        <w:rPr>
          <w:rFonts w:ascii="Amiri" w:hAnsi="Amiri" w:eastAsia="Amiri" w:cs="Amiri"/>
          <w:color w:val="111111"/>
          <w:sz w:val="28"/>
          <w:sz w:val="28"/>
          <w:szCs w:val="28"/>
          <w:rtl w:val="true"/>
          <w:lang w:bidi="ar-SA"/>
        </w:rPr>
        <w:t>و قد يكون التفسير الطبيعي لهذا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توجيه عمر إلى خطة مالك بن عوف، التي رسمها لأصحابه لمهاجمة أهل الإسلام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أنه يمكن أن يفسر ذلك بطريقة أخرى،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استدراج عمر، ليفصح عن دخيلة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حصل فعلا</w:t>
      </w:r>
      <w:r>
        <w:rPr>
          <w:rFonts w:eastAsia="Amiri" w:cs="Amiri" w:ascii="Amiri" w:hAnsi="Amiri"/>
          <w:color w:val="111111"/>
          <w:sz w:val="28"/>
          <w:szCs w:val="28"/>
          <w:rtl w:val="true"/>
          <w:lang w:bidi="ar-SA"/>
        </w:rPr>
        <w:t xml:space="preserve">. </w:t>
      </w:r>
      <w:bookmarkStart w:id="60" w:name="pg12349_175632"/>
    </w:p>
    <w:p>
      <w:pPr>
        <w:pStyle w:val="Heading6"/>
        <w:numPr>
          <w:ilvl w:val="5"/>
          <w:numId w:val="1"/>
        </w:numPr>
        <w:rPr/>
      </w:pPr>
      <w:bookmarkStart w:id="61" w:name="__RefHeading___Toc8417215_417432637"/>
      <w:bookmarkStart w:id="62" w:name="_Toc22"/>
      <w:bookmarkEnd w:id="60"/>
      <w:bookmarkEnd w:id="61"/>
      <w:r>
        <w:rPr>
          <w:rtl w:val="true"/>
        </w:rPr>
        <w:t>الأمر الثاني</w:t>
      </w:r>
      <w:r>
        <w:rPr>
          <w:rtl w:val="true"/>
        </w:rPr>
        <w:t xml:space="preserve">: </w:t>
      </w:r>
      <w:r>
        <w:rPr>
          <w:rtl w:val="true"/>
        </w:rPr>
        <w:t>تكذيب عمر لابن أبي حدرد</w:t>
      </w:r>
      <w:r>
        <w:rPr>
          <w:rtl w:val="true"/>
        </w:rPr>
        <w:t>:</w:t>
      </w:r>
      <w:bookmarkEnd w:id="62"/>
    </w:p>
    <w:p>
      <w:pPr>
        <w:pStyle w:val="BookText"/>
        <w:rPr/>
      </w:pPr>
      <w:r>
        <w:rPr>
          <w:rFonts w:ascii="Amiri" w:hAnsi="Amiri" w:eastAsia="Amiri" w:cs="Amiri"/>
          <w:color w:val="111111"/>
          <w:sz w:val="28"/>
          <w:sz w:val="28"/>
          <w:szCs w:val="28"/>
          <w:rtl w:val="true"/>
          <w:lang w:bidi="ar-SA"/>
        </w:rPr>
        <w:t>ثم جاءت إجابة عمر نشازا، و هجينة في مضامينها، حين اتهم ابن ابي حدرد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تعالى لم يطلعه على غيبه، كما أنه لم يكن يملك أي دليل يشير إلى كذب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لعمر بن الخطاب عيون قد حضروا نفس المجلس الذي حضره ابن أبي حدرد، و نقلوا له ما يدل على عدم صحة ما جاء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نظن أن أحدا يرتضي حتى إبداء هذا الإحتمال، إلا في صورة واحدة، و هي أن يكون على علم بسوء سريرة عمر بن الخطاب، و يرى أنه يخطط، و يعمل بصورة مستقلة، و لحساب فريق آخر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يتهم عمر بأنه يمالئ مشركي هوازن، و يتصل بهم، و ينسق معهم، و يريد بموقفه هذا تعمية الأمور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التستر عليهم عنده، لتمكينهم من إيراد ضربتهم بأهل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حفظهم، و دفع الأخطار عنهم، ما وجد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احتمالات خطيرة، و لا يمكن البخوع لها و التسليم بها، إذا لم تدعمها الأدلة الدامغة، و الشواهد الواضحة</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8417217_417432637"/>
      <w:bookmarkStart w:id="64" w:name="_Toc23"/>
      <w:bookmarkEnd w:id="63"/>
      <w:r>
        <w:rPr>
          <w:rtl w:val="true"/>
        </w:rPr>
        <w:t>الأمر الثالث</w:t>
      </w:r>
      <w:r>
        <w:rPr>
          <w:rtl w:val="true"/>
        </w:rPr>
        <w:t xml:space="preserve">: </w:t>
      </w:r>
      <w:r>
        <w:rPr>
          <w:rtl w:val="true"/>
        </w:rPr>
        <w:t>لربما كذبت بالحق</w:t>
      </w:r>
      <w:r>
        <w:rPr>
          <w:rtl w:val="true"/>
        </w:rPr>
        <w:t>:</w:t>
      </w:r>
      <w:bookmarkEnd w:id="6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جواب ابن ابي حدرد لعمر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لربما كذبت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تفسير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كان ضالا فهداه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غير </w:t>
      </w:r>
    </w:p>
    <w:p>
      <w:pPr>
        <w:pStyle w:val="BookText"/>
        <w:rPr/>
      </w:pPr>
      <w:r>
        <w:rPr>
          <w:rFonts w:ascii="Amiri" w:hAnsi="Amiri" w:eastAsia="Amiri" w:cs="Amiri"/>
          <w:color w:val="111111"/>
          <w:sz w:val="28"/>
          <w:sz w:val="28"/>
          <w:szCs w:val="28"/>
          <w:rtl w:val="true"/>
          <w:lang w:bidi="ar-SA"/>
        </w:rPr>
        <w:t>ظاهر الوجه، و يصعب الإطمئنان إلى عدم عروض التحريف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ابن أبي حدرد يريد أن يرد الاتهام بمثله، و التكذيب بالحق أيام الضلال مما لا يختص بعمر، بل هو حال عامة الناس آنئذ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 إنما نسب إلى ابن أبي حدرد الكذب في نفس مقامه، و عين كلامه، فالمناسب أن يكون رد ابن أبي حدرد عليه هو نسبة الكذب إليه بنفس المستوى، و في نفس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المناسب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المتوقع في أمثال هذه المواقف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محبي عمر استبدلوا هذه بتلك للإبقاء على مقام عمر و هيبته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بالإمكان دفع هذه الإحتمالات بأن مقصود ابن أبي حدرد بكلامه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عمر بكذب ابن أبي حدرد في هذا المورد ربما يكون تكذيبا بالحق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يرد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يخالف التوجيه الذي نسبوه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لعمر،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ضالا فهداك اللّه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كما أن ذلك لا يصحح اعتراض عمر، و استنجاده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يبرر نجدة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بهذا الكلام المنسوب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هذا مقصود ابن أبي حدرد لكان عمر قد فهم كلام ابن أبي حدرد، و لم يكن معنى لأن يتوجه عمر بشكواه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الأساس و لا أن يظهر كأنه يدعو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65" w:name="pg12349_175634"/>
    </w:p>
    <w:p>
      <w:pPr>
        <w:pStyle w:val="BookText"/>
        <w:rPr/>
      </w:pPr>
      <w:bookmarkEnd w:id="65"/>
      <w:r>
        <w:rPr>
          <w:rFonts w:ascii="IRNazanin" w:hAnsi="IRNazanin" w:eastAsia="IRNazanin"/>
          <w:color w:val="111111"/>
          <w:sz w:val="28"/>
          <w:sz w:val="28"/>
          <w:szCs w:val="28"/>
          <w:rtl w:val="true"/>
          <w:lang w:bidi="fa-IR"/>
        </w:rPr>
        <w:t>للإنتصار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ثمة ما يبرر الشكوى أو الاستنصار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لم يكن هناك ضرورة للتفسير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6"/>
        <w:numPr>
          <w:ilvl w:val="5"/>
          <w:numId w:val="1"/>
        </w:numPr>
        <w:rPr/>
      </w:pPr>
      <w:bookmarkStart w:id="66" w:name="__RefHeading___Toc8417219_417432637"/>
      <w:bookmarkStart w:id="67" w:name="_Toc24"/>
      <w:bookmarkEnd w:id="66"/>
      <w:r>
        <w:rPr>
          <w:rtl w:val="true"/>
        </w:rPr>
        <w:t>الأمر الرابع</w:t>
      </w:r>
      <w:r>
        <w:rPr>
          <w:rtl w:val="true"/>
        </w:rPr>
        <w:t xml:space="preserve">: </w:t>
      </w:r>
      <w:r>
        <w:rPr>
          <w:rtl w:val="true"/>
        </w:rPr>
        <w:t>صدق أبي حدرد</w:t>
      </w:r>
      <w:r>
        <w:rPr>
          <w:rtl w:val="true"/>
        </w:rPr>
        <w:t>:</w:t>
      </w:r>
      <w:bookmarkEnd w:id="67"/>
    </w:p>
    <w:p>
      <w:pPr>
        <w:pStyle w:val="BookText"/>
        <w:rPr/>
      </w:pPr>
      <w:r>
        <w:rPr>
          <w:rFonts w:ascii="Amiri" w:hAnsi="Amiri" w:eastAsia="Amiri" w:cs="Amiri"/>
          <w:color w:val="111111"/>
          <w:sz w:val="28"/>
          <w:sz w:val="28"/>
          <w:szCs w:val="28"/>
          <w:rtl w:val="true"/>
          <w:lang w:bidi="ar-SA"/>
        </w:rPr>
        <w:t xml:space="preserve">و قد انتهى الأمر بإعلان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أبي حدرد في 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أبي حدرد صادق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في حد ذاته يعتبر إدانة لعمر، و تكذيبا له، بل هو تأييد لقول ابن أبي حدرد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لربما كذبت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تكذيبك لي في هذا المورد ربما يكون تكذيبا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أكد صحة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 صادقا، فلماذا لم يبادر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تأنيب عمر على نسبته إلى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هو المتوقع من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الحالات، إلا إذا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ما يمنع من الزيادة على هذا، و اللّه هو العالم بالحقائق</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8417221_417432637"/>
      <w:bookmarkStart w:id="69" w:name="_Toc25"/>
      <w:bookmarkEnd w:id="68"/>
      <w:r>
        <w:rPr>
          <w:rtl w:val="true"/>
        </w:rPr>
        <w:t>الأمر الخامس</w:t>
      </w:r>
      <w:r>
        <w:rPr>
          <w:rtl w:val="true"/>
        </w:rPr>
        <w:t xml:space="preserve">: </w:t>
      </w:r>
      <w:r>
        <w:rPr>
          <w:rtl w:val="true"/>
        </w:rPr>
        <w:t xml:space="preserve">لماذا الحذف؟ </w:t>
      </w:r>
      <w:r>
        <w:rPr>
          <w:rtl w:val="true"/>
        </w:rPr>
        <w:t>! :</w:t>
      </w:r>
      <w:bookmarkEnd w:id="6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نقلة هذه القضية يقتصرون على بعض فقراتها، و يحذفون سائرها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حينما يصل الأمر إلى عمر و موقفه، و ما جرى، مع أنهم يلاحقون الواو و الفاء، و الباء، و التاء حين يكون هناك ما يحتملون فيه أدنى تأييد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فراجع على سبيل المثال السيرة الحلبية، و الإصابة، و أسد </w:t>
      </w:r>
    </w:p>
    <w:p>
      <w:pPr>
        <w:pStyle w:val="BookText"/>
        <w:rPr/>
      </w:pPr>
      <w:r>
        <w:rPr>
          <w:rFonts w:ascii="Amiri" w:hAnsi="Amiri" w:eastAsia="Amiri" w:cs="Amiri"/>
          <w:color w:val="111111"/>
          <w:sz w:val="28"/>
          <w:sz w:val="28"/>
          <w:szCs w:val="28"/>
          <w:rtl w:val="true"/>
          <w:lang w:bidi="ar-SA"/>
        </w:rPr>
        <w:t>الغابة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 ذلك من مصادر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أليس هذا من أجلى مصاديق القول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حبك الشيء يعمى و 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أعاذنا اللّه من الزلل و الخطل في الفكر، و في القول، و في العمل، إنه ولي قدير، و بالإجابة جدير</w:t>
      </w:r>
      <w:r>
        <w:rPr>
          <w:rFonts w:eastAsia="Amiri" w:cs="Amiri" w:ascii="Amiri" w:hAnsi="Amiri"/>
          <w:color w:val="111111"/>
          <w:sz w:val="28"/>
          <w:szCs w:val="28"/>
          <w:rtl w:val="true"/>
          <w:lang w:bidi="ar-SA"/>
        </w:rPr>
        <w:t xml:space="preserve">. . </w:t>
      </w:r>
      <w:bookmarkStart w:id="70" w:name="pg12349_175636"/>
    </w:p>
    <w:p>
      <w:pPr>
        <w:pStyle w:val="Heading4"/>
        <w:numPr>
          <w:ilvl w:val="3"/>
          <w:numId w:val="1"/>
        </w:numPr>
        <w:rPr/>
      </w:pPr>
      <w:bookmarkStart w:id="71" w:name="__RefHeading___Toc8417223_417432637"/>
      <w:bookmarkStart w:id="72" w:name="_Toc26"/>
      <w:bookmarkEnd w:id="70"/>
      <w:bookmarkEnd w:id="71"/>
      <w:r>
        <w:rPr>
          <w:rtl w:val="true"/>
        </w:rPr>
        <w:t>الفصل الثاني</w:t>
      </w:r>
      <w:r>
        <w:rPr>
          <w:rtl w:val="true"/>
        </w:rPr>
        <w:t xml:space="preserve">: </w:t>
      </w:r>
      <w:r>
        <w:rPr>
          <w:rtl w:val="true"/>
        </w:rPr>
        <w:t>الجيشان إلى حنين</w:t>
      </w:r>
      <w:bookmarkEnd w:id="7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 w:name="__RefHeading___Toc8417225_417432637"/>
      <w:bookmarkStart w:id="74" w:name="_Toc27"/>
      <w:bookmarkEnd w:id="73"/>
      <w:r>
        <w:rPr>
          <w:rtl w:val="true"/>
        </w:rPr>
        <w:t>اشارة</w:t>
      </w:r>
      <w:bookmarkEnd w:id="7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2349_175638"/>
      <w:bookmarkStart w:id="76" w:name="pg12349_175638"/>
      <w:bookmarkEnd w:id="76"/>
    </w:p>
    <w:p>
      <w:pPr>
        <w:pStyle w:val="Heading5"/>
        <w:numPr>
          <w:ilvl w:val="4"/>
          <w:numId w:val="1"/>
        </w:numPr>
        <w:rPr/>
      </w:pPr>
      <w:bookmarkStart w:id="77" w:name="pg12349_175638"/>
      <w:bookmarkStart w:id="78" w:name="__RefHeading___Toc8417227_417432637"/>
      <w:bookmarkStart w:id="79" w:name="_Toc28"/>
      <w:bookmarkEnd w:id="77"/>
      <w:bookmarkEnd w:id="78"/>
      <w:r>
        <w:rPr>
          <w:rtl w:val="true"/>
        </w:rPr>
        <w:t>الإستعداد للمسير و عقد الألوية</w:t>
      </w:r>
      <w:r>
        <w:rPr>
          <w:rtl w:val="true"/>
        </w:rPr>
        <w:t>:</w:t>
      </w:r>
      <w:bookmarkEnd w:id="79"/>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المؤرخين لا يجرؤون على ذكر صاحب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الغزوة، و لكن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يهمل الروايات المصرحة باسمه، فجهر بالحق، و لم يبال بالأخطار التي أدناها الاتهام بالزندقة، و الخروج عن الدين، فهو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هوزان بأوطاس، فجمع القبائل، و رغّبهم في الجهاد، و وعدهم النصر، و أن اللّه قد وعده أن يغنمه أموالهم، و نساءهم، و ذراريهم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فرغب الناس، و خرجوا على راياتهم، و عقد اللواء الأكبر، و دفعه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من دخل مكة براية، أمره أن يحملها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في اثني عشر ألف رجل، عشرة آلاف ممن كانوا معه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ألفا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ألفا و خمس مائة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ألفا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ألفا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ثمانون من المشركين من أهل مكة منهم صفوان بن أمية، و سهيل بن عمرو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نلاحظ هنا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 هذا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أخبر الناس بنتائج </w:t>
      </w:r>
      <w:bookmarkStart w:id="80" w:name="pg12349_175640"/>
    </w:p>
    <w:p>
      <w:pPr>
        <w:pStyle w:val="BookText"/>
        <w:rPr/>
      </w:pPr>
      <w:bookmarkEnd w:id="80"/>
      <w:r>
        <w:rPr>
          <w:rFonts w:ascii="Amiri" w:hAnsi="Amiri" w:eastAsia="Amiri" w:cs="Amiri"/>
          <w:color w:val="111111"/>
          <w:sz w:val="28"/>
          <w:sz w:val="28"/>
          <w:szCs w:val="28"/>
          <w:rtl w:val="true"/>
          <w:lang w:bidi="ar-SA"/>
        </w:rPr>
        <w:t>تلك الحرب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يرجع لعدة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يرغّب الناس في الخروج إلى الحرب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من أسباب الربط على قلوبهم، و تأكيد اليقين لديهم بصحبة النبوة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يثقوا برعاية اللّه تعالى لهم، و لطفه 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الناس، و يميز أهل اليقين، و الصادقين في إيمانهم عن غيرهم من المدّعين غير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يدلهم ما جرى من الهزيمة الشاملة، ثم النصر العتيد الذي يأتي بعدها بسيف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بعلم اللّه، و أن الذي تحقق لم يكن عن استحقاق منهم، بل هو أمر صنعه اللّه لوليه و وصي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أنهم إنما ينعمون بفواضله، و يستفيدون من ثمار جهده و جهاده، فالغنائم ليست لهم، و كذلك السبايا و الأسرى، فإذا قسمها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شاء من المؤلفة قلوبهم، فليس لأحد الحق في أن يعترض بشيء، و ليس له أن يتوهم أن له نصيبا أو حقا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هي لخصوص صانع النصر، ألا و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 .</w:t>
      </w:r>
    </w:p>
    <w:p>
      <w:pPr>
        <w:pStyle w:val="Heading5"/>
        <w:numPr>
          <w:ilvl w:val="4"/>
          <w:numId w:val="1"/>
        </w:numPr>
        <w:rPr/>
      </w:pPr>
      <w:bookmarkStart w:id="81" w:name="__RefHeading___Toc8417229_417432637"/>
      <w:bookmarkStart w:id="82" w:name="_Toc29"/>
      <w:bookmarkEnd w:id="81"/>
      <w:r>
        <w:rPr>
          <w:rtl w:val="true"/>
        </w:rPr>
        <w:t>عقد الألوية</w:t>
      </w:r>
      <w:r>
        <w:rPr>
          <w:rtl w:val="true"/>
        </w:rPr>
        <w:t>:</w:t>
      </w:r>
      <w:bookmarkEnd w:id="8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الألوية ليلة حرب حنين في وقت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فدفع لواء المهاجرين إلى عمر بن الخطاب، و لواء إلى علي بن أبي طالب، و لواء إلى سعد بن أبي وقاص، و لواء الأوس إلى أسيد بن </w:t>
      </w:r>
    </w:p>
    <w:p>
      <w:pPr>
        <w:pStyle w:val="BookText"/>
        <w:rPr/>
      </w:pPr>
      <w:r>
        <w:rPr>
          <w:rFonts w:ascii="Amiri" w:hAnsi="Amiri" w:eastAsia="Amiri" w:cs="Amiri"/>
          <w:color w:val="111111"/>
          <w:sz w:val="28"/>
          <w:sz w:val="28"/>
          <w:szCs w:val="28"/>
          <w:rtl w:val="true"/>
          <w:lang w:bidi="ar-SA"/>
        </w:rPr>
        <w:t>حضير، و لواء الخزرج إلى حباب بن المنذر، و آخر إلى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لكل من الأوس و الخزرج لواء في تلك الغزوة، و لكل قبيلة من القبائل التي كانت معه لواء، ثم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بغلته الخ</w:t>
      </w:r>
      <w:r>
        <w:rPr>
          <w:rFonts w:eastAsia="Amiri" w:cs="Amiri" w:ascii="Amiri" w:hAnsi="Amiri"/>
          <w:color w:val="111111"/>
          <w:sz w:val="28"/>
          <w:szCs w:val="28"/>
          <w:rtl w:val="true"/>
          <w:lang w:bidi="ar-SA"/>
        </w:rPr>
        <w:t xml:space="preserve">. .»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سيرة الدمياطي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بطن من الأوس و الخزرج لواء وراية يحملها رجل منهم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اللواء الأكبر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لكن هؤلاء يحاولون الكيد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التشكيك بما له من فضائل و كرامات بهذه الطريقة الغبية و المفضوحة، فنحن نسجل هنا ما يلي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هم أنفسهم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أعطى لواء المهاجرين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أعطى راية لعمر بن الخطاب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إنه لا شك في كذب هذه الإدعاءات، فالألوية إنما تعطى للشجعان الأكفاء، و لم يظهر من عمر بن الخطاب ما يدل على ذلك، بل ظهر منه عكسه في كثير من المقامات التي انهزم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عامة المؤرخين، و المصنفين في السيرة النبوية لا يجرؤن على التصريح باسم حامل اللواء الأكبر في هذه الحرب الهائلة، و أنه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يرجع إلى أن لدى الحكام، و كل من يدور في فلكهم من وعاظ السلاطين، و سائر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على دين ملوكهم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حساسية كبيرة من ذكر أي شيء يرتبط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يشير إلى فضله، و مناقبه و مقاماته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تصريح المصادر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حامل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و في كل مشهد جعلهم يكتفون بذلك، و يعتبرون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التصريحات تبرّئ ذمتهم، و تدفع عنهم الإحراجات التي يخشون التعرض لها من التصريح بهذا الأمر في كل غزوة، و مقام، و مشهد، فلا ضير إذا أهملوا ذلك و اكتفوا به عن التصريح المتعاقب و المتوالي في كل مرة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غاب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التصرف منهم قد أفسح المجال للحاقدين، و المصطادين بالماء العكر لمحاولة تزوير الحقائق، و إطلاق ادّعاءات تجانب الواقع و الحقيقة في المواقف المختلفة، فزعموا في حرب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لواء المهاجرين لعمر بن الخطاب، و أن عليا صلوات اللّه و سلامه عليه كان يحمل لواء من ألوية المهاجرين، و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لسعد و راية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أعطى لواء الخزرج لحباب بن المنذر، و لواء </w:t>
      </w:r>
    </w:p>
    <w:p>
      <w:pPr>
        <w:pStyle w:val="BookText"/>
        <w:rPr/>
      </w:pPr>
      <w:r>
        <w:rPr>
          <w:rFonts w:ascii="Amiri" w:hAnsi="Amiri" w:eastAsia="Amiri" w:cs="Amiri"/>
          <w:color w:val="111111"/>
          <w:sz w:val="28"/>
          <w:sz w:val="28"/>
          <w:szCs w:val="28"/>
          <w:rtl w:val="true"/>
          <w:lang w:bidi="ar-SA"/>
        </w:rPr>
        <w:t>الأوس لأسيد بن خضير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لا يصح، لأن لواء الجيش كله كان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يمنع أن يكون معه لواء المهاجرين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بدر، و في كل مشهد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ما هنّ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عربي و عجمي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صاحب لوائه في كل 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ثبت معه يوم المهراس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أدخله قبره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المشاهد كلها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جبير و إخوانه من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حامل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حاملها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سأل مالك سعيد بن جبير عن ذلك غضب سعيد، فشكاه مالك إلى إخوانه من القرّاء، فعرّفوه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خائف من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و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حاملها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هكذا سمعت من عبد اللّه بن عباس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عن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صاحب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لرخو اللبب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معبد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يحملها في المسير ابن ميسرة العبسي، فإذا كان القتال؛ أخذها علي بن أبي طالب رضي اللّه عنه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يحمل رايتك يوم القيامة؟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عسى أن يحملها يوم القيامة، إلا من كان يحملها في الدنيا، علي بن أبي طالب؟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باللواء بدل الراية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حينما مرّ سعد بن أبي وقاص برجل يشتم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الناس حوله في المدينة، وقف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تشتم علي بن أبي طالب؟</w:t>
      </w:r>
    </w:p>
    <w:p>
      <w:pPr>
        <w:pStyle w:val="BookText"/>
        <w:rPr/>
      </w:pPr>
      <w:r>
        <w:rPr>
          <w:rFonts w:ascii="Amiri" w:hAnsi="Amiri" w:eastAsia="Amiri" w:cs="Amiri"/>
          <w:color w:val="111111"/>
          <w:sz w:val="28"/>
          <w:sz w:val="28"/>
          <w:szCs w:val="28"/>
          <w:rtl w:val="true"/>
          <w:lang w:bidi="ar-SA"/>
        </w:rPr>
        <w:t>ألم يكن أول من أسلم؟</w:t>
      </w:r>
    </w:p>
    <w:p>
      <w:pPr>
        <w:pStyle w:val="BookText"/>
        <w:rPr/>
      </w:pPr>
      <w:r>
        <w:rPr>
          <w:rFonts w:ascii="Amiri" w:hAnsi="Amiri" w:eastAsia="Amiri" w:cs="Amiri"/>
          <w:color w:val="111111"/>
          <w:sz w:val="28"/>
          <w:sz w:val="28"/>
          <w:szCs w:val="28"/>
          <w:rtl w:val="true"/>
          <w:lang w:bidi="ar-SA"/>
        </w:rPr>
        <w:t xml:space="preserve">ألم يكن أول من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ألم يكن أزهد الناس؟</w:t>
      </w:r>
    </w:p>
    <w:p>
      <w:pPr>
        <w:pStyle w:val="BookText"/>
        <w:rPr/>
      </w:pPr>
      <w:r>
        <w:rPr>
          <w:rFonts w:ascii="Amiri" w:hAnsi="Amiri" w:eastAsia="Amiri" w:cs="Amiri"/>
          <w:color w:val="111111"/>
          <w:sz w:val="28"/>
          <w:sz w:val="28"/>
          <w:szCs w:val="28"/>
          <w:rtl w:val="true"/>
          <w:lang w:bidi="ar-SA"/>
        </w:rPr>
        <w:t>ألم يكن أعلم الناس؟</w:t>
      </w:r>
    </w:p>
    <w:p>
      <w:pPr>
        <w:pStyle w:val="BookText"/>
        <w:rPr/>
      </w:pPr>
      <w:r>
        <w:rPr>
          <w:rFonts w:ascii="Amiri" w:hAnsi="Amiri" w:eastAsia="Amiri" w:cs="Amiri"/>
          <w:color w:val="111111"/>
          <w:sz w:val="28"/>
          <w:sz w:val="28"/>
          <w:szCs w:val="28"/>
          <w:rtl w:val="true"/>
          <w:lang w:bidi="ar-SA"/>
        </w:rPr>
        <w:t>و ذكر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صاحب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غزواته؟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من مختصاته صلوات اللّه و سلامه عليه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تكون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راية الأنصار مع سعد بن عبادة، و كان إذا </w:t>
      </w:r>
    </w:p>
    <w:p>
      <w:pPr>
        <w:pStyle w:val="BookText"/>
        <w:rPr/>
      </w:pPr>
      <w:r>
        <w:rPr>
          <w:rFonts w:ascii="Amiri" w:hAnsi="Amiri" w:eastAsia="Amiri" w:cs="Amiri"/>
          <w:color w:val="111111"/>
          <w:sz w:val="28"/>
          <w:sz w:val="28"/>
          <w:szCs w:val="28"/>
          <w:rtl w:val="true"/>
          <w:lang w:bidi="ar-SA"/>
        </w:rPr>
        <w:t xml:space="preserve">استعر القتال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تحت راية الأنصار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تكون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كانت في الأنصار حيثما تولوا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يناقش في هذين النصين الواردين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فيما يبدو يرجعان إلى نص واحد و هو المروي عن ابن عباس </w:t>
      </w:r>
      <w:r>
        <w:rPr>
          <w:rStyle w:val="FootnoteAnchor"/>
          <w:rtl w:val="true"/>
        </w:rPr>
        <w:footnoteReference w:id="51"/>
      </w:r>
      <w:r>
        <w:rPr>
          <w:rFonts w:ascii="Amiri" w:hAnsi="Amiri" w:eastAsia="Amiri" w:cs="Amiri"/>
          <w:color w:val="111111"/>
          <w:sz w:val="28"/>
          <w:sz w:val="28"/>
          <w:szCs w:val="28"/>
          <w:rtl w:val="true"/>
          <w:lang w:bidi="ar-SA"/>
        </w:rPr>
        <w:t>بواسطة عامر تارة و مقسم أخرى و عامر عن مقسم ثالثة، و كلاهما عن ابن عباس في مورد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لنا من كل ذلك أنها رواية واحدة اكتفى الراوون بذكر واحد ممن رأوه هو الأشهر و الأذكر بنظرهم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أو الروايتين لا تدلاّن على أن الراية كانت دائما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أكيدة و صريحة، لكن الإنصاف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تبقى هذه رواية شاذة لا عبرة بها إذا قورنت بذلك السيل الهائل من الروايات الصحيحة و الصريحة في خلاف ذلك كما هو ظاهر</w:t>
      </w:r>
      <w:r>
        <w:rPr>
          <w:rFonts w:eastAsia="Amiri" w:cs="Amiri" w:ascii="Amiri" w:hAnsi="Amiri"/>
          <w:color w:val="111111"/>
          <w:sz w:val="28"/>
          <w:szCs w:val="28"/>
          <w:rtl w:val="true"/>
          <w:lang w:bidi="ar-SA"/>
        </w:rPr>
        <w:t xml:space="preserve">. </w:t>
      </w:r>
      <w:bookmarkStart w:id="83" w:name="pg12349_175649"/>
    </w:p>
    <w:p>
      <w:pPr>
        <w:pStyle w:val="BookText"/>
        <w:rPr/>
      </w:pPr>
      <w:bookmarkEnd w:id="83"/>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ثعلبة بن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سعد بن عبادة صاحب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المواطن كلها؛ فإذا كان وقت القتال أخذها علي بن أبي طالب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نقل أحد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في جيش إلا و هو أميره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المناشدة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اللّه، هل فيكم أحد صاحب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يوم بعثه اللّه إلى يوم قبضه، غيري؟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8417231_417432637"/>
      <w:bookmarkStart w:id="85" w:name="_Toc30"/>
      <w:bookmarkEnd w:id="84"/>
      <w:r>
        <w:rPr>
          <w:rtl w:val="true"/>
        </w:rPr>
        <w:t>عتاب أمير مكة</w:t>
      </w:r>
      <w:r>
        <w:rPr>
          <w:rtl w:val="true"/>
        </w:rPr>
        <w:t>:</w:t>
      </w:r>
      <w:bookmarkEnd w:id="8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هوازن و ما عزموا عليه، أراد التوجه لقتالهم، و استخلف عتاب بن أسيد أميرا على أهل مكة، و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بها، وفقيها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يعلمهم السنن و الفقه، و كان عمر عتاب إذ ذاك قريبا من عشرين سنة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86" w:name="pg12349_175650"/>
    </w:p>
    <w:p>
      <w:pPr>
        <w:pStyle w:val="BookText"/>
        <w:rPr/>
      </w:pPr>
      <w:bookmarkEnd w:id="86"/>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الحديث عن عتاب بن أسيد و استخلافه على مكة، و عن إبقاء معاذ بن جبل معه، ليعلمهم بعض الأحكام و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بينا هناك بعض ما يفيد في معرفة ما يرمي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الإختيار و ذاك</w:t>
      </w:r>
      <w:r>
        <w:rPr>
          <w:rFonts w:eastAsia="Amiri" w:cs="Amiri" w:ascii="Amiri" w:hAnsi="Amiri"/>
          <w:color w:val="111111"/>
          <w:sz w:val="28"/>
          <w:szCs w:val="28"/>
          <w:rtl w:val="true"/>
          <w:lang w:bidi="ar-SA"/>
        </w:rPr>
        <w:t>. .</w:t>
      </w:r>
    </w:p>
    <w:p>
      <w:pPr>
        <w:pStyle w:val="Heading5"/>
        <w:numPr>
          <w:ilvl w:val="4"/>
          <w:numId w:val="1"/>
        </w:numPr>
        <w:rPr/>
      </w:pPr>
      <w:bookmarkStart w:id="87" w:name="__RefHeading___Toc8417233_417432637"/>
      <w:bookmarkStart w:id="88" w:name="_Toc31"/>
      <w:bookmarkEnd w:id="87"/>
      <w:r>
        <w:rPr>
          <w:rtl w:val="true"/>
        </w:rPr>
        <w:t>إستعارة السلاح من المشركين</w:t>
      </w:r>
      <w:r>
        <w:rPr>
          <w:rtl w:val="true"/>
        </w:rPr>
        <w:t>:</w:t>
      </w:r>
      <w:bookmarkEnd w:id="88"/>
    </w:p>
    <w:p>
      <w:pPr>
        <w:pStyle w:val="BookText"/>
        <w:rPr/>
      </w:pPr>
      <w:r>
        <w:rPr>
          <w:rFonts w:ascii="Amiri" w:hAnsi="Amiri" w:eastAsia="Amiri" w:cs="Amiri"/>
          <w:color w:val="111111"/>
          <w:sz w:val="28"/>
          <w:sz w:val="28"/>
          <w:szCs w:val="28"/>
          <w:rtl w:val="true"/>
          <w:lang w:bidi="ar-SA"/>
        </w:rPr>
        <w:t>عن جابر بن عبد اللّه، و عمرو بن شعيب، و عبد اللّه بن أبي بكر بن عمرو بن حزم، و الزهري، و عن أمية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السير إلى هوازن 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 صفوان بن أمية أدرعا و سلاحا، فأرسل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يومئذ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أمية أعرنا سلاحك هذا نلقى فيه عدونا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أغصبا يا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عارية مضمونة حتى نردها إليك</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بهذا بأس، فأعطى له مائة درع بما يكفيها من السلاح، فسأله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يكفيهم حملها، فحملها إلى أوطاس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منه أربعمائة درع بما يصلحها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تلك الأدرع فقد، فأراد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يضمنها له، فأبى بعد إسلامه،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اليوم في الإسلام يا رسول اللّه أرغب</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حنين أيضا من نوفل بن الحارث بن عبد المطلب ثلاثة آلاف رمح،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أنظر إلى رماحك هذه تقصف ظهر المشركين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في استعارة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درعا من مشرك، و كذلك في اقتراضه أموالا من المشركين في مكة، و منهم صفوان بن أمية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هذا الأمر لا يخلو من إحسان و تفضل من المعير بالنسبة للمستعير،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يجعل لكافر و لا مشرك عليه يدا يستحق أن يكافئه، أو أن يشكره عليها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الإمتنان على الآخرين، إنما يصح لو كان لذلك المشرك مال يبذله، و عطاء يسديه، و أما إعطاء العبد لمالكه مالا، فلا يعد تفضلا، لأن العبد و ما ملكت يداه لسيده و مولاه</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صفوان بن أمية كان من مشركي مكة التي افتتحها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عنوة، و من دون قتال، لأن ما وقع من قتال لم يكن بأذن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كان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أهلها الذين </w:t>
      </w:r>
    </w:p>
    <w:p>
      <w:pPr>
        <w:pStyle w:val="BookText"/>
        <w:rPr/>
      </w:pPr>
      <w:r>
        <w:rPr>
          <w:rFonts w:ascii="Amiri" w:hAnsi="Amiri" w:eastAsia="Amiri" w:cs="Amiri"/>
          <w:color w:val="111111"/>
          <w:sz w:val="28"/>
          <w:sz w:val="28"/>
          <w:szCs w:val="28"/>
          <w:rtl w:val="true"/>
          <w:lang w:bidi="ar-SA"/>
        </w:rPr>
        <w:t xml:space="preserve">نابذوه و قاتلوه ملكا له، يتصرف فيهم كيف يشاء، و أصبح مالهم ماله، فاستعارة الدروع من صفوان لا تجعل لصفوان يدا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صفوان و دروعه ملك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اقتراضه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 يكن لاستفادته الشخصية، بل هو لأجل حفظ الدين و الدفع عن المؤمنين، فليس لهم أن يمنّوا على 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يعود نفعه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حرر أهل مكة،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الأموال لأهلها، فإن أعاروها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يدا لهم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 و 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الطليق مقابل المقيد، و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مقابل الحر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إطلاق الأسير يعطيه القدرة على التنقل و الحركة، سواء أكان هذا الطليق عبدا أو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فأنتم الأحرار، لإمكان أن يوهموا الناس بأن مقصود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تقرير حقيقة ثابتة منذ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فاختيار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الطلقاء تعني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العبودية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جهة أخرى تبقي الأمر مؤرجحا بين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حررهم بنفس هذه الكلمة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زالوا على عبوديتهم، و لكنه يعطيهم الحرية في التصرف كتصرف الأحرار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فمعاملتهم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كما يعامل الأحرار لا ينافي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قد جاء على سبيل التفضل و التكرم، فإن للسيد أن يفسح المجال لعبده ليتملك، و يتزوج، و يبيع و يشتري، و لا يلزمه بالإستئذان منه في شيء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انتهى الأمر بعد ذلك إلى صرف ذلك المالك نظره عن عبده هذا بالكلية، ليصبح طليقا و حرا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أن حريته تتحقق بصرف النظر هذا، لا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طليق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هذا الأساس يصح من مالك ذلك العبد أن يقترض من عبده، و أن يرد إليه ما اقترضه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دقة و أهمية هذه السياسة النبوية مع أناس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أخلاقهم و طموحاتهم، و نفسياتهم، و يتوقع، بل و يعرف كيف سيكون موقفهم من هذا الإسلام، و من رموزه الحقيقين، و هم علي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فأراد أن يبقي على هذا الشعور عندهم بحقيقة ما انتهى إليه أمرهم معه من خلال تذكيرهم بأنهم لا يستحقون إلا أن يكونوا أرقاء و يسجل ذلك للتاريخ و للأجيال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نعود لنقول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مكة لم تفتح عنوة، و خوف أهل مكة من الجيش المندفع إليها لا يجعلها مفتوحة بقوة السيف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نرى فرقا بين أن تجتمع الجيوش في المدينة، فيخاف أهل مكة، و يعلنون استسلامهم، و بين أن تحضر الجيوش إلى محيط البلد، فيخاف أهلها، و يجنحون إلى الاستسلام، و بين أن يدخلها ذلك الجيش، فيخاف أهلها و يعزفزن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الموارد كلها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البلد قد فتحت عنوة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ربما يشهد لكون مكة ملكا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الروايات من كراهة تأجير بيوت مكة للحجاج، و أن يعلقوا عليها أبوبا، و أنه لا ينبغي أن يمنعوا الحاج شيئا من الدور ينزلونها و أن للحجاج أن ينزلوا معهم في دورهم في ساحة الدار، حتى يقضوا مناسكهم، و أن أول من جعل لدور مكة أبوابا هو معاوية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إطلاقهم يعني تحريرهم، لكن ذلك لا يخرج أموالهم عن كونها غنائم للفاتحين، و لا يعيدها إليهم إلا بإعطاء جديد و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مجرد إغماض النظر عن المطالبة بتلك الأموال يكون منة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لهم التصرف بها، و إن لم يملّكهم إياها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الأموال إن كانت غنائم، و كانت مكة قد فتحت عنوة، 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ملك للفاتحين، و هم هذا الجيش الذي دخل مكة </w:t>
      </w:r>
      <w:bookmarkStart w:id="89" w:name="pg12349_175656"/>
    </w:p>
    <w:p>
      <w:pPr>
        <w:pStyle w:val="BookText"/>
        <w:rPr/>
      </w:pPr>
      <w:bookmarkEnd w:id="89"/>
      <w:r>
        <w:rPr>
          <w:rFonts w:ascii="Amiri" w:hAnsi="Amiri" w:eastAsia="Amiri" w:cs="Amiri"/>
          <w:color w:val="111111"/>
          <w:sz w:val="28"/>
          <w:sz w:val="28"/>
          <w:szCs w:val="28"/>
          <w:rtl w:val="true"/>
          <w:lang w:bidi="ar-SA"/>
        </w:rPr>
        <w:t xml:space="preserve">كله، فما معنى أن يتصرف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دونهم، و أن يعطيها لأهل مكة ليتصرفوا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فتحها عنوة إنما هو بمعنى أخذها قهرا عن أهلها، و لو بواسطة ما دخلهم من رعب حين رأوا ذلك الجيش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لم يقع قتال و استسلم الناس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أموالهم تكون خالصة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للمقاتلين، و في هذه الحال يكون هو الذي يعطي و يهب، و يأذن بالتصرف، أو لا يأذن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يوجف عليه بخيل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لم يقاتل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تحضره الخيل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وقع من خالد بن الوليد، من قتال في مكة، فهو غير مشروع،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يأذن به، بل هو قد نهى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الجيوش إلى مكة، و استسلام أهلها خوفا من تلك الجيوش لإحساسهم بالعجز عن مواجهتها، لا يوجب اعتبار مكة مفتوحة عنوة، كما أوضحناه فيما سبق، و التعبير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لا يجدي في تغيير الحكم الذي يدور مدار فتحها نتيجة القتال</w:t>
      </w:r>
      <w:r>
        <w:rPr>
          <w:rFonts w:eastAsia="Amiri" w:cs="Amiri" w:ascii="Amiri" w:hAnsi="Amiri"/>
          <w:color w:val="111111"/>
          <w:sz w:val="28"/>
          <w:szCs w:val="28"/>
          <w:rtl w:val="true"/>
          <w:lang w:bidi="ar-SA"/>
        </w:rPr>
        <w:t>. .</w:t>
      </w:r>
    </w:p>
    <w:p>
      <w:pPr>
        <w:pStyle w:val="Heading5"/>
        <w:numPr>
          <w:ilvl w:val="4"/>
          <w:numId w:val="1"/>
        </w:numPr>
        <w:rPr/>
      </w:pPr>
      <w:bookmarkStart w:id="90" w:name="__RefHeading___Toc8417235_417432637"/>
      <w:bookmarkStart w:id="91" w:name="_Toc32"/>
      <w:bookmarkEnd w:id="90"/>
      <w:r>
        <w:rPr>
          <w:rtl w:val="true"/>
        </w:rPr>
        <w:t>تاريخ خروج النبي صلّى اللّه عليه و آله إلى حنين</w:t>
      </w:r>
      <w:r>
        <w:rPr>
          <w:rtl w:val="true"/>
        </w:rPr>
        <w:t>:</w:t>
      </w:r>
      <w:bookmarkEnd w:id="9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أهل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حنين لست خلون من شهر شوال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و به قال عروة، و اختاره ابن جرير، و روي عن ابن مسعود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لليلتين بقيتا من شهر رمضان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جمع بعضهم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بالخروج من أواخر رمضان، و سار سادس شوال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وصوله في عاشره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92" w:name="pg12349_175658"/>
    </w:p>
    <w:p>
      <w:pPr>
        <w:pStyle w:val="BookText"/>
        <w:rPr/>
      </w:pPr>
      <w:bookmarkEnd w:id="92"/>
      <w:r>
        <w:rPr>
          <w:rFonts w:ascii="Amiri" w:hAnsi="Amiri" w:eastAsia="Amiri" w:cs="Amiri"/>
          <w:color w:val="111111"/>
          <w:sz w:val="28"/>
          <w:sz w:val="28"/>
          <w:szCs w:val="28"/>
          <w:rtl w:val="true"/>
          <w:lang w:bidi="ar-SA"/>
        </w:rPr>
        <w:t xml:space="preserve">و قد انتهى إلى حنين مساء ليلة الثلاثاء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يوم السبت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لا نستطيع أن نؤيد هذا الجمع بين القولين،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هذه المدة الطويلة التي تقرب من أسبوع أو أسبوعين، لتحريك قواته إلى المعسكر، مهما كان عدد تلك القوات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ذلك، فهو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خلل كبير في حركته، من شأنه أن يسهّل على أعدائه تسديد ضرباتهم القوية إلى الجيش، و إسقاط مقاومته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لكان نجاحه في حروبه غير منطقي، و لا مقبول، بل لا بد من اعتباره من خيالات الرواة و المحدثين</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8417237_417432637"/>
      <w:bookmarkStart w:id="94" w:name="_Toc33"/>
      <w:bookmarkEnd w:id="93"/>
      <w:r>
        <w:rPr>
          <w:rtl w:val="true"/>
        </w:rPr>
        <w:t>خيف بني كنانة</w:t>
      </w:r>
      <w:r>
        <w:rPr>
          <w:rtl w:val="true"/>
        </w:rPr>
        <w:t xml:space="preserve">. . </w:t>
      </w:r>
      <w:r>
        <w:rPr>
          <w:rtl w:val="true"/>
        </w:rPr>
        <w:t>معسكر أهل الإيمان</w:t>
      </w:r>
      <w:r>
        <w:rPr>
          <w:rtl w:val="true"/>
        </w:rPr>
        <w:t>:</w:t>
      </w:r>
      <w:bookmarkEnd w:id="9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 حنينا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منزلنا غدا إن شاء اللّه تعالى بخيف بني كنانة، حيث تقاسموا على الكفر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منزلنا إن شاء اللّه تعالى إذا فتح اللّه الخيف، حيث تقاسموا على الكفر</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ذلك حين فتح مكة، و قد </w:t>
      </w:r>
      <w:bookmarkStart w:id="95" w:name="pg12349_175660"/>
    </w:p>
    <w:p>
      <w:pPr>
        <w:pStyle w:val="BookText"/>
        <w:rPr/>
      </w:pPr>
      <w:bookmarkEnd w:id="95"/>
      <w:r>
        <w:rPr>
          <w:rFonts w:ascii="Amiri" w:hAnsi="Amiri" w:eastAsia="Amiri" w:cs="Amiri"/>
          <w:color w:val="111111"/>
          <w:sz w:val="28"/>
          <w:sz w:val="28"/>
          <w:szCs w:val="28"/>
          <w:rtl w:val="true"/>
          <w:lang w:bidi="ar-SA"/>
        </w:rPr>
        <w:t>كان أهل مكة قد تقاسموا على الكفر بخيف بني كنانة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فلعل أبا هريرة قد سمع ذلك من غيره، ثم لما أراد أن يحدث به غيره ذهل عن حقيقة ما سمعه، و سافر و همه إلى قصة حنين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أراد أن يبعد حديث التقاسم على الكفر عن قريش التي كان ضالعا في التسويق لبعض الطامحين فيها لإبعاد أمر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بالإضافة إلى احتمال أن يكون خيف بني كنانة قد أصبح معسكرا لجيش الإسلام في فتح مكة، و في حرب حنين على حد 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لكي ينطلق منه حماة الدين و أنصار اللّه و رسوله من المؤمنين المستضعفين، بعد أن كان ذلك المكان مجمعا لعتاة الكفر، الساعين لإطفاء نور اللّه، و يأبى اللّه إلا أن يتم نوره و لو كره المشركون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الكافرون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اللّه العالم بحقيقة الحال، و هو الموفق و المسدد في جميع الأحوال</w:t>
      </w:r>
      <w:r>
        <w:rPr>
          <w:rFonts w:eastAsia="Amiri" w:cs="Amiri" w:ascii="Amiri" w:hAnsi="Amiri"/>
          <w:color w:val="111111"/>
          <w:sz w:val="28"/>
          <w:szCs w:val="28"/>
          <w:rtl w:val="true"/>
          <w:lang w:bidi="ar-SA"/>
        </w:rPr>
        <w:t>. .</w:t>
      </w:r>
    </w:p>
    <w:p>
      <w:pPr>
        <w:pStyle w:val="Heading5"/>
        <w:numPr>
          <w:ilvl w:val="4"/>
          <w:numId w:val="1"/>
        </w:numPr>
        <w:rPr/>
      </w:pPr>
      <w:bookmarkStart w:id="96" w:name="__RefHeading___Toc8417239_417432637"/>
      <w:bookmarkStart w:id="97" w:name="_Toc34"/>
      <w:bookmarkEnd w:id="96"/>
      <w:r>
        <w:rPr>
          <w:rtl w:val="true"/>
        </w:rPr>
        <w:t>أهل مكة</w:t>
      </w:r>
      <w:r>
        <w:rPr>
          <w:rtl w:val="true"/>
        </w:rPr>
        <w:t xml:space="preserve">. . </w:t>
      </w:r>
      <w:r>
        <w:rPr>
          <w:rtl w:val="true"/>
        </w:rPr>
        <w:t>و حرب هوازن</w:t>
      </w:r>
      <w:r>
        <w:rPr>
          <w:rtl w:val="true"/>
        </w:rPr>
        <w:t>:</w:t>
      </w:r>
      <w:bookmarkEnd w:id="97"/>
    </w:p>
    <w:p>
      <w:pPr>
        <w:pStyle w:val="BookText"/>
        <w:rPr/>
      </w:pPr>
      <w:r>
        <w:rPr>
          <w:rFonts w:ascii="Amiri" w:hAnsi="Amiri" w:eastAsia="Amiri" w:cs="Amiri"/>
          <w:color w:val="111111"/>
          <w:sz w:val="28"/>
          <w:sz w:val="28"/>
          <w:szCs w:val="28"/>
          <w:rtl w:val="true"/>
          <w:lang w:bidi="ar-SA"/>
        </w:rPr>
        <w:t>لقد كان أهل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يظنون حين دنا منهم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قدم من المدينة أنه مبادر بهوازن، و صنع اللّه لرسوله أحسن من ذلك، فتح له مكة، و أقر بها عينه، و كبت بها عدوه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إلى حنين، خرج معه أهل مكة لم يغادر منهم أحدا، ركبانا و مشاة، حتى خرج معه النساء يمشين على غير دين، نظارا ينظرون، و يرجون الغنائم، و لا يكرهون أن تكون الصدمة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98" w:name="pg12349_175661"/>
    </w:p>
    <w:p>
      <w:pPr>
        <w:pStyle w:val="BookText"/>
        <w:rPr/>
      </w:pPr>
      <w:bookmarkEnd w:id="98"/>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معه ثمانون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حرب، و صفوان بن أمية، و كانت امرأته مسلمة و هو مشرك لم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أبو سفيان بن حرب كلما سقط ترس أو سيف أو متاع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أعطنيه أحمله، حتى أوقر بعيره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و ميمونة، فضربت لهما قبة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لنا هنا من بيان ما يلي</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8417241_417432637"/>
      <w:bookmarkStart w:id="100" w:name="_Toc35"/>
      <w:bookmarkEnd w:id="99"/>
      <w:r>
        <w:rPr>
          <w:rtl w:val="true"/>
        </w:rPr>
        <w:t>خرج الناس نظارا ينظرون</w:t>
      </w:r>
      <w:r>
        <w:rPr>
          <w:rtl w:val="true"/>
        </w:rPr>
        <w:t>:</w:t>
      </w:r>
      <w:bookmarkEnd w:id="10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خروج جميع أهل مكة، مؤمنهم و كافرهم إلى حنين، و إن كانت أغراض الخارجين فيه مختلفة، إنما يشير إلى عمق تأثير ما جرى في فتح مكة </w:t>
      </w:r>
      <w:bookmarkStart w:id="101" w:name="pg12349_175662"/>
    </w:p>
    <w:p>
      <w:pPr>
        <w:pStyle w:val="BookText"/>
        <w:rPr/>
      </w:pPr>
      <w:bookmarkEnd w:id="101"/>
      <w:r>
        <w:rPr>
          <w:rFonts w:ascii="Amiri" w:hAnsi="Amiri" w:eastAsia="Amiri" w:cs="Amiri"/>
          <w:color w:val="111111"/>
          <w:sz w:val="28"/>
          <w:sz w:val="28"/>
          <w:szCs w:val="28"/>
          <w:rtl w:val="true"/>
          <w:lang w:bidi="ar-SA"/>
        </w:rPr>
        <w:t>على حياة الناس، و على تفكيرهم، و في أعماق الروح لدى جميع المكيين، حيث لا بد أن يدركوا أنهم أمام تحد هائل و مصيري، قد أصبح في طور التبلور، بصورة عملية و لا بد من التعاطي معه بمسؤولية، و عقلانية، و استيعاب تداعياته بحكمة و روية، و بحنكة و أناة، و لم يعد مسموحا لأحد أن يتصرف وفق هواه، و مشتهاه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 جميع أهل مكة إلى حنين يدل على أن الناس بدأوا يسعون للمشاركة، و لو على مستوى المشاعر، و العواطف، و أنهم يرصدون التحولات التي تلف منطقتهم، و تهيمن على محيطهم بحرص و اهتمام بالغ، و إن كانت أغراضهم من ذلك تختلف و تتفاوت، و كثير منهم إنما يبحثون عن الغنائم و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قسما كبيرا لم يكن يفكر بهذه الطريقة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يعطينا تفسيرا معقولا و مقبولا لخروج طائفة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حنين، على غير دين، نظارا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النص المذكور آنفا</w:t>
      </w:r>
      <w:r>
        <w:rPr>
          <w:rFonts w:eastAsia="Amiri" w:cs="Amiri" w:ascii="Amiri" w:hAnsi="Amiri"/>
          <w:color w:val="111111"/>
          <w:sz w:val="28"/>
          <w:szCs w:val="28"/>
          <w:rtl w:val="true"/>
          <w:lang w:bidi="ar-SA"/>
        </w:rPr>
        <w:t>. .</w:t>
      </w:r>
    </w:p>
    <w:p>
      <w:pPr>
        <w:pStyle w:val="Heading5"/>
        <w:numPr>
          <w:ilvl w:val="4"/>
          <w:numId w:val="1"/>
        </w:numPr>
        <w:rPr/>
      </w:pPr>
      <w:bookmarkStart w:id="102" w:name="__RefHeading___Toc8417243_417432637"/>
      <w:bookmarkStart w:id="103" w:name="_Toc36"/>
      <w:bookmarkEnd w:id="102"/>
      <w:r>
        <w:rPr>
          <w:rtl w:val="true"/>
        </w:rPr>
        <w:t>الغنائم هي الهدف</w:t>
      </w:r>
      <w:r>
        <w:rPr>
          <w:rtl w:val="true"/>
        </w:rPr>
        <w:t>:</w:t>
      </w:r>
      <w:bookmarkEnd w:id="103"/>
    </w:p>
    <w:p>
      <w:pPr>
        <w:pStyle w:val="BookText"/>
        <w:rPr/>
      </w:pPr>
      <w:r>
        <w:rPr>
          <w:rFonts w:ascii="Amiri" w:hAnsi="Amiri" w:eastAsia="Amiri" w:cs="Amiri"/>
          <w:color w:val="111111"/>
          <w:sz w:val="28"/>
          <w:sz w:val="28"/>
          <w:szCs w:val="28"/>
          <w:rtl w:val="true"/>
          <w:lang w:bidi="ar-SA"/>
        </w:rPr>
        <w:t>و عن الذين خرجوا يرجون الغنائم، نقول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لا نستطيع أن نتعقل طمع المشركين بأموال حلفائهم، و من يرونهم إخوانا لهم، و من هم على دينهم، و جيرانهم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هم و إياهم في خندق واحد في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 أهل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تعقل ذلك، إلا على أساس انعدام الحس الإنساني، و تلاشي حركة الضمير و الوجدان لديهم</w:t>
      </w:r>
      <w:r>
        <w:rPr>
          <w:rFonts w:eastAsia="Amiri" w:cs="Amiri" w:ascii="Amiri" w:hAnsi="Amiri"/>
          <w:color w:val="111111"/>
          <w:sz w:val="28"/>
          <w:szCs w:val="28"/>
          <w:rtl w:val="true"/>
          <w:lang w:bidi="ar-SA"/>
        </w:rPr>
        <w:t xml:space="preserve">. </w:t>
      </w:r>
      <w:bookmarkStart w:id="104" w:name="pg12349_175663"/>
    </w:p>
    <w:p>
      <w:pPr>
        <w:pStyle w:val="BookText"/>
        <w:rPr/>
      </w:pPr>
      <w:bookmarkEnd w:id="104"/>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رأس الطامعين بالغنائم زعماء الشرك و على رأسهم أبو سفيان بن حرب و أضرابه ممن كانوا طيلة كل تلك السنين يدعون الناس إلى حرب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إلى سفك دمه، و إسقاط أطروحته و دعوته، و لا يكرهون أن تكون الصدمة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ها هم يخرجون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علنية و ظاهرة، و لا يخجلون من تصرفهم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لا يتوافق حتى مع مفاهيم الجاهلية، و مع طريقة أهل الشرك أنفسهم، حيث يعدونه غدرا و خيانة، و من موجبات الخزي و العار</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8417245_417432637"/>
      <w:bookmarkStart w:id="106" w:name="_Toc37"/>
      <w:bookmarkEnd w:id="105"/>
      <w:r>
        <w:rPr>
          <w:rtl w:val="true"/>
        </w:rPr>
        <w:t>أبو سفيان يجمع ما يسقط</w:t>
      </w:r>
      <w:r>
        <w:rPr>
          <w:rtl w:val="true"/>
        </w:rPr>
        <w:t>:</w:t>
      </w:r>
      <w:bookmarkEnd w:id="106"/>
    </w:p>
    <w:p>
      <w:pPr>
        <w:pStyle w:val="BookText"/>
        <w:rPr/>
      </w:pPr>
      <w:r>
        <w:rPr>
          <w:rFonts w:ascii="Amiri" w:hAnsi="Amiri" w:eastAsia="Amiri" w:cs="Amiri"/>
          <w:color w:val="111111"/>
          <w:sz w:val="28"/>
          <w:sz w:val="28"/>
          <w:szCs w:val="28"/>
          <w:rtl w:val="true"/>
          <w:lang w:bidi="ar-SA"/>
        </w:rPr>
        <w:t>و نقرأ في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كان يجمع ما يسقط من أفراد ذلك الجيش من أترسة و سيوف، و أمتعة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أوقر بعيره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هو المبادر لهذا الفعل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أراد بذلك إظهار حسن نواياه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أراد أن يكون ما يجمعه بعضا من غنيمة كان يرجوها لو كانت الدائرة على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ما سيأتي من أنه لم يكن صادقا في إسلامه، و كان يرجو أن تكون الدائرة على أهل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يؤيد هذا الإحتمال الأخير</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8417247_417432637"/>
      <w:bookmarkStart w:id="108" w:name="_Toc38"/>
      <w:bookmarkEnd w:id="107"/>
      <w:r>
        <w:rPr>
          <w:rtl w:val="true"/>
        </w:rPr>
        <w:t>التفريق بين المشرك و زوجته</w:t>
      </w:r>
      <w:r>
        <w:rPr>
          <w:rtl w:val="true"/>
        </w:rPr>
        <w:t>:</w:t>
      </w:r>
      <w:bookmarkEnd w:id="10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بين صفوان المشرك، و امرأته المسلمة غير ظاهرة الصحة</w:t>
      </w:r>
      <w:r>
        <w:rPr>
          <w:rFonts w:eastAsia="Amiri" w:cs="Amiri" w:ascii="Amiri" w:hAnsi="Amiri"/>
          <w:color w:val="111111"/>
          <w:sz w:val="28"/>
          <w:szCs w:val="28"/>
          <w:rtl w:val="true"/>
          <w:lang w:bidi="ar-SA"/>
        </w:rPr>
        <w:t xml:space="preserve">. </w:t>
      </w:r>
      <w:bookmarkStart w:id="109" w:name="pg12349_175664"/>
    </w:p>
    <w:p>
      <w:pPr>
        <w:pStyle w:val="BookText"/>
        <w:rPr/>
      </w:pPr>
      <w:bookmarkEnd w:id="109"/>
      <w:r>
        <w:rPr>
          <w:rFonts w:ascii="Amiri" w:hAnsi="Amiri" w:eastAsia="Amiri" w:cs="Amiri"/>
          <w:color w:val="111111"/>
          <w:sz w:val="28"/>
          <w:sz w:val="28"/>
          <w:szCs w:val="28"/>
          <w:rtl w:val="true"/>
          <w:lang w:bidi="ar-SA"/>
        </w:rPr>
        <w:t>فإنه لو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صفوان قد أسلمت قبله، فذلك لا يعني خروجها من بيته، و انفصالها التام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المطلوب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لصفوان أن يقربها، و يمكنها بعد ذلك أن تنتظر زوجها إلى حين انقضاء عدتها توقعا لإسلامه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كان الحال بالنسبة لما يذكرونه عن امرأة عكرمة بن أبي جهل، حيث إنها لحقته إلى ساحل البحر، و جاءت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كانت مسلمة، و هو لا يزال على شركه، فكانت تمنعه من الإقتراب منها إلى أن أسلم</w:t>
      </w:r>
      <w:r>
        <w:rPr>
          <w:rFonts w:eastAsia="Amiri" w:cs="Amiri" w:ascii="Amiri" w:hAnsi="Amiri"/>
          <w:color w:val="111111"/>
          <w:sz w:val="28"/>
          <w:szCs w:val="28"/>
          <w:rtl w:val="true"/>
          <w:lang w:bidi="ar-SA"/>
        </w:rPr>
        <w:t>. .</w:t>
      </w:r>
    </w:p>
    <w:p>
      <w:pPr>
        <w:pStyle w:val="Heading5"/>
        <w:numPr>
          <w:ilvl w:val="4"/>
          <w:numId w:val="1"/>
        </w:numPr>
        <w:rPr/>
      </w:pPr>
      <w:bookmarkStart w:id="110" w:name="__RefHeading___Toc8417249_417432637"/>
      <w:bookmarkStart w:id="111" w:name="_Toc39"/>
      <w:bookmarkEnd w:id="110"/>
      <w:r>
        <w:rPr>
          <w:rtl w:val="true"/>
        </w:rPr>
        <w:t>إخراج النساء في الحرب</w:t>
      </w:r>
      <w:r>
        <w:rPr>
          <w:rtl w:val="true"/>
        </w:rPr>
        <w:t>:</w:t>
      </w:r>
      <w:bookmarkEnd w:id="111"/>
    </w:p>
    <w:p>
      <w:pPr>
        <w:pStyle w:val="BookText"/>
        <w:rPr/>
      </w:pPr>
      <w:r>
        <w:rPr>
          <w:rFonts w:ascii="Amiri" w:hAnsi="Amiri" w:eastAsia="Amiri" w:cs="Amiri"/>
          <w:color w:val="111111"/>
          <w:sz w:val="28"/>
          <w:sz w:val="28"/>
          <w:szCs w:val="28"/>
          <w:rtl w:val="true"/>
          <w:lang w:bidi="ar-SA"/>
        </w:rPr>
        <w:t xml:space="preserve">إن إخراج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ميمونة، و أم سلمة معه في هذه الحرب، و إخراجهن، أو إخراج غيرهن من نسائه، و كذلك إخراج ابنته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أحيانا في حروبه الأخرى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أن جميع تلك الحروب لم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ظواهر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مأمونة النتائج من حيث الإنكسار، أو الإنتصار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يعد دليلا آخر على يقينه بوعد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يعد ذلك من إخباراته الغيبية، و من دلائل نبوته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إن أحدا لا يخاطر بهذا الأمر الحساس جدا في مثل هذه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غير واثق بالنصر، و بمصونية عرضه من أن يناله أي أذى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بن عوف قد أمر في حنين أصحابه بأن يستصحبوا نساءهم و أطفالهم و نعمهم، فتغيّظ عليه دريد بن الصمة، و صفق بيديه،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راعي ضأن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تكون الدائرة عليه، فتكون الفضيحة في أهله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أن يرفع الأموال و النساء و الذراري إلى عليا قومهم، </w:t>
      </w:r>
      <w:bookmarkStart w:id="112" w:name="pg12349_175665"/>
    </w:p>
    <w:p>
      <w:pPr>
        <w:pStyle w:val="BookText"/>
        <w:rPr/>
      </w:pPr>
      <w:bookmarkEnd w:id="112"/>
      <w:r>
        <w:rPr>
          <w:rFonts w:ascii="Amiri" w:hAnsi="Amiri" w:eastAsia="Amiri" w:cs="Amiri"/>
          <w:color w:val="111111"/>
          <w:sz w:val="28"/>
          <w:sz w:val="28"/>
          <w:szCs w:val="28"/>
          <w:rtl w:val="true"/>
          <w:lang w:bidi="ar-SA"/>
        </w:rPr>
        <w:t>و ممتنع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الرغم من أن مالك بن عوف قد جمع أكثر من عشرين ألف سيف، و يرى أن النصر في متناول يده، و يرى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 رجالا ذوي خبرة قبل هذه المرة، و إنما كان يلقى قوما أغمارا، لا علم لهم بالحرب، فيظهر عليهم على حد تعبيره، كما تقدم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الإستخبارات العسكرية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للأعداء و للأولياء على حد سواء بثقته بالنصر، بالرغم من عدم توفر شيء من مقوماته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ظهور شيء من علاماته، بل الدلائل و الشواهد متوافرة و متضافرة بضد ذلك، و أن العدو هو الذي يملك مقومات الظفر، و مفاتيح النصر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فيكون هذا الفعل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الربط على قلوب الأولياء، و من أسباب كبت الأعداء أيضا، و هو بمثابة إخبار غيبي إلهي بنتائج المعركة، و هو من دلائل صدقه، و شواهد نبوته، و من معجزاته و كراماته كما لا يخفى</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8417251_417432637"/>
      <w:bookmarkStart w:id="114" w:name="_Toc40"/>
      <w:bookmarkEnd w:id="113"/>
      <w:r>
        <w:rPr>
          <w:rtl w:val="true"/>
        </w:rPr>
        <w:t>ذات أنواط</w:t>
      </w:r>
      <w:r>
        <w:rPr>
          <w:rtl w:val="true"/>
        </w:rPr>
        <w:t>:</w:t>
      </w:r>
      <w:bookmarkEnd w:id="11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قتادة الحارث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حنين، و نحن حديثوا عهد بالجاهلية، فسرنا معه إلى حنين، و كانت لكفار قريش و من سواهم من العرب شجرة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الحاكم في 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سدرة 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أنواط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يأتونها كل سنة، فيعلقون أسلحتهم عليها، و يذبحون عندها، و يعكفون عليها يوما</w:t>
      </w:r>
      <w:r>
        <w:rPr>
          <w:rFonts w:eastAsia="Amiri" w:cs="Amiri" w:ascii="Amiri" w:hAnsi="Amiri"/>
          <w:color w:val="111111"/>
          <w:sz w:val="28"/>
          <w:szCs w:val="28"/>
          <w:rtl w:val="true"/>
          <w:lang w:bidi="ar-SA"/>
        </w:rPr>
        <w:t xml:space="preserve">. </w:t>
      </w:r>
      <w:bookmarkStart w:id="115" w:name="pg12349_175666"/>
    </w:p>
    <w:p>
      <w:pPr>
        <w:pStyle w:val="BookText"/>
        <w:rPr/>
      </w:pPr>
      <w:bookmarkEnd w:id="115"/>
      <w:r>
        <w:rPr>
          <w:rFonts w:ascii="Amiri" w:hAnsi="Amiri" w:eastAsia="Amiri" w:cs="Amiri"/>
          <w:color w:val="111111"/>
          <w:sz w:val="28"/>
          <w:sz w:val="28"/>
          <w:szCs w:val="28"/>
          <w:rtl w:val="true"/>
          <w:lang w:bidi="ar-SA"/>
        </w:rPr>
        <w:t xml:space="preserve">فرأينا و نحن نسير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سدرة خضراء عظيمة، فتنادينا من جنبات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اجعل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أنواط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أنواط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أكبر، اللّه أكبر، اللّه أكبر، قلتم و الذي نفسي بيده، كما قال قوم موسى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كَمٰا لَهُمْ آلِهَةٌ قٰالَ إِنَّكُمْ قَوْمٌ تَجْهَلُونَ </w:t>
      </w:r>
      <w:r>
        <w:rPr>
          <w:rStyle w:val="FootnoteAnchor"/>
          <w:rtl w:val="true"/>
        </w:rPr>
        <w:footnoteReference w:id="74"/>
      </w:r>
      <w:r>
        <w:rPr>
          <w:rFonts w:ascii="Amiri" w:hAnsi="Amiri" w:eastAsia="Amiri" w:cs="Amiri"/>
          <w:color w:val="111111"/>
          <w:sz w:val="28"/>
          <w:sz w:val="28"/>
          <w:szCs w:val="28"/>
          <w:rtl w:val="true"/>
          <w:lang w:bidi="ar-SA"/>
        </w:rPr>
        <w:t>إنها لسنن، لتركبن سنن من كان قبلكم، حذو القذة بالقذة</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116" w:name="__RefHeading___Toc8417253_417432637"/>
      <w:bookmarkStart w:id="117" w:name="_Toc41"/>
      <w:bookmarkEnd w:id="116"/>
      <w:r>
        <w:rPr>
          <w:rtl w:val="true"/>
        </w:rPr>
        <w:t>الأنبياء عليهم السّلام و سنن التاريخ</w:t>
      </w:r>
      <w:r>
        <w:rPr>
          <w:rtl w:val="true"/>
        </w:rPr>
        <w:t>:</w:t>
      </w:r>
      <w:bookmarkEnd w:id="11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الحديث عن حركة السنن التاريخية في الأمم السابقة و اللاحقة، لا يعني أن ثمة جبرية إلهية تفرض على البشر قراراتهم، و تتحكم بتصرفاتهم، </w:t>
      </w:r>
    </w:p>
    <w:p>
      <w:pPr>
        <w:pStyle w:val="BookText"/>
        <w:rPr/>
      </w:pPr>
      <w:r>
        <w:rPr>
          <w:rFonts w:ascii="Amiri" w:hAnsi="Amiri" w:eastAsia="Amiri" w:cs="Amiri"/>
          <w:color w:val="111111"/>
          <w:sz w:val="28"/>
          <w:sz w:val="28"/>
          <w:szCs w:val="28"/>
          <w:rtl w:val="true"/>
          <w:lang w:bidi="ar-SA"/>
        </w:rPr>
        <w:t>دون أن يكون لهم فيها أي خيار، أو اختيار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هو حديث عن حركة الأسباب و العلل، و تأثيرها في المسببات و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أدلة أن اللّه سبحانه قد خلق الخلق، وفق نظام دقيق يهيمن عليه قانون السببية، و يمكن التعرف على طبيعة حركته من خلال هذا النظام، حين يقف الإنسان على حقائقه و دقائقه بصورة صحيحة و يقينية، و يعرف منظوماته الأرقى، و طبيعة علاقاتها بما هو أدنى منها في سلسلة مراتبها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الحقائق و الدقائق من نفس صانعها و واضعها، فإنه سيكون قادرا على رؤية نتائجها المختلفة، في طول الأزمنة المتعاقبة، لأنه يعرف أن الزمان و المكان لا يمثل عائقا لحركة السنن، بل هما حاضنان لنتائجها و تداعياتها، في عين كونهما خاضعين لها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سيكون بالإستناد إلى هذه السنن، لا يمكن تلقّيه على أنه أمر عادي، و قريب المنال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دليل عظمة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آية نبوته، من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نال درجة استحق معها أن يطلعه اللّه على أسرار الخليقة، و سنن الحياة، و حقائق التكوين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ما لم ينله أحد من البشر سواه على الإطلاق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أجل ذلك يكون 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السنن و الحقائق، هو عين اليقين، لأنه يأخذ عن اللّه تبارك و تعالى، خالق الكون، و واهب الحياة، و جاعل السنن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يخبر به غيره، فلا يعدو أن يكون من التظني، و الرجم بالغيب، </w:t>
      </w:r>
    </w:p>
    <w:p>
      <w:pPr>
        <w:pStyle w:val="BookText"/>
        <w:rPr/>
      </w:pPr>
      <w:r>
        <w:rPr>
          <w:rFonts w:ascii="Amiri" w:hAnsi="Amiri" w:eastAsia="Amiri" w:cs="Amiri"/>
          <w:color w:val="111111"/>
          <w:sz w:val="28"/>
          <w:sz w:val="28"/>
          <w:szCs w:val="28"/>
          <w:rtl w:val="true"/>
          <w:lang w:bidi="ar-SA"/>
        </w:rPr>
        <w:t>استنادا إلى استقراءات ناقصة، أو اجتهادات تنتهي إلى الحدس و التخمين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ضعف بل عجز ظاهر عن الإحاطة بالسنن، و بمنظومتها، و مراتبها، و طبيعة و مدى علاقاتها و تأثرها و تأثيراتها في بعضها البعض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لا شك في 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تام بأخلاق الناس و بأهوائهم و ميولهم، و هو أعرف من كل أحد بطموحات، و بطريقة تفكير، و بحقيقة و صحة و مدى إيمان أولئك الذين سوف يخلفونه، و يخططون لبلورة دور لهم في المسيرة العامة، خارج دائرة توجيهاته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تتلاءم مع الأوامر و الزواجر الإلهية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وضع ذلك في سياق السنن الإلهية في البشر و خلقهم و خلقهم، فلا بد أن يدرك المنحى الذي سوف تتخذه تصرفاتهم، و مواقفهم و ممارساتهم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لهم ذات أنواط، كأهل الجاهلية، قد أشبه طلبا لبني إسرائيل من موسى، فهل جاء هذا التشابه بين هؤلاء و أولئك على سبيل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له جذورا في أعماق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هذا يشير إلى أن ثمة وجوه شبه أخرى بين هذين الفريقين في سائر المجالات؟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هناك علاقة بين التعبير الوارد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الإشارة إلى يهود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يقتلون ذريته </w:t>
      </w:r>
      <w:r>
        <w:rPr>
          <w:rStyle w:val="FootnoteAnchor"/>
          <w:rtl w:val="true"/>
        </w:rPr>
        <w:footnoteReference w:id="76"/>
      </w:r>
      <w:r>
        <w:rPr>
          <w:rFonts w:ascii="IRNazanin" w:hAnsi="IRNazanin" w:eastAsia="IRNazanin"/>
          <w:color w:val="111111"/>
          <w:sz w:val="28"/>
          <w:sz w:val="28"/>
          <w:szCs w:val="28"/>
          <w:rtl w:val="true"/>
          <w:lang w:bidi="fa-IR"/>
        </w:rPr>
        <w:t xml:space="preserve">، </w:t>
      </w:r>
      <w:bookmarkStart w:id="118" w:name="pg12349_175669"/>
    </w:p>
    <w:p>
      <w:pPr>
        <w:pStyle w:val="BookText"/>
        <w:rPr/>
      </w:pPr>
      <w:bookmarkEnd w:id="118"/>
      <w:r>
        <w:rPr>
          <w:rFonts w:ascii="Amiri" w:hAnsi="Amiri" w:eastAsia="Amiri" w:cs="Amiri"/>
          <w:color w:val="111111"/>
          <w:sz w:val="28"/>
          <w:sz w:val="28"/>
          <w:szCs w:val="28"/>
          <w:rtl w:val="true"/>
          <w:lang w:bidi="ar-SA"/>
        </w:rPr>
        <w:t xml:space="preserve">و بين يهود بني إسرائيل؟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ذلك كله يحتاج إلى المزيد من التتبع للنصوص، و المقارنة بينها، و رصد الظواهر في هذه الأمة، و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قد بذلنا محاولة في هذا الإتجاه، نسأل اللّه أن يوفقنا لإتمامها في الوقت المناسب</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8417255_417432637"/>
      <w:bookmarkStart w:id="120" w:name="_Toc42"/>
      <w:bookmarkEnd w:id="119"/>
      <w:r>
        <w:rPr>
          <w:rtl w:val="true"/>
        </w:rPr>
        <w:t>باتجاه هوازن و البشارة بالغنام</w:t>
      </w:r>
      <w:r>
        <w:rPr>
          <w:rtl w:val="true"/>
        </w:rPr>
        <w:t>:</w:t>
      </w:r>
      <w:bookmarkEnd w:id="120"/>
    </w:p>
    <w:p>
      <w:pPr>
        <w:pStyle w:val="BookText"/>
        <w:rPr/>
      </w:pPr>
      <w:r>
        <w:rPr>
          <w:rFonts w:ascii="Amiri" w:hAnsi="Amiri" w:eastAsia="Amiri" w:cs="Amiri"/>
          <w:color w:val="111111"/>
          <w:sz w:val="28"/>
          <w:sz w:val="28"/>
          <w:szCs w:val="28"/>
          <w:rtl w:val="true"/>
          <w:lang w:bidi="ar-SA"/>
        </w:rPr>
        <w:t>عن سهل بن الحنظلية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ساروا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فأطنبوا في السير، حتى إذا كان عشية حضرت صلاة الظهر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فجاء رجل 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انطلقت بين أيديكم حتى طلعت جبل كذا و كذا، فإذا بهوازن قد جاءت عن بكرة أبيهم، بظعنهم، و نعمهم، و شائهم،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غنيمة للمسلمين غدا إن شاء اللّه تعالى</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يحرسنا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w:t>
      </w:r>
      <w:r>
        <w:rPr>
          <w:rFonts w:eastAsia="Amiri" w:cs="Amiri" w:ascii="Amiri" w:hAnsi="Amiri"/>
          <w:color w:val="111111"/>
          <w:sz w:val="28"/>
          <w:szCs w:val="28"/>
          <w:rtl w:val="true"/>
          <w:lang w:bidi="ar-SA"/>
        </w:rPr>
        <w:t xml:space="preserve">. .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لهذه الحادثة، نظائر عديدة في حياة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لا بأس بالتوقف قليلا في هذا المورد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نترك سائر الموارد إلى حصافة القارئ الكريم، الذي سيكون قادرا على استنطاق نصوصها، و استخراج معانيها و مراميها، المناسبة لمقام النبوة، و سياق الأحداث</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بشر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بأن ما جاءت به هوازن من ظعن، و نعم، و شاء سيكون غنيمة للمسلمين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على سبيل الإخبار الغيبي، الذي هو من دلائل النبوة، و من أسباب زيادة اندفاع المؤمنين للقتال، و تشكيك الأعداء بقدراتهم، و بقوتهم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عن حصول هذا الأمر بالجملة الإسمية المفيدة للتحقق و الثبوت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قد تبسم قبل أن يتفوه بهذا الخبر المفرح لأهل الإيمان، و المخيف و المحزن لأهل الكفر و الطغيان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تبسم يوحي بالثقة و بالرضا و الإرتياح، و ذلك يزيد من رعب العدو، و من ثقة و اندفاع الولي، عوضا عن التوجس، و الترقب</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أيضا يحمل معه معنى الاستخفاف بالعدو، و السخرية من قراره </w:t>
      </w:r>
      <w:bookmarkStart w:id="121" w:name="pg12349_175671"/>
    </w:p>
    <w:p>
      <w:pPr>
        <w:pStyle w:val="BookText"/>
        <w:rPr/>
      </w:pPr>
      <w:bookmarkEnd w:id="121"/>
      <w:r>
        <w:rPr>
          <w:rFonts w:ascii="Amiri" w:hAnsi="Amiri" w:eastAsia="Amiri" w:cs="Amiri"/>
          <w:color w:val="111111"/>
          <w:sz w:val="28"/>
          <w:sz w:val="28"/>
          <w:szCs w:val="28"/>
          <w:rtl w:val="true"/>
          <w:lang w:bidi="ar-SA"/>
        </w:rPr>
        <w:t>باستصحاب الظعن و الأنعام، و أنه خطأ وقع فيه عدوه، حين أحضر ذلك كله أمام أعين محاربيه من المؤمنين، الذين سوف يزيدهم حضور الغنيمة اندفاعا و توثبا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كان أهل مكة أنفسهم، و المشركون منهم أيضا قد حضروا هذه الحرب طمعا بالغنائم أيضا حسبما 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تبسم العارف بالنتائج، و الواقف على الخفايا و الأسرار</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8417257_417432637"/>
      <w:bookmarkStart w:id="123" w:name="_Toc43"/>
      <w:bookmarkEnd w:id="122"/>
      <w:r>
        <w:rPr>
          <w:rtl w:val="true"/>
        </w:rPr>
        <w:t>الغنيمة تقدمة إلهية</w:t>
      </w:r>
      <w:r>
        <w:rPr>
          <w:rtl w:val="true"/>
        </w:rPr>
        <w:t>:</w:t>
      </w:r>
      <w:bookmarkEnd w:id="123"/>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علق حصول المسلمين على تلك الغنيمة على مشيئة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صياغة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غنيمة المسلمين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خلت من الإشارة إلى أي دور للمسلمين في أخذ هذه الغنيمة، و لو أراد أن يشير إليهم بشيء من ذلك،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يغنمها المسلمون، أو سيغنمها المسلمون، أو نحو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حصول هذه الغنيمة إنما هو بصنع من اللّه، و بتوفيق منه لنبيه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لوليه العظيم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يعطيها للمسلمين بمشيئة منه تبارك و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دون استحقاق منهم لها، حتى بأن تنسب الغنيمة إليهم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فظهر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يأت لمجرد التيمن، أو الدعاء، بل هو إخبار عن أن الأمر في هذه الغنيمة يرجع كله للّه تعالى، و ليس لإرادة أو لفعل الناس دور يصح معه نسبة ذلك إليهم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ظهرت صحة و دقة هذا التعبير حين فرّ المسلمون بأجمعهم عن </w:t>
      </w:r>
      <w:bookmarkStart w:id="124" w:name="pg12349_175672"/>
    </w:p>
    <w:p>
      <w:pPr>
        <w:pStyle w:val="BookText"/>
        <w:rPr/>
      </w:pPr>
      <w:bookmarkEnd w:id="124"/>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يبق أحد يقاتل المشركين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كان العباس أو غيره من بني هاشم لم يبادروا إلى الفرار، فإنما كانوا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يحوطونه و يحفظونه كحراس له، في حين كان المهاجم للأعداء، و صاحب النكاية فيهم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سواه، كما سيأتي إن شاء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آخر ما نشير إليه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سرعان ما تجاوز هذا الموضوع، و طوى عنه كشحا، مظهرا عدم الإكتراث به، حيث بادر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يحرسنا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يريد أن يفهم الناس أن هذا الأمر مفروغ عنه، فلا حاجة لأن يشغل الناس أنفسهم في تفاصيله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يعد تأكيدا آخرا على تحقق هذا الأمر، و لا بد أن تظهر ثمرات ذلك كله بعد النصر الذي سيعقب هزيمة جميع المسلمين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125" w:name="__RefHeading___Toc8417259_417432637"/>
      <w:bookmarkStart w:id="126" w:name="_Toc44"/>
      <w:bookmarkEnd w:id="125"/>
      <w:r>
        <w:rPr>
          <w:rtl w:val="true"/>
        </w:rPr>
        <w:t>ابن الأكوع يقتل عينا للمشركين</w:t>
      </w:r>
      <w:r>
        <w:rPr>
          <w:rtl w:val="true"/>
        </w:rPr>
        <w:t>:</w:t>
      </w:r>
      <w:bookmarkEnd w:id="126"/>
    </w:p>
    <w:p>
      <w:pPr>
        <w:pStyle w:val="BookText"/>
        <w:rPr/>
      </w:pPr>
      <w:r>
        <w:rPr>
          <w:rFonts w:ascii="Amiri" w:hAnsi="Amiri" w:eastAsia="Amiri" w:cs="Amiri"/>
          <w:color w:val="111111"/>
          <w:sz w:val="28"/>
          <w:sz w:val="28"/>
          <w:szCs w:val="28"/>
          <w:rtl w:val="true"/>
          <w:lang w:bidi="ar-SA"/>
        </w:rPr>
        <w:t>و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هوازن، فبينما نحن نتضحى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رجل على جمل أحمر، فأناخه، ثم انتزع طلقا من حقبه فقيد به الجمل، ثم تقدم فتغدى مع القوم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ينظر و فينا ضعفة ورقة من الظهر، و بعضنا مشاة، إذ خرج يشتد، فأتى الجمل، فأطلق قيده، ثم أناخه، ثم قعد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به الجمل، </w:t>
      </w:r>
    </w:p>
    <w:p>
      <w:pPr>
        <w:pStyle w:val="BookText"/>
        <w:rPr/>
      </w:pPr>
      <w:r>
        <w:rPr>
          <w:rFonts w:ascii="Amiri" w:hAnsi="Amiri" w:eastAsia="Amiri" w:cs="Amiri"/>
          <w:color w:val="111111"/>
          <w:sz w:val="28"/>
          <w:sz w:val="28"/>
          <w:szCs w:val="28"/>
          <w:rtl w:val="true"/>
          <w:lang w:bidi="ar-SA"/>
        </w:rPr>
        <w:t xml:space="preserve">و اتبعه رجل من أسلم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ورقاء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عين من المشركين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سفر، فجلس عند أصحابه يتحدث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انفتل،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اطلبوه و اقتلوه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أشتد، فكنت عند ورك الناقة، ثم تقدمت حتى كنت عند ورك الجمل، ثم تقدمت حتى أخذت بخطام الجمل، فأنخته، فلما وضع ركبته على الأرض، اخترطتّ سيفي فضربت رأس الرجل فندر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جئت بالجمل أقوده عليه رحله و سلاحه، فاستقبلني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الأكوع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سلبه أجمع</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هذه الرواية أمورا من شأنها أن تزلزل الطمأنينة لدينا بصحتها، و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ابن الأكوع قد تبع ذلك الرجل وحده، فلا معنى لسؤال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قتل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سيما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و الناس معه لاستقباله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الرواية دلالة على أن ابن الأكوع تبع ذلك الرجل وحده، و لعله بعد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الرجل انبعث أكثر من شخص، و إنما تحدث سلمة عن خروجه هو، و كيف أنه أدركه فقتله و عاد، فاستقبله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سوى من كان خرج في طلب الرجل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هذا الإحتمال لا يتلاءم مع سياق كلام ابن الأكوع، إذ لو كان معه غيره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الأولى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تبعه على ناقة ورقاء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الثانية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تبعه راجلا، فأي ذلك هو 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بإمكان ذلك الرجل أن ينسل من بينهم بصورة طبيعية، فلماذا يركض و يشتد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يهجم على الطعام بهذه الطريقة المثيرة؟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أكثر كياسة، و لباقة، و حنكة مما نراه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حركة الرجل السريعة لا بد أن تثير المسلمين، و تدعوهم لأن يلحقوه، و يأخذوه ليعرفوا خبره، مع أننا لا نجد في الرواية ما يشير إلى أن أحدا تحرك لهذه المهمة سوى رجل واحد هو سلمة بن الأكوع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احتمال أن يكون قد تحرك غيره معه لا يتلاءم مع سياق كلام ابن الأكوع حسبما ذكرناه فيما سبق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ينزل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بجيشه لكي يتضحوا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لأجل أكل طعام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وحيدا بعيدا عن جيشه و في عمق الصحراء، بل المتوقع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في مكان، ثم يصير الجيش يتحلق حوله حتى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استطاع ذلك الرجل أن يخترق تلك الجموع، و يسير كل تلك المسافات بين جموع تعد بالألوف، و يطارده سلمة بن الأكوع، ثم لا يعترضه أحد من ذلك الجيش، الذي يحتاج إلى عدة دقائق للخروج من بين جموعه؟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لم تثر حركته فضولهم؟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لم يشاركوا سلمة بن الأكوع في اللحاق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إن ملاحقة و حسم مصير عين، أو راصد، تستوجب أن يقوم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 معه الناس لاستقبال من فعل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فعله ذلك الرجل، من مجيئه على الجمل، و إطلاق قيده، و إناخته، ثم قعوده عليه، ثم إنهاضه، و الإنطلاق به، يحتاج إلى بعض الوقت، الذي يستطيع معه ابن الأكوع و غيره الوصول إليه، و الفبض عليه قبل أن ينهض به الجمل، فلماذا صبروا حتى فعل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بجمله؟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كان مع الرجل ناقة و جمل؟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تتحدث أولا عن جمل جاء به ذلك الرجل، فأناخه، </w:t>
      </w:r>
      <w:bookmarkStart w:id="127" w:name="pg12349_175676"/>
    </w:p>
    <w:p>
      <w:pPr>
        <w:pStyle w:val="BookText"/>
        <w:rPr/>
      </w:pPr>
      <w:bookmarkEnd w:id="127"/>
      <w:r>
        <w:rPr>
          <w:rFonts w:ascii="Amiri" w:hAnsi="Amiri" w:eastAsia="Amiri" w:cs="Amiri"/>
          <w:color w:val="111111"/>
          <w:sz w:val="28"/>
          <w:sz w:val="28"/>
          <w:szCs w:val="28"/>
          <w:rtl w:val="true"/>
          <w:lang w:bidi="ar-SA"/>
        </w:rPr>
        <w:t>و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تتحدث عن ناقة حاذاها سلمة بن الأكوع، ثم عن جمل حاذاه، ثم تقدم حتى أخذ بخطامه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و متى جاءت تلك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الحكمة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سلمة يركب الناقة، فمتى نزل عنها، حتى أخذ بخطام ذلك الجمل الذي ينطلق بسرعة فائقة؟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لم يبادر ذلك الرجل إلى القفز عن ظهر الجمل حينما كان ينخيه سلمة ليتمكن من تجنب سيف سلمة، بل هو قد انتظر حتى اناخ به الجمل، ثم اخترط سيفه، و قتله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قتل ذلك الرجل له أهمية إلى حد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مع الناس لاستقبال قاتله، فلماذا اقتصرت الرواية على سلمة نفسه، و لم يهتم بها الرواة، و لم يتناقلوها بالمستوى الذي يليق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راوي الحديث في البداية كان سلمة بن الأكوع، و لكنه هو نفسه يعود اخيرا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اتبعه رجل من أسلم،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نفسر هذا السياق لراو يتحدث عن نفسه بهذه الطريقة؟ </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8417261_417432637"/>
      <w:bookmarkStart w:id="129" w:name="_Toc45"/>
      <w:bookmarkEnd w:id="128"/>
      <w:r>
        <w:rPr>
          <w:rtl w:val="true"/>
        </w:rPr>
        <w:t xml:space="preserve">هل هذا معقول؟ </w:t>
      </w:r>
      <w:r>
        <w:rPr>
          <w:rtl w:val="true"/>
        </w:rPr>
        <w:t>! :</w:t>
      </w:r>
      <w:bookmarkEnd w:id="129"/>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حين ساروا إلى حنين و أصبحوا قريبا من جمع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أرادوا المبيت في موقعهم،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يحرسنا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أبي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فاركب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فركب فرسا له، و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استقبل هذا الشعب، حتى تكون في أعلاه و لا نغرن من قبلك الليلة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أصبحنا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مصلاه، فركع 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أحسستم فارسكم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أحسسناه، فثوب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 هو يلتفت إلى الشعب، حتى إذا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فقد جاءكم فارسكم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فجعل ينظر إلى خلال الشجر في الشعب، و إذا هو قد جاء حتى وقف على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انطلقت حتى كنت في أعلى هذا الشعب، حيث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أصبحت، طلعت الشعبين كليهما، فنظرت فلم أر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نزلت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مصليا، أو قاضي حاجة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أوجبت، فلا عليك أن لا تعمل بعدها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نشك في صحة هذه الرواية، و ذلك لما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الحراسة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يحتاجها في جيش يبلغ تعداده الألوف، و إن احتاج إليها، فما معنى أن يكون حارسه رجلا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يحرس أنس بن أبي مرشد ذلك الجيش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جيشا بهذا العدد الكبير، يحتاج إلى عشرات، بل إلى مئات من الفرسان، الذين يحيطون به من جميع الجهات، حتى لا يفاجئهم العدو من أية جهة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العدو كان في الجهة التي كان أنس مرابطا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الذي يضمن عدم انتقال العدو منها إلى جهة أخرى، ليشن هجومه منها، أو أن لا يفرق قواه في مختلف الجهات، لتأتي حملته مؤثرة في تشويش الأمور على الجيش الغافل، و الغارق في 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حراسته، أو حراسة الجيش كله إلى رجل واحد، قد يأخذه النوم، أو يأخذه العدو، و تكون الكارثة؟ </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جرب ذلك و هو في طريق عودته إلى خيبر، حيث طلب من بلال أن يبقى مستيقظا إلى حين </w:t>
      </w:r>
    </w:p>
    <w:p>
      <w:pPr>
        <w:pStyle w:val="BookText"/>
        <w:rPr/>
      </w:pPr>
      <w:r>
        <w:rPr>
          <w:rFonts w:ascii="Amiri" w:hAnsi="Amiri" w:eastAsia="Amiri" w:cs="Amiri"/>
          <w:color w:val="111111"/>
          <w:sz w:val="28"/>
          <w:sz w:val="28"/>
          <w:szCs w:val="28"/>
          <w:rtl w:val="true"/>
          <w:lang w:bidi="ar-SA"/>
        </w:rPr>
        <w:t xml:space="preserve">طلوع الفجر، فنام بلال، و فاتتهم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و إن كنا قد كذبنا هذه المزاعم، لكننا نذكرها هنا على سبيل إلزام من يصدق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أن يصلي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يلتفت إلى جهة الشعب؟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عدة صلوات و كان يلتفت إلى الشعب بعد انتهاء كل صلاة لا يتلاءم مع سياق الكلام، و لا سيما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فثوب بالصلاة، حيث إن ظاهره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الصلاة المكتوبة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يؤيده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أنس بن أبي مرشد قد نزل من موقعه لأجل قضاء الحاجة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يعد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تفريطا بالمهمة التي أوكلت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بحاجة إلى أن ينزل من موقعه إذا عرضت الحاجة له؟ فماذا لو أن العدو هجم عليه و على المسلمين في هذه اللحظة؟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الأمرّ و الأدهى من ذلك كله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عليك، ألاّ تعمل بعدها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فهل سهر هذه الليلة في سبيل اللّه يكفيه عن العمل بقية عمره؟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معنى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قد سقط عنه، و لم يعد مطالبا به، فإذا جاء به فإنه سيكون قد أتى بعمل لا يطلبه اللّه منه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إذا كان ذلك غير مطلوب، فهل يمكن أن نفهم ذلك أن عمله بعد اليوم أصبح بلا ثمرة، و لا أثر؛ لأن سهر تلك الليلة قد أغنى عنه؟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هل يصح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يلوح لإنسان بأن يترك العمل، و يكتفي بما سلف؟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السائل له هي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السبب في أنه يجهد نفسه في عبادة اللّه، مع أن اللّه قد غفر له ما تقدم من ذنبه و 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أكون عبدا شكورا؟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لا يدعوه إلى المزيد من </w:t>
      </w:r>
      <w:bookmarkStart w:id="130" w:name="pg12349_175681"/>
    </w:p>
    <w:p>
      <w:pPr>
        <w:pStyle w:val="BookText"/>
        <w:rPr/>
      </w:pPr>
      <w:bookmarkEnd w:id="130"/>
      <w:r>
        <w:rPr>
          <w:rFonts w:ascii="Amiri" w:hAnsi="Amiri" w:eastAsia="Amiri" w:cs="Amiri"/>
          <w:color w:val="111111"/>
          <w:sz w:val="28"/>
          <w:sz w:val="28"/>
          <w:szCs w:val="28"/>
          <w:rtl w:val="true"/>
          <w:lang w:bidi="ar-SA"/>
        </w:rPr>
        <w:t>الطاعة للّه، ليكون عبدا شكورا أيضا؟</w:t>
      </w:r>
    </w:p>
    <w:p>
      <w:pPr>
        <w:pStyle w:val="BookText"/>
        <w:rPr/>
      </w:pPr>
      <w:r>
        <w:rPr>
          <w:rFonts w:ascii="Amiri" w:hAnsi="Amiri" w:eastAsia="Amiri" w:cs="Amiri"/>
          <w:color w:val="111111"/>
          <w:sz w:val="28"/>
          <w:sz w:val="28"/>
          <w:szCs w:val="28"/>
          <w:rtl w:val="true"/>
          <w:lang w:bidi="ar-SA"/>
        </w:rPr>
        <w:t xml:space="preserve">مع أننا نتحفظ على صحة سؤال عائشة أيضا، فإنها إنما قالت ذلك بحسب نظرتها هي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بحسب واقع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كانت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بالذنب المغفور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ذنبه تجاه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غير صحيح،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عن الذنب و الخطأ، مبرّأ من الزلل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المقصود بالذنب في آيات سورة الفتح هو ما يراه قومه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أنسا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قضى ليلته مصليا، فهل استطاع أن يتوجه إلى الكعبة في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ذا لو كانت الكعبة خلف ظهره، حين يكون في مواجهة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الأولى بالإحتمال بالنسبة لحنين التي هي إلى جهة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إنما قدموا من مكة باتجاه حنين، و يفترض أن تكون مكة خلفهم و حنين أمامهم في مسيرهم ذاك</w:t>
      </w:r>
      <w:r>
        <w:rPr>
          <w:rFonts w:eastAsia="Amiri" w:cs="Amiri" w:ascii="Amiri" w:hAnsi="Amiri"/>
          <w:color w:val="111111"/>
          <w:sz w:val="28"/>
          <w:szCs w:val="28"/>
          <w:rtl w:val="true"/>
          <w:lang w:bidi="ar-SA"/>
        </w:rPr>
        <w:t>. .</w:t>
      </w:r>
    </w:p>
    <w:p>
      <w:pPr>
        <w:pStyle w:val="Heading5"/>
        <w:numPr>
          <w:ilvl w:val="4"/>
          <w:numId w:val="1"/>
        </w:numPr>
        <w:rPr/>
      </w:pPr>
      <w:bookmarkStart w:id="131" w:name="__RefHeading___Toc8417263_417432637"/>
      <w:bookmarkStart w:id="132" w:name="_Toc46"/>
      <w:bookmarkEnd w:id="131"/>
      <w:r>
        <w:rPr>
          <w:rtl w:val="true"/>
        </w:rPr>
        <w:t>عباس بن مرداس ينصح هوازن</w:t>
      </w:r>
      <w:r>
        <w:rPr>
          <w:rtl w:val="true"/>
        </w:rPr>
        <w:t>:</w:t>
      </w:r>
      <w:bookmarkEnd w:id="13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عباس بن مرداس قد أسدى لهوازن نصيحة في شعره 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أبلغ هوازن أعلاها و أسفلهامني رسالة نصح فيه تبيان</w:t>
      </w:r>
    </w:p>
    <w:p>
      <w:pPr>
        <w:pStyle w:val="BookText"/>
        <w:rPr/>
      </w:pPr>
      <w:r>
        <w:rPr>
          <w:rFonts w:ascii="Amiri" w:hAnsi="Amiri" w:eastAsia="Amiri" w:cs="Amiri"/>
          <w:color w:val="111111"/>
          <w:sz w:val="28"/>
          <w:sz w:val="28"/>
          <w:szCs w:val="28"/>
          <w:rtl w:val="true"/>
          <w:lang w:bidi="ar-SA"/>
        </w:rPr>
        <w:t>إني أظن رسول اللّه صابحكمجيشا له في فضاء الأرض أركان</w:t>
      </w:r>
    </w:p>
    <w:p>
      <w:pPr>
        <w:pStyle w:val="BookText"/>
        <w:rPr/>
      </w:pPr>
      <w:r>
        <w:rPr>
          <w:rFonts w:ascii="Amiri" w:hAnsi="Amiri" w:eastAsia="Amiri" w:cs="Amiri"/>
          <w:color w:val="111111"/>
          <w:sz w:val="28"/>
          <w:sz w:val="28"/>
          <w:szCs w:val="28"/>
          <w:rtl w:val="true"/>
          <w:lang w:bidi="ar-SA"/>
        </w:rPr>
        <w:t>فيهم سليم أخوكم غير تارككمو المسلمون عباد اللّه غسان</w:t>
      </w:r>
    </w:p>
    <w:p>
      <w:pPr>
        <w:pStyle w:val="BookText"/>
        <w:rPr/>
      </w:pPr>
      <w:r>
        <w:rPr>
          <w:rFonts w:ascii="Amiri" w:hAnsi="Amiri" w:eastAsia="Amiri" w:cs="Amiri"/>
          <w:color w:val="111111"/>
          <w:sz w:val="28"/>
          <w:sz w:val="28"/>
          <w:szCs w:val="28"/>
          <w:rtl w:val="true"/>
          <w:lang w:bidi="ar-SA"/>
        </w:rPr>
        <w:t>و في عضادته اليمنى بنو أسدو الأجربان بنو عبس و ذبيان</w:t>
      </w:r>
    </w:p>
    <w:p>
      <w:pPr>
        <w:pStyle w:val="BookText"/>
        <w:rPr/>
      </w:pPr>
      <w:r>
        <w:rPr>
          <w:rFonts w:ascii="Amiri" w:hAnsi="Amiri" w:eastAsia="Amiri" w:cs="Amiri"/>
          <w:color w:val="111111"/>
          <w:sz w:val="28"/>
          <w:sz w:val="28"/>
          <w:szCs w:val="28"/>
          <w:rtl w:val="true"/>
          <w:lang w:bidi="ar-SA"/>
        </w:rPr>
        <w:t>تكاد ترجف منه الأرض ترهبهو في مقدمه أوس و عثمان</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و عثمان قبيلا مزينة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غني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بهذا الشعر إن كان هو نصح هوازن لكي تأخذ حذرها، و تستعد للحرب، فتلك خيانة منه، يحاول أن يتستر عليها بادعاء مدح جيش المسلمين، و تخويف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المقصود هو مجرد الإفتخار، و عرض العضلات، و من عادة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الإفتخار على أعدائهم بشجاعتهم، و بعدتهم، و عددهم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يخبرهم بوقت وصول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الشعر قد تضمن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تفويت عنصر المفاجأة على جيش المسلمين، لأنه أخبر العدو بوقت وصول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بجيشه إليهم، و تلك خيانة عظمى، و جناية كبرى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يتضمن تطمينا لهوازن، بأن سليما، التي كان هو من زعمائها هم </w:t>
      </w:r>
    </w:p>
    <w:p>
      <w:pPr>
        <w:pStyle w:val="BookText"/>
        <w:rPr/>
      </w:pPr>
      <w:r>
        <w:rPr>
          <w:rFonts w:ascii="Amiri" w:hAnsi="Amiri" w:eastAsia="Amiri" w:cs="Amiri"/>
          <w:color w:val="111111"/>
          <w:sz w:val="28"/>
          <w:sz w:val="28"/>
          <w:szCs w:val="28"/>
          <w:rtl w:val="true"/>
          <w:lang w:bidi="ar-SA"/>
        </w:rPr>
        <w:t>إخوان لهوازن، و هم سوف لن يتركوهم طعمة للسيوف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يصف سليما بالإسلام، بل أطلق وصف الإسلام على غسّان، و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إشارة أخرى لهوازن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سليما لم تزل تبطن الكفر، و إن اظهرت الإيمان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تقدم، فقد يراود الذهن احتمال أن يكون هذا الرجل من أهل النفاق، و ربما يكون قد عاد إلى نفسه بعد ذلك</w:t>
      </w:r>
      <w:r>
        <w:rPr>
          <w:rFonts w:eastAsia="Amiri" w:cs="Amiri" w:ascii="Amiri" w:hAnsi="Amiri"/>
          <w:color w:val="111111"/>
          <w:sz w:val="28"/>
          <w:szCs w:val="28"/>
          <w:rtl w:val="true"/>
          <w:lang w:bidi="ar-SA"/>
        </w:rPr>
        <w:t xml:space="preserve">. </w:t>
      </w:r>
      <w:bookmarkStart w:id="133" w:name="pg12349_175684"/>
    </w:p>
    <w:p>
      <w:pPr>
        <w:pStyle w:val="Heading4"/>
        <w:numPr>
          <w:ilvl w:val="3"/>
          <w:numId w:val="1"/>
        </w:numPr>
        <w:rPr/>
      </w:pPr>
      <w:bookmarkStart w:id="134" w:name="__RefHeading___Toc8417265_417432637"/>
      <w:bookmarkStart w:id="135" w:name="_Toc47"/>
      <w:bookmarkEnd w:id="133"/>
      <w:bookmarkEnd w:id="134"/>
      <w:r>
        <w:rPr>
          <w:rtl w:val="true"/>
        </w:rPr>
        <w:t>الفصل الثالث</w:t>
      </w:r>
      <w:r>
        <w:rPr>
          <w:rtl w:val="true"/>
        </w:rPr>
        <w:t xml:space="preserve">: </w:t>
      </w:r>
      <w:r>
        <w:rPr>
          <w:rtl w:val="true"/>
        </w:rPr>
        <w:t>قبل أن تبدأ الحرب</w:t>
      </w:r>
      <w:bookmarkEnd w:id="13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6" w:name="__RefHeading___Toc8417267_417432637"/>
      <w:bookmarkStart w:id="137" w:name="_Toc48"/>
      <w:bookmarkEnd w:id="136"/>
      <w:r>
        <w:rPr>
          <w:rtl w:val="true"/>
        </w:rPr>
        <w:t>اشارة</w:t>
      </w:r>
      <w:bookmarkEnd w:id="13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2349_175686"/>
      <w:bookmarkStart w:id="139" w:name="pg12349_175686"/>
      <w:bookmarkEnd w:id="139"/>
    </w:p>
    <w:p>
      <w:pPr>
        <w:pStyle w:val="Heading5"/>
        <w:numPr>
          <w:ilvl w:val="4"/>
          <w:numId w:val="1"/>
        </w:numPr>
        <w:rPr/>
      </w:pPr>
      <w:bookmarkStart w:id="140" w:name="pg12349_175686"/>
      <w:bookmarkStart w:id="141" w:name="__RefHeading___Toc8417269_417432637"/>
      <w:bookmarkStart w:id="142" w:name="_Toc49"/>
      <w:bookmarkEnd w:id="140"/>
      <w:bookmarkEnd w:id="141"/>
      <w:r>
        <w:rPr>
          <w:rtl w:val="true"/>
        </w:rPr>
        <w:t>النبي صلّى اللّه عليه و آله في حنين</w:t>
      </w:r>
      <w:r>
        <w:rPr>
          <w:rtl w:val="true"/>
        </w:rPr>
        <w:t>:</w:t>
      </w:r>
      <w:bookmarkEnd w:id="142"/>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انتهى إلى حنين مساء ليلة الثلاثاء </w:t>
      </w:r>
      <w:r>
        <w:rPr>
          <w:rStyle w:val="FootnoteAnchor"/>
          <w:rtl w:val="true"/>
        </w:rPr>
        <w:footnoteReference w:id="82"/>
      </w:r>
      <w:r>
        <w:rPr>
          <w:rFonts w:ascii="IRNazanin" w:hAnsi="IRNazanin" w:eastAsia="IRNazanin"/>
          <w:color w:val="111111"/>
          <w:sz w:val="28"/>
          <w:sz w:val="28"/>
          <w:szCs w:val="28"/>
          <w:rtl w:val="true"/>
          <w:lang w:bidi="fa-IR"/>
        </w:rPr>
        <w:t xml:space="preserve">، لعشر خلون من شوال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سبقهم مالك بن عوف، فأدخل جيشه بالليل في ذلك الوادي، و فرقهم على الطرق و المداخل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43" w:name="pg12349_175687"/>
    </w:p>
    <w:p>
      <w:pPr>
        <w:pStyle w:val="Heading5"/>
        <w:numPr>
          <w:ilvl w:val="4"/>
          <w:numId w:val="1"/>
        </w:numPr>
        <w:rPr/>
      </w:pPr>
      <w:bookmarkStart w:id="144" w:name="__RefHeading___Toc8417271_417432637"/>
      <w:bookmarkStart w:id="145" w:name="_Toc50"/>
      <w:bookmarkEnd w:id="143"/>
      <w:bookmarkEnd w:id="144"/>
      <w:r>
        <w:rPr>
          <w:rtl w:val="true"/>
        </w:rPr>
        <w:t>جواسيس مالك بن عوف</w:t>
      </w:r>
      <w:r>
        <w:rPr>
          <w:rtl w:val="true"/>
        </w:rPr>
        <w:t>:</w:t>
      </w:r>
      <w:bookmarkEnd w:id="145"/>
    </w:p>
    <w:p>
      <w:pPr>
        <w:pStyle w:val="BookText"/>
        <w:rPr/>
      </w:pPr>
      <w:r>
        <w:rPr>
          <w:rFonts w:ascii="Amiri" w:hAnsi="Amiri" w:eastAsia="Amiri" w:cs="Amiri"/>
          <w:color w:val="111111"/>
          <w:sz w:val="28"/>
          <w:sz w:val="28"/>
          <w:szCs w:val="28"/>
          <w:rtl w:val="true"/>
          <w:lang w:bidi="ar-SA"/>
        </w:rPr>
        <w:t xml:space="preserve">و بعث مالك بن عوف ثلاثة نفر من هوازن ينظرون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أمرهم أن يتفرقوا في العسكر، فرجعوا إليه، و قد تفرقت أوصالهم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ما شأنكم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رجالا بيضا على خيل بلق، فو اللّه، ما تماسكنا أن أصابنا ما ترى، و اللّه ما نقاتل أهل الأرض، إن نقاتل إلا أهل السماوات، و إن أطعتنا رجعت بقومك، فإن الناس إن رأوا مثل الذي رأينا أصابهم مثل ما أصابنا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أنتم أجبن أهل العسكر، فحبسهم عنده، فرقا أن يشيع ذلك الرعب في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رجل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فأجمعوا له على رجل، فخرج، ثم رجع إليه قد أصابه كنحو ما أصاب من قبله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رجالا بيضا على خيل بلق، ما يطاق النظر إليهم، فو اللّه ما تماسكت أن أصابني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يثن ذلك مالكا عن وجهه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علينا أن ننظر إلى هذه الروايات التي تتحدث عن الإمداد بالملائكة بتروّ و أناة، و ليس لأحد ان يبادر إلى رفضها، بل نخضعها للبحث و التحقيق، ما دام أن مضمونها ليس من المحالات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غزوة بدر صرحت 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قد أمدّ رسوله فيها بالملائكة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القرآن نفسه قد صرح عن حنين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 عَلَى اَلْمُؤْمِنِينَ وَ أَنْزَلَ جُنُوداً لَمْ تَرَوْهٰا وَ عَذَّبَ اَلَّذِينَ كَفَرُوا وَ ذٰلِكَ جَزٰاءُ اَلْكٰافِرِينَ </w:t>
      </w:r>
      <w:r>
        <w:rPr>
          <w:rStyle w:val="FootnoteAnchor"/>
          <w:rtl w:val="true"/>
        </w:rPr>
        <w:footnoteReference w:id="86"/>
      </w:r>
      <w:r>
        <w:rPr>
          <w:rFonts w:ascii="Amiri" w:hAnsi="Amiri" w:eastAsia="Amiri" w:cs="Amiri"/>
          <w:color w:val="111111"/>
          <w:sz w:val="28"/>
          <w:sz w:val="28"/>
          <w:szCs w:val="28"/>
          <w:rtl w:val="true"/>
          <w:lang w:bidi="ar-SA"/>
        </w:rPr>
        <w:t xml:space="preserve">، فلماذا نستغرب أمثال هذه الروايات التي تتحدث عن رؤية الناس و الملائكة في ساحات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نبادر إلى رفضها؟ أو إلى التشكيك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الآية القرآنية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الإمداد بالجنود قد كان بعد أن ولى المسلمون مدبرين، و هذه الرواية تتحدث عن مرحلة ما قبل بدء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الناس لم يروا الجنود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قد رأوها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رؤية الجنود المنفية في الآية الكريمة هي رؤية المؤمنين لهم، و أما رؤية الكافرين لهم، فلم تتحدث الآية عنها، و قد كان المطلوب أن يرى </w:t>
      </w:r>
    </w:p>
    <w:p>
      <w:pPr>
        <w:pStyle w:val="BookText"/>
        <w:rPr/>
      </w:pPr>
      <w:r>
        <w:rPr>
          <w:rFonts w:ascii="Amiri" w:hAnsi="Amiri" w:eastAsia="Amiri" w:cs="Amiri"/>
          <w:color w:val="111111"/>
          <w:sz w:val="28"/>
          <w:sz w:val="28"/>
          <w:szCs w:val="28"/>
          <w:rtl w:val="true"/>
          <w:lang w:bidi="ar-SA"/>
        </w:rPr>
        <w:t>الكافرون كثرتهم، ليضعفوا عن الحرب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الذين كانوا جنودا، و مقاتلين، إنما نزلوا بعد الهزيمة، و ذلك لا يمنع من وجود الملائكة مع المسلمين قبل بدء الحرب، لأجل مهمات أخرى غير القتال، و غير الجندية، كأن يكون المقصود تكثير المسلمين، و إلقاء الرعب في نفوس المشركين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الملائكة مع المسلمين، ثم فرار هؤلاء المسلمين من الحرب، دليل على أن النصر الذي حصل بعد ذلك لم يكن من صنع هؤلاء الهاربين، بل هو من صنع خصوص المؤمنين الحقيقيين، الذين حين أصبحوا وحيدين في ساحة المعركة، أنزل اللّه جنوده ليكونوا معهم، بدلا عن أولئك الهاربين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رَسُولِهِ وَ عَلَى اَلْمُؤْمِنِينَ ،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كان يقاتل المشركين وحده، و قد يشمل الخطاب أيضا بعض بني هاشم، الذين كانوا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 اللّه جنودا ليكونوا معه، لم يرها أولئك الهاربون، فإنها قد نزلت بعد هروبهم، و حين غيبتهم عن ساحة القتال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ما جرى لهؤلاء الذين أرسلهم مالك بن عوف لاستكشاف معسكر المسلمين، قد تضمن إقامة الحجة على مالك بن عوف، و من معه، من حيث دلالة ذلك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مسدد و مؤيد بالغيب، و ليس في أمره شبهة و لا ريب</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يتأكد هذا المعنى لهم حين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نصره ليس بالبشر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البشر </w:t>
      </w:r>
      <w:bookmarkStart w:id="146" w:name="pg12349_175690"/>
    </w:p>
    <w:p>
      <w:pPr>
        <w:pStyle w:val="BookText"/>
        <w:rPr/>
      </w:pPr>
      <w:bookmarkEnd w:id="146"/>
      <w:r>
        <w:rPr>
          <w:rFonts w:ascii="Amiri" w:hAnsi="Amiri" w:eastAsia="Amiri" w:cs="Amiri"/>
          <w:color w:val="111111"/>
          <w:sz w:val="28"/>
          <w:sz w:val="28"/>
          <w:szCs w:val="28"/>
          <w:rtl w:val="true"/>
          <w:lang w:bidi="ar-SA"/>
        </w:rPr>
        <w:t xml:space="preserve">يهربون، و يبقى وحده مع أخيه، و ينزل اللّه جنودا لم يرها المنهزمون، و يؤيده اللّه بالنصر، و ظهور الأمر، هو و من معه من المؤمنين، حتى لو كان رجلا واحدا صابرا مجاهدا، و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147" w:name="__RefHeading___Toc8417273_417432637"/>
      <w:bookmarkStart w:id="148" w:name="_Toc51"/>
      <w:bookmarkEnd w:id="147"/>
      <w:r>
        <w:rPr>
          <w:rtl w:val="true"/>
        </w:rPr>
        <w:t>للأعداء خطتهم</w:t>
      </w:r>
      <w:r>
        <w:rPr>
          <w:rtl w:val="true"/>
        </w:rPr>
        <w:t>:</w:t>
      </w:r>
      <w:bookmarkEnd w:id="148"/>
    </w:p>
    <w:p>
      <w:pPr>
        <w:pStyle w:val="BookText"/>
        <w:rPr/>
      </w:pPr>
      <w:r>
        <w:rPr>
          <w:rFonts w:ascii="Amiri" w:hAnsi="Amiri" w:eastAsia="Amiri" w:cs="Amiri"/>
          <w:color w:val="111111"/>
          <w:sz w:val="28"/>
          <w:sz w:val="28"/>
          <w:szCs w:val="28"/>
          <w:rtl w:val="true"/>
          <w:lang w:bidi="ar-SA"/>
        </w:rPr>
        <w:t>و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للأعداء خطتهم لمواجهة المسلمين، لا سيما إذا كانوا هم الذين خططوا و مهدوا، و جمعوا الناس للحرب، و حين لا بد للمسلمين من الدفاع عن أنفسهم فلا بد من أن تكون لهم خطة يعتمدونها في ذلك، غير أننا قبل الدخول في التفاصيل لا بد من الإشارة إلى ما أعدوه و هيأوه لهذه الحرب، التي علقوا عليها آمالهم و ربطوا بها مصيرهم، فنقول</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8417275_417432637"/>
      <w:bookmarkStart w:id="150" w:name="_Toc52"/>
      <w:bookmarkEnd w:id="149"/>
      <w:r>
        <w:rPr>
          <w:rtl w:val="true"/>
        </w:rPr>
        <w:t>تعداد جيش المسلمين</w:t>
      </w:r>
      <w:r>
        <w:rPr>
          <w:rtl w:val="true"/>
        </w:rPr>
        <w:t>:</w:t>
      </w:r>
      <w:bookmarkEnd w:id="15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جماعة من أئمة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 عشر ألفا من المسلمين، عشرة آلاف من المدينة، و ألفين من أهل مكة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محمد بن عبد اللّه بن عبيد بن عمير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من الأنصار، و ألف من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من 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من غفار، و ألف من أشجع، و ألف من المهاجرين و غيرهم، فكان معه عشرة آلاف، و خرج باثني عشر ألفا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قول عروة، و الزهري، و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جميع الجيش الذين سار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ألفا،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قدم مكة باثني عشر ألفا، و أضيف إليهم ألفان من الطلقاء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اثنى عشر ألفا قاله قتادة، و ابن زيد، و ابن إسحاق، و الواقدي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ستة عشرة ألفا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عشرة آلاف</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اثني عشر ألفا،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آلاف و الأول أصح</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51" w:name="pg12349_175693"/>
    </w:p>
    <w:p>
      <w:pPr>
        <w:pStyle w:val="Heading5"/>
        <w:numPr>
          <w:ilvl w:val="4"/>
          <w:numId w:val="1"/>
        </w:numPr>
        <w:rPr/>
      </w:pPr>
      <w:bookmarkStart w:id="152" w:name="__RefHeading___Toc8417277_417432637"/>
      <w:bookmarkStart w:id="153" w:name="_Toc53"/>
      <w:bookmarkEnd w:id="151"/>
      <w:bookmarkEnd w:id="152"/>
      <w:r>
        <w:rPr>
          <w:rtl w:val="true"/>
        </w:rPr>
        <w:t>عدد جيش الأعداء</w:t>
      </w:r>
      <w:r>
        <w:rPr>
          <w:rtl w:val="true"/>
        </w:rPr>
        <w:t>:</w:t>
      </w:r>
      <w:bookmarkEnd w:id="153"/>
    </w:p>
    <w:p>
      <w:pPr>
        <w:pStyle w:val="BookText"/>
        <w:rPr/>
      </w:pPr>
      <w:r>
        <w:rPr>
          <w:rFonts w:ascii="Amiri" w:hAnsi="Amiri" w:eastAsia="Amiri" w:cs="Amiri"/>
          <w:color w:val="111111"/>
          <w:sz w:val="28"/>
          <w:sz w:val="28"/>
          <w:szCs w:val="28"/>
          <w:rtl w:val="true"/>
          <w:lang w:bidi="ar-SA"/>
        </w:rPr>
        <w:t>الحديث المتقدم عن ابن أبي حدرد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مالك بن عوف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تكون الحملة منكم، و اكسروا جفون سيوفكم، فتلقونه بعشرين ألف سيف مكسورة الجفون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ثلاثين ألفا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شهر آشوب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أربعة و عشرين ألفا، ضارب سيف، إلى أن ظهر المدد من السماء</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جيش المشركين كان أضعاف عدد جيش المسلمين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يدل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صحة ما زعمه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جيش الأعداء كان أربعة آلاف مقاتل فقط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54" w:name="pg12349_175694"/>
    </w:p>
    <w:p>
      <w:pPr>
        <w:pStyle w:val="BookText"/>
        <w:rPr/>
      </w:pPr>
      <w:bookmarkEnd w:id="154"/>
      <w:r>
        <w:rPr>
          <w:rFonts w:ascii="Amiri" w:hAnsi="Amiri" w:eastAsia="Amiri" w:cs="Amiri"/>
          <w:color w:val="111111"/>
          <w:sz w:val="28"/>
          <w:sz w:val="28"/>
          <w:szCs w:val="28"/>
          <w:rtl w:val="true"/>
          <w:lang w:bidi="ar-SA"/>
        </w:rPr>
        <w:t>و 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عدد بني سعد، و ثقيف كان أربعة آلاف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آلافا من المقاتلين قد التحقوا بجيش هوازن بعد كلام مالك بن عوف الآنف الذكر</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8417279_417432637"/>
      <w:bookmarkStart w:id="156" w:name="_Toc54"/>
      <w:bookmarkEnd w:id="155"/>
      <w:r>
        <w:rPr>
          <w:rtl w:val="true"/>
        </w:rPr>
        <w:t>كلمات حول عدد الجيشين</w:t>
      </w:r>
      <w:r>
        <w:rPr>
          <w:rtl w:val="true"/>
        </w:rPr>
        <w:t>:</w:t>
      </w:r>
      <w:bookmarkEnd w:id="156"/>
    </w:p>
    <w:p>
      <w:pPr>
        <w:pStyle w:val="BookText"/>
        <w:rPr/>
      </w:pPr>
      <w:r>
        <w:rPr>
          <w:rFonts w:ascii="Amiri" w:hAnsi="Amiri" w:eastAsia="Amiri" w:cs="Amiri"/>
          <w:color w:val="111111"/>
          <w:sz w:val="28"/>
          <w:sz w:val="28"/>
          <w:szCs w:val="28"/>
          <w:rtl w:val="true"/>
          <w:lang w:bidi="ar-SA"/>
        </w:rPr>
        <w:t>اعتاد المسلمون في مختلف حروبهم مع أعدائهم أن يكونوا أقل عددا، و أضعف عدة من جيش الأعداء، و يكون هذا التفاوت بحد لا يسمح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طبيعة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نصر مهما كان نوعه لهذه القلة على تلك الكثرة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اللّه تبارك و تعالى كان يمنح المسلمين النصر، و المجد، و الفخر أبد الدهر، و يعود أعداؤهم بالذل و الخزي، و الألم و 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الأمر في غزوة حنين قد جاء على خلاف التوقعات، فعدد المقاتلين من المسلمين قد تضاعف عدة مرات عما كان عليه في أكثر الحروب السابقة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هذا الجيش نفسه قد دخل مكة، و هي أعظم مواقع الخلاف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المسلمين، دون أن يجرؤ أحد من عتاة الشرك على مواجهة مهما كان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يكون قد سجل أعظم انتصار له، من حيث إنه أسقط بذلك عنفوان الشرك، و استلب من المشركين القرار من المنطقة بأسرها، بصورة تامة و نهائية، و إلى الأبد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يواجه هذا الجيش الكبير، و المنتصر، و الذي أدخل تحسينات كبيرة على </w:t>
      </w:r>
      <w:bookmarkStart w:id="157" w:name="pg12349_175695"/>
    </w:p>
    <w:p>
      <w:pPr>
        <w:pStyle w:val="BookText"/>
        <w:rPr/>
      </w:pPr>
      <w:bookmarkEnd w:id="157"/>
      <w:r>
        <w:rPr>
          <w:rFonts w:ascii="Amiri" w:hAnsi="Amiri" w:eastAsia="Amiri" w:cs="Amiri"/>
          <w:color w:val="111111"/>
          <w:sz w:val="28"/>
          <w:sz w:val="28"/>
          <w:szCs w:val="28"/>
          <w:rtl w:val="true"/>
          <w:lang w:bidi="ar-SA"/>
        </w:rPr>
        <w:t>تجهيزاته، و أصبح أفضل حالا، حتى من الناحية المادية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جيشا للمشركين أكثر منه عددا، و لكنه لم يكن يظن أنه قادر على الصمود في وجهه، حتى قال بعض الناس في جيش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نغلب اليوم من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النتائج قد جاءت على عكس توقعات جيش المسلمين، فإنه قد خسر المعركة، و يفر من وجه أعدائه، و ينحصر الصراع بين جيش يعد بعشرات الألوف، و بين شخص واحد، يتمكن من تحويل الهزيمة العظمى لأصحابه إلى نصر مؤزر على جيش جرار منتصر قبل لحظات، و يحوّل ذلك الشخص الواحد الرجال و النساء إلى أسرى، و يستولي على كل ما جاؤوا به من شاء و نعم و أموال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هي المفارقة الحقيقية و المدهشة حقا</w:t>
      </w:r>
      <w:r>
        <w:rPr>
          <w:rFonts w:eastAsia="Amiri" w:cs="Amiri" w:ascii="Amiri" w:hAnsi="Amiri"/>
          <w:color w:val="111111"/>
          <w:sz w:val="28"/>
          <w:szCs w:val="28"/>
          <w:rtl w:val="true"/>
          <w:lang w:bidi="ar-SA"/>
        </w:rPr>
        <w:t>! !</w:t>
      </w:r>
    </w:p>
    <w:p>
      <w:pPr>
        <w:pStyle w:val="Heading5"/>
        <w:numPr>
          <w:ilvl w:val="4"/>
          <w:numId w:val="1"/>
        </w:numPr>
        <w:rPr/>
      </w:pPr>
      <w:bookmarkStart w:id="158" w:name="__RefHeading___Toc8417281_417432637"/>
      <w:bookmarkStart w:id="159" w:name="_Toc55"/>
      <w:bookmarkEnd w:id="158"/>
      <w:r>
        <w:rPr>
          <w:rtl w:val="true"/>
        </w:rPr>
        <w:t>ألف</w:t>
      </w:r>
      <w:r>
        <w:rPr>
          <w:rtl w:val="true"/>
        </w:rPr>
        <w:t xml:space="preserve">: </w:t>
      </w:r>
      <w:r>
        <w:rPr>
          <w:rtl w:val="true"/>
        </w:rPr>
        <w:t>جيش الأعداء</w:t>
      </w:r>
      <w:r>
        <w:rPr>
          <w:rtl w:val="true"/>
        </w:rPr>
        <w:t>:</w:t>
      </w:r>
      <w:bookmarkEnd w:id="159"/>
    </w:p>
    <w:p>
      <w:pPr>
        <w:pStyle w:val="BookText"/>
        <w:rPr/>
      </w:pPr>
      <w:r>
        <w:rPr>
          <w:rFonts w:ascii="Amiri" w:hAnsi="Amiri" w:eastAsia="Amiri" w:cs="Amiri"/>
          <w:color w:val="111111"/>
          <w:sz w:val="28"/>
          <w:sz w:val="28"/>
          <w:szCs w:val="28"/>
          <w:rtl w:val="true"/>
          <w:lang w:bidi="ar-SA"/>
        </w:rPr>
        <w:t>فيما يرتبط بالتعبئة و الخطة الحربية لجيش الأعداء 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ثلثا الليل عمد مالك بن عوف إلى أصحابه فعبأهم في وادي حنين، و هو واد أجوف ذو خطوط، و ذو شعاب و مضايق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أوعز إليهم أن يحملوا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حملة واحدة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مضى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هوازن، و أصبح منها على مسيرة بعض ليلة، </w:t>
      </w:r>
      <w:bookmarkStart w:id="160" w:name="pg12349_175696"/>
    </w:p>
    <w:p>
      <w:pPr>
        <w:pStyle w:val="BookText"/>
        <w:rPr/>
      </w:pPr>
      <w:bookmarkEnd w:id="160"/>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مالك بن عوف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ليصيّر كل رجل منكم أهله و ماله خلف ظهره، و اكسروا جفون سيوفكم، و اكمنوا في شعاب هذا الوادي، و في الشجر، فإذا كان في غبش الصبح، فاحملوا حملة رجل واحد، و هدّوا القوم، فإن محمدا لم يلق أحدا يحسن الحرب</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8417283_417432637"/>
      <w:bookmarkStart w:id="162" w:name="_Toc56"/>
      <w:bookmarkEnd w:id="161"/>
      <w:r>
        <w:rPr>
          <w:rtl w:val="true"/>
        </w:rPr>
        <w:t>ب</w:t>
      </w:r>
      <w:r>
        <w:rPr>
          <w:rtl w:val="true"/>
        </w:rPr>
        <w:t xml:space="preserve">: </w:t>
      </w:r>
      <w:r>
        <w:rPr>
          <w:rtl w:val="true"/>
        </w:rPr>
        <w:t>جيش المسلمين</w:t>
      </w:r>
      <w:r>
        <w:rPr>
          <w:rtl w:val="true"/>
        </w:rPr>
        <w:t>:</w:t>
      </w:r>
      <w:bookmarkEnd w:id="162"/>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وصفهم صفوفا في السحر، و وضع الألوية و الرايات في أهلها، و لبس درعين، و المغفر، و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بغلته البيضاء، و استقبل الصفوف، و طاف عليها بعضها خلف بعض، ينحدرون، فحضهم على القتال، و بشّرهم بالفتح إن صدقوا و 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خالد بن الوليد في بني سليم و أهل مكة، و جعل ميمنة و ميسرة و قلبا،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مالك بن عوف، فصف الخيل ثم الرجالة المقاتلة، ثم صفت النساء </w:t>
      </w:r>
      <w:bookmarkStart w:id="163" w:name="pg12349_175697"/>
    </w:p>
    <w:p>
      <w:pPr>
        <w:pStyle w:val="BookText"/>
        <w:rPr/>
      </w:pPr>
      <w:bookmarkEnd w:id="163"/>
      <w:r>
        <w:rPr>
          <w:rFonts w:ascii="IRNazanin" w:hAnsi="IRNazanin" w:eastAsia="IRNazanin"/>
          <w:color w:val="111111"/>
          <w:sz w:val="28"/>
          <w:sz w:val="28"/>
          <w:szCs w:val="28"/>
          <w:rtl w:val="true"/>
          <w:lang w:bidi="fa-IR"/>
        </w:rPr>
        <w:t>على الإبل، ثم صفت الإبل، ثم البقر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إذا رأيتموني شددت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عليهم شدة رجل واحد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انحدر في وادي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واد له انحدار بعيد، و كانت بنو سليم على مقدمته، فخرج عليهم كتائب هوازن من كل ناحية، فانهزمت بنو سليم، و انهزم من وراءهم</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نسجل هنا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8417285_417432637"/>
      <w:bookmarkStart w:id="165" w:name="_Toc57"/>
      <w:bookmarkEnd w:id="164"/>
      <w:r>
        <w:rPr>
          <w:rtl w:val="true"/>
        </w:rPr>
        <w:t>تعليق النصر على الصدق و الصبر</w:t>
      </w:r>
      <w:r>
        <w:rPr>
          <w:rtl w:val="true"/>
        </w:rPr>
        <w:t>:</w:t>
      </w:r>
      <w:bookmarkEnd w:id="16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بالنصر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فتصدق أفعالهم أقوالهم، و تتطابق مع ظاهر حالهم، فإنك لو سألت أي واحد منهم عن حاله، لأكد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مستعد لبذل كل غال و نفيس من أجل هذا الدين، و أنه مشتاق للشهادة إلى درجة التلهف لها</w:t>
      </w:r>
      <w:r>
        <w:rPr>
          <w:rFonts w:eastAsia="Amiri" w:cs="Amiri" w:ascii="Amiri" w:hAnsi="Amiri"/>
          <w:color w:val="111111"/>
          <w:sz w:val="28"/>
          <w:szCs w:val="28"/>
          <w:rtl w:val="true"/>
          <w:lang w:bidi="ar-SA"/>
        </w:rPr>
        <w:t xml:space="preserve">. </w:t>
      </w:r>
      <w:bookmarkStart w:id="166" w:name="pg12349_175698"/>
    </w:p>
    <w:p>
      <w:pPr>
        <w:pStyle w:val="BookText"/>
        <w:rPr/>
      </w:pPr>
      <w:bookmarkEnd w:id="166"/>
      <w:r>
        <w:rPr>
          <w:rFonts w:ascii="Amiri" w:hAnsi="Amiri" w:eastAsia="Amiri" w:cs="Amiri"/>
          <w:color w:val="111111"/>
          <w:sz w:val="28"/>
          <w:sz w:val="28"/>
          <w:szCs w:val="28"/>
          <w:rtl w:val="true"/>
          <w:lang w:bidi="ar-SA"/>
        </w:rPr>
        <w:t>و لكن لطالما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الإدعاءات مبالغ فيها، و أن مطابقة الأفعال للأقوال تكاد لا تتحقق إلا لدى أقل القليل منهم، فإن الأغراض لدى أكثرهم لم تكن هي الشهادة و الدفاع عن الدين بقدر ما كانت هي الحصول على حطام الدنيا، سواء في ذلك الغنائم، أو السبايا، أو المقامات، أو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أناسا صالحين و صادقين في مقاصدهم، و في اندفاعهم لنصرة الدين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حين ينتهي الأمر إلى مواجهة البلايا، و الرزايا، و حين تعضهم الحرب بنابها، و تعصر قلوبهم الآلام و المصائب، و تواجههم المتاعب و النوائب، فإنهم يضعفون، و يتراجعون، و يصير همهم تخليص أنفسهم مما هم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لأنهم لا يصبرون على ما أصابهم، و لا يحتسبون ثواب ذلك عند اللّه</w:t>
      </w:r>
      <w:r>
        <w:rPr>
          <w:rFonts w:eastAsia="Amiri" w:cs="Amiri" w:ascii="Amiri" w:hAnsi="Amiri"/>
          <w:color w:val="111111"/>
          <w:sz w:val="28"/>
          <w:szCs w:val="28"/>
          <w:rtl w:val="true"/>
          <w:lang w:bidi="ar-SA"/>
        </w:rPr>
        <w:t>. .</w:t>
      </w:r>
    </w:p>
    <w:p>
      <w:pPr>
        <w:pStyle w:val="Heading5"/>
        <w:numPr>
          <w:ilvl w:val="4"/>
          <w:numId w:val="1"/>
        </w:numPr>
        <w:rPr/>
      </w:pPr>
      <w:bookmarkStart w:id="167" w:name="__RefHeading___Toc8417287_417432637"/>
      <w:bookmarkStart w:id="168" w:name="_Toc58"/>
      <w:bookmarkEnd w:id="167"/>
      <w:r>
        <w:rPr>
          <w:rtl w:val="true"/>
        </w:rPr>
        <w:t>العرب تباغت على النبي صلّى اللّه عليه و آله</w:t>
      </w:r>
      <w:r>
        <w:rPr>
          <w:rtl w:val="true"/>
        </w:rPr>
        <w:t>:</w:t>
      </w:r>
      <w:bookmarkEnd w:id="168"/>
    </w:p>
    <w:p>
      <w:pPr>
        <w:pStyle w:val="BookText"/>
        <w:rPr/>
      </w:pPr>
      <w:r>
        <w:rPr>
          <w:rFonts w:ascii="Amiri" w:hAnsi="Amiri" w:eastAsia="Amiri" w:cs="Amiri"/>
          <w:color w:val="111111"/>
          <w:sz w:val="28"/>
          <w:sz w:val="28"/>
          <w:szCs w:val="28"/>
          <w:rtl w:val="true"/>
          <w:lang w:bidi="ar-SA"/>
        </w:rPr>
        <w:t xml:space="preserve">و روي بسند 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كان أشد عليه من يوم حنين، و ذلك أن العرب تباغت عليه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تشير إلى أمر هام،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 العرب مجتمعين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حنين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فهم هذه الرواية سيكون صعبا للوهلة الأولى،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بعشرة آلاف مقاتل أو أكثر إلى مكة، و تمكن من 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أهل مكة معه إلى حنين، عن بكرة أبيهم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هؤلاء من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يكن في جميع حروبه السابقة أحسن 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سعة تأييد العرب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في حرب حنين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هو المقصود إذن من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العرب تباغت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ذلك هو السبب في شدة حرب حنين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مرّ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أشد عليه من حنين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الجواب عن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في حنين كانت أكبر و أخطر مما نتصوره، فهوازن قد جمعت كما يقول زعيمها مالك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ألف سيف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أربعة و عشرين ألفا، أو كانوا ثلاثين ألفا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الذين كانوا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مكة، قد جاؤوا نظارا لا يرجعون إلى دين، أو طمعا بالغنائم، حتى لو كانت من 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قسما منهم، لم يكونوا ينزعجون لو كانت الصدمة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قسما من المقاتلين كانوا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المؤلفة قلوبهم، و ممن عبّروا عن رغبتهم بأن تدور الدائرة على أهل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حين </w:t>
      </w:r>
      <w:bookmarkStart w:id="169" w:name="pg12349_175700"/>
    </w:p>
    <w:p>
      <w:pPr>
        <w:pStyle w:val="BookText"/>
        <w:rPr/>
      </w:pPr>
      <w:bookmarkEnd w:id="169"/>
      <w:r>
        <w:rPr>
          <w:rFonts w:ascii="Amiri" w:hAnsi="Amiri" w:eastAsia="Amiri" w:cs="Amiri"/>
          <w:color w:val="111111"/>
          <w:sz w:val="28"/>
          <w:sz w:val="28"/>
          <w:szCs w:val="28"/>
          <w:rtl w:val="true"/>
          <w:lang w:bidi="ar-SA"/>
        </w:rPr>
        <w:t>حلت الهزيمة بالمسلمين أظهروا فرحتهم، و حملوا خبر ذلك كبشارة للناس في مختلف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أظهرت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محاولة اغتيال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لحظة فرار المسلمين كما سنرى إن ذلك كله و سواه و كذلك فرار جميع من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لم يكن طبيعيا، بل قد يروق للبعض أن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تفاهما ضمنيا بين هوازن، و بين كثير من الزعماء المشبوهين، الذين كانوا بين أهل الإسلام؟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أن تدبيرهم الذكي، و الخفي؛ هو الذي جر المسلمين إلى تلك الهزيمة النكراء، التي كان يراد لها أن تنتهي بقتل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اغتيالا، أو في زحمة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التدبير التآمري قد تضمن فرار فريق في مقدمة الجيش، ليفر بعده الجيش كله، و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ليتمكنوا من قتله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هو ما سوف نستنطق له الدلائل و الشواهد فيما يأتي من مطالب و فصول، و عليه نتوكل، و منه نسأل التوفيق و التسديد، إنه خير مأمول، و أكرم مسؤول</w:t>
      </w:r>
      <w:r>
        <w:rPr>
          <w:rFonts w:eastAsia="Amiri" w:cs="Amiri" w:ascii="Amiri" w:hAnsi="Amiri"/>
          <w:color w:val="111111"/>
          <w:sz w:val="28"/>
          <w:szCs w:val="28"/>
          <w:rtl w:val="true"/>
          <w:lang w:bidi="ar-SA"/>
        </w:rPr>
        <w:t>. .</w:t>
      </w:r>
    </w:p>
    <w:p>
      <w:pPr>
        <w:pStyle w:val="Heading5"/>
        <w:numPr>
          <w:ilvl w:val="4"/>
          <w:numId w:val="1"/>
        </w:numPr>
        <w:rPr/>
      </w:pPr>
      <w:bookmarkStart w:id="170" w:name="__RefHeading___Toc8417289_417432637"/>
      <w:bookmarkStart w:id="171" w:name="_Toc59"/>
      <w:bookmarkEnd w:id="170"/>
      <w:r>
        <w:rPr>
          <w:rtl w:val="true"/>
        </w:rPr>
        <w:t xml:space="preserve">هل ظاهر النبي صلى اللّه عليه و آله بدرعين؟ </w:t>
      </w:r>
      <w:r>
        <w:rPr>
          <w:rtl w:val="true"/>
        </w:rPr>
        <w:t>! :</w:t>
      </w:r>
      <w:bookmarkEnd w:id="17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ذكرته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ظاهر بدرعين، و لبس البيضة و المغفر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الدرعان،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الفضول، و السغدية و هي درع </w:t>
      </w:r>
    </w:p>
    <w:p>
      <w:pPr>
        <w:pStyle w:val="BookText"/>
        <w:rPr/>
      </w:pPr>
      <w:r>
        <w:rPr>
          <w:rFonts w:ascii="Amiri" w:hAnsi="Amiri" w:eastAsia="Amiri" w:cs="Amiri"/>
          <w:color w:val="111111"/>
          <w:sz w:val="28"/>
          <w:sz w:val="28"/>
          <w:szCs w:val="28"/>
          <w:rtl w:val="true"/>
          <w:lang w:bidi="ar-SA"/>
        </w:rPr>
        <w:t xml:space="preserve">داود، التي لبسها حين قتل جالوت </w:t>
      </w:r>
      <w:r>
        <w:rPr>
          <w:rStyle w:val="FootnoteAnchor"/>
          <w:rtl w:val="true"/>
        </w:rPr>
        <w:footnoteReference w:id="106"/>
      </w:r>
      <w:r>
        <w:rPr>
          <w:rFonts w:ascii="Amiri" w:hAnsi="Amiri" w:eastAsia="Amiri" w:cs="Amiri"/>
          <w:color w:val="111111"/>
          <w:sz w:val="28"/>
          <w:sz w:val="28"/>
          <w:szCs w:val="28"/>
          <w:rtl w:val="true"/>
          <w:lang w:bidi="ar-SA"/>
        </w:rPr>
        <w:t>مما لا يمكن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ليلبس درعين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كثيرين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يجدون درعا واحدة يتقون بها سلاح الأعداء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إننا لا نظن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يرضى بأصل لبس الدرع، إذا كان في أصحابه من هو حاسر، بل هو يؤثر بها من لا يجد درعا ليلبسها،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لا يرضى إلا أن يسوي نفسه بأضعف أصحابه، بل هو يبادر إلى الإيثار على نفسه، قبل أن يطلبه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يركب البغلة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عنها حين فرار الناس من حوله، و يقتحم جموع الأعداء، لا يلبس درعين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يبرز إلى أعدائه في درع لا ظهر لها </w:t>
      </w:r>
      <w:r>
        <w:rPr>
          <w:rStyle w:val="FootnoteAnchor"/>
          <w:rtl w:val="true"/>
        </w:rPr>
        <w:footnoteReference w:id="10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سئل عن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مكنت عدوي من ظهري، فلا أبقى اللّه عليه إن أبقى علي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رأيت رجلا أطرح لنفسه في متلف من علي، و لقد كنت أراه يخرج حاسر الرأس إلى الرجل الدارع فيقتله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يظاهر بين درعين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كان يقذف بنفسه في أتون المعركة، في متن توقدها، و أوج ضرامها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نصدق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قد ظاهر بدرعين في حرب حنين؟ </w:t>
      </w:r>
      <w:r>
        <w:rPr>
          <w:rFonts w:eastAsia="Amiri" w:cs="Amiri" w:ascii="Amiri" w:hAnsi="Amiri"/>
          <w:color w:val="111111"/>
          <w:sz w:val="28"/>
          <w:szCs w:val="28"/>
          <w:rtl w:val="true"/>
          <w:lang w:bidi="ar-SA"/>
        </w:rPr>
        <w:t xml:space="preserve">! </w:t>
      </w:r>
      <w:bookmarkStart w:id="172" w:name="pg12349_175703"/>
    </w:p>
    <w:p>
      <w:pPr>
        <w:pStyle w:val="Heading5"/>
        <w:numPr>
          <w:ilvl w:val="4"/>
          <w:numId w:val="1"/>
        </w:numPr>
        <w:rPr/>
      </w:pPr>
      <w:bookmarkStart w:id="173" w:name="__RefHeading___Toc8417291_417432637"/>
      <w:bookmarkStart w:id="174" w:name="_Toc60"/>
      <w:bookmarkEnd w:id="172"/>
      <w:bookmarkEnd w:id="173"/>
      <w:r>
        <w:rPr>
          <w:rtl w:val="true"/>
        </w:rPr>
        <w:t>بنو سليم</w:t>
      </w:r>
      <w:r>
        <w:rPr>
          <w:rtl w:val="true"/>
        </w:rPr>
        <w:t xml:space="preserve">. . </w:t>
      </w:r>
      <w:r>
        <w:rPr>
          <w:rtl w:val="true"/>
        </w:rPr>
        <w:t>و أهل مكة، و خالد</w:t>
      </w:r>
      <w:r>
        <w:rPr>
          <w:rtl w:val="true"/>
        </w:rPr>
        <w:t>:</w:t>
      </w:r>
      <w:bookmarkEnd w:id="174"/>
    </w:p>
    <w:p>
      <w:pPr>
        <w:pStyle w:val="Heading6"/>
        <w:numPr>
          <w:ilvl w:val="5"/>
          <w:numId w:val="1"/>
        </w:numPr>
        <w:rPr/>
      </w:pPr>
      <w:bookmarkStart w:id="175" w:name="__RefHeading___Toc8417293_417432637"/>
      <w:bookmarkStart w:id="176" w:name="_Toc61"/>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 xml:space="preserve">و 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مقدمته بني سليم، و جماعة أهل مكة بقيادة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أثار اهتمامنا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الكتلة العشائرية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بني سليم في هزيمة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إشارة موجزة إلى هذين الأمرين نقول</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8417295_417432637"/>
      <w:bookmarkStart w:id="178" w:name="_Toc62"/>
      <w:bookmarkEnd w:id="177"/>
      <w:r>
        <w:rPr/>
        <w:t>1</w:t>
      </w:r>
      <w:r>
        <w:rPr>
          <w:rtl w:val="true"/>
        </w:rPr>
        <w:t>-</w:t>
      </w:r>
      <w:r>
        <w:rPr>
          <w:rtl w:val="true"/>
        </w:rPr>
        <w:t>الكتلة العشائرية</w:t>
      </w:r>
      <w:r>
        <w:rPr>
          <w:rtl w:val="true"/>
        </w:rPr>
        <w:t>:</w:t>
      </w:r>
      <w:bookmarkEnd w:id="178"/>
    </w:p>
    <w:p>
      <w:pPr>
        <w:pStyle w:val="BookText"/>
        <w:rPr/>
      </w:pPr>
      <w:r>
        <w:rPr>
          <w:rFonts w:ascii="Amiri" w:hAnsi="Amiri" w:eastAsia="Amiri" w:cs="Amiri"/>
          <w:color w:val="111111"/>
          <w:sz w:val="28"/>
          <w:sz w:val="28"/>
          <w:szCs w:val="28"/>
          <w:rtl w:val="true"/>
          <w:lang w:bidi="ar-SA"/>
        </w:rPr>
        <w:t>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مقدمة جيش المسلمين في حنين كانت مؤلفة من كتلتين عشائريتين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سليم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أهل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قيادة هذه المقدمة قد أسندت إلى أحد أهل مكة، الذي عرف بتاريخه القتالي الحافل بالتعديات، و المخالفات، و هو خالد بن الوليد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كنا قد ذكرنا في بعض فصول الجزء الأول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كان الإسلام يحارب العصبيات القبلية و العشائرية، و لكنه كان أيضا يسعى لتغيير منطلقات العلاقة بين أفراد تلك العشائر، و القبائل، و بجعلها منطلقات إنسانية، و إيمانية، تتخذ من القبيلة وسيلة للتلاحم، و التعاضد و التعاون على الصالح العام، و دفع الشرور، و إشاعة الخير و الصلاح</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أبناء القبيلة الواحدة في موقع قتالي واحد، من شأنه أن يرفع من مستوى التعاون على دفع العدو من جهة، و يمكّن من حفظ بعضهم البعض من جهة أخرى، حيث إن من يجد من نفسه بعضا من قوة، لا بد أن يذب عن أخيه، و يجد الدافع لمضاعفة جهده في هذا السبيل، </w:t>
      </w:r>
      <w:bookmarkStart w:id="179" w:name="pg12349_175704"/>
    </w:p>
    <w:p>
      <w:pPr>
        <w:pStyle w:val="BookText"/>
        <w:rPr/>
      </w:pPr>
      <w:bookmarkEnd w:id="179"/>
      <w:r>
        <w:rPr>
          <w:rFonts w:ascii="Amiri" w:hAnsi="Amiri" w:eastAsia="Amiri" w:cs="Amiri"/>
          <w:color w:val="111111"/>
          <w:sz w:val="28"/>
          <w:sz w:val="28"/>
          <w:szCs w:val="28"/>
          <w:rtl w:val="true"/>
          <w:lang w:bidi="ar-SA"/>
        </w:rPr>
        <w:t>من خلال دافع الرحم، و التعصب للقرابة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ذلك سببا في تقليل حجم الخسائر التي لا بد أن تترك أثرها على حياة الناس الأسرية، و علاقاتهم الإجتماعية و واقعهم السياسي، و غير ذلك من أمور</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8417297_417432637"/>
      <w:bookmarkStart w:id="181" w:name="_Toc63"/>
      <w:bookmarkEnd w:id="180"/>
      <w:r>
        <w:rPr/>
        <w:t>2</w:t>
      </w:r>
      <w:r>
        <w:rPr>
          <w:rtl w:val="true"/>
        </w:rPr>
        <w:t>-</w:t>
      </w:r>
      <w:r>
        <w:rPr>
          <w:rtl w:val="true"/>
        </w:rPr>
        <w:t>دور بني سليم في هزيمة المسلمين</w:t>
      </w:r>
      <w:r>
        <w:rPr>
          <w:rtl w:val="true"/>
        </w:rPr>
        <w:t>:</w:t>
      </w:r>
      <w:bookmarkEnd w:id="181"/>
    </w:p>
    <w:p>
      <w:pPr>
        <w:pStyle w:val="BookText"/>
        <w:rPr/>
      </w:pPr>
      <w:r>
        <w:rPr>
          <w:rFonts w:ascii="Amiri" w:hAnsi="Amiri" w:eastAsia="Amiri" w:cs="Amiri"/>
          <w:color w:val="111111"/>
          <w:sz w:val="28"/>
          <w:sz w:val="28"/>
          <w:szCs w:val="28"/>
          <w:rtl w:val="true"/>
          <w:lang w:bidi="ar-SA"/>
        </w:rPr>
        <w:t>قد أظهرت النصوص التي سيأتي شطر وافر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سليم هم الذين انهزموا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تبعهم سائر الناس، حتى لم يبق أحد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نحن و إن كنا لا نملك ما يدفع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لدينا ما يؤيده و يؤكده، 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مكة قد شاركوا في هذه الهزيمة بصورة مؤثرة أيضا، فإن قسما منهم قد أسلم، و لكن لم ينصهر بهذا الدين بعد، و لا تفاعل معه، و لا ذاق حلاوته، و قسم أظهر الإسلام نفاقا، و مجاراة لواقع استجدّ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حال المؤلفة قلوبهم، الذين كانوا زعماء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أعطاهم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 التي بلغت أرقامها الألوف، أو عشرات الألوف من مختلف أنواع الماشية، فضلا عن سائر الغنائم</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هذا النوع من الناس يعدّون بالمئات أو الألوف، حتى لقد أعطى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لمائة زعيم عشرة آلاف من الإبل، لكل واحد مائة منها، فضلا عن عشرات أو مئات آخرين أعطاهم أقل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أجل أن يتألفهم على الإسلام</w:t>
      </w:r>
      <w:r>
        <w:rPr>
          <w:rFonts w:eastAsia="Amiri" w:cs="Amiri" w:ascii="Amiri" w:hAnsi="Amiri"/>
          <w:color w:val="111111"/>
          <w:sz w:val="28"/>
          <w:szCs w:val="28"/>
          <w:rtl w:val="true"/>
          <w:lang w:bidi="ar-SA"/>
        </w:rPr>
        <w:t xml:space="preserve">. . </w:t>
      </w:r>
      <w:bookmarkStart w:id="182" w:name="pg12349_175705"/>
    </w:p>
    <w:p>
      <w:pPr>
        <w:pStyle w:val="BookText"/>
        <w:rPr/>
      </w:pPr>
      <w:bookmarkEnd w:id="182"/>
      <w:r>
        <w:rPr>
          <w:rFonts w:ascii="Amiri" w:hAnsi="Amiri" w:eastAsia="Amiri" w:cs="Amiri"/>
          <w:color w:val="111111"/>
          <w:sz w:val="28"/>
          <w:sz w:val="28"/>
          <w:szCs w:val="28"/>
          <w:rtl w:val="true"/>
          <w:lang w:bidi="ar-SA"/>
        </w:rPr>
        <w:t>في النصوص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فريقا من أهل مكة كان يرضيهم أن تكون الصدمة للمسلمين في هذه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أظهر بعضهم شماتته بما جرى حين فرّ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فوجود هؤلاء في المقدمة يجعل احتمال أن تكون لهم مشاركة فاعلة و مؤثرة في الهزيمة قريبا جدا، فكيف إذا دلت عليه بعض النصوص التي ستأتي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خالدا قائدهم لا يمكن تبرئته من المشاركة في صنع هذه الهزيمة، أو تهيئة الأجواء لها، خصوصا و أنه على المقدمة، و لم يظهر منه أي اعتراض على ما جرى، بل كان هو في جملة المنهزمين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يدعونا إلى القبول بهذه الإثارات و تأييدها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وجدنا خالدا لم يظهر له إسلام إلا قبيل الفتح، و حين أظهر إسلامه، و أوكلت إليه بعض المهمات، لم يكن أداؤه فيها محمودا، بل هو قد ارتكب مذابح و فظائع، و فجائع في حق الأبرياء، حتى تبرأ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صنع، و غضب عليه، و اعرض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هو لم يرتدع عن مثل هذه الأفاعيل، حتى بعد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قصة قتله مالك بن نويرة، و زناه بزوجته في ليلة قتله، معروفة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و كيف يمكن تبرئته من عار صنع الهزيمة في حرب حنين؟ </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8417299_417432637"/>
      <w:bookmarkStart w:id="184" w:name="_Toc64"/>
      <w:bookmarkEnd w:id="183"/>
      <w:r>
        <w:rPr>
          <w:rtl w:val="true"/>
        </w:rPr>
        <w:t xml:space="preserve">هل هذا أبو بكر؟ </w:t>
      </w:r>
      <w:r>
        <w:rPr>
          <w:rtl w:val="true"/>
        </w:rPr>
        <w:t>! :</w:t>
      </w:r>
      <w:bookmarkEnd w:id="18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وَ يَوْمَ حُنَيْنٍ إِذْ أَعْجَبَتْكُمْ كَثْرَتُكُمْ فَلَمْ تُغْنِ عَنْكُمْ شَيْئاً وَ ضٰاقَتْ عَلَيْكُمُ اَلْأَرْضُ بِمٰا رَحُبَتْ ثُمَّ وَلَّيْتُمْ </w:t>
      </w:r>
    </w:p>
    <w:p>
      <w:pPr>
        <w:pStyle w:val="BookText"/>
        <w:rPr/>
      </w:pPr>
      <w:r>
        <w:rPr>
          <w:rFonts w:ascii="Amiri" w:hAnsi="Amiri" w:eastAsia="Amiri" w:cs="Amiri"/>
          <w:color w:val="111111"/>
          <w:sz w:val="28"/>
          <w:sz w:val="28"/>
          <w:szCs w:val="28"/>
          <w:rtl w:val="true"/>
          <w:lang w:bidi="ar-SA"/>
        </w:rPr>
        <w:t xml:space="preserve">مُدْبِرِينَ ثُمَّ أَنْزَلَ اَللّٰهُ سَكِينَتَهُ عَلىٰ رَسُولِهِ وَ عَلَى اَلْمُؤْمِنِينَ وَ أَنْزَلَ جُنُوداً لَمْ تَرَوْهٰا وَ عَذَّبَ اَلَّذِينَ كَفَرُوا وَ ذٰلِكَ جَزٰاءُ اَلْكٰافِرِينَ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الربيع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يوم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نغلب من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فشق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كانت الهزيمة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أهل مكة و أهل 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نقاتل حين اجتمعنا، فكره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 مما أعجبهم من كثرتهم، فالتقوا، فهزموا حتى ما يقوم أحد على أحد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يوم حنين أهل مكة و أهل المدينة، أعجبتهم كثرتهم،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 اللّه نقاتل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لفظ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غلام من الأنصار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سلمة بن الأكوع، أو سلمة بن وقش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نغلب اليوم من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هو إلا أن لقينا عدونا، فانهزم القوم، و ولوا مدبرين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فظن أكثرهم أنهم لن يغلبوا، لما شاهدوه من جمعهم، و كثرة عدتهم و سلاحهم، و أعجب أبا بكر الكثرة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اليوم من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الأمر بخلاف ما ظنوه، و عانهم أبو بكر بعجبه بهم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تقول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باهى بكثرة العسكر، فمنعه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تستنصر بصعاليك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لقينا بني شيبان ما بالينا، و لا يغلبنا اليوم أحد من قلة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 فصل من مكة إلى حنين، و رأى كثرة من معه من جنود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نغلب اليوم من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كذا في هذه الرواية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قائل ذلك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بني بكر قالها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لن نغلب اليوم من قلة </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شق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ساءته تلك </w:t>
      </w:r>
      <w:bookmarkStart w:id="185" w:name="pg12349_175709"/>
    </w:p>
    <w:p>
      <w:pPr>
        <w:pStyle w:val="BookText"/>
        <w:rPr/>
      </w:pPr>
      <w:bookmarkEnd w:id="185"/>
      <w:r>
        <w:rPr>
          <w:rFonts w:ascii="Amiri" w:hAnsi="Amiri" w:eastAsia="Amiri" w:cs="Amiri"/>
          <w:color w:val="111111"/>
          <w:sz w:val="28"/>
          <w:sz w:val="28"/>
          <w:szCs w:val="28"/>
          <w:rtl w:val="true"/>
          <w:lang w:bidi="ar-SA"/>
        </w:rPr>
        <w:t xml:space="preserve">الكلمة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كذا في هذه الرواية، و بذلك جزم ابن عبد البر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8417301_417432637"/>
      <w:bookmarkStart w:id="187" w:name="_Toc65"/>
      <w:bookmarkEnd w:id="186"/>
      <w:r>
        <w:rPr>
          <w:rtl w:val="true"/>
        </w:rPr>
        <w:t>من القائل</w:t>
      </w:r>
      <w:r>
        <w:rPr>
          <w:rtl w:val="true"/>
        </w:rPr>
        <w:t xml:space="preserve">: </w:t>
      </w:r>
      <w:r>
        <w:rPr>
          <w:rtl w:val="true"/>
        </w:rPr>
        <w:t xml:space="preserve">لن نغلب اليوم من قلة؟ </w:t>
      </w:r>
      <w:r>
        <w:rPr>
          <w:rtl w:val="true"/>
        </w:rPr>
        <w:t>!</w:t>
      </w:r>
      <w:bookmarkEnd w:id="187"/>
    </w:p>
    <w:p>
      <w:pPr>
        <w:pStyle w:val="BookText"/>
        <w:rPr/>
      </w:pPr>
      <w:r>
        <w:rPr>
          <w:rFonts w:ascii="Amiri" w:hAnsi="Amiri" w:eastAsia="Amiri" w:cs="Amiri"/>
          <w:color w:val="111111"/>
          <w:sz w:val="28"/>
          <w:sz w:val="28"/>
          <w:szCs w:val="28"/>
          <w:rtl w:val="true"/>
          <w:lang w:bidi="ar-SA"/>
        </w:rPr>
        <w:t>اختلفت الروايات في اسم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نغلب اليوم من قلة، أو نحو ذلك، هل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هو أبو بكر، قال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قاله سلمة بن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القائل هو سلمة أو سلامة بن وقش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العباس بن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هو غلام من الأنصار؟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رجل من الصحابة؟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أهل مكة، أو أهل المدينة؟ </w:t>
      </w:r>
      <w:r>
        <w:rPr>
          <w:rFonts w:eastAsia="Amiri" w:cs="Amiri" w:ascii="Amiri" w:hAnsi="Amiri"/>
          <w:color w:val="111111"/>
          <w:sz w:val="28"/>
          <w:szCs w:val="28"/>
          <w:rtl w:val="true"/>
          <w:lang w:bidi="ar-SA"/>
        </w:rPr>
        <w:t xml:space="preserve">! </w:t>
      </w:r>
      <w:bookmarkStart w:id="188" w:name="pg12349_175710"/>
    </w:p>
    <w:p>
      <w:pPr>
        <w:pStyle w:val="BookText"/>
        <w:rPr/>
      </w:pPr>
      <w:bookmarkEnd w:id="188"/>
      <w:r>
        <w:rPr>
          <w:rFonts w:ascii="Amiri" w:hAnsi="Amiri" w:eastAsia="Amiri" w:cs="Amiri"/>
          <w:color w:val="111111"/>
          <w:sz w:val="28"/>
          <w:sz w:val="28"/>
          <w:szCs w:val="28"/>
          <w:rtl w:val="true"/>
          <w:lang w:bidi="ar-SA"/>
        </w:rPr>
        <w:t xml:space="preserve">أو رجل من بني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هذا التردد، و ما هذه الحيرة في تعيين قائل تلك العبارة المشؤومة؟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يشير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هناك سعيا لإخفاء اسم القائل الحقيقي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هو ذلك الشخص المحظوظ، الذي يسعى الرواة لإسداء هذه الخدمة الجليلة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نرى سببا لإخفاء اسم أحد من هؤلاء، الذين ذكروهم، إلا إن كان اسم العباس، من قبل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اسم أبي بكر من قبل من يعتقدون إمامته و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الإخفاء يتولاّه أناس عاشوا في زمن بني أمية، مثل الزهري، و الحسن، و بعض الصحابة مثل أنس و أمثالهم، فإن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للعباسيين دور أو ذكر، أو شوكة، أو نفوذ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فينحصر الأمر في محبي الخلفاء، و المعتقدين بإمامتهم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يترجح احتمال أن يكون قائل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جزم ابن عبد البر و غيره</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8417303_417432637"/>
      <w:bookmarkStart w:id="190" w:name="_Toc66"/>
      <w:bookmarkEnd w:id="189"/>
      <w:r>
        <w:rPr>
          <w:rtl w:val="true"/>
        </w:rPr>
        <w:t>اتهام النبي صلى اللّه عليه و آله بالكفر</w:t>
      </w:r>
      <w:r>
        <w:rPr>
          <w:rtl w:val="true"/>
        </w:rPr>
        <w:t>:</w:t>
      </w:r>
      <w:bookmarkEnd w:id="19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اتهام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ممن أعجبته الكثرة يوم حنين كما أظهرته رواية البراء بن عازب </w:t>
      </w:r>
      <w:r>
        <w:rPr>
          <w:rStyle w:val="FootnoteAnchor"/>
          <w:rtl w:val="true"/>
        </w:rPr>
        <w:footnoteReference w:id="123"/>
      </w:r>
      <w:r>
        <w:rPr>
          <w:rFonts w:ascii="Amiri" w:hAnsi="Amiri" w:eastAsia="Amiri" w:cs="Amiri"/>
          <w:color w:val="111111"/>
          <w:sz w:val="28"/>
          <w:sz w:val="28"/>
          <w:szCs w:val="28"/>
          <w:rtl w:val="true"/>
          <w:lang w:bidi="ar-SA"/>
        </w:rPr>
        <w:t>باطل و مكذوب، بلا ريب، و ذلك لما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فإن ذلك يستبطن الطعن في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أساس أن القرآن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الإعجاب بالكثرة قد صاحبه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الكثرة هي المعيار في النصر و الظفر، و ليس التأييد الألهي، و لذلك قبّح اللّه تبارك و تعالى ذلك منهم، و لامهم و ذمهم عليه، مصرحا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اعتمدوا على كثرتهم، و اعتبروا أنها تغنيهم و تكفيهم،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أَعْجَبَتْكُمْ كَثْرَتُكُمْ فَلَمْ تُغْنِ عَنْكُمْ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اللّه تعالى قد نصرهم في مواطن كثيرة تصل إلى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نزل نسمع من الرسول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تلو التأكيد على أن النصر من عند اللّه، و بمشيئته، و تسديده، و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القرآن بأن النصر لا يكون إلا من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هو الذي كان يقرأ على الناس قوله تعالى عن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اَلنَّصْرُ إِلاّٰ مِنْ عِنْدِ اَللّٰهِ اَلْعَزِيزِ اَلْحَكِيمِ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إنما نزلت في سورة آل عمران، التي نزلت في أيام بدر، في أوائل الهجرة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فتح اللّه لهم مكة، و نسب النصر فيها إلى نفسه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يَنْصُرَكَ اَللّٰهُ نَصْراً عَزِيزاً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الجيش الذي فتح مكة هو نفسه الذي يتوجه لقتال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 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يَنْصُرْكُمُ اَللّٰهُ فَلاٰ غٰالِبَ لَكُمْ وَ إِنْ يَخْذُلْكُمْ فَمَنْ ذَا اَلَّذِي يَنْصُرُكُمْ مِنْ بَعْدِهِ وَ عَلَى اَللّٰهِ فَلْيَتَوَكَّلِ اَلْمُؤْمِنُونَ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يُؤَيِّدُ بِنَصْرِهِ مَنْ يَشٰاءُ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الآيات التي تشير إلى هذه المعاني كثيرة، و كلها نزلت قبل غزوة حنين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صريح الآية القرآنية أن الذين أعجبتهم كثرتهم هم الذين ضاقت عليهم الأرض بما رحبت، ثم ولوّا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في ساحة المعركة، ثلة قليلة من المؤمنين، فاستحق هؤلاء الثابتون إنزال السكينة عليهم، لأنهم كانوا يتحملون الشدائد، و يواجهون الأخطار الجسام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ساحة القتال و بعض بني هاشم، الذين احترسوا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ضربوا عليه طوقا بشريا يحميه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السكينة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جنودا لم يرها أولئك الذين هربوا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فكيف يدّعي هؤلاء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تلك الكلمة المشؤومة؟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قائل ذلك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91" w:name="pg12349_175713"/>
    </w:p>
    <w:p>
      <w:pPr>
        <w:pStyle w:val="BookText"/>
        <w:rPr/>
      </w:pPr>
      <w:bookmarkEnd w:id="191"/>
      <w:r>
        <w:rPr>
          <w:rFonts w:ascii="Amiri" w:hAnsi="Amiri" w:eastAsia="Amiri" w:cs="Amiri"/>
          <w:color w:val="111111"/>
          <w:sz w:val="28"/>
          <w:sz w:val="28"/>
          <w:szCs w:val="28"/>
          <w:rtl w:val="true"/>
          <w:lang w:bidi="ar-SA"/>
        </w:rPr>
        <w:t>و الحال أن عددا من الروايات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كره هذه المقالة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نحو ذلك فراجع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8417305_417432637"/>
      <w:bookmarkStart w:id="193" w:name="_Toc67"/>
      <w:bookmarkEnd w:id="192"/>
      <w:r>
        <w:rPr>
          <w:rtl w:val="true"/>
        </w:rPr>
        <w:t xml:space="preserve">أتستنصر بصعاليك الأمة؟ </w:t>
      </w:r>
      <w:r>
        <w:rPr>
          <w:rtl w:val="true"/>
        </w:rPr>
        <w:t>! :</w:t>
      </w:r>
      <w:bookmarkEnd w:id="193"/>
    </w:p>
    <w:p>
      <w:pPr>
        <w:pStyle w:val="BookText"/>
        <w:rPr/>
      </w:pPr>
      <w:r>
        <w:rPr>
          <w:rFonts w:ascii="Amiri" w:hAnsi="Amiri" w:eastAsia="Amiri" w:cs="Amiri"/>
          <w:color w:val="111111"/>
          <w:sz w:val="28"/>
          <w:sz w:val="28"/>
          <w:szCs w:val="28"/>
          <w:rtl w:val="true"/>
          <w:lang w:bidi="ar-SA"/>
        </w:rPr>
        <w:t>قد تقدمت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باهى بكثرة العسكر، فمنعه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أتستنصر بصعاليك الأمة؟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الصعلوك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صعاليك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ذؤبانها، أي لصوصها، و فقراؤها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كلمة هامة و مثيرة، خصوصا، و أنها صدرت من نبي الإسلام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يَنْطِقُ عَنِ اَلْهَوىٰ إِنْ هُوَ إِلاّٰ وَحْيٌ يُوحىٰ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أردنا تحليل هذه الكلمة، فإن أول ما يواجهنا فيها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بالصعلوك هنا ليس هو الفقير، فإن الفقر لا يمنع من البطولة، و الإقدام، و الشجاعة، و الشدة في الحرب إلى بلوغ النصر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لعل أعظم الناس </w:t>
      </w:r>
    </w:p>
    <w:p>
      <w:pPr>
        <w:pStyle w:val="BookText"/>
        <w:rPr/>
      </w:pPr>
      <w:r>
        <w:rPr>
          <w:rFonts w:ascii="Amiri" w:hAnsi="Amiri" w:eastAsia="Amiri" w:cs="Amiri"/>
          <w:color w:val="111111"/>
          <w:sz w:val="28"/>
          <w:sz w:val="28"/>
          <w:szCs w:val="28"/>
          <w:rtl w:val="true"/>
          <w:lang w:bidi="ar-SA"/>
        </w:rPr>
        <w:t>شجاعة كانوا من الفقراء، الذين لم يتذوقوا طعم النعيم، و لم تشدهم ملذات الحياة إليها، ليخلدوا إلى الأرض، فيمنعهم ذلك من ركوب الأهوال، و من الإقدام على 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الشجاعة و الإقدام، هي نتاج طموح كبير، أو نتاج رؤية إيمانية و اعتقادية، تهييء لانفعال روحي و إنساني فاعل 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وليدة حدث وجداني، يثير هزة مشاعرية عميقة، و تحرك معاني النبل، و الشمم، و الكرم في عمق الذات، و تدفع إلى التضحية و الإيثار، في مواقع الفداء و العطاء، بلا حدود و لا 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الذؤبان و اللصوص، فهم الذين يفقدون الإحساس الإنساني، و الدافع الإيماني، و يعيشون في مستنقعات الأهواءن و يصبحون أسرى انحطاط طموحاتهم، و انحسار و ضمور مشاعرهم الإنسانية، و نضوب الروافد الفكرية الإيمانية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هؤلاء يفقدون معنى الشجاعة، و لا يفهمون معنى لنصرة المظلومين، لأنهم هم الذين يشاركون في إشاعة الظلم، و لا تحركهم المشاعر الإنسانية، لأنهم اجتثوا كل عروقها النابضة، و جففوا روافدها في أعماق نفوسهم، و لا تحجزهم معاني الإيمان و الاعتقاد بعد أن نضبت روافدها، و تلاشت كل أشباح معانيها من حنايا قلوبهم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اللصوصية التي تعني أن يعيش الإنسان حالة مزرية من الإنحطاط الخلقي، و الجفاف العاطفيين و التقوقع في قفص الذات، و التفكير في التفاهات الصغيرة، و صنع مفردات الخزي و العار، لا يمكن أن تدفع صاحبها إلى أن ينجد مظلوما، أو أن يدافع عن قضايا كبيرة، فضلا عن أن </w:t>
      </w:r>
    </w:p>
    <w:p>
      <w:pPr>
        <w:pStyle w:val="BookText"/>
        <w:rPr/>
      </w:pPr>
      <w:r>
        <w:rPr>
          <w:rFonts w:ascii="Amiri" w:hAnsi="Amiri" w:eastAsia="Amiri" w:cs="Amiri"/>
          <w:color w:val="111111"/>
          <w:sz w:val="28"/>
          <w:sz w:val="28"/>
          <w:szCs w:val="28"/>
          <w:rtl w:val="true"/>
          <w:lang w:bidi="ar-SA"/>
        </w:rPr>
        <w:t>يضحي في سبيل القيم، و من أجل المعاني الإنسانية و الإيمانية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هو ما يفسر لنا استنكار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أتستنصر بصعاليك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 أكثر ذلك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ذؤبان و صعاليك، لأن أكثرهم جاء لأجل الغنائم، و استلاب أموال الناس، و لا يبالي بعد هذا بما يجري للطفل الصغير، و الشيخ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لا يهمه أن ينتصر الدين، أو ينكسر، و أن يكون النصر للحق و أهله، أو للباطل و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أن يضحوا بكل شيء من أجل أنفسهم و شهواتهم، فهم اللصوص و الذؤبان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يهربون عن أدنى خطر يستشعرونه، و يخافون من أي سانح أو بارح، و من الساكت و الصائح، و الضاحك و النائح</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قليل هم أولئك المؤمنون الطيبون الذين يشعرون بالمسؤولية، و يعيشون القيم الإنسانية، و يلتزمون بحدود الشرع، و يفكرون في نصرة الدين و أهله، مهما غلت التضحيات، و قد أظهرت الوقائع أن هؤلاء هم خصوص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ثلة قليلة معه، هم الذين أنزل اللّه سكينته عليهم من المؤمنين</w:t>
      </w:r>
      <w:r>
        <w:rPr>
          <w:rFonts w:eastAsia="Amiri" w:cs="Amiri" w:ascii="Amiri" w:hAnsi="Amiri"/>
          <w:color w:val="111111"/>
          <w:sz w:val="28"/>
          <w:szCs w:val="28"/>
          <w:rtl w:val="true"/>
          <w:lang w:bidi="ar-SA"/>
        </w:rPr>
        <w:t xml:space="preserve">. </w:t>
      </w:r>
      <w:bookmarkStart w:id="194" w:name="pg12349_175716"/>
    </w:p>
    <w:p>
      <w:pPr>
        <w:pStyle w:val="Heading4"/>
        <w:numPr>
          <w:ilvl w:val="3"/>
          <w:numId w:val="1"/>
        </w:numPr>
        <w:rPr/>
      </w:pPr>
      <w:bookmarkStart w:id="195" w:name="__RefHeading___Toc8417307_417432637"/>
      <w:bookmarkStart w:id="196" w:name="_Toc68"/>
      <w:bookmarkEnd w:id="194"/>
      <w:bookmarkEnd w:id="195"/>
      <w:r>
        <w:rPr>
          <w:rtl w:val="true"/>
        </w:rPr>
        <w:t>الفصل الرابع</w:t>
      </w:r>
      <w:r>
        <w:rPr>
          <w:rtl w:val="true"/>
        </w:rPr>
        <w:t xml:space="preserve">: </w:t>
      </w:r>
      <w:r>
        <w:rPr>
          <w:rtl w:val="true"/>
        </w:rPr>
        <w:t>الهزيمة و تمحّل الأعذار</w:t>
      </w:r>
      <w:bookmarkEnd w:id="19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7" w:name="__RefHeading___Toc8417309_417432637"/>
      <w:bookmarkStart w:id="198" w:name="_Toc69"/>
      <w:bookmarkEnd w:id="197"/>
      <w:r>
        <w:rPr>
          <w:rtl w:val="true"/>
        </w:rPr>
        <w:t>اشارة</w:t>
      </w:r>
      <w:bookmarkEnd w:id="19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2349_175718"/>
      <w:bookmarkStart w:id="200" w:name="pg12349_175718"/>
      <w:bookmarkEnd w:id="200"/>
    </w:p>
    <w:p>
      <w:pPr>
        <w:pStyle w:val="Heading5"/>
        <w:numPr>
          <w:ilvl w:val="4"/>
          <w:numId w:val="1"/>
        </w:numPr>
        <w:rPr/>
      </w:pPr>
      <w:bookmarkStart w:id="201" w:name="pg12349_175718"/>
      <w:bookmarkStart w:id="202" w:name="__RefHeading___Toc8417311_417432637"/>
      <w:bookmarkStart w:id="203" w:name="_Toc70"/>
      <w:bookmarkEnd w:id="201"/>
      <w:bookmarkEnd w:id="202"/>
      <w:r>
        <w:rPr>
          <w:rtl w:val="true"/>
        </w:rPr>
        <w:t>الهزيمة في اللحظات الأولى</w:t>
      </w:r>
      <w:r>
        <w:rPr>
          <w:rtl w:val="true"/>
        </w:rPr>
        <w:t>:</w:t>
      </w:r>
      <w:bookmarkEnd w:id="203"/>
    </w:p>
    <w:p>
      <w:pPr>
        <w:pStyle w:val="BookText"/>
        <w:rPr/>
      </w:pPr>
      <w:r>
        <w:rPr>
          <w:rFonts w:ascii="Amiri" w:hAnsi="Amiri" w:eastAsia="Amiri" w:cs="Amiri"/>
          <w:color w:val="111111"/>
          <w:sz w:val="28"/>
          <w:sz w:val="28"/>
          <w:szCs w:val="28"/>
          <w:rtl w:val="true"/>
          <w:lang w:bidi="ar-SA"/>
        </w:rPr>
        <w:t>أنه لا ريب في وقوع الهزيمة على المسلمين، في اول صدام لهم مع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حاول أهل التعذير و التبرير، و أنصار المؤلفة قلوبهم عرض الأحداث بطريقة ذكية و خادعة، خلطوا فيها الغث بالسمين، و الصحيح بالسقيم،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خالد بن الوليد مع بني سليم في مقدمة الجيش، و كان أكثرهم حسرا ليس عليه سلاح، أو كثير 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فلقوا قوما رماة لا يكاد يسقط لهم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عنهم غافلون، فرشقوهم رشقا لا يكادون يخطئون، فولّى جماعة كفار قريش، الذين كانوا في جيش الإسلام، و شبان الأصحاب، و أخفاؤهم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تبعهم المسلمون الذين كانوا قريب العهد بالجاهلية، ثم انهزم بقية الأصحاب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انحدر في الوادي في غبش الصبح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عليهم القوم، و كانوا قد كمنوا لهم في شعاب الوادي، و مضايقه، فحملوا عليهم حملة رجل واحد، و كانت هوازن رماة، </w:t>
      </w:r>
      <w:bookmarkStart w:id="204" w:name="pg12349_175719"/>
    </w:p>
    <w:p>
      <w:pPr>
        <w:pStyle w:val="BookText"/>
        <w:rPr/>
      </w:pPr>
      <w:bookmarkEnd w:id="204"/>
      <w:r>
        <w:rPr>
          <w:rFonts w:ascii="Amiri" w:hAnsi="Amiri" w:eastAsia="Amiri" w:cs="Amiri"/>
          <w:color w:val="111111"/>
          <w:sz w:val="28"/>
          <w:sz w:val="28"/>
          <w:szCs w:val="28"/>
          <w:rtl w:val="true"/>
          <w:lang w:bidi="ar-SA"/>
        </w:rPr>
        <w:t>فاستقبلوهم بالنبل، كأنهم جراد منتشر، لا يكاد يسقط لهم 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هوازن رماة، و إنا لما حملنا عليهم انكشفوا، فأكببنا على الغنائم، فاستقبلونا بالسهام، فأخذ المسلمون في الرجوع منهزمين، لا يلوي أحد عن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الطلقاء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أخذلوه فهذا وقته، فانهزموا أول من انهزم، و تبعهم الناس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ما ذكر آنفا مواضع للنظر، و النقاش نجملها فيما يلي</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8417313_417432637"/>
      <w:bookmarkStart w:id="206" w:name="_Toc71"/>
      <w:bookmarkEnd w:id="205"/>
      <w:r>
        <w:rPr>
          <w:rtl w:val="true"/>
        </w:rPr>
        <w:t>وقت الإنحدار في الوادي</w:t>
      </w:r>
      <w:r>
        <w:rPr>
          <w:rtl w:val="true"/>
        </w:rPr>
        <w:t>:</w:t>
      </w:r>
      <w:bookmarkEnd w:id="206"/>
    </w:p>
    <w:p>
      <w:pPr>
        <w:pStyle w:val="BookText"/>
        <w:rPr/>
      </w:pPr>
      <w:r>
        <w:rPr>
          <w:rFonts w:ascii="Amiri" w:hAnsi="Amiri" w:eastAsia="Amiri" w:cs="Amiri"/>
          <w:color w:val="111111"/>
          <w:sz w:val="28"/>
          <w:sz w:val="28"/>
          <w:szCs w:val="28"/>
          <w:rtl w:val="true"/>
          <w:lang w:bidi="ar-SA"/>
        </w:rPr>
        <w:t xml:space="preserve">لماذا اختار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الإنحدار في الوادي في غبش الصبح؟ مع أن الجيش يسير في العادة نهارا و يستريح ليلا، و المسير في الليل يحمل معه أخطار مواجهة الكمائن في المضائق و الشعاب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يدل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صحة ما زعموه،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 في الجيش نهارا</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8417315_417432637"/>
      <w:bookmarkStart w:id="208" w:name="_Toc72"/>
      <w:bookmarkEnd w:id="207"/>
      <w:r>
        <w:rPr>
          <w:rtl w:val="true"/>
        </w:rPr>
        <w:t>المضائق و الكمائن</w:t>
      </w:r>
      <w:r>
        <w:rPr>
          <w:rtl w:val="true"/>
        </w:rPr>
        <w:t>:</w:t>
      </w:r>
      <w:bookmarkEnd w:id="208"/>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قد كمنوا في المضايق و الشعاب، فهاجموهم، ثم كانت الهزيمة</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موضع ريب و 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الموضع الذي اختير للقتال لم يكن فيه مضايق و لا شعاب، لأن دريد بن الصمة حين لمس الأرض و سأل عنها، و أخبروه باسمها،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مجال الخيل، لا حزن ضرس، و لا سهل دهس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فالموضع الصالح لجولان الخيل، لا بد أن يكون متسعا ليس فيه عوائق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الكمين هو الذي هزمهم، فقد صرحت رواية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الجيشين قد تواقفا، و إن جيش المسلمين قد حمل على المشركين فكشفهم، فانكبوا على الغنائم، فاغتنمها منهم المشركون فرصة، فرشقوهم بالسهام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الهزيمة إنما وقعت على خصوص بني سليم، و من جهة واحدة، و لو كان الهجوم من المضايق و الشعاب، أو على خصوص أهل مكة لم يتبعهم غيرهم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الجيش كان يسير على شكل صف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منحدر في الوادي الضيق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الأمر ليس كذلك، فإن العائدين قد عادوا إلى القتال في ساحة متسعة،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صامدا فيها، و قد مر به المنهزمون، و كان يناديهم، و لكنهم لا يلوون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فشلوا حين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كانت لا تملك سلاحا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المقدمة كانت تتألف من أهل مكة، و كان أهل مكة هم الأغنى في المنطقة بأسرها، و هم الأكثر سلاحا فيها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بني سليم، الذين لم يزل العباس بن مرداس يفتخر بهم و بدروعهم، 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كل أغلب من سليم فوقهبيضاء محكمة الدخال و قونس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فالدخال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بيضة الخوذة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الخيل مشدودا علينا دروعناو رجلا كدفاع الآتي عرمرما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كانوا في غاية الإستعداد و الإعداد، فلماذا يزعم هؤلاء المدافعون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تتألف منهم المقدمة كان أكثرهم حسرا، ليس عليهم سلاح، أو كثير سلاح؟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هؤلاء قد نجحوا حين 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كفار قريش كانوا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فشلوا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شبان الأصحاب كانوا في المقدمة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ذلك لا يعدو كونه تخرصا و رجما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نجحوا أيضا حين 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انهزموا كانوا قريب العهد بالجاهلية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لم يبينوا دور خالد و بني سليم، و زعماء قريش، و عموم أهل مكة بما فيهم الرؤساء و الزعماء في صنع الهزيمة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نجحوا حين اعترفوا بالهزيمة لمن لا يحبون أن ينسبوا إليهم أي شيء ينقص من قدرهم، و يظهر عجزهم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فشلوا حين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في الهزيمة هو رميهم بالسهام رميا لا </w:t>
      </w:r>
      <w:bookmarkStart w:id="209" w:name="pg12349_175722"/>
    </w:p>
    <w:p>
      <w:pPr>
        <w:pStyle w:val="BookText"/>
        <w:rPr/>
      </w:pPr>
      <w:bookmarkEnd w:id="209"/>
      <w:r>
        <w:rPr>
          <w:rFonts w:ascii="Amiri" w:hAnsi="Amiri" w:eastAsia="Amiri" w:cs="Amiri"/>
          <w:color w:val="111111"/>
          <w:sz w:val="28"/>
          <w:sz w:val="28"/>
          <w:szCs w:val="28"/>
          <w:rtl w:val="true"/>
          <w:lang w:bidi="ar-SA"/>
        </w:rPr>
        <w:t>يكاد يخطئ، فإن ذلك أيضا يدخل في باب التهويل و التضخيم للأمور، بدون دليل معقول، و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تصريح النصوص المتقدمة بأن السلاح الذي واجههم كان من جميع الأنواع</w:t>
      </w:r>
      <w:r>
        <w:rPr>
          <w:rFonts w:eastAsia="Amiri" w:cs="Amiri" w:ascii="Amiri" w:hAnsi="Amiri"/>
          <w:color w:val="111111"/>
          <w:sz w:val="28"/>
          <w:szCs w:val="28"/>
          <w:rtl w:val="true"/>
          <w:lang w:bidi="ar-SA"/>
        </w:rPr>
        <w:t>. .</w:t>
      </w:r>
    </w:p>
    <w:p>
      <w:pPr>
        <w:pStyle w:val="Heading5"/>
        <w:numPr>
          <w:ilvl w:val="4"/>
          <w:numId w:val="1"/>
        </w:numPr>
        <w:rPr/>
      </w:pPr>
      <w:bookmarkStart w:id="210" w:name="__RefHeading___Toc8417317_417432637"/>
      <w:bookmarkStart w:id="211" w:name="_Toc73"/>
      <w:bookmarkEnd w:id="210"/>
      <w:r>
        <w:rPr>
          <w:rtl w:val="true"/>
        </w:rPr>
        <w:t>النبي صلّى اللّه عليه و آله هو الذي اختار مقدمة الجيش</w:t>
      </w:r>
      <w:r>
        <w:rPr>
          <w:rtl w:val="true"/>
        </w:rPr>
        <w:t>:</w:t>
      </w:r>
      <w:bookmarkEnd w:id="211"/>
    </w:p>
    <w:p>
      <w:pPr>
        <w:pStyle w:val="BookText"/>
        <w:rPr/>
      </w:pPr>
      <w:r>
        <w:rPr>
          <w:rFonts w:ascii="Amiri" w:hAnsi="Amiri" w:eastAsia="Amiri" w:cs="Amiri"/>
          <w:color w:val="111111"/>
          <w:sz w:val="28"/>
          <w:sz w:val="28"/>
          <w:szCs w:val="28"/>
          <w:rtl w:val="true"/>
          <w:lang w:bidi="ar-SA"/>
        </w:rPr>
        <w:t>و 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جيشه من خصوص هؤلاء، مع أن احتمالات هزيمتهم جبنا و خورا، أو تآمرا و كيدا كانت قريبة، و 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قد ذكرنا سبب ذلك في موضع سابق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جملة مقاصده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يطمئن زعماء مكة، و جميع الزعامات الأخرى في المنطقة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يقبلهم في المجتمع الإسلامي، و يعاملهم فيه كغيرهم، و لا يريد أن ينتقم من أحد، و لا محاسبة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يريد مما يدعوهم إليه ان يكتسب لنفسه شيئا، و لا أن يستأثر بشيء، بل إن أراد شيئا فإنما يريده لهم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دخولهم في الإسلام لا ينقص من قدرهم، و لا يوجب الخسران لهم، بل هو يعلي من مقامهم، و يمنحهم العزة و الكرامة، و المجد و الزعامة، و يمكّنهم من الحصول على خير الدنيا و الآخرة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المنطقة إذا رأوا أن الذين يخشون سطوتهم هم الذين يدعونهم إلى هذا الدين، بل هم يحاربونهم دفاعا عنه و عن أهله، و عن نبيه، فإن ذلك سوف يعطي أولئك الناس شعورا بالأمن و الطمأنينة إلى أنهم </w:t>
      </w:r>
      <w:bookmarkStart w:id="212" w:name="pg12349_175723"/>
    </w:p>
    <w:p>
      <w:pPr>
        <w:pStyle w:val="BookText"/>
        <w:rPr/>
      </w:pPr>
      <w:bookmarkEnd w:id="212"/>
      <w:r>
        <w:rPr>
          <w:rFonts w:ascii="Amiri" w:hAnsi="Amiri" w:eastAsia="Amiri" w:cs="Amiri"/>
          <w:color w:val="111111"/>
          <w:sz w:val="28"/>
          <w:sz w:val="28"/>
          <w:szCs w:val="28"/>
          <w:rtl w:val="true"/>
          <w:lang w:bidi="ar-SA"/>
        </w:rPr>
        <w:t xml:space="preserve">سوف لا يتعرضون للعقوبة بعد 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بلده، و صيرورتهم وحدهم في مواجهة أولئك الناس الذين عرفوا قسوتهم، و شهدوا فصولا من انتقامهم من مخالفيهم بصورة غير عقلانية، و لا إنسانية و سوف لا يخشون سطوتهم و انتقامهم</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8417319_417432637"/>
      <w:bookmarkStart w:id="214" w:name="_Toc74"/>
      <w:bookmarkEnd w:id="213"/>
      <w:r>
        <w:rPr>
          <w:rtl w:val="true"/>
        </w:rPr>
        <w:t>توجيهات سقيمة للهزيمة</w:t>
      </w:r>
      <w:r>
        <w:rPr>
          <w:rtl w:val="true"/>
        </w:rPr>
        <w:t>:</w:t>
      </w:r>
      <w:bookmarkEnd w:id="214"/>
    </w:p>
    <w:p>
      <w:pPr>
        <w:pStyle w:val="BookText"/>
        <w:rPr/>
      </w:pPr>
      <w:r>
        <w:rPr>
          <w:rFonts w:ascii="Amiri" w:hAnsi="Amiri" w:eastAsia="Amiri" w:cs="Amiri"/>
          <w:color w:val="111111"/>
          <w:sz w:val="28"/>
          <w:sz w:val="28"/>
          <w:szCs w:val="28"/>
          <w:rtl w:val="true"/>
          <w:lang w:bidi="ar-SA"/>
        </w:rPr>
        <w:t>و قد حاول أهل التبرير، و محبو التماس الأعذار مهما كانت باردة و غير منطقية أن يبرروا الهزيمة، فجاؤوا بالعجب العجاب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ذلك من خلال ملاحظة ما يلي</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8417321_417432637"/>
      <w:bookmarkStart w:id="216" w:name="_Toc75"/>
      <w:bookmarkEnd w:id="215"/>
      <w:r>
        <w:rPr>
          <w:rtl w:val="true"/>
        </w:rPr>
        <w:t>شبان لا خبرة لهم</w:t>
      </w:r>
      <w:r>
        <w:rPr>
          <w:rtl w:val="true"/>
        </w:rPr>
        <w:t>:</w:t>
      </w:r>
      <w:bookmarkEnd w:id="216"/>
    </w:p>
    <w:p>
      <w:pPr>
        <w:pStyle w:val="BookText"/>
        <w:rPr/>
      </w:pPr>
      <w:r>
        <w:rPr>
          <w:rFonts w:ascii="Amiri" w:hAnsi="Amiri" w:eastAsia="Amiri" w:cs="Amiri"/>
          <w:color w:val="111111"/>
          <w:sz w:val="28"/>
          <w:sz w:val="28"/>
          <w:szCs w:val="28"/>
          <w:rtl w:val="true"/>
          <w:lang w:bidi="ar-SA"/>
        </w:rPr>
        <w:t>و ذكر كثير من أهل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لما نزلوا وادي حنين تقدمهم كثير ممن لا خبرة لهم بالحرب، و غالبهم من شبان أهل مكة، فخرجت عليهم الكتائب من كل جهة، فحملوا حملة رجل واحد، و المسلمون غارون، فر من فر، و بلغ أقصى هزيمتهم مكة، ثم كروا بعد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8417323_417432637"/>
      <w:bookmarkStart w:id="218" w:name="_Toc76"/>
      <w:bookmarkEnd w:id="217"/>
      <w:r>
        <w:rPr>
          <w:rtl w:val="true"/>
        </w:rPr>
        <w:t>قلة السلاح</w:t>
      </w:r>
      <w:r>
        <w:rPr>
          <w:rtl w:val="true"/>
        </w:rPr>
        <w:t xml:space="preserve">. . </w:t>
      </w:r>
      <w:r>
        <w:rPr>
          <w:rtl w:val="true"/>
        </w:rPr>
        <w:t>و الإقبال على الغنائم</w:t>
      </w:r>
      <w:r>
        <w:rPr>
          <w:rtl w:val="true"/>
        </w:rPr>
        <w:t>:</w:t>
      </w:r>
      <w:bookmarkEnd w:id="21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سرعان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عليهم سلاح، أو كثير سلاح، فإنّا لما حملنا على المشركين انكشفوا، فأقبل الناس على الغنائم، و كانت هوازن </w:t>
      </w:r>
      <w:bookmarkStart w:id="219" w:name="pg12349_175724"/>
    </w:p>
    <w:p>
      <w:pPr>
        <w:pStyle w:val="BookText"/>
        <w:rPr/>
      </w:pPr>
      <w:bookmarkEnd w:id="219"/>
      <w:r>
        <w:rPr>
          <w:rFonts w:ascii="Amiri" w:hAnsi="Amiri" w:eastAsia="Amiri" w:cs="Amiri"/>
          <w:color w:val="111111"/>
          <w:sz w:val="28"/>
          <w:sz w:val="28"/>
          <w:szCs w:val="28"/>
          <w:rtl w:val="true"/>
          <w:lang w:bidi="ar-SA"/>
        </w:rPr>
        <w:t xml:space="preserve">رماة، فاستقبلتنا بالسهام كأنما رجل جراد، لا يكاد يسقط لهم سهم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راعنا إلا كتائب الرجال بأيديها السيوف، و العمد، و القنا، فشدوا علينا شدة رجل واحد، فانهزم الناس راجعين، لا يلوي أحد على أحد، و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اليمين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8417325_417432637"/>
      <w:bookmarkStart w:id="221" w:name="_Toc77"/>
      <w:bookmarkEnd w:id="220"/>
      <w:r>
        <w:rPr>
          <w:rtl w:val="true"/>
        </w:rPr>
        <w:t>اتهام النبي صلّى اللّه عليه و آله بالفرار</w:t>
      </w:r>
      <w:r>
        <w:rPr>
          <w:rtl w:val="true"/>
        </w:rPr>
        <w:t>:</w:t>
      </w:r>
      <w:bookmarkEnd w:id="221"/>
    </w:p>
    <w:p>
      <w:pPr>
        <w:pStyle w:val="BookText"/>
        <w:rPr/>
      </w:pPr>
      <w:r>
        <w:rPr>
          <w:rFonts w:ascii="Amiri" w:hAnsi="Amiri" w:eastAsia="Amiri" w:cs="Amiri"/>
          <w:color w:val="111111"/>
          <w:sz w:val="28"/>
          <w:sz w:val="28"/>
          <w:szCs w:val="28"/>
          <w:rtl w:val="true"/>
          <w:lang w:bidi="ar-SA"/>
        </w:rPr>
        <w:t>و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قيس إلى البراء بن عازب،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أكنتم وليتم؟</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أوليت؟</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أوليتم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أفررتم يوم حنين يا أبا عمارة؟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ولّى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دبره، و لكنه خرج بشبان أصحابه، و هم حسّر ليس عليهم سلاح أو كثير سلاح، فلقوا قوما رماة لا يكاد يسقط لهم سهم، فلما لقيناهم و حملنا عليهم انهزموا، فأقبل الناس على الغنائم، فاستقبلونا بالسهام كأنها رجل جراد لا </w:t>
      </w:r>
      <w:bookmarkStart w:id="222" w:name="pg12349_175725"/>
    </w:p>
    <w:p>
      <w:pPr>
        <w:pStyle w:val="BookText"/>
        <w:rPr/>
      </w:pPr>
      <w:bookmarkEnd w:id="222"/>
      <w:r>
        <w:rPr>
          <w:rFonts w:ascii="Amiri" w:hAnsi="Amiri" w:eastAsia="Amiri" w:cs="Amiri"/>
          <w:color w:val="111111"/>
          <w:sz w:val="28"/>
          <w:sz w:val="28"/>
          <w:szCs w:val="28"/>
          <w:rtl w:val="true"/>
          <w:lang w:bidi="ar-SA"/>
        </w:rPr>
        <w:t xml:space="preserve">يكادون يخطئون، و أقبلوا هناك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بغلته البيضاء، و أبو سفيان بن الحارث يقود به،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و استنفر،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النبي لا كذبأنا ابن عبد المطلب</w:t>
      </w:r>
    </w:p>
    <w:p>
      <w:pPr>
        <w:pStyle w:val="BookText"/>
        <w:rPr/>
      </w:pPr>
      <w:r>
        <w:rPr>
          <w:rFonts w:ascii="Amiri" w:hAnsi="Amiri" w:eastAsia="Amiri" w:cs="Amiri"/>
          <w:color w:val="111111"/>
          <w:sz w:val="28"/>
          <w:sz w:val="28"/>
          <w:szCs w:val="28"/>
          <w:rtl w:val="true"/>
          <w:lang w:bidi="ar-SA"/>
        </w:rPr>
        <w:t>اللهم أنزل نصرك</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8417327_417432637"/>
      <w:bookmarkStart w:id="224" w:name="_Toc78"/>
      <w:bookmarkEnd w:id="223"/>
      <w:r>
        <w:rPr>
          <w:rtl w:val="true"/>
        </w:rPr>
        <w:t>الكمين سبب آخر</w:t>
      </w:r>
      <w:r>
        <w:rPr>
          <w:rtl w:val="true"/>
        </w:rPr>
        <w:t>:</w:t>
      </w:r>
      <w:bookmarkEnd w:id="22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و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استقبلنا وادي حنين، انحدرنا في واد أجوف، خطوط، له مضايق و شعاب، و إنما ننحدر فيه </w:t>
      </w:r>
    </w:p>
    <w:p>
      <w:pPr>
        <w:pStyle w:val="BookText"/>
        <w:rPr/>
      </w:pPr>
      <w:r>
        <w:rPr>
          <w:rFonts w:ascii="Amiri" w:hAnsi="Amiri" w:eastAsia="Amiri" w:cs="Amiri"/>
          <w:color w:val="111111"/>
          <w:sz w:val="28"/>
          <w:sz w:val="28"/>
          <w:szCs w:val="28"/>
          <w:rtl w:val="true"/>
          <w:lang w:bidi="ar-SA"/>
        </w:rPr>
        <w:t xml:space="preserve">انحدارا، و في عماية الصبح، و قد كان القوم سبقونا إلى الوادي فمكثوا في شعابه و أجنابه و مضايقه و تهيؤا، فو اللّه، ما راعنا و نحن منحطون إلا الكتائب قد شدوا علينا شدة رجل واحد، و كانوا رماة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استقلبنا من هوازن شيء، لا و اللّه ما رأيت مثله في ذلك الزمان قط، من كثرة السواد، قد ساقوا نساءهم و أبناءهم و أموالهم ثم صفوا صفوفا، فجعلوا النساء فوق الإبل وراء صفوف الرجال، ثم جاؤوا بالإبل و البقر و الغنم، فجعلوها وراء ذلك، لئلا يفروا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رأينا ذلك السواد حسبناه رجالا كلهم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انحدرنا في الوادي، فبينا نحن في غبش الصبح إن شعرنا إلاّ بالكتائب قد خرجت علينا من مضيق الوادي و شعبه، فحملوا حملة رجل واحد، فانكشفت أوائل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 بني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مولية، و تبعهم أهل مكة، و تبعهم الناس منهزمين ما يلوون على شيء، و ارتفع النقع فما منا أحد يبصر كفه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انحاز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اليمين،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هلم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أنا محمد بن عبد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و حملت الإبل بعضها على بعض، فانطلق الناس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بشير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حنين صلينا الصبح، ثم رجعنا على تعبئة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شعرنا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كاد حاجب الشمس أن يطلع، و قد 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بمقدمتنا قد كرت علينا، قد انهزموا، فاختلطت صفوفنا، و انهزمنا مع المقدمة، و أكر، و أنا يومئذ غلام شاب، و قد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225" w:name="pg12349_175728"/>
    </w:p>
    <w:p>
      <w:pPr>
        <w:pStyle w:val="BookText"/>
        <w:rPr/>
      </w:pPr>
      <w:bookmarkEnd w:id="225"/>
      <w:r>
        <w:rPr>
          <w:rFonts w:ascii="Amiri" w:hAnsi="Amiri" w:eastAsia="Amiri" w:cs="Amiri"/>
          <w:color w:val="111111"/>
          <w:sz w:val="28"/>
          <w:sz w:val="28"/>
          <w:szCs w:val="28"/>
          <w:rtl w:val="true"/>
          <w:lang w:bidi="ar-SA"/>
        </w:rPr>
        <w:t xml:space="preserve">للأنصار، بأبي و أمي،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تولّون؟ و أكرّ في وجوه المنهزمين، ليس لي همة إلا النظر إلى سلامة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رسول اللّه حنينا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واجهنا العدو تقدمت فأعلو ثنية فاستقبلني رجل من المشركين فأرميه بسهم، و توارى عني فما دريت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نظرت إلى القوم، فإذا هم طلعوا من ثنية أخرى، فالتقوا هم و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فأرجع منهزما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بردتان، مؤتزرا بإحداهما، مرتديا بالأخرى، فاستطلق إزاري، فجمعتهما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مررت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منهزم، و هو على بغلته الشهباء،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رأى ابن الأكوع فزعا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8417329_417432637"/>
      <w:bookmarkStart w:id="227" w:name="_Toc79"/>
      <w:bookmarkEnd w:id="226"/>
      <w:r>
        <w:rPr>
          <w:rtl w:val="true"/>
        </w:rPr>
        <w:t>هزيمة عمر بن الخطاب</w:t>
      </w:r>
      <w:r>
        <w:rPr>
          <w:rtl w:val="true"/>
        </w:rPr>
        <w:t>:</w:t>
      </w:r>
      <w:bookmarkEnd w:id="22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المسلمون بلغ أقصى هزيمتهم مكة، ثم كروا بعد و تراجعوا، </w:t>
      </w:r>
      <w:bookmarkStart w:id="228" w:name="pg12349_175729"/>
    </w:p>
    <w:p>
      <w:pPr>
        <w:pStyle w:val="BookText"/>
        <w:rPr/>
      </w:pPr>
      <w:bookmarkEnd w:id="228"/>
      <w:r>
        <w:rPr>
          <w:rFonts w:ascii="Amiri" w:hAnsi="Amiri" w:eastAsia="Amiri" w:cs="Amiri"/>
          <w:color w:val="111111"/>
          <w:sz w:val="28"/>
          <w:sz w:val="28"/>
          <w:szCs w:val="28"/>
          <w:rtl w:val="true"/>
          <w:lang w:bidi="ar-SA"/>
        </w:rPr>
        <w:t xml:space="preserve">فأسهم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أم الحارث الأنصارية آخذة بخطام جمل الحارث زوجها، و كان يسمى المجسار،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أتترك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يولون منهزمين؟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 تفارقه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عليّ عمر بن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تعالى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8417331_417432637"/>
      <w:bookmarkStart w:id="230" w:name="_Toc80"/>
      <w:bookmarkEnd w:id="229"/>
      <w:r>
        <w:rPr>
          <w:rtl w:val="true"/>
        </w:rPr>
        <w:t>شماتة الحاقدين</w:t>
      </w:r>
      <w:r>
        <w:rPr>
          <w:rtl w:val="true"/>
        </w:rPr>
        <w:t>:</w:t>
      </w:r>
      <w:bookmarkEnd w:id="230"/>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الناس، و رأى من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جفاة أهل مكة الهزيمة، تكلم منهم رجال بما في أنفسهم من الضغن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سفيان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إسلامه بعد مدخولا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تنتهي هزيمتهم دون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الأزلام لمعه في كنانته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صرخ جبلة بن الحنبل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كلدة بن الحنبل، و أسلم بعد ذلك، و هو مع أخيه لأمه صفوان بن أمية، و صفوان مشرك في المدة التي جعل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بطل السحر اليوم</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فض اللّه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 يربّني رجل من قريش أحب إلى من أن يربّني رجل من هوازن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رجل من قريش بصفوان بن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بهزيمة محمد و أصحابه، فو اللّه، لا يجبرونها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أتبشرني بظهور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لربّ من قريش أحب إلى من ربّ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صفوان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بعث صفوان غلاما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لمن الشعار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الرحمن، يا بني عبيد اللّه، يا بني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شعارهم في الحرب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عمر،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سرعان الناس من المنهزمين، حتى دخلوا مكة، ساروا يوما و ليلة، يخبرون أهل مكة بهزيمة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عتاب بن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بوزن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مكة، و معه معاذ بن جبل، فجاءهم أمر غمهم، و سر بذلك قوم من أهل مكة </w:t>
      </w:r>
      <w:bookmarkStart w:id="231" w:name="pg12349_175731"/>
    </w:p>
    <w:p>
      <w:pPr>
        <w:pStyle w:val="BookText"/>
        <w:rPr/>
      </w:pPr>
      <w:bookmarkEnd w:id="231"/>
      <w:r>
        <w:rPr>
          <w:rFonts w:ascii="Amiri" w:hAnsi="Amiri" w:eastAsia="Amiri" w:cs="Amiri"/>
          <w:color w:val="111111"/>
          <w:sz w:val="28"/>
          <w:sz w:val="28"/>
          <w:szCs w:val="28"/>
          <w:rtl w:val="true"/>
          <w:lang w:bidi="ar-SA"/>
        </w:rPr>
        <w:t>و أظهروا الشماتة، و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العرب إلى دين آبائها، و قد قتل محمد و تفرق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عتاب بن أسيد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محمد، فإن دين اللّه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يعبده محمد حي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أمسوا من ذلك اليوم حتى جاء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بهوازن، فسر عتاب بن أسيد، و معاذ بن جبل، و كبت اللّه تعالى من هناك ممن كان يسره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المنهزمون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فلحقوه بأوطاس و قد رحل منها إلى الطائف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حفلت تلك الروايات بمزاعم لا مجال لقبولها، و نحن نذكر ذلك فيما يلي من مطالب</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8417333_417432637"/>
      <w:bookmarkStart w:id="233" w:name="_Toc81"/>
      <w:bookmarkEnd w:id="232"/>
      <w:r>
        <w:rPr>
          <w:rtl w:val="true"/>
        </w:rPr>
        <w:t>شبان لا خبرة لهم بالحرب</w:t>
      </w:r>
      <w:r>
        <w:rPr>
          <w:rtl w:val="true"/>
        </w:rPr>
        <w:t>:</w:t>
      </w:r>
      <w:bookmarkEnd w:id="233"/>
    </w:p>
    <w:p>
      <w:pPr>
        <w:pStyle w:val="BookText"/>
        <w:rPr/>
      </w:pP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تقدموا جيش المسلمين في حنين كانوا شبانا من أهل مكة، و لا خبرة لهم بالحرب، و أنه ليس عليهم سلاح، أو كثير 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من أين عرف هؤلاء الذين يسمونهم بأهل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الذين تقدموا المسلمين في وادي حنين كانوا شبانا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لا خبرة لهم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غالبهم من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أهل المغازي قد عرفوا ذلك من النصوص، فأين ذهبت تلك النصوص 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روي عن البراء بن عازب، و هو ما لم يؤيده أي نص سواه من أي صحابي آخر فيما نعلم، و هذا يثير الشبهة في أن يكون موضوعا على لسان البراء لحاجة في النفس،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أرباب المغازي قد علموا ذلك بالمشاهدة، فهم إنما عاشوا في أزمنة متأخرة على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كانوا قد عرفوا ذلك بالاجتهاد، فليدلونا على العناصر التي أنتجت لهم هذه الحقائق، و الدقائق، و التوصيفات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يكتّب الكتائب، و ينظم الجيش، و يضع هؤلاء في المقدمة، و أولئك في القلب، و فريقا ثالثا في الجناح الأيسر، أو الأيمن، أو الساقة،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أهل المغازي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تقدمهم كثير ممن لا خبرة له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تقدمهم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بمبادرة و اقتراح منهم، و من دون رضا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فذلك ما لا يرضاه نبي الإسلام، و لا يوافق عليه و لا يقرّه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برضا و بتقديم، و قرار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من السؤال عن سبب هذا الإختيار، و عن سبب عدم تزويدهم بالسلاح الكافي، أو عدم أمرهم بالتزود منه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 الهزيمة بجيشه، فمهّد </w:t>
      </w:r>
      <w:bookmarkStart w:id="234" w:name="pg12349_175733"/>
    </w:p>
    <w:p>
      <w:pPr>
        <w:pStyle w:val="BookText"/>
        <w:rPr/>
      </w:pPr>
      <w:bookmarkEnd w:id="234"/>
      <w:r>
        <w:rPr>
          <w:rFonts w:ascii="Amiri" w:hAnsi="Amiri" w:eastAsia="Amiri" w:cs="Amiri"/>
          <w:color w:val="111111"/>
          <w:sz w:val="28"/>
          <w:sz w:val="28"/>
          <w:szCs w:val="28"/>
          <w:rtl w:val="true"/>
          <w:lang w:bidi="ar-SA"/>
        </w:rPr>
        <w:t xml:space="preserve">مقدماتها؟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كان لا يعرف أن الذين اختارهم هم بهذا المستوى المتدني؟ و أنهم لم يكونوا أهلا لما اختارهم له؟ و قد أخطأ في اختياره، فذلك يعني الطعن في حكمته، بل في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ما لا يرضاه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كان بالإمكان أن يسأل عنهم من له معرفة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العارفين بهم أن يبادروا إلى تقديم النصيحة له، و تعريفه بهم، و لو لم يطلب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الأخرى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أول الخيل، و هي خيل بني سليم هي التي انكشفت أولا، و تبعهم أهل مكة، فما هي الحقيقة إذن؟ و لماذا تناقض الروايات في منح وسام الهزيمة لهذا تارة، و لذاك اخرى، بل و للرسول ثالثة، كما تقدم؟ </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8417335_417432637"/>
      <w:bookmarkStart w:id="236" w:name="_Toc82"/>
      <w:bookmarkEnd w:id="235"/>
      <w:r>
        <w:rPr>
          <w:rtl w:val="true"/>
        </w:rPr>
        <w:t>روائح كريهة لمؤامرة أخرى</w:t>
      </w:r>
      <w:r>
        <w:rPr>
          <w:rtl w:val="true"/>
        </w:rPr>
        <w:t>:</w:t>
      </w:r>
      <w:bookmarkEnd w:id="236"/>
    </w:p>
    <w:p>
      <w:pPr>
        <w:pStyle w:val="BookText"/>
        <w:rPr/>
      </w:pPr>
      <w:r>
        <w:rPr>
          <w:rFonts w:ascii="Amiri" w:hAnsi="Amiri" w:eastAsia="Amiri" w:cs="Amiri"/>
          <w:color w:val="111111"/>
          <w:sz w:val="28"/>
          <w:sz w:val="28"/>
          <w:szCs w:val="28"/>
          <w:rtl w:val="true"/>
          <w:lang w:bidi="ar-SA"/>
        </w:rPr>
        <w:t xml:space="preserve">إننا نقرأ في أخبار غزوة حنين نصوصا تتحدث عن محاولات بذلت لاغتيال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منها محاولة شيبة، و محاولة النضير بن الحارث بن كلدة، و ستأتيان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الأمر لا ينحصر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للباحث الأريب أن يلمح في الأفق ما يشير إلى أنه قد كان لأهل مكة دور رئيسي في الهزيمة، كما أن بني سليم قد وافقوهم على ذلك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يمكن للمراقب أن يتوقع المؤامرة من أهل مكة، إلا أن ما فعله بنو سليم لا بد أنه أشد إيلاما و أقوى مرارة في القلب، لأن خيانتهم </w:t>
      </w:r>
    </w:p>
    <w:p>
      <w:pPr>
        <w:pStyle w:val="BookText"/>
        <w:rPr/>
      </w:pPr>
      <w:r>
        <w:rPr>
          <w:rFonts w:ascii="Amiri" w:hAnsi="Amiri" w:eastAsia="Amiri" w:cs="Amiri"/>
          <w:color w:val="111111"/>
          <w:sz w:val="28"/>
          <w:sz w:val="28"/>
          <w:szCs w:val="28"/>
          <w:rtl w:val="true"/>
          <w:lang w:bidi="ar-SA"/>
        </w:rPr>
        <w:t>تكون من الداخل، أما خيانة أولئك فإنما هي من أناس لا يزالون على شركهم، و على بغضهم و عداوتهم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صرحت النصوص المتقدمة بالمؤامرة من أهل مكة، فقد تقدم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الطلقاء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أخذلوه فهذا وقته، فانهزموا أول من انهزم، و تبعهم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قال أبو قتادة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تواطؤ بني سليم معهم، و على دورهم في إلحاق الهزيمة بالمسلمين، و تعاطفهم مع هوازن،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هزم اللّه تعالى هوازن اتبعهم المسلمون يقتلوهم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 بنو سليم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عن بني أمكم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فرفعوا الرماح، و كفوا عن القتل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 سليم بكمة ابنة مرة، أخت تميم بن مرة، 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 ببني بكمة، و لا يشعرون أن لهم أما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قومي، فوضعوا السلاح وضعا، و أما عن </w:t>
      </w:r>
      <w:bookmarkStart w:id="237" w:name="pg12349_175735"/>
    </w:p>
    <w:p>
      <w:pPr>
        <w:pStyle w:val="BookText"/>
        <w:rPr/>
      </w:pPr>
      <w:bookmarkEnd w:id="237"/>
      <w:r>
        <w:rPr>
          <w:rFonts w:ascii="IRNazanin" w:hAnsi="IRNazanin" w:eastAsia="IRNazanin"/>
          <w:color w:val="111111"/>
          <w:sz w:val="28"/>
          <w:sz w:val="28"/>
          <w:szCs w:val="28"/>
          <w:rtl w:val="true"/>
          <w:lang w:bidi="fa-IR"/>
        </w:rPr>
        <w:t>قومهم فرفعوا رفعا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القوم</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يدل على خيانة صريحة من قبل بني سليم حتى بعد عودة جيش المسلمين، و هزيمة 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تراهم يقتلون بني أمهم حينما كانوا في مقدمة الجيش في بداية الحرب؟ </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8417337_417432637"/>
      <w:bookmarkStart w:id="239" w:name="_Toc83"/>
      <w:bookmarkEnd w:id="238"/>
      <w:r>
        <w:rPr>
          <w:rtl w:val="true"/>
        </w:rPr>
        <w:t>أقصى هزيمتهم مكة</w:t>
      </w:r>
      <w:r>
        <w:rPr>
          <w:rtl w:val="true"/>
        </w:rPr>
        <w:t>:</w:t>
      </w:r>
      <w:bookmarkEnd w:id="239"/>
    </w:p>
    <w:p>
      <w:pPr>
        <w:pStyle w:val="BookText"/>
        <w:rPr/>
      </w:pPr>
      <w:r>
        <w:rPr>
          <w:rFonts w:ascii="Amiri" w:hAnsi="Amiri" w:eastAsia="Amiri" w:cs="Amiri"/>
          <w:color w:val="111111"/>
          <w:sz w:val="28"/>
          <w:sz w:val="28"/>
          <w:szCs w:val="28"/>
          <w:rtl w:val="true"/>
          <w:lang w:bidi="ar-SA"/>
        </w:rPr>
        <w:t>و قد ذكر كثير من اهل المغازي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حين انهزموا بلغ أقصى هزيمتهم مكة، ثم كروا بعد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 حنين، و بين مكة ثلاث ليال، أو بضعة عشر ميلا، و قد سار الناس في هزيمتهم يوما و ليلة حتى بلغوا قلة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كروا و رجعوا إلى ساحة المعركة، و أوقعوا بالمشركين الهزيمة؟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بقي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يحارب هو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بضعة رجال من بني هاشم يحيطون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هذه المدة؟ و إذا كانوا قد انسحبوا، فهل عاد المسلمون إلى هوازن و هزموها بدون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معهما بقوا يحاربون، فهل بقوا يحاربون عدوهم الذي يعد بعشرات الألوف أياما؟ </w:t>
      </w:r>
      <w:r>
        <w:rPr>
          <w:rFonts w:eastAsia="Amiri" w:cs="Amiri" w:ascii="Amiri" w:hAnsi="Amiri"/>
          <w:color w:val="111111"/>
          <w:sz w:val="28"/>
          <w:szCs w:val="28"/>
          <w:rtl w:val="true"/>
          <w:lang w:bidi="ar-SA"/>
        </w:rPr>
        <w:t xml:space="preserve">! </w:t>
      </w:r>
      <w:bookmarkStart w:id="240" w:name="pg12349_175736"/>
    </w:p>
    <w:p>
      <w:pPr>
        <w:pStyle w:val="BookText"/>
        <w:rPr/>
      </w:pPr>
      <w:bookmarkEnd w:id="240"/>
      <w:r>
        <w:rPr>
          <w:rFonts w:ascii="Amiri" w:hAnsi="Amiri" w:eastAsia="Amiri" w:cs="Amiri"/>
          <w:color w:val="111111"/>
          <w:sz w:val="28"/>
          <w:sz w:val="28"/>
          <w:szCs w:val="28"/>
          <w:rtl w:val="true"/>
          <w:lang w:bidi="ar-SA"/>
        </w:rPr>
        <w:t xml:space="preserve">و كيف كانوا يصلّون، و يأكلون، و يشربون؟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حلّ الليل عليهم، كيف كانوا يتحاجزون، و يتحارسون إلى الصباح؟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قتادة 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سرعان الناس من المنهزمين حتى دخلوا مكة، ساروا يوما و ليلة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بلغ أهل مكة خبر إيقاع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بهوازن مساء نفس ذلك اليوم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نصر نبيه في غياب المنهزمين عن ساحة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المزيد من دلائل ذلك إن شاء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فرجع المنهزمون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فلحقوه بأوطاس، و قد رحل منها إلى الطائف</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فالمنهزمون لم يحضروا النصر، و لم يروه، و لا رأوا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هزيمتهم في حنين أبدا</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8417339_417432637"/>
      <w:bookmarkStart w:id="242" w:name="_Toc84"/>
      <w:bookmarkEnd w:id="241"/>
      <w:r>
        <w:rPr>
          <w:rtl w:val="true"/>
        </w:rPr>
        <w:t xml:space="preserve">متى كانت الهزيمة؟ </w:t>
      </w:r>
      <w:r>
        <w:rPr>
          <w:rtl w:val="true"/>
        </w:rPr>
        <w:t>! :</w:t>
      </w:r>
      <w:bookmarkEnd w:id="24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اضطرابا في بيان ظروف الهزيمة، فبينما نجد الساعين على إعذار قريش، و خالد، و بني سليم، و سائر المنهزمين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كانوا في المقدمة كانوا شبانا، ليس معهم سلاح، أو كثير سلاح، </w:t>
      </w:r>
    </w:p>
    <w:p>
      <w:pPr>
        <w:pStyle w:val="BookText"/>
        <w:rPr/>
      </w:pPr>
      <w:r>
        <w:rPr>
          <w:rFonts w:ascii="Amiri" w:hAnsi="Amiri" w:eastAsia="Amiri" w:cs="Amiri"/>
          <w:color w:val="111111"/>
          <w:sz w:val="28"/>
          <w:sz w:val="28"/>
          <w:szCs w:val="28"/>
          <w:rtl w:val="true"/>
          <w:lang w:bidi="ar-SA"/>
        </w:rPr>
        <w:t>و لا خبرة لهم في الحرب، و كانوا من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هاجموا المشركين، فانهزم المشركون، فأقبل الناس على الغنائم، فعاد المشركون إلى مهاجمتهم، و حلت بهم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في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سائر الروايات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المشركين كمنوا لهم في الشعاب و المضائق، و كان المسلمون ينحدرون في الوادي، فخرجوا عليهم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خيل بني سليم أول المنهزمين، و تبعهم أهل مكة، ثم تبعهم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الإدعاءات و تلك مختلقة و مكذوبة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انهزموا قد انهزموا من دون مبرر، و لذلك استحقوا التأنيب الإلهي، و اعتبرهم اللّه و رسوله عصاة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لا بد لهم من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الإنتصار، على هوازن فقد كان بيد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معه، و لعل بعض الأنصار من أهل المدينة قد عادوا قبل غيرهم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احسوا ببعض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داعي لكل هذه التهويلات و التأويلات المختلقة، أو المبالغ فيها، و التي تهدف إلى التبرير، و لو بالتزوير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وري عن أبي عبد الرحمن بن يزيد الفهري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كرز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حنين في يوم قائظ شديد الحر، فنزلنا تحت ظلال السمر، فلما زالت الشمس لبست لامتي، و ركبت فرسي، 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فسطاطه،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قد حان، الرواح يا رسول اللّه</w:t>
      </w:r>
      <w:r>
        <w:rPr>
          <w:rFonts w:eastAsia="Amiri" w:cs="Amiri" w:ascii="Amiri" w:hAnsi="Amiri"/>
          <w:color w:val="111111"/>
          <w:sz w:val="28"/>
          <w:szCs w:val="28"/>
          <w:rtl w:val="true"/>
          <w:lang w:bidi="ar-SA"/>
        </w:rPr>
        <w:t xml:space="preserve">. </w:t>
      </w:r>
      <w:bookmarkStart w:id="243" w:name="pg12349_175738"/>
    </w:p>
    <w:p>
      <w:pPr>
        <w:pStyle w:val="BookText"/>
        <w:rPr/>
      </w:pPr>
      <w:bookmarkEnd w:id="24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فثار من تحت سمرة كأن ظله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و أنا فداؤك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أسرج لي فرسي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فأتاه بسرج دفتاه من ليف ليس فيهما أشر و لا بطر، فركب فرسه، ثم سرنا يومنا، فلقينا العدو، و تشامت الخيلان، فقاتلناهم، فولى المسلمون مدبرين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الخ</w:t>
      </w:r>
      <w:r>
        <w:rPr>
          <w:rFonts w:eastAsia="Amiri" w:cs="Amiri" w:ascii="Amiri" w:hAnsi="Amiri"/>
          <w:color w:val="111111"/>
          <w:sz w:val="28"/>
          <w:szCs w:val="28"/>
          <w:rtl w:val="true"/>
          <w:lang w:bidi="ar-SA"/>
        </w:rPr>
        <w:t xml:space="preserve">. .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نجد في هذا النص ما يوجب الإشكال سوى التعبير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حنين يركب بغلة لا فرسا كما هو معلوم</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8417341_417432637"/>
      <w:bookmarkStart w:id="245" w:name="_Toc85"/>
      <w:bookmarkEnd w:id="244"/>
      <w:r>
        <w:rPr>
          <w:rtl w:val="true"/>
        </w:rPr>
        <w:t>أسباب الهزيمة عند عمر بن الخطاب</w:t>
      </w:r>
      <w:r>
        <w:rPr>
          <w:rtl w:val="true"/>
        </w:rPr>
        <w:t>:</w:t>
      </w:r>
      <w:bookmarkEnd w:id="245"/>
    </w:p>
    <w:p>
      <w:pPr>
        <w:pStyle w:val="BookText"/>
        <w:rPr/>
      </w:pPr>
      <w:r>
        <w:rPr>
          <w:rFonts w:ascii="Amiri" w:hAnsi="Amiri" w:eastAsia="Amiri" w:cs="Amiri"/>
          <w:color w:val="111111"/>
          <w:sz w:val="28"/>
          <w:sz w:val="28"/>
          <w:szCs w:val="28"/>
          <w:rtl w:val="true"/>
          <w:lang w:bidi="ar-SA"/>
        </w:rPr>
        <w:t>و التفسير الذي له دلالاته و غاياته هو تفسير عمر بن الخطاب للهزيمة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بعض من حضر تلك الوقعة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انهزم المسلمون، فانهزمت معهم، فإذا بعمر بن الخطاب،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تراجع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أم الحارث الأنصارية قالت لعمر بن الخطاب حين مر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IRNazanin" w:hAnsi="IRNazanin" w:eastAsia="IRNazanin"/>
          <w:color w:val="111111"/>
          <w:sz w:val="28"/>
          <w:sz w:val="28"/>
          <w:szCs w:val="28"/>
          <w:rtl w:val="true"/>
          <w:lang w:bidi="fa-IR"/>
        </w:rPr>
        <w:t xml:space="preserve">عمر، ما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تعالى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على هذا النص العديد من الملاحظات، نذكر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الذي انهزم مع الجماعة، لم يرض أن ينسب لنفسه المشاركة في الهزيمة،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الناس و انهزمت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انهزم الناس، فانهزمت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فاستعمل الفاء، بدلا عن الواو، و كأنه يريد الإيحاء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يكن يريد هذا الأمر، و لا شارك فيه، بل هم الذين انهزموا، فتبعهم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قد اضطروا إلى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 عمر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الناس لا ذنب لهم في هذه الهزيمة، لأن اللّه تعالى هو الذي فعل ذلك بهم، فإن كان ثمة من اعتراض، فلا بد أن يوجه إليه تعالى، لا على المنهزمين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يكون قد برّأ نفسه من عار الهزيمة، و سلم تبعاتها</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يقدم عمر دليلا على ما يدّعيه من أن امر اللّه هو السبب فيما حصل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اعتمد على عقيدة الجبر الإلهي، و قد قلنا اكثر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العقيدة من بقايا عقائد المشركين، و الظاهر أنهم أخذوها من اليهود، فراجع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w:t>
      </w:r>
      <w:bookmarkStart w:id="246" w:name="pg12349_175740"/>
    </w:p>
    <w:p>
      <w:pPr>
        <w:pStyle w:val="BookText"/>
        <w:rPr/>
      </w:pPr>
      <w:bookmarkEnd w:id="246"/>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الحياة السياسية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247" w:name="__RefHeading___Toc8417343_417432637"/>
      <w:bookmarkStart w:id="248" w:name="_Toc86"/>
      <w:bookmarkEnd w:id="247"/>
      <w:r>
        <w:rPr>
          <w:rtl w:val="true"/>
        </w:rPr>
        <w:t>الإفتراء على رسول اللّه صلّى اللّه عليه و آله</w:t>
      </w:r>
      <w:r>
        <w:rPr>
          <w:rtl w:val="true"/>
        </w:rPr>
        <w:t>:</w:t>
      </w:r>
      <w:bookmarkEnd w:id="248"/>
    </w:p>
    <w:p>
      <w:pPr>
        <w:pStyle w:val="BookText"/>
        <w:rPr/>
      </w:pPr>
      <w:r>
        <w:rPr>
          <w:rFonts w:ascii="Amiri" w:hAnsi="Amiri" w:eastAsia="Amiri" w:cs="Amiri"/>
          <w:color w:val="111111"/>
          <w:sz w:val="28"/>
          <w:sz w:val="28"/>
          <w:szCs w:val="28"/>
          <w:rtl w:val="true"/>
          <w:lang w:bidi="ar-SA"/>
        </w:rPr>
        <w:t>ثم إن رواية أبي إسحاق السبيعي، عن سؤال رجل للبراء بن عازب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أوليتم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دبره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أشاعوا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فرّ أيضا يوم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البراء بن عازب، للتأكيد على شجاعة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كنا إذا احمر البأس نتقي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الشجاع منا الذي يحاذيه</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هذا الإفتراء الصريح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يستبطن </w:t>
      </w:r>
      <w:bookmarkStart w:id="249" w:name="pg12349_175741"/>
    </w:p>
    <w:p>
      <w:pPr>
        <w:pStyle w:val="BookText"/>
        <w:rPr/>
      </w:pPr>
      <w:bookmarkEnd w:id="249"/>
      <w:r>
        <w:rPr>
          <w:rFonts w:ascii="Amiri" w:hAnsi="Amiri" w:eastAsia="Amiri" w:cs="Amiri"/>
          <w:color w:val="111111"/>
          <w:sz w:val="28"/>
          <w:sz w:val="28"/>
          <w:szCs w:val="28"/>
          <w:rtl w:val="true"/>
          <w:lang w:bidi="ar-SA"/>
        </w:rPr>
        <w:t>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 من التفوه بالكفر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باء بغضب من اللّه، وفقا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وَ مَأْوٰاهُ جَهَنَّمُ وَ بِئْسَ اَلْمَصِيرُ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دحلان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أجمعت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انهزم مع من انهزم، بل صار يقدم في وجه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انهزم في موطن قط، و انعقد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أبو عبد اللّه بن المرابط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هزم يستتاب، فإن تاب و إلا قتل لأنه ينتقصه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الذي دعاهم إلى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يخففوا من وطأة الإشكال على الصحابة، الذين يحبونهم، و قد ولوا مدبرين في حنين، و الرسول يدعوهم في أخراهم، فلا يستجيبون له، بل إن بعضهم بلغ في هزيمته إلى مكة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نقول،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بعضهم يحاول إبعاد التهمة عن عمر في أمر الهزيمة، و أنه مرّ عليه، و لم يكن مع المنهزمين</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8417345_417432637"/>
      <w:bookmarkStart w:id="251" w:name="_Toc87"/>
      <w:bookmarkEnd w:id="250"/>
      <w:r>
        <w:rPr>
          <w:rtl w:val="true"/>
        </w:rPr>
        <w:t>لا عذر لأحد في الهزيمة</w:t>
      </w:r>
      <w:r>
        <w:rPr>
          <w:rtl w:val="true"/>
        </w:rPr>
        <w:t>:</w:t>
      </w:r>
      <w:bookmarkEnd w:id="25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يقرأ نصوص الهزيمة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حرصا على التهويل و التعظيم لأمر الأعداء، و أنهم كانوا رماة، لا يكاد يسقط لهم سهم، و أنهم قد </w:t>
      </w:r>
    </w:p>
    <w:p>
      <w:pPr>
        <w:pStyle w:val="BookText"/>
        <w:rPr/>
      </w:pPr>
      <w:r>
        <w:rPr>
          <w:rFonts w:ascii="Amiri" w:hAnsi="Amiri" w:eastAsia="Amiri" w:cs="Amiri"/>
          <w:color w:val="111111"/>
          <w:sz w:val="28"/>
          <w:sz w:val="28"/>
          <w:szCs w:val="28"/>
          <w:rtl w:val="true"/>
          <w:lang w:bidi="ar-SA"/>
        </w:rPr>
        <w:t>شدّوا على المسلمين شدّة رجل واحد، و أنهم استقبلوا المسلمين بما لم يروا مثله في ذلك الزمان، من كثرة السواد، و أنهم قد كمنوا في المضائق و الشعاب، ثم فاجؤوهم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المسلمين في المقدمة كانوا شبانا، و لا سلاح، و لا خبرات حربية لديهم، إلى غير ذلك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كل هذا التهويل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تبرير الهزيمة، و التخفيف من ذنب المنهزمين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نجد في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و تعالى ينعى عليهم هزيمتهم، و يؤنبهم عليها، و يعاقبهم بأن ينزل سكينته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المؤمنين الذين ثبتوا في ساحة الجهاد دونهم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هو يعرّض بهم تعريضا خطيرا، حين يلوح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يستثنيهم من صفة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تعالى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فيما جرى ليس هو تلك الأكاذيب التي يسطرونها للناس، ليخدعوهم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الإعجاب بكثرتهم، و أنها لم تغن عنهم شيئا، و ضاقت عليهم الأرض 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هذا كله، و لوا مدبرين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يدل على عدم صحة كل هذه الدعاوى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النصر قد تحقق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حين ثبت في ساحة الجهادن و كان هناك أفراد قليلون من بني هاشم، أحاطوا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أنزل اللّه سكينته عليهم و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 الناس فعلوا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تحصل هزيمة توجب غضب اللّه تبارك و تعالى</w:t>
      </w:r>
      <w:r>
        <w:rPr>
          <w:rFonts w:eastAsia="Amiri" w:cs="Amiri" w:ascii="Amiri" w:hAnsi="Amiri"/>
          <w:color w:val="111111"/>
          <w:sz w:val="28"/>
          <w:szCs w:val="28"/>
          <w:rtl w:val="true"/>
          <w:lang w:bidi="ar-SA"/>
        </w:rPr>
        <w:t xml:space="preserve">. </w:t>
      </w:r>
      <w:bookmarkStart w:id="252" w:name="pg12349_175743"/>
    </w:p>
    <w:p>
      <w:pPr>
        <w:pStyle w:val="BookText"/>
        <w:rPr/>
      </w:pPr>
      <w:bookmarkEnd w:id="252"/>
      <w:r>
        <w:rPr>
          <w:rFonts w:ascii="Amiri" w:hAnsi="Amiri" w:eastAsia="Amiri" w:cs="Amiri"/>
          <w:color w:val="111111"/>
          <w:sz w:val="28"/>
          <w:sz w:val="28"/>
          <w:szCs w:val="28"/>
          <w:rtl w:val="true"/>
          <w:lang w:bidi="ar-SA"/>
        </w:rPr>
        <w:t>و يتأكد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المنهزمون قد عادوا إلى أوطاس، حين توجه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ثقيف كما سنرى</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8417347_417432637"/>
      <w:bookmarkStart w:id="254" w:name="_Toc88"/>
      <w:bookmarkEnd w:id="253"/>
      <w:r>
        <w:rPr>
          <w:rtl w:val="true"/>
        </w:rPr>
        <w:t>الكمائن ليست هي السبب</w:t>
      </w:r>
      <w:r>
        <w:rPr>
          <w:rtl w:val="true"/>
        </w:rPr>
        <w:t>:</w:t>
      </w:r>
      <w:bookmarkEnd w:id="254"/>
    </w:p>
    <w:p>
      <w:pPr>
        <w:pStyle w:val="BookText"/>
        <w:rPr/>
      </w:pPr>
      <w:r>
        <w:rPr>
          <w:rFonts w:ascii="Amiri" w:hAnsi="Amiri" w:eastAsia="Amiri" w:cs="Amiri"/>
          <w:color w:val="111111"/>
          <w:sz w:val="28"/>
          <w:sz w:val="28"/>
          <w:szCs w:val="28"/>
          <w:rtl w:val="true"/>
          <w:lang w:bidi="ar-SA"/>
        </w:rPr>
        <w:t>و زعمت الروايات المشبوهة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الكمين في المضايق و الشعاب كان هو السبب في الهزيمة، و ليس ذلك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المؤامرة، مضافة إلى الخور و الجبن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إلا، فإن الفريقين قد التقوا في ساحة القتال، و اصطف الجيشان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زعموا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لما تلاقوا اقتتلوا قتالا شديدا فانهزم المشركون، و جلوا عن الذراري، ثم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حماة السوء، اذكروا الفضائح، فتراجعوا و انكشف المسلمون و انهزموا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قرأنا و سنقرأ إن شاء اللّه شواهد كثيرة أخرى على ما نقول</w:t>
      </w:r>
      <w:r>
        <w:rPr>
          <w:rFonts w:eastAsia="Amiri" w:cs="Amiri" w:ascii="Amiri" w:hAnsi="Amiri"/>
          <w:color w:val="111111"/>
          <w:sz w:val="28"/>
          <w:szCs w:val="28"/>
          <w:rtl w:val="true"/>
          <w:lang w:bidi="ar-SA"/>
        </w:rPr>
        <w:t>. .</w:t>
      </w:r>
    </w:p>
    <w:p>
      <w:pPr>
        <w:pStyle w:val="Heading5"/>
        <w:numPr>
          <w:ilvl w:val="4"/>
          <w:numId w:val="1"/>
        </w:numPr>
        <w:rPr/>
      </w:pPr>
      <w:bookmarkStart w:id="255" w:name="__RefHeading___Toc8417349_417432637"/>
      <w:bookmarkStart w:id="256" w:name="_Toc89"/>
      <w:bookmarkEnd w:id="255"/>
      <w:r>
        <w:rPr>
          <w:rtl w:val="true"/>
        </w:rPr>
        <w:t>العصبيات</w:t>
      </w:r>
      <w:r>
        <w:rPr>
          <w:rtl w:val="true"/>
        </w:rPr>
        <w:t xml:space="preserve">. . </w:t>
      </w:r>
      <w:r>
        <w:rPr>
          <w:rtl w:val="true"/>
        </w:rPr>
        <w:t>و الدين</w:t>
      </w:r>
      <w:r>
        <w:rPr>
          <w:rtl w:val="true"/>
        </w:rPr>
        <w:t>:</w:t>
      </w:r>
      <w:bookmarkEnd w:id="256"/>
    </w:p>
    <w:p>
      <w:pPr>
        <w:pStyle w:val="BookText"/>
        <w:rPr/>
      </w:pPr>
      <w:r>
        <w:rPr>
          <w:rFonts w:ascii="Amiri" w:hAnsi="Amiri" w:eastAsia="Amiri" w:cs="Amiri"/>
          <w:color w:val="111111"/>
          <w:sz w:val="28"/>
          <w:sz w:val="28"/>
          <w:szCs w:val="28"/>
          <w:rtl w:val="true"/>
          <w:lang w:bidi="ar-SA"/>
        </w:rPr>
        <w:t>و غني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قد جاء بإبطال العصبيات القبلية، و غيرها مما يلتقي معها في المضمون و النتيجة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اعتبرها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منتنة لا يجوز الإقتراب منها، فضلا عن تبنيها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صفوان بن أمية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رب قريش أحب إليه من رب الأعراب، فماذا سيكون موقفه حين 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 قريش و الأعراب سواء أكانوا من هوازن، أو من غيرها، واحد؟ </w:t>
      </w:r>
      <w:r>
        <w:rPr>
          <w:rFonts w:eastAsia="Amiri" w:cs="Amiri" w:ascii="Amiri" w:hAnsi="Amiri"/>
          <w:color w:val="111111"/>
          <w:sz w:val="28"/>
          <w:szCs w:val="28"/>
          <w:rtl w:val="true"/>
          <w:lang w:bidi="ar-SA"/>
        </w:rPr>
        <w:t xml:space="preserve">! </w:t>
      </w:r>
      <w:bookmarkStart w:id="257" w:name="pg12349_175744"/>
    </w:p>
    <w:p>
      <w:pPr>
        <w:pStyle w:val="BookText"/>
        <w:rPr/>
      </w:pPr>
      <w:bookmarkEnd w:id="257"/>
      <w:r>
        <w:rPr>
          <w:rFonts w:ascii="Amiri" w:hAnsi="Amiri" w:eastAsia="Amiri" w:cs="Amiri"/>
          <w:color w:val="111111"/>
          <w:sz w:val="28"/>
          <w:sz w:val="28"/>
          <w:szCs w:val="28"/>
          <w:rtl w:val="true"/>
          <w:lang w:bidi="ar-SA"/>
        </w:rPr>
        <w:t xml:space="preserve">هل سيرضى به 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سيعبده كما تعبده الأعراب و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سيتخلى عنه؟ </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8417351_417432637"/>
      <w:bookmarkStart w:id="259" w:name="_Toc90"/>
      <w:bookmarkEnd w:id="258"/>
      <w:r>
        <w:rPr>
          <w:rtl w:val="true"/>
        </w:rPr>
        <w:t xml:space="preserve">هل الفرار من الزحف كبيرة؟ </w:t>
      </w:r>
      <w:r>
        <w:rPr>
          <w:rtl w:val="true"/>
        </w:rPr>
        <w:t>!</w:t>
      </w:r>
      <w:bookmarkEnd w:id="259"/>
    </w:p>
    <w:p>
      <w:p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حتى لم يبق معه منهم إلا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الفرار من الزحف من الكبائر، و قد أنزل اللّه فيه من الوعيد ما أنزل؟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يجمع العلماء على أنه من الكبائر إلا في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نافع مولى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القرآن يدل على هذا،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يوم بدر، ثم نزل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ذلك في الفارين يوم أحد،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عَفَا اَللّٰهُ عَنْهُمْ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أنزل في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وَ يَوْمَ حُنَيْنٍ إِذْ أَعْجَبَتْكُمْ كَثْرَتُكُمْ فَلَمْ تُغْنِ عَنْكُمْ شَيْئاً وَ ضٰاقَتْ عَلَيْكُمُ اَلْأَرْضُ بِمٰا رَحُبَتْ ثُمَّ وَلَّيْتُمْ مُدْبِرِينَ، ثُمَّ أَنْزَلَ اَللّٰهُ سَكِينَتَهُ عَلىٰ رَسُولِهِ وَ عَلَى اَلْمُؤْمِنِينَ وَ أَنْزَلَ جُنُوداً لَمْ تَرَوْهٰا وَ عَذَّبَ اَلَّذِينَ كَفَرُوا وَ ذٰلِكَ جَزٰاءُ اَلْكٰافِرِينَ، ثُمَّ يَتُوبُ اَللّٰهُ مِنْ بَعْدِ ذٰلِكَ عَلىٰ مَنْ يَشٰاءُ وَ اَللّٰهُ غَفُورٌ رَحِيمٌ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تفسير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الفرار من الزحف يوم بدر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يكون من الكبائر في ملحمة الروم الكبرى، و عند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المنهزمين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رجعوا لحينهم، و قاتلوا معه، حتى فتح اللّه عليهم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وَ مَنْ يُوَلِّهِمْ يَوْمَئِذٍ دُبُرَهُ إِلاّٰ مُتَحَرِّفاً لِقِتٰالٍ أَوْ مُتَحَيِّزاً إِلىٰ فِئَةٍ فَقَدْ بٰاءَ بِغَضَبٍ مِنَ اَللّٰهِ وَ مَأْوٰاهُ جَهَنَّمُ وَ بِئْسَ اَلْمَصِيرُ </w:t>
      </w:r>
      <w:r>
        <w:rPr>
          <w:rStyle w:val="FootnoteAnchor"/>
          <w:rtl w:val="true"/>
        </w:rPr>
        <w:footnoteReference w:id="164"/>
      </w:r>
      <w:r>
        <w:rPr>
          <w:rFonts w:ascii="Amiri" w:hAnsi="Amiri" w:eastAsia="Amiri" w:cs="Amiri"/>
          <w:color w:val="111111"/>
          <w:sz w:val="28"/>
          <w:sz w:val="28"/>
          <w:szCs w:val="28"/>
          <w:rtl w:val="true"/>
          <w:lang w:bidi="ar-SA"/>
        </w:rPr>
        <w:t>خطاب عام، لا يختص بوقت دون وقت، و لا بغزوة دون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هذا، فالمراد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يُوَلِّهِمْ يَوْمَئِذٍ دُبُرَهُ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لقاء العدو،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المذكورة آنفا إنما نزلت بعد وقعة بدر، و لذلك ترى الآيات تتحدث عنها بصيغة الماضي،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وَ مٰا رَمَيْتَ إِذْ رَمَيْتَ وَ لٰكِنَّ اَللّٰهَ رَمىٰ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يوم بدر قد سارت على ما يرام، و لم يحصل فرار من قبل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اللّه، و هو يذكر هذا النصر العظيم، و يمتن على المسلمين به يحذرهم من الفرار من الزحف فيما يأتي من حروب، فيقول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الحروب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زَحْفاً فَلاٰ تُوَلُّوهُمُ اَلْأَدْبٰارَ </w:t>
      </w:r>
      <w:r>
        <w:rPr>
          <w:rStyle w:val="FootnoteAnchor"/>
          <w:rtl w:val="true"/>
        </w:rPr>
        <w:footnoteReference w:id="166"/>
      </w:r>
      <w:r>
        <w:rPr>
          <w:rFonts w:ascii="Amiri" w:hAnsi="Amiri" w:eastAsia="Amiri" w:cs="Amiri"/>
          <w:color w:val="111111"/>
          <w:sz w:val="28"/>
          <w:sz w:val="28"/>
          <w:szCs w:val="28"/>
          <w:rtl w:val="true"/>
          <w:lang w:bidi="ar-SA"/>
        </w:rPr>
        <w:t>، ثم بيّن جزاء من يفعل ذلك في ذيل الآية التالية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حتى لو كانت قد نزلت يوم بدر، فإن خصوصية سبب النزول و خصوصية المورد لا يوجب جعل مدلول الآية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الروايات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الفرار من الزحف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الروايات التي وردت في مصادر الشيعة 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الرعب و الخوف من جهاد المستحق للجهاد و المتوازرين على الضلال ضلال في الدين، و سلب للدنيا مع الذل و الصغار، و فيه استيجاب النار بالفرار من الزحف عند حضرة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الكبائر 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الفرار من الزحف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عبد العظيم الحسني عن الإمام الجواد، عن الرضا،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بن عبيد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الكبائر،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يا عمر، و أكبر الكبائر الشرك باللّه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الفرار من الزحف،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وَ مَأْوٰاهُ جَهَنَّمُ وَ بِئْسَ اَلْمَصِيرُ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الكبائر،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فذكرها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الزحف</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خمس</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المؤمن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الفرار من الزحف</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القنوط من رحمة اللّه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الفرار من الزحف</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ذلك أيضا في 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 مثله في رواية أبي الصامت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الكبائر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الفرار من الزحف</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راجع رواية أحمد بن عمر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الفضل بن شاذان فيما كتبه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 و عدّ فيها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من الزحف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الأعمش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حديث شرايع الدين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60" w:name="pg12349_175752"/>
    </w:p>
    <w:p>
      <w:pPr>
        <w:pStyle w:val="BookText"/>
        <w:rPr/>
      </w:pPr>
      <w:bookmarkEnd w:id="260"/>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ابن محبوب عن أبي الحسن في كتاب له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راوية ميسر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w:t>
      </w:r>
    </w:p>
    <w:p>
      <w:pPr>
        <w:pStyle w:val="Heading5"/>
        <w:numPr>
          <w:ilvl w:val="4"/>
          <w:numId w:val="1"/>
        </w:numPr>
        <w:rPr/>
      </w:pPr>
      <w:bookmarkStart w:id="261" w:name="__RefHeading___Toc8417353_417432637"/>
      <w:bookmarkStart w:id="262" w:name="_Toc91"/>
      <w:bookmarkEnd w:id="261"/>
      <w:r>
        <w:rPr>
          <w:rtl w:val="true"/>
        </w:rPr>
        <w:t>و من طرق أهل السنة نذكر</w:t>
      </w:r>
      <w:r>
        <w:rPr>
          <w:rtl w:val="true"/>
        </w:rPr>
        <w:t>:</w:t>
      </w:r>
      <w:bookmarkEnd w:id="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السبع الموبقات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هن يا رسول اللّه؟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و قتل النفس التي حرم اللّه إلا بالحق، و السحر، و أكل الربا، و أكل مال اليتيم، و التولي يوم الزحف، و قذف المحصنات الغافلات المؤمنات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أهل اليمن كتابا فيه السنن، و الفرائض، و الديات،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أكبر الكبائر عند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إشراك باللّه، و قتل النفس المؤمنة بغير حق، و الفرار من الزحف، و عقوق الوالدين الخ</w:t>
      </w:r>
      <w:r>
        <w:rPr>
          <w:rFonts w:eastAsia="Amiri" w:cs="Amiri" w:ascii="Amiri" w:hAnsi="Amiri"/>
          <w:color w:val="111111"/>
          <w:sz w:val="28"/>
          <w:szCs w:val="28"/>
          <w:rtl w:val="true"/>
          <w:lang w:bidi="ar-SA"/>
        </w:rPr>
        <w:t xml:space="preserve">. .»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آخر أيضا رواه أبو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عمر حديث آخر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منها الفرار من الزحف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عمير الليثي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ابن عمرو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أبي أيوب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قتادة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علينا كتاب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الكبائر جمع ما بين الصلاتين يعني بغير عذر، و الفرار من الزحف، و النميمة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أمامة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عدّ الفرار من الزحف من الكبائر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w:t>
      </w:r>
      <w:r>
        <w:rPr>
          <w:rFonts w:eastAsia="Amiri" w:cs="Amiri" w:ascii="Amiri" w:hAnsi="Amiri"/>
          <w:color w:val="111111"/>
          <w:sz w:val="28"/>
          <w:szCs w:val="28"/>
          <w:rtl w:val="true"/>
          <w:lang w:bidi="ar-SA"/>
        </w:rPr>
        <w:t xml:space="preserve">. . </w:t>
      </w:r>
      <w:bookmarkStart w:id="263" w:name="pg12349_175757"/>
    </w:p>
    <w:p>
      <w:pPr>
        <w:pStyle w:val="BookText"/>
        <w:rPr/>
      </w:pPr>
      <w:bookmarkEnd w:id="263"/>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الفرار من الزحف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من الزحف من الكبائر، و استدل بآية سورة الأنفال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8417355_417432637"/>
      <w:bookmarkStart w:id="265" w:name="_Toc92"/>
      <w:bookmarkEnd w:id="264"/>
      <w:r>
        <w:rPr>
          <w:rtl w:val="true"/>
        </w:rPr>
        <w:t>مقارنتان بين بدر و حنين</w:t>
      </w:r>
      <w:r>
        <w:rPr>
          <w:rtl w:val="true"/>
        </w:rPr>
        <w:t>:</w:t>
      </w:r>
      <w:bookmarkEnd w:id="265"/>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خصوصيات تتشارك فيها غزوتا بدر و حنين،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الإمداد بالملائكة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فئة قليلة غلبت فئة كثيرة بإذن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النكاية في المشركين في كليهما كانت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عدد الذين قتلهم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متقارب في الغزوتين، حيث قتل في حنين أربعين رجلا بيده </w:t>
      </w:r>
      <w:r>
        <w:rPr>
          <w:rStyle w:val="FootnoteAnchor"/>
          <w:rtl w:val="true"/>
        </w:rPr>
        <w:footnoteReference w:id="196"/>
      </w:r>
      <w:r>
        <w:rPr>
          <w:rFonts w:ascii="Amiri" w:hAnsi="Amiri" w:eastAsia="Amiri" w:cs="Amiri"/>
          <w:color w:val="111111"/>
          <w:sz w:val="28"/>
          <w:sz w:val="28"/>
          <w:szCs w:val="28"/>
          <w:rtl w:val="true"/>
          <w:lang w:bidi="ar-SA"/>
        </w:rPr>
        <w:t>، و قتل في بدر ما يقرب من هذا العدد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نصف السبعين، و شارك في قتل النصف الآخر كما تقدم في غزوة بدر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 يذكرون الأسماء، و نجمع بين مختلفاتها، و أقوال الرواة فيها، فلعل العدد يبلغ الأربعين رغم حرصهم الشديد على التكتم و الحذف، و إثارة الشكوك و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الإمتيازات الحربية في بدر كانت لصالح المشركين، و كذلك الحال في غزوة حنين، كما سنوضحه إن شاء اللّه تعالى، و لو بصورة 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حرب بدر كانت مصيرية بالنسبة لأهل الشرك و للمسلمين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كانت حرب حنين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نفس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تهلك هذه العصابة لا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على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عدد قتلى المشركين من ثقيف كان سبعين رجلا كما سيأتي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عدد الشهداء، فكان أربعة أو خمسة من المسلمين فقط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بدر كان عدد قتلى مشركي قريش سبعين رجلا، و عدد الشهداء أيضا كان خمسة، على بعض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احتاج المسلمون إلى الماء في بدر، احتاج المسلمون إلى الماء في حنين، فعن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هوازن، فأصابنا جهد شديد، فدعا بنطفة من ماء في إداوة، فأمر بها فصبت في قدح، فجعلنا نطّهر به، حتى تطهرنا جميعا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غزوة بدر كانت أول غزوة للعرب، و غزوة حنين كانت آخر غزوة لهم، فخمدت جمرة العرب بهاتين الغزاتين</w:t>
      </w:r>
      <w:r>
        <w:rPr>
          <w:rFonts w:eastAsia="Amiri" w:cs="Amiri" w:ascii="Amiri" w:hAnsi="Amiri"/>
          <w:color w:val="111111"/>
          <w:sz w:val="28"/>
          <w:szCs w:val="28"/>
          <w:rtl w:val="true"/>
          <w:lang w:bidi="ar-SA"/>
        </w:rPr>
        <w:t xml:space="preserve">. </w:t>
      </w:r>
      <w:bookmarkStart w:id="266" w:name="pg12349_175760"/>
    </w:p>
    <w:p>
      <w:pPr>
        <w:pStyle w:val="BookText"/>
        <w:rPr/>
      </w:pPr>
      <w:bookmarkEnd w:id="266"/>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بالحصى في وجوه المشركين في الغزوتين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غزوتي بدر و حنين كانتا مع المشركين، و أما سائر الحروب و الغزوات فكان بعضها مع المشركين، و لكن عمدتها و أهمها، و أخطرها كان مع اليهود و غيرهم</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8417357_417432637"/>
      <w:bookmarkStart w:id="268" w:name="_Toc93"/>
      <w:bookmarkEnd w:id="267"/>
      <w:r>
        <w:rPr>
          <w:rtl w:val="true"/>
        </w:rPr>
        <w:t>معاوية يروي الأكاذيب</w:t>
      </w:r>
      <w:r>
        <w:rPr>
          <w:rtl w:val="true"/>
        </w:rPr>
        <w:t>:</w:t>
      </w:r>
      <w:bookmarkEnd w:id="268"/>
    </w:p>
    <w:p>
      <w:pPr>
        <w:pStyle w:val="BookText"/>
        <w:rPr/>
      </w:pPr>
      <w:r>
        <w:rPr>
          <w:rFonts w:ascii="Amiri" w:hAnsi="Amiri" w:eastAsia="Amiri" w:cs="Amiri"/>
          <w:color w:val="111111"/>
          <w:sz w:val="28"/>
          <w:sz w:val="28"/>
          <w:szCs w:val="28"/>
          <w:rtl w:val="true"/>
          <w:lang w:bidi="ar-SA"/>
        </w:rPr>
        <w:t>روي عن معاوية بن أبي سفيان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أبي منهزما مع بني أبيه من أهل مكة، فصحت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حرب، و اللّه ما صبرت مع ابن عمك، و لا قاتلت عن دينك، و لا كففت هؤلاء الأعراب عن حريمك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 فاجتمع معه أناس من أهل مكة، و انضممت إليهم، ثم حملنا على القوم فضعضعناهم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المسلمون يقتلون المشركين، و يأسرون منهم حتى ارتفع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 عنه،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يقتل أسير من القوم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أبا سفيان و معاوية كانا على تل مشرف يتفرجان لمن تكون الدائرة،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أصبح القوم، و نظر بعضهم إلى بعض أشرف أبو سفيان و ابنه معاوية، و صفوان بن أمية، و حكيم بن حزام على تلّ ينظرون لمن تكون الدائرة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المسلمون 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إسلامه بعد مدخولا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تنتهي هزيمتهم دون البحر، و إن الأزلام لمعه في كنانته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أن يخاطب معاوية أباه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w:t>
      </w:r>
    </w:p>
    <w:p>
      <w:pPr>
        <w:pStyle w:val="BookText"/>
        <w:rPr/>
      </w:pPr>
      <w:r>
        <w:rPr>
          <w:rFonts w:ascii="Amiri" w:hAnsi="Amiri" w:eastAsia="Amiri" w:cs="Amiri"/>
          <w:color w:val="111111"/>
          <w:sz w:val="28"/>
          <w:sz w:val="28"/>
          <w:szCs w:val="28"/>
          <w:rtl w:val="true"/>
          <w:lang w:bidi="ar-SA"/>
        </w:rPr>
        <w:t xml:space="preserve">هذا من سوء أدب الأبناء مع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ذلك كان من أساليب الخطاب بين الأبناء و الآباء في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معنى أن لا يعرفه أبوه و لو من صوته، مع أنه قد أطال خطابه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احتاج أن يسأله عن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كان قد أسلم حقا، مع أن الروايات الكثيرة التي مرت و تمر معنا في هذه الغزوة تصرح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الوصول إلى هذه الغاية، قال معاوية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قاتلت عن دينك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أكد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كففت هؤلاء الأعراب عن حريمك، للإيهام بأن حريم أبي سفيان في خطر من قبل هوازن، لأنه كان قد أسلم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هذا الأمر غير ظاهر، بل لعل غطفان كانت مطمئنة إلى أن أبا سفيان سوف يساعدها على حرب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سبيلا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كرة أبي سفيان و قريش، هي السبب في هزيمة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الروايات الآتية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الأنصار هم الذين كروا على هوازن حتى طردوها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واهب النصر للمسلمين كما سيتضح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يعترض معاوية على أبيه، و يؤنبه بهذه الحدة، و لا ينظر إلى </w:t>
      </w:r>
    </w:p>
    <w:p>
      <w:pPr>
        <w:pStyle w:val="BookText"/>
        <w:rPr/>
      </w:pPr>
      <w:r>
        <w:rPr>
          <w:rFonts w:ascii="Amiri" w:hAnsi="Amiri" w:eastAsia="Amiri" w:cs="Amiri"/>
          <w:color w:val="111111"/>
          <w:sz w:val="28"/>
          <w:sz w:val="28"/>
          <w:szCs w:val="28"/>
          <w:rtl w:val="true"/>
          <w:lang w:bidi="ar-SA"/>
        </w:rPr>
        <w:t>نفسه، فإنه هو الآخر كان في جملة الهاربين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في روايته تلك ليس فقط يريد أن يدفع عن نفسه و عن أبيه عار الهزيمة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يريد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و أبوه و قريش هم صانعو النصر في حنين، فهم الذين ضعضعوا المشركين، ثم ما زال المسلمون يقتلون و يأسرون، حتى كفهم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إنه يريد أن يثبت إسلام أبي سفيان آنئذ، و يبعد صفة النفاق، و الشرك عنه، مع تصريحهم بخلاف ذلك حسبما تقدم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على يقين من أن هذه الرواية لو صحت، أو حتى لو أمكن التسويق لها، و لو بشق الأنفس، لو جدت محبي معاوية و أبي سفيان يقذفون بها في كل اتجاه، و لكانت قد امتلأت بها كتبهم، و لأشاروا إليها، و دلوا عليها بمناسبة و بغير مناسبة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القاعدة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العاقل بما لا يليق له، فإن لاق له، فاعلم أنه لا عقل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قيدتهم هنا، و إن لم تستطع أن تفعل شيئا في مواضع كثيرة أخرى حين يتعلق الأمر بالخليفتين الأولين مثلا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و أبا سفيان و قريشا، و إن كانت لهم مكانتهم في قلوبهم، و يعزّون عليهم، و لكن هناك مجال للتساهل في أمرهم، و التغاضي عن بعض ما يرتبط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إذا كان الأمر يرتبط بأركان الخلافة، و خصوصا الشيخين، فلا بد من تعطيل كل العقول، و القبول بكل حديث عن فضائلهم، و قهر القلوب على محبتهم، و محاربة، بل و قتل كل من يتوهم أنهم أخطأوا أو ظلموا، أو اغتصبوا حق علي و بنت النبي عليهم الصلاة و السلام، أو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أبا بكر و عمر لا يريدان من أتباعهم كل هذا، بل يرضيهم ما هو أقل منه بكثير، و لكن ماذا نصنع بمن يصبحون ملكيين أكثر من الملك نفسه و اللّه ولي الأمر و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ذلك إن دل على شيء، فإنما يدلنا على أمرين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معاناة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أناس هذه حالهم، و تلك هي خصوصيتهم التي تهيمن على كل وجودهم و حياتهم، و تحكم واقعهم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فساعد اللّه قلبك يا رسول اللّه على ما تحملت من الأذى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 على آلك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أوذي أحد بمثل ما أوذيت في اللّه </w:t>
      </w:r>
      <w:r>
        <w:rPr>
          <w:rStyle w:val="FootnoteAnchor"/>
          <w:rtl w:val="true"/>
        </w:rPr>
        <w:footnoteReference w:id="205"/>
      </w:r>
      <w:r>
        <w:rPr>
          <w:rFonts w:ascii="IRNazanin" w:hAnsi="IRNazanin" w:eastAsia="IRNazanin"/>
          <w:color w:val="111111"/>
          <w:sz w:val="28"/>
          <w:sz w:val="28"/>
          <w:szCs w:val="28"/>
          <w:rtl w:val="true"/>
          <w:lang w:bidi="fa-IR"/>
        </w:rPr>
        <w:t>، بحزن و أسى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هذا الدين في مجتمع ليس فيه مثل و قيم، و علم و معارف، و تدبير و سياسة، و حكمة و 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من أكبر الأدلة على أنه هو الأصلح للبشر، و الأوفق بفطرتهم، و المنسجم مع خصوصيات خلقتهم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لا بد أن يعد ذلك من معجزات النبوة، و دلائل التسديد بالوحي الإلهي، و الهداية و الرعاية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كان هذا 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أيضا حال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 مثلها يا علي</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مماثلة حيث حقق أعظم الإنتصارات على أقوى الأعداء نفوذا، و أكثرهم في الناس آنئذ احتراما و تقديسا، على يد أناس هم إلى أولئك الأعداء أميل، و هم بهم أشبه و أمثل، و كانوا يرون الكون معهم أولى و أجمل، و الإلتزام بتعاليمهم و نهجهم، أصوب و أفضل</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في 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للناكثين و القاسطين و المارقين،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فقأت عين الفتنة، و لم يكن ليجرؤ عليها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أكن فيكم ما قوتل الناكثون، و لا القاسطون، و لا المارقون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شرحنا حقيقة هذه الظروف التي أحاطت بإنجازات أمير المؤمنين في الجزء الأول من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بأس برجوع القارئ الكريم إليه، إن أحب التوسع في البيان، و الإطلاع على الدلائل و الشواهد بصورة أتم و أوفى</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2349_175768"/>
      <w:bookmarkStart w:id="270" w:name="pg12349_175768"/>
      <w:bookmarkEnd w:id="270"/>
    </w:p>
    <w:p>
      <w:pPr>
        <w:pStyle w:val="Heading4"/>
        <w:numPr>
          <w:ilvl w:val="3"/>
          <w:numId w:val="1"/>
        </w:numPr>
        <w:rPr/>
      </w:pPr>
      <w:bookmarkStart w:id="271" w:name="pg12349_175768"/>
      <w:bookmarkStart w:id="272" w:name="__RefHeading___Toc8417359_417432637"/>
      <w:bookmarkStart w:id="273" w:name="_Toc94"/>
      <w:bookmarkEnd w:id="271"/>
      <w:bookmarkEnd w:id="272"/>
      <w:r>
        <w:rPr>
          <w:rtl w:val="true"/>
        </w:rPr>
        <w:t>الفصل الخامس</w:t>
      </w:r>
      <w:r>
        <w:rPr>
          <w:rtl w:val="true"/>
        </w:rPr>
        <w:t xml:space="preserve">: </w:t>
      </w:r>
      <w:r>
        <w:rPr>
          <w:rtl w:val="true"/>
        </w:rPr>
        <w:t>متآمرون على حياة النبي صلّى اللّه عليه و آله</w:t>
      </w:r>
      <w:bookmarkEnd w:id="27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4" w:name="__RefHeading___Toc8417361_417432637"/>
      <w:bookmarkStart w:id="275" w:name="_Toc95"/>
      <w:bookmarkEnd w:id="274"/>
      <w:r>
        <w:rPr>
          <w:rtl w:val="true"/>
        </w:rPr>
        <w:t>اشارة</w:t>
      </w:r>
      <w:bookmarkEnd w:id="27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12349_175770"/>
      <w:bookmarkStart w:id="277" w:name="pg12349_175770"/>
      <w:bookmarkEnd w:id="277"/>
    </w:p>
    <w:p>
      <w:pPr>
        <w:pStyle w:val="Heading5"/>
        <w:numPr>
          <w:ilvl w:val="4"/>
          <w:numId w:val="1"/>
        </w:numPr>
        <w:rPr/>
      </w:pPr>
      <w:bookmarkStart w:id="278" w:name="pg12349_175770"/>
      <w:bookmarkStart w:id="279" w:name="__RefHeading___Toc8417363_417432637"/>
      <w:bookmarkStart w:id="280" w:name="_Toc96"/>
      <w:bookmarkEnd w:id="278"/>
      <w:bookmarkEnd w:id="279"/>
      <w:r>
        <w:rPr>
          <w:rtl w:val="true"/>
        </w:rPr>
        <w:t xml:space="preserve">ما الذي جرى بعد الهزيمة؟ </w:t>
      </w:r>
      <w:r>
        <w:rPr>
          <w:rtl w:val="true"/>
        </w:rPr>
        <w:t>! :</w:t>
      </w:r>
      <w:bookmarkEnd w:id="280"/>
    </w:p>
    <w:p>
      <w:pPr>
        <w:pStyle w:val="BookText"/>
        <w:rPr/>
      </w:pPr>
      <w:r>
        <w:rPr>
          <w:rFonts w:ascii="Amiri" w:hAnsi="Amiri" w:eastAsia="Amiri" w:cs="Amiri"/>
          <w:color w:val="111111"/>
          <w:sz w:val="28"/>
          <w:sz w:val="28"/>
          <w:szCs w:val="28"/>
          <w:rtl w:val="true"/>
          <w:lang w:bidi="ar-SA"/>
        </w:rPr>
        <w:t>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انهزموا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حنين بلا مبرر، و قد أنزل اللّه في فعلتهم هذه قرآنا يتلى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يسجل ملامتهم، و يجاهر بتوبيخهم، و يعلن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قد انزل سكينته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خصوص المؤمنين الذين جاهدوا، و صمدوا، و لم يفروا حسبما بيناه فيما سبق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جرت أحداث و معالجات للموقف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بهزيمة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هي تلك الأحداث التي جرت، و المعالجات التي حصلت؟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سوف نشير إليه في هذا الفصل الذي عقدناه لبيان هذا الأمر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نستطيع أن نجمل ما جرى من حين الهزيمة إلى حين عودة بعض المسلمين من هزيمتهم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محاولات لاغتيال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شيبة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النضير بن الحارث بن كلدة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حينت وقعت الهزيمة على المسلمين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يركض بغلته قبل الكفار و قد شهر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عنها، و صار يتقدم نحوهم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يصعد مرتفعا لينادي المسلمين، و يذكرهم العهد، لكي يرجعوا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ناداهم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للأنصار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إلى السماء، و صار يدعو بما دعا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فلق له البحر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كفا من حصى أو من تراب، و رمى به في وجوه المشركين،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الكفار، و الباقون من بني هاشم، احتوشوا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ليكونوا جدارا بشريا له، يحميه من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تعالى جنودا من الملائكة لتكون مع المسلمين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البعض قد رأى هؤلاء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ذلك للرسول حسبما تقدم، و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 و طيس الحرب، حتى كسرت شوكة المشركين بجهاد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بدأت عودة بعض الأنصار و خصوصا من الخزرج إلى ساحة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ابن العواتك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سليم</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سنتحدث عن هذه المفردات و نظائرها في الفصول التالية</w:t>
      </w:r>
      <w:r>
        <w:rPr>
          <w:rFonts w:eastAsia="Amiri" w:cs="Amiri" w:ascii="Amiri" w:hAnsi="Amiri"/>
          <w:color w:val="111111"/>
          <w:sz w:val="28"/>
          <w:szCs w:val="28"/>
          <w:rtl w:val="true"/>
          <w:lang w:bidi="ar-SA"/>
        </w:rPr>
        <w:t xml:space="preserve">. </w:t>
      </w:r>
      <w:bookmarkStart w:id="281" w:name="pg12349_175772"/>
    </w:p>
    <w:p>
      <w:pPr>
        <w:pStyle w:val="BookText"/>
        <w:rPr/>
      </w:pPr>
      <w:bookmarkEnd w:id="281"/>
      <w:r>
        <w:rPr>
          <w:rFonts w:ascii="Amiri" w:hAnsi="Amiri" w:eastAsia="Amiri" w:cs="Amiri"/>
          <w:color w:val="111111"/>
          <w:sz w:val="28"/>
          <w:sz w:val="28"/>
          <w:szCs w:val="28"/>
          <w:rtl w:val="true"/>
          <w:lang w:bidi="ar-SA"/>
        </w:rPr>
        <w:t xml:space="preserve">أما في هذا الفصل فنكتفي بعرض المؤامرات على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8417365_417432637"/>
      <w:bookmarkStart w:id="283" w:name="_Toc97"/>
      <w:bookmarkEnd w:id="282"/>
      <w:r>
        <w:rPr>
          <w:rtl w:val="true"/>
        </w:rPr>
        <w:t>شيبة يريد اغتيال النبي صلّى اللّه عليه و آله</w:t>
      </w:r>
      <w:r>
        <w:rPr>
          <w:rtl w:val="true"/>
        </w:rPr>
        <w:t>:</w:t>
      </w:r>
      <w:bookmarkEnd w:id="283"/>
    </w:p>
    <w:p>
      <w:pPr>
        <w:pStyle w:val="BookText"/>
        <w:rPr/>
      </w:pPr>
      <w:r>
        <w:rPr>
          <w:rFonts w:ascii="Amiri" w:hAnsi="Amiri" w:eastAsia="Amiri" w:cs="Amiri"/>
          <w:color w:val="111111"/>
          <w:sz w:val="28"/>
          <w:sz w:val="28"/>
          <w:szCs w:val="28"/>
          <w:rtl w:val="true"/>
          <w:lang w:bidi="ar-SA"/>
        </w:rPr>
        <w:t>روي عن عبد الملك بن عبيد، و عن عكرمة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شيبة بن عثمان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عام الفتح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عنوة، و غزا حنينا،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مع قريش إلى هوازن، فعسى إن اختلطوا أن أصيب من محمد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تذكرت أبي و قتله حمزة، و عمي و قتله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أدرك ثأري من محمد، و أكون أنا الذي قمت بثأر قريش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العرب و العجم أحد إلا اتبع محمدا ما تبعته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مرصدا لما خرجت له، لا يزداد الأمر في نفسي إلا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اختلط الناس، اقتحم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بغلته، و أصلتّ السيف، و دنوت منه، أريد 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انهزم أصحابه جئته من عن يمينه، فإذا العباس قائم عليه درع بيضاء،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لن يخذله، فجئته من عن يساره، فإذا بأبي سفيان بن الحارث،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 لن يخذله، فجئته من خلفه، فلم يبق إلا أن أسوره سورة بالسيف إذ رفع إليّ فيما بيني و بينه شواظ من نار كأنه 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فخفت أن يتمحشني، فوضعت يدي على بصري، خوفا عليه، و مشيت القهقرى، و علمت أنه ممنوع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شيبة، أدن مني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فدنوت منه، فوضع يده على صدري،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أذهب عنه 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فرفعت إليه رأسي و هو أحب إلي من سمعي و بصري و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شيبة، قاتل الكفار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بين يديه، أحب و اللّه أن أقيه بنفسي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انهزمت هوازن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 و دخلت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أراد بك خيرا مما أردت</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هممت 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 نص الرواندي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أبغض إليّ من محمد، و كيف لا يكون ذلك و قد قتل منا ثمانية، كل منهم يحمل اللواء؟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فتح مكة آيست مما كنت أتمناه من قتله،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دخلت العرب في دينه، فمتى أدرك ثأري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اجتمعت هوازن بحنين قصدتهم لآخذ منه غرة فأقتله، و دبرت في نفسي كيف أصنع، فلما انهزم الناس، و بقي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 النفر الذين بقوا معه، جئت من ورائه و رفعت السيف، حتى إذا كدت أحطه غشي فؤادي، فلم أطق ذلك، فعلمت أنه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 شواظ من نار حتى كاد أن يحمشني، ثم التفت إليّ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يا شيبة و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في صدري، فصار أحب الناس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تقدمت و قاتلت بين يديه، فلو عرض لي أبي لقتلته في نصرة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انقضى القتال دخلنا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أراد اللّه بك خير مما أردته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بجميع ما زورته في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اطّلع على هذا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و إن كنا لا نناقش في أن يكون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صدر إنسان يحدث هذا الإنقلاب فيه، ليكون ذلك من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لكن المهم في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الناقل صادقا فيما يدّعيه لنفسه من تحول و 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لعله نسج هذه الفضيلة ليتستر على ما يصل إلى حد الفضيحة له، حين صارحه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قد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هذه المصارحة بحضور آخرين، كما قد يومي إليه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لو كان وحده، فإنه لم يعد مطمئنا إلى أن هذا الأمر سيظل مكتوما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يعرف أن انتشاره بين أهل الإيمان سوف يضعه في موقع المتهم، و سيجعلهم ينظرون إليه بعين الريبة و الشك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لعله إذا نسج لنفسه هذه الفضيلة، يجد من يصدقها، و يستعيد بذلك بعضا من الثقة لدى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لا يمكن لأحد العيش في محيط مشحون بالريبة و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أصلت سيفه، و تقدم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اليمين، فوجد العباس، ثم من جهة الشمال، فوجد أبا سفيان بن الحارث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فجاءه من خلفه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يصعب على العاقل فهم هذه المزاعم، فإن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شيبة قد فعل ذلك بعد انهزام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إذ قد خلت الساحة منهم، فقد اصبح بإمكان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أن يروا كل من يسعى للإقتراب منهم، سواء أتاهم من الأمام، أو عن اليمين، أو اليسار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حين يرون أنفسهم في موضع الخطر، فالمفروض هو أن يزداد </w:t>
      </w:r>
    </w:p>
    <w:p>
      <w:pPr>
        <w:pStyle w:val="BookText"/>
        <w:rPr/>
      </w:pPr>
      <w:r>
        <w:rPr>
          <w:rFonts w:ascii="Amiri" w:hAnsi="Amiri" w:eastAsia="Amiri" w:cs="Amiri"/>
          <w:color w:val="111111"/>
          <w:sz w:val="28"/>
          <w:sz w:val="28"/>
          <w:szCs w:val="28"/>
          <w:rtl w:val="true"/>
          <w:lang w:bidi="ar-SA"/>
        </w:rPr>
        <w:t>حذرهم، و أن ينظروا في كل الإتجاهات، و لا سيما عن يمينهم و يسارهم، و لا يعقل أن يتعلق نظرهم بجهة واحدة، و هي الأمام، ثم يغفلون عن سائر الجهات غفلة تامة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إذن يمكن أن نتصوره قد جاءهم عن اليمين تارة، و عن الشمال أخرى، و هو مصلت سيفه، ثم لا يلتفتون إليه، لا في المرة الأولى، و لا في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أن يكون هو نفسه قد فكّر بأنهم سوف يرونه، ثم يختار المجيء من جهة الخلف من أول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ما ذكره شيبة عن كون أبي سفيان بن الحارث، كان عن يسار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الصحة، فقد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يمسك بسرجه عند ثفر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بثفر البغلة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الذي في مؤخر السرج</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عدا عن أن الأمر لا ينحصر بالعباس، و بأبي سفيان بن الحارث، فقد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 آخرون من بني هاشم يحيطون به</w:t>
      </w:r>
      <w:r>
        <w:rPr>
          <w:rFonts w:eastAsia="Amiri" w:cs="Amiri" w:ascii="Amiri" w:hAnsi="Amiri"/>
          <w:color w:val="111111"/>
          <w:sz w:val="28"/>
          <w:szCs w:val="28"/>
          <w:rtl w:val="true"/>
          <w:lang w:bidi="ar-SA"/>
        </w:rPr>
        <w:t xml:space="preserve">. . </w:t>
      </w:r>
      <w:bookmarkStart w:id="284" w:name="pg12349_175777"/>
    </w:p>
    <w:p>
      <w:pPr>
        <w:pStyle w:val="BookText"/>
        <w:rPr/>
      </w:pPr>
      <w:bookmarkEnd w:id="28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يوجد بعض التناقضات بين نصوص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بدأ شيبة تنفيذ هجومه حين اختلط الناس، أو بعد انهزام المسلمين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رفع إليه شواظ من نار كأنه 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حين رفع السيف غشي فؤاده، فلم يطق أن يحطّه؟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شيبة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أقتل محمدا، فأراد رسول اللّه ليقتله، 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الحربة منه، فأشعرها فؤاده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8417367_417432637"/>
      <w:bookmarkStart w:id="286" w:name="_Toc98"/>
      <w:bookmarkEnd w:id="285"/>
      <w:r>
        <w:rPr>
          <w:rtl w:val="true"/>
        </w:rPr>
        <w:t>النضير يتربص بالنبي صلّى اللّه عليه و آله شرا</w:t>
      </w:r>
      <w:r>
        <w:rPr>
          <w:rtl w:val="true"/>
        </w:rPr>
        <w:t>:</w:t>
      </w:r>
      <w:bookmarkEnd w:id="286"/>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شرحبيل العبدري،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 بن كلدة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أحلم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بالإسلام، و منّ علينا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نمت على ما مات عليه الآباء، فذكر حديثا طويلا،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قوم من قريش، هم على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حرب، و صفوان بن أمية، و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نريد إن كانت دبرة على محمد أن نغير عليه فيمن يغير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تراءت الفئتان، و نحن في حيز المشركين، حملت هوازن حملة واحدة، ظننا أن المسلمين لا يجبرونها أبدا، و نحن معهم، و أنا أريد بمحمد ما أريد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عمدت له، فإذا هو في وجوه المشركين واقف على بغلة شهباء، حولها </w:t>
      </w:r>
    </w:p>
    <w:p>
      <w:pPr>
        <w:pStyle w:val="BookText"/>
        <w:rPr/>
      </w:pPr>
      <w:r>
        <w:rPr>
          <w:rFonts w:ascii="Amiri" w:hAnsi="Amiri" w:eastAsia="Amiri" w:cs="Amiri"/>
          <w:color w:val="111111"/>
          <w:sz w:val="28"/>
          <w:sz w:val="28"/>
          <w:szCs w:val="28"/>
          <w:rtl w:val="true"/>
          <w:lang w:bidi="ar-SA"/>
        </w:rPr>
        <w:t>رجال بيض الوجوه، فأقبلت عامدا إليه، فصاحوا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فأرعب فؤادي، و أرعدت جوارحي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يوم بدر، إن الرجل لعلى حق، و إنه لمعصوم، و أدخل اللّه تعالى في قلبي الإسلام، و غيّره عما كنت أهم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حلب ناقة حتى كرّ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 صادقة، و تنادت الأنصار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الكرّة بعد الفرّة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للخزرج، يا للخزرج، فحطمونا حطاما، فرقوا شملنا، و تشتت أمرنا، و همة كل رجل نفسه، فتنحيت في غبّرات الناس، حتى هبطت بعض أودية أوطاس، فكمنت في خمر شجرة لا يهتدي إليّ أحد إلا أن يدله اللّه تعالى عليّ، فمكثت فيه أياما، و ما يفارقني الرعب مما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الطائف، فأقام ما أقام، ثم رجع إلى الجعرانة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صرت إلى الجعرانة، فقاربت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دخلت فيما دخل فيه المسلمون، فما بقي، فقد رأيت عبرا، و قد ضرب الإسلام بجرانه، و لم يبق أحد، و دانت العرب و العجم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فعزّ محمد لنا عز، و شرفه لنا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إني لعلى ما أنا عليه إن شعرت إلا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يلقاني بالجعرانة كنّة لكنّة،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خير لك مما أردت يوم حنين، مما حال اللّه بينك و بينه</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فأقبلت إليه سريعا</w:t>
      </w:r>
      <w:r>
        <w:rPr>
          <w:rFonts w:eastAsia="Amiri" w:cs="Amiri" w:ascii="Amiri" w:hAnsi="Amiri"/>
          <w:color w:val="111111"/>
          <w:sz w:val="28"/>
          <w:szCs w:val="28"/>
          <w:rtl w:val="true"/>
          <w:lang w:bidi="ar-SA"/>
        </w:rPr>
        <w:t xml:space="preserve">. </w:t>
      </w:r>
      <w:bookmarkStart w:id="287" w:name="pg12349_175779"/>
    </w:p>
    <w:p>
      <w:pPr>
        <w:pStyle w:val="BookText"/>
        <w:rPr/>
      </w:pPr>
      <w:bookmarkEnd w:id="28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آن لك أن تبصر ما أنت فيه توضع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أرى أن لو كان مع اللّه تعالى إلها غيره لقد أغنى شيئا، و إني أشهد أن لا إله إلا اللّه وحده لا شريك له، و أنك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زده ثباتا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الذي بعثه بالحق، لكأن قلبي حجر، ثباتا في الدين، و بصيرة في الحق، و ذكر الحديث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8417369_417432637"/>
      <w:bookmarkStart w:id="289" w:name="_Toc99"/>
      <w:bookmarkEnd w:id="288"/>
      <w:r>
        <w:rPr>
          <w:rtl w:val="true"/>
        </w:rPr>
        <w:t>من هو النضير بن الحارث</w:t>
      </w:r>
      <w:r>
        <w:rPr>
          <w:rtl w:val="true"/>
        </w:rPr>
        <w:t>:</w:t>
      </w:r>
      <w:bookmarkEnd w:id="289"/>
    </w:p>
    <w:p>
      <w:pPr>
        <w:pStyle w:val="BookText"/>
        <w:rPr/>
      </w:pPr>
      <w:r>
        <w:rPr>
          <w:rFonts w:ascii="Amiri" w:hAnsi="Amiri" w:eastAsia="Amiri" w:cs="Amiri"/>
          <w:color w:val="111111"/>
          <w:sz w:val="28"/>
          <w:sz w:val="28"/>
          <w:szCs w:val="28"/>
          <w:rtl w:val="true"/>
          <w:lang w:bidi="ar-SA"/>
        </w:rPr>
        <w:t xml:space="preserve">قد ذكر اسم النضير بن الحارث بن كلدة، على أنه هو الآخر كان قد حاول 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حنين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إسحاق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المؤلفة قلوبهم، الذين أعطاهم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بعير يوم حنين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مسلمة 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يرد على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عقبة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النضير هذا من مهاجرة الحبشة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ذلك ابن الأثير بلفظ قيل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المهاجرين،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مسلمة الفتح، و الأول أكثر و أصح</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آخرون النضير بن الحارث فيمن هاجر إلى أرض الحبشة، فإن كان منهم فمحال أن يكون من المؤلفة قلوبهم</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البلاذري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النضير بن الحارث إلى الحبشة، ثم قدم مكة، فارتدّ، ثم أسلم يوم الفتح، أو بعده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البلاذري هذا يدفع الإشكال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مسلما مهاجرا، فكيف يعطيه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 الإبل، فإنه إنما كان يعطيها لخصوص المؤلفة قلوبهم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90" w:name="pg12349_175781"/>
    </w:p>
    <w:p>
      <w:pPr>
        <w:pStyle w:val="BookText"/>
        <w:rPr/>
      </w:pPr>
      <w:bookmarkEnd w:id="290"/>
      <w:r>
        <w:rPr>
          <w:rFonts w:ascii="Amiri" w:hAnsi="Amiri" w:eastAsia="Amiri" w:cs="Amiri"/>
          <w:color w:val="111111"/>
          <w:sz w:val="28"/>
          <w:sz w:val="28"/>
          <w:szCs w:val="28"/>
          <w:rtl w:val="true"/>
          <w:lang w:bidi="ar-SA"/>
        </w:rPr>
        <w:t>و ارتداده عن الإسلام، و إبطاله لهجرته، يكفي شاهدا على أن ثمة حاجة إلى تأليفه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يبقى هناك إشكال آخر على كلام البلاذري، و على كل من يقول بأنه كان قد أسلم قبل الفتح، و كان من المهاجرين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حضر 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و صار يسأله عن فروض الصلاة و مواقيتها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 المسلمين المهاجرين إلى الحبشة، أو إلى المدينة كيف يسأل عن الصلاة و مواقيتها يوم حنين، التي كانت في آخر سنة ثمان؟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الراوي لم يفصل لنا تلك الأسئلة و لم نعرف حيثياتها و خصوصياتها، فلعله سأله عن تفاصيل، و غوامض و دقائق ترتبط بفروض الصلاة و بأوقاتها، غير ما كان متداولا بين الناس</w:t>
      </w:r>
      <w:r>
        <w:rPr>
          <w:rFonts w:eastAsia="Amiri" w:cs="Amiri" w:ascii="Amiri" w:hAnsi="Amiri"/>
          <w:color w:val="111111"/>
          <w:sz w:val="28"/>
          <w:szCs w:val="28"/>
          <w:rtl w:val="true"/>
          <w:lang w:bidi="ar-SA"/>
        </w:rPr>
        <w:t>. .</w:t>
      </w:r>
    </w:p>
    <w:p>
      <w:pPr>
        <w:pStyle w:val="Heading5"/>
        <w:numPr>
          <w:ilvl w:val="4"/>
          <w:numId w:val="1"/>
        </w:numPr>
        <w:rPr/>
      </w:pPr>
      <w:bookmarkStart w:id="291" w:name="__RefHeading___Toc8417371_417432637"/>
      <w:bookmarkStart w:id="292" w:name="_Toc100"/>
      <w:bookmarkEnd w:id="291"/>
      <w:r>
        <w:rPr>
          <w:rtl w:val="true"/>
        </w:rPr>
        <w:t>لا بد من التذكير</w:t>
      </w:r>
      <w:r>
        <w:rPr>
          <w:rtl w:val="true"/>
        </w:rPr>
        <w:t>:</w:t>
      </w:r>
      <w:bookmarkEnd w:id="292"/>
    </w:p>
    <w:p>
      <w:pPr>
        <w:pStyle w:val="BookText"/>
        <w:rPr/>
      </w:pPr>
      <w:r>
        <w:rPr>
          <w:rFonts w:ascii="Amiri" w:hAnsi="Amiri" w:eastAsia="Amiri" w:cs="Amiri"/>
          <w:color w:val="111111"/>
          <w:sz w:val="28"/>
          <w:sz w:val="28"/>
          <w:szCs w:val="28"/>
          <w:rtl w:val="true"/>
          <w:lang w:bidi="ar-SA"/>
        </w:rPr>
        <w:t>ربما يتساءل البعض بسلامة نية تارة، أو بخبث أخرى، حين يريد أن يجعل من سؤاله هذا وسيلة للتشنيع، و الإهانة، و الرفض و الإدانة،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الفائدة من بحوث و تدقيقات من هذا القبيل، أليست مضيعة للوقت، و هدرا للطاقة؟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ليس الأمر كذلك، فإن لهذه البحوث و نظائرها فوائد و عوائد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أهمها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تعويد القارئ الكريم على عدم الإستئسار السريع للنص الذي يقرؤه، فلا يأخذ الأمور على عواهنها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هو يعطيه القدرة على التطواف في حنايا و زوايا أي نص يعرض عليه، و استخراج مكنوناته، و الإستفادة من مخزوناته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بذلك يكون قد خرج من حالة الغفلة و السذاجة، إلى حالة من التيقظ و الحذر، تصونه من أن يقع في فخ الهيمنة الفكرية من خلال الإدّعاءات، و الإلقاءات المغرضة، و المؤثرة في استلابه القدرة على التأمل، و التدبر، و النقد الموضوعي، الصحيح و العميق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للعلاقة العاطفية بالأشخاص، و الثقة بهم أثرا عميقا في النفس الإنسانية، يهيؤها ذلك للإنقياد التام لهم، و التسليم لكل ما يأتي عنهم، أو ينسب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بلغ الأمر إلى حد نقل هؤلاء المستسلمين من دين إلى دين، و من النقيض إلى النقيض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يحتم على العلماء تعويد الناس على التدقيق بحالة و بواقع كل شخصية يحتاجون إلى التعامل معها بنحو أو بآخر، و ربما يكون لها أدنى دور في تكوينهم الفكري و الثقافي، أو الإيماني، أو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فرق كبير بين شخص تتعاطى معه على أنه خالص الإيمان، و مجاهد باليد و اللسان، و بين أن تعرفه بأنه منافق، أو من المؤلفة قلوبهم، أو متآمر، أو ما إلى ذلك</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يصح الإستهانة بأي شيء يمكن أن يكون مؤثرا في حياة الناس، فكما لا يهمل الإنسان ربطة عنقه، و لا يرضى بأن يكون فيها أدنى خلل، حتى في شكلها، فكيف يتغاضى عن أمور تؤثر على فكره، و مسلكيته، و ثقافته، و قيمه و مفاهيمه، و ما إلى ذلك، بحجة أن هذه أمور </w:t>
      </w:r>
      <w:bookmarkStart w:id="293" w:name="pg12349_175783"/>
    </w:p>
    <w:p>
      <w:pPr>
        <w:pStyle w:val="BookText"/>
        <w:rPr/>
      </w:pPr>
      <w:bookmarkEnd w:id="293"/>
      <w:r>
        <w:rPr>
          <w:rFonts w:ascii="Amiri" w:hAnsi="Amiri" w:eastAsia="Amiri" w:cs="Amiri"/>
          <w:color w:val="111111"/>
          <w:sz w:val="28"/>
          <w:sz w:val="28"/>
          <w:szCs w:val="28"/>
          <w:rtl w:val="true"/>
          <w:lang w:bidi="ar-SA"/>
        </w:rPr>
        <w:t xml:space="preserve">صغيرة، و غير ذات 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ربطة العنق أهم من الدين و الإعتقاد؟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الفكر، و من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Heading5"/>
        <w:numPr>
          <w:ilvl w:val="4"/>
          <w:numId w:val="1"/>
        </w:numPr>
        <w:rPr/>
      </w:pPr>
      <w:bookmarkStart w:id="294" w:name="__RefHeading___Toc8417373_417432637"/>
      <w:bookmarkStart w:id="295" w:name="_Toc101"/>
      <w:bookmarkEnd w:id="294"/>
      <w:r>
        <w:rPr>
          <w:rtl w:val="true"/>
        </w:rPr>
        <w:t>أبو سفيان لم يكن مسلما بل متآمرا</w:t>
      </w:r>
      <w:r>
        <w:rPr>
          <w:rtl w:val="true"/>
        </w:rPr>
        <w:t>:</w:t>
      </w:r>
      <w:bookmarkEnd w:id="295"/>
    </w:p>
    <w:p>
      <w:pPr>
        <w:pStyle w:val="BookText"/>
        <w:rPr/>
      </w:pPr>
      <w:r>
        <w:rPr>
          <w:rFonts w:ascii="Amiri" w:hAnsi="Amiri" w:eastAsia="Amiri" w:cs="Amiri"/>
          <w:color w:val="111111"/>
          <w:sz w:val="28"/>
          <w:sz w:val="28"/>
          <w:szCs w:val="28"/>
          <w:rtl w:val="true"/>
          <w:lang w:bidi="ar-SA"/>
        </w:rPr>
        <w:t>قد تقدم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الحديث عن إسلام أبي سفيان، و أن النصوص تؤكد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يسلم يوم الفتح، بل هو لم يزل كهفا للمنافقين إلى أن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يأتي له تاريخ بعد وفاة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مليء بالمفاجآت التي تؤكد هذا الإنطباع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إلى حنين، و كانت الأزلام معه في كنانته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أنه كان هو و معاوية و آخرون على التل ينظرون لمن تكون الغلبة، و يحبون أن تدور الدوائر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ستأتي نصوص عديدة أخرى تؤكد هذا المعنى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ها هي رواية النضير بن الحارث تؤكد أمرين خطيرين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تآمره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النضير بن الحارث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مع قوم من قريش، هم على دينهم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حرب، و صفوان بن أمية، و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نريد إن كانت دبرة على محمد أن نغير عليه في من يغير</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تبقى هناك حلقة مفقودة، لا بد من البحث عنها،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هناك تنسيق بين هؤلاء المتآمرين و بين غطفان؟ </w:t>
      </w:r>
      <w:r>
        <w:rPr>
          <w:rFonts w:eastAsia="Amiri" w:cs="Amiri" w:ascii="Amiri" w:hAnsi="Amiri"/>
          <w:color w:val="111111"/>
          <w:sz w:val="28"/>
          <w:szCs w:val="28"/>
          <w:rtl w:val="true"/>
          <w:lang w:bidi="ar-SA"/>
        </w:rPr>
        <w:t xml:space="preserve">! </w:t>
      </w:r>
      <w:bookmarkStart w:id="296" w:name="pg12349_175784"/>
    </w:p>
    <w:p>
      <w:pPr>
        <w:pStyle w:val="BookText"/>
        <w:rPr/>
      </w:pPr>
      <w:bookmarkEnd w:id="296"/>
      <w:r>
        <w:rPr>
          <w:rFonts w:ascii="Amiri" w:hAnsi="Amiri" w:eastAsia="Amiri" w:cs="Amiri"/>
          <w:color w:val="111111"/>
          <w:sz w:val="28"/>
          <w:sz w:val="28"/>
          <w:szCs w:val="28"/>
          <w:rtl w:val="true"/>
          <w:lang w:bidi="ar-SA"/>
        </w:rPr>
        <w:t>و هل كان غيرهم ممن خرجوا إلى حنين، و هم بعد على شركهم، و عددهم ثمانون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يعرفون بنواياهم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كان القرشيون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كانوا مع بني سليم في المقدمة قد اطّلعوا على نية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أطلعوا بني سليم أيضا على ما كانوا دبروه و بيتوه؟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يمكن أن نعتبر سرعة فرار القرشيين و سليم بمثابة دليل على أن تلك المؤمراة كانت في طريقها إلى التنفيذ؟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هزيمة المقدمة كانت أحد فصولها المهمة؟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 هذه الأسئلة كلها تحتاج إلى إجابات مقنعة و مقبولة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لعلنا لا نجد لهذه الإجابات أثرا، إلا إن كانت شتائم و إهانات تواجهنا من قبل محبي معاوية و أبي سفيان و أضرابهما</w:t>
      </w:r>
      <w:r>
        <w:rPr>
          <w:rFonts w:eastAsia="Amiri" w:cs="Amiri" w:ascii="Amiri" w:hAnsi="Amiri"/>
          <w:color w:val="111111"/>
          <w:sz w:val="28"/>
          <w:szCs w:val="28"/>
          <w:rtl w:val="true"/>
          <w:lang w:bidi="ar-SA"/>
        </w:rPr>
        <w:t>. .</w:t>
      </w:r>
    </w:p>
    <w:p>
      <w:pPr>
        <w:pStyle w:val="Heading5"/>
        <w:numPr>
          <w:ilvl w:val="4"/>
          <w:numId w:val="1"/>
        </w:numPr>
        <w:rPr/>
      </w:pPr>
      <w:bookmarkStart w:id="297" w:name="__RefHeading___Toc8417375_417432637"/>
      <w:bookmarkStart w:id="298" w:name="_Toc102"/>
      <w:bookmarkEnd w:id="297"/>
      <w:r>
        <w:rPr>
          <w:rtl w:val="true"/>
        </w:rPr>
        <w:t>لا توجد كمائن</w:t>
      </w:r>
      <w:r>
        <w:rPr>
          <w:rtl w:val="true"/>
        </w:rPr>
        <w:t>:</w:t>
      </w:r>
      <w:bookmarkEnd w:id="298"/>
    </w:p>
    <w:p>
      <w:pPr>
        <w:pStyle w:val="BookText"/>
        <w:rPr/>
      </w:pPr>
      <w:r>
        <w:rPr>
          <w:rFonts w:ascii="Amiri" w:hAnsi="Amiri" w:eastAsia="Amiri" w:cs="Amiri"/>
          <w:color w:val="111111"/>
          <w:sz w:val="28"/>
          <w:sz w:val="28"/>
          <w:szCs w:val="28"/>
          <w:rtl w:val="true"/>
          <w:lang w:bidi="ar-SA"/>
        </w:rPr>
        <w:t>و قد ذكرنا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تدل على أن سبب الهزيمة لم يكن هو الكمائن في الشعاب و المضايق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رواية النضير بن الحارث قد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أبي إسحاق السبيعي،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قد التقوا بالمشركين في ساحة القتال، فلما تراءت الفئتان، حمل المشركون عليهم حملة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هزيمتهم لم تكن بسبب المفاجأة، و الكمائن في المضايق و الشعاب كما يدّعون</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المزيد من شواهد ذلك، و دلائله إن شاء اللّه تعالى</w:t>
      </w:r>
      <w:r>
        <w:rPr>
          <w:rFonts w:eastAsia="Amiri" w:cs="Amiri" w:ascii="Amiri" w:hAnsi="Amiri"/>
          <w:color w:val="111111"/>
          <w:sz w:val="28"/>
          <w:szCs w:val="28"/>
          <w:rtl w:val="true"/>
          <w:lang w:bidi="ar-SA"/>
        </w:rPr>
        <w:t xml:space="preserve">. </w:t>
      </w:r>
      <w:bookmarkStart w:id="299" w:name="pg12349_175785"/>
    </w:p>
    <w:p>
      <w:pPr>
        <w:pStyle w:val="Heading5"/>
        <w:numPr>
          <w:ilvl w:val="4"/>
          <w:numId w:val="1"/>
        </w:numPr>
        <w:rPr/>
      </w:pPr>
      <w:bookmarkStart w:id="300" w:name="__RefHeading___Toc8417377_417432637"/>
      <w:bookmarkStart w:id="301" w:name="_Toc103"/>
      <w:bookmarkEnd w:id="299"/>
      <w:bookmarkEnd w:id="300"/>
      <w:r>
        <w:rPr>
          <w:rtl w:val="true"/>
        </w:rPr>
        <w:t>النضير</w:t>
      </w:r>
      <w:r>
        <w:rPr>
          <w:rtl w:val="true"/>
        </w:rPr>
        <w:t xml:space="preserve">. . </w:t>
      </w:r>
      <w:r>
        <w:rPr>
          <w:rtl w:val="true"/>
        </w:rPr>
        <w:t>مع المشركين</w:t>
      </w:r>
      <w:r>
        <w:rPr>
          <w:rtl w:val="true"/>
        </w:rPr>
        <w:t>:</w:t>
      </w:r>
      <w:bookmarkEnd w:id="301"/>
    </w:p>
    <w:p>
      <w:pPr>
        <w:pStyle w:val="BookText"/>
        <w:rPr/>
      </w:pPr>
      <w:r>
        <w:rPr>
          <w:rFonts w:ascii="Amiri" w:hAnsi="Amiri" w:eastAsia="Amiri" w:cs="Amiri"/>
          <w:color w:val="111111"/>
          <w:sz w:val="28"/>
          <w:sz w:val="28"/>
          <w:szCs w:val="28"/>
          <w:rtl w:val="true"/>
          <w:lang w:bidi="ar-SA"/>
        </w:rPr>
        <w:t>لقد صرح النضير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الأنصار قد عادوا إلى ساحة القتال،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فحطمونا حطاما، فرقوا شملنا، و تشتت أمرنا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صرح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 تراءت الفئتان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حيّز المشركين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لعلهم انحازوا إلى المشركين حين وصولهم إلى ساحة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بأن وقفوا على تل، بالقرب منهم كما 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بدأت المعركة، فانهزم المسلمون أولا، ثم عاد قسم منهم إلى القتال، فلما انهزم المشركون أعلن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 و رفاقه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استسلامهم و بخوعهم، فأعطاهم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تأليفا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النضير كان من جملة الآخذين لمائة من الإبل كسائر المؤلفة قلوبهم، فإذا كان قد قاتل مع مشركي هوازن، فذلك يدل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انضم إليهم بعد وصوله مع الجيش الإسلامي إلى ساحة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المؤلفة قلوبهم من كان متظاهرا بالشرك، و لم يكونوا جميعا من المتظاهرين بالإسلام، و لا كانوا في صفوف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بعضهم ممن قاتل المسلمين مع جيش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قرشيا مثل النضير بن الحارث، أو من قادة هوزان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قائدها نفسه مثل مالك بن عوف</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8417379_417432637"/>
      <w:bookmarkStart w:id="303" w:name="_Toc104"/>
      <w:bookmarkEnd w:id="302"/>
      <w:r>
        <w:rPr>
          <w:rtl w:val="true"/>
        </w:rPr>
        <w:t>إنه لعلى حق، و إنه لمعصوم</w:t>
      </w:r>
      <w:r>
        <w:rPr>
          <w:rtl w:val="true"/>
        </w:rPr>
        <w:t>:</w:t>
      </w:r>
      <w:bookmarkEnd w:id="30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أظهر الحديث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رؤية النضير للملائكة دعته إلى أن يقارن بين يوم حنين، و يوم بدر، حيث ظهرت الملائكة في كلا هذين اليومين للمشركين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 و إنه لمعصوم، أي ممنوع بالملائكة، فلا يمكن الوصول إليه لقتله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أدخل حينئذ الإسلام في قلبه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نلاحظ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يرون الملائكة حال القتال هم الكفار، و سيأتي في حديث شيبة الحجبي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يراها إلا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كان قد رأى الملائكة يوم بدر، و هي تدافع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فلماذا لم يؤمن منذ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يريد أن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الإيمان لا يعود إليه، و إنما هو فعل إلهي جبري، يفرضه اللّه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 يوحي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أدخل اللّه في قلبي الإسلام، و غيّره عما كنت أهم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فهو كلام مرفوض جملة و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لا يتدخل في أمر الإيمان بصورة جبرية، بل هو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فَلْيُؤْمِنْ وَ مَنْ شٰاءَ فَلْيَكْفُرْ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شاء الإنسان الإيمان زاد في توفيقاته، و ألطافه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اختار الكفر و كله إلى نفسه، و حجب ذلك عنه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وَ آتٰاهُمْ تَقْوٰاهُمْ </w:t>
      </w:r>
      <w:r>
        <w:rPr>
          <w:rStyle w:val="FootnoteAnchor"/>
          <w:rtl w:val="true"/>
        </w:rPr>
        <w:footnoteReference w:id="222"/>
      </w:r>
      <w:r>
        <w:rPr>
          <w:rFonts w:ascii="Amiri" w:hAnsi="Amiri" w:eastAsia="Amiri" w:cs="Amiri"/>
          <w:color w:val="111111"/>
          <w:sz w:val="28"/>
          <w:sz w:val="28"/>
          <w:szCs w:val="28"/>
          <w:rtl w:val="true"/>
          <w:lang w:bidi="ar-SA"/>
        </w:rPr>
        <w:t xml:space="preserve">و فَلَمّٰا زٰاغُوا أَزٰاغَ اَللّٰهُ قُلُوبَهُمْ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يبقى السؤال التالي يطرح نفسه،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اللّه تعالى هو الذي يحوّل قلبه، و هو الذي يدخل الإسلام فيه، فلماذا لم يغيّر قلبه في بدر، حين رأى الملائكة تنصر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كان اللّه قد غيّر قلبه، و أدخل فيه الإسلام حين رأى الملائكة في حنين، فلماذا لم يمل مع المسلمين على المشركين، و يدفع عن نبي الإسلام من يريده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بقي مع المشركين مقدار حلب الناقة حتى حطمهم المسلمون حطما، و فرقوهم، و شتتوهم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لم يمض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الطائف، و يظهر إسلامه أمامه و يقاتل معه مشركي ثقيف؟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لم يفارقه رعبه مدة أيام، مع أن اللّه أدخل الإسلام إلى قلبه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يغيّر قلبه، من قلب جبان إلى قلب شجاع، و لماذا لم يبدل خوفه طمأنينة، و اضطرابه سكينة؟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أن نسأل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بقي أياما مستترا في خمر الشجر، فمن أين كان يأكل، و يشرب؟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ضعف جسده بسبب فقدان الطعام و الشراب 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بقي متماسكا؟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احتاج إلى معونة أحد للوصول إلى الجعرانة؟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للنضير حين لقيه بالجعرانة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آن لك أن تبصر ما أنت فيه توضع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حتى تلك اللحظة لم يكن قد أبصر أو اهتدى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قد أمهله، و لم يعاقبه رغم استحقاقه لذلك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المشار إليها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قد عادوا بسرعة من فرارهم، بحيث لم يغيبوا عن ساحة المعركة إلا قدر حلب شاة، مع أن الروايات قد تحدثت عن بلوغ المنهزمين في هزيمتهم مكة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سيأتي حين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النصر قد تحقق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سواه،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رجعت راجعة للمسلمين حين هزيمتهم حتى وجدوا الأسارى مكتوفين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صح ذلك، فلا بد أن يكون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عادوا بسرعة هم طائفة الخزرج من الأنصار، لا جميعهم و هو ما صرحت به نفس هذه الرواية، التي نحن بصدد الحديث عنها،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تنادت الأنصار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الكرة بعد الفرة، يا للخزرج، يا للخزرج، فحطمونا،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الخزرج الذين حضروا المعركة قد لا يصل عددهم إلى بضع 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الثمانين أو المائة رجل، الذين عادوا قبل انهزام المشركين بيسير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الحديث عن إمداد اللّه تعالى بالملائكة، فسيأتي عن قريب إن شاء اللّه 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مراجعة ما كان النضير يحدث به نفسه ليقنعها بالإسلام،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كان يعرض على نفسه أمورا دنيوية و مادية، و ليس من بينها أي شيء يمكن تصنيفه في عداد قناعات حكم بها عقله، و قادته إليها فطرته، فهو لم يتحدث مع نفسه عن فساد الشرك، و سخافة عبادة الأحجار، و صحة التوحيد، و نفي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إلى ذلك</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غاية جهده أن قال و هو مرعوب و خائف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رأيت عبرا، و قد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الإسلام بجرانه، و لم يبق أحد، و دانت العرب و العجم لمحمد، فعز محمد لنا عز، و شرفه لنا شرف</w:t>
      </w:r>
      <w:r>
        <w:rPr>
          <w:rFonts w:eastAsia="Amiri" w:cs="Amiri" w:ascii="Amiri" w:hAnsi="Amiri"/>
          <w:color w:val="111111"/>
          <w:sz w:val="28"/>
          <w:szCs w:val="28"/>
          <w:rtl w:val="true"/>
          <w:lang w:bidi="ar-SA"/>
        </w:rPr>
        <w:t xml:space="preserve">» . </w:t>
      </w:r>
      <w:bookmarkStart w:id="304" w:name="pg12349_175790"/>
    </w:p>
    <w:p>
      <w:pPr>
        <w:pStyle w:val="Heading3"/>
        <w:numPr>
          <w:ilvl w:val="2"/>
          <w:numId w:val="1"/>
        </w:numPr>
        <w:rPr/>
      </w:pPr>
      <w:bookmarkStart w:id="305" w:name="__RefHeading___Toc8417381_417432637"/>
      <w:bookmarkStart w:id="306" w:name="_Toc105"/>
      <w:bookmarkEnd w:id="304"/>
      <w:bookmarkEnd w:id="305"/>
      <w:r>
        <w:rPr>
          <w:rtl w:val="true"/>
        </w:rPr>
        <w:t>الباب الثالث</w:t>
      </w:r>
      <w:r>
        <w:rPr>
          <w:rtl w:val="true"/>
        </w:rPr>
        <w:t xml:space="preserve">: </w:t>
      </w:r>
      <w:r>
        <w:rPr>
          <w:rtl w:val="true"/>
        </w:rPr>
        <w:t>النصر الإلهي</w:t>
      </w:r>
      <w:bookmarkEnd w:id="306"/>
    </w:p>
    <w:p>
      <w:pPr>
        <w:pStyle w:val="Heading4"/>
        <w:numPr>
          <w:ilvl w:val="3"/>
          <w:numId w:val="1"/>
        </w:numPr>
        <w:rPr/>
      </w:pPr>
      <w:bookmarkStart w:id="307" w:name="__RefHeading___Toc8417383_417432637"/>
      <w:bookmarkStart w:id="308" w:name="_Toc106"/>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يعالج الموقف</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المشركين على يد علي عليه السّلام</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الثابتون في حنين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نهايات حرب حنين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2349_175792"/>
      <w:bookmarkStart w:id="310" w:name="pg12349_175792"/>
      <w:bookmarkEnd w:id="310"/>
    </w:p>
    <w:p>
      <w:pPr>
        <w:pStyle w:val="Heading4"/>
        <w:numPr>
          <w:ilvl w:val="3"/>
          <w:numId w:val="1"/>
        </w:numPr>
        <w:rPr/>
      </w:pPr>
      <w:bookmarkStart w:id="311" w:name="pg12349_175792"/>
      <w:bookmarkStart w:id="312" w:name="__RefHeading___Toc8417385_417432637"/>
      <w:bookmarkStart w:id="313" w:name="_Toc107"/>
      <w:bookmarkEnd w:id="311"/>
      <w:bookmarkEnd w:id="312"/>
      <w:r>
        <w:rPr>
          <w:rtl w:val="true"/>
        </w:rPr>
        <w:t>الفصل الأول</w:t>
      </w:r>
      <w:r>
        <w:rPr>
          <w:rtl w:val="true"/>
        </w:rPr>
        <w:t xml:space="preserve">: </w:t>
      </w:r>
      <w:r>
        <w:rPr>
          <w:rtl w:val="true"/>
        </w:rPr>
        <w:t>النبي صلّى اللّه عليه و آله يعالج الموقف</w:t>
      </w:r>
      <w:bookmarkEnd w:id="31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4" w:name="__RefHeading___Toc8417387_417432637"/>
      <w:bookmarkStart w:id="315" w:name="_Toc108"/>
      <w:bookmarkEnd w:id="314"/>
      <w:r>
        <w:rPr>
          <w:rtl w:val="true"/>
        </w:rPr>
        <w:t>اشارة</w:t>
      </w:r>
      <w:bookmarkEnd w:id="31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2349_175794"/>
      <w:bookmarkStart w:id="317" w:name="pg12349_175794"/>
      <w:bookmarkEnd w:id="317"/>
    </w:p>
    <w:p>
      <w:pPr>
        <w:pStyle w:val="Heading5"/>
        <w:numPr>
          <w:ilvl w:val="4"/>
          <w:numId w:val="1"/>
        </w:numPr>
        <w:rPr/>
      </w:pPr>
      <w:bookmarkStart w:id="318" w:name="pg12349_175794"/>
      <w:bookmarkStart w:id="319" w:name="__RefHeading___Toc8417389_417432637"/>
      <w:bookmarkStart w:id="320" w:name="_Toc109"/>
      <w:bookmarkEnd w:id="318"/>
      <w:bookmarkEnd w:id="319"/>
      <w:r>
        <w:rPr>
          <w:rtl w:val="true"/>
        </w:rPr>
        <w:t>النداء و الدعاء</w:t>
      </w:r>
      <w:r>
        <w:rPr>
          <w:rtl w:val="true"/>
        </w:rPr>
        <w:t>:</w:t>
      </w:r>
      <w:bookmarkEnd w:id="320"/>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القوم عنه، قال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جهوريا صيّتا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 في القوم و ذكرهم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فنادى العباس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بيعة الشجرة، يا أصحاب سورة البقرة، إلى أين تفرون؟ اذكروا العهد الذي عاهدتم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القوم على وجوههم قد ولّوا مدبرين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ليلة ظلماء، و رسول اللّه في الوادي، و المشركون قد خرجوا عليه من شعاب الوادي، و جنباته، و مضايقه، مصلتين سيوفهم، و عمدهم، و قسيهم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ببعض وجهه في الظلماء، فأضاء كأنه القمر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عاهدتم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فأسمع أولهم و آخرهم، فلم يسمعها رجل إلا رمى بنفسه إلى الأرض، فانحدروا إلى حيث كانوا من الوادي، حتى لحقوا بالعدو فقاتلوه</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الهزيمة ركض نحو عليّ بغلته، فرآه قد شهر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إصعد هذا الظرب </w:t>
      </w:r>
      <w:r>
        <w:rPr>
          <w:rStyle w:val="FootnoteAnchor"/>
          <w:rtl w:val="true"/>
        </w:rPr>
        <w:footnoteReference w:id="225"/>
      </w:r>
      <w:r>
        <w:rPr>
          <w:rFonts w:ascii="Amiri" w:hAnsi="Amiri" w:eastAsia="Amiri" w:cs="Amiri"/>
          <w:color w:val="111111"/>
          <w:sz w:val="28"/>
          <w:sz w:val="28"/>
          <w:szCs w:val="28"/>
          <w:rtl w:val="true"/>
          <w:lang w:bidi="ar-SA"/>
        </w:rPr>
        <w:t>، و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البقرة، و يا أصحاب الشجرة، إلى أين تفرون؟ هذا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و إليك المشتكى و أنت المستعان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دعوت بما دعا به موسى حيث فلق له البحر، و نجاه من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سفيان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كفا من حصى، فناوله، فرماه في وجوه المشركين،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رفع رأسه إلى السماء،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تهلك هذه العصابة لم تعبد، و إن شئت أن لا تعبد لا تعبد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سمعت الأنصار نداء العباس، عطفوا، و كسروا جفون سيوفهم الخ</w:t>
      </w:r>
      <w:r>
        <w:rPr>
          <w:rFonts w:eastAsia="Amiri" w:cs="Amiri" w:ascii="Amiri" w:hAnsi="Amiri"/>
          <w:color w:val="111111"/>
          <w:sz w:val="28"/>
          <w:szCs w:val="28"/>
          <w:rtl w:val="true"/>
          <w:lang w:bidi="ar-SA"/>
        </w:rPr>
        <w:t xml:space="preserve">. .»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 آنفا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دعا به موسى حين فلق البحر، رواه الواقدي و غيره،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 به لما انكشف عنه الناس، و لم </w:t>
      </w:r>
    </w:p>
    <w:p>
      <w:pPr>
        <w:pStyle w:val="BookText"/>
        <w:rPr/>
      </w:pPr>
      <w:r>
        <w:rPr>
          <w:rFonts w:ascii="Amiri" w:hAnsi="Amiri" w:eastAsia="Amiri" w:cs="Amiri"/>
          <w:color w:val="111111"/>
          <w:sz w:val="28"/>
          <w:sz w:val="28"/>
          <w:szCs w:val="28"/>
          <w:rtl w:val="true"/>
          <w:lang w:bidi="ar-SA"/>
        </w:rPr>
        <w:t xml:space="preserve">يبق معه إلا المائة الصابرة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 أنس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إن تشأ لا تعبد بعد اليوم</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إسحاق، و أحمد، عن جابر بن عبد اللّه، و ابن إسحاق، و عبد الرزاق، و مسلم عن العباس،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حنين، فلزمت أنا و أبو سفيان بن الحارث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نفارقه،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بغلة له شهباء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التقى المسلمون و الكفار ولّى المسلمون مدبرين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فطفق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يركض بغلته قبل الكفار، و أنا آخذ بلجام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أكفها أن لا تسرع، و هو لا يألو ما أسرع نحو المشركين </w:t>
      </w:r>
      <w:r>
        <w:rPr>
          <w:rStyle w:val="FootnoteAnchor"/>
          <w:rtl w:val="true"/>
        </w:rPr>
        <w:footnoteReference w:id="2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النبي لا كذبأنا ابن عبد المطلب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أبو سفيان بن الحارث آخذ بركاب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بغرزه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بثفر بغلته</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سفيان بن الحارث، و هو مقنّع في الحديد،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عمك يا رسول اللّه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سفيان ابن عمه يقود به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الركابين، و هو على البغلة، فرفع يديه إلى اللّه يدعو،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أنشدك ما وعدتني</w:t>
      </w:r>
      <w:r>
        <w:rPr>
          <w:rFonts w:eastAsia="Amiri" w:cs="Amiri" w:ascii="Amiri" w:hAnsi="Amiri"/>
          <w:color w:val="111111"/>
          <w:sz w:val="28"/>
          <w:szCs w:val="28"/>
          <w:rtl w:val="true"/>
          <w:lang w:bidi="ar-SA"/>
        </w:rPr>
        <w:t xml:space="preserve">. . </w:t>
      </w:r>
      <w:bookmarkStart w:id="321" w:name="pg12349_175799"/>
    </w:p>
    <w:p>
      <w:pPr>
        <w:pStyle w:val="BookText"/>
        <w:rPr/>
      </w:pPr>
      <w:bookmarkEnd w:id="321"/>
      <w:r>
        <w:rPr>
          <w:rFonts w:ascii="Amiri" w:hAnsi="Amiri" w:eastAsia="Amiri" w:cs="Amiri"/>
          <w:color w:val="111111"/>
          <w:sz w:val="28"/>
          <w:sz w:val="28"/>
          <w:szCs w:val="28"/>
          <w:rtl w:val="true"/>
          <w:lang w:bidi="ar-SA"/>
        </w:rPr>
        <w:t>اللهم لا ينبغي لهم أن يظهروا علينا</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نص آخر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ناديا معشر الأنصار، يا أصحاب السمرة، يا أصحاب سورة البقرة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رجلا صيتا، فقلت بأعلى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الأنصار؟ أين أصحاب السمرة؟ أين أصحاب سورة البقرة؟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لكأنما عطفتهم حين سمعوا صوتي عطفة البقر على أولادها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8417391_417432637"/>
      <w:bookmarkStart w:id="323" w:name="_Toc110"/>
      <w:bookmarkEnd w:id="322"/>
      <w:r>
        <w:rPr>
          <w:rtl w:val="true"/>
        </w:rPr>
        <w:t>عطفة الأنصار</w:t>
      </w:r>
      <w:r>
        <w:rPr>
          <w:rtl w:val="true"/>
        </w:rPr>
        <w:t>:</w:t>
      </w:r>
      <w:bookmarkEnd w:id="32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الأنصار نداء العباس عطفوا، و كسروا جفون </w:t>
      </w:r>
      <w:bookmarkStart w:id="324" w:name="pg12349_175800"/>
    </w:p>
    <w:p>
      <w:pPr>
        <w:pStyle w:val="BookText"/>
        <w:rPr/>
      </w:pPr>
      <w:bookmarkEnd w:id="324"/>
      <w:r>
        <w:rPr>
          <w:rFonts w:ascii="Amiri" w:hAnsi="Amiri" w:eastAsia="Amiri" w:cs="Amiri"/>
          <w:color w:val="111111"/>
          <w:sz w:val="28"/>
          <w:sz w:val="28"/>
          <w:szCs w:val="28"/>
          <w:rtl w:val="true"/>
          <w:lang w:bidi="ar-SA"/>
        </w:rPr>
        <w:t>سيوفهم،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 مروا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استحيوا أن يرجعوا إليه، و لحقوا بالراية،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أبا الفضل؟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نزل النصر من السماء، و انهزمت هوازن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سمع المسلمون صوت العباس، تراجعوا،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تبادر الأنصار خاصة، و قاتلوا المشركين حتى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النبي لا كذبأنا ابن عبد المطلب</w:t>
      </w:r>
    </w:p>
    <w:p>
      <w:pPr>
        <w:pStyle w:val="BookText"/>
        <w:rPr/>
      </w:pPr>
      <w:r>
        <w:rPr>
          <w:rFonts w:ascii="Amiri" w:hAnsi="Amiri" w:eastAsia="Amiri" w:cs="Amiri"/>
          <w:color w:val="111111"/>
          <w:sz w:val="28"/>
          <w:sz w:val="28"/>
          <w:szCs w:val="28"/>
          <w:rtl w:val="true"/>
          <w:lang w:bidi="ar-SA"/>
        </w:rPr>
        <w:t>و نزل النصر من عند اللّه تعالى، و انهزمت هوازن هزيمة قبيحة، فمروا في كل وجه، و لم يزل المسلمون في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مالك بن عوف، فدخل حصن الطائف</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8417393_417432637"/>
      <w:bookmarkStart w:id="326" w:name="_Toc111"/>
      <w:bookmarkEnd w:id="325"/>
      <w:r>
        <w:rPr>
          <w:rtl w:val="true"/>
        </w:rPr>
        <w:t>شاهد عيان في حنين</w:t>
      </w:r>
      <w:r>
        <w:rPr>
          <w:rtl w:val="true"/>
        </w:rPr>
        <w:t>:</w:t>
      </w:r>
      <w:bookmarkEnd w:id="32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عثمان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عباس، </w:t>
      </w:r>
    </w:p>
    <w:p>
      <w:pPr>
        <w:pStyle w:val="BookText"/>
        <w:rPr/>
      </w:pPr>
      <w:r>
        <w:rPr>
          <w:rFonts w:ascii="Amiri" w:hAnsi="Amiri" w:eastAsia="Amiri" w:cs="Amiri"/>
          <w:color w:val="111111"/>
          <w:sz w:val="28"/>
          <w:sz w:val="28"/>
          <w:szCs w:val="28"/>
          <w:rtl w:val="true"/>
          <w:lang w:bidi="ar-SA"/>
        </w:rPr>
        <w:t>إصرخ بالمهاجرين الذين بايعوا تحت الشجرة، و بالأنصار الذين آووا و نصروا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شبهت عطفة الأنصار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عطفة الإبل على 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عطفة البقر على أولادها، أو عطفة النحل على يعسوبها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في حرجة، فلرماح الأنصار كانت أخوف عندي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رماح الكفار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يا لبيك، يا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الرجل يثني بعيره، و لا يقدر على ذلك، أي لكثرة الأعراب المنهزمين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أبو عمر 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فيأخذ درعه فيقذفها في عنقه، و يأخذ سيفه و ترسه، و يقتحم عن بعيره، فيخلي سبيله، فيؤم الصوت، حتى ينتهي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حتى إذا اجتمع منهم مائة، استقبلوا الناس، فاقتتلوا هم و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الدعوة في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ثم قصرت الدعوة على بني الحارث بن الخزرج، و كانوا صبّرا عند الحرب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ركابيه، فنظر إلى مجتلدهم، و هم يجتلدون، و هو على بغلته كالمتطاول عليها إلى قتالهم،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حين حمي الوطيس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 xml:space="preserve">) . </w:t>
      </w:r>
      <w:bookmarkStart w:id="327" w:name="pg12349_175802"/>
    </w:p>
    <w:p>
      <w:pPr>
        <w:pStyle w:val="BookText"/>
        <w:rPr/>
      </w:pPr>
      <w:bookmarkEnd w:id="327"/>
      <w:r>
        <w:rPr>
          <w:rFonts w:ascii="Amiri" w:hAnsi="Amiri" w:eastAsia="Amiri" w:cs="Amiri"/>
          <w:color w:val="111111"/>
          <w:sz w:val="28"/>
          <w:sz w:val="28"/>
          <w:szCs w:val="28"/>
          <w:rtl w:val="true"/>
          <w:lang w:bidi="ar-SA"/>
        </w:rPr>
        <w:t xml:space="preserve">ثم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حصيات فرمى بهن وجوه الكفار،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انهزموا، و رب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فذهبت أنظر، فإذا القتال على هيئته فيما أرى، فو اللّه، ما هو إلا أن رماهم بحصياته، فما زلت أرى حدّهم كليلا، و أمرهم مدبرا، فو اللّه ما رجع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فو اللّه ما رجعت راجعة الناس من هزيمتهم، حتى وجدوا الأسارى مكتفين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هم أسارى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مكتفون، قتل اللّه تعالى منهم من قتل، و انهزم منهم من انهزم، و أفاء اللّه تعالى على رسوله أموالهم، و نساءهم، و أبناءهم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8417395_417432637"/>
      <w:bookmarkStart w:id="329" w:name="_Toc112"/>
      <w:bookmarkEnd w:id="328"/>
      <w:r>
        <w:rPr>
          <w:rtl w:val="true"/>
        </w:rPr>
        <w:t>حديث ابن مسعود</w:t>
      </w:r>
      <w:r>
        <w:rPr>
          <w:rtl w:val="true"/>
        </w:rPr>
        <w:t>:</w:t>
      </w:r>
      <w:bookmarkEnd w:id="32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برجال ثقات،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330" w:name="pg12349_175803"/>
    </w:p>
    <w:p>
      <w:pPr>
        <w:pStyle w:val="BookText"/>
        <w:rPr/>
      </w:pPr>
      <w:bookmarkEnd w:id="330"/>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فولى الناس عنه، و بقيت معه في ثمانين رجلا من المهاجرين و الأنصار، فقمنا على أقدامنا و لم نولهم الدبر، و هم الذين أنزل اللّه تعالى عليهم السكينة،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بغلته لم يمض قدما، فحادت به بغلته، فمال عن السرج،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رفعك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 كفا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فناولته، فضرب وجوههم، فامتلأت أعينهم ترابا،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المهاجرون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اهتف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فهتفت بهم، فجاؤوا و سيوفهم بأيمانهم كأنها الشهب، و ولى المشركون أدبارهم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8417397_417432637"/>
      <w:bookmarkStart w:id="332" w:name="_Toc113"/>
      <w:bookmarkEnd w:id="331"/>
      <w:r>
        <w:rPr>
          <w:rtl w:val="true"/>
        </w:rPr>
        <w:t>حديث أنس</w:t>
      </w:r>
      <w:r>
        <w:rPr>
          <w:rtl w:val="true"/>
        </w:rPr>
        <w:t>:</w:t>
      </w:r>
      <w:bookmarkEnd w:id="33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هوازن يوم حنين بالنساء، و الصبيان، و الإبل، و الغنم، فجعلوهم صفوفا، ليكثروا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فالتقى المسلمون و المشركون، فولى المسلمون مدبرين، كما قال اللّه تعالى، و بقي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عباد اللّه، أنا عبد اللّه و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نادى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نداءين لم يخلط بينهما كلاما، فالتفت عن يمينه،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 أنا عبد اللّه و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يا رسول اللّه، نحن معك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التفت عن يساره،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أنا عبد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نحن معك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فهزم اللّه تعالى المشركين، و لم يضرب بسيف، و لم يطعن برمح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333" w:name="pg12349_175805"/>
    </w:p>
    <w:p>
      <w:pPr>
        <w:pStyle w:val="Heading5"/>
        <w:numPr>
          <w:ilvl w:val="4"/>
          <w:numId w:val="1"/>
        </w:numPr>
        <w:rPr/>
      </w:pPr>
      <w:bookmarkStart w:id="334" w:name="__RefHeading___Toc8417399_417432637"/>
      <w:bookmarkStart w:id="335" w:name="_Toc114"/>
      <w:bookmarkEnd w:id="333"/>
      <w:bookmarkEnd w:id="334"/>
      <w:r>
        <w:rPr>
          <w:rtl w:val="true"/>
        </w:rPr>
        <w:t>تراجع الأنصار، لسماع صوت النبي صلى اللّه عليه و آله</w:t>
      </w:r>
      <w:r>
        <w:rPr>
          <w:rtl w:val="true"/>
        </w:rPr>
        <w:t>:</w:t>
      </w:r>
      <w:bookmarkEnd w:id="335"/>
    </w:p>
    <w:p>
      <w:pPr>
        <w:pStyle w:val="BookText"/>
        <w:rPr/>
      </w:pPr>
      <w:r>
        <w:rPr>
          <w:rFonts w:ascii="Amiri" w:hAnsi="Amiri" w:eastAsia="Amiri" w:cs="Amiri"/>
          <w:color w:val="111111"/>
          <w:sz w:val="28"/>
          <w:sz w:val="28"/>
          <w:szCs w:val="28"/>
          <w:rtl w:val="true"/>
          <w:lang w:bidi="ar-SA"/>
        </w:rPr>
        <w:t>و يقول أبو بشير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رأى المقدمة قد انهزمت، و صار الناس ينهزمون 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أكرّ في وجوه المنهزمين، ليس لي همة إلا النظر إلى سلامة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صرت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للأنصار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فدنوت من دابته، و التفت من ورائها، و إذا الأنصار قد كروا كرة رجل واحد،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على دابته في وجوه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مضت الأنصار أمام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يقاتلون،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معهم يفرجون العدو عنه، حتى طردناهم فرسخا، و تفرقوا في الشعاب، حتى فلوا من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 و قبته، و قد ضربت له، و الأسرى مكتفون حوله، و إذا نفر حول 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قبته زوجاته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و ميمونة، حولها النفر الذين يحرسون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بشر، و أبو نائلة، و محمد بن مسلمة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أصحابه، و ذمرهم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أصحاب البيعة يوم الحديبية، اللّه، اللّه الكرة على نبيكم</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أنصار اللّه و أنصار رسوله، يا بني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أمر العباس بن عبد المطلب فنادى في القوم بذلك، فأقبل إليه أصحابه سراعا </w:t>
      </w:r>
      <w:bookmarkStart w:id="336" w:name="pg12349_175806"/>
    </w:p>
    <w:p>
      <w:pPr>
        <w:pStyle w:val="BookText"/>
        <w:rPr/>
      </w:pPr>
      <w:bookmarkEnd w:id="336"/>
      <w:r>
        <w:rPr>
          <w:rFonts w:ascii="Amiri" w:hAnsi="Amiri" w:eastAsia="Amiri" w:cs="Amiri"/>
          <w:color w:val="111111"/>
          <w:sz w:val="28"/>
          <w:sz w:val="28"/>
          <w:szCs w:val="28"/>
          <w:rtl w:val="true"/>
          <w:lang w:bidi="ar-SA"/>
        </w:rPr>
        <w:t xml:space="preserve">يبتدرون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تضمنت النصوص المتقدمة أمورا نشير إلى طائفة منها، كما يلي</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8417401_417432637"/>
      <w:bookmarkStart w:id="338" w:name="_Toc115"/>
      <w:bookmarkEnd w:id="337"/>
      <w:r>
        <w:rPr>
          <w:rtl w:val="true"/>
        </w:rPr>
        <w:t>المشركون خرجوا على رسول اللّه صلى اللّه عليه و آله</w:t>
      </w:r>
      <w:r>
        <w:rPr>
          <w:rtl w:val="true"/>
        </w:rPr>
        <w:t>:</w:t>
      </w:r>
      <w:bookmarkEnd w:id="338"/>
    </w:p>
    <w:p>
      <w:pPr>
        <w:pStyle w:val="BookText"/>
        <w:rPr/>
      </w:pPr>
      <w:r>
        <w:rPr>
          <w:rFonts w:ascii="Amiri" w:hAnsi="Amiri" w:eastAsia="Amiri" w:cs="Amiri"/>
          <w:color w:val="111111"/>
          <w:sz w:val="28"/>
          <w:sz w:val="28"/>
          <w:szCs w:val="28"/>
          <w:rtl w:val="true"/>
          <w:lang w:bidi="ar-SA"/>
        </w:rPr>
        <w:t>و يذكرون في تبرير هزيمتهم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اختبأوا في مضايق الوادي، و شعابه، و أجنابه، و تهيأوا،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راعنا إلا كتائب الرجال بأيديها السيوف، و العمد، و القنا، فشدوا علينا شدة رجل واحد، فانهزم الناس راجعين</w:t>
      </w:r>
      <w:r>
        <w:rPr>
          <w:rFonts w:eastAsia="Amiri" w:cs="Amiri" w:ascii="Amiri" w:hAnsi="Amiri"/>
          <w:color w:val="111111"/>
          <w:sz w:val="28"/>
          <w:szCs w:val="28"/>
          <w:rtl w:val="true"/>
          <w:lang w:bidi="ar-SA"/>
        </w:rPr>
        <w:t xml:space="preserve">. .»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الشيخ المفيد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فرّ المسلمون، و بعد نداء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كانت ليلة ظلماء،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الوادي، و المشركون قد خرجوا عليه من شعاب الوادي، و جنباته، و مضايقه، مصلتين سيوفهم، و عمدهم و قسيهم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339" w:name="pg12349_175807"/>
    </w:p>
    <w:p>
      <w:pPr>
        <w:pStyle w:val="BookText"/>
        <w:rPr/>
      </w:pPr>
      <w:bookmarkEnd w:id="339"/>
      <w:r>
        <w:rPr>
          <w:rFonts w:ascii="Amiri" w:hAnsi="Amiri" w:eastAsia="Amiri" w:cs="Amiri"/>
          <w:color w:val="111111"/>
          <w:sz w:val="28"/>
          <w:sz w:val="28"/>
          <w:szCs w:val="28"/>
          <w:rtl w:val="true"/>
          <w:lang w:bidi="ar-SA"/>
        </w:rPr>
        <w:t xml:space="preserve">و لعل شدة المشركين على المسلمين شدة رجل واحد، قد أرعبت المسلمين، فهربوا، ثم خرج باقي المشركين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المضائق و الشعاب، بأيديهم العمد، و السيوف، و القسي</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8417403_417432637"/>
      <w:bookmarkStart w:id="341" w:name="_Toc116"/>
      <w:bookmarkEnd w:id="340"/>
      <w:r>
        <w:rPr>
          <w:rtl w:val="true"/>
        </w:rPr>
        <w:t>أنا ابن العواتك</w:t>
      </w:r>
      <w:r>
        <w:rPr>
          <w:rtl w:val="true"/>
        </w:rPr>
        <w:t>:</w:t>
      </w:r>
      <w:bookmarkEnd w:id="34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سيابة بن عاصم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العواتك</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العواتك من قريش</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العواتك من سليم</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العواتك من سليم ثلاث نساء من جدات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هلال بن فالج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 مناف بن قصي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مرة بن هلال، بن فالج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هاشم بن عبد مناف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بنت الأوقص بن مرة بن هلال بن فالج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وهب بن عبد مناف بن زهرة،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فالأولى عمة الثانية، و الثانية عمة الثالثة، و بنو سليم تفخر بهذه الولادة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العواتك من جداته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منهن من بني سليم، و اثنتان من قريش، و كنانية، و أسدية، و هذلية، و قضاعية، و أزدية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و لدنه من العواتك اثنتا عشرة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منهن مضريات، و قحطانية، و قضاعية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قريش، و ثلاث من سليم، و عدوانيتان، و هذلية، و أسدية</w:t>
      </w:r>
      <w:r>
        <w:rPr>
          <w:rFonts w:eastAsia="Amiri" w:cs="Amiri" w:ascii="Amiri" w:hAnsi="Amiri"/>
          <w:color w:val="111111"/>
          <w:sz w:val="28"/>
          <w:szCs w:val="28"/>
          <w:rtl w:val="true"/>
          <w:lang w:bidi="ar-SA"/>
        </w:rPr>
        <w:t xml:space="preserve">. .»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ابن عساكر في تاريخه عن أبي عبد اللّه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العواتك أربع عشرة و أن السلميات أربع </w:t>
      </w:r>
      <w:r>
        <w:rPr>
          <w:rStyle w:val="FootnoteAnchor"/>
          <w:rtl w:val="true"/>
        </w:rPr>
        <w:footnoteReference w:id="253"/>
      </w:r>
      <w:r>
        <w:rPr>
          <w:rFonts w:ascii="Amiri" w:hAnsi="Amiri" w:eastAsia="Amiri" w:cs="Amiri"/>
          <w:color w:val="111111"/>
          <w:sz w:val="28"/>
          <w:sz w:val="28"/>
          <w:szCs w:val="28"/>
          <w:rtl w:val="true"/>
          <w:lang w:bidi="ar-SA"/>
        </w:rPr>
        <w:t>و من أراد التوسع في البحث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أضيفت إلى كلمة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حيث إن المناسب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العواتك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الهزيمة التي جرت على المسلمين كان سببها قبيلة سليم، و من معها من أهل مكة في مقدمة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المسؤول عن ذلك هو خصوص سليم دون سواها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يكافئ سليما على فعلتها الشنعاء تلك؟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من أجل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يقصد بكلمته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خطأ من حضر من سليم في هذه الحرب، لا يعني أن يلحق العار بالأبرياء من هذه القبيلة أيضا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الخطأ يجب أن لا يكون سببا في استمرار سير هذه القبيلة باتجاه واحد، هو سبيل الإنحراف و الغي، فالذي يخطئ و ينحرف يمكنه أن يرجع عن سبيل الغي إلى سبيل الخير و الصلاح و لو بعد حين</w:t>
      </w:r>
      <w:r>
        <w:rPr>
          <w:rFonts w:eastAsia="Amiri" w:cs="Amiri" w:ascii="Amiri" w:hAnsi="Amiri"/>
          <w:color w:val="111111"/>
          <w:sz w:val="28"/>
          <w:szCs w:val="28"/>
          <w:rtl w:val="true"/>
          <w:lang w:bidi="ar-SA"/>
        </w:rPr>
        <w:t xml:space="preserve">. . </w:t>
      </w:r>
      <w:bookmarkStart w:id="342" w:name="pg12349_175811"/>
    </w:p>
    <w:p>
      <w:pPr>
        <w:pStyle w:val="BookText"/>
        <w:rPr/>
      </w:pPr>
      <w:bookmarkEnd w:id="342"/>
      <w:r>
        <w:rPr>
          <w:rFonts w:ascii="Amiri" w:hAnsi="Amiri" w:eastAsia="Amiri" w:cs="Amiri"/>
          <w:color w:val="111111"/>
          <w:sz w:val="28"/>
          <w:sz w:val="28"/>
          <w:szCs w:val="28"/>
          <w:rtl w:val="true"/>
          <w:lang w:bidi="ar-SA"/>
        </w:rPr>
        <w:t xml:space="preserve">و قد كان في بني سليم أناس صالحون في السابق، إلى حد أن ثلاث جدات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منها، و قد نشأن في بيوت عز و 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المانع من أن تعود سليم إلى انتهاج طريق الهدى، و الفلاح و النجاح؟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على ترميم سمعة القبائل التي تبتلى بخطأ بعينه، حتى لا تسقط في مهاوي الخزي و العار، فإن ذلك من شأنه أن يحدث خللا في البنية الإجتماعية، و أن تنشأ عنه تداعيات كبيرة و خطيرة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ينسب نفسه إلى العواتك، و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عليهم أن لا يتمادوا في الطعن في هذه القبيلة أو تلك، ما دام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 فيها، و في كثير من تلك القبائل،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و كنانة، و أسد، و هذيل، و قضاعة، و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نضيف نحن هنا أمرا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راوي هذه الرواية و هو سيابة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بني سليم، فقد يكون ذلك من أسباب الشبهة في صحة هذه الإضافة، و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حيث إن من الممكن أن يكون قد أراد بروايته هذه جرّ النار إلى قرصه، و دفع العار عن بني جنسه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بأس بالبحث عن طريق آخر لهذه الرواية لا يكون فيه تهمة من هذا القبيل</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8417405_417432637"/>
      <w:bookmarkStart w:id="344" w:name="_Toc117"/>
      <w:bookmarkEnd w:id="343"/>
      <w:r>
        <w:rPr>
          <w:rtl w:val="true"/>
        </w:rPr>
        <w:t>يا أصحاب سورة البقرة</w:t>
      </w:r>
      <w:r>
        <w:rPr>
          <w:rtl w:val="true"/>
        </w:rPr>
        <w:t>:</w:t>
      </w:r>
      <w:bookmarkEnd w:id="34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أصحاب سورة البقرة،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هذه السورة هي أول سورة نزلت في المدينة، فلعل هذا النداء يرمي إلى تذكيرهم ببعض آياتها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بِعَهْدِي أُوفِ بِعَهْدِكُمْ </w:t>
      </w:r>
      <w:r>
        <w:rPr>
          <w:rStyle w:val="FootnoteAnchor"/>
          <w:rtl w:val="true"/>
        </w:rPr>
        <w:footnoteReference w:id="254"/>
      </w:r>
      <w:r>
        <w:rPr>
          <w:rFonts w:ascii="Amiri" w:hAnsi="Amiri" w:eastAsia="Amiri" w:cs="Amiri"/>
          <w:color w:val="111111"/>
          <w:sz w:val="28"/>
          <w:sz w:val="28"/>
          <w:szCs w:val="28"/>
          <w:rtl w:val="true"/>
          <w:lang w:bidi="ar-SA"/>
        </w:rPr>
        <w:t>،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بِإِذْنِ اَللّٰهِ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هذه السورة تضمنت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المؤمنين الذين يؤمنون بالغيب، و يوقنون بالآخرة، و سائر العقائد، و حديث المنافقين، و عن مختلف قضايا التشريع، و حقائق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القول بأن المراد التذكير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بِعَهْدِي أُوفِ بِعَهْدِكُمْ هو الأنسب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بيعة الشجرة، و يا أصحاب السمرة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تفرون؟ أذكروا العهد الذي عاهدتم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البيعة يوم الحديبية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مثل هذا كله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إلزامهم بعهدهم، ليكون ذلك حافزا لهم على العودة إلى ساحات الجهاد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يتضمن قدرا من التهديد بأن اللّه تعالى سوف يعاملهم بالمثل، </w:t>
      </w:r>
      <w:bookmarkStart w:id="345" w:name="pg12349_175813"/>
    </w:p>
    <w:p>
      <w:pPr>
        <w:pStyle w:val="BookText"/>
        <w:rPr/>
      </w:pPr>
      <w:bookmarkEnd w:id="345"/>
      <w:r>
        <w:rPr>
          <w:rFonts w:ascii="Amiri" w:hAnsi="Amiri" w:eastAsia="Amiri" w:cs="Amiri"/>
          <w:color w:val="111111"/>
          <w:sz w:val="28"/>
          <w:sz w:val="28"/>
          <w:szCs w:val="28"/>
          <w:rtl w:val="true"/>
          <w:lang w:bidi="ar-SA"/>
        </w:rPr>
        <w:t>و هذا ما لا يمكنهم تحمله و الرضا به لأنفسهم</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8417407_417432637"/>
      <w:bookmarkStart w:id="347" w:name="_Toc118"/>
      <w:bookmarkEnd w:id="346"/>
      <w:r>
        <w:rPr>
          <w:rtl w:val="true"/>
        </w:rPr>
        <w:t>فأسمع أولهم و آخرهم</w:t>
      </w:r>
      <w:r>
        <w:rPr>
          <w:rtl w:val="true"/>
        </w:rPr>
        <w:t>:</w:t>
      </w:r>
      <w:bookmarkEnd w:id="347"/>
    </w:p>
    <w:p>
      <w:pPr>
        <w:pStyle w:val="BookText"/>
        <w:rPr/>
      </w:pPr>
      <w:r>
        <w:rPr>
          <w:rFonts w:ascii="Amiri" w:hAnsi="Amiri" w:eastAsia="Amiri" w:cs="Amiri"/>
          <w:color w:val="111111"/>
          <w:sz w:val="28"/>
          <w:sz w:val="28"/>
          <w:szCs w:val="28"/>
          <w:rtl w:val="true"/>
          <w:lang w:bidi="ar-SA"/>
        </w:rPr>
        <w:t xml:space="preserve">و حين نادى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عاهدتم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أولهم و آخرهم، ليقيم اللّه عليهم الحجة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معجزة تثبت صدق هذا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تذكرهم بما يحفزهم للثبات و التصدي من جهة أخرى، فلم يعد يمكن لأي منهم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أنساني كل شيء، و لو أنني التفت لهذه الأمور في تلك اللحظات لكان لي موقف آخر</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8417409_417432637"/>
      <w:bookmarkStart w:id="349" w:name="_Toc119"/>
      <w:bookmarkEnd w:id="348"/>
      <w:r>
        <w:rPr>
          <w:rtl w:val="true"/>
        </w:rPr>
        <w:t>عاهدوا اللّه و رسوله</w:t>
      </w:r>
      <w:r>
        <w:rPr>
          <w:rtl w:val="true"/>
        </w:rPr>
        <w:t>:</w:t>
      </w:r>
      <w:bookmarkEnd w:id="349"/>
    </w:p>
    <w:p>
      <w:pPr>
        <w:pStyle w:val="BookText"/>
        <w:rPr/>
      </w:pPr>
      <w:r>
        <w:rPr>
          <w:rFonts w:ascii="Amiri" w:hAnsi="Amiri" w:eastAsia="Amiri" w:cs="Amiri"/>
          <w:color w:val="111111"/>
          <w:sz w:val="28"/>
          <w:sz w:val="28"/>
          <w:szCs w:val="28"/>
          <w:rtl w:val="true"/>
          <w:lang w:bidi="ar-SA"/>
        </w:rPr>
        <w:t xml:space="preserve">و الذي يراجع النص الذي أورده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العهد الذي عاهدتموني عليه،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العهد الذي عاهدتم عليه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بذلك قد تجنب الإيحاء بأن الأمر يرتبط به كشخص، و أثار في الأذهان صورة عن ارتباط الموضوع باللّه تعالى، حين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العهد كان معه بما أنه رسول اللّه، لا بما له من صفة شخصية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حين ظهرت معجزته لهم، و رأوا شاهد نبوته عيانا، حيث رأوا وجهه في الظلمات، فأضاء كأنه القمر ليلة البدر، عاد فذكّرهم بالعهد، و لكنه ربطه باللّه مباشرة، و لم يعد ثمة من حاجة إلى تحديد دوره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المعجزة قد حددت ذلك، و عرفتهم برسوليته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بد أن ينتهي كل شيء إليه تبارك و تعالى</w:t>
      </w:r>
      <w:r>
        <w:rPr>
          <w:rFonts w:eastAsia="Amiri" w:cs="Amiri" w:ascii="Amiri" w:hAnsi="Amiri"/>
          <w:color w:val="111111"/>
          <w:sz w:val="28"/>
          <w:szCs w:val="28"/>
          <w:rtl w:val="true"/>
          <w:lang w:bidi="ar-SA"/>
        </w:rPr>
        <w:t xml:space="preserve">. . </w:t>
      </w:r>
      <w:bookmarkStart w:id="350" w:name="pg12349_175814"/>
    </w:p>
    <w:p>
      <w:pPr>
        <w:pStyle w:val="Heading5"/>
        <w:numPr>
          <w:ilvl w:val="4"/>
          <w:numId w:val="1"/>
        </w:numPr>
        <w:rPr/>
      </w:pPr>
      <w:bookmarkStart w:id="351" w:name="__RefHeading___Toc8417411_417432637"/>
      <w:bookmarkStart w:id="352" w:name="_Toc120"/>
      <w:bookmarkEnd w:id="350"/>
      <w:bookmarkEnd w:id="351"/>
      <w:r>
        <w:rPr>
          <w:rtl w:val="true"/>
        </w:rPr>
        <w:t>دعاء النبي صلى اللّه عليه و آله بعد فرار أصحابه</w:t>
      </w:r>
      <w:r>
        <w:rPr>
          <w:rtl w:val="true"/>
        </w:rPr>
        <w:t>:</w:t>
      </w:r>
      <w:bookmarkEnd w:id="352"/>
    </w:p>
    <w:p>
      <w:pPr>
        <w:pStyle w:val="BookText"/>
        <w:rPr/>
      </w:pPr>
      <w:r>
        <w:rPr>
          <w:rFonts w:ascii="Amiri" w:hAnsi="Amiri" w:eastAsia="Amiri" w:cs="Amiri"/>
          <w:color w:val="111111"/>
          <w:sz w:val="28"/>
          <w:sz w:val="28"/>
          <w:szCs w:val="28"/>
          <w:rtl w:val="true"/>
          <w:lang w:bidi="ar-SA"/>
        </w:rPr>
        <w:t xml:space="preserve">و عن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فرار أصحابه عنه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فقرات ثلاثا،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المشتكى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سياق بيان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يعرّف كل أحد انه حتى حين يفر عنه جميع من معه، و يبقى وحده في مواجهة عشرات الألوف من أعدائه، الساعين إلى سفك دمه، فإن ذلك لا ينقص من نعم اللّه عليه، بل ذلك يؤكد أن لا أحد يستحق الحمد سواه تبارك و تعالى؛ لأنه وحده المنعم المتفضل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إن فرارهم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يفهم على أنه بمثابة التفريط بنعمة اللّه تعالى عليهم، لا أنه إضرار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إنقاص من النعم الواصلة إليه، و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فرط هؤلاء الناس بنعم اللّه، و تخلوا عن واجبهم الإلهي، و استحقوا الإبعاد عن ساحة رحمته، و لطفه جل و علا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المنعم الواهب، و المتفضل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أحدا لا يستطيع أن ينفعهم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يصلح ما أفسدوه، و يبني ما هدموه إلا هو تبارك و تعالى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الشكوى لغير اللّه لا تثمر شيئا، بل هي ليست بشكوى، لأن غير اللّه لا يستطيع أن يدفع، و لا أن يمنع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الإنسان العاقل لا يعبث و لا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الشكوى لغير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 نكرانا لفضله تبارك و تعالى، و هذه خطيئة لا يمكن أن تصدر من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إليك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اللّه تعالى وحده هو القادر، و القاهر، و الحكيم، و العليم، و الرؤوف الرحيم، و المعطي 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المخلوقات كلها تستمد منه، و تفتقر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للإستعانة بسواه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السفه الذي لا يصدر عن الأنبياء صلوات اللّه و سلامه عليهم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أنت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هذه هي العقيدة الراسخة باللّه تبارك و تعالى، و هي خلاصة نظرة الإنسان إلى الكون و ما فيه، و إلى الحياة بكل مظاهرها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تمحض في الإخلاص و الصدق في هذا الدعاء المرتكز إلى ذلك الإيمان الراسخ، فسوف يتحقق بعمق و صدق مفهوم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لا بد من الإستجابة لمن يدعوه تعالى و لا يدعو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يرجوه و لا يرجو غيره</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بعد هذا أن ننتظر تحقق المعجزات، و قد تحققت في حنين فعلا، كما تحققت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 شاهد تحقق المعجزات في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هزم عشرات الألوف بسيف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أمد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المؤمنين بجنود لم يروها، تماما كما حصل في حرب بدر العظمى</w:t>
      </w:r>
      <w:r>
        <w:rPr>
          <w:rFonts w:eastAsia="Amiri" w:cs="Amiri" w:ascii="Amiri" w:hAnsi="Amiri"/>
          <w:color w:val="111111"/>
          <w:sz w:val="28"/>
          <w:szCs w:val="28"/>
          <w:rtl w:val="true"/>
          <w:lang w:bidi="ar-SA"/>
        </w:rPr>
        <w:t xml:space="preserve">. . </w:t>
      </w:r>
      <w:bookmarkStart w:id="353" w:name="pg12349_175816"/>
    </w:p>
    <w:p>
      <w:pPr>
        <w:pStyle w:val="Heading5"/>
        <w:numPr>
          <w:ilvl w:val="4"/>
          <w:numId w:val="1"/>
        </w:numPr>
        <w:rPr/>
      </w:pPr>
      <w:bookmarkStart w:id="354" w:name="__RefHeading___Toc8417413_417432637"/>
      <w:bookmarkStart w:id="355" w:name="_Toc121"/>
      <w:bookmarkEnd w:id="353"/>
      <w:bookmarkEnd w:id="354"/>
      <w:r>
        <w:rPr>
          <w:rtl w:val="true"/>
        </w:rPr>
        <w:t>إن تهلك هذه العصابة لا تعبد</w:t>
      </w:r>
      <w:r>
        <w:rPr>
          <w:rtl w:val="true"/>
        </w:rPr>
        <w:t>:</w:t>
      </w:r>
      <w:bookmarkEnd w:id="355"/>
    </w:p>
    <w:p>
      <w:pPr>
        <w:pStyle w:val="BookText"/>
        <w:rPr/>
      </w:pPr>
      <w:r>
        <w:rPr>
          <w:rFonts w:ascii="Amiri" w:hAnsi="Amiri" w:eastAsia="Amiri" w:cs="Amiri"/>
          <w:color w:val="111111"/>
          <w:sz w:val="28"/>
          <w:sz w:val="28"/>
          <w:szCs w:val="28"/>
          <w:rtl w:val="true"/>
          <w:lang w:bidi="ar-SA"/>
        </w:rPr>
        <w:t xml:space="preserve">و كما جرى في حرب بدر جرى في حرب حنين،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كلتا الواقعتين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تهلك هذه العصابة لا تعبد، و إن شئت أن لا تعبد، لا تعبد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المقصود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عصابة أهل الإيمان، الذين يدافعون عن دينهم و عن نبيهم،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و على رأسهم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شمولها للذين ولوا الأدبار، و لم يفوا بعهدهم، بما فيهم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ثمانون رجلا، بما فيهم المنافقون و ما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إليهم أصحاب المطامع و الأهواء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شمول هؤلاء فذلك غير 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الإسلام إنما كان يقوم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هلكا فلا إسلام بعد ذلك، و لا عبادة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المنهزمون، فإن فرارهم الذي هو بمثابة هلاك و بوار دورهم، و انعدام تأثيرهم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يمنع من استمرار عبادة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علق استمرار عبادة اللّه تعالى على مشيئة اللّه تبارك و تعالى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شكر المنعم، و عبادة اللّه، و الطاعة له حكم عقلي، لا مجال للتخلف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بكلامه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هو إسقاط هذا الوجوب،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تزول عبادة اللّه تعالى بزوال المؤمنين، و هلاكهم</w:t>
      </w:r>
      <w:r>
        <w:rPr>
          <w:rFonts w:eastAsia="Amiri" w:cs="Amiri" w:ascii="Amiri" w:hAnsi="Amiri"/>
          <w:color w:val="111111"/>
          <w:sz w:val="28"/>
          <w:szCs w:val="28"/>
          <w:rtl w:val="true"/>
          <w:lang w:bidi="ar-SA"/>
        </w:rPr>
        <w:t xml:space="preserve">. </w:t>
      </w:r>
      <w:bookmarkStart w:id="356" w:name="pg12349_175817"/>
    </w:p>
    <w:p>
      <w:pPr>
        <w:pStyle w:val="Heading5"/>
        <w:numPr>
          <w:ilvl w:val="4"/>
          <w:numId w:val="1"/>
        </w:numPr>
        <w:rPr/>
      </w:pPr>
      <w:bookmarkStart w:id="357" w:name="__RefHeading___Toc8417415_417432637"/>
      <w:bookmarkStart w:id="358" w:name="_Toc122"/>
      <w:bookmarkEnd w:id="356"/>
      <w:bookmarkEnd w:id="357"/>
      <w:r>
        <w:rPr>
          <w:rtl w:val="true"/>
        </w:rPr>
        <w:t xml:space="preserve">هزيمة الأعراب أم هزيمة قريش و القادة؟ </w:t>
      </w:r>
      <w:r>
        <w:rPr>
          <w:rtl w:val="true"/>
        </w:rPr>
        <w:t>! :</w:t>
      </w:r>
      <w:bookmarkEnd w:id="358"/>
    </w:p>
    <w:p>
      <w:pPr>
        <w:pStyle w:val="BookText"/>
        <w:rPr/>
      </w:pPr>
      <w:r>
        <w:rPr>
          <w:rFonts w:ascii="Amiri" w:hAnsi="Amiri" w:eastAsia="Amiri" w:cs="Amiri"/>
          <w:color w:val="111111"/>
          <w:sz w:val="28"/>
          <w:sz w:val="28"/>
          <w:szCs w:val="28"/>
          <w:rtl w:val="true"/>
          <w:lang w:bidi="ar-SA"/>
        </w:rPr>
        <w:t>و تحاول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تلطف العبارات، و تخفف من حدة قبح الهزيمة، بطريقة ذكية، حين تنسب الهزيمة إلى الأعراب، لكي يفهم الناس أن قريشا، و أهل مكة، و المهاجرين لم يكونوا مع المنهزمين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معهم منهم أحد، فإنما هم أفراد قليلون، جرفهم السيل البشري للأعراب ربما من غير اختيار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لا شك خيانة للحق و الحقيقة، لما يستبطنه من تزوير و تضليل، و لا نريد أن نقول أكثر من ذلك</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8417417_417432637"/>
      <w:bookmarkStart w:id="360" w:name="_Toc123"/>
      <w:bookmarkEnd w:id="359"/>
      <w:r>
        <w:rPr>
          <w:rtl w:val="true"/>
        </w:rPr>
        <w:t xml:space="preserve">هل كانت الهزيمة ليلا؟ </w:t>
      </w:r>
      <w:r>
        <w:rPr>
          <w:rtl w:val="true"/>
        </w:rPr>
        <w:t>! :</w:t>
      </w:r>
      <w:bookmarkEnd w:id="360"/>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انهزموا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ظلماء، و أن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للناس كالقمر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مما يصعب القبول به، إذا أخذنا بالرواية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تراءت الفئتان حمل المشركون على المسلمين حملة رجل واحد، فانهزموا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ترائي الفئتين يكون في النهار عادة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يمكن أن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بترائي الفئتين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مواجهة كل منهما للأخرى، و لو بوصول طلائع الفريقين إلى موقع ترى فيه طرفا من الفريق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يحصل ليلا كما يحصل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المباشرة نهارا</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أيضا في نصوص أخرى 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يسأل عن أبي سفيان بن الحارث، و سأل أيضا عن الأنصار </w:t>
      </w:r>
      <w:bookmarkStart w:id="361" w:name="pg12349_175818"/>
    </w:p>
    <w:p>
      <w:pPr>
        <w:pStyle w:val="BookText"/>
        <w:rPr/>
      </w:pPr>
      <w:bookmarkEnd w:id="361"/>
      <w:r>
        <w:rPr>
          <w:rFonts w:ascii="Amiri" w:hAnsi="Amiri" w:eastAsia="Amiri" w:cs="Amiri"/>
          <w:color w:val="111111"/>
          <w:sz w:val="28"/>
          <w:sz w:val="28"/>
          <w:szCs w:val="28"/>
          <w:rtl w:val="true"/>
          <w:lang w:bidi="ar-SA"/>
        </w:rPr>
        <w:t>الذين حضروا بعد الهزيمة إلى ساحة 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إلى السؤال عنهم بسبب حيلولة الظلام بينه و بينهم، فلا يراهم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يمكن الرد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ربما يكون قد سأل عنهم لأنه يريد تعريف الناس بهم، و الجهر باسمهم، و بيان حالهم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و إن كان قد عرفهم بالرؤية المباشرة، أو بالعلم الخاص، الذي اختصه اللّه تعالى به</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8417419_417432637"/>
      <w:bookmarkStart w:id="363" w:name="_Toc124"/>
      <w:bookmarkEnd w:id="362"/>
      <w:r>
        <w:rPr>
          <w:rtl w:val="true"/>
        </w:rPr>
        <w:t xml:space="preserve">نداء النبي صلى اللّه عليه و آله أم نداء العباس؟ </w:t>
      </w:r>
      <w:r>
        <w:rPr>
          <w:rtl w:val="true"/>
        </w:rPr>
        <w:t>! :</w:t>
      </w:r>
      <w:bookmarkEnd w:id="363"/>
    </w:p>
    <w:p>
      <w:pPr>
        <w:pStyle w:val="BookText"/>
        <w:rPr/>
      </w:pPr>
      <w:r>
        <w:rPr>
          <w:rFonts w:ascii="Amiri" w:hAnsi="Amiri" w:eastAsia="Amiri" w:cs="Amiri"/>
          <w:color w:val="111111"/>
          <w:sz w:val="28"/>
          <w:sz w:val="28"/>
          <w:szCs w:val="28"/>
          <w:rtl w:val="true"/>
          <w:lang w:bidi="ar-SA"/>
        </w:rPr>
        <w:t>قد ظهر من سياق رواية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لم يصغوا إلى نداء العباس، بل مروا على وجوههم في هزيمتهم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ناداهم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 ما عاهدتم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يسمعها رجل إلا رمى بنفسه إلى الأرض، فانحدروا إلى حيث كانوا من الوادي، حتى لحقوا بالعدو، فقاتلوه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تقدم و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عودة الأنصار كانت لسماعهم نداء العباس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364" w:name="pg12349_175819"/>
    </w:p>
    <w:p>
      <w:pPr>
        <w:pStyle w:val="BookText"/>
        <w:rPr/>
      </w:pPr>
      <w:bookmarkEnd w:id="364"/>
      <w:r>
        <w:rPr>
          <w:rFonts w:ascii="Amiri" w:hAnsi="Amiri" w:eastAsia="Amiri" w:cs="Amiri"/>
          <w:color w:val="111111"/>
          <w:sz w:val="28"/>
          <w:sz w:val="28"/>
          <w:szCs w:val="28"/>
          <w:rtl w:val="true"/>
          <w:lang w:bidi="ar-SA"/>
        </w:rPr>
        <w:t xml:space="preserve">غير أن لنا تحفظا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لحقوا بالعدو فقاتلوه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الدلائل و الشواهد تشير إلى أنهم لم يقاتلوهم، كما سيأتي</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8417421_417432637"/>
      <w:bookmarkStart w:id="366" w:name="_Toc125"/>
      <w:bookmarkEnd w:id="365"/>
      <w:r>
        <w:rPr>
          <w:rtl w:val="true"/>
        </w:rPr>
        <w:t>الأنصار</w:t>
      </w:r>
      <w:r>
        <w:rPr>
          <w:rtl w:val="true"/>
        </w:rPr>
        <w:t xml:space="preserve">. . </w:t>
      </w:r>
      <w:r>
        <w:rPr>
          <w:rtl w:val="true"/>
        </w:rPr>
        <w:t>و خصوصا الخزرج</w:t>
      </w:r>
      <w:r>
        <w:rPr>
          <w:rtl w:val="true"/>
        </w:rPr>
        <w:t>:</w:t>
      </w:r>
      <w:bookmarkEnd w:id="366"/>
    </w:p>
    <w:p>
      <w:pPr>
        <w:pStyle w:val="BookText"/>
        <w:rPr/>
      </w:pPr>
      <w:r>
        <w:rPr>
          <w:rFonts w:ascii="Amiri" w:hAnsi="Amiri" w:eastAsia="Amiri" w:cs="Amiri"/>
          <w:color w:val="111111"/>
          <w:sz w:val="28"/>
          <w:sz w:val="28"/>
          <w:szCs w:val="28"/>
          <w:rtl w:val="true"/>
          <w:lang w:bidi="ar-SA"/>
        </w:rPr>
        <w:t>قد صرحت رواية عثمان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ينادي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المهاجرين لم يستجيبوا للنداء أبدا، و إنما استجاب الأنصار فقط، كما ذكرته رواية القمي و غيره </w:t>
      </w:r>
      <w:r>
        <w:rPr>
          <w:rStyle w:val="FootnoteAnchor"/>
          <w:rtl w:val="true"/>
        </w:rPr>
        <w:footnoteReference w:id="259"/>
      </w:r>
      <w:r>
        <w:rPr>
          <w:rFonts w:ascii="Amiri" w:hAnsi="Amiri" w:eastAsia="Amiri" w:cs="Amiri"/>
          <w:color w:val="111111"/>
          <w:sz w:val="28"/>
          <w:sz w:val="28"/>
          <w:szCs w:val="28"/>
          <w:rtl w:val="true"/>
          <w:lang w:bidi="ar-SA"/>
        </w:rPr>
        <w:t>، و رواية عثمان بن أبي شيبة نفسها، بل لقد صرحت رواية الطبرسي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تبادرت الأنصار خاصة</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آخر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أن ينادي خصوص الأنصار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لقد ذكرت رواية أبي بشير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للأنصار، و إذ بهم كروا كرة رجل واحد، و مضت الأنصار أمامه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حتى طردوا العدو، فلماذا خص نداءه بالأنصار، و لم يذكر المهاجرين؟</w:t>
      </w:r>
    </w:p>
    <w:p>
      <w:pPr>
        <w:pStyle w:val="BookText"/>
        <w:rPr/>
      </w:pPr>
      <w:r>
        <w:rPr>
          <w:rFonts w:ascii="Amiri" w:hAnsi="Amiri" w:eastAsia="Amiri" w:cs="Amiri"/>
          <w:color w:val="111111"/>
          <w:sz w:val="28"/>
          <w:sz w:val="28"/>
          <w:szCs w:val="28"/>
          <w:rtl w:val="true"/>
          <w:lang w:bidi="ar-SA"/>
        </w:rPr>
        <w:t xml:space="preserve">أليس لأنه كان قد يئس من نصرهم؟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بقي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نداءين لم يخلط بينهما كلاما، فالتفت عن يمينه،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أنا عبد اللّه و رسوله،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نحن معك، فهزم اللّه تعالى المشركين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سمى اللّه تعالى الأنصار 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 عَلَى اَلْمُؤْمِنِينَ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صرحت رواية عثمان بن شيبة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 اجتمع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كانت الدعوة في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قصرت الدعوة على بني الحارث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أنصار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الخزرج</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يدل على عدم صحة ما ذكرته رواية ابن مسعود، من أنه بعد أن </w:t>
      </w:r>
      <w:bookmarkStart w:id="367" w:name="pg12349_175821"/>
    </w:p>
    <w:p>
      <w:pPr>
        <w:pStyle w:val="BookText"/>
        <w:rPr/>
      </w:pPr>
      <w:bookmarkEnd w:id="367"/>
      <w:r>
        <w:rPr>
          <w:rFonts w:ascii="Amiri" w:hAnsi="Amiri" w:eastAsia="Amiri" w:cs="Amiri"/>
          <w:color w:val="111111"/>
          <w:sz w:val="28"/>
          <w:sz w:val="28"/>
          <w:szCs w:val="28"/>
          <w:rtl w:val="true"/>
          <w:lang w:bidi="ar-SA"/>
        </w:rPr>
        <w:t>ضرب وجوه المشركين بكف من تراب، أمره بأن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للمهاجرين و الأنصار، فهتف بهم، فجاؤوا و سيوفهم بأيمانهم كأنها الشهب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جاؤوا و لبوا النداء هم خصوص الأنصار و لا سيما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الخزرج منهم فقط</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8417423_417432637"/>
      <w:bookmarkStart w:id="369" w:name="_Toc126"/>
      <w:bookmarkEnd w:id="368"/>
      <w:r>
        <w:rPr>
          <w:rtl w:val="true"/>
        </w:rPr>
        <w:t>الحب و الحنان في الأنصار</w:t>
      </w:r>
      <w:r>
        <w:rPr>
          <w:rtl w:val="true"/>
        </w:rPr>
        <w:t>:</w:t>
      </w:r>
      <w:bookmarkEnd w:id="36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يتجلى حب الأنصار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تعبيرات الروايات، كقول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لكأنما عطفتهم حين سمعوا صوتي عطفة البقرة على أولادها</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370" w:name="pg12349_175822"/>
    </w:p>
    <w:p>
      <w:pPr>
        <w:pStyle w:val="BookText"/>
        <w:rPr/>
      </w:pPr>
      <w:bookmarkEnd w:id="370"/>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شبهت عطفة الأنصار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عطفة الإبل على أولادها</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فثابوا من كل ناحية، كأنهم النحل تأوي إلى يعسوبها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 يكون المحارب محبا لقائده، فإنه و إن فرّ حين تفاجئه هجمة قوية، و لكن محبته تبقيه على مقربة ممن يحب، و تدفعه لأن يبذل محاولة لمعرفة ما جرى عليه، ثم العودة إليه بمجرد أن تلوح له بارقة أمل عن حياته و نجاته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غير المحب، فلا يرده عن هزيمته شيء، و لا يفكر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كان شأن المهاجرين و كان ذاك شأن الأنصار، و خصوصا الخزرج منهم، و لذلك نادى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فكانوا هم الذين استجابوا، و عادوا إليه</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8417425_417432637"/>
      <w:bookmarkStart w:id="372" w:name="_Toc127"/>
      <w:bookmarkEnd w:id="371"/>
      <w:r>
        <w:rPr>
          <w:rtl w:val="true"/>
        </w:rPr>
        <w:t>وجه النبي صلى اللّه عليه و آله كالقمر</w:t>
      </w:r>
      <w:r>
        <w:rPr>
          <w:rtl w:val="true"/>
        </w:rPr>
        <w:t>:</w:t>
      </w:r>
      <w:bookmarkEnd w:id="37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رواية الإرشاد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انهزم المسلمون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إليهم ببعض وجهه، فأضاء لهم كأنه القمر ليلة البدر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النور المتدفق من وجه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يراه الناس،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يحصل في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أن يعطي الدلالة لأهل الإيمان على أن عليهم أن يكونوا أعمق إيمانا، و أشد يقينا مما هم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بد أن يدفعهم ذلك إلى إعادة النظر في فرارهم المزري هذا، و يؤكد لهم أن ذلك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خسران الدنيا و الآخرة، إذ لا يمكن أن يوفقهم اللّه لحياة سعيدة في الدنيا، بعد أن تركوا نبيهم لتتناهبه سيوف أعدائه، و أعدائهم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المتوقع لهم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الخذلان الدائم، و العار، و الخزي المقيم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الآخرة ينتظر 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الحجة تتم على الأعداء، الذين أظهر اللّه لهم نور النبوة، في الليلة الظلماء، فلماذا، و علام يحاربون الأنبياء، و يسعون لقتلهم، و إسقاط دعوتهم؟ و ما هو المبرر لطاعة ساداتهم و كبرائهم في أمر خطير كهذا؟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يمكن لأولئك السادات أن يحموهم من غضب اللّه تعالى، أو أن يكونوا بديلا لهم عن عونه و لطفه و رعايته؟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ذلك يحدد مركز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للأعداء، فإذا منعهم اللّه من الوصول إليه رغم كثرتهم و قوتهم، فذلك معجزة أخرى لهم، تيسر لهم الإيمان، و تقودهم إلى التسليم و البخوع لنبوته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تتهيأ الظروف لإسلامهم، بعد أن تضع الحرب أوزارها، و لا يكون إسلامهم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قهرا و جبرا، و بلا حجة و دليل</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المنهزمين لا يمكن أن يعتذروا عن إمعانهم في هزيمتهم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لم </w:t>
      </w:r>
      <w:bookmarkStart w:id="373" w:name="pg12349_175824"/>
    </w:p>
    <w:p>
      <w:pPr>
        <w:pStyle w:val="BookText"/>
        <w:rPr/>
      </w:pPr>
      <w:bookmarkEnd w:id="373"/>
      <w:r>
        <w:rPr>
          <w:rFonts w:ascii="Amiri" w:hAnsi="Amiri" w:eastAsia="Amiri" w:cs="Amiri"/>
          <w:color w:val="111111"/>
          <w:sz w:val="28"/>
          <w:sz w:val="28"/>
          <w:szCs w:val="28"/>
          <w:rtl w:val="true"/>
          <w:lang w:bidi="ar-SA"/>
        </w:rPr>
        <w:t xml:space="preserve">يعرفوا مصير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معنى للمخاطرة بالعودة إلى ساحة القتال، لأن ذلك إلقاء للنفس إلى التهلكة بلا وجه ظاهر</w:t>
      </w:r>
      <w:r>
        <w:rPr>
          <w:rFonts w:eastAsia="Amiri" w:cs="Amiri" w:ascii="Amiri" w:hAnsi="Amiri"/>
          <w:color w:val="111111"/>
          <w:sz w:val="28"/>
          <w:szCs w:val="28"/>
          <w:rtl w:val="true"/>
          <w:lang w:bidi="ar-SA"/>
        </w:rPr>
        <w:t>. .</w:t>
      </w:r>
    </w:p>
    <w:p>
      <w:pPr>
        <w:pStyle w:val="Heading5"/>
        <w:numPr>
          <w:ilvl w:val="4"/>
          <w:numId w:val="1"/>
        </w:numPr>
        <w:rPr/>
      </w:pPr>
      <w:bookmarkStart w:id="374" w:name="__RefHeading___Toc8417427_417432637"/>
      <w:bookmarkStart w:id="375" w:name="_Toc128"/>
      <w:bookmarkEnd w:id="374"/>
      <w:r>
        <w:rPr>
          <w:rtl w:val="true"/>
        </w:rPr>
        <w:t>الخزرج صبّر عند الحرب</w:t>
      </w:r>
      <w:r>
        <w:rPr>
          <w:rtl w:val="true"/>
        </w:rPr>
        <w:t>:</w:t>
      </w:r>
      <w:bookmarkEnd w:id="375"/>
    </w:p>
    <w:p>
      <w:pPr>
        <w:pStyle w:val="BookText"/>
        <w:rPr/>
      </w:pPr>
      <w:r>
        <w:rPr>
          <w:rFonts w:ascii="Amiri" w:hAnsi="Amiri" w:eastAsia="Amiri" w:cs="Amiri"/>
          <w:color w:val="111111"/>
          <w:sz w:val="28"/>
          <w:sz w:val="28"/>
          <w:szCs w:val="28"/>
          <w:rtl w:val="true"/>
          <w:lang w:bidi="ar-SA"/>
        </w:rPr>
        <w:t>ثم إنهم حين يترقبون سؤالا يحرجهم،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كان الخزرج هم السبّاقون لإجابة نداء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العودة إلى ساحة القتال دون الأوس، و دون سائر المهاجرين؟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الخزرج بندائه، و خصهم الأنصار أنفسهم بالدعوة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يترقبون سؤالا من هذا القبيل يبادرون إلى الإجابة بطريقة ضمنية، و يوردون الكلام بعفوية طبيعية، و يرسلونه إرسال المسلمات،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الخزرج صبّر عند اللقاء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ندري كيف، و لماذا كان الخزرج كذلك دون إخوانهم من الأوس، فضلا عن غيرهم من قبائل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كانوا في الجاهلية يتصاولون مع الأوس تصاول الفحلين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يظهر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عرفوا بهذه الخصوصية قبل حرب حنين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كانت هذه صفتهم، فلماذا هربوا قبل لحظات و لم يصبروا كما صبر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نفر من بني هاشم؟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الخزرج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إيمانا، و التزاما، و طاعة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غيرهم، و قد عرف فيهم النبي </w:t>
      </w:r>
      <w:bookmarkStart w:id="376" w:name="pg12349_175825"/>
    </w:p>
    <w:p>
      <w:pPr>
        <w:pStyle w:val="BookText"/>
        <w:rPr/>
      </w:pPr>
      <w:bookmarkEnd w:id="3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فخصهم بالنداء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عمّ 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فكانوا أسرع استجابة، فصاروا ينادون يا للأنصار، على أمل أن يلتحق بهم غيرهم من سائر القبائل، فلما لم يبادر أحد إلى ذلك صاروا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تظهره النصوص التي ذكرناها فيما سبق</w:t>
      </w:r>
      <w:r>
        <w:rPr>
          <w:rFonts w:eastAsia="Amiri" w:cs="Amiri" w:ascii="Amiri" w:hAnsi="Amiri"/>
          <w:color w:val="111111"/>
          <w:sz w:val="28"/>
          <w:szCs w:val="28"/>
          <w:rtl w:val="true"/>
          <w:lang w:bidi="ar-SA"/>
        </w:rPr>
        <w:t>. .</w:t>
      </w:r>
    </w:p>
    <w:p>
      <w:pPr>
        <w:pStyle w:val="Heading5"/>
        <w:numPr>
          <w:ilvl w:val="4"/>
          <w:numId w:val="1"/>
        </w:numPr>
        <w:rPr/>
      </w:pPr>
      <w:bookmarkStart w:id="377" w:name="__RefHeading___Toc8417429_417432637"/>
      <w:bookmarkStart w:id="378" w:name="_Toc129"/>
      <w:bookmarkEnd w:id="377"/>
      <w:r>
        <w:rPr>
          <w:rtl w:val="true"/>
        </w:rPr>
        <w:t xml:space="preserve">هل هذا خطأ؟ </w:t>
      </w:r>
      <w:r>
        <w:rPr>
          <w:rtl w:val="true"/>
        </w:rPr>
        <w:t>! :</w:t>
      </w:r>
      <w:bookmarkEnd w:id="378"/>
    </w:p>
    <w:p>
      <w:pPr>
        <w:pStyle w:val="BookText"/>
        <w:rPr/>
      </w:pPr>
      <w:r>
        <w:rPr>
          <w:rFonts w:ascii="Amiri" w:hAnsi="Amiri" w:eastAsia="Amiri" w:cs="Amiri"/>
          <w:color w:val="111111"/>
          <w:sz w:val="28"/>
          <w:sz w:val="28"/>
          <w:szCs w:val="28"/>
          <w:rtl w:val="true"/>
          <w:lang w:bidi="ar-SA"/>
        </w:rPr>
        <w:t>و قد ذكرت رواية ابن مسعود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يمض قدما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أنهم يريدون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موضعه، و لم يتقدم للقتال، مكتفيا بالدفاع عن نفسه، و حفظ موقعه بانتظار عودة المنهزمين لمهاجمة الكافرين، ليكون تحقيق النصر على المشركين على أيديهم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ان ذلك غير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 أخطاء النساخ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يمضي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 المشركين هدا بعد ان قتل صاحب لوائهم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تحقق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صرحت الروايات المتقدمة نفسها،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فطفق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يركض بغلته قبل الكفار، و أنا آخذ بلجام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أكفها أن لا تسرع، و هو لا يألو ما أسرع نحو المشركين</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379" w:name="pg12349_175826"/>
    </w:p>
    <w:p>
      <w:pPr>
        <w:pStyle w:val="Heading5"/>
        <w:numPr>
          <w:ilvl w:val="4"/>
          <w:numId w:val="1"/>
        </w:numPr>
        <w:rPr/>
      </w:pPr>
      <w:bookmarkStart w:id="380" w:name="__RefHeading___Toc8417431_417432637"/>
      <w:bookmarkStart w:id="381" w:name="_Toc130"/>
      <w:bookmarkEnd w:id="379"/>
      <w:bookmarkEnd w:id="380"/>
      <w:r>
        <w:rPr>
          <w:rtl w:val="true"/>
        </w:rPr>
        <w:t>ركض صلّى اللّه عليه و آله بغلته نحو علي عليه السّلام</w:t>
      </w:r>
      <w:r>
        <w:rPr>
          <w:rtl w:val="true"/>
        </w:rPr>
        <w:t>:</w:t>
      </w:r>
      <w:bookmarkEnd w:id="381"/>
    </w:p>
    <w:p>
      <w:pPr>
        <w:pStyle w:val="BookText"/>
        <w:rPr/>
      </w:pPr>
      <w:r>
        <w:rPr>
          <w:rFonts w:ascii="Amiri" w:hAnsi="Amiri" w:eastAsia="Amiri" w:cs="Amiri"/>
          <w:color w:val="111111"/>
          <w:sz w:val="28"/>
          <w:sz w:val="28"/>
          <w:szCs w:val="28"/>
          <w:rtl w:val="true"/>
          <w:lang w:bidi="ar-SA"/>
        </w:rPr>
        <w:t>و قد تقدم في حديث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الهزيمة ركض نحو عليّ بغلته، فرآه قد شهر سيفه الخ</w:t>
      </w:r>
      <w:r>
        <w:rPr>
          <w:rFonts w:eastAsia="Amiri" w:cs="Amiri" w:ascii="Amiri" w:hAnsi="Amiri"/>
          <w:color w:val="111111"/>
          <w:sz w:val="28"/>
          <w:szCs w:val="28"/>
          <w:rtl w:val="true"/>
          <w:lang w:bidi="ar-SA"/>
        </w:rPr>
        <w:t xml:space="preserve">. .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تفصح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يفرّ من ساحة المعركة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فلعله أراد ان يطمئن على سلامته من أي سوء، و أن يؤكد موقعه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ساحة الجهاد، لكي لا يحاول المغرضون نسبة الأباطيل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خداع البسطاء من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هذه الرواية قد حرّفت و حذفت 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روايات الآخرين، من الذين يحاولون مساواة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هذه الروايات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يركض ناحية هوازن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bookmarkStart w:id="382" w:name="pg12349_175827"/>
    </w:p>
    <w:p>
      <w:pPr>
        <w:pStyle w:val="BookText"/>
        <w:rPr/>
      </w:pPr>
      <w:bookmarkEnd w:id="382"/>
      <w:r>
        <w:rPr>
          <w:rFonts w:ascii="Amiri" w:hAnsi="Amiri" w:eastAsia="Amiri" w:cs="Amiri"/>
          <w:color w:val="111111"/>
          <w:sz w:val="28"/>
          <w:sz w:val="28"/>
          <w:szCs w:val="28"/>
          <w:rtl w:val="true"/>
          <w:lang w:bidi="ar-SA"/>
        </w:rPr>
        <w:t>أنا النبي لا كذبأنا ابن عبد المطلب</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تعبيرهم أيضا ليس فيه شيء من الكذب،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يغوص في أوساط المشركين، و يقتل منهم من حضرت منيته، و من بلغ إليه سيفه</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8417433_417432637"/>
      <w:bookmarkStart w:id="384" w:name="_Toc131"/>
      <w:bookmarkEnd w:id="383"/>
      <w:r>
        <w:rPr>
          <w:rtl w:val="true"/>
        </w:rPr>
        <w:t>النبي صلّى اللّه عليه و آله يطالب المهاجرين بعهدهم</w:t>
      </w:r>
      <w:r>
        <w:rPr>
          <w:rtl w:val="true"/>
        </w:rPr>
        <w:t>:</w:t>
      </w:r>
      <w:bookmarkEnd w:id="384"/>
    </w:p>
    <w:p>
      <w:pPr>
        <w:pStyle w:val="BookText"/>
        <w:rPr/>
      </w:pPr>
      <w:r>
        <w:rPr>
          <w:rFonts w:ascii="Amiri" w:hAnsi="Amiri" w:eastAsia="Amiri" w:cs="Amiri"/>
          <w:color w:val="111111"/>
          <w:sz w:val="28"/>
          <w:sz w:val="28"/>
          <w:szCs w:val="28"/>
          <w:rtl w:val="true"/>
          <w:lang w:bidi="ar-SA"/>
        </w:rPr>
        <w:t>و يستفاد من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بالقوم، و ذكرهم العهد، إنما قصد بذلك خصوص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حديث عثمان بن شيبة المتقدم،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عباس، إصرخ بالمهاجرين الذين بايعوا تحت الشجرة، و بالأنصار الذين آووا و نصروا</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الأنصار و المهاجرين معا قد بايعوا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الشجرة، فما معنى تخصيص المهاجرين بهذا الوصف، و توصيف الأنصار بالذين آووا و نصروا؟ </w:t>
      </w:r>
      <w:r>
        <w:rPr>
          <w:rFonts w:eastAsia="Amiri" w:cs="Amiri" w:ascii="Amiri" w:hAnsi="Amiri"/>
          <w:color w:val="111111"/>
          <w:sz w:val="28"/>
          <w:szCs w:val="28"/>
          <w:rtl w:val="true"/>
          <w:lang w:bidi="ar-SA"/>
        </w:rPr>
        <w:t xml:space="preserve">! </w:t>
      </w:r>
      <w:bookmarkStart w:id="385" w:name="pg12349_175828"/>
    </w:p>
    <w:p>
      <w:pPr>
        <w:pStyle w:val="BookText"/>
        <w:rPr/>
      </w:pPr>
      <w:bookmarkEnd w:id="385"/>
      <w:r>
        <w:rPr>
          <w:rFonts w:ascii="Amiri" w:hAnsi="Amiri" w:eastAsia="Amiri" w:cs="Amiri"/>
          <w:color w:val="111111"/>
          <w:sz w:val="28"/>
          <w:sz w:val="28"/>
          <w:szCs w:val="28"/>
          <w:rtl w:val="true"/>
          <w:lang w:bidi="ar-SA"/>
        </w:rPr>
        <w:t>ألا يؤكد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المقصود هو تسجيل إدانة للمهاجرين، من حيث إنهم لم يفوا بعهدهم، و من حيث أن وازعهم للعودة هو وفاؤهم بالعهود التي يعطونها، و هو ما يلتزم به حتى الإنسان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الأنصار، فإنهم و إن أسرعوا في الفرار في بادئ الأمر، إلا أن إيواءهم و نصرتهم تكفي حافزا لهم على سرعة العودة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يحفظوه، و يطيعوه، و ليحفظوا جهدهم، و لا يبطلوا جهادهم، و ذلك هو ما يفرض عليهم الإلتزام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يشير إلى اختلاف أساسي بين النظرتين، و بين الفريقين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يدل على نوع الوعي، و درجة الإيمان، و حوافز الإلتزام لدى هؤلاء، و أولئك، و لا نريد أن نقول أكثر من ذلك</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8417435_417432637"/>
      <w:bookmarkStart w:id="387" w:name="_Toc132"/>
      <w:bookmarkEnd w:id="386"/>
      <w:r>
        <w:rPr>
          <w:rtl w:val="true"/>
        </w:rPr>
        <w:t>حياء الأنصار من رسول اللّه صلّى اللّه عليه و آله</w:t>
      </w:r>
      <w:r>
        <w:rPr>
          <w:rtl w:val="true"/>
        </w:rPr>
        <w:t>:</w:t>
      </w:r>
      <w:bookmarkEnd w:id="387"/>
    </w:p>
    <w:p>
      <w:pPr>
        <w:pStyle w:val="BookText"/>
        <w:rPr/>
      </w:pPr>
      <w:r>
        <w:rPr>
          <w:rFonts w:ascii="Amiri" w:hAnsi="Amiri" w:eastAsia="Amiri" w:cs="Amiri"/>
          <w:color w:val="111111"/>
          <w:sz w:val="28"/>
          <w:sz w:val="28"/>
          <w:szCs w:val="28"/>
          <w:rtl w:val="true"/>
          <w:lang w:bidi="ar-SA"/>
        </w:rPr>
        <w:t>و قد تقدم في حديث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الأنصار حين عادوا إلى القتال، استحيوا من أن يرجعوا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لحقوا بالراية في ساحة المعركة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معاني إنسانية، و قيما أخلاقية تهيمن على الأنصار، و تؤثر في سلوكهم و حركتهم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دليلا على بعض نفحات الإيمان فيهم أيضا</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8417437_417432637"/>
      <w:bookmarkStart w:id="389" w:name="_Toc133"/>
      <w:bookmarkEnd w:id="388"/>
      <w:r>
        <w:rPr>
          <w:rtl w:val="true"/>
        </w:rPr>
        <w:t xml:space="preserve">من هؤلاء يا أبا الفضل؟ </w:t>
      </w:r>
      <w:r>
        <w:rPr>
          <w:rtl w:val="true"/>
        </w:rPr>
        <w:t>! :</w:t>
      </w:r>
      <w:bookmarkEnd w:id="38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عن أولئك الناس الذين كانوا يرجعون إلى ساحات القتال،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w:t>
      </w:r>
      <w:bookmarkStart w:id="390" w:name="pg12349_175829"/>
    </w:p>
    <w:p>
      <w:pPr>
        <w:pStyle w:val="BookText"/>
        <w:rPr/>
      </w:pPr>
      <w:bookmarkEnd w:id="390"/>
      <w:r>
        <w:rPr>
          <w:rFonts w:ascii="Amiri" w:hAnsi="Amiri" w:eastAsia="Amiri" w:cs="Amiri"/>
          <w:color w:val="111111"/>
          <w:sz w:val="28"/>
          <w:sz w:val="28"/>
          <w:szCs w:val="28"/>
          <w:rtl w:val="true"/>
          <w:lang w:bidi="ar-SA"/>
        </w:rPr>
        <w:t xml:space="preserve">يا أبا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بهم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خفي أمرهم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ظهر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الجواب الأقرب إلى الإعتبار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من العباس أن يعلن هوية الراجعين على الملأ، ليعرف الناس الفضل لأهل الفضل، و لكي يقطع الطريق على المترصدين من سارقي الفضائل، و منتحلي المواقف كذبا 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يحرموا الأنصار من حقهم، و فضلهم بالسطو على هذه الفضيلة ايضا في جملة ما يسطون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بن الحارث و هو مقنع بالحديد، فسأل عنه، فأجابه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 يا رسول اللّه</w:t>
      </w:r>
      <w:r>
        <w:rPr>
          <w:rFonts w:eastAsia="Amiri" w:cs="Amiri" w:ascii="Amiri" w:hAnsi="Amiri"/>
          <w:color w:val="111111"/>
          <w:sz w:val="28"/>
          <w:szCs w:val="28"/>
          <w:rtl w:val="true"/>
          <w:lang w:bidi="ar-SA"/>
        </w:rPr>
        <w:t>. .</w:t>
      </w:r>
    </w:p>
    <w:p>
      <w:pPr>
        <w:pStyle w:val="Heading5"/>
        <w:numPr>
          <w:ilvl w:val="4"/>
          <w:numId w:val="1"/>
        </w:numPr>
        <w:rPr/>
      </w:pPr>
      <w:bookmarkStart w:id="391" w:name="__RefHeading___Toc8417439_417432637"/>
      <w:bookmarkStart w:id="392" w:name="_Toc134"/>
      <w:bookmarkEnd w:id="391"/>
      <w:r>
        <w:rPr>
          <w:rtl w:val="true"/>
        </w:rPr>
        <w:t>تناقضات</w:t>
      </w:r>
      <w:r>
        <w:rPr>
          <w:rtl w:val="true"/>
        </w:rPr>
        <w:t xml:space="preserve">. . </w:t>
      </w:r>
      <w:r>
        <w:rPr>
          <w:rtl w:val="true"/>
        </w:rPr>
        <w:t>يلاحظها القارئ</w:t>
      </w:r>
      <w:r>
        <w:rPr>
          <w:rtl w:val="true"/>
        </w:rPr>
        <w:t>:</w:t>
      </w:r>
      <w:bookmarkEnd w:id="392"/>
    </w:p>
    <w:p>
      <w:pPr>
        <w:pStyle w:val="BookText"/>
        <w:rPr/>
      </w:pPr>
      <w:r>
        <w:rPr>
          <w:rFonts w:ascii="Amiri" w:hAnsi="Amiri" w:eastAsia="Amiri" w:cs="Amiri"/>
          <w:color w:val="111111"/>
          <w:sz w:val="28"/>
          <w:sz w:val="28"/>
          <w:szCs w:val="28"/>
          <w:rtl w:val="true"/>
          <w:lang w:bidi="ar-SA"/>
        </w:rPr>
        <w:t>و قد يلاحظ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تناقضات فيما بين الروايات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الروايات في الذي ناول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الحصى، أو التراب، أو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بنفسه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نزل عن البغلة من أجل ذلك؟ أم أنها هي التي انخفضت به؟ و قد تقدم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تقدم أن من الممكن دفع التناقض المتوهم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عودة الأنصار هل كانت لسماعهم نداء العباس، أو لسماع نداء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حل هذا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الممكن أن يعود فريق لسماعه صوت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يعود فريق آخر لسماعه صوت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الإختلاف في موقع العباس، و أبي سفيان بن الحارث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 أبو سفيان آخذا بركاب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بغرزه؟ أم بثفر السرج؟</w:t>
      </w:r>
    </w:p>
    <w:p>
      <w:pPr>
        <w:pStyle w:val="BookText"/>
        <w:rPr/>
      </w:pPr>
      <w:r>
        <w:rPr>
          <w:rFonts w:ascii="Amiri" w:hAnsi="Amiri" w:eastAsia="Amiri" w:cs="Amiri"/>
          <w:color w:val="111111"/>
          <w:sz w:val="28"/>
          <w:sz w:val="28"/>
          <w:szCs w:val="28"/>
          <w:rtl w:val="true"/>
          <w:lang w:bidi="ar-SA"/>
        </w:rPr>
        <w:t>و هل كان الآخذ بعنان البغلة هو العباس؟ أم أبو سفيان بن الحارث؟</w:t>
      </w:r>
    </w:p>
    <w:p>
      <w:pPr>
        <w:pStyle w:val="BookText"/>
        <w:rPr/>
      </w:pPr>
      <w:r>
        <w:rPr>
          <w:rFonts w:ascii="Amiri" w:hAnsi="Amiri" w:eastAsia="Amiri" w:cs="Amiri"/>
          <w:color w:val="111111"/>
          <w:sz w:val="28"/>
          <w:sz w:val="28"/>
          <w:szCs w:val="28"/>
          <w:rtl w:val="true"/>
          <w:lang w:bidi="ar-SA"/>
        </w:rPr>
        <w:t xml:space="preserve">و هل كان العباس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كان آخذا بلجام البغلة؟ أم كان عن يمينه؟</w:t>
      </w:r>
    </w:p>
    <w:p>
      <w:pPr>
        <w:pStyle w:val="BookText"/>
        <w:rPr/>
      </w:pPr>
      <w:r>
        <w:rPr>
          <w:rFonts w:ascii="Amiri" w:hAnsi="Amiri" w:eastAsia="Amiri" w:cs="Amiri"/>
          <w:color w:val="111111"/>
          <w:sz w:val="28"/>
          <w:sz w:val="28"/>
          <w:szCs w:val="28"/>
          <w:rtl w:val="true"/>
          <w:lang w:bidi="ar-SA"/>
        </w:rPr>
        <w:t>و يمكن أن يدفع هذا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الحالات قد اختلفت، فتارة كان هذا يأخذ بعنان البغلة، و أخرى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يكون أمامه، و أخرى يكون خلفه،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الإختلاف في نداء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للأنصار فقط؟ أم كان للأنصار و المهاجرين معا؟ و قد تقدم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ناداهم جميعا أولا، ثم خص الأنصار بالنداء، حين رأى أن المهاجرين لا يلوون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الإختلاف في عدد من ثبت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الإختلاف في أنهم بعد عودتهم من فرارهم إلى ساحة المعركة هل قاتلوا أم لا؟ </w:t>
      </w:r>
      <w:bookmarkStart w:id="393" w:name="pg12349_175831"/>
    </w:p>
    <w:p>
      <w:pPr>
        <w:pStyle w:val="BookText"/>
        <w:rPr/>
      </w:pPr>
      <w:bookmarkEnd w:id="393"/>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الإختلاف في الذين نزلت عليهم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ذلك فيما سبق، و ربما نعود إلى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الروايات في أن هوازن خرجت من الشعاب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فثبت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خرجت على المسلمين، فانهزموا؟ كما سنرى</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8417441_417432637"/>
      <w:bookmarkStart w:id="395" w:name="_Toc135"/>
      <w:bookmarkEnd w:id="394"/>
      <w:r>
        <w:rPr>
          <w:rtl w:val="true"/>
        </w:rPr>
        <w:t>النبي صلّى اللّه عليه و آله يركب بغلة</w:t>
      </w:r>
      <w:r>
        <w:rPr>
          <w:rtl w:val="true"/>
        </w:rPr>
        <w:t>:</w:t>
      </w:r>
      <w:bookmarkEnd w:id="395"/>
    </w:p>
    <w:p>
      <w:pPr>
        <w:pStyle w:val="BookText"/>
        <w:rPr/>
      </w:pPr>
      <w:r>
        <w:rPr>
          <w:rFonts w:ascii="Amiri" w:hAnsi="Amiri" w:eastAsia="Amiri" w:cs="Amiri"/>
          <w:color w:val="111111"/>
          <w:sz w:val="28"/>
          <w:sz w:val="28"/>
          <w:szCs w:val="28"/>
          <w:rtl w:val="true"/>
          <w:lang w:bidi="ar-SA"/>
        </w:rPr>
        <w:t xml:space="preserve">إنه لا شك في أنه كانت لدى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 معروفة بأسمائها و أعيانها، مثل الظرب، و لزاز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نقرأ في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يركب شيئا من الخيل في حنين، بل كان يركب البغلة الشهباء، أو تلك المسماة بدلدل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ذكر الفرس في حديث عبد الرحمن الفهري،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 عن فرسه، فأخذ كفا من تراب، قد ورد سهوا من الراوي، و إذ قد ظهر ذلك، فإن السؤال الذي يطرح نفسه هنا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لم يركب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 فإنها أقدر على التحرك السريع في ساحات القتال؟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يؤكد ضرورة اختيار الخيل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المستهدف الأول لكل تلك الجيوش و الكتائب، و ستكون همتها مصروفة للوصول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سيكون ركوبه البغلة من دواعي الحرص على استهدافه بالهجمات، حيث يترجح لدى أعدائه احتمال تمكنهم من إلحاق الأذى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السبب في هذا الإختيار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شجاعة نادرة، و ثباتا لا مثيل له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ركوب الفحولة مظنة الإستعداد للفرار و 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رأس الجيش قد وطن نفسه على عدم الفرار، و الأخذ بأسباب ذلك كان أدعى لاتباعه</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وعد المسلمين النصر، و أن يجعل اللّه ما جاؤوا به من أموال، و أنعام و سواها، غنائم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 بغلة، و ليس فرسا، و قد فر عنه جميع من كان معه و هم اثنا عشر ألفا، أو أكثر، أو أقل، و قد أصبح هو و ابن عمه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ربما بضعة أشخاص آخرين من بني هاشم وحيدين في بلاد الأعداء النائية، و إذا كان اعداؤه الذين يهاجمونه هم أهل البلاد، العارفون بمسالكها، و فجاجها، و مضايقها، و هم على درجة كبيرة من الكثرة، و وفرة العدد، و حسن العدة، حتى إن عددهم قد يصل إلى عشرين ألف سيف، أو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قد تفرق عنه جيشه في تلك البلاد و تاه في أرجائها، حتى لم يعد يمكن جمعه، و لا الإعتماد عليه في تحقيق أي شيء يؤثر على مصير الحرب</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الأمر على هذا الحال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المتوقع هو أن يغير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مسير حركته، و ان يدخل تغييرات أساسية على أوضاعه الأمنية، و القتالية، ليتمكن من تجاوز هذه المحنة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و الكريم لم يتخذ أي إجراء احتياطي حتى في هذه الحال الشديدة، فلم يبحث عن مركوب يستطيع بحركته السريعة أن يمكّن من يمتطيه، ليس من الخروج من ساحة القتال، و إنما من حفظ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خلال المراوغة السريعة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هجمات أعدائه المتتابعة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بقي في موقع التحدي و التصدي ليحقق النصر، الذي كان قد وعد الناس به، فكان له ما أراد، على يد أحب الخلق إلى اللّه تعالى، و إليه، و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ليكون ذلك دليلا آخر على صدقه، و على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أنه متصل بالغيب، و مؤيد باللّه، و مسدد بألطافه، و محاط بعناياته الظاهرة و الخفية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زاد من وضوح هذه المعجزة الظاهرة، و سطوع هذه الكرامة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 للناس عن نفسه، و يصرح لهم باسمه الشريف، ليسمعه الأعداء منهم و الأصدقاء على حد سواء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مضمون هذا الإعلان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إخبارهم بأنه سينتصر، كما أخبرهم، مضيفا إلى ذلك أنه قد جعل نفس النبوة رهينة بهذا النصر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يكون هذا منه في الوقت الذي يرى كل أحد أنه لا يملك شيئا، يمكن أن يعطي أية فرصة مهما كانت ضئيلة لذرة من خيال لاحتمال نجاة له من عشرين ألف سيف يحيطون به، بعد أن فرّ عنه جميع أنصاره، و تركوه في بلاد عدوه وحيدا فريدا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جيش الكفار كان ضعفي المسلمين في العدد، و أكثر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جزم 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هوازن كانوا أضعاف الذين كانوا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جيش المشركين كان ثلاثين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ثلاثين ألفا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الدليل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نفس نبوته رهينة بهذا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الناس بموقعه و بمكانه، و يتحدث عن نفسه لهم،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الذي يحمل صفة النبوة،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يستحيل معها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النبي لا كذبأنا ابن عبد المطلب </w:t>
      </w:r>
      <w:r>
        <w:rPr>
          <w:rStyle w:val="FootnoteAnchor"/>
          <w:rtl w:val="true"/>
        </w:rPr>
        <w:footnoteReference w:id="27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أنا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لا يكذب، </w:t>
      </w:r>
    </w:p>
    <w:p>
      <w:pPr>
        <w:pStyle w:val="BookText"/>
        <w:rPr/>
      </w:pPr>
      <w:r>
        <w:rPr>
          <w:rFonts w:ascii="Amiri" w:hAnsi="Amiri" w:eastAsia="Amiri" w:cs="Amiri"/>
          <w:color w:val="111111"/>
          <w:sz w:val="28"/>
          <w:sz w:val="28"/>
          <w:szCs w:val="28"/>
          <w:rtl w:val="true"/>
          <w:lang w:bidi="ar-SA"/>
        </w:rPr>
        <w:t>فلست بكاذب فيما أقول حتى أنهزم، و أنا متيقن من أن الذي وعدني به اللّه من النصر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النبي حقا لا كذب في ذلك</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نظير هذا الموقف رواه لنا محمد بن سنان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قال له في أيام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شهرت نفسك بهذا الأمر، و جلست مجلس أبيك، و سيف هارون يقطر بالدم؟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جرأني على هذا،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أخذ أبو جهل من رأسي شعرة، فاشهدوا أني لست بنبي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هارون من رأسي شعرة، فاشهدوا أني لست بإمام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نفسه إلى عبد المطلب، لشهرة أمر عبد المطلب في البلاد و العباد، لما رزقه من نباهة الذكر، و طول العمر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لم يكن لعبد اللّه والد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الأهم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ذكر في الروايات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نزل عن بغلته حين غشيه الأعداء، و ذلك مبالغة منه في إظهار الإصرار على الثبات و الصبر مهما كانت النتيجة، فإن توهم أحد أن للبغلة أي أثر في حفظ نفسه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التسريع في خروجه من دائرة الخطر، فإن نزوله عنها يبدد هذا الوهم، و يمحو أثره من الوجود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يتضمن مواساة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ثبت و جاهد، و عرّض نفسه للخطر، أو لاحتمالاته، أو احتمالات الضرر،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يرغب بنفسه عن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هناك تصعيدا آخر في موقفه الحازم و الصارم هذا،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تجاوز موضوع اختيار البغلة كمركوب له في ساحات الخطر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النزول عنها ليصبح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تعريف الناس بمكانه، و بصوته، و أنه ما زال على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تقدم خطوة أخرى باتجاه الخطر الهائل الذي يتحاشاه أعظم الناس بطولة و بسالة، و أشدهم إقداما، و شجاعة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أنه حين غشوه، و أصبح راجلا، صار يتقدم باتجاه أعدائه</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في أن هذا سيفاجئ الأعداء، و يصدمهم، و يثير أمامهم احتمالات تزلزلهم، و تشوش الموقف أمام أعينهم، و ستختلط عليهم الأمور، و تتناقض المشاعر، و سيفهمون ذلك على أنه كرامة، بل معجزة، لا يجوز لهم متابعة التحدي لها، لأن ذلك سيعرضهم لأخطار لم يحسبوا لها </w:t>
      </w:r>
      <w:bookmarkStart w:id="396" w:name="pg12349_175837"/>
    </w:p>
    <w:p>
      <w:pPr>
        <w:pStyle w:val="BookText"/>
        <w:rPr/>
      </w:pPr>
      <w:bookmarkEnd w:id="396"/>
      <w:r>
        <w:rPr>
          <w:rFonts w:ascii="Amiri" w:hAnsi="Amiri" w:eastAsia="Amiri" w:cs="Amiri"/>
          <w:color w:val="111111"/>
          <w:sz w:val="28"/>
          <w:sz w:val="28"/>
          <w:szCs w:val="28"/>
          <w:rtl w:val="true"/>
          <w:lang w:bidi="ar-SA"/>
        </w:rPr>
        <w:t>حسابا، و لم تخطر لهم على بال، و لا مرت لهم في خيال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تتبلور تلك الصدمة الكبرى برؤيتهم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يحصدهم حصدا، بسيف يتوالى لمعانه لهم كأنه شعلة نار، يتجلى فيها غضب الجبار، و هي تجري فيهم حكم الواحد القهار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المهزومين من المسلمين، سوف يصعقون لهذه المفاجأة، و ستتأكد لديهم المعجزة، و الرعاية الإلهية، و الحفظ الرباني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تأييده بنصره، و سيثير ذلك مشاعر الندم لدى طائفة كبيرة منهم، و يعطيهم القوة و العزيمة، و يدعوهم إلى تدارك ما بدر منهم، و العودة إلى ساحة الحرب، و الشدة في الطعن و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لا بد أن يعطي الكثير منهم القوة في الإيمان، و النفاذ في البصيرة، و الصدق في العزيمة، و الحماس للتضحية، و الرغبة في مثوبة اللّه تبارك و تعالى</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8417443_417432637"/>
      <w:bookmarkStart w:id="398" w:name="_Toc136"/>
      <w:bookmarkEnd w:id="397"/>
      <w:r>
        <w:rPr>
          <w:rtl w:val="true"/>
        </w:rPr>
        <w:t>النبي صلّى اللّه عليه و آله و الشعر</w:t>
      </w:r>
      <w:r>
        <w:rPr>
          <w:rtl w:val="true"/>
        </w:rPr>
        <w:t>:</w:t>
      </w:r>
      <w:bookmarkEnd w:id="398"/>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حين فرّ عنه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النبي لا كذبأنا ابن عبد المطلب</w:t>
      </w:r>
    </w:p>
    <w:p>
      <w:pPr>
        <w:pStyle w:val="BookText"/>
        <w:rPr/>
      </w:pPr>
      <w:r>
        <w:rPr>
          <w:rFonts w:ascii="Amiri" w:hAnsi="Amiri" w:eastAsia="Amiri" w:cs="Amiri"/>
          <w:color w:val="111111"/>
          <w:sz w:val="28"/>
          <w:sz w:val="28"/>
          <w:szCs w:val="28"/>
          <w:rtl w:val="true"/>
          <w:lang w:bidi="ar-SA"/>
        </w:rPr>
        <w:t xml:space="preserve">و هذا الكلام له وزن الشعر، فهل يعتبر قائله شاعرا؟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نوفق بين ذلك، و بين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شاعرا؟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العادي، قد يأتي على وزن الشعر في بعض الأحيان، </w:t>
      </w:r>
    </w:p>
    <w:p>
      <w:pPr>
        <w:pStyle w:val="BookText"/>
        <w:rPr/>
      </w:pPr>
      <w:r>
        <w:rPr>
          <w:rFonts w:ascii="Amiri" w:hAnsi="Amiri" w:eastAsia="Amiri" w:cs="Amiri"/>
          <w:color w:val="111111"/>
          <w:sz w:val="28"/>
          <w:sz w:val="28"/>
          <w:szCs w:val="28"/>
          <w:rtl w:val="true"/>
          <w:lang w:bidi="ar-SA"/>
        </w:rPr>
        <w:t>و لكنه لا يعد شعرا إلا إذا قصد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في القرآن بعض من ذلك، و 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قد تضمن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عَلَى اَلنّٰاسِ عَلىٰ مُكْثٍ وَ نَزَّلْنٰاهُ تَنْزِيلاً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لا يصحح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القرآن قد تضمن بيتا من الشعر، أو شطر بيت، و لم يقل ذلك أحد من المشركين، و الذين اتهموا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بأنه شاعر لم يستطيعوا أن يتخذوا من هذه الآيات شاهدا على مزاعمهم، بل إن الناس كذبوهم في مزاعمهم هذه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يستطيعوا أن يردوا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يَنْبَغِي لَهُ إِنْ هُوَ إِلاّٰ ذِكْرٌ وَ قُرْآنٌ مُبِينٌ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قَلِيلاً مٰا تُؤْمِنُونَ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التي ذكرناها آنفا تدل على خلاف ما دلت عليه هاتان الآيتان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حين نفت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شاعرا، فإنما أرادت أن تقول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الشعر مما لا يليق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نزه اللّه تعالى عنه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رفعا لدرجته، و تنزيها لساحته عن أن يكون ممن يزين المعاني الشعرية بالتخييلات الكاذبة، و الأوهام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القرآن لم يعتمد الطريقة الشعرية في بيان 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لا يعني أن لا يصدر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يتوافق مع وزن بيت، أو شطر بيت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الشعر يقوم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الأمور الخيالية، و الأوهام، و التزيينات اللفظية و البديعية، في عرضه للمعاني على القلوب و النفوس، و دفعها للقبول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الوزن بما له من موسيقى مثيرة، و إيقاع مؤثر كأسلوب آخر من أساليب التسويق للمقاصد و المعاني، التي يراد إبعادها عن مجال التأمل و التحليل العقلي، فتلقى إلى القلوب و النفوس عبر المشاعر و الإنفعالات فتتلقفها، و تتفاعل معها من دون فكر و روية، و بلا تدبر في الأبعاد، و الأسباب، أو في الأهداف و النتائج</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جاء الكلام موزونا، و لكن من دون أن يكون للإيقاع و الوزن أي تأثير في التسويق للمعنى، و من دون أن يعطل دور العقل في التأمل و التفكر، و التحليل، و التدبر، و من دون أن تمازج تلك المعاني خيالات أو 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الكلام لا يكون مشمولا لما نزه اللّه نبيه عنه تجلية منه و تكريما له، و تنزيها عنه</w:t>
      </w:r>
      <w:r>
        <w:rPr>
          <w:rFonts w:eastAsia="Amiri" w:cs="Amiri" w:ascii="Amiri" w:hAnsi="Amiri"/>
          <w:color w:val="111111"/>
          <w:sz w:val="28"/>
          <w:szCs w:val="28"/>
          <w:rtl w:val="true"/>
          <w:lang w:bidi="ar-SA"/>
        </w:rPr>
        <w:t xml:space="preserve">. </w:t>
      </w:r>
      <w:bookmarkStart w:id="399" w:name="pg12349_175840"/>
    </w:p>
    <w:p>
      <w:pPr>
        <w:pStyle w:val="BookText"/>
        <w:rPr/>
      </w:pPr>
      <w:bookmarkEnd w:id="399"/>
      <w:r>
        <w:rPr>
          <w:rFonts w:ascii="Amiri" w:hAnsi="Amiri" w:eastAsia="Amiri" w:cs="Amiri"/>
          <w:color w:val="111111"/>
          <w:sz w:val="28"/>
          <w:sz w:val="28"/>
          <w:szCs w:val="28"/>
          <w:rtl w:val="true"/>
          <w:lang w:bidi="ar-SA"/>
        </w:rPr>
        <w:t>و هذا هو السبب في أن وجود فقرة أو فقرات يتوافق وزنها مع وزن بعض الشعر لم يجعل هذه الفقرات من الشعر، و لا يكون نقضا للقاعدة التي أطلقها القرآن حول الشعر و الشعراء، و حول القرآن، و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إدانة و رفضا، و حلا و نقضا</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8417445_417432637"/>
      <w:bookmarkStart w:id="401" w:name="_Toc137"/>
      <w:bookmarkEnd w:id="400"/>
      <w:r>
        <w:rPr>
          <w:rtl w:val="true"/>
        </w:rPr>
        <w:t>النبي صلّى اللّه عليه و آله يركض البغلة، و العباس يكفها</w:t>
      </w:r>
      <w:r>
        <w:rPr>
          <w:rtl w:val="true"/>
        </w:rPr>
        <w:t>:</w:t>
      </w:r>
      <w:bookmarkEnd w:id="401"/>
    </w:p>
    <w:p>
      <w:pPr>
        <w:pStyle w:val="BookText"/>
        <w:rPr/>
      </w:pPr>
      <w:r>
        <w:rPr>
          <w:rFonts w:ascii="Amiri" w:hAnsi="Amiri" w:eastAsia="Amiri" w:cs="Amiri"/>
          <w:color w:val="111111"/>
          <w:sz w:val="28"/>
          <w:sz w:val="28"/>
          <w:szCs w:val="28"/>
          <w:rtl w:val="true"/>
          <w:lang w:bidi="ar-SA"/>
        </w:rPr>
        <w:t>و نقرأ في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 النبي كان يركض البغلة نحو الكفار، و كان العباس يكفها، بعد أن ولى المسلمون مدبرين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الهجوم على الأعداء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أن يرعبهم، لا سيما و هم يرون أنه راكب على بغلة، تقصر به عن بلوغ مراده في ساحة الحرب، فاندفاعه الواثق و القوي هذا يجعل المشركين يحسبون ألف حساب لما يمكن أن يكون معتمده، و ما يريد أن يحققه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يمنعهم ذلك من الإقدام و المغامرة، أو هو على الأقل يوجب قدرا من التردد لديهم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العباس فهو يكف البغلة عن الإسراع باتجاه العدو، لأنه يرى أن من واجبه أن يحتاط للأمر، و يحفظ حياته و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لا يلام في ذلك، لأنه لا يقصد مخالفة الرسول، و لا يريد إبطال تدبيره</w:t>
      </w:r>
      <w:r>
        <w:rPr>
          <w:rFonts w:eastAsia="Amiri" w:cs="Amiri" w:ascii="Amiri" w:hAnsi="Amiri"/>
          <w:color w:val="111111"/>
          <w:sz w:val="28"/>
          <w:szCs w:val="28"/>
          <w:rtl w:val="true"/>
          <w:lang w:bidi="ar-SA"/>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هذا الاندفاع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لأجل أن يكون بالقرب من أخيه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كان قد غاص في أوساط الأعداء، حتى افتقده العباس، و ظن أنه تخلى عن موقعه، و عن دوره، فأطلق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كلمات تبرّم و شك، فدلوه على موقعه فيما بين تلك الكتائب المتكالبة على قتله، و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معهما من المؤمنين</w:t>
      </w:r>
      <w:r>
        <w:rPr>
          <w:rFonts w:eastAsia="Amiri" w:cs="Amiri" w:ascii="Amiri" w:hAnsi="Amiri"/>
          <w:color w:val="111111"/>
          <w:sz w:val="28"/>
          <w:szCs w:val="28"/>
          <w:rtl w:val="true"/>
          <w:lang w:bidi="ar-SA"/>
        </w:rPr>
        <w:t xml:space="preserve">. </w:t>
      </w:r>
      <w:bookmarkStart w:id="402" w:name="pg12349_175842"/>
    </w:p>
    <w:p>
      <w:pPr>
        <w:pStyle w:val="Heading4"/>
        <w:numPr>
          <w:ilvl w:val="3"/>
          <w:numId w:val="1"/>
        </w:numPr>
        <w:rPr/>
      </w:pPr>
      <w:bookmarkStart w:id="403" w:name="__RefHeading___Toc8417447_417432637"/>
      <w:bookmarkStart w:id="404" w:name="_Toc138"/>
      <w:bookmarkEnd w:id="402"/>
      <w:bookmarkEnd w:id="403"/>
      <w:r>
        <w:rPr>
          <w:rtl w:val="true"/>
        </w:rPr>
        <w:t>الفصل الثاني</w:t>
      </w:r>
      <w:r>
        <w:rPr>
          <w:rtl w:val="true"/>
        </w:rPr>
        <w:t xml:space="preserve">: </w:t>
      </w:r>
      <w:r>
        <w:rPr>
          <w:rtl w:val="true"/>
        </w:rPr>
        <w:t>هزيمة المشركين على يد علي عليه السّلام</w:t>
      </w:r>
      <w:bookmarkEnd w:id="40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5" w:name="__RefHeading___Toc8417449_417432637"/>
      <w:bookmarkStart w:id="406" w:name="_Toc139"/>
      <w:bookmarkEnd w:id="405"/>
      <w:r>
        <w:rPr>
          <w:rtl w:val="true"/>
        </w:rPr>
        <w:t>اشارة</w:t>
      </w:r>
      <w:bookmarkEnd w:id="40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12349_175844"/>
      <w:bookmarkStart w:id="408" w:name="pg12349_175844"/>
      <w:bookmarkEnd w:id="408"/>
    </w:p>
    <w:p>
      <w:pPr>
        <w:pStyle w:val="Heading5"/>
        <w:numPr>
          <w:ilvl w:val="4"/>
          <w:numId w:val="1"/>
        </w:numPr>
        <w:rPr/>
      </w:pPr>
      <w:bookmarkStart w:id="409" w:name="pg12349_175844"/>
      <w:bookmarkStart w:id="410" w:name="__RefHeading___Toc8417451_417432637"/>
      <w:bookmarkStart w:id="411" w:name="_Toc140"/>
      <w:bookmarkEnd w:id="409"/>
      <w:bookmarkEnd w:id="410"/>
      <w:r>
        <w:rPr>
          <w:rtl w:val="true"/>
        </w:rPr>
        <w:t>الآن حمي الوطيس</w:t>
      </w:r>
      <w:r>
        <w:rPr>
          <w:rtl w:val="true"/>
        </w:rPr>
        <w:t>:</w:t>
      </w:r>
      <w:bookmarkEnd w:id="411"/>
    </w:p>
    <w:p>
      <w:pPr>
        <w:pStyle w:val="BookText"/>
        <w:rPr/>
      </w:pPr>
      <w:r>
        <w:rPr>
          <w:rFonts w:ascii="Amiri" w:hAnsi="Amiri" w:eastAsia="Amiri" w:cs="Amiri"/>
          <w:color w:val="111111"/>
          <w:sz w:val="28"/>
          <w:sz w:val="28"/>
          <w:szCs w:val="28"/>
          <w:rtl w:val="true"/>
          <w:lang w:bidi="ar-SA"/>
        </w:rPr>
        <w:t>و 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عاد الأنصار للقتال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حمي الوطيس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الهزيمة للمشركين قد حصلت على يدي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هذه الكلمة، فقد قالهل حين اشتد القتال بين المشركين و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بين المسلمين بعد عودتهم 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bookmarkStart w:id="412" w:name="pg12349_175845"/>
    </w:p>
    <w:p>
      <w:pPr>
        <w:pStyle w:val="BookText"/>
        <w:rPr/>
      </w:pPr>
      <w:bookmarkEnd w:id="412"/>
      <w:r>
        <w:rPr>
          <w:rFonts w:ascii="Amiri" w:hAnsi="Amiri" w:eastAsia="Amiri" w:cs="Amiri"/>
          <w:color w:val="111111"/>
          <w:sz w:val="28"/>
          <w:sz w:val="28"/>
          <w:szCs w:val="28"/>
          <w:rtl w:val="true"/>
          <w:lang w:bidi="ar-SA"/>
        </w:rPr>
        <w:t>إنهم بعد عودتهم لم يرم أحد منهم بسهم، و لم يطعن برمح، كما سيتضح</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8417453_417432637"/>
      <w:bookmarkStart w:id="414" w:name="_Toc141"/>
      <w:bookmarkEnd w:id="413"/>
      <w:r>
        <w:rPr>
          <w:rtl w:val="true"/>
        </w:rPr>
        <w:t>لم يحارب أحد سوى علي عليه السّلام</w:t>
      </w:r>
      <w:r>
        <w:rPr>
          <w:rtl w:val="true"/>
        </w:rPr>
        <w:t>:</w:t>
      </w:r>
      <w:bookmarkEnd w:id="414"/>
    </w:p>
    <w:p>
      <w:pPr>
        <w:pStyle w:val="BookText"/>
        <w:rPr/>
      </w:pPr>
      <w:r>
        <w:rPr>
          <w:rFonts w:ascii="Amiri" w:hAnsi="Amiri" w:eastAsia="Amiri" w:cs="Amiri"/>
          <w:color w:val="111111"/>
          <w:sz w:val="28"/>
          <w:sz w:val="28"/>
          <w:szCs w:val="28"/>
          <w:rtl w:val="true"/>
          <w:lang w:bidi="ar-SA"/>
        </w:rPr>
        <w:t>و قد ادّعت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الذين عادوا إلى ساحة المعركة قد 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رواية أبي بشير المازني، و كذلك رواية عثمان بن شيبة، و رواية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أخذ المؤرخون هذه الرواية بحسن نية، و لم يدققوا في صحتها و سقمها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لقد قال دحلان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انهزم المشركون تبع أثرهم المسلمون قتلا و أسرا حتى حدّث بعض من هوازن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خيل لنا إلا أن كل حجر و شجر فارس يطلبنا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اللّه من الملائكة خمسة آلاف،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قاتلوا،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يقاتلوا لإلقاء السكينة في قلوب المؤمنين بإلقاء الخواطر الحسنة</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الرجل قد وهم في فهم كلام بعض من هوازن، فإنه 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كانت تلاحقهم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عادوا من هزيمتهم كانوا يلاحقونهم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ذلك، فلعله رأى جنود الملائكة، فظن أن المنهزمين قد عادوا من هزيمتهم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صرحت بعض الروايات الآتية حين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الإلهي و الإمداد بالملائكة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بأنهم كانوا يرون المسلمين بين الملائكة كمثل الشامة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يرون أن الملائكة هم الذين 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ذلك مشكوك فيه، بل الذي قاتل هو خصوص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قتل أربعين رجلا بيده، حسب تصريحهم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أشد الناس قتالا بين يديه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من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 كثيرا في أن يكون أحد منهم قاتل،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أنس، و عكرمة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المسلمون بحنين،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بغلته الشهباء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اسمها دلدل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دلدل، البدي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فألزقت بطنها بالأرض،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حفنة من تراب، فرمى بها في وجوههم،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فانهزم القوم، و ما رمينا بسهم، و لا طعنا برمح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فما رموا بسهم، و لا طعنوا برمح، و لا ضربوا بسيف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أنس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وحده، فنادى الأنصار عن يمينه تارة، و عن يساره أخرى بندائين لم يخلط بينهما، فلبوه بأنهم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 اللّه المشركين، و لم يضرب بسيف، و لم يطعن برمح</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الراجح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تقرأ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الأخيرة بصيغة المبني للمجهول، فتتوافق في مفادها مع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تكون قد حصل فيها تصحيف في لفظ الحروف نضرب و نطعن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صحفت فصارت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و يطعن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ذلك قد حصل سهوا، و ربما عمدا، لحاجة في النفس قضيت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المشركين بعد انهزامهم إلى العسكر، و أمر أن يقتل كل من قدر عليه، و ثاب من انهزم من المسلمين</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أن عودة من انهزم قد كانت بعد انقضاء الأمر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رجعت راجعة للمسلمين حين هزيمتهم حتى وجدوا الأسارى مكتوفين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صريح في أن هزيمة المشركين وقعت، و أسر من أسر منهم قبل </w:t>
      </w:r>
      <w:bookmarkStart w:id="415" w:name="pg12349_175849"/>
    </w:p>
    <w:p>
      <w:pPr>
        <w:pStyle w:val="BookText"/>
        <w:rPr/>
      </w:pPr>
      <w:bookmarkEnd w:id="415"/>
      <w:r>
        <w:rPr>
          <w:rFonts w:ascii="Amiri" w:hAnsi="Amiri" w:eastAsia="Amiri" w:cs="Amiri"/>
          <w:color w:val="111111"/>
          <w:sz w:val="28"/>
          <w:sz w:val="28"/>
          <w:szCs w:val="28"/>
          <w:rtl w:val="true"/>
          <w:lang w:bidi="ar-SA"/>
        </w:rPr>
        <w:t>رجعة راجعة المنهزمين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المنهزمين لم يشاركوا في القتال بعد عودتهم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حثا التراب في وجوه المشركين، فهزمهم اللّه تعالى،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انهزموا من دون أن يباشر المسلمون العائدون من الهزيمة أي قتال معهم</w:t>
      </w:r>
      <w:r>
        <w:rPr>
          <w:rFonts w:eastAsia="Amiri" w:cs="Amiri" w:ascii="Amiri" w:hAnsi="Amiri"/>
          <w:color w:val="111111"/>
          <w:sz w:val="28"/>
          <w:szCs w:val="28"/>
          <w:rtl w:val="true"/>
          <w:lang w:bidi="ar-SA"/>
        </w:rPr>
        <w:t>. .</w:t>
      </w:r>
    </w:p>
    <w:p>
      <w:pPr>
        <w:pStyle w:val="Heading5"/>
        <w:numPr>
          <w:ilvl w:val="4"/>
          <w:numId w:val="1"/>
        </w:numPr>
        <w:rPr/>
      </w:pPr>
      <w:bookmarkStart w:id="416" w:name="__RefHeading___Toc8417455_417432637"/>
      <w:bookmarkStart w:id="417" w:name="_Toc142"/>
      <w:bookmarkEnd w:id="416"/>
      <w:r>
        <w:rPr>
          <w:rtl w:val="true"/>
        </w:rPr>
        <w:t>النبي صلّى اللّه عليه و آله يحثو التراب في وجوههم</w:t>
      </w:r>
      <w:r>
        <w:rPr>
          <w:rtl w:val="true"/>
        </w:rPr>
        <w:t>:</w:t>
      </w:r>
      <w:bookmarkEnd w:id="417"/>
    </w:p>
    <w:p>
      <w:pPr>
        <w:pStyle w:val="BookText"/>
        <w:rPr/>
      </w:pPr>
      <w:r>
        <w:rPr>
          <w:rFonts w:ascii="Amiri" w:hAnsi="Amiri" w:eastAsia="Amiri" w:cs="Amiri"/>
          <w:color w:val="111111"/>
          <w:sz w:val="28"/>
          <w:sz w:val="28"/>
          <w:szCs w:val="28"/>
          <w:rtl w:val="true"/>
          <w:lang w:bidi="ar-SA"/>
        </w:rPr>
        <w:t>و الأحاديث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ابن مسعود عن أنه مع ثمانين من المهاجرين و الأنصار لم يولوا الدبر،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كفا من تراب، فناوله فضرب وجوههم، فامتلأت أعينهم ترابا،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المهاجرون و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إهتف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فهتف بهم، فجاؤوا و سيوفهم بأيمانهم كأنها الشهب، و ولى المشركون أدبارهم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كرز بن يزيد الفهري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فولى المسلمون مدبرين كما قال اللّه تعالى،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رسوله، يا أيها الناس، إني أنا عبد اللّه و رسوله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فاقتحم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فرسه، و حدثني من كان أقرب إليه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حفنة من تراب، فحثاها في وجوه القوم،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يعلى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أبناؤهم عن آبائهم،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منا أحد إلا امتلأت عيناه و فمه من التراب، و سمعنا صلصلة من السماء كمر الحديد على الطست، فهزمهم اللّه تعالى</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يوم حنين كفا من حصى أبيض، فرمى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هزموا و رب الكعبة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أشد الناس قتالا بين يديه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شيبة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ناولني من الحصباء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أفقه اللّه تعالى البغلة كلامه، فانخفضت به حتى كاد بطنها يمس الأرض، فتناول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البطحاء، فحثا في وجوههم،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 حم لا ينصرون</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كف التراب من أبي سفيان بن الحارث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من العباس و أبي سفيان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كف التراب من ابن مسعود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عامر السوائي، و كان شهد حنينا مع المشركين، ثم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قبضة من الأرض، ثم أقبل على المشركين، فرمى بها في وجوههم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شاهت الوجوه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 أحد يلقى أخاه إلا و هو يشكو القذى في عينيه، و يمسح عينيه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عياض بن الحارث، و عن عمرو بن سفيان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قبضة من الحصباء، فرمى بها وجوهنا، </w:t>
      </w:r>
    </w:p>
    <w:p>
      <w:pPr>
        <w:pStyle w:val="BookText"/>
        <w:rPr/>
      </w:pPr>
      <w:r>
        <w:rPr>
          <w:rFonts w:ascii="IRNazanin" w:hAnsi="IRNazanin" w:eastAsia="IRNazanin"/>
          <w:color w:val="111111"/>
          <w:sz w:val="28"/>
          <w:sz w:val="28"/>
          <w:szCs w:val="28"/>
          <w:rtl w:val="true"/>
          <w:lang w:bidi="fa-IR"/>
        </w:rPr>
        <w:t xml:space="preserve">فانهزمنا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عمرو بن سفيان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خيّل إلينا أن كل حجر و شجر فارس يطلبنا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غشوا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عن بغلته، ثم قبض قبضة من تراب من الأرض، ثم إنه استقبل به وجوههم،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منهم إنسانا إلا ملأ عينيه ترابا من تلك القبضة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فولوا مدبرين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غنائمهم بين المسلمين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418" w:name="pg12349_175854"/>
    </w:p>
    <w:p>
      <w:pPr>
        <w:pStyle w:val="BookText"/>
        <w:rPr/>
      </w:pPr>
      <w:bookmarkEnd w:id="418"/>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الحادثة تحتاج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نواصل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 التوضيح، و البيان، فلاحظ ما يلي</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8417457_417432637"/>
      <w:bookmarkStart w:id="420" w:name="_Toc143"/>
      <w:bookmarkEnd w:id="419"/>
      <w:r>
        <w:rPr>
          <w:rtl w:val="true"/>
        </w:rPr>
        <w:t>شاهت الوجوه</w:t>
      </w:r>
      <w:r>
        <w:rPr>
          <w:rtl w:val="true"/>
        </w:rPr>
        <w:t>:</w:t>
      </w:r>
      <w:bookmarkEnd w:id="420"/>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على المشركين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حين رمى التراب، أو الحصى في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يسأل سائل عن المراد بهذا الدعاء، فنقول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في معنى هذا الدعاء العديد من الوجوه، إذ</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الإلماح إلى أن اللّه تعالى قد خلق الإنسان في أحسن تقويم، سواء بالنسبة لتكوينه الظاهري المتمثل في صورته البشرية، أو في تكوينه الباطني، المتمثل بما أعطاه اللّه إياه من فطرة سليمة، و عقل </w:t>
      </w:r>
    </w:p>
    <w:p>
      <w:pPr>
        <w:pStyle w:val="BookText"/>
        <w:rPr/>
      </w:pPr>
      <w:r>
        <w:rPr>
          <w:rFonts w:ascii="Amiri" w:hAnsi="Amiri" w:eastAsia="Amiri" w:cs="Amiri"/>
          <w:color w:val="111111"/>
          <w:sz w:val="28"/>
          <w:sz w:val="28"/>
          <w:szCs w:val="28"/>
          <w:rtl w:val="true"/>
          <w:lang w:bidi="ar-SA"/>
        </w:rPr>
        <w:t>قويم، و من عواطف و مشاعر نبيلة، و من سمات و صفات و ميزات إنسانية، لو حافظ عليها لسار في خط التكامل، و الإرتقاء، حتى يصبح أفضل من الملائكة 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الإنسان بسوء اختياره، و بعمله الفاسد، و رأيه الكاسد، يشوّه صورته الباطنية، من خلال العدوان على تلك الصفات و الميزات الإنسانية و تشويهها، و تبقى صورته الظاهرية، التي يتعامل بها مع الآخرين على حالها، فيظن الناس فيه الخير و الصلاح، و النجاح و الفلاح، مع أن الأمر ليس كذلك، بل هو يضم جناحيه على طبيعة هي للحيوان أقرب منها للإنسان، فهو يحمل طبع الذئب أو الخنزير، أو السبع، أو غير ذلك، و لكن صورته صورة إنسان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لأجل ذلك، فإن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المشركين بتشويه الوجوه، هو الطلب إلى اللّه تعالى أن يفضح أمرهم، و يظهرهم على حقيقتهم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يفهم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يحول هذه الوجوه، التي يظهر عليها الإستبشار و الإبتهاج بانتصار الباطل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وجوه كالحة، يشوهها الغيظ و الخزي، و الذل و الشنار بنصر الحق الإلهي على باطلهم الشيطاني</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تشويه وجوههم بعذاب النار في الآخرة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فِيهٰا كٰالِحُونَ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421" w:name="pg12349_175856"/>
    </w:p>
    <w:p>
      <w:pPr>
        <w:pStyle w:val="BookText"/>
        <w:rPr/>
      </w:pPr>
      <w:bookmarkEnd w:id="421"/>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المقصود أيضا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سواه من المعاني التي تناسب هذا المقام</w:t>
      </w:r>
      <w:r>
        <w:rPr>
          <w:rFonts w:eastAsia="Amiri" w:cs="Amiri" w:ascii="Amiri" w:hAnsi="Amiri"/>
          <w:color w:val="111111"/>
          <w:sz w:val="28"/>
          <w:szCs w:val="28"/>
          <w:rtl w:val="true"/>
          <w:lang w:bidi="ar-SA"/>
        </w:rPr>
        <w:t>. .</w:t>
      </w:r>
    </w:p>
    <w:p>
      <w:pPr>
        <w:pStyle w:val="Heading5"/>
        <w:numPr>
          <w:ilvl w:val="4"/>
          <w:numId w:val="1"/>
        </w:numPr>
        <w:rPr/>
      </w:pPr>
      <w:bookmarkStart w:id="422" w:name="__RefHeading___Toc8417459_417432637"/>
      <w:bookmarkStart w:id="423" w:name="_Toc144"/>
      <w:bookmarkEnd w:id="422"/>
      <w:r>
        <w:rPr>
          <w:rtl w:val="true"/>
        </w:rPr>
        <w:t>كف الحصى</w:t>
      </w:r>
      <w:r>
        <w:rPr>
          <w:rtl w:val="true"/>
        </w:rPr>
        <w:t>:</w:t>
      </w:r>
      <w:bookmarkEnd w:id="423"/>
    </w:p>
    <w:p>
      <w:pPr>
        <w:pStyle w:val="BookText"/>
        <w:rPr/>
      </w:pPr>
      <w:r>
        <w:rPr>
          <w:rFonts w:ascii="Amiri" w:hAnsi="Amiri" w:eastAsia="Amiri" w:cs="Amiri"/>
          <w:color w:val="111111"/>
          <w:sz w:val="28"/>
          <w:sz w:val="28"/>
          <w:szCs w:val="28"/>
          <w:rtl w:val="true"/>
          <w:lang w:bidi="ar-SA"/>
        </w:rPr>
        <w:t>و قد اختلفت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كيفية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 من 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تراب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هل نزل عن بغلته، و أخذها بنفسه؟</w:t>
      </w:r>
    </w:p>
    <w:p>
      <w:pPr>
        <w:pStyle w:val="BookText"/>
        <w:rPr/>
      </w:pPr>
      <w:r>
        <w:rPr>
          <w:rFonts w:ascii="Amiri" w:hAnsi="Amiri" w:eastAsia="Amiri" w:cs="Amiri"/>
          <w:color w:val="111111"/>
          <w:sz w:val="28"/>
          <w:sz w:val="28"/>
          <w:szCs w:val="28"/>
          <w:rtl w:val="true"/>
          <w:lang w:bidi="ar-SA"/>
        </w:rPr>
        <w:t>أم أن البغلة نفسها انخفضت به حتى أخذ ما أراد؟</w:t>
      </w:r>
    </w:p>
    <w:p>
      <w:pPr>
        <w:pStyle w:val="BookText"/>
        <w:rPr/>
      </w:pPr>
      <w:r>
        <w:rPr>
          <w:rFonts w:ascii="Amiri" w:hAnsi="Amiri" w:eastAsia="Amiri" w:cs="Amiri"/>
          <w:color w:val="111111"/>
          <w:sz w:val="28"/>
          <w:sz w:val="28"/>
          <w:szCs w:val="28"/>
          <w:rtl w:val="true"/>
          <w:lang w:bidi="ar-SA"/>
        </w:rPr>
        <w:t>أم أن ابن مسعود ناوله إياها؟</w:t>
      </w:r>
    </w:p>
    <w:p>
      <w:pPr>
        <w:pStyle w:val="BookText"/>
        <w:rPr/>
      </w:pPr>
      <w:r>
        <w:rPr>
          <w:rFonts w:ascii="Amiri" w:hAnsi="Amiri" w:eastAsia="Amiri" w:cs="Amiri"/>
          <w:color w:val="111111"/>
          <w:sz w:val="28"/>
          <w:sz w:val="28"/>
          <w:szCs w:val="28"/>
          <w:rtl w:val="true"/>
          <w:lang w:bidi="ar-SA"/>
        </w:rPr>
        <w:t>أم ناوله إياها أبو سفيان بنفسه؟</w:t>
      </w:r>
    </w:p>
    <w:p>
      <w:pPr>
        <w:pStyle w:val="BookText"/>
        <w:rPr/>
      </w:pPr>
      <w:r>
        <w:rPr>
          <w:rFonts w:ascii="Amiri" w:hAnsi="Amiri" w:eastAsia="Amiri" w:cs="Amiri"/>
          <w:color w:val="111111"/>
          <w:sz w:val="28"/>
          <w:sz w:val="28"/>
          <w:szCs w:val="28"/>
          <w:rtl w:val="true"/>
          <w:lang w:bidi="ar-SA"/>
        </w:rPr>
        <w:t>أم ناوله إياها هو و العباس؟</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فعل ذلك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حاول الصالحي الشامي الجمع بين هذه الروايات،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فناوله، فرماهم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البغلة، فأخذ بيده، فرماهم أيضا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فيحتمل أن الحصى في إحدى المرتين، و في الأخرى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كلا </w:t>
      </w:r>
      <w:bookmarkStart w:id="424" w:name="pg12349_175857"/>
    </w:p>
    <w:p>
      <w:pPr>
        <w:pStyle w:val="BookText"/>
        <w:rPr/>
      </w:pPr>
      <w:bookmarkEnd w:id="424"/>
      <w:r>
        <w:rPr>
          <w:rFonts w:ascii="Amiri" w:hAnsi="Amiri" w:eastAsia="Amiri" w:cs="Amiri"/>
          <w:color w:val="111111"/>
          <w:sz w:val="28"/>
          <w:sz w:val="28"/>
          <w:szCs w:val="28"/>
          <w:rtl w:val="true"/>
          <w:lang w:bidi="ar-SA"/>
        </w:rPr>
        <w:t>ممن ذكر ناوله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يمكننا تصور وجه آخر للجمع، و هو أن المشركين كانوا يعدون بعشرات الألوف،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 عدد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فلعلهم انقسموا في هجومهم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إلى عدة طوائف، بسبب ضيق الوادي الذي تجري فيه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الحصى، أو التراب، و يرميه في وجه كل طائفة، و لعله أخذه مرة من العباس، و أخرى من ابن مسعود، و ثالثة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رابعة بانخفاض البغلة حتى تلزق بطنها بالأرض، أو بنزوله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يرميهم تارة بالتراب، و أخرى بالحصى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إنما قلنا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لا نرى مبررا لتكرار رمي التراب في وجوههم، فإن اللّه سبحانه لا بد أن يلقي في قلوب المهاجمين الرعب، من أول مرة يرميهم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كما هو ظاهر</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8417461_417432637"/>
      <w:bookmarkStart w:id="426" w:name="_Toc145"/>
      <w:bookmarkEnd w:id="425"/>
      <w:r>
        <w:rPr>
          <w:rtl w:val="true"/>
        </w:rPr>
        <w:t>معجزتان</w:t>
      </w:r>
      <w:r>
        <w:rPr>
          <w:rtl w:val="true"/>
        </w:rPr>
        <w:t xml:space="preserve">: </w:t>
      </w:r>
      <w:r>
        <w:rPr>
          <w:rtl w:val="true"/>
        </w:rPr>
        <w:t>فعلية و خبرية</w:t>
      </w:r>
      <w:r>
        <w:rPr>
          <w:rtl w:val="true"/>
        </w:rPr>
        <w:t>:</w:t>
      </w:r>
      <w:bookmarkEnd w:id="42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انهزموا </w:t>
      </w:r>
      <w:bookmarkStart w:id="427" w:name="pg12349_175858"/>
    </w:p>
    <w:p>
      <w:pPr>
        <w:pStyle w:val="BookText"/>
        <w:rPr/>
      </w:pPr>
      <w:bookmarkEnd w:id="427"/>
      <w:r>
        <w:rPr>
          <w:rFonts w:ascii="Amiri" w:hAnsi="Amiri" w:eastAsia="Amiri" w:cs="Amiri"/>
          <w:color w:val="111111"/>
          <w:sz w:val="28"/>
          <w:sz w:val="28"/>
          <w:szCs w:val="28"/>
          <w:rtl w:val="true"/>
          <w:lang w:bidi="ar-SA"/>
        </w:rPr>
        <w:t>و رب الكعبة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معجزتان ظاهرتان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بهزيمتهم، ثم رماهم بالحصى، فأثر ذلك فيهم، فولوا مدبرين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وجوههم،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هنا أيضا معجزتان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و خبرية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 هذا الأمر سيصيب وجوههم، ثم كان لفعله تأثير في حصول ذلك لهم</w:t>
      </w:r>
      <w:r>
        <w:rPr>
          <w:rFonts w:eastAsia="Amiri" w:cs="Amiri" w:ascii="Amiri" w:hAnsi="Amiri"/>
          <w:color w:val="111111"/>
          <w:sz w:val="28"/>
          <w:szCs w:val="28"/>
          <w:rtl w:val="true"/>
          <w:lang w:bidi="ar-SA"/>
        </w:rPr>
        <w:t>. .</w:t>
      </w:r>
    </w:p>
    <w:p>
      <w:pPr>
        <w:pStyle w:val="Heading5"/>
        <w:numPr>
          <w:ilvl w:val="4"/>
          <w:numId w:val="1"/>
        </w:numPr>
        <w:rPr/>
      </w:pPr>
      <w:bookmarkStart w:id="428" w:name="__RefHeading___Toc8417463_417432637"/>
      <w:bookmarkStart w:id="429" w:name="_Toc146"/>
      <w:bookmarkEnd w:id="428"/>
      <w:r>
        <w:rPr>
          <w:rtl w:val="true"/>
        </w:rPr>
        <w:t>نزول السكينة</w:t>
      </w:r>
      <w:r>
        <w:rPr>
          <w:rtl w:val="true"/>
        </w:rPr>
        <w:t>:</w:t>
      </w:r>
      <w:bookmarkEnd w:id="429"/>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أَنْزَلَ اَللّٰهُ سَكِينَتَهُ عَلىٰ رَسُولِهِ وَ عَلَى اَلْمُؤْمِنِينَ وَ أَنْزَلَ جُنُوداً لَمْ تَرَوْهٰا</w:t>
      </w:r>
      <w:r>
        <w:rPr>
          <w:rFonts w:eastAsia="Amiri" w:cs="Amiri" w:ascii="Amiri" w:hAnsi="Amiri"/>
          <w:color w:val="111111"/>
          <w:sz w:val="28"/>
          <w:szCs w:val="28"/>
          <w:rtl w:val="true"/>
          <w:lang w:bidi="ar-SA"/>
        </w:rPr>
        <w:t xml:space="preserve">. .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رجعوا إليهم و قاتلوهم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المؤمنين الذين ثبتوا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 العباس، في نفر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الحسن بن علي بن فضال،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ريح من الجنة، تخرج طيبة، لها صورة كصورة وجه </w:t>
      </w:r>
    </w:p>
    <w:p>
      <w:pPr>
        <w:pStyle w:val="BookText"/>
        <w:rPr/>
      </w:pPr>
      <w:r>
        <w:rPr>
          <w:rFonts w:ascii="Amiri" w:hAnsi="Amiri" w:eastAsia="Amiri" w:cs="Amiri"/>
          <w:color w:val="111111"/>
          <w:sz w:val="28"/>
          <w:sz w:val="28"/>
          <w:szCs w:val="28"/>
          <w:rtl w:val="true"/>
          <w:lang w:bidi="ar-SA"/>
        </w:rPr>
        <w:t xml:space="preserve">الإنسان، فتكون مع الأنبياء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مثله عن العباس بن هلال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جُنُوداً لَمْ تَرَوْهٰا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عَذَّبَ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سعيد بن جبير،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يوم حنين أمدّ اللّه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آلاف من الملائكة مسوّمين، و يومئذ سمى اللّه تعالى الأنصار 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 عَلَى اَلْمُؤْمِنِينَ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bookmarkStart w:id="430" w:name="pg12349_175860"/>
    </w:p>
    <w:p>
      <w:pPr>
        <w:pStyle w:val="BookText"/>
        <w:rPr/>
      </w:pPr>
      <w:bookmarkEnd w:id="430"/>
      <w:r>
        <w:rPr>
          <w:rFonts w:ascii="Amiri" w:hAnsi="Amiri" w:eastAsia="Amiri" w:cs="Amiri"/>
          <w:color w:val="111111"/>
          <w:sz w:val="28"/>
          <w:sz w:val="28"/>
          <w:szCs w:val="28"/>
          <w:rtl w:val="true"/>
          <w:lang w:bidi="ar-SA"/>
        </w:rPr>
        <w:t>حنين، فولى الناس عنه، و بقيت معه في ثمانين رجلا من المهاجرين و الأنصار، فنكصنا على أعقابنا نحوا من ثمانين قدما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على أقدامنا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نولهم الدبر، و هم الذين أنزل اللّه تعالى عليهم السكينة،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بغلته لم يمض قدما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تقدم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بعض الوقفات، للتوضيح، أو للتصحيح، فلاحظ ما يلي</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8417465_417432637"/>
      <w:bookmarkStart w:id="432" w:name="_Toc147"/>
      <w:bookmarkEnd w:id="431"/>
      <w:r>
        <w:rPr>
          <w:rtl w:val="true"/>
        </w:rPr>
        <w:t>حقيقة السكينة</w:t>
      </w:r>
      <w:r>
        <w:rPr>
          <w:rtl w:val="true"/>
        </w:rPr>
        <w:t>:</w:t>
      </w:r>
      <w:bookmarkEnd w:id="43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رواه الحسن بن فضال،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السكينة ليس بالأمر المستهجن، الذي يمكن المبادرة إلى رده بيسر </w:t>
      </w:r>
      <w:bookmarkStart w:id="433" w:name="pg12349_175861"/>
    </w:p>
    <w:p>
      <w:pPr>
        <w:pStyle w:val="BookText"/>
        <w:rPr/>
      </w:pPr>
      <w:bookmarkEnd w:id="433"/>
      <w:r>
        <w:rPr>
          <w:rFonts w:ascii="Amiri" w:hAnsi="Amiri" w:eastAsia="Amiri" w:cs="Amiri"/>
          <w:color w:val="111111"/>
          <w:sz w:val="28"/>
          <w:sz w:val="28"/>
          <w:szCs w:val="28"/>
          <w:rtl w:val="true"/>
          <w:lang w:bidi="ar-SA"/>
        </w:rPr>
        <w:t>و سهولة، و إن كان قد تضمن بعض التعابير، التي قد لا تروق لبعض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السكينة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حالة من الرضا يلقيها اللّه على من يستحقها، و استعد و تهيأ لها من عباده، ليزدادوا بها إيمانا، و تزيد بها طهارة قلوبهم، و صفاء نفوسهم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ذلك لا يمنع من أن تكون لهذه السكينة تجليات خاصة بالنسبة للأنبياء، تتناسب مع حالاتم صلوات اللّه و 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نستطع نحن أن ندرك حقيقة ذلك بدقة، إذ يكفينا أن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ثمة أمرا خاصا يمتازون به عن سائر الناس</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8417467_417432637"/>
      <w:bookmarkStart w:id="435" w:name="_Toc148"/>
      <w:bookmarkEnd w:id="434"/>
      <w:r>
        <w:rPr>
          <w:rtl w:val="true"/>
        </w:rPr>
        <w:t xml:space="preserve">متى سمّى اللّه الأنصار مؤمنين؟ </w:t>
      </w:r>
      <w:r>
        <w:rPr>
          <w:rtl w:val="true"/>
        </w:rPr>
        <w:t>! :</w:t>
      </w:r>
      <w:bookmarkEnd w:id="435"/>
    </w:p>
    <w:p>
      <w:pPr>
        <w:pStyle w:val="BookText"/>
        <w:rPr/>
      </w:pPr>
      <w:r>
        <w:rPr>
          <w:rFonts w:ascii="Amiri" w:hAnsi="Amiri" w:eastAsia="Amiri" w:cs="Amiri"/>
          <w:color w:val="111111"/>
          <w:sz w:val="28"/>
          <w:sz w:val="28"/>
          <w:szCs w:val="28"/>
          <w:rtl w:val="true"/>
          <w:lang w:bidi="ar-SA"/>
        </w:rPr>
        <w:t>أما قول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سمى الأنصار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محض اجتهاد منه، و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القرآنية و صفت الذين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مؤمنون مثل قوله تعالى في أهل بيعة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 أَثٰابَهُمْ فَتْحاً قَرِيباً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 عن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 عَلَى اَلْمُؤْمِنِينَ وَ أَلْزَمَهُمْ </w:t>
      </w:r>
    </w:p>
    <w:p>
      <w:pPr>
        <w:pStyle w:val="BookText"/>
        <w:rPr/>
      </w:pPr>
      <w:r>
        <w:rPr>
          <w:rFonts w:ascii="Amiri" w:hAnsi="Amiri" w:eastAsia="Amiri" w:cs="Amiri"/>
          <w:color w:val="111111"/>
          <w:sz w:val="28"/>
          <w:sz w:val="28"/>
          <w:szCs w:val="28"/>
          <w:rtl w:val="true"/>
          <w:lang w:bidi="ar-SA"/>
        </w:rPr>
        <w:t xml:space="preserve">كَلِمَةَ اَلتَّقْوىٰ وَ كٰانُوا أَحَقَّ بِهٰا وَ أَهْلَهٰا وَ كٰانَ اَللّٰهُ بِكُلِّ شَيْءٍ عَلِيماً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وَ لِلّٰهِ جُنُودُ اَلسَّمٰاوٰاتِ وَ اَلْأَرْضِ وَ كٰانَ اَللّٰهُ عَلِيماً حَكِيماً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شك في أن الأنصار كانوا من بين المؤمنين الذين ذكروا في هذه الآيات، الواردة في سورة الفتح، التي نزلت قبل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و سنذكر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النصر إنما كان على يد علي أمير المؤمنين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فالسكينة إنما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أقل من أن يكون هذا الذي ذكرنا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نستطيع أن نفهم من الكلام المنسوب لسعيد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هو توهين أمر الأنصار، و إثارة الريب في إيمانهم، و تكريس الآيات التي تتحدث عن وجود مؤمنين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تقصد خصوص المهاجرين، رغم فرارهم في هذا الموطن و سائر المواطن؟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السكينة إنما نزلت على خصوص الذين ثبتوا مع رسول اللّه، و 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في نفر من بني هاشم</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بالمؤمنين هم خصوص هؤلاء، و هم من المهاجرين لا من الأنصار، فما معنى قول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السكينة نزلت على الأنصار؟ </w:t>
      </w:r>
      <w:r>
        <w:rPr>
          <w:rFonts w:eastAsia="Amiri" w:cs="Amiri" w:ascii="Amiri" w:hAnsi="Amiri"/>
          <w:color w:val="111111"/>
          <w:sz w:val="28"/>
          <w:szCs w:val="28"/>
          <w:rtl w:val="true"/>
          <w:lang w:bidi="ar-SA"/>
        </w:rPr>
        <w:t xml:space="preserve">! </w:t>
      </w:r>
      <w:bookmarkStart w:id="436" w:name="pg12349_175863"/>
    </w:p>
    <w:p>
      <w:pPr>
        <w:pStyle w:val="Heading5"/>
        <w:numPr>
          <w:ilvl w:val="4"/>
          <w:numId w:val="1"/>
        </w:numPr>
        <w:rPr/>
      </w:pPr>
      <w:bookmarkStart w:id="437" w:name="__RefHeading___Toc8417469_417432637"/>
      <w:bookmarkStart w:id="438" w:name="_Toc149"/>
      <w:bookmarkEnd w:id="436"/>
      <w:bookmarkEnd w:id="437"/>
      <w:r>
        <w:rPr>
          <w:rtl w:val="true"/>
        </w:rPr>
        <w:t>قيمة رواية ابن مسعود</w:t>
      </w:r>
      <w:r>
        <w:rPr>
          <w:rtl w:val="true"/>
        </w:rPr>
        <w:t>:</w:t>
      </w:r>
      <w:bookmarkEnd w:id="438"/>
    </w:p>
    <w:p>
      <w:pPr>
        <w:pStyle w:val="BookText"/>
        <w:rPr/>
      </w:pPr>
      <w:r>
        <w:rPr>
          <w:rFonts w:ascii="Amiri" w:hAnsi="Amiri" w:eastAsia="Amiri" w:cs="Amiri"/>
          <w:color w:val="111111"/>
          <w:sz w:val="28"/>
          <w:sz w:val="28"/>
          <w:szCs w:val="28"/>
          <w:rtl w:val="true"/>
          <w:lang w:bidi="ar-SA"/>
        </w:rPr>
        <w:t>و أما رواية ابن مسعود المتقدمة، فنقول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المهاجرين فروا مع الفارين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معنى لحشر اسمهم في جملة من ثبت، إلا إن كان المقصود بهم خصوص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و نفر من بني هاشم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يبقى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هذه التعميمات الموهمة، و التعميمات المضللة؟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زعمه من أن الثمانين لم يولوا الدبر غير صحيح، بل الجميع قد ولى الدبر باستثناء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بعض بني هاشم الذين احتوشوا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لكي يحموه من سيوف الأعداء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سنوضح هذه الحقيقة بصورة أتم في مقام آخر</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8417471_417432637"/>
      <w:bookmarkStart w:id="440" w:name="_Toc150"/>
      <w:bookmarkEnd w:id="439"/>
      <w:r>
        <w:rPr>
          <w:rtl w:val="true"/>
        </w:rPr>
        <w:t>جبنهم و نزول السكينة</w:t>
      </w:r>
      <w:r>
        <w:rPr>
          <w:rtl w:val="true"/>
        </w:rPr>
        <w:t>:</w:t>
      </w:r>
      <w:bookmarkEnd w:id="44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وَ يَوْمَ حُنَيْنٍ إِذْ أَعْجَبَتْكُمْ كَثْرَتُكُمْ فَلَمْ تُغْنِ عَنْكُمْ شَيْئاً وَ ضٰاقَتْ عَلَيْكُمُ اَلْأَرْضُ بِمٰا رَحُبَتْ ثُمَّ وَلَّيْتُمْ مُدْبِرِينَ ثُمَّ أَنْزَلَ اَللّٰهُ سَكِينَتَهُ عَلىٰ رَسُولِهِ وَ عَلَى اَلْمُؤْمِنِينَ وَ أَنْزَلَ جُنُوداً لَمْ تَرَوْهٰا وَ عَذَّبَ اَلَّذِينَ كَفَرُوا وَ ذٰلِكَ جَزٰاءُ اَلْكٰافِرِينَ ثُمَّ يَتُوبُ اَللّٰهُ مِنْ بَعْدِ ذٰلِكَ عَلىٰ مَنْ يَشٰاءُ وَ اَللّٰهُ غَفُورٌ رَحِيمٌ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نزول السكينة على المسلمين ليس هو جبنهم، </w:t>
      </w:r>
    </w:p>
    <w:p>
      <w:pPr>
        <w:pStyle w:val="BookText"/>
        <w:rPr/>
      </w:pPr>
      <w:r>
        <w:rPr>
          <w:rFonts w:ascii="Amiri" w:hAnsi="Amiri" w:eastAsia="Amiri" w:cs="Amiri"/>
          <w:color w:val="111111"/>
          <w:sz w:val="28"/>
          <w:sz w:val="28"/>
          <w:szCs w:val="28"/>
          <w:rtl w:val="true"/>
          <w:lang w:bidi="ar-SA"/>
        </w:rPr>
        <w:t>فإن فرار المسلمين لم يكن عن جبن، و إنما كان بسبب مفاجأة هوازن و ثقيف لهم، حيث شدوا عليهم شدة رجل واحد، و رموهم بالسهام حتى ما تكاد تخطئ لهم رمية، فاحتاجوا إلى السكينة، فأنزلها اللّه تعالى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احتاجها أيضا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لأجل ما دخله من الحزن و الإضطراب و الأسف مما جرى على 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الدليل على أن جبنهم ليس هو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رجعوا إلى ساحة القتال، بمجرد سماعهم لنداء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لا يمكن قبوله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الآيات من سورة التوبة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فروا جبنا و خوفا، لأنهم اعتقدوا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كثرتهم تغني عنهم في ساحة القتال، و لم يفكروا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عليهم أن يرجعوا إلى اللّه، و يعتمدوا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يتذكروا ربهم الذي نصرهم في ثمانين موطنا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المشار إليها إنما هي بصدد لومهم و تأنيبهم على فرارهم، و تولية أدبارهم، الأمر الذي يوجب لفاعله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يبوء بغضب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دلت عليه الأية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وَ مَأْوٰاهُ جَهَنَّمُ وَ بِئْسَ اَلْمَصِيرُ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فتولية الأدبار المحرمة في الحرب توجب الغضب الإلهي، سواء أكان بسبب الإضطراب الناشئ من المفاجأة، أو بسبب الجبن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حزنه على ما صدر من أصحابه، حيث لم يعتصموا باللّه، أمر محمود، و محبوب للّه تعالى، و لا شأن للسكينة به، و لا يمكن أن يكون مبغوضا، و مع غض النظر عن 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و لا يصدر منه ما يكون مبغوضا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الذين انهزموا كان فيهم منافقون، و مشركون، و لا يعقل أن تنزل السكينة على هؤلاء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السكينة ليست هي مجرد السكون و الثبات و الطمأنينة، و رباطة الجأش، لأن السكينة بهذا المعنى كانت حاصلة للكافرين حين هاجموا المسلمين في المرة الأولى، بل هي معطاة لكل شجاع باسل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إنما السكينة حالة يعطيها اللّه سبحانه لأوليائه المؤمنين كرامة منه تعالى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يفسر لنا السبب في أنه سبحانه يمتن بهذه السكينة على خصوص عباده المؤمنين، و يتفضل بها عليهم، و على رسوله الكريم و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السكينة تحتاج إلى أن يكون من تنزل عليه أهلا لتلقيها، متصفا بالتقوى، و طهارة القلب، و صدق الإيمان، و ما إلى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من موجبات زيادة الإيمان كما صرحت به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الفتح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الذين ثبتوا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المستحقون لهذه الكرامة الإلهية، و أما من ارتكب جريمة الفرار من الزحف، و باء بغضب من اللّه، فلا يصح إشراكه مع أولئك المؤمنين المجاهدين في هذه الكرامة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نفس قوله تعالى</w:t>
      </w:r>
      <w:r>
        <w:rPr>
          <w:rFonts w:eastAsia="Amiri" w:cs="Amiri" w:ascii="Amiri" w:hAnsi="Amiri"/>
          <w:color w:val="111111"/>
          <w:sz w:val="28"/>
          <w:szCs w:val="28"/>
          <w:rtl w:val="true"/>
          <w:lang w:bidi="ar-SA"/>
        </w:rPr>
        <w:t xml:space="preserve">: </w:t>
      </w:r>
      <w:bookmarkStart w:id="441" w:name="pg12349_175866"/>
    </w:p>
    <w:p>
      <w:pPr>
        <w:pStyle w:val="BookText"/>
        <w:rPr/>
      </w:pPr>
      <w:bookmarkEnd w:id="441"/>
      <w:r>
        <w:rPr>
          <w:rFonts w:ascii="Amiri" w:hAnsi="Amiri" w:eastAsia="Amiri" w:cs="Amiri"/>
          <w:color w:val="111111"/>
          <w:sz w:val="28"/>
          <w:sz w:val="28"/>
          <w:szCs w:val="28"/>
          <w:rtl w:val="true"/>
          <w:lang w:bidi="ar-SA"/>
        </w:rPr>
        <w:t>لَقَدْ نَصَرَكُمُ اَللّٰهُ فِي مَوٰاطِنَ كَثِيرَةٍ وَ يَوْمَ حُنَيْنٍ إِذْ أَعْجَبَتْكُمْ كَثْرَتُكُمْ فَلَمْ تُغْنِ عَنْكُمْ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غير معذورين في هزيمتهم، لأنها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نصرهم، حينما كانوا معتمدين عليه، و ملتجئين إليه، فلما اعتمدوا على كثرتهم أصيبوا بهذا البلاء العظيم، و هو أن الأرض قد ضاقت عليهم رغم سعتها، ثم ولوا مدبرين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وصف المواطن التي نصرهم فيها بالكثيرة، ليظهر كفرانهم لهذه النعمة، و أن ذلك كان عملا ظاهر السوء منهم</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8417473_417432637"/>
      <w:bookmarkStart w:id="443" w:name="_Toc151"/>
      <w:bookmarkEnd w:id="442"/>
      <w:r>
        <w:rPr>
          <w:rtl w:val="true"/>
        </w:rPr>
        <w:t>المواطن الكثيرة ثمانون</w:t>
      </w:r>
      <w:r>
        <w:rPr>
          <w:rtl w:val="true"/>
        </w:rPr>
        <w:t>:</w:t>
      </w:r>
      <w:bookmarkEnd w:id="443"/>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اشتكى شكاة شديدة، فنذر للّه إن شفاه اللّه أن يتصدق بمال كثير، فعوفي من علته، فسأل أصحابه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يحيى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كتبت إلى ابن عمك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أن يكتب له فيسأله، فكتب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تصدق بثمانين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سله من أين قال هذا؟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 و المواطن التي نصر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ثمانون موطنا، فثمانون درهما من حله مال كثير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444" w:name="pg12349_175867"/>
    </w:p>
    <w:p>
      <w:pPr>
        <w:pStyle w:val="BookText"/>
        <w:rPr/>
      </w:pPr>
      <w:bookmarkEnd w:id="444"/>
      <w:r>
        <w:rPr>
          <w:rFonts w:ascii="Amiri" w:hAnsi="Amiri" w:eastAsia="Amiri" w:cs="Amiri"/>
          <w:color w:val="111111"/>
          <w:sz w:val="28"/>
          <w:sz w:val="28"/>
          <w:szCs w:val="28"/>
          <w:rtl w:val="true"/>
          <w:lang w:bidi="ar-SA"/>
        </w:rPr>
        <w:t>فليتأمل الرجل الأريب في هذه الحادثة، فهي في نفس الوقت الذي تبدو فيه شديدة القرب إلى حد البداهة، فإنها تبقى بعيدة المنال عن أفهام الرجال، إلا الكمّل منهم، الذين زقوا العلم 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حفظته حقا و صدقا</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8417475_417432637"/>
      <w:bookmarkStart w:id="446" w:name="_Toc152"/>
      <w:bookmarkEnd w:id="445"/>
      <w:r>
        <w:rPr>
          <w:rtl w:val="true"/>
        </w:rPr>
        <w:t xml:space="preserve">ما هو سبب هزيمة المشركين؟ </w:t>
      </w:r>
      <w:r>
        <w:rPr>
          <w:rtl w:val="true"/>
        </w:rPr>
        <w:t>! :</w:t>
      </w:r>
      <w:bookmarkEnd w:id="446"/>
    </w:p>
    <w:p>
      <w:pPr>
        <w:pStyle w:val="BookText"/>
        <w:rPr/>
      </w:pPr>
      <w:r>
        <w:rPr>
          <w:rFonts w:ascii="Amiri" w:hAnsi="Amiri" w:eastAsia="Amiri" w:cs="Amiri"/>
          <w:color w:val="111111"/>
          <w:sz w:val="28"/>
          <w:sz w:val="28"/>
          <w:szCs w:val="28"/>
          <w:rtl w:val="true"/>
          <w:lang w:bidi="ar-SA"/>
        </w:rPr>
        <w:t>و يبقى هنا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الهزيمة هل كانت بسبب إلقاء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الحصى في وجوه المشركين، كما هو صريح عدد من تلك الروايات، أو كان سببها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جرول، كما هو صريح الرواية التي ذكرت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نحل هذا التناقض القائم بين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حله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أن قتل أبي جرول، و 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السبب في هزيمة المشركين بصورة فعلية</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رمي التراب في وجوه اهل الشرك، و وصول التراب إلى أعينهم جميعا يمثل معجزة كبرى لهم، و حجة بالغة عليهم، إذ إن وصول التراب أو الحصى لجميعهم و هم عشرات الألوف، برمي كف واحد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أكف بناء على تعدد الرمية كما تقدم في وجوه الجمع من أخبار الرمي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بصورة قاطعة على أن هذا الأمر قد تم بتدخل و تصرف إلهي، و لا بد أن يكون ذلك </w:t>
      </w:r>
      <w:bookmarkStart w:id="447" w:name="pg12349_175868"/>
    </w:p>
    <w:p>
      <w:pPr>
        <w:pStyle w:val="BookText"/>
        <w:rPr/>
      </w:pPr>
      <w:bookmarkEnd w:id="447"/>
      <w:r>
        <w:rPr>
          <w:rFonts w:ascii="Amiri" w:hAnsi="Amiri" w:eastAsia="Amiri" w:cs="Amiri"/>
          <w:color w:val="111111"/>
          <w:sz w:val="28"/>
          <w:sz w:val="28"/>
          <w:szCs w:val="28"/>
          <w:rtl w:val="true"/>
          <w:lang w:bidi="ar-SA"/>
        </w:rPr>
        <w:t>من موجبات رعبهم، و خور عزائمهم، لأنه يجعل النتائج أمامهم غير مضمونة، و يشككهم في قدرتهم على تحقيق أي نصر، و يجعل قدرات خصمهم الذي يواجهونه غير واضحة المعالم، و لا بينة الأحجام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قبل ذلك على رؤوس الذين اجتمعوا حول بابه لاغتياله في ليلة الغار، و قد أحس به جميعهم، و كان ذلك آية لهم، و حجة عليهم، و لكنه لم يمنعهم من مواصلة ما كانوا قد عقدوا العزم عليه استكبارا منهم، و عتوا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رمى كفا من تراب في وجوه المشركين في بدر، تماما كما فعل في حنين، و كان ذلك آية أيضا للمشركين، و حجة عليهم، و لكنهم استمروا على العناد و اللجاج، و دخلوا تلك الحرب، و قتلوا عددا من المسلمين، و قتل منهم أضعاف ذلك، و كانت الهزيمة عليهم بجهاد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فتكات سيفه ذي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يجري في حنين لا يختلف عما جرى في بدر</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8417477_417432637"/>
      <w:bookmarkStart w:id="449" w:name="_Toc153"/>
      <w:bookmarkEnd w:id="448"/>
      <w:r>
        <w:rPr>
          <w:rtl w:val="true"/>
        </w:rPr>
        <w:t>النصر الإلهي و الإمداد بالملائكة</w:t>
      </w:r>
      <w:r>
        <w:rPr>
          <w:rtl w:val="true"/>
        </w:rPr>
        <w:t>:</w:t>
      </w:r>
      <w:bookmarkEnd w:id="449"/>
    </w:p>
    <w:p>
      <w:pPr>
        <w:pStyle w:val="BookText"/>
        <w:rPr/>
      </w:pPr>
      <w:r>
        <w:rPr>
          <w:rFonts w:ascii="Amiri" w:hAnsi="Amiri" w:eastAsia="Amiri" w:cs="Amiri"/>
          <w:color w:val="111111"/>
          <w:sz w:val="28"/>
          <w:sz w:val="28"/>
          <w:szCs w:val="28"/>
          <w:rtl w:val="true"/>
          <w:lang w:bidi="ar-SA"/>
        </w:rPr>
        <w:t>عن مالك بن أوس بن الحدثان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 من قومي شهدوا ذلك اليوم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الرمية من الحصى، فما منا أحد إلا يشكو القذى في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كنا نجد في صدورنا خفقانا كوقع الحصى في الطاس، ما يهدأ ذلك الخفقان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رأينا يومئذ رجالا بيضا، على خيل بلق، عليهم عمائم حمر، قد أرخوها بين أكتافهم، بين السماء و الأرض، كتائب، كتائب ما يليقون شيئا، </w:t>
      </w:r>
    </w:p>
    <w:p>
      <w:pPr>
        <w:pStyle w:val="BookText"/>
        <w:rPr/>
      </w:pPr>
      <w:r>
        <w:rPr>
          <w:rFonts w:ascii="Amiri" w:hAnsi="Amiri" w:eastAsia="Amiri" w:cs="Amiri"/>
          <w:color w:val="111111"/>
          <w:sz w:val="28"/>
          <w:sz w:val="28"/>
          <w:szCs w:val="28"/>
          <w:rtl w:val="true"/>
          <w:lang w:bidi="ar-SA"/>
        </w:rPr>
        <w:t xml:space="preserve">و لا نستطيع أن نتأملهم من الرعب منهم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قبل هزيمة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يقتتلون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البجاد الأسود، أقبل من السماء حتى سقط بين القوم، فنظرت فإذا نمل أسود مبثوث قد ملأ الوادي، لم أشك أنها الملائكة، و لم يكن إلا هزيمة القوم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يحيي بن عبد اللّه بن عبد الرحمن، عن شيوخ من قومه من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يومئذ كالبجد السود هوت من السماء ركاما، فنظرنا فإذا رمل مبثوث، فكنا ننفضه عن ثيابنا، فكأن نصر اللّه تعالى أيدنا به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رجل من بني نصر بن معاوية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بن ربيعة، للمؤمنين و هو أسير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الخيل البلق، و الرجال عليهم الثياب البيض؟ فإنما كان قتلنا بأيديهم، و ما كنا نراكم فيهم إلا كهيئة الشامة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الملائكة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الرحمن مولى أم برثن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كان من المشركين يوم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التقينا نحن و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يقوموا لنا حلب شاة أن كببناهم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نحن نسوقهم في أدبارهم إذ التقينا بصاحب البغلة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غشينا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فتلقتنا عنده،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بيننا و بينه رجال بيض حسان الوجوه، 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ارجعوا، فرجعنا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الهزيمة</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انهزمت هوازن في كل وجه، كانوا يسمعون قعقعة السلاح في الجو</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يزيد بن عامر السوائي، و كان حضر يومئذ، فسئل عن الرعب، فكان يأخذ الحصاة فيرمي بها في الطست، فيطن،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كنا نجد في أجوافنا مثل هذا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ربيعة بن أبزى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نفر من قومي، حضروا يومئذ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كمنا لهم في المضايق و الشعاب، ثم حملنا عليهم حملة ركبنا أكتافهم، حتى انتهينا إلى صاحب بغلة شهباء، و حوله رجال بيض حسان الوجوه، فقالوا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ارجعوا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فانهزمنا، و ركب المسلمون أكتافنا، و كانت إياها، و جعلنا نلتفت، و إنا لننظر إليهم يكدوننا، فتفرقت جماعتنا في كل وجه، و جعلت الرعدة تستخفنا حتى لحقنا بعلياء بلادنا، فإن كنا ليحكى عنا الكلام ما ندري به، لما كان بنا من الرعب، و قذف اللّه تعالى الإسلام في قلوبنا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يبق أحد إلا امتلأت عيناه و فمه ترابا، و سمعنا صلصلة من السماء كإمرار الحديد على الطست</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نزلوا يوم حنين لتقوية قلوب المؤمنين و تشجيعهم، و لم يباشروا القتال يومئذ، و لم يقاتلوا إلا يوم بدر خاصة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المنهزمين حسب نص القرآن الكريم لم يروا الجنود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جُنُوداً لَمْ تَرَوْهٰا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يدّعي من المنهزمين رؤية الملائكة، فهو ليس من المؤمنين، كما صرحت به الرواية المتقدمة عن شيبة بن عثمان الحجبي،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الملائكة إلا كافر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شككنا في دقة النقل في رواية شيبة بن عثمان، فإن الإستدلال يسوقنا إلى الاعتقاد بكذب دعاوى رؤية الملائكة، لأن اللّه سبحانه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المنهزمين لم يروا الجنود الذين أنزلهم، لكن ذلك لا يمنع من أن يكون خصوص المؤمنين الذين ثبتوا، و 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ربما نفر من بني هاشم كانوا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قد أراهم تلك الجنود لكي يربط على قلوبهم، و يقويهم، كما قاله في مجمع البيان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سبحانه قد أرى جيوش المشركين تلك الجنود أيضا، لكي يلقي في قلوبهم الرعب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أيا من المنهزمين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رأى أولئك الجنود، فلا بد أن يكون من مشركي مكة الذين التحقوا بجيش المسلمين، إما لقتل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للغارة على الغنائم، أو ترصدا لظهور غلبة المشركين لينحازوا إليهم، و يحاربوا معهم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أظهرت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الرعب الذي حصل للمشركين لمجرد رؤيتهم لتلك الجنود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تلك النصوص قد 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كانوا يرون المسلمين بين تلك الجنود بمثابة الشامة، و هذا يدل على كثرة الجنود في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ذلك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الذين ثبتوا من المؤمنين هم المقصودون، و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أفراد لا يبلغون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أضيف إليهم بضعة آلاف من الملائكة، فمن الطبيعي أن يصبح مثلهم مثل الشامة، حسبما ذكره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 أيضا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المتقدمة،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ركبنا أكتافهم حتى انتهينا إلى صاحب بغلة شهباء، و حوله رجال بيض حسان الوجوه، فقالوا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فانهزمنا</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فالملائكة إنما كانوا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حول سائر الجيش الذي انهزم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شيوخ ثقيف الذين شهدوا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مولون، حتى إن الرجل ليدخل منا حصن الطائف، و إنه ليظن أنه على أثره</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فتراه يتحدث عن خصوص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هو الذي كان في أثرهم، و كان رعبهم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 من ذلك رواية عبد الرحمن مولى أم برثن عن رجل من المشركين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فبينما نحن نسوقهم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أدبارهم إذ التقينا بصاحب البغلة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غشينا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فتلقتنا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بيننا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بيض حسان الوجوه 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ارجعوا، فرجعنا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إياها</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أجل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الإمداد بالملائكة إنما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لمن ثبت معه، و هم أفراد قليلون حسبما بيناه أكثر من مرة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تعبيرات بعض المنهزمين من هوازن و من معها، </w:t>
      </w:r>
      <w:bookmarkStart w:id="450" w:name="pg12349_175876"/>
    </w:p>
    <w:p>
      <w:pPr>
        <w:pStyle w:val="BookText"/>
        <w:rPr/>
      </w:pPr>
      <w:bookmarkEnd w:id="450"/>
      <w:r>
        <w:rPr>
          <w:rFonts w:ascii="Amiri" w:hAnsi="Amiri" w:eastAsia="Amiri" w:cs="Amiri"/>
          <w:color w:val="111111"/>
          <w:sz w:val="28"/>
          <w:sz w:val="28"/>
          <w:szCs w:val="28"/>
          <w:rtl w:val="true"/>
          <w:lang w:bidi="ar-SA"/>
        </w:rPr>
        <w:t xml:space="preserve">بأن المسلمين كانوا يلاحقونهم و يكدّونهم و نحو ذلك، إنما يقصد بها خصوص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بني هاشم، و معهم جنود اللّه التي لم يرها المنهزمون عن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إطلاق التعبير الموهم لإرادة جميع الجيش، هو إما لأجل التضليل من راو مغرض، أو أنهم قصدوا بالمسلمين كل أولئك الذين دخلهم الرعب منهم، بما فيهم الملائكة</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8417479_417432637"/>
      <w:bookmarkStart w:id="452" w:name="_Toc154"/>
      <w:bookmarkEnd w:id="451"/>
      <w:r>
        <w:rPr>
          <w:rtl w:val="true"/>
        </w:rPr>
        <w:t>انهزام المشركين</w:t>
      </w:r>
      <w:r>
        <w:rPr>
          <w:rtl w:val="true"/>
        </w:rPr>
        <w:t>:</w:t>
      </w:r>
      <w:bookmarkEnd w:id="45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كروا راجعين،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الرحمن، يا بني عبد اللّه، يا بني عبيد اللّه، يا خيل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سمى خيله خيل اللّه، و جعل شعار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عبد الرحمن، و جعل شعار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عبيد اللّه، و شعار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عبد اللّه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عبادة جعل يصيح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للخزرج ثلاثا، و أسيد بن الحضير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فثابوا من كل ناحية كأنهم النحل تأوى إلى يعسوبها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أهل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فحنق المسلمون على المشركين، فقتلوهم حتى أسرع القتل في ذراري المشركين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بلغ بهم القتل حتى بلغ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تقتل الذرية، ألا لا تقتل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أسيد بن الحضير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إنما هم أولاد المشركين؟</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أليس خياركم أولاد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نسمة تولد على الفطرة، حتى يعرب عنها لسانها، فأبواها يهودانها أو ينصرانها</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اجتمع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زهاء مائة رجل، و شرعوا في القتال لم تلبث هوازن مقدار حلب شاة، أو حلب ناقة إلا انهزموا</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شيوخ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طلبنا، </w:t>
      </w:r>
    </w:p>
    <w:p>
      <w:pPr>
        <w:pStyle w:val="BookText"/>
        <w:rPr/>
      </w:pPr>
      <w:r>
        <w:rPr>
          <w:rFonts w:ascii="Amiri" w:hAnsi="Amiri" w:eastAsia="Amiri" w:cs="Amiri"/>
          <w:color w:val="111111"/>
          <w:sz w:val="28"/>
          <w:sz w:val="28"/>
          <w:szCs w:val="28"/>
          <w:rtl w:val="true"/>
          <w:lang w:bidi="ar-SA"/>
        </w:rPr>
        <w:t xml:space="preserve">فيما نرى، و نحن مولون، حتى إن الرجل منا ليدخل حصن الطائف، و إنه ليظن أنه على أثره، من رعب الهزيمة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المشركين رجل يحمل علينا فيدقنا و يحطمنا، فلما رأى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فهزمهم اللّه تعالى، فولوا،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رأى الفتح، فجعل يجاء بهم أسارى رجل رجل، فيبايعونه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 نذرا لئن جيء بالرجل الذي كان منذ اليوم يحطمنا لأضربن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جيء بالرجل، 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تبت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فأمسك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مبايعته ليوفي الآخذ بنذره، و جعل ينظر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ليأمره بقتله، و هاب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لا يصنع شيئا بايعه،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نذري؟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أمسك عنه إلا لتوفي بنذرك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أو مأت إليّ؟</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ليس لنبي أن يوميء</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أو مضت إلى؟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لنبي أن يومض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هزم اللّه تعالى أعداءه من كل ناحية، و اتبعهم المسلمون يقتلونهم، و غنّمهم اللّه تعالى نساءهم، و ذراريهم،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 مالك بن عوف حتى بلغ حصن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أناس من أشراف قومه، و أسلم عند ذلك ناس كثير من أهل مكة رأوا نصر اللّه تعالى رسوله و إعزاز دينه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هزم اللّه تعالى المشركين من أهل حنين، و أمكن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قالت امرأة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غلبت خيل اللّه خيل اللاتو اللّه أحقّ بالثّبات</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خيله أحقّ بالثبات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زاد محمد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ماء حنين فخلوهإن تشربوا منه فلن تعلوه</w:t>
      </w:r>
    </w:p>
    <w:p>
      <w:pPr>
        <w:pStyle w:val="BookText"/>
        <w:rPr/>
      </w:pPr>
      <w:r>
        <w:rPr>
          <w:rFonts w:ascii="IRNazanin" w:hAnsi="IRNazanin" w:eastAsia="IRNazanin"/>
          <w:color w:val="111111"/>
          <w:sz w:val="28"/>
          <w:sz w:val="28"/>
          <w:szCs w:val="28"/>
          <w:rtl w:val="true"/>
          <w:lang w:bidi="fa-IR"/>
        </w:rPr>
        <w:t>هذا رسول اللّه لن تغلوه</w:t>
      </w:r>
    </w:p>
    <w:p>
      <w:pPr>
        <w:pStyle w:val="BookText"/>
        <w:rPr/>
      </w:pPr>
      <w:r>
        <w:rPr>
          <w:rFonts w:ascii="Amiri" w:hAnsi="Amiri" w:eastAsia="Amiri" w:cs="Amiri"/>
          <w:color w:val="111111"/>
          <w:sz w:val="28"/>
          <w:sz w:val="28"/>
          <w:szCs w:val="28"/>
          <w:rtl w:val="true"/>
          <w:lang w:bidi="ar-SA"/>
        </w:rPr>
        <w:t xml:space="preserve">و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المشركين بعد انهزامهم إلى العسكر، و أمر أن يقتل كل من قدر عليه، و ثاب من انهزم من المسلمين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رجاله ثقات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اجزروهم جزرا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جزوهم 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أومأ بيده إلى الحلق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التأم المسلمون و صفوا للعدو،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إنك أذقت أول قريش نكالا، فأذق آخرها نوالا</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تجالد المسلمون و المشركون، فلما رآهم النبي عليه و آله السلام قام في ركابي سرجه حتى أشرف على جماعتهم،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 xml:space="preserve">: </w:t>
      </w:r>
      <w:bookmarkStart w:id="453" w:name="pg12349_175881"/>
    </w:p>
    <w:p>
      <w:pPr>
        <w:pStyle w:val="BookText"/>
        <w:rPr/>
      </w:pPr>
      <w:bookmarkEnd w:id="453"/>
      <w:r>
        <w:rPr>
          <w:rFonts w:ascii="Amiri" w:hAnsi="Amiri" w:eastAsia="Amiri" w:cs="Amiri"/>
          <w:color w:val="111111"/>
          <w:sz w:val="28"/>
          <w:sz w:val="28"/>
          <w:szCs w:val="28"/>
          <w:rtl w:val="true"/>
          <w:lang w:bidi="ar-SA"/>
        </w:rPr>
        <w:t>أنا النبي لا كذبأنا ابن عبد المطلب</w:t>
      </w:r>
    </w:p>
    <w:p>
      <w:pPr>
        <w:pStyle w:val="BookText"/>
        <w:rPr/>
      </w:pPr>
      <w:r>
        <w:rPr>
          <w:rFonts w:ascii="Amiri" w:hAnsi="Amiri" w:eastAsia="Amiri" w:cs="Amiri"/>
          <w:color w:val="111111"/>
          <w:sz w:val="28"/>
          <w:sz w:val="28"/>
          <w:szCs w:val="28"/>
          <w:rtl w:val="true"/>
          <w:lang w:bidi="ar-SA"/>
        </w:rPr>
        <w:t xml:space="preserve">فما كان بأسرع من أن ولى القوم أدبارهم، وجيء بالأسرى إلى رسول اللّه صلى اللّه عليه و آله مكتفين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8417481_417432637"/>
      <w:bookmarkStart w:id="455" w:name="_Toc155"/>
      <w:bookmarkEnd w:id="454"/>
      <w:r>
        <w:rPr>
          <w:rtl w:val="true"/>
        </w:rPr>
        <w:t>علي عليه السّلام يقتل ذا الخمار</w:t>
      </w:r>
      <w:r>
        <w:rPr>
          <w:rtl w:val="true"/>
        </w:rPr>
        <w:t>:</w:t>
      </w:r>
      <w:bookmarkEnd w:id="455"/>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انهزمت هوازن كانت راياتهم مع ذي الخمار، فلما 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عثمان بن عبد اللّه بن ربيعة، فقاتل بها حتى قتل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قتل أبا جرول، حيث كان يتقدم باللواء في أثر المنهزمين من المسلمين، و هوازن تتبعه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فأوقف قتله حركتهم، و حفظ بذلك ارواحا كثيرة كانت ستزهق على أيدي المشركين</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عامة من ذكر قتل عثمان بن عبد اللّه بن ربيعة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الراية بعد قتل ذي الخمار، و لكن لا يقولون من الذي قتل ذا الخمار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456" w:name="pg12349_175882"/>
    </w:p>
    <w:p>
      <w:pPr>
        <w:pStyle w:val="BookText"/>
        <w:rPr/>
      </w:pPr>
      <w:bookmarkEnd w:id="456"/>
      <w:r>
        <w:rPr>
          <w:rFonts w:ascii="Amiri" w:hAnsi="Amiri" w:eastAsia="Amiri" w:cs="Amiri"/>
          <w:color w:val="111111"/>
          <w:sz w:val="28"/>
          <w:sz w:val="28"/>
          <w:szCs w:val="28"/>
          <w:rtl w:val="true"/>
          <w:lang w:bidi="ar-SA"/>
        </w:rPr>
        <w:t xml:space="preserve">فلماذا هذا التعتيم على الحقيقة 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الداعي للتلاعب بالنصوص، بالنسبة لذي الخمار تارة، و لأبي جرول أخرى على الذي سوف نذكره فيما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 يذكروا 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قتل عثمان بن عبد اللّه؟ و نكاد نطمئن إلى أن قاتله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بل نحن نشك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يكون المسلمون قد قتلوا أحدا من المشركين في هذه الحرب كلها، باستثناء قتل بعض الأسرى، و طائفة من الذرية كما سيأتي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الأدلة التي ذكرناها فيما سبق و ربما يأتي شيء من ذلك أيضا، كلها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لم يقاتل في حرب حنين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رجعت راجعة المسلمين فوجدوا الأسرى مكتفين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457" w:name="__RefHeading___Toc8417483_417432637"/>
      <w:bookmarkStart w:id="458" w:name="_Toc156"/>
      <w:bookmarkEnd w:id="457"/>
      <w:r>
        <w:rPr>
          <w:rtl w:val="true"/>
        </w:rPr>
        <w:t>هزيمة المشركين بقتل أبي جرول</w:t>
      </w:r>
      <w:r>
        <w:rPr>
          <w:rtl w:val="true"/>
        </w:rPr>
        <w:t>:</w:t>
      </w:r>
      <w:bookmarkEnd w:id="458"/>
    </w:p>
    <w:p>
      <w:pPr>
        <w:pStyle w:val="BookText"/>
        <w:rPr/>
      </w:pP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على جمل له أحمر، بيده راية سوداء، على رمح طويل، أمام هوازن، و هوازن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طعن برمحه، و إن فاته الناس، رفع رمحه لمن وراءه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كذلك إذ هوى له علي بن أبي طالب، و رجل من الأنصار يريدانه، فأتاه علي بن أبي طالب من خلفه، فضرب عرقوبي الجمل، فوقع على عجزه، و وثب الأنصاري على الرجل، فضربه ضربة أطن قدمه بنصف ساقه، فانجعف عن رحله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اجتلد الناس، فو اللّه ما رجعت راجعة الناس من هزيمتهم حتى </w:t>
      </w:r>
    </w:p>
    <w:p>
      <w:pPr>
        <w:pStyle w:val="BookText"/>
        <w:rPr/>
      </w:pPr>
      <w:r>
        <w:rPr>
          <w:rFonts w:ascii="Amiri" w:hAnsi="Amiri" w:eastAsia="Amiri" w:cs="Amiri"/>
          <w:color w:val="111111"/>
          <w:sz w:val="28"/>
          <w:sz w:val="28"/>
          <w:szCs w:val="28"/>
          <w:rtl w:val="true"/>
          <w:lang w:bidi="ar-SA"/>
        </w:rPr>
        <w:t xml:space="preserve">و جدوا الأسرى مكتفين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مضى علي بن أبي طالب إلى صاحب راية هوازن فقتله، و كانت الهزيمة</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هذا النص قد تعرض للتحريف، و التصرف و التزييف كما تعودناه في كثير من المواضع، من قبل شانئي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 قد روى الآخرون حادثة قتل أبي جرول، مصرحين، بأن الذي قتله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فاته الناس دفع لمن وراءه، و جعل يقتلهم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جرول لا براححتى نبيح القوم أو نباح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فصمد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فضرب عجز بعيره، فصرعه، ثم ضربه فقطره،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 القوم لدى الصباحأني لدى الهيجاء ذو نصاح</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هزيمة المشركين بقتل أبي جرول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رجلا بعد قتل أبي جرول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فارسهم أبو جرول، و إنه قدّه عظيما بنصفين، بضربة في الخوذة، و العمامة، و الجوشن، و البدن إلى القربوس، و قد اختلفوا في اسمه</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عقر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حامل راية الكفار دليل جواز عقر فرس العدو، و مركوبه، إذا كان ذلك عونا على قتله</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قتل أبي جرول كان السبب في هزيمة المشركين،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حامل اللواء و سقوط اللواء من يده يشوش حركة الجيش، و يتسبب بدرجة كبيرة من الضياع و الإحباط لدى كثير من عناصره، و يؤدي إلى هزيمة فعلية في أحيان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منافاة بين ما تقدم من أن هزيمة المشركين في حنين قد كانت حين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من تراب أو حصى، و رماها في وجوهم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بين ما ذكر هنا من أن قتل أبي جرول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السبب في الهزيمة</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الوجه في ذلك</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ادّعاء مشاركة رجل أنصاري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أبي جرول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تتلاءم مع قول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قدّه بنصفين، بضربة في الخوذة و العمامة، و الجوشن، و البدن إلى القربوس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هي صفة ضربات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ضرباته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أبكارا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مبتكرات لا 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اعتلى قدّ، و إذا اعترض قط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صدقت روايتهم عن مشاركة الرجل الأنصاري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قتله، فإن ذكر اسم الرجل، و إغفال 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بل أوجب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من غير المناسب أن يذكروا اسم من ضرب الجمل، و يهملوا اسم من قتل ذلك الفارس العظيم، الطارد للمسلمين، و القائد </w:t>
      </w:r>
      <w:bookmarkStart w:id="459" w:name="pg12349_175886"/>
    </w:p>
    <w:p>
      <w:pPr>
        <w:pStyle w:val="BookText"/>
        <w:rPr/>
      </w:pPr>
      <w:bookmarkEnd w:id="459"/>
      <w:r>
        <w:rPr>
          <w:rFonts w:ascii="Amiri" w:hAnsi="Amiri" w:eastAsia="Amiri" w:cs="Amiri"/>
          <w:color w:val="111111"/>
          <w:sz w:val="28"/>
          <w:sz w:val="28"/>
          <w:szCs w:val="28"/>
          <w:rtl w:val="true"/>
          <w:lang w:bidi="ar-SA"/>
        </w:rPr>
        <w:t>لجيوش المشركين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تضمنت الرواية حديثا عن اجتلاد الناس مع المشركين بعد عودتهم من الهزيمة، و بعد قتل أبي جرول،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الهزيمة وقعت على المشركين، و لم يضرب المسلمون فيهم بسيف، و لا طعنوا برمح</w:t>
      </w:r>
      <w:r>
        <w:rPr>
          <w:rFonts w:eastAsia="Amiri" w:cs="Amiri" w:ascii="Amiri" w:hAnsi="Amiri"/>
          <w:color w:val="111111"/>
          <w:sz w:val="28"/>
          <w:szCs w:val="28"/>
          <w:rtl w:val="true"/>
          <w:lang w:bidi="ar-SA"/>
        </w:rPr>
        <w:t>. .</w:t>
      </w:r>
    </w:p>
    <w:p>
      <w:pPr>
        <w:pStyle w:val="Heading5"/>
        <w:numPr>
          <w:ilvl w:val="4"/>
          <w:numId w:val="1"/>
        </w:numPr>
        <w:rPr/>
      </w:pPr>
      <w:bookmarkStart w:id="460" w:name="__RefHeading___Toc8417485_417432637"/>
      <w:bookmarkStart w:id="461" w:name="_Toc157"/>
      <w:bookmarkEnd w:id="460"/>
      <w:r>
        <w:rPr>
          <w:rtl w:val="true"/>
        </w:rPr>
        <w:t>هكذا يكيدون عليا عليه السّلام</w:t>
      </w:r>
      <w:r>
        <w:rPr>
          <w:rtl w:val="true"/>
        </w:rPr>
        <w:t>:</w:t>
      </w:r>
      <w:bookmarkEnd w:id="461"/>
    </w:p>
    <w:p>
      <w:pPr>
        <w:pStyle w:val="BookText"/>
        <w:rPr/>
      </w:pPr>
      <w:r>
        <w:rPr>
          <w:rFonts w:ascii="Amiri" w:hAnsi="Amiri" w:eastAsia="Amiri" w:cs="Amiri"/>
          <w:color w:val="111111"/>
          <w:sz w:val="28"/>
          <w:sz w:val="28"/>
          <w:szCs w:val="28"/>
          <w:rtl w:val="true"/>
          <w:lang w:bidi="ar-SA"/>
        </w:rPr>
        <w:t xml:space="preserve">و لكنّ مبغضي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يكتفوا بالتزوير الظاهر، الذي تحدثنا عنه، بل تجاوزوا ذلك إلى محاولة تسديد إهانة مبطنة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أم عمارة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للأنصار، أية عادة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 الفرار؟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أنظر إلى رجل من هوازن على جمل أورق، معه لواء يوضع جمله في أثر المسلمين، فاعترض له، فأضرب عرقوب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على عجزه، و أشد عليه، و لم أزل أضربه حتى أثبتّه، و أخذت سيفا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مصلت السيف بيده، قد طرح غمده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أصحاب سورة البقرة</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الأنصار، و وقفت هوازن قدر حلب ناقة فتوح، ثم كانت إياها، فو اللّه ما رأيت هزيمة قط كانت مثلها، قد ذهبوا في كل وجه، فرجع إلي أبنائي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و عبد اللّه أبناء زيد بأسارى مكتفين، فأقوم إليه من الغيظ، فأضرب عنق واحد منهم، و جعل الناس يأتون بالأسارى فرأيت </w:t>
      </w:r>
    </w:p>
    <w:p>
      <w:pPr>
        <w:pStyle w:val="BookText"/>
        <w:rPr/>
      </w:pPr>
      <w:r>
        <w:rPr>
          <w:rFonts w:ascii="Amiri" w:hAnsi="Amiri" w:eastAsia="Amiri" w:cs="Amiri"/>
          <w:color w:val="111111"/>
          <w:sz w:val="28"/>
          <w:sz w:val="28"/>
          <w:szCs w:val="28"/>
          <w:rtl w:val="true"/>
          <w:lang w:bidi="ar-SA"/>
        </w:rPr>
        <w:t xml:space="preserve">في بني مازن ابني النجار ثلاثين أسيرا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لأن تقول أم عمارة 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أية عادة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الفرار لم يكن عادة للأنصار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الخطاب لم يكن لخصوص الأنصار، بل كان لعموم الفارين و الأنصار بعض يسير منهم، و حتى لو كان خاصا بالأنصار، فإن الأنصار كانوا مع الفارين، أو مع الذين لم يجرؤوا على المواجهة في أحد، و خيبر، و الخندق، و بني قريظة، و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قبيلة هوازن و إن كانت تشكل جانبا كبيرا من الجيش الذي جاء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هوازن لم تكن هي كل ذلك الجيش و لا نصفه، بل هي أقل من ذلك بكثير، فكيف عرفت أم عمارة أن صاحب الجمل و اللواء كان من قبيلة هوازن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 صاحب اللواء و سقوط اللواء الذي يراقبه المقاتلون في حركتهم في المعركة يوجب تضعضع الجيش، و إحساسه بالصدمة، و فقدان التوازن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فلو صحت رواية شيوخ الواقدي عن قتل أم عمارة لحامل لواء المشركين، فالمفروض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أثر ذلك على هوازن، و أن يختل أمرها، و أن تظهر عليها أمارات الهزيمة، و لم نجد أن هذه الرواية دلتنا على شيء من 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 عمارة حسب ادّعاء الرواية قد قتلت أحد الأسرى، و لا نرى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لامها على ذلك، بل لم يذكر ذلك عنها أحد </w:t>
      </w:r>
      <w:bookmarkStart w:id="462" w:name="pg12349_175888"/>
    </w:p>
    <w:p>
      <w:pPr>
        <w:pStyle w:val="BookText"/>
        <w:rPr/>
      </w:pPr>
      <w:bookmarkEnd w:id="462"/>
      <w:r>
        <w:rPr>
          <w:rFonts w:ascii="Amiri" w:hAnsi="Amiri" w:eastAsia="Amiri" w:cs="Amiri"/>
          <w:color w:val="111111"/>
          <w:sz w:val="28"/>
          <w:sz w:val="28"/>
          <w:szCs w:val="28"/>
          <w:rtl w:val="true"/>
          <w:lang w:bidi="ar-SA"/>
        </w:rPr>
        <w:t>من الرواة أو المؤرخين فيما نعلم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لو صح، لكان الرواة و المؤرخون قد تناقلوه، و فصلوه، و جعلوه محور حديثهم، و محط أنظارهم، لأنه أمر فريد، يهم كل أحد أن يطلع عليه، و يقف على تفاصيله، و أن يطبّلوا و يزمّروا لامرأة تقتل قائدا، و تكون سببا لهزيمة جيش بأكمله في حرب مصيرية كحرب حنين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فإننا نستطيع أن نتيقن أن ما يرمي إليه و اضعوا هذه الرواية هو استلاب إحدى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جرول، و انهزام هوازن بسبب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منح هذا الموقف العظيم لامرأة من سائر الناس، ليكون ذلك آكد في و هن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أكثر إيلاما للعارفين بالحق، و الناصرين له</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8417487_417432637"/>
      <w:bookmarkStart w:id="464" w:name="_Toc158"/>
      <w:bookmarkEnd w:id="463"/>
      <w:r>
        <w:rPr>
          <w:rtl w:val="true"/>
        </w:rPr>
        <w:t>شعر علي عليه السّلام في حرب حنين</w:t>
      </w:r>
      <w:r>
        <w:rPr>
          <w:rtl w:val="true"/>
        </w:rPr>
        <w:t>:</w:t>
      </w:r>
      <w:bookmarkEnd w:id="464"/>
    </w:p>
    <w:p>
      <w:pPr>
        <w:pStyle w:val="BookText"/>
        <w:rPr/>
      </w:pPr>
      <w:r>
        <w:rPr>
          <w:rFonts w:ascii="Amiri" w:hAnsi="Amiri" w:eastAsia="Amiri" w:cs="Amiri"/>
          <w:color w:val="111111"/>
          <w:sz w:val="28"/>
          <w:sz w:val="28"/>
          <w:szCs w:val="28"/>
          <w:rtl w:val="true"/>
          <w:lang w:bidi="ar-SA"/>
        </w:rPr>
        <w:t>و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حرب حنين؛ و أنكرها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اللّه أبلى رسولهبلاء عزيز ذى اقتدار و ذي فضل</w:t>
      </w:r>
    </w:p>
    <w:p>
      <w:pPr>
        <w:pStyle w:val="BookText"/>
        <w:rPr/>
      </w:pPr>
      <w:r>
        <w:rPr>
          <w:rFonts w:ascii="Amiri" w:hAnsi="Amiri" w:eastAsia="Amiri" w:cs="Amiri"/>
          <w:color w:val="111111"/>
          <w:sz w:val="28"/>
          <w:sz w:val="28"/>
          <w:szCs w:val="28"/>
          <w:rtl w:val="true"/>
          <w:lang w:bidi="ar-SA"/>
        </w:rPr>
        <w:t>و قد أنزل الكفار دار مذلةفلاقوا هوانا من أسار و من قتل</w:t>
      </w:r>
    </w:p>
    <w:p>
      <w:pPr>
        <w:pStyle w:val="BookText"/>
        <w:rPr/>
      </w:pPr>
      <w:r>
        <w:rPr>
          <w:rFonts w:ascii="Amiri" w:hAnsi="Amiri" w:eastAsia="Amiri" w:cs="Amiri"/>
          <w:color w:val="111111"/>
          <w:sz w:val="28"/>
          <w:sz w:val="28"/>
          <w:szCs w:val="28"/>
          <w:rtl w:val="true"/>
          <w:lang w:bidi="ar-SA"/>
        </w:rPr>
        <w:t>فأمسى رسول اللّه قد عز نصرهو كان أمين اللّه أرسل بالعدل</w:t>
      </w:r>
    </w:p>
    <w:p>
      <w:pPr>
        <w:pStyle w:val="BookText"/>
        <w:rPr/>
      </w:pPr>
      <w:r>
        <w:rPr>
          <w:rFonts w:ascii="Amiri" w:hAnsi="Amiri" w:eastAsia="Amiri" w:cs="Amiri"/>
          <w:color w:val="111111"/>
          <w:sz w:val="28"/>
          <w:sz w:val="28"/>
          <w:szCs w:val="28"/>
          <w:rtl w:val="true"/>
          <w:lang w:bidi="ar-SA"/>
        </w:rPr>
        <w:t>فجاء بفرقان من اللّه منزلمبينة آياته لذوي العقل</w:t>
      </w:r>
    </w:p>
    <w:p>
      <w:pPr>
        <w:pStyle w:val="BookText"/>
        <w:rPr/>
      </w:pPr>
      <w:r>
        <w:rPr>
          <w:rFonts w:ascii="Amiri" w:hAnsi="Amiri" w:eastAsia="Amiri" w:cs="Amiri"/>
          <w:color w:val="111111"/>
          <w:sz w:val="28"/>
          <w:sz w:val="28"/>
          <w:szCs w:val="28"/>
          <w:rtl w:val="true"/>
          <w:lang w:bidi="ar-SA"/>
        </w:rPr>
        <w:t>فآمن أقوام بذاك فأيقنوافأمسوا بحمد اللّه مجتمعي الشمل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أنكر أقوام فزاغت قلوبهمفزادهم ذو العرش خبلا على خبل </w:t>
      </w:r>
      <w:bookmarkStart w:id="465" w:name="pg12349_175889"/>
    </w:p>
    <w:p>
      <w:pPr>
        <w:pStyle w:val="BookText"/>
        <w:rPr/>
      </w:pPr>
      <w:bookmarkEnd w:id="465"/>
      <w:r>
        <w:rPr>
          <w:rFonts w:ascii="Amiri" w:hAnsi="Amiri" w:eastAsia="Amiri" w:cs="Amiri"/>
          <w:color w:val="111111"/>
          <w:sz w:val="28"/>
          <w:sz w:val="28"/>
          <w:szCs w:val="28"/>
          <w:rtl w:val="true"/>
          <w:lang w:bidi="ar-SA"/>
        </w:rPr>
        <w:t xml:space="preserve">و حكم فيهم </w:t>
      </w:r>
      <w:r>
        <w:rPr>
          <w:rStyle w:val="FootnoteAnchor"/>
          <w:rtl w:val="true"/>
        </w:rPr>
        <w:footnoteReference w:id="349"/>
      </w:r>
      <w:r>
        <w:rPr>
          <w:rFonts w:ascii="Amiri" w:hAnsi="Amiri" w:eastAsia="Amiri" w:cs="Amiri"/>
          <w:color w:val="111111"/>
          <w:sz w:val="28"/>
          <w:sz w:val="28"/>
          <w:szCs w:val="28"/>
          <w:rtl w:val="true"/>
          <w:lang w:bidi="ar-SA"/>
        </w:rPr>
        <w:t xml:space="preserve">يوم بدر رسولهو قوما كماة </w:t>
      </w:r>
      <w:r>
        <w:rPr>
          <w:rStyle w:val="FootnoteAnchor"/>
          <w:rtl w:val="true"/>
        </w:rPr>
        <w:footnoteReference w:id="350"/>
      </w:r>
      <w:r>
        <w:rPr>
          <w:rFonts w:ascii="IRNazanin" w:hAnsi="IRNazanin" w:eastAsia="IRNazanin"/>
          <w:color w:val="111111"/>
          <w:sz w:val="28"/>
          <w:sz w:val="28"/>
          <w:szCs w:val="28"/>
          <w:rtl w:val="true"/>
          <w:lang w:bidi="fa-IR"/>
        </w:rPr>
        <w:t>فعلهم أحسن الفعل</w:t>
      </w:r>
    </w:p>
    <w:p>
      <w:pPr>
        <w:pStyle w:val="BookText"/>
        <w:rPr/>
      </w:pPr>
      <w:r>
        <w:rPr>
          <w:rFonts w:ascii="Amiri" w:hAnsi="Amiri" w:eastAsia="Amiri" w:cs="Amiri"/>
          <w:color w:val="111111"/>
          <w:sz w:val="28"/>
          <w:sz w:val="28"/>
          <w:szCs w:val="28"/>
          <w:rtl w:val="true"/>
          <w:lang w:bidi="ar-SA"/>
        </w:rPr>
        <w:t>بأيديهم بيض خفاف قواطعو قد حادثوها بالجلاء و بالصقل</w:t>
      </w:r>
    </w:p>
    <w:p>
      <w:pPr>
        <w:pStyle w:val="BookText"/>
        <w:rPr/>
      </w:pPr>
      <w:r>
        <w:rPr>
          <w:rFonts w:ascii="Amiri" w:hAnsi="Amiri" w:eastAsia="Amiri" w:cs="Amiri"/>
          <w:color w:val="111111"/>
          <w:sz w:val="28"/>
          <w:sz w:val="28"/>
          <w:szCs w:val="28"/>
          <w:rtl w:val="true"/>
          <w:lang w:bidi="ar-SA"/>
        </w:rPr>
        <w:t>فكم تركوا من ناشئ ذي حميةصريعا و من ذي نجدة منهم كهل</w:t>
      </w:r>
    </w:p>
    <w:p>
      <w:pPr>
        <w:pStyle w:val="BookText"/>
        <w:rPr/>
      </w:pPr>
      <w:r>
        <w:rPr>
          <w:rFonts w:ascii="Amiri" w:hAnsi="Amiri" w:eastAsia="Amiri" w:cs="Amiri"/>
          <w:color w:val="111111"/>
          <w:sz w:val="28"/>
          <w:sz w:val="28"/>
          <w:szCs w:val="28"/>
          <w:rtl w:val="true"/>
          <w:lang w:bidi="ar-SA"/>
        </w:rPr>
        <w:t>و تبكي عيون النائحات عليهمتجود بإرسال الرشاش و بالوبل</w:t>
      </w:r>
    </w:p>
    <w:p>
      <w:pPr>
        <w:pStyle w:val="BookText"/>
        <w:rPr/>
      </w:pPr>
      <w:r>
        <w:rPr>
          <w:rFonts w:ascii="Amiri" w:hAnsi="Amiri" w:eastAsia="Amiri" w:cs="Amiri"/>
          <w:color w:val="111111"/>
          <w:sz w:val="28"/>
          <w:sz w:val="28"/>
          <w:szCs w:val="28"/>
          <w:rtl w:val="true"/>
          <w:lang w:bidi="ar-SA"/>
        </w:rPr>
        <w:t>نوائح تبكي عتبة الغي و ابنهو شيبة تنعاه و تنعى أبا جهل</w:t>
      </w:r>
    </w:p>
    <w:p>
      <w:pPr>
        <w:pStyle w:val="BookText"/>
        <w:rPr/>
      </w:pPr>
      <w:r>
        <w:rPr>
          <w:rFonts w:ascii="Amiri" w:hAnsi="Amiri" w:eastAsia="Amiri" w:cs="Amiri"/>
          <w:color w:val="111111"/>
          <w:sz w:val="28"/>
          <w:sz w:val="28"/>
          <w:szCs w:val="28"/>
          <w:rtl w:val="true"/>
          <w:lang w:bidi="ar-SA"/>
        </w:rPr>
        <w:t>و ذا الذحل تنعى و ابن جدعان فيهممسلبة حرى مبينة الثكل</w:t>
      </w:r>
    </w:p>
    <w:p>
      <w:pPr>
        <w:pStyle w:val="BookText"/>
        <w:rPr/>
      </w:pPr>
      <w:r>
        <w:rPr>
          <w:rFonts w:ascii="Amiri" w:hAnsi="Amiri" w:eastAsia="Amiri" w:cs="Amiri"/>
          <w:color w:val="111111"/>
          <w:sz w:val="28"/>
          <w:sz w:val="28"/>
          <w:szCs w:val="28"/>
          <w:rtl w:val="true"/>
          <w:lang w:bidi="ar-SA"/>
        </w:rPr>
        <w:t>ثوى منهم في بئر بدر عصابةذوو نجدات في الحروب و في المحل</w:t>
      </w:r>
    </w:p>
    <w:p>
      <w:pPr>
        <w:pStyle w:val="BookText"/>
        <w:rPr/>
      </w:pPr>
      <w:r>
        <w:rPr>
          <w:rFonts w:ascii="Amiri" w:hAnsi="Amiri" w:eastAsia="Amiri" w:cs="Amiri"/>
          <w:color w:val="111111"/>
          <w:sz w:val="28"/>
          <w:sz w:val="28"/>
          <w:szCs w:val="28"/>
          <w:rtl w:val="true"/>
          <w:lang w:bidi="ar-SA"/>
        </w:rPr>
        <w:t>دعا الغي منهم من دعا فأجابهو للغي أسباب مرمقة الوصل</w:t>
      </w:r>
    </w:p>
    <w:p>
      <w:pPr>
        <w:pStyle w:val="BookText"/>
        <w:rPr/>
      </w:pPr>
      <w:r>
        <w:rPr>
          <w:rFonts w:ascii="Amiri" w:hAnsi="Amiri" w:eastAsia="Amiri" w:cs="Amiri"/>
          <w:color w:val="111111"/>
          <w:sz w:val="28"/>
          <w:sz w:val="28"/>
          <w:szCs w:val="28"/>
          <w:rtl w:val="true"/>
          <w:lang w:bidi="ar-SA"/>
        </w:rPr>
        <w:t xml:space="preserve">فأضحوا لدى دار الجحيم بمعزلعن الشغب و العدوان في أسفل السفل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تلكم النصوص وقفات عديدة، نجملها ضمن ما يلي من مطالب</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8417489_417432637"/>
      <w:bookmarkStart w:id="467" w:name="_Toc159"/>
      <w:bookmarkEnd w:id="466"/>
      <w:r>
        <w:rPr>
          <w:rtl w:val="true"/>
        </w:rPr>
        <w:t>مع الشعر المنسوب لعلي عليه السّلام</w:t>
      </w:r>
      <w:r>
        <w:rPr>
          <w:rtl w:val="true"/>
        </w:rPr>
        <w:t>:</w:t>
      </w:r>
      <w:bookmarkEnd w:id="46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نشير هنا إلى نقطة واحدة،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الشعر قد نسب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المجاهد الأول و الفاتح الأكبر في حنين، </w:t>
      </w:r>
      <w:bookmarkStart w:id="468" w:name="pg12349_175890"/>
    </w:p>
    <w:p>
      <w:pPr>
        <w:pStyle w:val="BookText"/>
        <w:rPr/>
      </w:pPr>
      <w:bookmarkEnd w:id="468"/>
      <w:r>
        <w:rPr>
          <w:rFonts w:ascii="Amiri" w:hAnsi="Amiri" w:eastAsia="Amiri" w:cs="Amiri"/>
          <w:color w:val="111111"/>
          <w:sz w:val="28"/>
          <w:sz w:val="28"/>
          <w:szCs w:val="28"/>
          <w:rtl w:val="true"/>
          <w:lang w:bidi="ar-SA"/>
        </w:rPr>
        <w:t>و بدر، و أحد، و الخندق، و خيبر، و قريظة، و فدك، و ذات السلاسل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لكننا نراه لا يذكر شيئا عن جهده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جهاده، و لا عن بطولات سطرها أي من الناس في حنين على الخصوص، بل هو يخص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بالثناء، و ينسب كل توفيق و نصر فيها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يذكّر الناس بحقائق الدين، و تعاليمه القائمة على العدل و الحق، و يشير إلى القرآن بعنوان أنه المفرق بين الحق و الباطل، و المنسجم مع ما تقضي به العقول، بما فيه من هدايات تستنزل التوفيق الإلهي، و تكون معاندتها من أسباب الخذلان، و زيادة العمى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رجعنا إلى شعر العباس بن مرداس، و سائر من تحدث أو قال الشعر في حرب حنين، فإننا نراه يخلط الحق بالباطل، و ينسب البطولات، و المواقف العظيمة لهذه القبيلة أو تلك، أو لذلك الشخص و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الأدهى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هؤلاء الشعراء لا يكون أمينا على الحقيقة، و لا يلتزم جانب الصدق فيما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بعضهم إنما ينفخ في غير ناره، و يكد و يتعب، و يدخل في المتاهات و الضلالات و المهالك، ليس لأجل نفسه بل من أجل جاره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أعاذنا اللّه من الخذلان و من وساوس الشيطان</w:t>
      </w:r>
      <w:r>
        <w:rPr>
          <w:rFonts w:eastAsia="Amiri" w:cs="Amiri" w:ascii="Amiri" w:hAnsi="Amiri"/>
          <w:color w:val="111111"/>
          <w:sz w:val="28"/>
          <w:szCs w:val="28"/>
          <w:rtl w:val="true"/>
          <w:lang w:bidi="ar-SA"/>
        </w:rPr>
        <w:t>. .</w:t>
      </w:r>
    </w:p>
    <w:p>
      <w:pPr>
        <w:pStyle w:val="Heading5"/>
        <w:numPr>
          <w:ilvl w:val="4"/>
          <w:numId w:val="1"/>
        </w:numPr>
        <w:rPr/>
      </w:pPr>
      <w:bookmarkStart w:id="469" w:name="__RefHeading___Toc8417491_417432637"/>
      <w:bookmarkStart w:id="470" w:name="_Toc160"/>
      <w:bookmarkEnd w:id="469"/>
      <w:r>
        <w:rPr>
          <w:rtl w:val="true"/>
        </w:rPr>
        <w:t>ظروف حرب حنين</w:t>
      </w:r>
      <w:r>
        <w:rPr>
          <w:rtl w:val="true"/>
        </w:rPr>
        <w:t>:</w:t>
      </w:r>
      <w:bookmarkEnd w:id="47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وجوه شبه عديدة بين حرب حنين، و حرب بدر، و قد ذكرنا عشرة منها، و نحب هنا أن نلقي المزيد من الضوء على احداها، ألا و هي العناصر المكونة لكلا الفريقين، حيث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فريق </w:t>
      </w:r>
    </w:p>
    <w:p>
      <w:pPr>
        <w:pStyle w:val="BookText"/>
        <w:rPr/>
      </w:pPr>
      <w:r>
        <w:rPr>
          <w:rFonts w:ascii="Amiri" w:hAnsi="Amiri" w:eastAsia="Amiri" w:cs="Amiri"/>
          <w:color w:val="111111"/>
          <w:sz w:val="28"/>
          <w:sz w:val="28"/>
          <w:szCs w:val="28"/>
          <w:rtl w:val="true"/>
          <w:lang w:bidi="ar-SA"/>
        </w:rPr>
        <w:t>المشركين يمتاز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أكثرهم عصبة واحدة من حيث الإنتماء القبلي، لأن أكثرهم من هوازن، أو ممن له بها رابطة قرابة، أو مصلحة، أو سكنى، أو غير ذلك مما يؤثر على حياة الناس في المستقبل، و مصيرهم، لو أرادوا التواكل أو التواني في التصدي لعدو يتخيلون أنه لا يراعي مصالحهم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يرون أنه يعمل على الإضرار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جميعا يدينون بدين واحد، و لهم قناعات واحدة، من حيث الإلتزام بالشرك، و رفض التوحيد، و جحود نبوة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رفض كل ما يترتب على ذلك من 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يلتزمون بتنفيذ أوامر قياداتهم القبلية، و لا يفكرون بالانسلاخ عنها، أو التمرد على أوامرها، حقا كانت أم باطلا، و سواء أكانت ضد الظالم أم كانت ضد المظلوم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أنهم لا يملكون أي معيار آخر يدعوهم للطاعة أو للخلاف سوى القيادة العشائرية التسلطية، و التي تحكمهم بمفاهيم الظلم و التعدي، و بأحكام الهوى و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يعيشون في بلادهم، و يشعرون أن عليهم أن يدافعوا عن وطنهم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على معرفة تامة بمسالك البلاد، و منعطفاتها، و مواضع مياهها و غياضها، و سهولها و جبالها، و هم أقدر على التحرك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المقابل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نقاط ضعف بارزة في تركيبة العناصر المكونة للجيش الذي جاء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عناصر ذلك الجيش كانوا مختلفين في انتمائهم العقائدي، ففيهم </w:t>
      </w:r>
    </w:p>
    <w:p>
      <w:pPr>
        <w:pStyle w:val="BookText"/>
        <w:rPr/>
      </w:pPr>
      <w:r>
        <w:rPr>
          <w:rFonts w:ascii="Amiri" w:hAnsi="Amiri" w:eastAsia="Amiri" w:cs="Amiri"/>
          <w:color w:val="111111"/>
          <w:sz w:val="28"/>
          <w:sz w:val="28"/>
          <w:szCs w:val="28"/>
          <w:rtl w:val="true"/>
          <w:lang w:bidi="ar-SA"/>
        </w:rPr>
        <w:t>المسلم و الكافر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فيهم المسلم الحقيقي الخالص، و المنافق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إيمان المؤمنين منهم لم يكن في مستوى واحد، إذ فيهم ضعيف الإيمان، و فيهم القوي الصلب في إيمانه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هناك اختلافا في دوافعهم لخوض هذه الحرب، فهناك المجاهد في سبيل اللّه، المدافع عن دينه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 عن الغنائم و الإماء، و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فريق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يتلذذ بأخذ الثارات، أو أن يثبت فروسيته أو مقامه من خلال شن الغارات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لدى هذا الفريق عصبية مؤثرة في مسار الحرب، بل هم من فئات شتى، و قبائل مختلفة، كانت مئات منها على مدى الأيام متناحرة، و متباغضة، بل كان بين بعضها حروب طويلة، و ثارات و إحن و أضغان مستحكمة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يشعر أي منها بأنه معنيّ بحفظ، أو بمعونة غيره من القبائل، إلا ما قل، أو ما شذ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عامل آخر لا بد أن نضيفه إلى ما تقدم، و هو تدنّي مستوى،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انحسار واسع لتأثير القيادات القبلية، حيث لم تعد قادرة على فرض موقف على سائر أفراد القبيلة، و هذا الإنحسار قد جاء لصالح تأثير موقع النبوة، و أوامره فيهم، و في رؤسائهم على حد سواء</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إنهم حتى إذا اختاروا التخلي عن نبيهم،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عذروا أنفسهم في التخلي عنه، و أسلموه إلى يد عدوه، فإن رؤساء القبائل لن يستعيدوا ما كان لهم من تأثير في مسار الأمور الذي كان لهم قبل قبولهم الإسلام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يقاتلون عدوهم في بلاد يجهلون مسالكها، و منعطفاتها، و ما فيها من مياه، و أشجار، و أماكن مأهولة، أو براري و قفار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كان كذلك، فهو يعيش هواجس مختلفة تفقده الإستقرار، و تمنعه الراحة في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هؤلاء الناس قد أصبحوا بعد حلول الهزيمة بهم أكثر ضعفا، لأنهم يشعرون بشيء من الضياع في تلك البقاع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بد أن يتضاعف هذا الضعف حين يلاحقهم شبح الخطأ الذي ارتكبوه، و يقضّ مضاجعهم شعورهم بالخزي و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 الهزيمة، و عار الخيانة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 صغار، تزرعه فيهم شماتة الأعداء، و ملامة الأصدقاء و الأولياء</w:t>
      </w:r>
      <w:r>
        <w:rPr>
          <w:rFonts w:eastAsia="Amiri" w:cs="Amiri" w:ascii="Amiri" w:hAnsi="Amiri"/>
          <w:color w:val="111111"/>
          <w:sz w:val="28"/>
          <w:szCs w:val="28"/>
          <w:rtl w:val="true"/>
          <w:lang w:bidi="ar-SA"/>
        </w:rPr>
        <w:t xml:space="preserve">. . </w:t>
      </w:r>
      <w:bookmarkStart w:id="471" w:name="pg12349_175894"/>
    </w:p>
    <w:p>
      <w:pPr>
        <w:pStyle w:val="Heading4"/>
        <w:numPr>
          <w:ilvl w:val="3"/>
          <w:numId w:val="1"/>
        </w:numPr>
        <w:rPr/>
      </w:pPr>
      <w:bookmarkStart w:id="472" w:name="__RefHeading___Toc8417493_417432637"/>
      <w:bookmarkStart w:id="473" w:name="_Toc161"/>
      <w:bookmarkEnd w:id="471"/>
      <w:bookmarkEnd w:id="472"/>
      <w:r>
        <w:rPr>
          <w:rtl w:val="true"/>
        </w:rPr>
        <w:t>الفصل الثالث</w:t>
      </w:r>
      <w:r>
        <w:rPr>
          <w:rtl w:val="true"/>
        </w:rPr>
        <w:t xml:space="preserve">: </w:t>
      </w:r>
      <w:r>
        <w:rPr>
          <w:rtl w:val="true"/>
        </w:rPr>
        <w:t>الثابتون في حنين</w:t>
      </w:r>
      <w:bookmarkEnd w:id="47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4" w:name="__RefHeading___Toc8417495_417432637"/>
      <w:bookmarkStart w:id="475" w:name="_Toc162"/>
      <w:bookmarkEnd w:id="474"/>
      <w:r>
        <w:rPr>
          <w:rtl w:val="true"/>
        </w:rPr>
        <w:t>اشارة</w:t>
      </w:r>
      <w:bookmarkEnd w:id="47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12349_175896"/>
      <w:bookmarkStart w:id="477" w:name="pg12349_175896"/>
      <w:bookmarkEnd w:id="477"/>
    </w:p>
    <w:p>
      <w:pPr>
        <w:pStyle w:val="Heading5"/>
        <w:numPr>
          <w:ilvl w:val="4"/>
          <w:numId w:val="1"/>
        </w:numPr>
        <w:rPr/>
      </w:pPr>
      <w:bookmarkStart w:id="478" w:name="pg12349_175896"/>
      <w:bookmarkStart w:id="479" w:name="__RefHeading___Toc8417497_417432637"/>
      <w:bookmarkStart w:id="480" w:name="_Toc163"/>
      <w:bookmarkEnd w:id="478"/>
      <w:bookmarkEnd w:id="479"/>
      <w:r>
        <w:rPr>
          <w:rtl w:val="true"/>
        </w:rPr>
        <w:t>الثابتون في حنين</w:t>
      </w:r>
      <w:r>
        <w:rPr>
          <w:rtl w:val="true"/>
        </w:rPr>
        <w:t>:</w:t>
      </w:r>
      <w:bookmarkEnd w:id="480"/>
    </w:p>
    <w:p>
      <w:pPr>
        <w:pStyle w:val="BookText"/>
        <w:rPr/>
      </w:pPr>
      <w:r>
        <w:rPr>
          <w:rFonts w:ascii="Amiri" w:hAnsi="Amiri" w:eastAsia="Amiri" w:cs="Amiri"/>
          <w:color w:val="111111"/>
          <w:sz w:val="28"/>
          <w:sz w:val="28"/>
          <w:szCs w:val="28"/>
          <w:rtl w:val="true"/>
          <w:lang w:bidi="ar-SA"/>
        </w:rPr>
        <w:t>عن حارثة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حزرت من بقي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أدبر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واحد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رأينا يوم حنين و إن الفئتين لموليتان، و ما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رجل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انكشف الناس عنه يوم حنين، قال لحارثة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حارثة، كم ترى الناس الذين ثبتوا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التفتّ ورائي تحرجا، فنظرت عن يميني و عن شمالي، فحزرتهم مائة،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مائة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علمت أنهم مائة حتى كان يوم مررت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يناجي جبريل عند باب المسجد، فقال جبريل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حارثة بن النعمان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المائة الصابرة يوم حنين، لو سلّم لرددت عليه، فأخبر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أظنه إلا دحية الكلبي واقفا معك</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حاول بعضهم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منافاة بين روايتي الثمانين و المائة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تحدث عن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نفى أن يكونوا مائة، و أثبت أنهم أقل، و ابن مسعود أثبت كونهم ثمانين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هذا التوجيه إن أفاد في رواية ابن عمر، فإنه لا يفيد في رواية حارثة بن النعمان، فإنها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الذين ثبتوا كانوا مائة رجل بالتحديد، فراجع الرواية المشار إليها آنفا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أمكن إثارة احتمال الخطأ أو المبالغة بالنسبة لحارثة بن النعمان، فلا يمكن إثارة هذا الإحتمال بالنسبة لجبريل، على أن احتمال المبالغة لا مورد له، لأن المقام مقام تحديد، و بيان العدد، و ليس مقام مبالغة</w:t>
      </w:r>
      <w:r>
        <w:rPr>
          <w:rFonts w:eastAsia="Amiri" w:cs="Amiri" w:ascii="Amiri" w:hAnsi="Amiri"/>
          <w:color w:val="111111"/>
          <w:sz w:val="28"/>
          <w:szCs w:val="28"/>
          <w:rtl w:val="true"/>
          <w:lang w:bidi="ar-SA"/>
        </w:rPr>
        <w:t xml:space="preserve">. </w:t>
      </w:r>
      <w:bookmarkStart w:id="481" w:name="pg12349_175898"/>
    </w:p>
    <w:p>
      <w:pPr>
        <w:pStyle w:val="BookText"/>
        <w:rPr/>
      </w:pPr>
      <w:bookmarkEnd w:id="481"/>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تحديد ابن مسعود، أو ابن عمر للعدد يبقى موضع ريب، فإن أحدا من الناس في تلك الحرب الهائلة لا يستطيع عد الرجال، و هم في حالة كر و فر، و تردد مستمر، و هو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مسعود، و ابن عمر قد اعتزلا القتال، ليتفرجا على المقاتلين، و ليعدوا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ما لا يرضاه لهما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قول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السياق يدل على أن المائة انتهت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الهزيمة، و هو يؤيد القول بأن الذين ثبتوا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يبلغوا المائة</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ما قلناه و بيناه أكثر من مرة من أن الجميع انهزموا و لم يبق أحد و أن الثمانين أو المائة أو سواهما إنما عادوا إليه بصورة تدريجية، فأخبر هذا عن الثمانين بعد أن عادوا، و أخبر ذاك عن المائة حينما تكاملوا مائة</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8417499_417432637"/>
      <w:bookmarkStart w:id="483" w:name="_Toc164"/>
      <w:bookmarkEnd w:id="482"/>
      <w:r>
        <w:rPr>
          <w:rtl w:val="true"/>
        </w:rPr>
        <w:t>النساء في حنين</w:t>
      </w:r>
      <w:r>
        <w:rPr>
          <w:rtl w:val="true"/>
        </w:rPr>
        <w:t>:</w:t>
      </w:r>
      <w:bookmarkEnd w:id="483"/>
    </w:p>
    <w:p>
      <w:pPr>
        <w:pStyle w:val="BookText"/>
        <w:rPr/>
      </w:pPr>
      <w:r>
        <w:rPr>
          <w:rFonts w:ascii="Amiri" w:hAnsi="Amiri" w:eastAsia="Amiri" w:cs="Amiri"/>
          <w:color w:val="111111"/>
          <w:sz w:val="28"/>
          <w:sz w:val="28"/>
          <w:szCs w:val="28"/>
          <w:rtl w:val="true"/>
          <w:lang w:bidi="ar-SA"/>
        </w:rPr>
        <w:t>اختلفوا في الثابتين في حنين، و نحن نشير هنا إلى ما ذكروه،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ثبتوا كان فيهم نساء و 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النساء أربع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نسيبة بنت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الحارث</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أم سليم بنت ملحان، و كانت مع زوجها أبي طلحة، و هي حامل بعبد اللّه بن أبي طلحة، و قد خشيت أن يغر بها الجمل، فأدنت رأسه منها، </w:t>
      </w:r>
    </w:p>
    <w:p>
      <w:pPr>
        <w:pStyle w:val="BookText"/>
        <w:rPr/>
      </w:pPr>
      <w:r>
        <w:rPr>
          <w:rFonts w:ascii="Amiri" w:hAnsi="Amiri" w:eastAsia="Amiri" w:cs="Amiri"/>
          <w:color w:val="111111"/>
          <w:sz w:val="28"/>
          <w:sz w:val="28"/>
          <w:szCs w:val="28"/>
          <w:rtl w:val="true"/>
          <w:lang w:bidi="ar-SA"/>
        </w:rPr>
        <w:t xml:space="preserve">و أدخلت يدها في خزامه </w:t>
      </w:r>
      <w:r>
        <w:rPr>
          <w:rStyle w:val="FootnoteAnchor"/>
          <w:rtl w:val="true"/>
        </w:rPr>
        <w:footnoteReference w:id="357"/>
      </w:r>
      <w:r>
        <w:rPr>
          <w:rFonts w:ascii="IRNazanin" w:hAnsi="IRNazanin" w:eastAsia="IRNazanin"/>
          <w:color w:val="111111"/>
          <w:sz w:val="28"/>
          <w:sz w:val="28"/>
          <w:szCs w:val="28"/>
          <w:rtl w:val="true"/>
          <w:lang w:bidi="fa-IR"/>
        </w:rPr>
        <w:t>مع الخطام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أمي يا رسول اللّه، أقتل المنهزمين عنك كما تقتل الذين يقاتلونك، فإنهم لذلك 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يكفي اللّه يا أم سليم</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محمد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كفى اللّه تعالى عافية اللّه تعالى أوسع</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أم سليم خنجرا أيام حنين، فكان معها، فلقي أبو طلحة أم سليم و معها الخنجر، فقال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دنا مني بعض المشركين أبعج به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يا رسول اللّه ما تقول أم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سيرة ابن هشام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أقتل من يعدونهم من الطلقاء، انهزموا عنك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قد كفى و أحسن يا أم سليم</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عمارة بن غزية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حنين و الناس منهزمون في كل وجه، و كنا أربع نسوة، و في يدي سيف لي صارم، و أم سليم معها خنجر قد حزمته على وسطها، و إنها يومئذ حامل بعبد اللّه بن 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سليط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 الحارث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وصف أبو طلحة زوجته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بالرميصاء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الجنة، فسمعت خشفة، فقلت من هذا؟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العميصاء بنت ملحان</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لأن يكتفي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بالضحك من كلام أبي طلحة،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يخرج القذى من عينها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يصفها بما فيه نقص، و مهانة لها و ما لا يرضى الإنسان بأن يشاع و يتداول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هو على الأقل من قبيل التنابز بالألقاب، و في كلتا الحالين لا بد أن يبادر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نهي أبي طلحة عن هذا المنكر، و لا يصح الإكتفاء عن ذلك بالضحك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بعض الرجال يستصحبون معهم زوجاتهم في الأسفار، حتى لو كان سفر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حضور النساء في الحرب لا يستلزم مشاركتهن فيها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عليهن أن يبقين في المواضع التي تخصص لهن، و قد تقترب هذه </w:t>
      </w:r>
      <w:bookmarkStart w:id="484" w:name="pg12349_175902"/>
    </w:p>
    <w:p>
      <w:pPr>
        <w:pStyle w:val="BookText"/>
        <w:rPr/>
      </w:pPr>
      <w:bookmarkEnd w:id="484"/>
      <w:r>
        <w:rPr>
          <w:rFonts w:ascii="Amiri" w:hAnsi="Amiri" w:eastAsia="Amiri" w:cs="Amiri"/>
          <w:color w:val="111111"/>
          <w:sz w:val="28"/>
          <w:sz w:val="28"/>
          <w:szCs w:val="28"/>
          <w:rtl w:val="true"/>
          <w:lang w:bidi="ar-SA"/>
        </w:rPr>
        <w:t xml:space="preserve">المواضع من موضع تواجد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تبتعد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 فقد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 معه في الحرب، فلعل هؤلاء النسوة الأربع قد كن مع نسائه في مكان قريب، و هزم الناس، و بقي النساء في مواضعهن، و ربما اقتربن من موضع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أجل تحصيل قدر أكثر من الأمن بالقرب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ذلك لا يصحح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بأنهن ثبتن في ساحات 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لو حملت بعضهن سيفا، أو خنجرا، أو أي شيء آخر تخوفا من أي 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صح ادعاء ذلك لهن، لوجب أن يعدوا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جملة الثابتين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نجدهم 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الحكايات المتقدمة لا تدل على مشاركة أولئك النسوة في تلك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 سليم طلبت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المنهزمين عنه كما يقتل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أعدت خنجرا حتى إذا دنا منها أحد المشركين تبعج به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هذه الروايات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معنى عدهن ممن ثبت يا ترى؟ </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8417501_417432637"/>
      <w:bookmarkStart w:id="486" w:name="_Toc165"/>
      <w:bookmarkEnd w:id="485"/>
      <w:r>
        <w:rPr>
          <w:rtl w:val="true"/>
        </w:rPr>
        <w:t>الثابتون من الرجال</w:t>
      </w:r>
      <w:r>
        <w:rPr>
          <w:rtl w:val="true"/>
        </w:rPr>
        <w:t>:</w:t>
      </w:r>
      <w:bookmarkEnd w:id="486"/>
    </w:p>
    <w:p>
      <w:pPr>
        <w:pStyle w:val="BookText"/>
        <w:rPr/>
      </w:pPr>
      <w:r>
        <w:rPr>
          <w:rFonts w:ascii="Amiri" w:hAnsi="Amiri" w:eastAsia="Amiri" w:cs="Amiri"/>
          <w:color w:val="111111"/>
          <w:sz w:val="28"/>
          <w:sz w:val="28"/>
          <w:szCs w:val="28"/>
          <w:rtl w:val="true"/>
          <w:lang w:bidi="ar-SA"/>
        </w:rPr>
        <w:t>قال الحلبي،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وردت في عدد من ثبت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مختلفة،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عدوا من الرجال الذين ثبتوا في حنين أشخاصا كثيرين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نذكر هنا ما قاله الصالحي الشامي، و هو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معه إلا أربعة، ثلاثة من بني هاشم، و رجل من غيرهم، علي بن أبي طالب، و العباس و هما بين يديه، و أبو سفيان بن الحارث آخذ بالعنان، و ابن مسعود من جانبه الأيسر،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يقبل أحد إلاّ قتل، و المشركون حوله صرعى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العباس، و أبو سفيان بن الحارث بن عبد المطلب، و أخوه ربيعة ابنا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الفضل بن العباس، و علي بن أبي طالب، و جعفر بن أبي سفيان بن الحارث، و قثم بن العباس</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لأن المؤرخين قاطبة فيما أعلم عدوه فيمن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صغير، فكيف شهد </w:t>
      </w:r>
    </w:p>
    <w:p>
      <w:pPr>
        <w:pStyle w:val="BookText"/>
        <w:rPr/>
      </w:pPr>
      <w:r>
        <w:rPr>
          <w:rFonts w:ascii="Amiri" w:hAnsi="Amiri" w:eastAsia="Amiri" w:cs="Amiri"/>
          <w:color w:val="111111"/>
          <w:sz w:val="28"/>
          <w:sz w:val="28"/>
          <w:szCs w:val="28"/>
          <w:rtl w:val="true"/>
          <w:lang w:bidi="ar-SA"/>
        </w:rPr>
        <w:t>حنينا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عتبة و معتّب ابنا أبي لهب، و عبد اللّه بن الزبير بن عبد المطلب، و نوفل بن الحارث، و عقيل بن أبي طالب، و أسامة بن زيد، و أخوه لأمه أيمن بن أم أيمن، و قتل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بن الخطاب، و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البزار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 عمر، و عثمان، و عليا ضرب كل منهم يومئذ بضعة عشر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دجانة، و حارثة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في ذلك عند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 بن عبادة، و أبو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حديثه عند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أسيد بن الحضير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عثمان الحجبي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نساء الأنصار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سليم بنت ملحان، أم 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عمارة نسيبة بنت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الحارث جدة عمارة بن غزيّة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سليط بنت عبيد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المائة الصابرة يومئذ ثلاثة و ثلاثون من المهاجرين، و ستة و ستون من الأنصار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 النساء في من ثبت غير دقيق، بل لا يصح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بالنسبة لمن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ثبتوا من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نريد أن نحكم على ما تقدم بأنه مكذوب و مختلق من أساسه، بل نحن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عدوا شيبة بن عثمان، الذي جاء لاغتيال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الثابتين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عدوا النساء في جملة من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غير ظاهر، حسبما قررناه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عدوا الأطفال الصغار في جملة الثابتين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قثم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قد 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هو الذي ثبت، و قد وردت نصوص كثيرة تضمنت نفي ثبات غيره، و استثنت بعضها بضعة رجال من بني هاشم، كانوا قد أحاطوا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يصل إليه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ذكروا أنهم ثبتوا، و أنهم ثمانون رجلا، أو مائة رجل، فلعلهم كانوا من أوائل العائدين إلى ساحة المعركة، فصار كل عائد يخبر غيره عمن سبقه، معتقدا بأن الذين يراهم لم يهربوا كما هرب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يرجع و يرى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 ذاك يرى معه ثلاثة، و آخر يرجع فيرى معه تسعة، و آخر يرجع فيرى معه ثمانين أو مائة، و هكذا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حديث عثمان بن شيبة، من أنه بعد نداء العباس صار الناس يرجعون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اجتمع عنده مائة، استقبلوا الناس، فاقتتلوا هم و الكفار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فرجعوا أولا، فأولا، حتى تلاحقوا، و كانت لهم الكرة على المشركين</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تلك النصوص الكثيرة، التي ذكرت كل واحدة منها عددا، ثم جاء من جمع الأسماء، و ضم بعضها على بعض، و رجح و أيّد، و قوّى و شيّد كل واحد منهم، وفق ما ظهر له، أو وفق ما ينسجم مع ميوله و أهوائه</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البحث العلمي و الموضوعي لا يسمح بالجزم بثبات احد سوى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هو الوحيد المتسالم على ثباته من بين جميع من ذكروهم، و من الراجح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هناك جماعة من بني هاشم قد أحاطوا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أن يناله سلاح الكفار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القتال فكان محصورا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نستند في ذلك إلى ما يلي من 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يبق منهم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عشرة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بني هاشم خاصة، و عاشرهم أيمن بن أم أيمن، فقتل أيمن رحمة اللّه عليه، و ثبتت التسعة الهاشميون حتى ثاب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أولا فأولا حتى تلاحقوا، و كانت لهم الكرة على المشركين، و في ذلك أنزل اللّه تعالى، و في إعجاب أبي بكر بالكثرة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يَوْمَ حُنَيْنٍ إِذْ أَعْجَبَتْكُمْ كَثْرَتُكُمْ فَلَمْ تُغْنِ عَنْكُمْ شَيْئاً وَ ضٰاقَتْ عَلَيْكُمُ اَلْأَرْضُ بِمٰا رَحُبَتْ ثُمَّ وَلَّيْتُمْ مُدْبِرِينَ ثُمَّ أَنْزَلَ اَللّٰهُ سَكِينَتَهُ عَلىٰ رَسُولِهِ وَ عَلَى اَلْمُؤْمِنِينَ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ثبت معه من بني هاشم، و هم يومئذ ثمانية،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بن عبد المطلب، عن يمين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الفضل بن العباس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سفيان بن الحارث ممسك بسرجه عند ثفر بغلته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يضرب بالسيف</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نوفل بن الحارث، و ربيعة بن الحارث، و عبد اللّه بن الزبير بن عبد </w:t>
      </w:r>
    </w:p>
    <w:p>
      <w:pPr>
        <w:pStyle w:val="BookText"/>
        <w:rPr/>
      </w:pPr>
      <w:r>
        <w:rPr>
          <w:rFonts w:ascii="Amiri" w:hAnsi="Amiri" w:eastAsia="Amiri" w:cs="Amiri"/>
          <w:color w:val="111111"/>
          <w:sz w:val="28"/>
          <w:sz w:val="28"/>
          <w:szCs w:val="28"/>
          <w:rtl w:val="true"/>
          <w:lang w:bidi="ar-SA"/>
        </w:rPr>
        <w:t>المطلب، و عتبة، و معتب ابنا أبي لهب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ولت الكافة مدبرين سوى من ذكرناه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عدهم ابن قتيبة في المعارف، و الثعلبي في الكشف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أضافوا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مولى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العباس عن يمينه، و الفضل عن يساره، و أبو سفيان ممسك بسرجه عند ثفر بغلته، و سائرهم حوله،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بالسيف بين يديه</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يقول مالك بن عبادة الغافقي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يواس النبي غير بني هاشمعند السيوف يوم حنين</w:t>
      </w:r>
    </w:p>
    <w:p>
      <w:pPr>
        <w:pStyle w:val="BookText"/>
        <w:rPr/>
      </w:pPr>
      <w:r>
        <w:rPr>
          <w:rFonts w:ascii="Amiri" w:hAnsi="Amiri" w:eastAsia="Amiri" w:cs="Amiri"/>
          <w:color w:val="111111"/>
          <w:sz w:val="28"/>
          <w:sz w:val="28"/>
          <w:szCs w:val="28"/>
          <w:rtl w:val="true"/>
          <w:lang w:bidi="ar-SA"/>
        </w:rPr>
        <w:t>هرب الناس غير تسعة رهطفهم يهتفون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قاموا مع النبي على الموت فآبوا زينا لنا غير شين </w:t>
      </w:r>
    </w:p>
    <w:p>
      <w:pPr>
        <w:pStyle w:val="BookText"/>
        <w:rPr/>
      </w:pPr>
      <w:r>
        <w:rPr>
          <w:rFonts w:ascii="Amiri" w:hAnsi="Amiri" w:eastAsia="Amiri" w:cs="Amiri"/>
          <w:color w:val="111111"/>
          <w:sz w:val="28"/>
          <w:sz w:val="28"/>
          <w:szCs w:val="28"/>
          <w:rtl w:val="true"/>
          <w:lang w:bidi="ar-SA"/>
        </w:rPr>
        <w:t xml:space="preserve">و سوى أيمن الأمين من القومشهيدا فاعتاض قرة عين </w:t>
      </w:r>
      <w:r>
        <w:rPr>
          <w:rStyle w:val="FootnoteAnchor"/>
          <w:rtl w:val="true"/>
        </w:rPr>
        <w:footnoteReference w:id="3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العباس بن عبد المطلب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نصرنا رسول اللّه في الحرب تسعةو قد فر من قد فر عنه فأقشعوا</w:t>
      </w:r>
    </w:p>
    <w:p>
      <w:pPr>
        <w:pStyle w:val="BookText"/>
        <w:rPr/>
      </w:pPr>
      <w:r>
        <w:rPr>
          <w:rFonts w:ascii="Amiri" w:hAnsi="Amiri" w:eastAsia="Amiri" w:cs="Amiri"/>
          <w:color w:val="111111"/>
          <w:sz w:val="28"/>
          <w:sz w:val="28"/>
          <w:szCs w:val="28"/>
          <w:rtl w:val="true"/>
          <w:lang w:bidi="ar-SA"/>
        </w:rPr>
        <w:t>و قولي إذا ما الفضل شد بسيفهعلى القوم أخرى يا بني ليرجعوا</w:t>
      </w:r>
    </w:p>
    <w:p>
      <w:pPr>
        <w:pStyle w:val="BookText"/>
        <w:rPr/>
      </w:pPr>
      <w:r>
        <w:rPr>
          <w:rFonts w:ascii="Amiri" w:hAnsi="Amiri" w:eastAsia="Amiri" w:cs="Amiri"/>
          <w:color w:val="111111"/>
          <w:sz w:val="28"/>
          <w:sz w:val="28"/>
          <w:szCs w:val="28"/>
          <w:rtl w:val="true"/>
          <w:lang w:bidi="ar-SA"/>
        </w:rPr>
        <w:t xml:space="preserve">و عاشرنا لاقى الحمام بنفسهلما ناله في اللّه لا يتوجع </w:t>
      </w:r>
      <w:r>
        <w:rPr>
          <w:rStyle w:val="FootnoteAnchor"/>
          <w:rtl w:val="true"/>
        </w:rPr>
        <w:footnoteReference w:id="37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احتجاج المأمون على علماء عصره يقول المأمون عن نزول السكينة في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انهزموا يوم حنين، فلم يبق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سبعة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بسيفه، و العباس أخذ بلجام بغلة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الخمسة محدقون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خوفا من أن يناله سلاح الكفار، حتى أعطى اللّه تبارك و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عنى في هذا الموضع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حضر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أفضل؟ أمن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نزلت السكينة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من كان في الغار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يكن أهلا لنزولها عليه؟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الذين ثبتوا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بعد هزيمة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 العباس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بحكمة بغلته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سفيان بن الحارث بن عبد المطلب، و ابنه، و الفضل بن العباس بن عبد المطلب، و أيمن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ابن أم أيمن مولاة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حاضنته، و قتل يومئذ هو و ابن أبي سفيان، و لا عقب لابن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ربيعة بن الحارث بن عبد المطلب، و أسامة بن زيد بن حارثة</w:t>
      </w:r>
      <w:r>
        <w:rPr>
          <w:rFonts w:eastAsia="Amiri" w:cs="Amiri" w:ascii="Amiri" w:hAnsi="Amiri"/>
          <w:color w:val="111111"/>
          <w:sz w:val="28"/>
          <w:szCs w:val="28"/>
          <w:rtl w:val="true"/>
          <w:lang w:bidi="ar-SA"/>
        </w:rPr>
        <w:t xml:space="preserve">. .»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فتجد أنه لم يذكر أبا بكر و عمر في جملة من ثبت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نسيبة بنت كعب المازنية تحثو في وجوه المنهزمين التراب،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تفرون عن اللّه، و عن رسوله؟</w:t>
      </w:r>
    </w:p>
    <w:p>
      <w:pPr>
        <w:pStyle w:val="BookText"/>
        <w:rPr/>
      </w:pPr>
      <w:r>
        <w:rPr>
          <w:rFonts w:ascii="Amiri" w:hAnsi="Amiri" w:eastAsia="Amiri" w:cs="Amiri"/>
          <w:color w:val="111111"/>
          <w:sz w:val="28"/>
          <w:sz w:val="28"/>
          <w:szCs w:val="28"/>
          <w:rtl w:val="true"/>
          <w:lang w:bidi="ar-SA"/>
        </w:rPr>
        <w:t>و مر بها عمر،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هذا الذي صنعت؟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اللّه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عدم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جملة من ثبت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آخذا بلجام بغلته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نوفل بن الحارث بن عبد المطلب أنه كان يحدث الناس عن يوم حنين،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 الناس جميعا، و أعروا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يبق معه إلا سبعة نفر، من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 ابنه الفضل، و علي، و أخوه عقيل، و أبو سفيان، و ربيعة، و نوفل بنو الحارث بن عبد المطلب،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مصلت سيفه في المجتلد، و هو على بغلته الدلدل،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النبي لا كذبأنا ابن عبد المطلب</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التفت العباس يومئذ و قد أقشع الناس عن بكرة أبيهم، فلم ير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ثبت،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شوهة بوهة، أفي مثل هذا الحال يرغب ابن أبي طالب بنفسه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w:t>
      </w:r>
    </w:p>
    <w:p>
      <w:pPr>
        <w:pStyle w:val="BookText"/>
        <w:rPr/>
      </w:pPr>
      <w:r>
        <w:rPr>
          <w:rFonts w:ascii="Amiri" w:hAnsi="Amiri" w:eastAsia="Amiri" w:cs="Amiri"/>
          <w:color w:val="111111"/>
          <w:sz w:val="28"/>
          <w:sz w:val="28"/>
          <w:szCs w:val="28"/>
          <w:rtl w:val="true"/>
          <w:lang w:bidi="ar-SA"/>
        </w:rPr>
        <w:t>صاحب ما هو صاحبه؟ يعني المواطن المشهورة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قولك لابن أخيك يا 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يا فضل؟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تراه في الرعيل الأول؟ أما تراه في الرهج؟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أشعره لي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ذو البردة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 البرقة؟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يزيّل به بين الأقران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ابن بر، فداه عم و خال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علي يومئذ أربعين مبارزا كلهم يقدّه حتى أنفه و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ضرباته مبتكرة</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فانهزم المسلمون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بقي في عشرة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العباس بن عبد المطلب، و أبو سفيان بن الحارث، و عتبة، و معتب ابنا أبي لهب، و الفضل بن العباس، و عبد اللّه بن الزبير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ابن أم أيمن</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 الناس يوم حنين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معه إلا أربعة، ثلاثة من بني هاشم، و رجل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سفيان بن الحارث آخذ بالعنان، و ابن مسعود من جانبه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يقبل أحد من المشركين جهته إلا قتل</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ثبتوا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العباس، في نفر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بن مزاحم</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يبق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العباس بن عبد المطلب، و أبو سفيان بن الحارث</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انهزم المسلمون، فانهزمت معهم، فإذا بعمر بن الخطاب،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تراجع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احتج على الحروري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تسعة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أبو دجانة، و أيمن؛ فبان أن أبا بكر لم يكن من المؤمنين</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راعنا إلا كتائب الرجال بأيديها السيوف و العمد، و القنا، فشدوا علينا شدة رجل واحد، فانهزم الناس راجعين لا يلوي أحد على أحد، و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اليمين، و أحدق ببغلته تسعة من بني عبد المطلب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ثبتوا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اثني عشر رجلا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487" w:name="pg12349_175915"/>
    </w:p>
    <w:p>
      <w:pPr>
        <w:pStyle w:val="BookText"/>
        <w:rPr/>
      </w:pPr>
      <w:bookmarkEnd w:id="487"/>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المسلمون مدبرين، و بقي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حنين، ولى المسلمون، و ثبت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رسول اللّه ثلاث مرات، و إلى جنبه عمه العباس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8417503_417432637"/>
      <w:bookmarkStart w:id="489" w:name="_Toc166"/>
      <w:bookmarkEnd w:id="488"/>
      <w:r>
        <w:rPr>
          <w:rtl w:val="true"/>
        </w:rPr>
        <w:t xml:space="preserve">هل ثبت عمر في حنين؟ </w:t>
      </w:r>
      <w:r>
        <w:rPr>
          <w:rtl w:val="true"/>
        </w:rPr>
        <w:t>! :</w:t>
      </w:r>
      <w:bookmarkEnd w:id="489"/>
    </w:p>
    <w:p>
      <w:p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قد ثبت يوم حنين، و قد تقدم ذكره في كلمات الصالحي الشامي أيضا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شيبة بن عثمان الحجبي،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و اللّه ما خرجت إسلاما، و لكن خرجت أنفا أن تظهر هوازن على قريش، فإني لواقف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لأرى خيلا بلقا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شيبة، إنه لا يراها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فضرب بيده في صدري،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شيبة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ذلك ثلاث مرات، فو اللّه ما 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حتى ما كان أحد من خلق اللّه تعالى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فالتقى المسلمون، فقتل من قتل، ثم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آخذ باللجام، و العباس آخذ بالثفر، فنادى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المهاجرون، أين أصحاب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بصوت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فأقبل المسلمون،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النبي لا كذبأنا ابن عبد المطلب</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فجالدوهم بالسيوف،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هذه الرواية مواضع للتأمل،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جميع النصوص التي ذكرناها حول ثبات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بضعة نفر من بني هاشم احتوشوا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وصول الأعداء إليه، يدل على عدم صحة ما زعموه من أن عمر بن الخطاب كان مع من ثبت في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الحارث الأنصارية و أحد الصحابة الآخرين سأل عمر بن الخطاب عن سبب هزيمته، حين مر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 نسيبة بنت كعب المازنية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فارا مع الفارين، فراجع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الحجبي الذي يعترف أنفا بأنه لم يخرج إلى حنين لأجل الدفاع عن الدين و أهله، و إنما بدافع الحميّة الجاهلية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أن يكون صادقا في أمر يكذبه فيه سائر الصحابة، و فيهم الأبرار و الأخيار، بل يكذبه فيه حتى من لا يحب أن تثبت فضيلة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أن تنسب سقطة لأمثال عمر و أبي بكر، و سائر من يؤيدهما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نفس الرواية قد أكدت كفر راويها، فهو بنفسه قد أثبت الكفر لنفسه، على لسان سيد الأنبياء و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إنه ذكر أنه رأى خيلا بلقا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الملائكة الذين أنزلهم اللّه لنصرة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شيبة، إنه لا يراها إلا كافر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خاطب اللّه تعالى المسلمين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جُنُوداً لَمْ تَرَوْهٰا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ضرب بيده في صدره، فصار أحب الناس إليه، فهو لا يعدو كونه ممن يريد أن يجر النار إلى قرصه، ليدفع التهمة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يعترف على نفسه بالكفر، و ينقل لنا شهادة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عليه، كيف يمكن أن يكون مأمونا فيما ينقله، و لا سيما إذا خالفه فيه سائر الصحابة الذين حضروا تلك المشاهد؟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الراوي الذي حاول أن يخلط الأمور و القضايا، و يحشر اسم عمر في الرواية و يجعله آخذا بلجام البغلة، و يجعل العباس ممسكا بثفرها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يوضح لنا عن أي ساعات القتال يتحدث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لم يذكر شيئا عن الهزيمة التي مني بها المسلمون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سياق غريب، لا يتردد أحد يقف عليه، و يقارن بينه و بين سواه، في الحكم بأنه مسوق للتضليل و التعمية، و تضييع الحقيقة على طالبها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التحول الذي حصل في قلب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p>
    <w:p>
      <w:pPr>
        <w:pStyle w:val="BookText"/>
        <w:rPr/>
      </w:pPr>
      <w:r>
        <w:rPr>
          <w:rFonts w:ascii="Amiri" w:hAnsi="Amiri" w:eastAsia="Amiri" w:cs="Amiri"/>
          <w:color w:val="111111"/>
          <w:sz w:val="28"/>
          <w:sz w:val="28"/>
          <w:szCs w:val="28"/>
          <w:rtl w:val="true"/>
          <w:lang w:bidi="ar-SA"/>
        </w:rPr>
        <w:t xml:space="preserve">يمكن تصديقه، فإننا لا ننكر أن يكون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و معجزات، و لكن لا يمكن قبول هذا الأمر إذا كان يتعلق بتعطيل الإختيار، و فرض الإيمان على الناس، من خلال التصرف التكويني، و القهر الإلهي، من دون أن يكون لمن يفعل به ذلك أية رغبة في الحصول على هذا الأمر، بل تكون رغبة بالحصول على المزيد من البعد، و يكون طريقه الذي ارتضاه لنفسه هو طريق الجحود و اللجاج و العناد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هذا الأمر مرفوض جملة و تفصيلا، فإن اللّه تعالى، يريد للإنسان نفسه ان يختار الإيمان، و يندفع إليه برضا منه، و قد أخذ على نفسه أن يمد هذا الطالب و المندفع بالتوفيقات و الألطاف و العنايات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وَ آتٰاهُمْ تَقْوٰاهُمْ </w:t>
      </w:r>
      <w:r>
        <w:rPr>
          <w:rStyle w:val="FootnoteAnchor"/>
          <w:rtl w:val="true"/>
        </w:rPr>
        <w:footnoteReference w:id="395"/>
      </w:r>
      <w:r>
        <w:rPr>
          <w:rFonts w:ascii="Amiri" w:hAnsi="Amiri" w:eastAsia="Amiri" w:cs="Amiri"/>
          <w:color w:val="111111"/>
          <w:sz w:val="28"/>
          <w:sz w:val="28"/>
          <w:szCs w:val="28"/>
          <w:rtl w:val="true"/>
          <w:lang w:bidi="ar-SA"/>
        </w:rPr>
        <w:t xml:space="preserve">و فَلَمّٰا زٰاغُوا أَزٰاغَ اَللّٰهُ قُلُوبَهُمْ وَ اَللّٰهُ لاٰ يَهْدِي اَلْقَوْمَ اَلْفٰاسِقِينَ </w:t>
      </w:r>
      <w:r>
        <w:rPr>
          <w:rStyle w:val="FootnoteAnchor"/>
          <w:rtl w:val="true"/>
        </w:rPr>
        <w:footnoteReference w:id="396"/>
      </w:r>
      <w:r>
        <w:rPr>
          <w:rFonts w:ascii="Amiri" w:hAnsi="Amiri" w:eastAsia="Amiri" w:cs="Amiri"/>
          <w:color w:val="111111"/>
          <w:sz w:val="28"/>
          <w:sz w:val="28"/>
          <w:szCs w:val="28"/>
          <w:rtl w:val="true"/>
          <w:lang w:bidi="ar-SA"/>
        </w:rPr>
        <w:t>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تُكْرِهُ اَلنّٰاسَ حَتّٰى يَكُونُوا مُؤْمِنِينَ </w:t>
      </w:r>
      <w:r>
        <w:rPr>
          <w:rStyle w:val="FootnoteAnchor"/>
          <w:rtl w:val="true"/>
        </w:rPr>
        <w:footnoteReference w:id="397"/>
      </w:r>
      <w:r>
        <w:rPr>
          <w:rFonts w:ascii="Amiri" w:hAnsi="Amiri" w:eastAsia="Amiri" w:cs="Amiri"/>
          <w:color w:val="111111"/>
          <w:sz w:val="28"/>
          <w:sz w:val="28"/>
          <w:szCs w:val="28"/>
          <w:rtl w:val="true"/>
          <w:lang w:bidi="ar-SA"/>
        </w:rPr>
        <w:t xml:space="preserve">و فَمَنْ شٰاءَ فَلْيُؤْمِنْ وَ مَنْ شٰاءَ فَلْيَكْفُرْ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490" w:name="pg12349_175920"/>
    </w:p>
    <w:p>
      <w:pPr>
        <w:pStyle w:val="Heading4"/>
        <w:numPr>
          <w:ilvl w:val="3"/>
          <w:numId w:val="1"/>
        </w:numPr>
        <w:rPr/>
      </w:pPr>
      <w:bookmarkStart w:id="491" w:name="__RefHeading___Toc8417505_417432637"/>
      <w:bookmarkStart w:id="492" w:name="_Toc167"/>
      <w:bookmarkEnd w:id="490"/>
      <w:bookmarkEnd w:id="491"/>
      <w:r>
        <w:rPr>
          <w:rtl w:val="true"/>
        </w:rPr>
        <w:t>الفصل الرابع</w:t>
      </w:r>
      <w:r>
        <w:rPr>
          <w:rtl w:val="true"/>
        </w:rPr>
        <w:t xml:space="preserve">: </w:t>
      </w:r>
      <w:r>
        <w:rPr>
          <w:rtl w:val="true"/>
        </w:rPr>
        <w:t>نهايات حرب حنين</w:t>
      </w:r>
      <w:bookmarkEnd w:id="49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3" w:name="__RefHeading___Toc8417507_417432637"/>
      <w:bookmarkStart w:id="494" w:name="_Toc168"/>
      <w:bookmarkEnd w:id="493"/>
      <w:r>
        <w:rPr>
          <w:rtl w:val="true"/>
        </w:rPr>
        <w:t>اشارة</w:t>
      </w:r>
      <w:bookmarkEnd w:id="49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5" w:name="pg12349_175922"/>
      <w:bookmarkStart w:id="496" w:name="pg12349_175922"/>
      <w:bookmarkEnd w:id="496"/>
    </w:p>
    <w:p>
      <w:pPr>
        <w:pStyle w:val="Heading5"/>
        <w:numPr>
          <w:ilvl w:val="4"/>
          <w:numId w:val="1"/>
        </w:numPr>
        <w:rPr/>
      </w:pPr>
      <w:bookmarkStart w:id="497" w:name="pg12349_175922"/>
      <w:bookmarkStart w:id="498" w:name="__RefHeading___Toc8417509_417432637"/>
      <w:bookmarkStart w:id="499" w:name="_Toc169"/>
      <w:bookmarkEnd w:id="497"/>
      <w:bookmarkEnd w:id="498"/>
      <w:r>
        <w:rPr>
          <w:rtl w:val="true"/>
        </w:rPr>
        <w:t>سليم في شعر ابن مرداس</w:t>
      </w:r>
      <w:r>
        <w:rPr>
          <w:rtl w:val="true"/>
        </w:rPr>
        <w:t>:</w:t>
      </w:r>
      <w:bookmarkEnd w:id="499"/>
    </w:p>
    <w:p>
      <w:pPr>
        <w:pStyle w:val="BookText"/>
        <w:rPr/>
      </w:pPr>
      <w:r>
        <w:rPr>
          <w:rFonts w:ascii="Amiri" w:hAnsi="Amiri" w:eastAsia="Amiri" w:cs="Amiri"/>
          <w:color w:val="111111"/>
          <w:sz w:val="28"/>
          <w:sz w:val="28"/>
          <w:szCs w:val="28"/>
          <w:rtl w:val="true"/>
          <w:lang w:bidi="ar-SA"/>
        </w:rPr>
        <w:t>و لا بأس بأن نشير هنا إلى أنهم ينسبون إلى عباس بن مرداس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سراة الحي إن كنت سائلاسليم و فيهم منهم من تسلما</w:t>
      </w:r>
    </w:p>
    <w:p>
      <w:pPr>
        <w:pStyle w:val="BookText"/>
        <w:rPr/>
      </w:pPr>
      <w:r>
        <w:rPr>
          <w:rFonts w:ascii="Amiri" w:hAnsi="Amiri" w:eastAsia="Amiri" w:cs="Amiri"/>
          <w:color w:val="111111"/>
          <w:sz w:val="28"/>
          <w:sz w:val="28"/>
          <w:szCs w:val="28"/>
          <w:rtl w:val="true"/>
          <w:lang w:bidi="ar-SA"/>
        </w:rPr>
        <w:t>و جند من الأنصار لا يخذلونهأطاعوا فما يعصونه ما تكلما</w:t>
      </w:r>
    </w:p>
    <w:p>
      <w:pPr>
        <w:pStyle w:val="BookText"/>
        <w:rPr/>
      </w:pPr>
      <w:r>
        <w:rPr>
          <w:rFonts w:ascii="Amiri" w:hAnsi="Amiri" w:eastAsia="Amiri" w:cs="Amiri"/>
          <w:color w:val="111111"/>
          <w:sz w:val="28"/>
          <w:sz w:val="28"/>
          <w:szCs w:val="28"/>
          <w:rtl w:val="true"/>
          <w:lang w:bidi="ar-SA"/>
        </w:rPr>
        <w:t>فإن تك قد أمرت في القوم خالداو قدمته فإنه قد تقدما</w:t>
      </w:r>
    </w:p>
    <w:p>
      <w:pPr>
        <w:pStyle w:val="BookText"/>
        <w:rPr/>
      </w:pPr>
      <w:r>
        <w:rPr>
          <w:rFonts w:ascii="Amiri" w:hAnsi="Amiri" w:eastAsia="Amiri" w:cs="Amiri"/>
          <w:color w:val="111111"/>
          <w:sz w:val="28"/>
          <w:sz w:val="28"/>
          <w:szCs w:val="28"/>
          <w:rtl w:val="true"/>
          <w:lang w:bidi="ar-SA"/>
        </w:rPr>
        <w:t>بجند هداه اللّه أنت أميرهتصيب به في الحق من كان أظلما</w:t>
      </w:r>
    </w:p>
    <w:p>
      <w:pPr>
        <w:pStyle w:val="BookText"/>
        <w:rPr/>
      </w:pPr>
      <w:r>
        <w:rPr>
          <w:rFonts w:ascii="Amiri" w:hAnsi="Amiri" w:eastAsia="Amiri" w:cs="Amiri"/>
          <w:color w:val="111111"/>
          <w:sz w:val="28"/>
          <w:sz w:val="28"/>
          <w:szCs w:val="28"/>
          <w:rtl w:val="true"/>
          <w:lang w:bidi="ar-SA"/>
        </w:rPr>
        <w:t>حلفت يمينا برة لمحمدفأكملتها ألفا من الخيل ملجما</w:t>
      </w:r>
    </w:p>
    <w:p>
      <w:pPr>
        <w:pStyle w:val="BookText"/>
        <w:rPr/>
      </w:pPr>
      <w:r>
        <w:rPr>
          <w:rFonts w:ascii="Amiri" w:hAnsi="Amiri" w:eastAsia="Amiri" w:cs="Amiri"/>
          <w:color w:val="111111"/>
          <w:sz w:val="28"/>
          <w:sz w:val="28"/>
          <w:szCs w:val="28"/>
          <w:rtl w:val="true"/>
          <w:lang w:bidi="ar-SA"/>
        </w:rPr>
        <w:t>و قال نبي المؤمنين تقدمواو حب إلينا أن تكون المقدما</w:t>
      </w:r>
    </w:p>
    <w:p>
      <w:pPr>
        <w:pStyle w:val="BookText"/>
        <w:rPr/>
      </w:pPr>
      <w:r>
        <w:rPr>
          <w:rFonts w:ascii="Amiri" w:hAnsi="Amiri" w:eastAsia="Amiri" w:cs="Amiri"/>
          <w:color w:val="111111"/>
          <w:sz w:val="28"/>
          <w:sz w:val="28"/>
          <w:szCs w:val="28"/>
          <w:rtl w:val="true"/>
          <w:lang w:bidi="ar-SA"/>
        </w:rPr>
        <w:t>و بتنا بنهي المستدير و لم تكنبنا الخوف إلا رغبة و تحزما</w:t>
      </w:r>
    </w:p>
    <w:p>
      <w:pPr>
        <w:pStyle w:val="BookText"/>
        <w:rPr/>
      </w:pPr>
      <w:r>
        <w:rPr>
          <w:rFonts w:ascii="Amiri" w:hAnsi="Amiri" w:eastAsia="Amiri" w:cs="Amiri"/>
          <w:color w:val="111111"/>
          <w:sz w:val="28"/>
          <w:sz w:val="28"/>
          <w:szCs w:val="28"/>
          <w:rtl w:val="true"/>
          <w:lang w:bidi="ar-SA"/>
        </w:rPr>
        <w:t>أطعناك حتى أسلم الناس كلهمو حتى صبحنا الجمع أهل يلملما</w:t>
      </w:r>
    </w:p>
    <w:p>
      <w:pPr>
        <w:pStyle w:val="BookText"/>
        <w:rPr/>
      </w:pPr>
      <w:r>
        <w:rPr>
          <w:rFonts w:ascii="Amiri" w:hAnsi="Amiri" w:eastAsia="Amiri" w:cs="Amiri"/>
          <w:color w:val="111111"/>
          <w:sz w:val="28"/>
          <w:sz w:val="28"/>
          <w:szCs w:val="28"/>
          <w:rtl w:val="true"/>
          <w:lang w:bidi="ar-SA"/>
        </w:rPr>
        <w:t>يضل الحصان الأبلق الورد وسطهو لا يطمئن الشيخ حتى يسوما</w:t>
      </w:r>
    </w:p>
    <w:p>
      <w:pPr>
        <w:pStyle w:val="BookText"/>
        <w:rPr/>
      </w:pPr>
      <w:r>
        <w:rPr>
          <w:rFonts w:ascii="Amiri" w:hAnsi="Amiri" w:eastAsia="Amiri" w:cs="Amiri"/>
          <w:color w:val="111111"/>
          <w:sz w:val="28"/>
          <w:sz w:val="28"/>
          <w:szCs w:val="28"/>
          <w:rtl w:val="true"/>
          <w:lang w:bidi="ar-SA"/>
        </w:rPr>
        <w:t>لدن غدوة حتى تركنا عشيةحنينا و قد سالت دوامعه دما</w:t>
      </w:r>
    </w:p>
    <w:p>
      <w:pPr>
        <w:pStyle w:val="BookText"/>
        <w:rPr/>
      </w:pPr>
      <w:r>
        <w:rPr>
          <w:rFonts w:ascii="Amiri" w:hAnsi="Amiri" w:eastAsia="Amiri" w:cs="Amiri"/>
          <w:color w:val="111111"/>
          <w:sz w:val="28"/>
          <w:sz w:val="28"/>
          <w:szCs w:val="28"/>
          <w:rtl w:val="true"/>
          <w:lang w:bidi="ar-SA"/>
        </w:rPr>
        <w:t>سمونا لهم ورد القطازفة ضحىو كل تراه عن أخيه قد احجما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شئت من كل رأيت طمرةو فارسها يهوي و رمحا محطما </w:t>
      </w:r>
    </w:p>
    <w:p>
      <w:pPr>
        <w:pStyle w:val="BookText"/>
        <w:rPr/>
      </w:pPr>
      <w:r>
        <w:rPr>
          <w:rFonts w:ascii="Amiri" w:hAnsi="Amiri" w:eastAsia="Amiri" w:cs="Amiri"/>
          <w:color w:val="111111"/>
          <w:sz w:val="28"/>
          <w:sz w:val="28"/>
          <w:szCs w:val="28"/>
          <w:rtl w:val="true"/>
          <w:lang w:bidi="ar-SA"/>
        </w:rPr>
        <w:t xml:space="preserve">و قد أحرزت منا هوازن سربهاو حب إليها أن نخيب و نحرما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يراجع كتب السيرة و التاريخ سيرى أمامه العديد من القصائد، و المقطوعات الشعرية، المتضمنة للإفتخار بدور بني سليم في حرب حنين، و أكثرها منسوب إلى أحد رؤساء هذه القبيلة، و هو العباس بن مرداس السلمي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بالإضافة إلى الثناء على خالد، و تحسين تأميره على المقدمة في حرب حنين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أنه قد تقدم منا في بعض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لم يكن ناجحا في قيادته، و خصوصا في حرب حنين، و كان في المنهزمين الأوائل في ساحة القتال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الحال بالنسبة لقبيلة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كانت تفخر بأن ألفا منها قد حضروا في حنين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إما تبعت أهل مكة في الهزيمة، و قد كانوا معا في </w:t>
      </w:r>
      <w:bookmarkStart w:id="500" w:name="pg12349_175924"/>
    </w:p>
    <w:p>
      <w:pPr>
        <w:pStyle w:val="BookText"/>
        <w:rPr/>
      </w:pPr>
      <w:bookmarkEnd w:id="500"/>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أنها كانت هي المبادرة للفرار، و تبعها الناس في ذلك لا يلوون على شيء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وحيدا في ساحة القتال، بالإضافة إلى نفر من بني هاشم احتوشوا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لكي يمنعوا المشركين من الوصول إليه، و إلحاق الأذى به</w:t>
      </w:r>
      <w:r>
        <w:rPr>
          <w:rFonts w:eastAsia="Amiri" w:cs="Amiri" w:ascii="Amiri" w:hAnsi="Amiri"/>
          <w:color w:val="111111"/>
          <w:sz w:val="28"/>
          <w:szCs w:val="28"/>
          <w:rtl w:val="true"/>
          <w:lang w:bidi="ar-SA"/>
        </w:rPr>
        <w:t>. .</w:t>
      </w:r>
    </w:p>
    <w:p>
      <w:pPr>
        <w:pStyle w:val="Heading5"/>
        <w:numPr>
          <w:ilvl w:val="4"/>
          <w:numId w:val="1"/>
        </w:numPr>
        <w:rPr/>
      </w:pPr>
      <w:bookmarkStart w:id="501" w:name="__RefHeading___Toc8417511_417432637"/>
      <w:bookmarkStart w:id="502" w:name="_Toc170"/>
      <w:bookmarkEnd w:id="501"/>
      <w:r>
        <w:rPr>
          <w:rtl w:val="true"/>
        </w:rPr>
        <w:t>من أجل ذلك كله نقول</w:t>
      </w:r>
      <w:r>
        <w:rPr>
          <w:rtl w:val="true"/>
        </w:rPr>
        <w:t>:</w:t>
      </w:r>
      <w:bookmarkEnd w:id="502"/>
    </w:p>
    <w:p>
      <w:pPr>
        <w:pStyle w:val="BookText"/>
        <w:rPr/>
      </w:pPr>
      <w:r>
        <w:rPr>
          <w:rFonts w:ascii="Amiri" w:hAnsi="Amiri" w:eastAsia="Amiri" w:cs="Amiri"/>
          <w:color w:val="111111"/>
          <w:sz w:val="28"/>
          <w:sz w:val="28"/>
          <w:szCs w:val="28"/>
          <w:rtl w:val="true"/>
          <w:lang w:bidi="ar-SA"/>
        </w:rPr>
        <w:t>إن الأشعار المنسوبة للعباس بن مرداس إنما تهدف إلى تزوير الحقيقة، و تبييض صفحة بني سليم، و خالد، و لو عن طريق إشاعة الأباطيل و الأكاذيب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أكثر من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بطلان هذه الإدعاءات كالنار على المنار، و كالشمس في رابعة النهار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8417513_417432637"/>
      <w:bookmarkStart w:id="504" w:name="_Toc171"/>
      <w:bookmarkEnd w:id="503"/>
      <w:r>
        <w:rPr>
          <w:rtl w:val="true"/>
        </w:rPr>
        <w:t>النبي صلّى اللّه عليه و آله يدافع عن ذراري المشركين</w:t>
      </w:r>
      <w:r>
        <w:rPr>
          <w:rtl w:val="true"/>
        </w:rPr>
        <w:t>:</w:t>
      </w:r>
      <w:bookmarkEnd w:id="504"/>
    </w:p>
    <w:p>
      <w:pPr>
        <w:pStyle w:val="BookText"/>
        <w:rPr/>
      </w:pPr>
      <w:r>
        <w:rPr>
          <w:rFonts w:ascii="Amiri" w:hAnsi="Amiri" w:eastAsia="Amiri" w:cs="Amiri"/>
          <w:color w:val="111111"/>
          <w:sz w:val="28"/>
          <w:sz w:val="28"/>
          <w:szCs w:val="28"/>
          <w:rtl w:val="true"/>
          <w:lang w:bidi="ar-SA"/>
        </w:rPr>
        <w:t>و لا ندري كيف يمكن تفسير ما ورد في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المسلمين حنقوا على المشركين، فقتلوهم حتى أسرع القتل في ذراري المشركين، حتى اضطر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النداء</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تقتل الذرية، ألا لا تقتل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505" w:name="pg12349_175925"/>
    </w:p>
    <w:p>
      <w:pPr>
        <w:pStyle w:val="Heading5"/>
        <w:numPr>
          <w:ilvl w:val="4"/>
          <w:numId w:val="1"/>
        </w:numPr>
        <w:rPr/>
      </w:pPr>
      <w:bookmarkStart w:id="506" w:name="__RefHeading___Toc8417515_417432637"/>
      <w:bookmarkStart w:id="507" w:name="_Toc172"/>
      <w:bookmarkEnd w:id="505"/>
      <w:bookmarkEnd w:id="506"/>
      <w:r>
        <w:rPr>
          <w:rtl w:val="true"/>
        </w:rPr>
        <w:t>غير أننا نكتفي هنا بالإلماح إلى ما يلي</w:t>
      </w:r>
      <w:r>
        <w:rPr>
          <w:rtl w:val="true"/>
        </w:rPr>
        <w:t>:</w:t>
      </w:r>
      <w:bookmarkEnd w:id="50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كانوا يعدون بالألوف، إن لم نقل بعشرات الألوف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مجموع من قتل منهم كان حوالي مائة، كما تقدم، و سيأتي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أكثر قتلى المشركين قتلوا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أبي جرول قتل أربعين رجلا، و لا ندري كم قتل قبل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 قتل أبي جرول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السبب في كسر شوكة المشركين، و في هزيمتهم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أردنا تصديق 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أبا طلحة قتل عشرين رجلا من المشركين، و حصل على سلبهم، و أضفنا إلى ذلك الأسير الذي قتله عمر بن الخطاب، و الأسير الذي قتله أم عمارة و الرجل الذي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أضفنا إلى ذلك المرأة التي قتلها خالد، و الذراري الذين قتلوا من دون مبرر، فلا يبقى سوى قلة قليلة جدا لا تستحق هذه المبالغات، التي يتخيل سامعها أن المسلمين قد حصدوا مئات من المشركين في فورة حنقهم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جميع الأحوال يبقى السؤال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أمعن المسلمون في قتل رجال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حصيلة هذا الإمعان سوى ما ذكرناه؟ </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المسلمون عشرة آلاف، أو اثنا عشر ألفا، و يقابلهم ضعف أو أضعاف عددهم من المشركين،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عشرون، بل ثلاثون ألفا، فلا بد أن نتوقع سقوط عدد من القتلى يتناسب مع عدد الجيشين، و لو بأن يقتل واحد من كل عشرة من المشركين، و واحد من كل مائة من المسلمين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الحصيلة النهائية تعد بالمئات بل بالألوف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الحنق و الهيجان المنسوب للمسلمين، و مع الإسراع في القتل المنسوب إليهم في المشركين، حتى تجاوز الرجال إلى الذرية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قد حاربوا أعداءهم طيلة ثماني سنوات في عشرات الحروب، فما معنى أن يجهل أسيد بن حضير، و هو الرجل الذي يعظمونه و ينسبون إليه المقامات و الفضائل، و هو ينافس على زعامة قبائل الأوس كلها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ما معنى أن يجهل أنه لا يحق لأحد أن يقتل ذرية، و لا عسيفا، و لا امرأة، و لا شيخا؟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هي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بعوثه، و فيها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شيخا فانيا، و لا صبيا، و لا امرأة</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إلى خالد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 ذرية و لا عسيفا</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 إن لم يصرحوا باسم الغزوة التي أرسل إليه فيها هذا الأمر، لكنها إما حنين، و إما الفتح بلا شك، لأن الرواية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قتلها بعد ما جرى على المقدمة التي كانت بقيادته ما جرى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يجعله على مقدمته بعد حنين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معنى أن يسأل أسيد بن حضير هذا السؤال إلا إذا كان يرى أن في 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يكون خطأ و غير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لنترك أسيد بن حضير، لنسأل عن غيره من المسلمين الحانقين الذين فتكوا بالذرية، فنسأل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عصوا 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توجيهاته لهم، و هي لم تزل تتلى على مسامعهم، عند إرسال كل سرية أو بعث؟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الإسراع في قتل الذرية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انتقلوا من ساحة المعركة، إلى موضع وجودها، إذ إن الذرية لا تكون في ساحة القتال، بل تجعل مع النساء بعيدا عن موضع الخطر، لكي لا ينالها مكروه في حالات الكر و الفر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يشير إلى أنهم إنما فعلوا بالذرية ذلك في حال لم تكن هوازن قادرة على التفكير بهم، و الدفع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ذلك إلا حال فرارها من 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جند اللّه تعالى، فشغلها ذلك عن التفكير بأي شيء آخر، فاغتنم المسلمون الفارّون الفرصة للفتك بذرية المشركين في نفس هذه اللحظات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رذيلة، و ليست فضيلة، و هي تدل على منتهى العجز و الخوار، و ليست دليل بسالة و 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نسبوه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 لأسيد بن حضير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خياركم أولاد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يبقى هو الآخر موضع ريب و شك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أليس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508" w:name="pg12349_175929"/>
    </w:p>
    <w:p>
      <w:pPr>
        <w:pStyle w:val="BookText"/>
        <w:rPr/>
      </w:pPr>
      <w:bookmarkEnd w:id="508"/>
      <w:r>
        <w:rPr>
          <w:rFonts w:ascii="Amiri" w:hAnsi="Amiri" w:eastAsia="Amiri" w:cs="Amiri"/>
          <w:color w:val="111111"/>
          <w:sz w:val="28"/>
          <w:sz w:val="28"/>
          <w:szCs w:val="28"/>
          <w:rtl w:val="true"/>
          <w:lang w:bidi="ar-SA"/>
        </w:rPr>
        <w:t>خياركم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لا بد من حمل كلامه على أنه أجراه وفق ما يعتقده ابن حضير، و من تابعه حيث يوهمون أنفسهم بأنهم خيار الناس، فهو سؤال تقريري أجراه على ظاهر الحال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إلا، فالحقيقة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خيار الناس هم أولاد الموحدين و 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الطاهرون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يأتي الناس بعدهم على مراتبهم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ظواهر الأمور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بعض الناس، العاجزين، و غير الملتزمين بأوامر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توجيهاته، قد بادروا إلى قتل الذرية، فنهاهم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بال أقوام بلغ بهم القتل حتى بلغ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كلمات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تشير إلى أن ما يفعله هؤلاء في الذرية كان بدافع الحقد و شهوة القتل، و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بهم القتل حتى بلغ الذرية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إن حب و شهوة القتل نفسه قد ساقهم إلى هذا الحد غير المعقول و لا المقبول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في حد نفسه رذيلة لا بد من التنزه عنها، بل هو مرض لا بد من علاجه، و تخليص النفوس منه</w:t>
      </w:r>
      <w:r>
        <w:rPr>
          <w:rFonts w:eastAsia="Amiri" w:cs="Amiri" w:ascii="Amiri" w:hAnsi="Amiri"/>
          <w:color w:val="111111"/>
          <w:sz w:val="28"/>
          <w:szCs w:val="28"/>
          <w:rtl w:val="true"/>
          <w:lang w:bidi="ar-SA"/>
        </w:rPr>
        <w:t>. .</w:t>
      </w:r>
    </w:p>
    <w:p>
      <w:pPr>
        <w:pStyle w:val="Heading5"/>
        <w:numPr>
          <w:ilvl w:val="4"/>
          <w:numId w:val="1"/>
        </w:numPr>
        <w:rPr/>
      </w:pPr>
      <w:bookmarkStart w:id="509" w:name="__RefHeading___Toc8417517_417432637"/>
      <w:bookmarkStart w:id="510" w:name="_Toc173"/>
      <w:bookmarkEnd w:id="509"/>
      <w:r>
        <w:rPr>
          <w:rtl w:val="true"/>
        </w:rPr>
        <w:t>الوفاء بالنذر</w:t>
      </w:r>
      <w:r>
        <w:rPr>
          <w:rtl w:val="true"/>
        </w:rPr>
        <w:t xml:space="preserve">. . </w:t>
      </w:r>
      <w:r>
        <w:rPr>
          <w:rtl w:val="true"/>
        </w:rPr>
        <w:t>و العصمة</w:t>
      </w:r>
      <w:r>
        <w:rPr>
          <w:rtl w:val="true"/>
        </w:rPr>
        <w:t>:</w:t>
      </w:r>
      <w:bookmarkEnd w:id="51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الحديث عن نذر قتل ذلك الرجل الذي تاب إلى اللّه، و عدم قبول </w:t>
      </w:r>
      <w:bookmarkStart w:id="511" w:name="pg12349_175930"/>
    </w:p>
    <w:p>
      <w:pPr>
        <w:pStyle w:val="BookText"/>
        <w:rPr/>
      </w:pPr>
      <w:bookmarkEnd w:id="511"/>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منه حتى يفي ذلك الناذر بنذره، فهو غير مقبول، بل غير معقول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الرجل إذا كان قد أقلع عما كان عليه، و تاب إلى اللّه، فكيف يسمح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و هل يحق له أن يفرط فيه بعد توبته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 لم يصرح القرآن بأن اللّه تعالى هُوَ اَلَّذِي يَقْبَلُ اَلتَّوْبَةَ عَنْ عِبٰادِهِ </w:t>
      </w:r>
      <w:r>
        <w:rPr>
          <w:rStyle w:val="FootnoteAnchor"/>
          <w:rtl w:val="true"/>
        </w:rPr>
        <w:footnoteReference w:id="406"/>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الإمساك عن مبايعة رجل جاء تائبا إلى اللّه تعالى، و اخذه بما سلف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نذر ذلك الرجل في أمر كهذا؟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هل يجب عليه أن يفي به، بعد أن كان أمر الأسرى لا يعود إليه، بل هو 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نذر قتله بعد أسره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لأحد أن ينذر في حق الأسرى، أي شيء من دون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أصبحوا في عهدة النبي، و صار أمرهم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هذا إلا مثل أن ينذر أحد أن يتصدق بمال غيره، أو أن يعتق عبد جاره، أو أن يطلق زوجة 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إلى ذلك</w:t>
      </w:r>
      <w:r>
        <w:rPr>
          <w:rFonts w:eastAsia="Amiri" w:cs="Amiri" w:ascii="Amiri" w:hAnsi="Amiri"/>
          <w:color w:val="111111"/>
          <w:sz w:val="28"/>
          <w:szCs w:val="28"/>
          <w:rtl w:val="true"/>
          <w:lang w:bidi="ar-SA"/>
        </w:rPr>
        <w:t>. .</w:t>
      </w:r>
    </w:p>
    <w:p>
      <w:pPr>
        <w:pStyle w:val="Heading5"/>
        <w:numPr>
          <w:ilvl w:val="4"/>
          <w:numId w:val="1"/>
        </w:numPr>
        <w:rPr/>
      </w:pPr>
      <w:bookmarkStart w:id="512" w:name="__RefHeading___Toc8417519_417432637"/>
      <w:bookmarkStart w:id="513" w:name="_Toc174"/>
      <w:bookmarkEnd w:id="512"/>
      <w:r>
        <w:rPr>
          <w:rtl w:val="true"/>
        </w:rPr>
        <w:t>اجزروهم جزرا</w:t>
      </w:r>
      <w:r>
        <w:rPr>
          <w:rtl w:val="true"/>
        </w:rPr>
        <w:t>:</w:t>
      </w:r>
      <w:bookmarkEnd w:id="51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المسلمين بقتل من قدروا </w:t>
      </w:r>
    </w:p>
    <w:p>
      <w:pPr>
        <w:pStyle w:val="BookText"/>
        <w:rPr/>
      </w:pPr>
      <w:r>
        <w:rPr>
          <w:rFonts w:ascii="Amiri" w:hAnsi="Amiri" w:eastAsia="Amiri" w:cs="Amiri"/>
          <w:color w:val="111111"/>
          <w:sz w:val="28"/>
          <w:sz w:val="28"/>
          <w:szCs w:val="28"/>
          <w:rtl w:val="true"/>
          <w:lang w:bidi="ar-SA"/>
        </w:rPr>
        <w:t>عليه من المشركين، و أنه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اجزروهم جزرا، و أومأ بيده إلى الحلق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كلام مكذوب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فإن المطلوب إذا كان ذلك، فلماذا لم يقتلهم حين قدر عليهم، و أسرهم؟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بحربه لهم دفع شرهم، و إبطال كيدهم، و إيقافهم عند حدهم، ثم هدايتهم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يريد أن يتشفى منهم، لأنه لم يكن يحقد عليهم؛ بل كانت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حسرات على الضالين و المشركين، و قد خاطبه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تَذْهَبْ نَفْسُكَ عَلَيْهِمْ حَسَرٰاتٍ </w:t>
      </w:r>
      <w:r>
        <w:rPr>
          <w:rStyle w:val="FootnoteAnchor"/>
          <w:rtl w:val="true"/>
        </w:rPr>
        <w:footnoteReference w:id="409"/>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بٰاخِعٌ نَفْسَكَ عَلىٰ آثٰارِهِمْ إِنْ لَمْ يُؤْمِنُوا بِهٰذَا اَلْحَدِيثِ أَسَفاً </w:t>
      </w:r>
      <w:r>
        <w:rPr>
          <w:rStyle w:val="FootnoteAnchor"/>
          <w:rtl w:val="true"/>
        </w:rPr>
        <w:footnoteReference w:id="410"/>
      </w:r>
      <w:r>
        <w:rPr>
          <w:rFonts w:ascii="Amiri" w:hAnsi="Amiri" w:eastAsia="Amiri" w:cs="Amiri"/>
          <w:color w:val="111111"/>
          <w:sz w:val="28"/>
          <w:sz w:val="28"/>
          <w:szCs w:val="28"/>
          <w:rtl w:val="true"/>
          <w:lang w:bidi="ar-SA"/>
        </w:rPr>
        <w:t xml:space="preserve">،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 هم يقاتلونه، </w:t>
      </w:r>
      <w:bookmarkStart w:id="514" w:name="pg12349_175932"/>
    </w:p>
    <w:p>
      <w:pPr>
        <w:pStyle w:val="BookText"/>
        <w:rPr/>
      </w:pPr>
      <w:bookmarkEnd w:id="514"/>
      <w:r>
        <w:rPr>
          <w:rFonts w:ascii="Amiri" w:hAnsi="Amiri" w:eastAsia="Amiri" w:cs="Amiri"/>
          <w:color w:val="111111"/>
          <w:sz w:val="28"/>
          <w:sz w:val="28"/>
          <w:szCs w:val="28"/>
          <w:rtl w:val="true"/>
          <w:lang w:bidi="ar-SA"/>
        </w:rPr>
        <w:t>و يحاولون سفك دمه</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8417521_417432637"/>
      <w:bookmarkStart w:id="516" w:name="_Toc175"/>
      <w:bookmarkEnd w:id="515"/>
      <w:r>
        <w:rPr>
          <w:rtl w:val="true"/>
        </w:rPr>
        <w:t>إيمان أهل مكة</w:t>
      </w:r>
      <w:r>
        <w:rPr>
          <w:rtl w:val="true"/>
        </w:rPr>
        <w:t xml:space="preserve">. . </w:t>
      </w:r>
      <w:r>
        <w:rPr>
          <w:rtl w:val="true"/>
        </w:rPr>
        <w:t>لظهور القوة</w:t>
      </w:r>
      <w:r>
        <w:rPr>
          <w:rtl w:val="true"/>
        </w:rPr>
        <w:t>:</w:t>
      </w:r>
      <w:bookmarkEnd w:id="516"/>
    </w:p>
    <w:p>
      <w:pPr>
        <w:pStyle w:val="BookText"/>
        <w:rPr/>
      </w:pPr>
      <w:r>
        <w:rPr>
          <w:rFonts w:ascii="Amiri" w:hAnsi="Amiri" w:eastAsia="Amiri" w:cs="Amiri"/>
          <w:color w:val="111111"/>
          <w:sz w:val="28"/>
          <w:sz w:val="28"/>
          <w:szCs w:val="28"/>
          <w:rtl w:val="true"/>
          <w:lang w:bidi="ar-SA"/>
        </w:rPr>
        <w:t>و قد صرحت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نتائج حرب حنين، قد دعت الكثيرين من المكيين إلى الدخول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أسلم عند ذلك ناس كثير من أهل مكة، حين رأوا نصر اللّه تعالى رسوله، و إعزاز دينه</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لسنا بحاجة إلى بذل أي جهد في توضيح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إسلام هؤلاء الناس من أهل مكة، لم يكن لأجل انصياعهم لما تحكم به عقولهم، و تقودهم إليه فطرتهم، و لا كان ذلك حبا بالحق، و التذاذا بالهدى، و بخوعا و انقيادا لما تفرضه المعجزة القاهرة، و البراهين الظاهرة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إسلامهم كان انصياعا للقوة و استجابة لإغراءاتها، و تأثرا </w:t>
      </w:r>
      <w:bookmarkStart w:id="517" w:name="pg12349_175933"/>
    </w:p>
    <w:p>
      <w:pPr>
        <w:pStyle w:val="BookText"/>
        <w:rPr/>
      </w:pPr>
      <w:bookmarkEnd w:id="517"/>
      <w:r>
        <w:rPr>
          <w:rFonts w:ascii="Amiri" w:hAnsi="Amiri" w:eastAsia="Amiri" w:cs="Amiri"/>
          <w:color w:val="111111"/>
          <w:sz w:val="28"/>
          <w:sz w:val="28"/>
          <w:szCs w:val="28"/>
          <w:rtl w:val="true"/>
          <w:lang w:bidi="ar-SA"/>
        </w:rPr>
        <w:t>باقتضاءاتها، فقد رأوا نصر اللّه رسوله، و إعزازه دينه، و يعتبرون أن أمرا من هذا القبيل يعنيهم، و لا بد لهم من البحث عنه، و الحصول عليه، لأنه يمثل مظهرا من مظاهر الحياة الدنيا، و ربما يكون من أقوى السبل إليها، و الحياة الدنيا هي محط أنظارهم، و مهوى أفئدتهم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فالإنتصار، و الإعزاز كانا السبب الأقوى لإظهارهم الإسلام، و هذه هي نظرة الضعفاء قليل الحظ في العلم و الثقافة و المعرفة، و المفلسين من القيم و المثل، و البعيدين عن التفاعل الروحي مع الأحداث، و الفاقدين لتوهج المشاعر، و لحياة العواطف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فانحسر دور هذه المؤثرات، لتتفرد الأهواء و الغرائز بمسار الإنسان، و بمصيره، دونما و ازع من ضمير، أو رادع من وجدان</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8417523_417432637"/>
      <w:bookmarkStart w:id="519" w:name="_Toc176"/>
      <w:bookmarkEnd w:id="518"/>
      <w:r>
        <w:rPr>
          <w:rtl w:val="true"/>
        </w:rPr>
        <w:t>قتل دريد بن الصمة</w:t>
      </w:r>
      <w:r>
        <w:rPr>
          <w:rtl w:val="true"/>
        </w:rPr>
        <w:t>:</w:t>
      </w:r>
      <w:bookmarkEnd w:id="51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اللّه تعالى هوازن، أتوا للطائف، و معهم مالك بن عوف، و عسكر بعضهم بأوطاس، و توجه بعضهم نحو نخلة، بنو عيرة من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خيلا تتبع من سلك نخلة و لم تتبع من سلك الثنايا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أدرك ربيعة بن رفيع بن أهبان بن ثعلبة، من بني سليم، دريد بن الصمة، فأخذ بخطام جمله، و هو يظن أنه امرأة، و ذلك أنه في شجار له، فإذا هو رجل، فأناخ به و هو شيخ كبير، ابن ستين و مائة سنة، فإذا هو دريد، و لا يعرفه الغلام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إلى المرتعش الكبير الفاني؟</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إلا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ربيعة بن رفيع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فلم يغن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سلحتك أمك، خذ سيفي من وراء الرحل في الشجار، فاضرب به، و ارفع عن العظم، و اخفض عن الدماغ، فإني كذلك كنت أقتل الرجال، ثم إذا أتيت أمك فأخبرها أنك قتلت دريد بن الصمة، فربّ يوم قد منعت فيه نساءك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فزعمت بنو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ربيعة لما ضربه فوقع، تكشف للموت، فإذا عجانه و بطون فخذيه مثل القرطاس من ركوب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ربيعة إلى أمه أخبرها بقتله إياه،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أعتق أمهات لك ثلاثا في غداة واحدة، و جز ناصية أبيك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أشعر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520" w:name="pg12349_175935"/>
    </w:p>
    <w:p>
      <w:pPr>
        <w:pStyle w:val="Heading5"/>
        <w:numPr>
          <w:ilvl w:val="4"/>
          <w:numId w:val="1"/>
        </w:numPr>
        <w:rPr/>
      </w:pPr>
      <w:bookmarkStart w:id="521" w:name="__RefHeading___Toc8417525_417432637"/>
      <w:bookmarkStart w:id="522" w:name="_Toc177"/>
      <w:bookmarkEnd w:id="520"/>
      <w:bookmarkEnd w:id="521"/>
      <w:r>
        <w:rPr>
          <w:rtl w:val="true"/>
        </w:rPr>
        <w:t>مالك بن عوف يفرّ إلى ثقيف</w:t>
      </w:r>
      <w:r>
        <w:rPr>
          <w:rtl w:val="true"/>
        </w:rPr>
        <w:t>:</w:t>
      </w:r>
      <w:bookmarkEnd w:id="522"/>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مالك بن عوف على ثنية من الثنايا، و شبان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حتى يمضي ضعفاؤكم، و تلتئم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 بهم الزبير بن العوام، فحمل عليهم حتى أهبطهم من الثنية، و هرب مالك بن عوف، فتحصن في قصر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حصن ثقيف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نلاحظ على 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قتل دريد بن الصمة، فأعظم الناس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النار و بئس المصير، إمام من أئمة الكفر، إن لم يكن يعين بيده، فإنه يعين برأيه، قتله رجل من بني سليم</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دليل واضح على أن قتل دريد بن الصمة كان عملا صائبا، و محمودا، فإن هذا الشيخ مع كبر سنه قد حرص على إطفاء نور اللّه، و أصرّ على محاربة الأنبياء، و خذلان الحق، و نصرة الباطل، فهل هناك من هو أسوأ </w:t>
      </w:r>
    </w:p>
    <w:p>
      <w:pPr>
        <w:pStyle w:val="BookText"/>
        <w:rPr/>
      </w:pP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فلو أنه بعد أن بلغ من الكبر عتيا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ندم على ما فرط منه طيلة حياته الحافلة بالظلم و العدوان و قتل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اعترف به آنفا، و اعتزل في بيته على أقل تقدير، و نصح من يأخذ عنه، و يسمع منه بالعمل بما يحفظ لهم كرامتهم، و يؤكد المعاني الإنسانية النبيلة فيهم، لكان خيرا له و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بالرغم من ظهور عدم طاعة مالك له، أصر على البقاء الذليل معه في ذلك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آملا أن يتمكن من عمل أي شيء ضد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بأنه ليس كسائر الناس شمما و كرما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مع اعترافه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أظهر لمالك بن عوف و لغيره بأنه على معرفة تامة بما كان يجري في المنطقة من تحولات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يفعل ما يفعل عن سابق علم و تصميم، و هذا يزيد في وضوح سوء نيته، و خبث طويته، و هو لا يستحق أي نوع من أنواع الرأفة و التسامح</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أحسن هذا الشاب فيما أجاب به أمه حين عتبت عليه لعدم تكرّمه على ابن الصمة بالعفو عنه، حيث أوضح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ليتكرم بما يوجب غضب اللّه و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لأتكرم عن رضا اللّه و رسوله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قتله عن معرفة تامة باستحقاقه للقتل، و لم يكن ذلك عن رغبة في سفك دماء الناس، كما ربما توحي به رواية قتله التي ذكرها الصالحي الشامي و غيره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 دريد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قنيع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قبيع</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المتقدم لا مجال لتطبيقه على الزبير، كما هو ظاهر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سياق حديث قتل ابن الصمة قد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دريدا كانت له أعمال صالحة تشير إلى أنه كان يملك درجة من النبل، و كرم الطباع، و صالح السجايا، من حيث إنه كان يعتق النساء، و يطلق الأسرى، بعد أن يجز ناصيتهم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يكفي لإثبات أن عتقه للنساء، و إطلاقه للأسارى قد كان بدافع إنساني، يستحق معه بعض التكريم، و التعظيم، أو يوجب التعامل معه بشيء من التسامح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لعله كان يفعل ذلك للحصول على ما هو أفضل من ذلك، في الموقع المناسب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لأجل الحصول على السمعة في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نقول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يهتم بسفك دماء الناس، و له شهرة واسعة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w:t>
      </w:r>
      <w:bookmarkStart w:id="523" w:name="pg12349_175938"/>
    </w:p>
    <w:p>
      <w:pPr>
        <w:pStyle w:val="BookText"/>
        <w:rPr/>
      </w:pPr>
      <w:bookmarkEnd w:id="523"/>
      <w:r>
        <w:rPr>
          <w:rFonts w:ascii="Amiri" w:hAnsi="Amiri" w:eastAsia="Amiri" w:cs="Amiri"/>
          <w:color w:val="111111"/>
          <w:sz w:val="28"/>
          <w:sz w:val="28"/>
          <w:szCs w:val="28"/>
          <w:rtl w:val="true"/>
          <w:lang w:bidi="ar-SA"/>
        </w:rPr>
        <w:t>كذلك، كيف نتوقع أن يكون عتقه للنساء بدافع إنساني يستحق معه العفو؟</w:t>
      </w:r>
    </w:p>
    <w:p>
      <w:pPr>
        <w:pStyle w:val="BookText"/>
        <w:rPr/>
      </w:pPr>
      <w:r>
        <w:rPr>
          <w:rFonts w:ascii="Amiri" w:hAnsi="Amiri" w:eastAsia="Amiri" w:cs="Amiri"/>
          <w:color w:val="111111"/>
          <w:sz w:val="28"/>
          <w:sz w:val="28"/>
          <w:szCs w:val="28"/>
          <w:rtl w:val="true"/>
          <w:lang w:bidi="ar-SA"/>
        </w:rPr>
        <w:t xml:space="preserve">و لو فرض أنه يستحق العفو لإطلاق سراح النساء، فهل يستحق العفو بالنسبة للأبرياء الذين قتلهم في كل تاريخه الطويل؟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الحديث عن عجانه و بطون فخذيه و أنها كانت كالقرطاس من ركوب الخيل، فهو كلام فارغ، لا يعدو كونه مبالغات دأب عليها الناس في مثل هذه الأحوال، رغبة منهم في تهجين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 الإنسان لو ركب الخيل عشرات السنين، فلا يتحول عجانه و باطن فخذيه إلى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كبر سنه و ضعف بدنه قد أوجد حالة من الترهل و الإسترخاء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يحصل لكل من طعن في السن، فكيف إذا بلغ مائة و عشرين، أو مائة و ستين، أو حوالي مائتي سنة؟ </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8417527_417432637"/>
      <w:bookmarkStart w:id="525" w:name="_Toc178"/>
      <w:bookmarkEnd w:id="524"/>
      <w:r>
        <w:rPr>
          <w:rtl w:val="true"/>
        </w:rPr>
        <w:t>أوسمة للزبير بن العوام</w:t>
      </w:r>
      <w:r>
        <w:rPr>
          <w:rtl w:val="true"/>
        </w:rPr>
        <w:t>:</w:t>
      </w:r>
      <w:bookmarkEnd w:id="52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مالك بن عوف عند الهزيمة، فوقف في فوارس من قومه على ثنية من الطريق،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حتى تمضي ضعفاؤكم، و تلحق أخراكم، فوقف هنالك حتى مرّ من كان لحق بهم من منهزمة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خيلا طلعت و مالك و أصحابه على الثنية،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أقواما عارضي رماحهم، أغفالا على خيلهم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الأوس و الخزرج، فلا بأس عليكم منهم، فلما انتهوا إلى أصل الثنية، سلكوا طريق بني سليم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قوما واضعي رماحهم بين آذان خيلهم، طويلة بوادّهم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بنو سليم، و لا بأس عليكم منهم، فلما سلموا سلكوا بطن الوادي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اطلع فارس،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فارسا طويل البادّ، واضعا رمحه على عاتقه، عاصبا رأسه بملاءة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الزبير بن العوام، و أحلف باللآت و العزى ليخالطنكم فاثنوا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الزبير إلى أصل الثنية أبصر القوم، فصمد لهم فلم يزل يطاعنهم حتى أزاحهم عنها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نشك في صحة هذه الأقاويل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النصوص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مالك بن عوف حين فرّ في حنين، قد بلغ في فراره إلى حصن الطائف، و كان الذعر قد بلغ بالمشركين المنهزمين حدا جعلهم يشعرون و كأن عدوهم يدخل على أثرهم إلى حصن الطائف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المنهزمون قادرين على انتظار أحد من الناس، لا من ضعفتهم، </w:t>
      </w:r>
    </w:p>
    <w:p>
      <w:pPr>
        <w:pStyle w:val="BookText"/>
        <w:rPr/>
      </w:pPr>
      <w:r>
        <w:rPr>
          <w:rFonts w:ascii="Amiri" w:hAnsi="Amiri" w:eastAsia="Amiri" w:cs="Amiri"/>
          <w:color w:val="111111"/>
          <w:sz w:val="28"/>
          <w:sz w:val="28"/>
          <w:szCs w:val="28"/>
          <w:rtl w:val="true"/>
          <w:lang w:bidi="ar-SA"/>
        </w:rPr>
        <w:t>و لا من غيرهم حتى يلحق بهم، و لا ليجرؤا على الوقوف على ثنية، و يراقبوا كتائب المسلمين و هي تلاحقهم، و يميزوا بين هذه و تلك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الخيل لتلاحقهم كما يقولون، فلم يكونوا ليجدوا الفرصة ليصعدوا على ثنية و لا على غيرها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يعودوا إلى القتال، بل عادوا فوجدوا أسرى المشركين مكتفين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لم يلاحقوا المنهزمين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غير قادره على إثبات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الزبير وحده في تلك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كان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لديه هذه الشجاعة، و الروحية، و المقدرة، فلماذا هرب مع الهاربين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استحق العقاب الإلهي، مع من عوقب و طولب، و ليم و أنّب؟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لا بد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انتهت المناوشات بينه و بين الذين على الثنية، فهل قتلهم أم قتلوه، أو هزمهم أو هزموه، أو انصرف عنهم، و انصرفوا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لحق به أحد فعاونه عليهم، أم بقي وحده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مقصوده هو مجرد إزاحتهم عن الثنية ثم لا شغل له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 الرماح على الخيل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الحرب، أو الإستهتار بالعدو، لأن معنى عرضها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على العرض،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شقيق عارضا رمحهإن بني عمك فيهم رماح</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يعرض الأوس و الخزرج رماحهم، فإن كان ذلك استهتارا </w:t>
      </w:r>
      <w:bookmarkStart w:id="526" w:name="pg12349_175941"/>
    </w:p>
    <w:p>
      <w:pPr>
        <w:pStyle w:val="BookText"/>
        <w:rPr/>
      </w:pPr>
      <w:bookmarkEnd w:id="526"/>
      <w:r>
        <w:rPr>
          <w:rFonts w:ascii="Amiri" w:hAnsi="Amiri" w:eastAsia="Amiri" w:cs="Amiri"/>
          <w:color w:val="111111"/>
          <w:sz w:val="28"/>
          <w:sz w:val="28"/>
          <w:szCs w:val="28"/>
          <w:rtl w:val="true"/>
          <w:lang w:bidi="ar-SA"/>
        </w:rPr>
        <w:t xml:space="preserve">بالعدو، فلماذا هربوا منه قبل 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إعراضا عن الحرب، فالمفروض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يطاردون المنهزمين في كل اتجاه، و لا بد أنهم يستعملون تلك الرماح في تلك المطاردة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تسليم سليم على الواقفين على الثنية، هل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على الثنية هم مالك بن عوف،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سلموا عليهم، و تركوهم، و لم يناجزوهم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كانوا قد ظنوا أنهم من أصحابهم، فلماذا تركوهم أيضا لم يدعوهم إلى النزول إلى ساحات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يسألوهم عن حالهم، و عن سبب وقوفهم على الثنية؟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حال هؤلاء الواقفين مريب على جميع الأحوال</w:t>
      </w:r>
      <w:r>
        <w:rPr>
          <w:rFonts w:eastAsia="Amiri" w:cs="Amiri" w:ascii="Amiri" w:hAnsi="Amiri"/>
          <w:color w:val="111111"/>
          <w:sz w:val="28"/>
          <w:szCs w:val="28"/>
          <w:rtl w:val="true"/>
          <w:lang w:bidi="ar-SA"/>
        </w:rPr>
        <w:t>. .</w:t>
      </w:r>
    </w:p>
    <w:p>
      <w:pPr>
        <w:pStyle w:val="Heading5"/>
        <w:numPr>
          <w:ilvl w:val="4"/>
          <w:numId w:val="1"/>
        </w:numPr>
        <w:rPr/>
      </w:pPr>
      <w:bookmarkStart w:id="527" w:name="__RefHeading___Toc8417529_417432637"/>
      <w:bookmarkStart w:id="528" w:name="_Toc179"/>
      <w:bookmarkEnd w:id="527"/>
      <w:r>
        <w:rPr>
          <w:rtl w:val="true"/>
        </w:rPr>
        <w:t>من استشهد بحنين</w:t>
      </w:r>
      <w:r>
        <w:rPr>
          <w:rtl w:val="true"/>
        </w:rPr>
        <w:t>:</w:t>
      </w:r>
      <w:bookmarkEnd w:id="528"/>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جميع من استشهد أربعة نفر</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استشهدوا من المسلمين في حرب حنين كانوا خمسة رجال فقط،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بن عبيد اللّه بن زيد الخزرجي، و ابن أم 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سراقة بن الحارث الأنصاري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رقيم بن ثابت بن ثعلبة بن زيد بن لوذان</w:t>
      </w:r>
      <w:r>
        <w:rPr>
          <w:rFonts w:eastAsia="Amiri" w:cs="Amiri" w:ascii="Amiri" w:hAnsi="Amiri"/>
          <w:color w:val="111111"/>
          <w:sz w:val="28"/>
          <w:szCs w:val="28"/>
          <w:rtl w:val="true"/>
          <w:lang w:bidi="ar-SA"/>
        </w:rPr>
        <w:t xml:space="preserve">. </w:t>
      </w:r>
      <w:bookmarkStart w:id="529" w:name="pg12349_175942"/>
    </w:p>
    <w:p>
      <w:pPr>
        <w:pStyle w:val="BookText"/>
        <w:rPr/>
      </w:pPr>
      <w:bookmarkEnd w:id="52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عامر الأشعري أصيب بأوطاس،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بن زمعة بن الأسود، جمح به فرس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الجناح،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استحر القتل من ثقيف في بني مالك، فقتل منهم سبعون رجلا تحت رايتهم، فيهم عثمان بن عبد اللّه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رايتهم مع ذي الخمار، فلما قتل أخذها عثمان بن عبد اللّه، فقاتل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أبعده اللّه، فإنه كان يبغض قريشا</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8417531_417432637"/>
      <w:bookmarkStart w:id="531" w:name="_Toc180"/>
      <w:bookmarkEnd w:id="530"/>
      <w:r>
        <w:rPr>
          <w:rtl w:val="true"/>
        </w:rPr>
        <w:t>قتلى المشركين</w:t>
      </w:r>
      <w:r>
        <w:rPr>
          <w:rtl w:val="true"/>
        </w:rPr>
        <w:t>:</w:t>
      </w:r>
      <w:bookmarkEnd w:id="531"/>
    </w:p>
    <w:p>
      <w:pPr>
        <w:pStyle w:val="BookText"/>
        <w:rPr/>
      </w:pPr>
      <w:r>
        <w:rPr>
          <w:rFonts w:ascii="Amiri" w:hAnsi="Amiri" w:eastAsia="Amiri" w:cs="Amiri"/>
          <w:color w:val="111111"/>
          <w:sz w:val="28"/>
          <w:sz w:val="28"/>
          <w:szCs w:val="28"/>
          <w:rtl w:val="true"/>
          <w:lang w:bidi="ar-SA"/>
        </w:rPr>
        <w:t>قال دحلان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من المشركين وقت الحرب أكثر من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الإنهزام أكثر من ثلاثمائة</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صح هذا لوجب أن تكون الهزيمة قد وقعت أولا على المشركين، فلماذا انهزم المسلمون إذن</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عبد اللّه بن الحارث،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bookmarkStart w:id="532" w:name="pg12349_175943"/>
    </w:p>
    <w:p>
      <w:pPr>
        <w:pStyle w:val="BookText"/>
        <w:rPr/>
      </w:pPr>
      <w:bookmarkEnd w:id="532"/>
      <w:r>
        <w:rPr>
          <w:rFonts w:ascii="Amiri" w:hAnsi="Amiri" w:eastAsia="Amiri" w:cs="Amiri"/>
          <w:color w:val="111111"/>
          <w:sz w:val="28"/>
          <w:sz w:val="28"/>
          <w:szCs w:val="28"/>
          <w:rtl w:val="true"/>
          <w:lang w:bidi="ar-SA"/>
        </w:rPr>
        <w:t xml:space="preserve">من أهل الطائف يوم حنين مثل من قتل يوم بدر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بعد أبي جرول أربعين رجلا </w:t>
      </w:r>
      <w:r>
        <w:rPr>
          <w:rStyle w:val="FootnoteAnchor"/>
          <w:rtl w:val="true"/>
        </w:rPr>
        <w:footnoteReference w:id="425"/>
      </w:r>
      <w:r>
        <w:rPr>
          <w:rFonts w:ascii="Amiri" w:hAnsi="Amiri" w:eastAsia="Amiri" w:cs="Amiri"/>
          <w:color w:val="111111"/>
          <w:sz w:val="28"/>
          <w:sz w:val="28"/>
          <w:szCs w:val="28"/>
          <w:rtl w:val="true"/>
          <w:lang w:bidi="ar-SA"/>
        </w:rPr>
        <w:t xml:space="preserve">، أما من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فاللّه أعلم بعدتهم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مجموع من قتلهم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حنين، لم يذكره لنا التاريخ، و لا تحدثت عنه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مجموع من قتل من المشركين مائة رجل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أن انهزمت هوازن استمر القتل في ثقيف في بني مالك منهم، فقتل منهم سبعون رجلا تحت رايتهم، التي كانت أولا مع ذي الخمار،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عثمان بن عبد اللّه بن ربيعة، فقتل أيضا</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8417533_417432637"/>
      <w:bookmarkStart w:id="534" w:name="_Toc181"/>
      <w:bookmarkEnd w:id="533"/>
      <w:r>
        <w:rPr>
          <w:rtl w:val="true"/>
        </w:rPr>
        <w:t>بغض قريش</w:t>
      </w:r>
      <w:r>
        <w:rPr>
          <w:rtl w:val="true"/>
        </w:rPr>
        <w:t>:</w:t>
      </w:r>
      <w:bookmarkEnd w:id="53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أبعده اللّه، فإنه كان يبغض قريشا </w:t>
      </w:r>
      <w:r>
        <w:rPr>
          <w:rStyle w:val="FootnoteAnchor"/>
          <w:rtl w:val="true"/>
        </w:rPr>
        <w:footnoteReference w:id="427"/>
      </w:r>
      <w:r>
        <w:rPr>
          <w:rFonts w:ascii="IRNazanin" w:hAnsi="IRNazanin" w:eastAsia="IRNazanin"/>
          <w:color w:val="111111"/>
          <w:sz w:val="28"/>
          <w:sz w:val="28"/>
          <w:szCs w:val="28"/>
          <w:rtl w:val="true"/>
          <w:lang w:bidi="fa-IR"/>
        </w:rPr>
        <w:t>، نقول</w:t>
      </w:r>
      <w:r>
        <w:rPr>
          <w:rFonts w:eastAsia="IRNazanin" w:cs="IRNazanin"/>
          <w:color w:val="111111"/>
          <w:sz w:val="28"/>
          <w:szCs w:val="28"/>
          <w:rtl w:val="true"/>
          <w:lang w:bidi="fa-IR"/>
        </w:rPr>
        <w:t xml:space="preserve">: </w:t>
      </w:r>
      <w:bookmarkStart w:id="535" w:name="pg12349_175944"/>
    </w:p>
    <w:p>
      <w:pPr>
        <w:pStyle w:val="BookText"/>
        <w:rPr/>
      </w:pPr>
      <w:bookmarkEnd w:id="535"/>
      <w:r>
        <w:rPr>
          <w:rFonts w:ascii="Amiri" w:hAnsi="Amiri" w:eastAsia="Amiri" w:cs="Amiri"/>
          <w:color w:val="111111"/>
          <w:sz w:val="28"/>
          <w:sz w:val="28"/>
          <w:szCs w:val="28"/>
          <w:rtl w:val="true"/>
          <w:lang w:bidi="ar-SA"/>
        </w:rPr>
        <w:t>إن اليعقوبي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هذه الكلمة بعد قتل ذي الخمار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بغض قريش الموجب للدعاء بالسوء لا بد أن يكون لجهة مبغوضة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بغضها لأجل شركها مثلا، فلا يستوجب هذا الدعاء، بل هو من موجبات الحمد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بغض القبائل لبعضها البعض لأجل إحن جاهلية، و ثارات قبلية، فلا يختص بقريش، و هو من الأمور التي عمل الإسلام على اقتلاعها من جميع فئات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قريش في بغضها للقبائل الأخرى إذا كان من أجل ذلك</w:t>
      </w:r>
      <w:r>
        <w:rPr>
          <w:rFonts w:eastAsia="Amiri" w:cs="Amiri" w:ascii="Amiri" w:hAnsi="Amiri"/>
          <w:color w:val="111111"/>
          <w:sz w:val="28"/>
          <w:szCs w:val="28"/>
          <w:rtl w:val="true"/>
          <w:lang w:bidi="ar-SA"/>
        </w:rPr>
        <w:t>. .</w:t>
      </w:r>
    </w:p>
    <w:p>
      <w:pPr>
        <w:pStyle w:val="Heading5"/>
        <w:numPr>
          <w:ilvl w:val="4"/>
          <w:numId w:val="1"/>
        </w:numPr>
        <w:rPr/>
      </w:pPr>
      <w:bookmarkStart w:id="536" w:name="__RefHeading___Toc8417535_417432637"/>
      <w:bookmarkStart w:id="537" w:name="_Toc182"/>
      <w:bookmarkEnd w:id="536"/>
      <w:r>
        <w:rPr>
          <w:rtl w:val="true"/>
        </w:rPr>
        <w:t>ما كانت هذه لتقاتل</w:t>
      </w:r>
      <w:r>
        <w:rPr>
          <w:rtl w:val="true"/>
        </w:rPr>
        <w:t>! !</w:t>
      </w:r>
      <w:bookmarkEnd w:id="537"/>
    </w:p>
    <w:p>
      <w:pPr>
        <w:pStyle w:val="BookText"/>
        <w:rPr/>
      </w:pPr>
      <w:r>
        <w:rPr>
          <w:rFonts w:ascii="Amiri" w:hAnsi="Amiri" w:eastAsia="Amiri" w:cs="Amiri"/>
          <w:color w:val="111111"/>
          <w:sz w:val="28"/>
          <w:sz w:val="28"/>
          <w:szCs w:val="28"/>
          <w:rtl w:val="true"/>
          <w:lang w:bidi="ar-SA"/>
        </w:rPr>
        <w:t>عن رباح بن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غزاها، و على مقدمته خالد بن الوليد، فمر رباح و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امراة مقتولة مما أصابت المقدمة، فوقفوا ينظرون إليها،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يعجبون من خلقها، حتى لحقهم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راحلته، فانفرجوا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كانت هذه لتقاتل</w:t>
      </w:r>
      <w:r>
        <w:rPr>
          <w:rFonts w:eastAsia="Amiri" w:cs="Amiri" w:ascii="Amiri" w:hAnsi="Amiri"/>
          <w:color w:val="111111"/>
          <w:sz w:val="28"/>
          <w:szCs w:val="28"/>
          <w:rtl w:val="true"/>
          <w:lang w:bidi="ar-SA"/>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خالدا و قل له لا تقتل ذرية و لا عسيفا</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الرواية و إن لم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كان في غزوة حنين، لكن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على امرأة مقتولة مما جرى على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هذه المرأة كان في حنين، لأنها هي الغزوة الوحيدة التي انهزمت المقدمة فيها بهذا الشكل القبيح، و المهين، و المشين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الكلمة الموجزة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تكفلت بحسم الأمر بصورة تامة من جميع جهاته، لأنها أشارت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إدانة قتل النساء في الحروب، لأن المقصود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شخص تلك المرأة، بل جنسها و لا سيما مع ملاحظة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هذه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دلت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التوجيه النبوي لجيشه كان هو المنع عن قتل النساء، و لذلك أجرى الكلام و كأنه مفروغ عنه، ليفيد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يقتل هو خصوص من يقاتل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أشار إلى أن طبيعة و شأن، و ظاهر حال النساء هو أنهن لا يتصدين للقتال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معنى أن يقتل من هذا حاله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من اعتبار قتل هذه المرأة حالة شاذة، و غير مقبولة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بمجرد رؤية تلك المرأة أن خالد بن الوليد هو المطالب بقتلها، فسارع إلى إعادة تأكيد أوامره له بأن لا يرتكب أمثال هذه المخالفات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كيف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متصل باللّه، و هو يخبره بكل ما يجب، و يجب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علم ذلك، من حيث إن الذين مروا في ذلك المكان هم خالد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قرائن و دلالات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توفرت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سألهم عن تلك المرأة،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قتلها خالد بن الوليد</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كلما أراد ان يرسل بعثا أو سرية يجلسهم بين يديه، و يوصيهم بوصايا جامعة، 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تقتلوا شيخا فانيا، و لا صبيا، و لا امرأة</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فما معنى أن يخالف خالد، و من معه 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النص المذكور آنفا قد اقتصر على ذكر العسيف، و الذرية في الأمر الصادر لخالد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فلماذا لم يذكر المرأة؟ مع أنها هي الحدث المقتضي لتجديد التأكيد على الأوامر الصادرة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إسقاطا من الرواية، و لا ندري إن كان متعمدا</w:t>
      </w:r>
      <w:r>
        <w:rPr>
          <w:rFonts w:eastAsia="Amiri" w:cs="Amiri" w:ascii="Amiri" w:hAnsi="Amiri"/>
          <w:color w:val="111111"/>
          <w:sz w:val="28"/>
          <w:szCs w:val="28"/>
          <w:rtl w:val="true"/>
          <w:lang w:bidi="ar-SA"/>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تصريحهم بأنه لما 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المرأة، و أخبروه بأن خالدا قتلها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إلى خالد، و نهاه عن قتل المرأة، </w:t>
      </w:r>
      <w:bookmarkStart w:id="538" w:name="pg12349_175947"/>
    </w:p>
    <w:p>
      <w:pPr>
        <w:pStyle w:val="BookText"/>
        <w:rPr/>
      </w:pPr>
      <w:bookmarkEnd w:id="538"/>
      <w:r>
        <w:rPr>
          <w:rFonts w:ascii="Amiri" w:hAnsi="Amiri" w:eastAsia="Amiri" w:cs="Amiri"/>
          <w:color w:val="111111"/>
          <w:sz w:val="28"/>
          <w:sz w:val="28"/>
          <w:szCs w:val="28"/>
          <w:rtl w:val="true"/>
          <w:lang w:bidi="ar-SA"/>
        </w:rPr>
        <w:t>و الطفل، و الأجير</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8417537_417432637"/>
      <w:bookmarkStart w:id="540" w:name="_Toc183"/>
      <w:bookmarkEnd w:id="539"/>
      <w:r>
        <w:rPr>
          <w:rtl w:val="true"/>
        </w:rPr>
        <w:t>إنه من أهل النار</w:t>
      </w:r>
      <w:r>
        <w:rPr>
          <w:rtl w:val="true"/>
        </w:rPr>
        <w:t>:</w:t>
      </w:r>
      <w:bookmarkEnd w:id="540"/>
    </w:p>
    <w:p>
      <w:pPr>
        <w:pStyle w:val="BookText"/>
        <w:rPr/>
      </w:pPr>
      <w:r>
        <w:rPr>
          <w:rFonts w:ascii="Amiri" w:hAnsi="Amiri" w:eastAsia="Amiri" w:cs="Amiri"/>
          <w:color w:val="111111"/>
          <w:sz w:val="28"/>
          <w:sz w:val="28"/>
          <w:szCs w:val="28"/>
          <w:rtl w:val="true"/>
          <w:lang w:bidi="ar-SA"/>
        </w:rPr>
        <w:t xml:space="preserve">و ذكر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رجلا كان بحنين قاتل قتالا شديدا، حتى اشتدت به الجراح،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أهل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فارتاب بعض الناس من ذلك، و وقع في قلوب بعضهم ما اللّه تعالى به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آذته جراحته، أخذ مشقصا من كنانته فانتحر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يدخل الجنة إلا مؤمن، إن اللّه تعالى يؤيد هذا الدين بالرجل الفاجر</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الرواية دلالات مختلفة نقتصر منها على الإشارة إلى هذا الضعف الظاهر في إيمان كثيرين ممن عاشوا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رأوا الآيات و المعجزات ليس في الحروب و حسب، و إنما في مختلف شؤون الحياة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بلغ بهم ضعف الإيمان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جزئية، يخبر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مصير واحد من الناس قد أنستهم كل ما رأوه من </w:t>
      </w:r>
      <w:bookmarkStart w:id="541" w:name="pg12349_175948"/>
    </w:p>
    <w:p>
      <w:pPr>
        <w:pStyle w:val="BookText"/>
        <w:rPr/>
      </w:pPr>
      <w:bookmarkEnd w:id="541"/>
      <w:r>
        <w:rPr>
          <w:rFonts w:ascii="Amiri" w:hAnsi="Amiri" w:eastAsia="Amiri" w:cs="Amiri"/>
          <w:color w:val="111111"/>
          <w:sz w:val="28"/>
          <w:sz w:val="28"/>
          <w:szCs w:val="28"/>
          <w:rtl w:val="true"/>
          <w:lang w:bidi="ar-SA"/>
        </w:rPr>
        <w:t>معجزات، و عاينوه من دلالات، و يتلاعب بهم الشيطان، و يشككهم بدينهم و بنبيهم من أجلها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فليت شعري، متى صلب هذا الإيمان فيهم، حتى استعصى على الهزات، و خلص من الشوائب، و التشكيكات؟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يضمن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تستمر ببعضهم حالات الريب و الشك، و يكتمها عنا، و عن غيرنا إلى ما بعد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علينا أن لا ننسى لفت نظر القارئ 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يتعمد إلقاء أمثال هذه الأخبار لأصحابه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أن يعمق الإيمان في قلوبهم بصورة عملية، بتكرار أمثال هذه الحوادث، ليوصلهم إلى اليقين الراسخ، و القناعة التامة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الأجيال اللاحقة بحقيقة معاناته، و بواقع هؤلاء الناس، الذي سيأتي من ينسب إليهم ثبات القدم في الدين، و شدة اليقين فيه، و حقيقة الوعي لحقائقه و مبانيه، بل سوف يدّعون لهم مقام الإجتهاد، و الرشاد و السداد، إلى درجة العصمة، و يصرون على براءة ساحتهم، من كل تهمة أو وصمة</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8417539_417432637"/>
      <w:bookmarkStart w:id="543" w:name="_Toc184"/>
      <w:bookmarkEnd w:id="542"/>
      <w:r>
        <w:rPr>
          <w:rtl w:val="true"/>
        </w:rPr>
        <w:t>المجروحون في حنين</w:t>
      </w:r>
      <w:r>
        <w:rPr>
          <w:rtl w:val="true"/>
        </w:rPr>
        <w:t>:</w:t>
      </w:r>
      <w:bookmarkEnd w:id="54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خالد بن الوليد جرح يوم حنين، و كان على خيل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فجرح يومئذ، فلقد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هزم اللّه تعالى الكفار، و رجع المسلمون إلى رحالهم يمشي في المسلمين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يدلني على رحل خالد </w:t>
      </w:r>
    </w:p>
    <w:p>
      <w:pPr>
        <w:pStyle w:val="BookText"/>
        <w:rPr/>
      </w:pP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 بشارب، فأمر من عنده فضربوه بما كان في أيديهم، و حثا عليه التراب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غلام محتلم،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يدل على رحل خالد، حتى دللنا عليه، فإذا خالد مستند إلى موخرة رحله، فأتاه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جرحه، فتفل فيه فبرئ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عائذ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رمية يوم حنين في جبهتي، فسال الدم على وجهي و صدري، فسلت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بيده عن </w:t>
      </w:r>
    </w:p>
    <w:p>
      <w:pPr>
        <w:pStyle w:val="BookText"/>
        <w:rPr/>
      </w:pPr>
      <w:r>
        <w:rPr>
          <w:rFonts w:ascii="Amiri" w:hAnsi="Amiri" w:eastAsia="Amiri" w:cs="Amiri"/>
          <w:color w:val="111111"/>
          <w:sz w:val="28"/>
          <w:sz w:val="28"/>
          <w:szCs w:val="28"/>
          <w:rtl w:val="true"/>
          <w:lang w:bidi="ar-SA"/>
        </w:rPr>
        <w:t>وجهي و صدري إلى ثندؤتي، ثم دعا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حشرج والد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أثر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منتهى ما مسح من صدره، فإذا غرة سابلة كغرة الفرس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نستطيع أن نؤكد صحة هذه الروايات، غير أننا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يميز أحدا على أحد في تعامله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يسأل عن المجروحين الآخرين، و يذهب في الطرقات يسأل عن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يأتيهم، و يشفيهم، كما فعل بخالد؟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زعمت رواية نسبت إلى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 عمر، و عثمان، 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 كل منهم بضعة عشر ضربة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هؤلاء يصدّقون هذه الرواية، 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الأربعة عند هؤلاء أفضل من خالد بن الوليد، فلماذا لم يزرهم في رحالهم، و يهتم بشفائهم كما فعل بخالد؟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قد فعل ذلك، لكن التاريخ أهمل ذكره، فلا بد أن نسأل أيضا عن سبب هذا الإهمال، فإننا لا نرى أي مبرر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تعودنا الإحتفاظ بأبسط </w:t>
      </w:r>
      <w:bookmarkStart w:id="544" w:name="pg12349_175951"/>
    </w:p>
    <w:p>
      <w:pPr>
        <w:pStyle w:val="BookText"/>
        <w:rPr/>
      </w:pPr>
      <w:bookmarkEnd w:id="544"/>
      <w:r>
        <w:rPr>
          <w:rFonts w:ascii="Amiri" w:hAnsi="Amiri" w:eastAsia="Amiri" w:cs="Amiri"/>
          <w:color w:val="111111"/>
          <w:sz w:val="28"/>
          <w:sz w:val="28"/>
          <w:szCs w:val="28"/>
          <w:rtl w:val="true"/>
          <w:lang w:bidi="ar-SA"/>
        </w:rPr>
        <w:t xml:space="preserve">الأمور إذا كانت تتعلق بهؤلاء، فكيف إذا كان الأمر بهذه الخطورة؟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أن يمشي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المسلمين، و هو يسأل عن رحل خالد، ثم يستخدم مراهقا لهذه الغاية، ليسعى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يدل على رحل خالد، فإن هذا الأمر غير متوقع، و لا مألوف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بل إن ما نتوقعه هو أن نجد المسلمين يتبادرون، و يتسابقون ليدلوا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يطلب دلالتهم عليه، و لا تصل النوبة إلى أن يمشي هو فيهم يطلب منهم ذلك، فضلا عن ان يستخدم مراهقا لهذا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ألا ترى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من ادّعاء أن خالدا جرح، ثم تحرك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الجيش لزيارته في رحله على ذلك النحو الفاقع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الإعتبار لخالد بهذا التكريم المزعوم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التماس عذر له في الهزيمة، و انه لم يقصر في القيام بواجبه، لكن جراحاته هي التي قصرت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البرء العاجل لجرح خالد، إنما هو لمنع بحث الناس عن هذا الأمر، حتى لا يظهر أن جراحاته المزعومة كانت ضربا من الخيال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ذلك يسد الطريق على من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حاضرا، و لم ير خالدا يعاني، لا من جراحة، و لا من غيرها</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8417541_417432637"/>
      <w:bookmarkStart w:id="546" w:name="_Toc185"/>
      <w:bookmarkEnd w:id="545"/>
      <w:r>
        <w:rPr>
          <w:rtl w:val="true"/>
        </w:rPr>
        <w:t>غنائم حنين إلى الجعرانة</w:t>
      </w:r>
      <w:r>
        <w:rPr>
          <w:rtl w:val="true"/>
        </w:rPr>
        <w:t>:</w:t>
      </w:r>
      <w:bookmarkEnd w:id="54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القوم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بالغنائم أن </w:t>
      </w:r>
    </w:p>
    <w:p>
      <w:pPr>
        <w:pStyle w:val="BookText"/>
        <w:rPr/>
      </w:pPr>
      <w:r>
        <w:rPr>
          <w:rFonts w:ascii="Amiri" w:hAnsi="Amiri" w:eastAsia="Amiri" w:cs="Amiri"/>
          <w:color w:val="111111"/>
          <w:sz w:val="28"/>
          <w:sz w:val="28"/>
          <w:szCs w:val="28"/>
          <w:rtl w:val="true"/>
          <w:lang w:bidi="ar-SA"/>
        </w:rPr>
        <w:t>تجمع، و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بالذراري، و الأموال أن تحضر إلى الجعرانة، فوقف بها هناك إلى أن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حصار الطائف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 الناس غنائمهم في موضع، حيث استعمل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عمرو الغفاري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السبي، فعن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عليهم أبا سفيان بن حرب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547" w:name="pg12349_175953"/>
    </w:p>
    <w:p>
      <w:pPr>
        <w:pStyle w:val="BookText"/>
        <w:rPr/>
      </w:pPr>
      <w:bookmarkEnd w:id="547"/>
      <w:r>
        <w:rPr>
          <w:rFonts w:ascii="Amiri" w:hAnsi="Amiri" w:eastAsia="Amiri" w:cs="Amiri"/>
          <w:color w:val="111111"/>
          <w:sz w:val="28"/>
          <w:sz w:val="28"/>
          <w:szCs w:val="28"/>
          <w:rtl w:val="true"/>
          <w:lang w:bidi="ar-SA"/>
        </w:rPr>
        <w:t>و 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عليهم بديل بن ورقاء الخزاعي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8417543_417432637"/>
      <w:bookmarkStart w:id="549" w:name="_Toc186"/>
      <w:bookmarkEnd w:id="548"/>
      <w:r>
        <w:rPr>
          <w:rtl w:val="true"/>
        </w:rPr>
        <w:t>منطلقات خاطئة لتحليلات و خيالات</w:t>
      </w:r>
      <w:r>
        <w:rPr>
          <w:rtl w:val="true"/>
        </w:rPr>
        <w:t>:</w:t>
      </w:r>
      <w:bookmarkEnd w:id="549"/>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تعالى قد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فتح مكة دخل الناس في دينه أفواجا، و دانت له العرب بأسرها، فلما تم له الفتح المبين، اقتضت حكمة اللّه تعالى أن أمسك قلوب هوازن و من تبعها عن الإسلام و أن يتجمعوا و يتأهبوا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المسلمين، ليظهر أمر اللّه سبحانه و تعالى و تمام إعزازه لرسوله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نصره لدينه، و لتكون غنائمهم شكرا لأهل الفتح، ليظهر اللّه و رسوله و عباده قهره لهذه الشوكة العظيمة التي لم يلق المسلمون مثلها، فلا يقاومهم بعد أحد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الباهرة التي تلوح للمتأملين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اقتضت حكمته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أذاق المسلمين أولا مرارة الهزيمة و الكبوة، مع كثرة عددهم و عددهم و قوة شوكتهم، ليطأ من رؤوس رفعت بالفتح، و لم تدخل بلده و حرمه كما دخله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واضعا رأسه، منحنيا على فرسه، حتى إن ذقنه تكاد أن تمس سرجه، تواضعا لربه </w:t>
      </w:r>
    </w:p>
    <w:p>
      <w:pPr>
        <w:pStyle w:val="BookText"/>
        <w:rPr/>
      </w:pPr>
      <w:r>
        <w:rPr>
          <w:rFonts w:ascii="Amiri" w:hAnsi="Amiri" w:eastAsia="Amiri" w:cs="Amiri"/>
          <w:color w:val="111111"/>
          <w:sz w:val="28"/>
          <w:sz w:val="28"/>
          <w:szCs w:val="28"/>
          <w:rtl w:val="true"/>
          <w:lang w:bidi="ar-SA"/>
        </w:rPr>
        <w:t>تبارك و تعالى، و خضوعا لعظمته، و استكانة لعزته أن أحل له حرمة بلده، و لم يحله لأحد قبله، و لا لأحد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ليبين عز و جل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اليوم من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النصر إنما هو من عنده، 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ينصره فلا غالب له، و من يخذله فلا ناصر له غيره، و أنه تعالى هو الذي تولى نصر رسوله و دينه لا كثرتكم التي أعجبتكم، فإنها لم تغن عنكم شيئا فوليتم مدبرين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انكسرت قلوبهم أرسلت إليها خلع الجبر مع مزيد ثُمَّ أَنْزَلَ اَللّٰهُ سَكِينَتَهُ عَلىٰ رَسُولِهِ وَ عَلَى اَلْمُؤْمِنِينَ وَ أَنْزَلَ جُنُوداً لَمْ تَرَوْهٰا وَ عَذَّبَ اَلَّذِينَ كَفَرُوا وَ ذٰلِكَ جَزٰاءُ اَلْكٰافِرِينَ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اقتضت حكمته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خلع النصر و جوائزه إنما تفضى على أهل الإنكسار وَ نُرِيدُ أَنْ نَمُنَّ عَلَى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بهاتين الغزاتين طفئت جمرة العرب لغزو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خوّفتهم و كسرت من حدتهم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استفرغت قواهم، و استنفدت سهامهم، و أذلت جمعهم، حتى </w:t>
      </w:r>
    </w:p>
    <w:p>
      <w:pPr>
        <w:pStyle w:val="BookText"/>
        <w:rPr/>
      </w:pPr>
      <w:r>
        <w:rPr>
          <w:rFonts w:ascii="Amiri" w:hAnsi="Amiri" w:eastAsia="Amiri" w:cs="Amiri"/>
          <w:color w:val="111111"/>
          <w:sz w:val="28"/>
          <w:sz w:val="28"/>
          <w:szCs w:val="28"/>
          <w:rtl w:val="true"/>
          <w:lang w:bidi="ar-SA"/>
        </w:rPr>
        <w:t>لم يجدوا بدا من الدخول في دين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جبر اللّه تبارك و تعالى أهل مكة بهذه الغزوة، و فرّحهم بما نالوا من النصر و المغنم، فكانت كالدواء لما نالهم من كسرهم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عين جبرهم و قهرهم تمام نعمته عليهم، بما صرفه عنهم من شر من كان يجاورهم من أشراف العرب، من هوازن و ثقيف، بما أوقع بهم من الكسرة، و بما قيّض لهم من دخولهم في الإسلام، و لو لا ذلك ما كان أهل مكة يطيقون مقاومة تلك القبائل مع 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تمام التوكل استعمال الأسباب التي نصبها اللّه سبحانه و تعالى لمسبباتها قدرا و شرعا،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الخلق توكلا، فقد دخل مكة و البيضة على رأسه، و لبس يوم حنين درعين، و قد أنزل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ممن لا تحقيق عنده يستشكل هذا و يتكايس في الجواب،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تعليما لأمته، 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كان قبل نزول الآية</w:t>
      </w:r>
      <w:r>
        <w:rPr>
          <w:rFonts w:eastAsia="Amiri" w:cs="Amiri" w:ascii="Amiri" w:hAnsi="Amiri"/>
          <w:color w:val="111111"/>
          <w:sz w:val="28"/>
          <w:szCs w:val="28"/>
          <w:rtl w:val="true"/>
          <w:lang w:bidi="ar-SA"/>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ضمان اللّه سبحانه و تعالى له العصمة لا ينافي تعاطيه لأسبابها، فإن هذا الضمان له من ربه تبارك و تعالى لا ينافي احتراسه من الناس و لا ينافيه، كما أن إخبار اللّه عز و جل له بأنه يظهره على الدين كله و يعليه، لا يناقض أمره بالقتال، و إعداد العدة و القوة، و رباط الخيل، و الأخذ بالجد و الحذر، و الإحتراس من عدوه، و محاربته بأنواع الحرب، و التورية، فكان إذا أراد غزوة ورّى بغيرها، و ذلك لأنه إخبار من اللّه تعالى </w:t>
      </w:r>
    </w:p>
    <w:p>
      <w:pPr>
        <w:pStyle w:val="BookText"/>
        <w:rPr/>
      </w:pPr>
      <w:r>
        <w:rPr>
          <w:rFonts w:ascii="Amiri" w:hAnsi="Amiri" w:eastAsia="Amiri" w:cs="Amiri"/>
          <w:color w:val="111111"/>
          <w:sz w:val="28"/>
          <w:sz w:val="28"/>
          <w:szCs w:val="28"/>
          <w:rtl w:val="true"/>
          <w:lang w:bidi="ar-SA"/>
        </w:rPr>
        <w:t xml:space="preserve">عن عاقبة حاله و مآله، فيما يتعاطاه من الأسباب التي جعلها اللّه تعالى بحكمته موجبة لما وعده به من النصر و الظفر، و إظهار دينه، و غلبته على عدوه انتهى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مبنى هذا الكلام غير مقبول، بل غير معقول، لأنه مبني على نظرية باطلة جملة و تفصيلا، و هي نظرية الجبر الإلهي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اعتبر أن اللّه تعالى هو الذي أمسك قلوب هوازن، و منعهم من الإيمان و الإسلام، الأمر الذي أدى الى تلك الحرب الشعواء، التي أزهقت فيها نفوس، و يتمت بها أطفال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هو الذي أذاق المسلمين أولا مرارة الهزيمة، لأجل بعض الحكم و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منطق الجبر هذا ينتهي إلى نسبة الظلم إلى اللّه تبارك و تعالى، فإن إمساكه قلوب هوازن و من تبعها، عن الإسلام بزعمهم يعرضها للعذاب الذي لا تستحقه و لم ترده، و هذا ظلم لا يصدر عن العزة الإلهية</w:t>
      </w:r>
      <w:r>
        <w:rPr>
          <w:rFonts w:eastAsia="Amiri" w:cs="Amiri" w:ascii="Amiri" w:hAnsi="Amiri"/>
          <w:color w:val="111111"/>
          <w:sz w:val="28"/>
          <w:szCs w:val="28"/>
          <w:rtl w:val="true"/>
          <w:lang w:bidi="ar-SA"/>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ذلك ينتهي إلى بطلان الثواب و العقاب، فلا يصح عقاب هوازن و من معها، لأنهم كانوا مكرهين على البقاء في دائرة الشرك، لأن اللّه أمسك قلوبهم عن الإسلام، كما أن اجتماعهم و تأهبهم لحرب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قد اقتضته حكمة اللّه تعالى لكي يظهر اللّه أمره، و لإتمام إعزازه لدينه، و نصره لرسوله، و لتكون غنائمهم شكرا لأهل الفتح الخ</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لا يصح عقاب المسلمين الذين ولوا أدبارهم، لأن اللّه هو الذي أذاقهم مرارة الهزيمة و الكبوة، ليطأ الرؤوس التي رفعت في الفتح، و لم تفعل كما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دخل مكة، مطأطئا رأسه، منحنيا على فرسه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فلماذا إذن يغضب اللّه تعالى على الذين يولون الأدبار،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وَ مَأْوٰاهُ جَهَنَّمُ وَ بِئْسَ اَلْمَصِيرُ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يصح أيضا إثابة المجاهدين الذين نصروا اللّه و رسوله، لأن اللّه سبحانه هو الذي تولى فعل ذلك دونهم، لأن حكمته اقتضت أن يفعله، و ان يحركهم في تلك الحال حركات لا معنى و لا أثر لها على الإطلاق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هذا الجبر المزعوم لا بد أن يصادر الحجة التي يحتج بها أهل الحق على أهل 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لا يصح لهم أن يعترضوا عليهم لأجل شركهم، لأنهم معذرون فيه، فهو مفروض عليهم جبرا و قهرا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تعد للّه الحجة البالغة على أحد من المشركين و المجرمين، لأن عذرهم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تصبح لهم هم الحجة على اللّه، لأنهم لا بد أن يقولوا 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تفعل ذلك بنا، فكيف و لماذا تعذبنا على ما تفعله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السكينة قد أنزلت على الذين ولوا مدبرين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الآية لم تقل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سكينته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غيرت السياق إلى الغيبة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قد ذكرنا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نزول السكينة على المنهزمين و العاصين للّه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نزلت على من جاهد و صبر، و واجه عشرات الألوف من الأعداء، فهو الذي يستحق هذه الكرامة الإلهية، و الهبة الربانية دون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السكينة نزلت على المنهزمين، مستشهدا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كلام غير دقيق و لا مجال لقبوله، فإن الذين تتحدث عنهم الآية المباركة هم أناس قهرهم بغي فرعون و هامان و جنودهما، و استضعفوهم، و أذلوهم من دون أن يقصّر أولئك المقهورون، و المستضعفون في أداء واجبهم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المنهزمون في حنين، فلم يكن لهم عذر في هزيمتهم، و قد تخلفوا عن أداء واجبهم، بل ارتكبوا ما استحقوا به غضب اللّه تبارك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قرّعهم اللّه سبحانه في قرآنه الكريم بما هو معروف و واضح في مقاصده و دلالاته، فما معنى قياس هؤلاء على أولئك، و ما المبرر لاستفادة المساواة في جريان سنة اللّه تعالى التي أجراها اللّه في الذين استضعفهم فرعون، في التاركين لواجبهم الشرعي و العاصين للّه تعالى في قصة حنين؟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جبر </w:t>
      </w:r>
      <w:r>
        <w:rPr>
          <w:rStyle w:val="FootnoteAnchor"/>
          <w:rtl w:val="true"/>
        </w:rPr>
        <w:footnoteReference w:id="448"/>
      </w:r>
      <w:r>
        <w:rPr>
          <w:rFonts w:ascii="Amiri" w:hAnsi="Amiri" w:eastAsia="Amiri" w:cs="Amiri"/>
          <w:color w:val="111111"/>
          <w:sz w:val="28"/>
          <w:sz w:val="28"/>
          <w:szCs w:val="28"/>
          <w:rtl w:val="true"/>
          <w:lang w:bidi="ar-SA"/>
        </w:rPr>
        <w:t>أهل مكة بغزوة حنين، و تفريحهم بما نالوا من النصر و المغنم، فلا يمكن قبوله أيضا، لأن هذا النصر لم يفرح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لعلهم </w:t>
      </w:r>
    </w:p>
    <w:p>
      <w:pPr>
        <w:pStyle w:val="BookText"/>
        <w:rPr/>
      </w:pPr>
      <w:r>
        <w:rPr>
          <w:rFonts w:ascii="Amiri" w:hAnsi="Amiri" w:eastAsia="Amiri" w:cs="Amiri"/>
          <w:color w:val="111111"/>
          <w:sz w:val="28"/>
          <w:sz w:val="28"/>
          <w:szCs w:val="28"/>
          <w:rtl w:val="true"/>
          <w:lang w:bidi="ar-SA"/>
        </w:rPr>
        <w:t>كانوا أكثر الناس انزعاجا منه، و تبرما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لأهل مكة في صنع هذا النصر أي دور، بل اقتصر دورهم على صنع الهزيمة، لأنهم هم الذين كانوا في المقدمة، و قد انهزموا و انهزم الجيش تبعا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قبل أن يحصل أي احتكاك بينهم و بين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اتضح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زعماء أهل مكة قد فرحوا بالغنائم التي سيقت إليهم، و دقت أبوابهم، و دخلت بيوتهم تلقائيا، و من دون أن يبذلوا في سبيلها أي جهد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كسر شوكة هوازن و ثقيف قد أراح أهل مكة، و صرف عنهم شر هؤلاء الجيران الأقوياء، لا يعدو كونه مبالغات لا مبرر لها، فإن أهل مكة لم يكونوا منزعجين من شرك هوازن، كما أنهم هم أنفسهم لم يكونوا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بادئ الأمر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 لإسلامهم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قسما كبيرا منهم ما كانوا قد أعلنوا إسلامهم بعد، و قد حضروا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حنين، و هم بعد على شركهم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يرون أن ثمة أي مباينة فيما بينهم و بين جيرانهم من هوازن و ثقيف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Style w:val="FootnoteAnchor"/>
          <w:rtl w:val="true"/>
        </w:rPr>
        <w:footnoteReference w:id="449"/>
      </w:r>
      <w:r>
        <w:rPr>
          <w:rFonts w:ascii="Amiri" w:hAnsi="Amiri" w:eastAsia="Amiri" w:cs="Amiri"/>
          <w:color w:val="111111"/>
          <w:sz w:val="28"/>
          <w:sz w:val="28"/>
          <w:szCs w:val="28"/>
          <w:rtl w:val="true"/>
          <w:lang w:bidi="ar-SA"/>
        </w:rPr>
        <w:t>بعد، أو قبل غزوة حنين، نقول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ظاهر سياق كلام صاحب هذه المزاعم يعطي أنه لا يعترض على القول بنزولها بعد حنين، بل لعل الصحيح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يقدر على رد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آية العصمة من الناس قد نزلت بعد حنين، لأن سورة المائدة كما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محمد بن كعب القرظي </w:t>
      </w:r>
      <w:r>
        <w:rPr>
          <w:rStyle w:val="FootnoteAnchor"/>
          <w:rtl w:val="true"/>
        </w:rPr>
        <w:footnoteReference w:id="450"/>
      </w:r>
      <w:r>
        <w:rPr>
          <w:rFonts w:ascii="Amiri" w:hAnsi="Amiri" w:eastAsia="Amiri" w:cs="Amiri"/>
          <w:color w:val="111111"/>
          <w:sz w:val="28"/>
          <w:sz w:val="28"/>
          <w:szCs w:val="28"/>
          <w:rtl w:val="true"/>
          <w:lang w:bidi="ar-SA"/>
        </w:rPr>
        <w:t xml:space="preserve">، و الربيع بن أنس </w:t>
      </w:r>
      <w:r>
        <w:rPr>
          <w:rStyle w:val="FootnoteAnchor"/>
          <w:rtl w:val="true"/>
        </w:rPr>
        <w:footnoteReference w:id="451"/>
      </w:r>
      <w:r>
        <w:rPr>
          <w:rFonts w:ascii="Amiri" w:hAnsi="Amiri" w:eastAsia="Amiri" w:cs="Amiri"/>
          <w:color w:val="111111"/>
          <w:sz w:val="28"/>
          <w:sz w:val="28"/>
          <w:szCs w:val="28"/>
          <w:rtl w:val="true"/>
          <w:lang w:bidi="ar-SA"/>
        </w:rPr>
        <w:t>، قد نزلت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المائدة قد نزلت دفعة واحدة كما هو معلوم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مظاهرة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بدرعين لا مجال لإثباتها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الشواهد تشير إلى ضد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يصغى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 تعليما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ضمان العصمة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لا ينافي احتراسه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مثلما أن وعد اللّه لنبيه بإظهار دينه لا ينافي الأمر بالقتال، و إعداد العدة، و رباط الخيل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وعده بالنصر، إنما هو وعد له بأمر يحصل له من خلال ما يتعاطاه من أسباب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قولهم هذا الأخير، لا يتلاءم مع ما زعمه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اللّه سبحانه يتدخل في الأمور، و يجريها على الناس بصورة قهرية و جبرية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الجبر و القهر يجعل من التوسل بالأسباب الظاهرية لغوا، و بلا مبرر، لأن وجودها يكون كعدمها، لأنها مع هذا الجبر الإلهي تكون فاقدة لأي تأثير البتة</w:t>
      </w:r>
      <w:r>
        <w:rPr>
          <w:rFonts w:eastAsia="Amiri" w:cs="Amiri" w:ascii="Amiri" w:hAnsi="Amiri"/>
          <w:color w:val="111111"/>
          <w:sz w:val="28"/>
          <w:szCs w:val="28"/>
          <w:rtl w:val="true"/>
          <w:lang w:bidi="ar-SA"/>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فالإعتراف بأن إرادة إجراء الأمور مرهونة بها، ينقض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هو الذي يقهر، و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ظاهر</w:t>
      </w:r>
      <w:r>
        <w:rPr>
          <w:rFonts w:eastAsia="Amiri" w:cs="Amiri" w:ascii="Amiri" w:hAnsi="Amiri"/>
          <w:color w:val="111111"/>
          <w:sz w:val="28"/>
          <w:szCs w:val="28"/>
          <w:rtl w:val="true"/>
          <w:lang w:bidi="ar-SA"/>
        </w:rPr>
        <w:t xml:space="preserve">. </w:t>
      </w:r>
      <w:bookmarkStart w:id="550" w:name="pg12349_175962"/>
    </w:p>
    <w:p>
      <w:pPr>
        <w:pStyle w:val="Heading2"/>
        <w:numPr>
          <w:ilvl w:val="1"/>
          <w:numId w:val="1"/>
        </w:numPr>
        <w:rPr/>
      </w:pPr>
      <w:bookmarkStart w:id="551" w:name="__RefHeading___Toc8417545_417432637"/>
      <w:bookmarkStart w:id="552" w:name="_Toc187"/>
      <w:bookmarkEnd w:id="550"/>
      <w:bookmarkEnd w:id="551"/>
      <w:r>
        <w:rPr>
          <w:rtl w:val="true"/>
        </w:rPr>
        <w:t>الفهارس</w:t>
      </w:r>
      <w:bookmarkEnd w:id="552"/>
    </w:p>
    <w:p>
      <w:pPr>
        <w:pStyle w:val="Heading3"/>
        <w:numPr>
          <w:ilvl w:val="2"/>
          <w:numId w:val="1"/>
        </w:numPr>
        <w:rPr/>
      </w:pPr>
      <w:bookmarkStart w:id="553" w:name="__RefHeading___Toc8417547_417432637"/>
      <w:bookmarkStart w:id="554" w:name="_Toc188"/>
      <w:bookmarkEnd w:id="553"/>
      <w:r>
        <w:rPr>
          <w:rtl w:val="true"/>
        </w:rPr>
        <w:t>اشارة</w:t>
      </w:r>
      <w:bookmarkEnd w:id="5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12349_175964"/>
      <w:bookmarkStart w:id="556" w:name="pg12349_175964"/>
      <w:bookmarkEnd w:id="556"/>
    </w:p>
    <w:p>
      <w:pPr>
        <w:pStyle w:val="Heading3"/>
        <w:numPr>
          <w:ilvl w:val="2"/>
          <w:numId w:val="1"/>
        </w:numPr>
        <w:rPr/>
      </w:pPr>
      <w:bookmarkStart w:id="557" w:name="pg12349_175964"/>
      <w:bookmarkStart w:id="558" w:name="__RefHeading___Toc8417549_417432637"/>
      <w:bookmarkStart w:id="559" w:name="_Toc189"/>
      <w:bookmarkEnd w:id="557"/>
      <w:bookmarkEnd w:id="558"/>
      <w:r>
        <w:rPr/>
        <w:t>1</w:t>
      </w:r>
      <w:r>
        <w:rPr>
          <w:rtl w:val="true"/>
        </w:rPr>
        <w:t>-</w:t>
      </w:r>
      <w:r>
        <w:rPr>
          <w:rtl w:val="true"/>
        </w:rPr>
        <w:t>الفهرس الإجمالي</w:t>
      </w:r>
      <w:bookmarkEnd w:id="559"/>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حنين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الهزيمة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الجريمة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إستعداد العدو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استطلاع النبي صلّى اللّه عليه و آله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الجيشان إلى حنين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تبدأ الحرب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الهزيمة و تمحّل الأعذار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متآمرون على حياة النبي صلّى اللّه عليه و آله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الإلهي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يعالج الموقف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هزيمة المشركين على يد علي عليه السّلام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الثابتون في حنين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نهايات حرب حنين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0" w:name="pg12349_175966"/>
      <w:bookmarkStart w:id="561" w:name="pg12349_175966"/>
      <w:bookmarkEnd w:id="561"/>
    </w:p>
    <w:p>
      <w:pPr>
        <w:pStyle w:val="Heading3"/>
        <w:numPr>
          <w:ilvl w:val="2"/>
          <w:numId w:val="1"/>
        </w:numPr>
        <w:rPr/>
      </w:pPr>
      <w:bookmarkStart w:id="562" w:name="pg12349_175966"/>
      <w:bookmarkStart w:id="563" w:name="__RefHeading___Toc8417551_417432637"/>
      <w:bookmarkStart w:id="564" w:name="_Toc190"/>
      <w:bookmarkEnd w:id="562"/>
      <w:bookmarkEnd w:id="563"/>
      <w:r>
        <w:rPr/>
        <w:t>2</w:t>
      </w:r>
      <w:r>
        <w:rPr>
          <w:rtl w:val="true"/>
        </w:rPr>
        <w:t>-</w:t>
      </w:r>
      <w:r>
        <w:rPr>
          <w:rtl w:val="true"/>
        </w:rPr>
        <w:t>الفهرس التفصيلي</w:t>
      </w:r>
      <w:bookmarkEnd w:id="564"/>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حنين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الهزيمة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الجريمة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إستعداد العدو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استطلاع النبي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هوازن تحشد و تستعد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حنين واد قرب الطائف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سبب غزوة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دوافع هوازن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هل هذا ضعف بصيرة أم خذلان؟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دريد بن الصمة في محكمة الوجدان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طموح تحمية الرعونة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الإستطلاع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التثبت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ماذا يريد الرسول صلّى اللّه عليه و آله من ابن أبي حدرد؟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موقف عمر من ابن أبي حدرد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عمر لابن أبي حدرد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لربما كذبت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أبي حدرد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الحذف؟ </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الجيشان إلى حنين الإستعداد للمسير و عقد الألوية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عقد الألوية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عتاب أمير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إستعارة السلاح من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تاريخ خروج النبي صلّى اللّه عليه و آله إلى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خيف بني كنانة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معسكر أهل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حرب هوازن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خرج الناس نظارا ينظرون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الغنائم هي الهدف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أبو سفيان يجمع ما يسقط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التفريق بين المشرك و زوجته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إخراج النساء في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ذات أنواط</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الأنبياء عليهم السّلام و سنن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باتجاه هوازن و البشارة بالغنام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الغنيمة تقدمة 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ابن الأكوع يقتل عينا للمشركين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هل هذا معقول؟ </w:t>
      </w:r>
      <w:r>
        <w:rPr>
          <w:rFonts w:eastAsia="IRNazanin" w:cs="IRNazanin"/>
          <w:color w:val="111111"/>
          <w:sz w:val="28"/>
          <w:szCs w:val="28"/>
          <w:rtl w:val="true"/>
          <w:lang w:bidi="fa-IR"/>
        </w:rPr>
        <w:t>! :</w:t>
      </w:r>
      <w:r>
        <w:rPr>
          <w:rFonts w:eastAsia="IRNazanin" w:cs="IRNazanin"/>
          <w:color w:val="111111"/>
          <w:sz w:val="28"/>
          <w:szCs w:val="28"/>
          <w:lang w:bidi="fa-IR"/>
        </w:rPr>
        <w:t>73</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بن مرداس ينصح هوازن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تبدأ الحرب النبي صلّى اللّه عليه و آله في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جواسيس مالك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للأعداء خطتهم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تعداد جيش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عدد جيش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كلمات حول عدد الجيشين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تعليق النصر على الصدق و 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العرب تباغت على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هل ظاهر النبي صلّى اللّه عليه و آله بدرعين؟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بنو سليم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أهل مكة، و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الكتلة العشائرية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بني سليم في هزيمة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هل هذا أبو بكر؟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نغلب اليوم من 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اتهام النبي صلّى اللّه عليه و آله بالكفر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أتستنصر بصعاليك الأمة؟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الهزيمة و تمحّل الأعذار الهزيمة في اللحظات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وقت الإنحدار في الوادي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المضائق و الكمائن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النبي صلى اللّه عليه و آله هو الذي اختار مقدمة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توجيهات سقيمة للهزيمة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شبان لا خبرة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قلة السلاح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الإقبال على 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اتهام النبي صلّى اللّه عليه و آله بالفرار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الكمين سبب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هزيمة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شماتة الحاقدين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شبان لا خبرة لهم بالحرب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روائح كريهة لمؤامرة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أقصى هزيمتهم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متى كانت الهزيمة؟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أسباب الهزيمة عند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الإفتراء على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لا عذر لأحد في الهزيمة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الكمائن ليست هي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العصبيات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هل الفرار من الزحف 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طرق أهل السنة نذكر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مقارنتان بين بدر و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معاوية يروي الأكاذيب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متآمرون على حياة النبي صلّى اللّه عليه و آله ما الذي جرى بعد الهزيمة؟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شيبة يريد اغتيال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النضير يتربص بالنبي صلّى اللّه عليه و آله 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من هو النضير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لا بد من التذكير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أبو سفيان لم يكن مسلما بل متآمرا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لا توجد كمائن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النضير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إنه لعلى حق، و إنه لمعصوم</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الإلهي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يعالج الموقف النداء و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عطفة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شاهد عيان في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حديث 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حديث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تراجع الأنصار، لسماع صوت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المشركون خرجوا على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ابن العواتك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يا أصحاب 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فأسمع أولهم و آخرهم</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عاهدوا اللّه و رسوله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دعاء النبي صلّى اللّه عليه و آله بعد فرار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إن تهلك هذه العصابة لا تعبد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هزيمة الأعراب أم هزيمة قريش و القادة؟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هل كانت الهزيمة ليلا؟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نداء النبي صلّى اللّه عليه و آله أم نداء العباس؟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خصوصا الخزرج</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الحب و الحنان في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وجه النبي صلّى اللّه عليه و آله كالقمر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الخزرج صبّر عند الحرب</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هل هذا خطأ؟ </w:t>
      </w:r>
      <w:r>
        <w:rPr>
          <w:rFonts w:eastAsia="IRNazanin" w:cs="IRNazanin"/>
          <w:color w:val="111111"/>
          <w:sz w:val="28"/>
          <w:szCs w:val="28"/>
          <w:rtl w:val="true"/>
          <w:lang w:bidi="fa-IR"/>
        </w:rPr>
        <w:t>!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ركض صلّى اللّه عليه و آله بغلته نحو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النبي صلّى اللّه عليه و آله يطالب المهاجرين بعهدهم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حياء الأنصار من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من هؤلاء يا أبا الفضل؟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تناقضات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يلاحظها القارئ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النبي صلّى اللّه عليه و آله يركب بغلة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 اللّه عليه و آله و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صلّى اللّه عليه و آله يركض البغلة، و العباس يكفها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المشركين على يد علي عليه السّلام الآن حمي الوطيس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لم يحارب أحد سوى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النبي صلّى اللّه عليه و آله يحثو التراب في وجوههم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كف الحصى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معجزتان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و خبرية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نزول السكينة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حقيقة السكينة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متى سمّى اللّه الأنصار 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قيمة رواية 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جبنهم و نزول السكينة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المواطن الكثيرة ثمانون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ما هو سبب هزيمة المشركين؟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النصر الإلهي و الإمداد بالملائكة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انهزام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علي عليه السّلام يقتل ذا الخمار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هزيمة المشركين بقتل أبي جرول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هكذا يكيدون عليا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 علي عليه السّلام في حرب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الشعر المنسوب لعلي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ظروف حرب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الثابتون في حنين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الثابتون في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النساء في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الثابتون من الرجال</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هل ثبت عمر في حنين؟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نهايات حرب حنين سليم في شعر ابن مرداس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النبي صلّى اللّه عليه و آله يدافع عن ذراري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الوفاء بالنذر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اجزروهم جزرا</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إيمان أهل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لظهور القوة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قتل دريد بن الصمة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مالك بن عوف يفرّ إلى 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أوسمة للزبير بن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من استشهد بحنين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قتلى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بغض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ما كانت هذه لتقاتل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من أهل النار</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المجروحون في حنين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غنائم حنين إلى الجعرانة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منطلقات خاطئة لتحليلات و خيالات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361</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المزني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قبائل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مقاتل و تفسير القرطبي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في المناقب، 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نظام الملك 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 الحكم، و شرح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مناقب الخوارزمي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المفيد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المطالب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للشيرواني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بناء المقالة الفاطمية للسيد ابن طاووس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الكرامة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المجلد الثاني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شاهد من حديث زنفل العرفي، و فيه طول فلم يخرجه الحاكم، 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الخوارزمي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شرح 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مناقب الخوارزمي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المطالب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المجروحين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هامش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للطبرسي هامش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المجلد الثاني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نظام الملك في أماليه، و كفاية الطالب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محدث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ترجمة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بطرق شتى عن جابر، و عن أنس، 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الخوارزمي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خيثمة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الغافلين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للخطيب التبريزي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للكوفي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على شرط الشيخين هو و الذهبي في تلخيص المستدرك،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أظن أن القضية كانت مع سعد بن مالك أبي سعيد الخدري، لأن سعد بن أبي وقاص كان منحرفا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يشير إلى ذلك ما ذكره الحاكم في مستدركه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أبا سعيد قد دعا على من كان ينتقص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فاستجاب اللّه 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التاريخ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عن ابن عباس بإسناد قوي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العبسي بدل سعد بن عبادة،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لابن حمزة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أحمد، و أبي داود، و النسائي،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التحقيق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السهيلي،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ذلك في الحديث عن إيمان أبي طالب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النصوص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قبائل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نعيم، و ابن إسحاق، و الواقدي، و ابن سعد،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 قطني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ابن عقبة،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الترمذي، و النسائي، و ابن أبي حاتم، و الحاكم في الإكليل،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لابن أبي عاصم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الإمام الحسين للبحراني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أخبار الرضا، و تفسير الإمام العسكري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لشرف الدين الحسيني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ذوب النضار لابن نما الحلي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النسائي، و أبي داود،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المشكاة،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الرجل هو ابن أبي حدرد نفسه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الطبراني في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الطحاوي في المشكل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النسائي، و أبي داود،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عن الإحتجاج للطبرسي،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المنذر، و ابن مردويه، و البيهقي في الأسماء و الصفات، و في شعب الإيمان، و ابن عساكر، و ابن أبي شيبة، و أحمد في الزهد، و أبي يعلى، و الحسن بن سفيان، و ابن عدي، و أبي نعيم في حلية الأولياء عن عائشة، و أنس، و أبي هريرة، و الحسن، و أبي جحيفة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في الكتاب و السنة للريشهري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الأوقات للبيهقي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أهل البيت في الكتاب و السنة لمحمد الريشهري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مكيال المكارم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السير الكبير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نعيم، و الواقدي، و ابن إسحاق،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لابن عبد البر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غريب القرآن للطريحي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البيضاوي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الشيخ،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للنحاس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للشيخ الطوسي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للطبرسي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زمين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التسهيل لعلوم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أبو السعود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البيضاوي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السماوي للمناوي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قبائل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للشيخ الطوسي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للشيخ الطوسي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زمين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مقاتل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السير الكبير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علل الشرايع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في شرح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ديوان المتنبي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الحلبي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معالم الفتن لسعيد أيوب عن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الأخبار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للزمخشري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الموفقيات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من تاريخ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الخانخي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لابن المغازلي و عن وسيلة المآل،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بكير في زيادات المغازي،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السماوي للمناوي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الجلالين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الشيخ، و ابن مردويه، و البزار، و الحاكم و صححه،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الشيخ، و عن الحاكم و صححه، و ابن مردويه، و البزار، و عن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لابن الجوزي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لابن طاووس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لابن حيان الأندلسي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الإفصاح للمفيد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للحلي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و كشف الصدق للحلي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القرآن العزيز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الربيع بن أنس، و رواية الحسن المتقدمتين في مصادرهما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مباهاة العباس بكثرة من معهم، فمنعه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لابن حاتم العاملي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ابن أبي شيبة، و البيهقي، و البخاري، و ابن مردويه،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الكوفي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أحمد، و ابن حبان، و أبي يعلى، و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في الكتاب و السنة و التاريخ لمحمد الريشهري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السير الكبير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في الكتاب و السنة و التاريخ لمحمد الريشهري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في الكتاب و السنة و التاريخ لمحمد الريشهري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للأصبهاني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أشار إليه اليعقوبي في 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ابن أبي شيبة، و احمد، و أبي داود، و البغوي في معجمه، و الطبراني، و ابن مردويه، و البيهقي برجال ثقات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بقية الجماعة،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منهاج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السنة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مقاتل بن سليمان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عقاب الأعمال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للبهائي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القضاء و الشهادات للشيخ الأنصاري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للطوسي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أمير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للجزائري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فقهية للشيخ الأنصاري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للجزائري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الأحكام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القضاء و الشهادات للشيخ الأنصاري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الأحكام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القضاء و الشهادات للشيخ الأنصاري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أبي داود، و النسائي، و ابن أبي حاتم،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القناع للبهوتي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علم الرواية للخطيب البغدادي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للعجلوني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حاتم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حبان، و ابن مردويه، و المعرفة و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الأحاديث الطوال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للخطيب البغدادي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الترغيب و الترهيب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المحتاج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الإلمام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ابن المنذر، و ابن أبي حاتم، 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الجعد في الجعديات، و ابن راهويه، و البخاري في الأدب المفرد، و عبد بن حميد، و ابن المنذر، و القاضي إسماعيل في أحكام القرآن، و الأدب المفرد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في تفسير الكتاب العزيز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التقرير و التحبير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الأسرار لعلاء الدين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الزواجر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النسائي، و ابن جرير، و ابن أبي حاتم، و الطبراني، و الحاكم، و ابن مردويه، و تفسير ابن أبي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التقرير و التحبير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الترغيب و الترهيب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الزواجر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اللآلي، 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العددية لمحمد حياة الأنصاري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مردويه، و ابن المنذر، و الطبراني، 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النسائي، و ابن جرير، و ابن المنذر، و ابن حبان، و الحاكم و صححه، 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مشكل الآثار للطحاوي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معتصر المختصر لأبي المحاسن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إعتقاد أهل السنة للالكائي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كتاب التوحيد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الزواجر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إعراب القرآن للنحاس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كتاب التوحيد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المنذر، و ابن أبي حاتم، و الطبراني، و ابن مردويه، و مجمع الزوائد للهيثمي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الموجود في ضمن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يعترض عليه ابن روزبهان بشيء، و نهج الحق و كشف الصدق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ستارة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رجعت إلى مغازي محمد بن عمر الواقدي، و تاريخ الأشراف ليحيى بن جابر البلاذري، و غيرها علمت صحة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 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الروياني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للخطابي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لابن حاتم العاملي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لمحمد بن عقيل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مشكل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معتصر المختصر لأبي المحاسن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عن العديد من المصادر، 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أسنى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المقاصد الحسنة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المجروحين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الكشف الحثيث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التمحيص للإسكافي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الزواجر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جرى في غزوة الحديبية عند كتابة العهد</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 جهاني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الملاحم و الفتن لابن طاووس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من بهم 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السلاح و الدواب بين المسلمين ورد المتاع و العبيد و الإماء إلى أهلهم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محمد باقر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لعبد اللّه بن أحمد بن حنبل الشيباني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ابن عساكر، و البغوي، و الطبراني، و أبي نعيم، و البيهقي، و 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لابن هشام، و ابن أبي خيثمة، و عن الصفوة، 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خيثمة، و ابن سعد، و الواقدي، و ابن إسحاق، و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ابن سعد، و ابن شاهين، و ابن عبد البر،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لابن عبد البر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نشأ من حجر، و حدّ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الرابية الصغيرة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الترغيب و الترهيب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أحمد برجال الصحيح،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أبي شيبة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للمزي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مشاهير علماء الأمصار لابن حبان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التوابين لابن قدامة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المجمع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الرزاق في 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القاسم البغوي، و البيهقي،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عساكر كما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الصحيحين لمحمد بن فتوح الحميدي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للخطيب التبريزي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النبي المختار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في تاريخ الملوك و الأمم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الطبراني، و الحاكم، و أبي نعيم، و البيهقي،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المجمع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الحاكم،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البزار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أحمد، و الحاكم، و ابن مردويه، و البيهقي،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السنن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الدولابي في الكنز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المسند المستخرج على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الصحيحين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لابن حاتم العاملي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انظر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سعيد بن منصور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عساكر كما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بن خياط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للصفدي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و الإكليل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المراسيل لابن أبي حاتم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غوامض الأسماء المبهمة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الصحاح للجوهري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واسط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غوامض الأسماء المبهمة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الكمال لابن ماكولا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الفردوس بمأثور الخطاب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منح الجليل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للصفدي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غوامض الأسماء المبهمة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المحبر للبغدادي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144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التوابين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كثير جدا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في الهامش السابق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في هامشه عن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التوابين لابن قدامة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أبي القاسم البغوي، و في هامشه عن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الشام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الإكتفاء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السعدي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الكريم الرحمن في كلام المنان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الزرقاني على الموطأ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هذه الفقرات كثيرة، فراجع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التيسير بشرح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الحياة السياسية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الكوثر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الزلزلة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 البيهقي، و ابن عساكر،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للشيخ الطبرسي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لابن الجوزي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لابن الشيخ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يعلى، و الطبراني،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لمحمد حياة الأنصاري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 الطبراني،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الأوسط،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للإصبهاني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هذا الحديث، حيث ذكرناها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أنس</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القاسم البغوي، و البيهقي،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الطبراني في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هذا الحديث</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داود، و الدارمي، و مسند أبي داود الطيالسي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هذا الحديث</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البغوي، و البيهقي، و أبي نعيم، و ابن عساكر،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كما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الطبراني في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المجمع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أبو نعيم في الدلائل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الناسخ و المنسوخ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و تاريخ البخاري، و البيهقي، و ابن الجوزي و أشار في هامشه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في التفسير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البهقي،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انظر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الروياني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الجنان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التعريف لإبراهيم بن محمد الحسيني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لابن 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الثقات إلى اتفاق الشرائع للشوكاني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الجواب الصحيح لابن تيمية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منهاج الإعتدال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السنة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للإصبهاني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المفاتيح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الحاكم، و الطبراني، و البيهقي، و أبي نعيم، برجال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المعجم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غوالي اللآلي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ابن المنذر، و أبي نعيم، و البيهقي،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حياة الحيوان،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المفاتيح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علي صبيح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مسدد في مسنده، و البيهقي، و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المواهب اللدنية، و عن ابن جرير،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سمط النجوم العوالي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بن حميد، و البيهقي،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لابن الجوزي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لابن حمزة الطوسي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للإصبهاني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سمط النجوم العوالي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مسدد في مسنده، و البيهقي، و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لابن عبد البر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الأحاديث المختارة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أبي الطاهر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مشكل الآثار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معتصر المختصر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الأحاديث المختارة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البزار، و الأحاديث المختارة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إسحاق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تقدمت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الهاشميات و العلويات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قصائد الكميت و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الفروق اللغوية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مختار الصحاح لمحمد بن عبد القادر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أمكن منهم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غضابا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مدينة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الخزام بكسر الخاء المعجمة حلقة تصنع من شعر، و تجعل في أنف البعير، 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ابن أبي شيبة،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البيهقي في السنن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الصحيحين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الأسوة بما ثبت عند اللّه و رسوله في النسوة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عنه 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قريب منه ذكره الطبرسي في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بناء المقالة الفاطمية لابن طاووس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المعارف لابن قتيبة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ثامننا،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عاشرنا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أَنْزَلَ اَللّٰهُ سَكِينَتَهُ عَلىٰ رَسُولِهِ وَ عَلَى اَلْمُؤْمِنِينَ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الطوسي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لابن الشيخ الطوسي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في الصحيح، و حاشية الصاوي على تفسير الجلالين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بقية الجماعة إلا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الصحاح الستة لمحمد حياة الأنصاري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الزرقاني على الموطأ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لابن حاتم العاملي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النووي،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تحقيق محب الدين الخطيب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ابن أبي شيبة، و الحاكم، و ابن مردويه،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الدولابي في الكنز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 البيهقي، و ابن عساكر،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الإكليل للكرباسي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مكة للفاكهي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للإصبهاني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البيهقي، و أشار في هامشه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إلى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بقية الجماعة،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 تقدمت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مما تقدم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المغازي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أبي الطاهر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و نهاية المقتصد لابن رشد الحفيد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للمزي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داود، و في هامشه عن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داود في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المعجم الكبير للطبراني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البزار،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للطباطبائي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اثنا عشر رسالة للمحقق الداماد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بأعلام الهدى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عصمة الأنبياء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للجزائري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الواقدي،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مما تقدم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عاصم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ابن أبي شيبة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العقيلي في الضعفاء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نعجيل المنفعة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الإكتفاء، و راجع المصادر المتقدمة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أبي داود، و راجع المصادر المتقدمة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 تقدمت عن قريب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المتواري على أبواب البخاري لابن المنير الإسكندري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 كثيرة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ابن عساكر،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الحميدي 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ابي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أبي نعيم، و ابن عساكر،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الأحاديث المختارة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الروياني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الطبراني في الكبير و الأوسط، و إعلام الورى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النكت على مقدمة ابن الصلاح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 النقص الوارد عليهم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عبيد، 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في علوم القرآن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عبد بن حميد، و ابن جرير، و محمد بن نصر في الصلاة، و الطبراني، و البيهقي في شعب الإيمان و دلائل النبوة، و ابن أبي شيبة في مسنده، و أبي نعيم في دلائل النبوة، و البغوي في معجمه، و ابن مردويه، و أبي عبيد عن أم عمرو بن عميس، عن 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اللّه بن عمر، و عن أسماء بنت يزيد، و محمد بن كعب القرظي، و الربيع بن أنس،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في تفسير القرآن للسيد الخوئي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السماوي للمناوي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للشنقطي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378</Pages>
  <Words>55767</Words>
  <Characters>215030</Characters>
  <CharactersWithSpaces>268648</CharactersWithSpaces>
  <Paragraphs>2462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2026-08-23T14:15:01Z</dcterms:created>
  <dc:creator>ghaemiyeh.com</dc:creator>
  <dc:description/>
  <dc:language>en-US</dc:language>
  <cp:lastModifiedBy/>
  <dcterms:modified xsi:type="dcterms:W3CDTF">2026-08-23T17:45:10Z</dcterms:modified>
  <cp:revision>1</cp:revision>
  <dc:subject/>
  <dc:title>الصحیح من سیره النبی الاعظم صلی الله علیه و آله وسلم جلد 24</dc:title>
</cp:coreProperties>
</file>

<file path=docProps/custom.xml><?xml version="1.0" encoding="utf-8"?>
<Properties xmlns="http://schemas.openxmlformats.org/officeDocument/2006/custom-properties" xmlns:vt="http://schemas.openxmlformats.org/officeDocument/2006/docPropsVTypes"/>
</file>