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4506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924508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924510_417432637">
            <w:r>
              <w:rPr>
                <w:webHidden/>
                <w:rStyle w:val="IndexLink"/>
                <w:rtl w:val="true"/>
              </w:rPr>
              <w:t>ادامة 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12</w:t>
            </w:r>
          </w:hyperlink>
        </w:p>
        <w:p>
          <w:pPr>
            <w:pStyle w:val="Contents3"/>
            <w:tabs>
              <w:tab w:val="clear" w:pos="8459"/>
              <w:tab w:val="right" w:pos="9026" w:leader="dot"/>
            </w:tabs>
            <w:rPr/>
          </w:pPr>
          <w:hyperlink w:anchor="__RefHeading___Toc7924512_417432637">
            <w:r>
              <w:rPr>
                <w:webHidden/>
                <w:rStyle w:val="IndexLink"/>
                <w:rtl w:val="true"/>
              </w:rPr>
              <w:t>الباب الخامس</w:t>
            </w:r>
            <w:r>
              <w:rPr>
                <w:rStyle w:val="IndexLink"/>
                <w:rtl w:val="true"/>
              </w:rPr>
              <w:t xml:space="preserve">: </w:t>
            </w:r>
            <w:r>
              <w:rPr>
                <w:rStyle w:val="IndexLink"/>
                <w:rtl w:val="true"/>
              </w:rPr>
              <w:t>حديث الإفك</w:t>
            </w:r>
            <w:r>
              <w:rPr>
                <w:rStyle w:val="IndexLink"/>
                <w:rtl w:val="true"/>
              </w:rPr>
              <w:tab/>
            </w:r>
            <w:r>
              <w:rPr>
                <w:rStyle w:val="IndexLink"/>
              </w:rPr>
              <w:t>12</w:t>
            </w:r>
          </w:hyperlink>
        </w:p>
        <w:p>
          <w:pPr>
            <w:pStyle w:val="Contents4"/>
            <w:tabs>
              <w:tab w:val="clear" w:pos="8176"/>
              <w:tab w:val="right" w:pos="9026" w:leader="dot"/>
            </w:tabs>
            <w:rPr/>
          </w:pPr>
          <w:hyperlink w:anchor="__RefHeading___Toc7924514_41743263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7924516_417432637">
            <w:r>
              <w:rPr>
                <w:webHidden/>
                <w:rStyle w:val="IndexLink"/>
                <w:rtl w:val="true"/>
              </w:rPr>
              <w:t>بداية</w:t>
            </w:r>
            <w:r>
              <w:rPr>
                <w:rStyle w:val="IndexLink"/>
                <w:rtl w:val="true"/>
              </w:rPr>
              <w:t>:</w:t>
              <w:tab/>
            </w:r>
            <w:r>
              <w:rPr>
                <w:rStyle w:val="IndexLink"/>
              </w:rPr>
              <w:t>14</w:t>
            </w:r>
          </w:hyperlink>
        </w:p>
        <w:p>
          <w:pPr>
            <w:pStyle w:val="Contents4"/>
            <w:tabs>
              <w:tab w:val="clear" w:pos="8176"/>
              <w:tab w:val="right" w:pos="9026" w:leader="dot"/>
            </w:tabs>
            <w:rPr/>
          </w:pPr>
          <w:hyperlink w:anchor="__RefHeading___Toc7924518_417432637">
            <w:r>
              <w:rPr>
                <w:webHidden/>
                <w:rStyle w:val="IndexLink"/>
                <w:rtl w:val="true"/>
              </w:rPr>
              <w:t>حديث الإفك في فصول</w:t>
            </w:r>
            <w:r>
              <w:rPr>
                <w:rStyle w:val="IndexLink"/>
                <w:rtl w:val="true"/>
              </w:rPr>
              <w:t>:</w:t>
              <w:tab/>
            </w:r>
            <w:r>
              <w:rPr>
                <w:rStyle w:val="IndexLink"/>
              </w:rPr>
              <w:t>14</w:t>
            </w:r>
          </w:hyperlink>
        </w:p>
        <w:p>
          <w:pPr>
            <w:pStyle w:val="Contents4"/>
            <w:tabs>
              <w:tab w:val="clear" w:pos="8176"/>
              <w:tab w:val="right" w:pos="9026" w:leader="dot"/>
            </w:tabs>
            <w:rPr/>
          </w:pPr>
          <w:hyperlink w:anchor="__RefHeading___Toc7924520_417432637">
            <w:r>
              <w:rPr>
                <w:webHidden/>
                <w:rStyle w:val="IndexLink"/>
                <w:rtl w:val="true"/>
              </w:rPr>
              <w:t>آيات الإفك</w:t>
            </w:r>
            <w:r>
              <w:rPr>
                <w:rStyle w:val="IndexLink"/>
                <w:rtl w:val="true"/>
              </w:rPr>
              <w:t>:</w:t>
              <w:tab/>
            </w:r>
            <w:r>
              <w:rPr>
                <w:rStyle w:val="IndexLink"/>
              </w:rPr>
              <w:t>18</w:t>
            </w:r>
          </w:hyperlink>
        </w:p>
        <w:p>
          <w:pPr>
            <w:pStyle w:val="Contents4"/>
            <w:tabs>
              <w:tab w:val="clear" w:pos="8176"/>
              <w:tab w:val="right" w:pos="9026" w:leader="dot"/>
            </w:tabs>
            <w:rPr/>
          </w:pPr>
          <w:hyperlink w:anchor="__RefHeading___Toc7924522_417432637">
            <w:r>
              <w:rPr>
                <w:webHidden/>
                <w:rStyle w:val="IndexLink"/>
                <w:rtl w:val="true"/>
              </w:rPr>
              <w:t>الفصل الأول</w:t>
            </w:r>
            <w:r>
              <w:rPr>
                <w:rStyle w:val="IndexLink"/>
                <w:rtl w:val="true"/>
              </w:rPr>
              <w:t xml:space="preserve">: </w:t>
            </w:r>
            <w:r>
              <w:rPr>
                <w:rStyle w:val="IndexLink"/>
                <w:rtl w:val="true"/>
              </w:rPr>
              <w:t>النصوص و الآثار</w:t>
            </w:r>
            <w:r>
              <w:rPr>
                <w:rStyle w:val="IndexLink"/>
                <w:rtl w:val="true"/>
              </w:rPr>
              <w:tab/>
            </w:r>
            <w:r>
              <w:rPr>
                <w:rStyle w:val="IndexLink"/>
              </w:rPr>
              <w:t>20</w:t>
            </w:r>
          </w:hyperlink>
        </w:p>
        <w:p>
          <w:pPr>
            <w:pStyle w:val="Contents5"/>
            <w:tabs>
              <w:tab w:val="clear" w:pos="7892"/>
              <w:tab w:val="right" w:pos="9026" w:leader="dot"/>
            </w:tabs>
            <w:rPr/>
          </w:pPr>
          <w:hyperlink w:anchor="__RefHeading___Toc7924524_41743263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7924526_417432637">
            <w:r>
              <w:rPr>
                <w:webHidden/>
                <w:rStyle w:val="IndexLink"/>
                <w:rtl w:val="true"/>
              </w:rPr>
              <w:t>بداية</w:t>
            </w:r>
            <w:r>
              <w:rPr>
                <w:rStyle w:val="IndexLink"/>
                <w:rtl w:val="true"/>
              </w:rPr>
              <w:t>:</w:t>
              <w:tab/>
            </w:r>
            <w:r>
              <w:rPr>
                <w:rStyle w:val="IndexLink"/>
              </w:rPr>
              <w:t>22</w:t>
            </w:r>
          </w:hyperlink>
        </w:p>
        <w:p>
          <w:pPr>
            <w:pStyle w:val="Contents5"/>
            <w:tabs>
              <w:tab w:val="clear" w:pos="7892"/>
              <w:tab w:val="right" w:pos="9026" w:leader="dot"/>
            </w:tabs>
            <w:rPr/>
          </w:pPr>
          <w:hyperlink w:anchor="__RefHeading___Toc7924528_417432637">
            <w:r>
              <w:rPr>
                <w:webHidden/>
                <w:rStyle w:val="IndexLink"/>
                <w:rtl w:val="true"/>
              </w:rPr>
              <w:t>النصوص الصريحة</w:t>
            </w:r>
            <w:r>
              <w:rPr>
                <w:rStyle w:val="IndexLink"/>
                <w:rtl w:val="true"/>
              </w:rPr>
              <w:t>:</w:t>
              <w:tab/>
            </w:r>
            <w:r>
              <w:rPr>
                <w:rStyle w:val="IndexLink"/>
              </w:rPr>
              <w:t>22</w:t>
            </w:r>
          </w:hyperlink>
        </w:p>
        <w:p>
          <w:pPr>
            <w:pStyle w:val="Contents5"/>
            <w:tabs>
              <w:tab w:val="clear" w:pos="7892"/>
              <w:tab w:val="right" w:pos="9026" w:leader="dot"/>
            </w:tabs>
            <w:rPr/>
          </w:pPr>
          <w:hyperlink w:anchor="__RefHeading___Toc7924530_417432637">
            <w:r>
              <w:rPr>
                <w:webHidden/>
                <w:rStyle w:val="IndexLink"/>
                <w:rtl w:val="true"/>
              </w:rPr>
              <w:t>مؤيدات أخرى</w:t>
            </w:r>
            <w:r>
              <w:rPr>
                <w:rStyle w:val="IndexLink"/>
                <w:rtl w:val="true"/>
              </w:rPr>
              <w:t>:</w:t>
              <w:tab/>
            </w:r>
            <w:r>
              <w:rPr>
                <w:rStyle w:val="IndexLink"/>
              </w:rPr>
              <w:t>54</w:t>
            </w:r>
          </w:hyperlink>
        </w:p>
        <w:p>
          <w:pPr>
            <w:pStyle w:val="Contents4"/>
            <w:tabs>
              <w:tab w:val="clear" w:pos="8176"/>
              <w:tab w:val="right" w:pos="9026" w:leader="dot"/>
            </w:tabs>
            <w:rPr/>
          </w:pPr>
          <w:hyperlink w:anchor="__RefHeading___Toc7924532_417432637">
            <w:r>
              <w:rPr>
                <w:webHidden/>
                <w:rStyle w:val="IndexLink"/>
                <w:rtl w:val="true"/>
              </w:rPr>
              <w:t>الفصل الثاني</w:t>
            </w:r>
            <w:r>
              <w:rPr>
                <w:rStyle w:val="IndexLink"/>
                <w:rtl w:val="true"/>
              </w:rPr>
              <w:t xml:space="preserve">: </w:t>
            </w:r>
            <w:r>
              <w:rPr>
                <w:rStyle w:val="IndexLink"/>
                <w:rtl w:val="true"/>
              </w:rPr>
              <w:t>نقد أسانيد حديث الإفك</w:t>
            </w:r>
            <w:r>
              <w:rPr>
                <w:rStyle w:val="IndexLink"/>
                <w:rtl w:val="true"/>
              </w:rPr>
              <w:tab/>
            </w:r>
            <w:r>
              <w:rPr>
                <w:rStyle w:val="IndexLink"/>
              </w:rPr>
              <w:t>58</w:t>
            </w:r>
          </w:hyperlink>
        </w:p>
        <w:p>
          <w:pPr>
            <w:pStyle w:val="Contents5"/>
            <w:tabs>
              <w:tab w:val="clear" w:pos="7892"/>
              <w:tab w:val="right" w:pos="9026" w:leader="dot"/>
            </w:tabs>
            <w:rPr/>
          </w:pPr>
          <w:hyperlink w:anchor="__RefHeading___Toc7924534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7924536_417432637">
            <w:r>
              <w:rPr>
                <w:webHidden/>
                <w:rStyle w:val="IndexLink"/>
                <w:rtl w:val="true"/>
              </w:rPr>
              <w:t>رواة حديث الإفك من الصحابة</w:t>
            </w:r>
            <w:r>
              <w:rPr>
                <w:rStyle w:val="IndexLink"/>
                <w:rtl w:val="true"/>
              </w:rPr>
              <w:t>:</w:t>
              <w:tab/>
            </w:r>
            <w:r>
              <w:rPr>
                <w:rStyle w:val="IndexLink"/>
              </w:rPr>
              <w:t>60</w:t>
            </w:r>
          </w:hyperlink>
        </w:p>
        <w:p>
          <w:pPr>
            <w:pStyle w:val="Contents5"/>
            <w:tabs>
              <w:tab w:val="clear" w:pos="7892"/>
              <w:tab w:val="right" w:pos="9026" w:leader="dot"/>
            </w:tabs>
            <w:rPr/>
          </w:pPr>
          <w:hyperlink w:anchor="__RefHeading___Toc7924538_417432637">
            <w:r>
              <w:rPr>
                <w:webHidden/>
                <w:rStyle w:val="IndexLink"/>
                <w:rtl w:val="true"/>
              </w:rPr>
              <w:t>تفاصيل حول الأسانيد</w:t>
            </w:r>
            <w:r>
              <w:rPr>
                <w:rStyle w:val="IndexLink"/>
                <w:rtl w:val="true"/>
              </w:rPr>
              <w:t>:</w:t>
              <w:tab/>
            </w:r>
            <w:r>
              <w:rPr>
                <w:rStyle w:val="IndexLink"/>
              </w:rPr>
              <w:t>60</w:t>
            </w:r>
          </w:hyperlink>
        </w:p>
        <w:p>
          <w:pPr>
            <w:pStyle w:val="Contents5"/>
            <w:tabs>
              <w:tab w:val="clear" w:pos="7892"/>
              <w:tab w:val="right" w:pos="9026" w:leader="dot"/>
            </w:tabs>
            <w:rPr/>
          </w:pPr>
          <w:hyperlink w:anchor="__RefHeading___Toc7924540_417432637">
            <w:r>
              <w:rPr>
                <w:webHidden/>
                <w:rStyle w:val="IndexLink"/>
              </w:rPr>
              <w:t>1</w:t>
            </w:r>
            <w:r>
              <w:rPr>
                <w:rStyle w:val="IndexLink"/>
                <w:rtl w:val="true"/>
              </w:rPr>
              <w:t>-</w:t>
            </w:r>
            <w:r>
              <w:rPr>
                <w:rStyle w:val="IndexLink"/>
                <w:rtl w:val="true"/>
              </w:rPr>
              <w:t>رواية ابن عمر</w:t>
            </w:r>
            <w:r>
              <w:rPr>
                <w:rStyle w:val="IndexLink"/>
                <w:rtl w:val="true"/>
              </w:rPr>
              <w:t>:</w:t>
              <w:tab/>
            </w:r>
            <w:r>
              <w:rPr>
                <w:rStyle w:val="IndexLink"/>
              </w:rPr>
              <w:t>61</w:t>
            </w:r>
          </w:hyperlink>
        </w:p>
        <w:p>
          <w:pPr>
            <w:pStyle w:val="Contents5"/>
            <w:tabs>
              <w:tab w:val="clear" w:pos="7892"/>
              <w:tab w:val="right" w:pos="9026" w:leader="dot"/>
            </w:tabs>
            <w:rPr/>
          </w:pPr>
          <w:hyperlink w:anchor="__RefHeading___Toc7924542_417432637">
            <w:r>
              <w:rPr>
                <w:webHidden/>
                <w:rStyle w:val="IndexLink"/>
              </w:rPr>
              <w:t>2</w:t>
            </w:r>
            <w:r>
              <w:rPr>
                <w:rStyle w:val="IndexLink"/>
                <w:rtl w:val="true"/>
              </w:rPr>
              <w:t>-</w:t>
            </w:r>
            <w:r>
              <w:rPr>
                <w:rStyle w:val="IndexLink"/>
                <w:rtl w:val="true"/>
              </w:rPr>
              <w:t>رواية ابن عباس</w:t>
            </w:r>
            <w:r>
              <w:rPr>
                <w:rStyle w:val="IndexLink"/>
                <w:rtl w:val="true"/>
              </w:rPr>
              <w:t>:</w:t>
              <w:tab/>
            </w:r>
            <w:r>
              <w:rPr>
                <w:rStyle w:val="IndexLink"/>
              </w:rPr>
              <w:t>61</w:t>
            </w:r>
          </w:hyperlink>
        </w:p>
        <w:p>
          <w:pPr>
            <w:pStyle w:val="Contents5"/>
            <w:tabs>
              <w:tab w:val="clear" w:pos="7892"/>
              <w:tab w:val="right" w:pos="9026" w:leader="dot"/>
            </w:tabs>
            <w:rPr/>
          </w:pPr>
          <w:hyperlink w:anchor="__RefHeading___Toc7924544_417432637">
            <w:r>
              <w:rPr>
                <w:webHidden/>
                <w:rStyle w:val="IndexLink"/>
              </w:rPr>
              <w:t>3</w:t>
            </w:r>
            <w:r>
              <w:rPr>
                <w:rStyle w:val="IndexLink"/>
                <w:rtl w:val="true"/>
              </w:rPr>
              <w:t>-</w:t>
            </w:r>
            <w:r>
              <w:rPr>
                <w:rStyle w:val="IndexLink"/>
                <w:rtl w:val="true"/>
              </w:rPr>
              <w:t>عبد اللّه بن الزبير</w:t>
            </w:r>
            <w:r>
              <w:rPr>
                <w:rStyle w:val="IndexLink"/>
                <w:rtl w:val="true"/>
              </w:rPr>
              <w:t>:</w:t>
              <w:tab/>
            </w:r>
            <w:r>
              <w:rPr>
                <w:rStyle w:val="IndexLink"/>
              </w:rPr>
              <w:t>63</w:t>
            </w:r>
          </w:hyperlink>
        </w:p>
        <w:p>
          <w:pPr>
            <w:pStyle w:val="Contents5"/>
            <w:tabs>
              <w:tab w:val="clear" w:pos="7892"/>
              <w:tab w:val="right" w:pos="9026" w:leader="dot"/>
            </w:tabs>
            <w:rPr/>
          </w:pPr>
          <w:hyperlink w:anchor="__RefHeading___Toc7924546_417432637">
            <w:r>
              <w:rPr>
                <w:webHidden/>
                <w:rStyle w:val="IndexLink"/>
              </w:rPr>
              <w:t>4</w:t>
            </w:r>
            <w:r>
              <w:rPr>
                <w:rStyle w:val="IndexLink"/>
                <w:rtl w:val="true"/>
              </w:rPr>
              <w:t>-</w:t>
            </w:r>
            <w:r>
              <w:rPr>
                <w:rStyle w:val="IndexLink"/>
                <w:rtl w:val="true"/>
              </w:rPr>
              <w:t>أنس بن مالك</w:t>
            </w:r>
            <w:r>
              <w:rPr>
                <w:rStyle w:val="IndexLink"/>
                <w:rtl w:val="true"/>
              </w:rPr>
              <w:t>:</w:t>
              <w:tab/>
            </w:r>
            <w:r>
              <w:rPr>
                <w:rStyle w:val="IndexLink"/>
              </w:rPr>
              <w:t>63</w:t>
            </w:r>
          </w:hyperlink>
        </w:p>
        <w:p>
          <w:pPr>
            <w:pStyle w:val="Contents5"/>
            <w:tabs>
              <w:tab w:val="clear" w:pos="7892"/>
              <w:tab w:val="right" w:pos="9026" w:leader="dot"/>
            </w:tabs>
            <w:rPr/>
          </w:pPr>
          <w:hyperlink w:anchor="__RefHeading___Toc7924548_417432637">
            <w:r>
              <w:rPr>
                <w:webHidden/>
                <w:rStyle w:val="IndexLink"/>
              </w:rPr>
              <w:t>5</w:t>
            </w:r>
            <w:r>
              <w:rPr>
                <w:rStyle w:val="IndexLink"/>
                <w:rtl w:val="true"/>
              </w:rPr>
              <w:t>-</w:t>
            </w:r>
            <w:r>
              <w:rPr>
                <w:rStyle w:val="IndexLink"/>
                <w:rtl w:val="true"/>
              </w:rPr>
              <w:t>أبو هريرة</w:t>
            </w:r>
            <w:r>
              <w:rPr>
                <w:rStyle w:val="IndexLink"/>
                <w:rtl w:val="true"/>
              </w:rPr>
              <w:t>:</w:t>
              <w:tab/>
            </w:r>
            <w:r>
              <w:rPr>
                <w:rStyle w:val="IndexLink"/>
              </w:rPr>
              <w:t>63</w:t>
            </w:r>
          </w:hyperlink>
        </w:p>
        <w:p>
          <w:pPr>
            <w:pStyle w:val="Contents5"/>
            <w:tabs>
              <w:tab w:val="clear" w:pos="7892"/>
              <w:tab w:val="right" w:pos="9026" w:leader="dot"/>
            </w:tabs>
            <w:rPr/>
          </w:pPr>
          <w:hyperlink w:anchor="__RefHeading___Toc7924550_417432637">
            <w:r>
              <w:rPr>
                <w:webHidden/>
                <w:rStyle w:val="IndexLink"/>
              </w:rPr>
              <w:t>6</w:t>
            </w:r>
            <w:r>
              <w:rPr>
                <w:rStyle w:val="IndexLink"/>
                <w:rtl w:val="true"/>
              </w:rPr>
              <w:t>-</w:t>
            </w:r>
            <w:r>
              <w:rPr>
                <w:rStyle w:val="IndexLink"/>
                <w:rtl w:val="true"/>
              </w:rPr>
              <w:t>أبو اليسر الأنصاري</w:t>
            </w:r>
            <w:r>
              <w:rPr>
                <w:rStyle w:val="IndexLink"/>
                <w:rtl w:val="true"/>
              </w:rPr>
              <w:t>:</w:t>
              <w:tab/>
            </w:r>
            <w:r>
              <w:rPr>
                <w:rStyle w:val="IndexLink"/>
              </w:rPr>
              <w:t>64</w:t>
            </w:r>
          </w:hyperlink>
        </w:p>
        <w:p>
          <w:pPr>
            <w:pStyle w:val="Contents5"/>
            <w:tabs>
              <w:tab w:val="clear" w:pos="7892"/>
              <w:tab w:val="right" w:pos="9026" w:leader="dot"/>
            </w:tabs>
            <w:rPr/>
          </w:pPr>
          <w:hyperlink w:anchor="__RefHeading___Toc7924552_417432637">
            <w:r>
              <w:rPr>
                <w:webHidden/>
                <w:rStyle w:val="IndexLink"/>
              </w:rPr>
              <w:t>7</w:t>
            </w:r>
            <w:r>
              <w:rPr>
                <w:rStyle w:val="IndexLink"/>
                <w:rtl w:val="true"/>
              </w:rPr>
              <w:t>-</w:t>
            </w:r>
            <w:r>
              <w:rPr>
                <w:rStyle w:val="IndexLink"/>
                <w:rtl w:val="true"/>
              </w:rPr>
              <w:t>و أما رواية أم رومان ففيها</w:t>
            </w:r>
            <w:r>
              <w:rPr>
                <w:rStyle w:val="IndexLink"/>
                <w:rtl w:val="true"/>
              </w:rPr>
              <w:t>:</w:t>
              <w:tab/>
            </w:r>
            <w:r>
              <w:rPr>
                <w:rStyle w:val="IndexLink"/>
              </w:rPr>
              <w:t>64</w:t>
            </w:r>
          </w:hyperlink>
        </w:p>
        <w:p>
          <w:pPr>
            <w:pStyle w:val="Contents5"/>
            <w:tabs>
              <w:tab w:val="clear" w:pos="7892"/>
              <w:tab w:val="right" w:pos="9026" w:leader="dot"/>
            </w:tabs>
            <w:rPr/>
          </w:pPr>
          <w:hyperlink w:anchor="__RefHeading___Toc7924554_417432637">
            <w:r>
              <w:rPr>
                <w:webHidden/>
                <w:rStyle w:val="IndexLink"/>
              </w:rPr>
              <w:t>8</w:t>
            </w:r>
            <w:r>
              <w:rPr>
                <w:rStyle w:val="IndexLink"/>
                <w:rtl w:val="true"/>
              </w:rPr>
              <w:t>-</w:t>
            </w:r>
            <w:r>
              <w:rPr>
                <w:rStyle w:val="IndexLink"/>
                <w:rtl w:val="true"/>
              </w:rPr>
              <w:t>و أما الرواية عن عائشة</w:t>
            </w:r>
            <w:r>
              <w:rPr>
                <w:rStyle w:val="IndexLink"/>
                <w:rtl w:val="true"/>
              </w:rPr>
              <w:t>:</w:t>
              <w:tab/>
            </w:r>
            <w:r>
              <w:rPr>
                <w:rStyle w:val="IndexLink"/>
              </w:rPr>
              <w:t>67</w:t>
            </w:r>
          </w:hyperlink>
        </w:p>
        <w:p>
          <w:pPr>
            <w:pStyle w:val="Contents5"/>
            <w:tabs>
              <w:tab w:val="clear" w:pos="7892"/>
              <w:tab w:val="right" w:pos="9026" w:leader="dot"/>
            </w:tabs>
            <w:rPr/>
          </w:pPr>
          <w:hyperlink w:anchor="__RefHeading___Toc7924556_417432637">
            <w:r>
              <w:rPr>
                <w:webHidden/>
                <w:rStyle w:val="IndexLink"/>
                <w:rtl w:val="true"/>
              </w:rPr>
              <w:t>أما رواية عروة</w:t>
            </w:r>
            <w:r>
              <w:rPr>
                <w:rStyle w:val="IndexLink"/>
                <w:rtl w:val="true"/>
              </w:rPr>
              <w:t>:</w:t>
              <w:tab/>
            </w:r>
            <w:r>
              <w:rPr>
                <w:rStyle w:val="IndexLink"/>
              </w:rPr>
              <w:t>68</w:t>
            </w:r>
          </w:hyperlink>
        </w:p>
        <w:p>
          <w:pPr>
            <w:pStyle w:val="Contents5"/>
            <w:tabs>
              <w:tab w:val="clear" w:pos="7892"/>
              <w:tab w:val="right" w:pos="9026" w:leader="dot"/>
            </w:tabs>
            <w:rPr/>
          </w:pPr>
          <w:hyperlink w:anchor="__RefHeading___Toc7924558_417432637">
            <w:r>
              <w:rPr>
                <w:webHidden/>
                <w:rStyle w:val="IndexLink"/>
                <w:rtl w:val="true"/>
              </w:rPr>
              <w:t>رواية الزهري</w:t>
            </w:r>
            <w:r>
              <w:rPr>
                <w:rStyle w:val="IndexLink"/>
                <w:rtl w:val="true"/>
              </w:rPr>
              <w:t>:</w:t>
              <w:tab/>
            </w:r>
            <w:r>
              <w:rPr>
                <w:rStyle w:val="IndexLink"/>
              </w:rPr>
              <w:t>71</w:t>
            </w:r>
          </w:hyperlink>
        </w:p>
        <w:p>
          <w:pPr>
            <w:pStyle w:val="Contents5"/>
            <w:tabs>
              <w:tab w:val="clear" w:pos="7892"/>
              <w:tab w:val="right" w:pos="9026" w:leader="dot"/>
            </w:tabs>
            <w:rPr/>
          </w:pPr>
          <w:hyperlink w:anchor="__RefHeading___Toc7924560_417432637">
            <w:r>
              <w:rPr>
                <w:webHidden/>
                <w:rStyle w:val="IndexLink"/>
                <w:rtl w:val="true"/>
              </w:rPr>
              <w:t>الزهري و من روى عنهم الزهري</w:t>
            </w:r>
            <w:r>
              <w:rPr>
                <w:rStyle w:val="IndexLink"/>
                <w:rtl w:val="true"/>
              </w:rPr>
              <w:t>:</w:t>
              <w:tab/>
            </w:r>
            <w:r>
              <w:rPr>
                <w:rStyle w:val="IndexLink"/>
              </w:rPr>
              <w:t>72</w:t>
            </w:r>
          </w:hyperlink>
        </w:p>
        <w:p>
          <w:pPr>
            <w:pStyle w:val="Contents5"/>
            <w:tabs>
              <w:tab w:val="clear" w:pos="7892"/>
              <w:tab w:val="right" w:pos="9026" w:leader="dot"/>
            </w:tabs>
            <w:rPr/>
          </w:pPr>
          <w:hyperlink w:anchor="__RefHeading___Toc7924562_417432637">
            <w:r>
              <w:rPr>
                <w:webHidden/>
                <w:rStyle w:val="IndexLink"/>
                <w:rtl w:val="true"/>
              </w:rPr>
              <w:t>الرواة عن الزهري</w:t>
            </w:r>
            <w:r>
              <w:rPr>
                <w:rStyle w:val="IndexLink"/>
                <w:rtl w:val="true"/>
              </w:rPr>
              <w:t>:</w:t>
              <w:tab/>
            </w:r>
            <w:r>
              <w:rPr>
                <w:rStyle w:val="IndexLink"/>
              </w:rPr>
              <w:t>75</w:t>
            </w:r>
          </w:hyperlink>
        </w:p>
        <w:p>
          <w:pPr>
            <w:pStyle w:val="Contents5"/>
            <w:tabs>
              <w:tab w:val="clear" w:pos="7892"/>
              <w:tab w:val="right" w:pos="9026" w:leader="dot"/>
            </w:tabs>
            <w:rPr/>
          </w:pPr>
          <w:hyperlink w:anchor="__RefHeading___Toc7924564_417432637">
            <w:r>
              <w:rPr>
                <w:webHidden/>
                <w:rStyle w:val="IndexLink"/>
                <w:rtl w:val="true"/>
              </w:rPr>
              <w:t>خلاصة جامعة</w:t>
            </w:r>
            <w:r>
              <w:rPr>
                <w:rStyle w:val="IndexLink"/>
                <w:rtl w:val="true"/>
              </w:rPr>
              <w:t>:</w:t>
              <w:tab/>
            </w:r>
            <w:r>
              <w:rPr>
                <w:rStyle w:val="IndexLink"/>
              </w:rPr>
              <w:t>88</w:t>
            </w:r>
          </w:hyperlink>
        </w:p>
        <w:p>
          <w:pPr>
            <w:pStyle w:val="Contents4"/>
            <w:tabs>
              <w:tab w:val="clear" w:pos="8176"/>
              <w:tab w:val="right" w:pos="9026" w:leader="dot"/>
            </w:tabs>
            <w:rPr/>
          </w:pPr>
          <w:hyperlink w:anchor="__RefHeading___Toc7924566_417432637">
            <w:r>
              <w:rPr>
                <w:webHidden/>
                <w:rStyle w:val="IndexLink"/>
                <w:rtl w:val="true"/>
              </w:rPr>
              <w:t>الفصل الثالث</w:t>
            </w:r>
            <w:r>
              <w:rPr>
                <w:rStyle w:val="IndexLink"/>
                <w:rtl w:val="true"/>
              </w:rPr>
              <w:t xml:space="preserve">: </w:t>
            </w:r>
            <w:r>
              <w:rPr>
                <w:rStyle w:val="IndexLink"/>
                <w:rtl w:val="true"/>
              </w:rPr>
              <w:t>لا حافظة لكذوب تناقض الروايات</w:t>
            </w:r>
            <w:r>
              <w:rPr>
                <w:rStyle w:val="IndexLink"/>
                <w:rtl w:val="true"/>
              </w:rPr>
              <w:tab/>
            </w:r>
            <w:r>
              <w:rPr>
                <w:rStyle w:val="IndexLink"/>
              </w:rPr>
              <w:t>90</w:t>
            </w:r>
          </w:hyperlink>
        </w:p>
        <w:p>
          <w:pPr>
            <w:pStyle w:val="Contents5"/>
            <w:tabs>
              <w:tab w:val="clear" w:pos="7892"/>
              <w:tab w:val="right" w:pos="9026" w:leader="dot"/>
            </w:tabs>
            <w:rPr/>
          </w:pPr>
          <w:hyperlink w:anchor="__RefHeading___Toc7924568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924570_417432637">
            <w:r>
              <w:rPr>
                <w:webHidden/>
                <w:rStyle w:val="IndexLink"/>
                <w:rtl w:val="true"/>
              </w:rPr>
              <w:t>بداية</w:t>
            </w:r>
            <w:r>
              <w:rPr>
                <w:rStyle w:val="IndexLink"/>
                <w:rtl w:val="true"/>
              </w:rPr>
              <w:t>:</w:t>
              <w:tab/>
            </w:r>
            <w:r>
              <w:rPr>
                <w:rStyle w:val="IndexLink"/>
              </w:rPr>
              <w:t>92</w:t>
            </w:r>
          </w:hyperlink>
        </w:p>
        <w:p>
          <w:pPr>
            <w:pStyle w:val="Contents5"/>
            <w:tabs>
              <w:tab w:val="clear" w:pos="7892"/>
              <w:tab w:val="right" w:pos="9026" w:leader="dot"/>
            </w:tabs>
            <w:rPr/>
          </w:pPr>
          <w:hyperlink w:anchor="__RefHeading___Toc7924572_417432637">
            <w:r>
              <w:rPr>
                <w:webHidden/>
                <w:rStyle w:val="IndexLink"/>
                <w:rtl w:val="true"/>
              </w:rPr>
              <w:t>ختام</w:t>
            </w:r>
            <w:r>
              <w:rPr>
                <w:rStyle w:val="IndexLink"/>
                <w:rtl w:val="true"/>
              </w:rPr>
              <w:t>:</w:t>
              <w:tab/>
            </w:r>
            <w:r>
              <w:rPr>
                <w:rStyle w:val="IndexLink"/>
              </w:rPr>
              <w:t>107</w:t>
            </w:r>
          </w:hyperlink>
        </w:p>
        <w:p>
          <w:pPr>
            <w:pStyle w:val="Contents4"/>
            <w:tabs>
              <w:tab w:val="clear" w:pos="8176"/>
              <w:tab w:val="right" w:pos="9026" w:leader="dot"/>
            </w:tabs>
            <w:rPr/>
          </w:pPr>
          <w:hyperlink w:anchor="__RefHeading___Toc7924574_417432637">
            <w:r>
              <w:rPr>
                <w:webHidden/>
                <w:rStyle w:val="IndexLink"/>
                <w:rtl w:val="true"/>
              </w:rPr>
              <w:t>الفصل الرابع</w:t>
            </w:r>
            <w:r>
              <w:rPr>
                <w:rStyle w:val="IndexLink"/>
                <w:rtl w:val="true"/>
              </w:rPr>
              <w:t xml:space="preserve">: </w:t>
            </w:r>
            <w:r>
              <w:rPr>
                <w:rStyle w:val="IndexLink"/>
                <w:rtl w:val="true"/>
              </w:rPr>
              <w:t>عائشة في حديث الإفك</w:t>
            </w:r>
            <w:r>
              <w:rPr>
                <w:rStyle w:val="IndexLink"/>
                <w:rtl w:val="true"/>
              </w:rPr>
              <w:tab/>
            </w:r>
            <w:r>
              <w:rPr>
                <w:rStyle w:val="IndexLink"/>
              </w:rPr>
              <w:t>108</w:t>
            </w:r>
          </w:hyperlink>
        </w:p>
        <w:p>
          <w:pPr>
            <w:pStyle w:val="Contents5"/>
            <w:tabs>
              <w:tab w:val="clear" w:pos="7892"/>
              <w:tab w:val="right" w:pos="9026" w:leader="dot"/>
            </w:tabs>
            <w:rPr/>
          </w:pPr>
          <w:hyperlink w:anchor="__RefHeading___Toc7924576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7924578_417432637">
            <w:r>
              <w:rPr>
                <w:webHidden/>
                <w:rStyle w:val="IndexLink"/>
                <w:rtl w:val="true"/>
              </w:rPr>
              <w:t>توطئة، و بيان</w:t>
            </w:r>
            <w:r>
              <w:rPr>
                <w:rStyle w:val="IndexLink"/>
                <w:rtl w:val="true"/>
              </w:rPr>
              <w:t>:</w:t>
              <w:tab/>
            </w:r>
            <w:r>
              <w:rPr>
                <w:rStyle w:val="IndexLink"/>
              </w:rPr>
              <w:t>110</w:t>
            </w:r>
          </w:hyperlink>
        </w:p>
        <w:p>
          <w:pPr>
            <w:pStyle w:val="Contents5"/>
            <w:tabs>
              <w:tab w:val="clear" w:pos="7892"/>
              <w:tab w:val="right" w:pos="9026" w:leader="dot"/>
            </w:tabs>
            <w:rPr/>
          </w:pPr>
          <w:hyperlink w:anchor="__RefHeading___Toc7924580_417432637">
            <w:r>
              <w:rPr>
                <w:webHidden/>
                <w:rStyle w:val="IndexLink"/>
              </w:rPr>
              <w:t>1</w:t>
            </w:r>
            <w:r>
              <w:rPr>
                <w:rStyle w:val="IndexLink"/>
                <w:rtl w:val="true"/>
              </w:rPr>
              <w:t>-</w:t>
            </w:r>
            <w:r>
              <w:rPr>
                <w:rStyle w:val="IndexLink"/>
                <w:rtl w:val="true"/>
              </w:rPr>
              <w:t>تاريخ حديث الإفك</w:t>
            </w:r>
            <w:r>
              <w:rPr>
                <w:rStyle w:val="IndexLink"/>
                <w:rtl w:val="true"/>
              </w:rPr>
              <w:t>:</w:t>
              <w:tab/>
            </w:r>
            <w:r>
              <w:rPr>
                <w:rStyle w:val="IndexLink"/>
              </w:rPr>
              <w:t>110</w:t>
            </w:r>
          </w:hyperlink>
        </w:p>
        <w:p>
          <w:pPr>
            <w:pStyle w:val="Contents5"/>
            <w:tabs>
              <w:tab w:val="clear" w:pos="7892"/>
              <w:tab w:val="right" w:pos="9026" w:leader="dot"/>
            </w:tabs>
            <w:rPr/>
          </w:pPr>
          <w:hyperlink w:anchor="__RefHeading___Toc7924582_417432637">
            <w:r>
              <w:rPr>
                <w:webHidden/>
                <w:rStyle w:val="IndexLink"/>
              </w:rPr>
              <w:t>2</w:t>
            </w:r>
            <w:r>
              <w:rPr>
                <w:rStyle w:val="IndexLink"/>
                <w:rtl w:val="true"/>
              </w:rPr>
              <w:t>-</w:t>
            </w:r>
            <w:r>
              <w:rPr>
                <w:rStyle w:val="IndexLink"/>
                <w:rtl w:val="true"/>
              </w:rPr>
              <w:t>عمر عائشة</w:t>
            </w:r>
            <w:r>
              <w:rPr>
                <w:rStyle w:val="IndexLink"/>
                <w:rtl w:val="true"/>
              </w:rPr>
              <w:t>:</w:t>
              <w:tab/>
            </w:r>
            <w:r>
              <w:rPr>
                <w:rStyle w:val="IndexLink"/>
              </w:rPr>
              <w:t>111</w:t>
            </w:r>
          </w:hyperlink>
        </w:p>
        <w:p>
          <w:pPr>
            <w:pStyle w:val="Contents5"/>
            <w:tabs>
              <w:tab w:val="clear" w:pos="7892"/>
              <w:tab w:val="right" w:pos="9026" w:leader="dot"/>
            </w:tabs>
            <w:rPr/>
          </w:pPr>
          <w:hyperlink w:anchor="__RefHeading___Toc7924584_417432637">
            <w:r>
              <w:rPr>
                <w:webHidden/>
                <w:rStyle w:val="IndexLink"/>
              </w:rPr>
              <w:t>3</w:t>
            </w:r>
            <w:r>
              <w:rPr>
                <w:rStyle w:val="IndexLink"/>
                <w:rtl w:val="true"/>
              </w:rPr>
              <w:t>-</w:t>
            </w:r>
            <w:r>
              <w:rPr>
                <w:rStyle w:val="IndexLink"/>
                <w:rtl w:val="true"/>
              </w:rPr>
              <w:t>جهل عائشة</w:t>
            </w:r>
            <w:r>
              <w:rPr>
                <w:rStyle w:val="IndexLink"/>
                <w:rtl w:val="true"/>
              </w:rPr>
              <w:t xml:space="preserve">. . </w:t>
            </w:r>
            <w:r>
              <w:rPr>
                <w:rStyle w:val="IndexLink"/>
                <w:rtl w:val="true"/>
              </w:rPr>
              <w:t>و فطنتها</w:t>
            </w:r>
            <w:r>
              <w:rPr>
                <w:rStyle w:val="IndexLink"/>
                <w:rtl w:val="true"/>
              </w:rPr>
              <w:t>:</w:t>
              <w:tab/>
            </w:r>
            <w:r>
              <w:rPr>
                <w:rStyle w:val="IndexLink"/>
              </w:rPr>
              <w:t>112</w:t>
            </w:r>
          </w:hyperlink>
        </w:p>
        <w:p>
          <w:pPr>
            <w:pStyle w:val="Contents5"/>
            <w:tabs>
              <w:tab w:val="clear" w:pos="7892"/>
              <w:tab w:val="right" w:pos="9026" w:leader="dot"/>
            </w:tabs>
            <w:rPr/>
          </w:pPr>
          <w:hyperlink w:anchor="__RefHeading___Toc7924586_417432637">
            <w:r>
              <w:rPr>
                <w:webHidden/>
                <w:rStyle w:val="IndexLink"/>
              </w:rPr>
              <w:t>4</w:t>
            </w:r>
            <w:r>
              <w:rPr>
                <w:rStyle w:val="IndexLink"/>
                <w:rtl w:val="true"/>
              </w:rPr>
              <w:t>-</w:t>
            </w:r>
            <w:r>
              <w:rPr>
                <w:rStyle w:val="IndexLink"/>
                <w:rtl w:val="true"/>
              </w:rPr>
              <w:t>هزال عائشة المفرط</w:t>
            </w:r>
            <w:r>
              <w:rPr>
                <w:rStyle w:val="IndexLink"/>
                <w:rtl w:val="true"/>
              </w:rPr>
              <w:t>:</w:t>
              <w:tab/>
            </w:r>
            <w:r>
              <w:rPr>
                <w:rStyle w:val="IndexLink"/>
              </w:rPr>
              <w:t>113</w:t>
            </w:r>
          </w:hyperlink>
        </w:p>
        <w:p>
          <w:pPr>
            <w:pStyle w:val="Contents5"/>
            <w:tabs>
              <w:tab w:val="clear" w:pos="7892"/>
              <w:tab w:val="right" w:pos="9026" w:leader="dot"/>
            </w:tabs>
            <w:rPr/>
          </w:pPr>
          <w:hyperlink w:anchor="__RefHeading___Toc7924588_417432637">
            <w:r>
              <w:rPr>
                <w:webHidden/>
                <w:rStyle w:val="IndexLink"/>
              </w:rPr>
              <w:t>5</w:t>
            </w:r>
            <w:r>
              <w:rPr>
                <w:rStyle w:val="IndexLink"/>
                <w:rtl w:val="true"/>
              </w:rPr>
              <w:t>-</w:t>
            </w:r>
            <w:r>
              <w:rPr>
                <w:rStyle w:val="IndexLink"/>
                <w:rtl w:val="true"/>
              </w:rPr>
              <w:t>جمال عائشة المميز</w:t>
            </w:r>
            <w:r>
              <w:rPr>
                <w:rStyle w:val="IndexLink"/>
                <w:rtl w:val="true"/>
              </w:rPr>
              <w:t>.</w:t>
              <w:tab/>
            </w:r>
            <w:r>
              <w:rPr>
                <w:rStyle w:val="IndexLink"/>
              </w:rPr>
              <w:t>115</w:t>
            </w:r>
          </w:hyperlink>
        </w:p>
        <w:p>
          <w:pPr>
            <w:pStyle w:val="Contents5"/>
            <w:tabs>
              <w:tab w:val="clear" w:pos="7892"/>
              <w:tab w:val="right" w:pos="9026" w:leader="dot"/>
            </w:tabs>
            <w:rPr/>
          </w:pPr>
          <w:hyperlink w:anchor="__RefHeading___Toc7924590_417432637">
            <w:r>
              <w:rPr>
                <w:webHidden/>
                <w:rStyle w:val="IndexLink"/>
              </w:rPr>
              <w:t>6</w:t>
            </w:r>
            <w:r>
              <w:rPr>
                <w:rStyle w:val="IndexLink"/>
                <w:rtl w:val="true"/>
              </w:rPr>
              <w:t>-</w:t>
            </w:r>
            <w:r>
              <w:rPr>
                <w:rStyle w:val="IndexLink"/>
                <w:rtl w:val="true"/>
              </w:rPr>
              <w:t xml:space="preserve">حظوة عائشة عند رسول اللّه </w:t>
            </w:r>
            <w:r>
              <w:rPr>
                <w:rStyle w:val="IndexLink"/>
                <w:rtl w:val="true"/>
              </w:rPr>
              <w:t>«</w:t>
            </w:r>
            <w:r>
              <w:rPr>
                <w:rStyle w:val="IndexLink"/>
                <w:rtl w:val="true"/>
              </w:rPr>
              <w:t>صلّى اللّه عليه و آله</w:t>
            </w:r>
            <w:r>
              <w:rPr>
                <w:rStyle w:val="IndexLink"/>
                <w:rtl w:val="true"/>
              </w:rPr>
              <w:t>» .</w:t>
              <w:tab/>
            </w:r>
            <w:r>
              <w:rPr>
                <w:rStyle w:val="IndexLink"/>
              </w:rPr>
              <w:t>115</w:t>
            </w:r>
          </w:hyperlink>
        </w:p>
        <w:p>
          <w:pPr>
            <w:pStyle w:val="Contents5"/>
            <w:tabs>
              <w:tab w:val="clear" w:pos="7892"/>
              <w:tab w:val="right" w:pos="9026" w:leader="dot"/>
            </w:tabs>
            <w:rPr/>
          </w:pPr>
          <w:hyperlink w:anchor="__RefHeading___Toc7924592_417432637">
            <w:r>
              <w:rPr>
                <w:webHidden/>
                <w:rStyle w:val="IndexLink"/>
              </w:rPr>
              <w:t>7</w:t>
            </w:r>
            <w:r>
              <w:rPr>
                <w:rStyle w:val="IndexLink"/>
                <w:rtl w:val="true"/>
              </w:rPr>
              <w:t>-</w:t>
            </w:r>
            <w:r>
              <w:rPr>
                <w:rStyle w:val="IndexLink"/>
                <w:rtl w:val="true"/>
              </w:rPr>
              <w:t>حسد ضرائرها لها و غيرتهن منها</w:t>
            </w:r>
            <w:r>
              <w:rPr>
                <w:rStyle w:val="IndexLink"/>
                <w:rtl w:val="true"/>
              </w:rPr>
              <w:t>.</w:t>
              <w:tab/>
            </w:r>
            <w:r>
              <w:rPr>
                <w:rStyle w:val="IndexLink"/>
              </w:rPr>
              <w:t>115</w:t>
            </w:r>
          </w:hyperlink>
        </w:p>
        <w:p>
          <w:pPr>
            <w:pStyle w:val="Contents5"/>
            <w:tabs>
              <w:tab w:val="clear" w:pos="7892"/>
              <w:tab w:val="right" w:pos="9026" w:leader="dot"/>
            </w:tabs>
            <w:rPr/>
          </w:pPr>
          <w:hyperlink w:anchor="__RefHeading___Toc7924594_417432637">
            <w:r>
              <w:rPr>
                <w:webHidden/>
                <w:rStyle w:val="IndexLink"/>
              </w:rPr>
              <w:t>8</w:t>
            </w:r>
            <w:r>
              <w:rPr>
                <w:rStyle w:val="IndexLink"/>
                <w:rtl w:val="true"/>
              </w:rPr>
              <w:t>-</w:t>
            </w:r>
            <w:r>
              <w:rPr>
                <w:rStyle w:val="IndexLink"/>
                <w:rtl w:val="true"/>
              </w:rPr>
              <w:t>الإفك في خصائص عائشة</w:t>
            </w:r>
            <w:r>
              <w:rPr>
                <w:rStyle w:val="IndexLink"/>
                <w:rtl w:val="true"/>
              </w:rPr>
              <w:t>:</w:t>
              <w:tab/>
            </w:r>
            <w:r>
              <w:rPr>
                <w:rStyle w:val="IndexLink"/>
              </w:rPr>
              <w:t>116</w:t>
            </w:r>
          </w:hyperlink>
        </w:p>
        <w:p>
          <w:pPr>
            <w:pStyle w:val="Contents5"/>
            <w:tabs>
              <w:tab w:val="clear" w:pos="7892"/>
              <w:tab w:val="right" w:pos="9026" w:leader="dot"/>
            </w:tabs>
            <w:rPr/>
          </w:pPr>
          <w:hyperlink w:anchor="__RefHeading___Toc7924596_417432637">
            <w:r>
              <w:rPr>
                <w:webHidden/>
                <w:rStyle w:val="IndexLink"/>
                <w:rtl w:val="true"/>
              </w:rPr>
              <w:t>لم يتزوج بكرا غير عائشة</w:t>
            </w:r>
            <w:r>
              <w:rPr>
                <w:rStyle w:val="IndexLink"/>
                <w:rtl w:val="true"/>
              </w:rPr>
              <w:t>:</w:t>
              <w:tab/>
            </w:r>
            <w:r>
              <w:rPr>
                <w:rStyle w:val="IndexLink"/>
              </w:rPr>
              <w:t>118</w:t>
            </w:r>
          </w:hyperlink>
        </w:p>
        <w:p>
          <w:pPr>
            <w:pStyle w:val="Contents5"/>
            <w:tabs>
              <w:tab w:val="clear" w:pos="7892"/>
              <w:tab w:val="right" w:pos="9026" w:leader="dot"/>
            </w:tabs>
            <w:rPr/>
          </w:pPr>
          <w:hyperlink w:anchor="__RefHeading___Toc7924598_417432637">
            <w:r>
              <w:rPr>
                <w:webHidden/>
                <w:rStyle w:val="IndexLink"/>
                <w:rtl w:val="true"/>
              </w:rPr>
              <w:t>التصرفات غير المقبولة</w:t>
            </w:r>
            <w:r>
              <w:rPr>
                <w:rStyle w:val="IndexLink"/>
                <w:rtl w:val="true"/>
              </w:rPr>
              <w:t>:</w:t>
              <w:tab/>
            </w:r>
            <w:r>
              <w:rPr>
                <w:rStyle w:val="IndexLink"/>
              </w:rPr>
              <w:t>131</w:t>
            </w:r>
          </w:hyperlink>
        </w:p>
        <w:p>
          <w:pPr>
            <w:pStyle w:val="Contents5"/>
            <w:tabs>
              <w:tab w:val="clear" w:pos="7892"/>
              <w:tab w:val="right" w:pos="9026" w:leader="dot"/>
            </w:tabs>
            <w:rPr/>
          </w:pPr>
          <w:hyperlink w:anchor="__RefHeading___Toc7924600_417432637">
            <w:r>
              <w:rPr>
                <w:webHidden/>
                <w:rStyle w:val="IndexLink"/>
                <w:rtl w:val="true"/>
              </w:rPr>
              <w:t>عائشة لم يولد لها قط</w:t>
            </w:r>
            <w:r>
              <w:rPr>
                <w:rStyle w:val="IndexLink"/>
                <w:rtl w:val="true"/>
              </w:rPr>
              <w:t>! !</w:t>
              <w:tab/>
            </w:r>
            <w:r>
              <w:rPr>
                <w:rStyle w:val="IndexLink"/>
              </w:rPr>
              <w:t>133</w:t>
            </w:r>
          </w:hyperlink>
        </w:p>
        <w:p>
          <w:pPr>
            <w:pStyle w:val="Contents4"/>
            <w:tabs>
              <w:tab w:val="clear" w:pos="8176"/>
              <w:tab w:val="right" w:pos="9026" w:leader="dot"/>
            </w:tabs>
            <w:rPr/>
          </w:pPr>
          <w:hyperlink w:anchor="__RefHeading___Toc7924602_417432637">
            <w:r>
              <w:rPr>
                <w:webHidden/>
                <w:rStyle w:val="IndexLink"/>
                <w:rtl w:val="true"/>
              </w:rPr>
              <w:t>الفصل الخامس</w:t>
            </w:r>
            <w:r>
              <w:rPr>
                <w:rStyle w:val="IndexLink"/>
                <w:rtl w:val="true"/>
              </w:rPr>
              <w:t xml:space="preserve">: </w:t>
            </w:r>
            <w:r>
              <w:rPr>
                <w:rStyle w:val="IndexLink"/>
                <w:rtl w:val="true"/>
              </w:rPr>
              <w:t>شخصيات و مضامين غير معقولة</w:t>
            </w:r>
            <w:r>
              <w:rPr>
                <w:rStyle w:val="IndexLink"/>
                <w:rtl w:val="true"/>
              </w:rPr>
              <w:tab/>
            </w:r>
            <w:r>
              <w:rPr>
                <w:rStyle w:val="IndexLink"/>
              </w:rPr>
              <w:t>138</w:t>
            </w:r>
          </w:hyperlink>
        </w:p>
        <w:p>
          <w:pPr>
            <w:pStyle w:val="Contents5"/>
            <w:tabs>
              <w:tab w:val="clear" w:pos="7892"/>
              <w:tab w:val="right" w:pos="9026" w:leader="dot"/>
            </w:tabs>
            <w:rPr/>
          </w:pPr>
          <w:hyperlink w:anchor="__RefHeading___Toc7924604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7924606_417432637">
            <w:r>
              <w:rPr>
                <w:webHidden/>
                <w:rStyle w:val="IndexLink"/>
                <w:rtl w:val="true"/>
              </w:rPr>
              <w:t>مما سبق</w:t>
            </w:r>
            <w:r>
              <w:rPr>
                <w:rStyle w:val="IndexLink"/>
                <w:rtl w:val="true"/>
              </w:rPr>
              <w:t>:</w:t>
              <w:tab/>
            </w:r>
            <w:r>
              <w:rPr>
                <w:rStyle w:val="IndexLink"/>
              </w:rPr>
              <w:t>140</w:t>
            </w:r>
          </w:hyperlink>
        </w:p>
        <w:p>
          <w:pPr>
            <w:pStyle w:val="Contents5"/>
            <w:tabs>
              <w:tab w:val="clear" w:pos="7892"/>
              <w:tab w:val="right" w:pos="9026" w:leader="dot"/>
            </w:tabs>
            <w:rPr/>
          </w:pPr>
          <w:hyperlink w:anchor="__RefHeading___Toc7924608_417432637">
            <w:r>
              <w:rPr>
                <w:webHidden/>
                <w:rStyle w:val="IndexLink"/>
              </w:rPr>
              <w:t>1</w:t>
            </w:r>
            <w:r>
              <w:rPr>
                <w:rStyle w:val="IndexLink"/>
                <w:rtl w:val="true"/>
              </w:rPr>
              <w:t>-</w:t>
            </w:r>
            <w:r>
              <w:rPr>
                <w:rStyle w:val="IndexLink"/>
                <w:rtl w:val="true"/>
              </w:rPr>
              <w:t>عمر عائشة</w:t>
            </w:r>
            <w:r>
              <w:rPr>
                <w:rStyle w:val="IndexLink"/>
                <w:rtl w:val="true"/>
              </w:rPr>
              <w:t>:</w:t>
              <w:tab/>
            </w:r>
            <w:r>
              <w:rPr>
                <w:rStyle w:val="IndexLink"/>
              </w:rPr>
              <w:t>140</w:t>
            </w:r>
          </w:hyperlink>
        </w:p>
        <w:p>
          <w:pPr>
            <w:pStyle w:val="Contents5"/>
            <w:tabs>
              <w:tab w:val="clear" w:pos="7892"/>
              <w:tab w:val="right" w:pos="9026" w:leader="dot"/>
            </w:tabs>
            <w:rPr/>
          </w:pPr>
          <w:hyperlink w:anchor="__RefHeading___Toc7924610_417432637">
            <w:r>
              <w:rPr>
                <w:webHidden/>
                <w:rStyle w:val="IndexLink"/>
              </w:rPr>
              <w:t>2</w:t>
            </w:r>
            <w:r>
              <w:rPr>
                <w:rStyle w:val="IndexLink"/>
                <w:rtl w:val="true"/>
              </w:rPr>
              <w:t>-</w:t>
            </w:r>
            <w:r>
              <w:rPr>
                <w:rStyle w:val="IndexLink"/>
                <w:rtl w:val="true"/>
              </w:rPr>
              <w:t>سعد بن معاذ</w:t>
            </w:r>
            <w:r>
              <w:rPr>
                <w:rStyle w:val="IndexLink"/>
                <w:rtl w:val="true"/>
              </w:rPr>
              <w:t>:</w:t>
              <w:tab/>
            </w:r>
            <w:r>
              <w:rPr>
                <w:rStyle w:val="IndexLink"/>
              </w:rPr>
              <w:t>140</w:t>
            </w:r>
          </w:hyperlink>
        </w:p>
        <w:p>
          <w:pPr>
            <w:pStyle w:val="Contents5"/>
            <w:tabs>
              <w:tab w:val="clear" w:pos="7892"/>
              <w:tab w:val="right" w:pos="9026" w:leader="dot"/>
            </w:tabs>
            <w:rPr/>
          </w:pPr>
          <w:hyperlink w:anchor="__RefHeading___Toc7924612_417432637">
            <w:r>
              <w:rPr>
                <w:webHidden/>
                <w:rStyle w:val="IndexLink"/>
                <w:rtl w:val="true"/>
              </w:rPr>
              <w:t>توجيهات لا تصح</w:t>
            </w:r>
            <w:r>
              <w:rPr>
                <w:rStyle w:val="IndexLink"/>
                <w:rtl w:val="true"/>
              </w:rPr>
              <w:t>:</w:t>
              <w:tab/>
            </w:r>
            <w:r>
              <w:rPr>
                <w:rStyle w:val="IndexLink"/>
              </w:rPr>
              <w:t>145</w:t>
            </w:r>
          </w:hyperlink>
        </w:p>
        <w:p>
          <w:pPr>
            <w:pStyle w:val="Contents5"/>
            <w:tabs>
              <w:tab w:val="clear" w:pos="7892"/>
              <w:tab w:val="right" w:pos="9026" w:leader="dot"/>
            </w:tabs>
            <w:rPr/>
          </w:pPr>
          <w:hyperlink w:anchor="__RefHeading___Toc7924614_417432637">
            <w:r>
              <w:rPr>
                <w:webHidden/>
                <w:rStyle w:val="IndexLink"/>
              </w:rPr>
              <w:t>3</w:t>
            </w:r>
            <w:r>
              <w:rPr>
                <w:rStyle w:val="IndexLink"/>
                <w:rtl w:val="true"/>
              </w:rPr>
              <w:t>-</w:t>
            </w:r>
            <w:r>
              <w:rPr>
                <w:rStyle w:val="IndexLink"/>
                <w:rtl w:val="true"/>
              </w:rPr>
              <w:t>سيرين</w:t>
            </w:r>
            <w:r>
              <w:rPr>
                <w:rStyle w:val="IndexLink"/>
                <w:rtl w:val="true"/>
              </w:rPr>
              <w:t>:</w:t>
              <w:tab/>
            </w:r>
            <w:r>
              <w:rPr>
                <w:rStyle w:val="IndexLink"/>
              </w:rPr>
              <w:t>147</w:t>
            </w:r>
          </w:hyperlink>
        </w:p>
        <w:p>
          <w:pPr>
            <w:pStyle w:val="Contents5"/>
            <w:tabs>
              <w:tab w:val="clear" w:pos="7892"/>
              <w:tab w:val="right" w:pos="9026" w:leader="dot"/>
            </w:tabs>
            <w:rPr/>
          </w:pPr>
          <w:hyperlink w:anchor="__RefHeading___Toc7924616_417432637">
            <w:r>
              <w:rPr>
                <w:webHidden/>
                <w:rStyle w:val="IndexLink"/>
              </w:rPr>
              <w:t>4</w:t>
            </w:r>
            <w:r>
              <w:rPr>
                <w:rStyle w:val="IndexLink"/>
                <w:rtl w:val="true"/>
              </w:rPr>
              <w:t>-</w:t>
            </w:r>
            <w:r>
              <w:rPr>
                <w:rStyle w:val="IndexLink"/>
                <w:rtl w:val="true"/>
              </w:rPr>
              <w:t>زيد بن رفاعة</w:t>
            </w:r>
            <w:r>
              <w:rPr>
                <w:rStyle w:val="IndexLink"/>
                <w:rtl w:val="true"/>
              </w:rPr>
              <w:t>:</w:t>
              <w:tab/>
            </w:r>
            <w:r>
              <w:rPr>
                <w:rStyle w:val="IndexLink"/>
              </w:rPr>
              <w:t>149</w:t>
            </w:r>
          </w:hyperlink>
        </w:p>
        <w:p>
          <w:pPr>
            <w:pStyle w:val="Contents5"/>
            <w:tabs>
              <w:tab w:val="clear" w:pos="7892"/>
              <w:tab w:val="right" w:pos="9026" w:leader="dot"/>
            </w:tabs>
            <w:rPr/>
          </w:pPr>
          <w:hyperlink w:anchor="__RefHeading___Toc7924618_417432637">
            <w:r>
              <w:rPr>
                <w:webHidden/>
                <w:rStyle w:val="IndexLink"/>
                <w:rtl w:val="true"/>
              </w:rPr>
              <w:t>هل من اشتباه؟</w:t>
            </w:r>
            <w:r>
              <w:rPr>
                <w:rStyle w:val="IndexLink"/>
                <w:rtl w:val="true"/>
              </w:rPr>
              <w:tab/>
            </w:r>
            <w:r>
              <w:rPr>
                <w:rStyle w:val="IndexLink"/>
              </w:rPr>
              <w:t>149</w:t>
            </w:r>
          </w:hyperlink>
        </w:p>
        <w:p>
          <w:pPr>
            <w:pStyle w:val="Contents5"/>
            <w:tabs>
              <w:tab w:val="clear" w:pos="7892"/>
              <w:tab w:val="right" w:pos="9026" w:leader="dot"/>
            </w:tabs>
            <w:rPr/>
          </w:pPr>
          <w:hyperlink w:anchor="__RefHeading___Toc7924620_417432637">
            <w:r>
              <w:rPr>
                <w:webHidden/>
                <w:rStyle w:val="IndexLink"/>
                <w:rtl w:val="true"/>
              </w:rPr>
              <w:t>ملاحظة</w:t>
            </w:r>
            <w:r>
              <w:rPr>
                <w:rStyle w:val="IndexLink"/>
                <w:rtl w:val="true"/>
              </w:rPr>
              <w:t>:</w:t>
              <w:tab/>
            </w:r>
            <w:r>
              <w:rPr>
                <w:rStyle w:val="IndexLink"/>
              </w:rPr>
              <w:t>150</w:t>
            </w:r>
          </w:hyperlink>
        </w:p>
        <w:p>
          <w:pPr>
            <w:pStyle w:val="Contents5"/>
            <w:tabs>
              <w:tab w:val="clear" w:pos="7892"/>
              <w:tab w:val="right" w:pos="9026" w:leader="dot"/>
            </w:tabs>
            <w:rPr/>
          </w:pPr>
          <w:hyperlink w:anchor="__RefHeading___Toc7924622_417432637">
            <w:r>
              <w:rPr>
                <w:webHidden/>
                <w:rStyle w:val="IndexLink"/>
              </w:rPr>
              <w:t>5</w:t>
            </w:r>
            <w:r>
              <w:rPr>
                <w:rStyle w:val="IndexLink"/>
                <w:rtl w:val="true"/>
              </w:rPr>
              <w:t>-</w:t>
            </w:r>
            <w:r>
              <w:rPr>
                <w:rStyle w:val="IndexLink"/>
                <w:rtl w:val="true"/>
              </w:rPr>
              <w:t>عبد اللّه بن جحش</w:t>
            </w:r>
            <w:r>
              <w:rPr>
                <w:rStyle w:val="IndexLink"/>
                <w:rtl w:val="true"/>
              </w:rPr>
              <w:t>:</w:t>
              <w:tab/>
            </w:r>
            <w:r>
              <w:rPr>
                <w:rStyle w:val="IndexLink"/>
              </w:rPr>
              <w:t>150</w:t>
            </w:r>
          </w:hyperlink>
        </w:p>
        <w:p>
          <w:pPr>
            <w:pStyle w:val="Contents5"/>
            <w:tabs>
              <w:tab w:val="clear" w:pos="7892"/>
              <w:tab w:val="right" w:pos="9026" w:leader="dot"/>
            </w:tabs>
            <w:rPr/>
          </w:pPr>
          <w:hyperlink w:anchor="__RefHeading___Toc7924624_417432637">
            <w:r>
              <w:rPr>
                <w:webHidden/>
                <w:rStyle w:val="IndexLink"/>
              </w:rPr>
              <w:t>6</w:t>
            </w:r>
            <w:r>
              <w:rPr>
                <w:rStyle w:val="IndexLink"/>
                <w:rtl w:val="true"/>
              </w:rPr>
              <w:t>-</w:t>
            </w:r>
            <w:r>
              <w:rPr>
                <w:rStyle w:val="IndexLink"/>
                <w:rtl w:val="true"/>
              </w:rPr>
              <w:t>عبيد اللّه بن جحش</w:t>
            </w:r>
            <w:r>
              <w:rPr>
                <w:rStyle w:val="IndexLink"/>
                <w:rtl w:val="true"/>
              </w:rPr>
              <w:t>:</w:t>
              <w:tab/>
            </w:r>
            <w:r>
              <w:rPr>
                <w:rStyle w:val="IndexLink"/>
              </w:rPr>
              <w:t>151</w:t>
            </w:r>
          </w:hyperlink>
        </w:p>
        <w:p>
          <w:pPr>
            <w:pStyle w:val="Contents5"/>
            <w:tabs>
              <w:tab w:val="clear" w:pos="7892"/>
              <w:tab w:val="right" w:pos="9026" w:leader="dot"/>
            </w:tabs>
            <w:rPr/>
          </w:pPr>
          <w:hyperlink w:anchor="__RefHeading___Toc7924626_417432637">
            <w:r>
              <w:rPr>
                <w:webHidden/>
                <w:rStyle w:val="IndexLink"/>
              </w:rPr>
              <w:t>7</w:t>
            </w:r>
            <w:r>
              <w:rPr>
                <w:rStyle w:val="IndexLink"/>
                <w:rtl w:val="true"/>
              </w:rPr>
              <w:t>-</w:t>
            </w:r>
            <w:r>
              <w:rPr>
                <w:rStyle w:val="IndexLink"/>
                <w:rtl w:val="true"/>
              </w:rPr>
              <w:t>عبد الرحمن بن أبي بكر</w:t>
            </w:r>
            <w:r>
              <w:rPr>
                <w:rStyle w:val="IndexLink"/>
                <w:rtl w:val="true"/>
              </w:rPr>
              <w:t>:</w:t>
              <w:tab/>
            </w:r>
            <w:r>
              <w:rPr>
                <w:rStyle w:val="IndexLink"/>
              </w:rPr>
              <w:t>152</w:t>
            </w:r>
          </w:hyperlink>
        </w:p>
        <w:p>
          <w:pPr>
            <w:pStyle w:val="Contents5"/>
            <w:tabs>
              <w:tab w:val="clear" w:pos="7892"/>
              <w:tab w:val="right" w:pos="9026" w:leader="dot"/>
            </w:tabs>
            <w:rPr/>
          </w:pPr>
          <w:hyperlink w:anchor="__RefHeading___Toc7924628_417432637">
            <w:r>
              <w:rPr>
                <w:webHidden/>
                <w:rStyle w:val="IndexLink"/>
              </w:rPr>
              <w:t>8</w:t>
            </w:r>
            <w:r>
              <w:rPr>
                <w:rStyle w:val="IndexLink"/>
                <w:rtl w:val="true"/>
              </w:rPr>
              <w:t>-</w:t>
            </w:r>
            <w:r>
              <w:rPr>
                <w:rStyle w:val="IndexLink"/>
                <w:rtl w:val="true"/>
              </w:rPr>
              <w:t>بريرة</w:t>
            </w:r>
            <w:r>
              <w:rPr>
                <w:rStyle w:val="IndexLink"/>
                <w:rtl w:val="true"/>
              </w:rPr>
              <w:t>:</w:t>
              <w:tab/>
            </w:r>
            <w:r>
              <w:rPr>
                <w:rStyle w:val="IndexLink"/>
              </w:rPr>
              <w:t>153</w:t>
            </w:r>
          </w:hyperlink>
        </w:p>
        <w:p>
          <w:pPr>
            <w:pStyle w:val="Contents5"/>
            <w:tabs>
              <w:tab w:val="clear" w:pos="7892"/>
              <w:tab w:val="right" w:pos="9026" w:leader="dot"/>
            </w:tabs>
            <w:rPr/>
          </w:pPr>
          <w:hyperlink w:anchor="__RefHeading___Toc7924630_417432637">
            <w:r>
              <w:rPr>
                <w:webHidden/>
                <w:rStyle w:val="IndexLink"/>
                <w:rtl w:val="true"/>
              </w:rPr>
              <w:t>توجيهات و لمحات</w:t>
            </w:r>
            <w:r>
              <w:rPr>
                <w:rStyle w:val="IndexLink"/>
                <w:rtl w:val="true"/>
              </w:rPr>
              <w:t>:</w:t>
              <w:tab/>
            </w:r>
            <w:r>
              <w:rPr>
                <w:rStyle w:val="IndexLink"/>
              </w:rPr>
              <w:t>154</w:t>
            </w:r>
          </w:hyperlink>
        </w:p>
        <w:p>
          <w:pPr>
            <w:pStyle w:val="Contents5"/>
            <w:tabs>
              <w:tab w:val="clear" w:pos="7892"/>
              <w:tab w:val="right" w:pos="9026" w:leader="dot"/>
            </w:tabs>
            <w:rPr/>
          </w:pPr>
          <w:hyperlink w:anchor="__RefHeading___Toc7924632_417432637">
            <w:r>
              <w:rPr>
                <w:webHidden/>
                <w:rStyle w:val="IndexLink"/>
              </w:rPr>
              <w:t>9</w:t>
            </w:r>
            <w:r>
              <w:rPr>
                <w:rStyle w:val="IndexLink"/>
                <w:rtl w:val="true"/>
              </w:rPr>
              <w:t>-</w:t>
            </w:r>
            <w:r>
              <w:rPr>
                <w:rStyle w:val="IndexLink"/>
                <w:rtl w:val="true"/>
              </w:rPr>
              <w:t>أم رومان</w:t>
            </w:r>
            <w:r>
              <w:rPr>
                <w:rStyle w:val="IndexLink"/>
                <w:rtl w:val="true"/>
              </w:rPr>
              <w:t>:</w:t>
              <w:tab/>
            </w:r>
            <w:r>
              <w:rPr>
                <w:rStyle w:val="IndexLink"/>
              </w:rPr>
              <w:t>155</w:t>
            </w:r>
          </w:hyperlink>
        </w:p>
        <w:p>
          <w:pPr>
            <w:pStyle w:val="Contents5"/>
            <w:tabs>
              <w:tab w:val="clear" w:pos="7892"/>
              <w:tab w:val="right" w:pos="9026" w:leader="dot"/>
            </w:tabs>
            <w:rPr/>
          </w:pPr>
          <w:hyperlink w:anchor="__RefHeading___Toc7924634_417432637">
            <w:r>
              <w:rPr>
                <w:webHidden/>
                <w:rStyle w:val="IndexLink"/>
                <w:rtl w:val="true"/>
              </w:rPr>
              <w:t xml:space="preserve">من دلائل وفاتها في زمن الرسول </w:t>
            </w:r>
            <w:r>
              <w:rPr>
                <w:rStyle w:val="IndexLink"/>
                <w:rtl w:val="true"/>
              </w:rPr>
              <w:t>«</w:t>
            </w:r>
            <w:r>
              <w:rPr>
                <w:rStyle w:val="IndexLink"/>
                <w:rtl w:val="true"/>
              </w:rPr>
              <w:t>صلّى اللّه عليه و آله</w:t>
            </w:r>
            <w:r>
              <w:rPr>
                <w:rStyle w:val="IndexLink"/>
                <w:rtl w:val="true"/>
              </w:rPr>
              <w:t>» :</w:t>
              <w:tab/>
            </w:r>
            <w:r>
              <w:rPr>
                <w:rStyle w:val="IndexLink"/>
              </w:rPr>
              <w:t>157</w:t>
            </w:r>
          </w:hyperlink>
        </w:p>
        <w:p>
          <w:pPr>
            <w:pStyle w:val="Contents5"/>
            <w:tabs>
              <w:tab w:val="clear" w:pos="7892"/>
              <w:tab w:val="right" w:pos="9026" w:leader="dot"/>
            </w:tabs>
            <w:rPr/>
          </w:pPr>
          <w:hyperlink w:anchor="__RefHeading___Toc7924636_417432637">
            <w:r>
              <w:rPr>
                <w:webHidden/>
                <w:rStyle w:val="IndexLink"/>
                <w:rtl w:val="true"/>
              </w:rPr>
              <w:t xml:space="preserve">أدلة وفاتها بعد النبي </w:t>
            </w:r>
            <w:r>
              <w:rPr>
                <w:rStyle w:val="IndexLink"/>
                <w:rtl w:val="true"/>
              </w:rPr>
              <w:t>«</w:t>
            </w:r>
            <w:r>
              <w:rPr>
                <w:rStyle w:val="IndexLink"/>
                <w:rtl w:val="true"/>
              </w:rPr>
              <w:t>صلّى اللّه عليه و آله</w:t>
            </w:r>
            <w:r>
              <w:rPr>
                <w:rStyle w:val="IndexLink"/>
                <w:rtl w:val="true"/>
              </w:rPr>
              <w:t>» :</w:t>
              <w:tab/>
            </w:r>
            <w:r>
              <w:rPr>
                <w:rStyle w:val="IndexLink"/>
              </w:rPr>
              <w:t>159</w:t>
            </w:r>
          </w:hyperlink>
        </w:p>
        <w:p>
          <w:pPr>
            <w:pStyle w:val="Contents5"/>
            <w:tabs>
              <w:tab w:val="clear" w:pos="7892"/>
              <w:tab w:val="right" w:pos="9026" w:leader="dot"/>
            </w:tabs>
            <w:rPr/>
          </w:pPr>
          <w:hyperlink w:anchor="__RefHeading___Toc7924638_417432637">
            <w:r>
              <w:rPr>
                <w:webHidden/>
                <w:rStyle w:val="IndexLink"/>
              </w:rPr>
              <w:t>10</w:t>
            </w:r>
            <w:r>
              <w:rPr>
                <w:rStyle w:val="IndexLink"/>
                <w:rtl w:val="true"/>
              </w:rPr>
              <w:t>-</w:t>
            </w:r>
            <w:r>
              <w:rPr>
                <w:rStyle w:val="IndexLink"/>
                <w:rtl w:val="true"/>
              </w:rPr>
              <w:t>أسامة بن زيد</w:t>
            </w:r>
            <w:r>
              <w:rPr>
                <w:rStyle w:val="IndexLink"/>
                <w:rtl w:val="true"/>
              </w:rPr>
              <w:t>:</w:t>
              <w:tab/>
            </w:r>
            <w:r>
              <w:rPr>
                <w:rStyle w:val="IndexLink"/>
              </w:rPr>
              <w:t>166</w:t>
            </w:r>
          </w:hyperlink>
        </w:p>
        <w:p>
          <w:pPr>
            <w:pStyle w:val="Contents5"/>
            <w:tabs>
              <w:tab w:val="clear" w:pos="7892"/>
              <w:tab w:val="right" w:pos="9026" w:leader="dot"/>
            </w:tabs>
            <w:rPr/>
          </w:pPr>
          <w:hyperlink w:anchor="__RefHeading___Toc7924640_417432637">
            <w:r>
              <w:rPr>
                <w:webHidden/>
                <w:rStyle w:val="IndexLink"/>
                <w:rtl w:val="true"/>
              </w:rPr>
              <w:t>اعتذار لا يصح</w:t>
            </w:r>
            <w:r>
              <w:rPr>
                <w:rStyle w:val="IndexLink"/>
                <w:rtl w:val="true"/>
              </w:rPr>
              <w:t>:</w:t>
              <w:tab/>
            </w:r>
            <w:r>
              <w:rPr>
                <w:rStyle w:val="IndexLink"/>
              </w:rPr>
              <w:t>167</w:t>
            </w:r>
          </w:hyperlink>
        </w:p>
        <w:p>
          <w:pPr>
            <w:pStyle w:val="Contents5"/>
            <w:tabs>
              <w:tab w:val="clear" w:pos="7892"/>
              <w:tab w:val="right" w:pos="9026" w:leader="dot"/>
            </w:tabs>
            <w:rPr/>
          </w:pPr>
          <w:hyperlink w:anchor="__RefHeading___Toc7924642_417432637">
            <w:r>
              <w:rPr>
                <w:webHidden/>
                <w:rStyle w:val="IndexLink"/>
              </w:rPr>
              <w:t>11</w:t>
            </w:r>
            <w:r>
              <w:rPr>
                <w:rStyle w:val="IndexLink"/>
                <w:rtl w:val="true"/>
              </w:rPr>
              <w:t>-</w:t>
            </w:r>
            <w:r>
              <w:rPr>
                <w:rStyle w:val="IndexLink"/>
                <w:rtl w:val="true"/>
              </w:rPr>
              <w:t>زيد بن ثابت</w:t>
            </w:r>
            <w:r>
              <w:rPr>
                <w:rStyle w:val="IndexLink"/>
                <w:rtl w:val="true"/>
              </w:rPr>
              <w:t>:</w:t>
              <w:tab/>
            </w:r>
            <w:r>
              <w:rPr>
                <w:rStyle w:val="IndexLink"/>
              </w:rPr>
              <w:t>168</w:t>
            </w:r>
          </w:hyperlink>
        </w:p>
        <w:p>
          <w:pPr>
            <w:pStyle w:val="Contents5"/>
            <w:tabs>
              <w:tab w:val="clear" w:pos="7892"/>
              <w:tab w:val="right" w:pos="9026" w:leader="dot"/>
            </w:tabs>
            <w:rPr/>
          </w:pPr>
          <w:hyperlink w:anchor="__RefHeading___Toc7924644_417432637">
            <w:r>
              <w:rPr>
                <w:webHidden/>
                <w:rStyle w:val="IndexLink"/>
                <w:rtl w:val="true"/>
              </w:rPr>
              <w:t>اعتذار غير صحيح</w:t>
            </w:r>
            <w:r>
              <w:rPr>
                <w:rStyle w:val="IndexLink"/>
                <w:rtl w:val="true"/>
              </w:rPr>
              <w:t>:</w:t>
              <w:tab/>
            </w:r>
            <w:r>
              <w:rPr>
                <w:rStyle w:val="IndexLink"/>
              </w:rPr>
              <w:t>169</w:t>
            </w:r>
          </w:hyperlink>
        </w:p>
        <w:p>
          <w:pPr>
            <w:pStyle w:val="Contents5"/>
            <w:tabs>
              <w:tab w:val="clear" w:pos="7892"/>
              <w:tab w:val="right" w:pos="9026" w:leader="dot"/>
            </w:tabs>
            <w:rPr/>
          </w:pPr>
          <w:hyperlink w:anchor="__RefHeading___Toc7924646_417432637">
            <w:r>
              <w:rPr>
                <w:webHidden/>
                <w:rStyle w:val="IndexLink"/>
              </w:rPr>
              <w:t>12</w:t>
            </w:r>
            <w:r>
              <w:rPr>
                <w:rStyle w:val="IndexLink"/>
                <w:rtl w:val="true"/>
              </w:rPr>
              <w:t>-</w:t>
            </w:r>
            <w:r>
              <w:rPr>
                <w:rStyle w:val="IndexLink"/>
                <w:rtl w:val="true"/>
              </w:rPr>
              <w:t>الأنصارية و ابنها</w:t>
            </w:r>
            <w:r>
              <w:rPr>
                <w:rStyle w:val="IndexLink"/>
                <w:rtl w:val="true"/>
              </w:rPr>
              <w:t>:</w:t>
              <w:tab/>
            </w:r>
            <w:r>
              <w:rPr>
                <w:rStyle w:val="IndexLink"/>
              </w:rPr>
              <w:t>170</w:t>
            </w:r>
          </w:hyperlink>
        </w:p>
        <w:p>
          <w:pPr>
            <w:pStyle w:val="Contents5"/>
            <w:tabs>
              <w:tab w:val="clear" w:pos="7892"/>
              <w:tab w:val="right" w:pos="9026" w:leader="dot"/>
            </w:tabs>
            <w:rPr/>
          </w:pPr>
          <w:hyperlink w:anchor="__RefHeading___Toc7924648_417432637">
            <w:r>
              <w:rPr>
                <w:webHidden/>
                <w:rStyle w:val="IndexLink"/>
                <w:rtl w:val="true"/>
              </w:rPr>
              <w:t>و لابد أيضا من الاعتذار</w:t>
            </w:r>
            <w:r>
              <w:rPr>
                <w:rStyle w:val="IndexLink"/>
                <w:rtl w:val="true"/>
              </w:rPr>
              <w:t>:</w:t>
              <w:tab/>
            </w:r>
            <w:r>
              <w:rPr>
                <w:rStyle w:val="IndexLink"/>
              </w:rPr>
              <w:t>170</w:t>
            </w:r>
          </w:hyperlink>
        </w:p>
        <w:p>
          <w:pPr>
            <w:pStyle w:val="Contents5"/>
            <w:tabs>
              <w:tab w:val="clear" w:pos="7892"/>
              <w:tab w:val="right" w:pos="9026" w:leader="dot"/>
            </w:tabs>
            <w:rPr/>
          </w:pPr>
          <w:hyperlink w:anchor="__RefHeading___Toc7924650_417432637">
            <w:r>
              <w:rPr>
                <w:webHidden/>
                <w:rStyle w:val="IndexLink"/>
              </w:rPr>
              <w:t>13</w:t>
            </w:r>
            <w:r>
              <w:rPr>
                <w:rStyle w:val="IndexLink"/>
                <w:rtl w:val="true"/>
              </w:rPr>
              <w:t>-</w:t>
            </w:r>
            <w:r>
              <w:rPr>
                <w:rStyle w:val="IndexLink"/>
                <w:rtl w:val="true"/>
              </w:rPr>
              <w:t>زيد بن حارثة</w:t>
            </w:r>
            <w:r>
              <w:rPr>
                <w:rStyle w:val="IndexLink"/>
                <w:rtl w:val="true"/>
              </w:rPr>
              <w:t>:</w:t>
              <w:tab/>
            </w:r>
            <w:r>
              <w:rPr>
                <w:rStyle w:val="IndexLink"/>
              </w:rPr>
              <w:t>170</w:t>
            </w:r>
          </w:hyperlink>
        </w:p>
        <w:p>
          <w:pPr>
            <w:pStyle w:val="Contents4"/>
            <w:tabs>
              <w:tab w:val="clear" w:pos="8176"/>
              <w:tab w:val="right" w:pos="9026" w:leader="dot"/>
            </w:tabs>
            <w:rPr/>
          </w:pPr>
          <w:hyperlink w:anchor="__RefHeading___Toc7924652_417432637">
            <w:r>
              <w:rPr>
                <w:webHidden/>
                <w:rStyle w:val="IndexLink"/>
                <w:rtl w:val="true"/>
              </w:rPr>
              <w:t>الفصل السادس</w:t>
            </w:r>
            <w:r>
              <w:rPr>
                <w:rStyle w:val="IndexLink"/>
                <w:rtl w:val="true"/>
              </w:rPr>
              <w:t xml:space="preserve">: </w:t>
            </w:r>
            <w:r>
              <w:rPr>
                <w:rStyle w:val="IndexLink"/>
                <w:rtl w:val="true"/>
              </w:rPr>
              <w:t>مفارقات تاريخية</w:t>
            </w:r>
            <w:r>
              <w:rPr>
                <w:rStyle w:val="IndexLink"/>
                <w:rtl w:val="true"/>
              </w:rPr>
              <w:tab/>
            </w:r>
            <w:r>
              <w:rPr>
                <w:rStyle w:val="IndexLink"/>
              </w:rPr>
              <w:t>172</w:t>
            </w:r>
          </w:hyperlink>
        </w:p>
        <w:p>
          <w:pPr>
            <w:pStyle w:val="Contents5"/>
            <w:tabs>
              <w:tab w:val="clear" w:pos="7892"/>
              <w:tab w:val="right" w:pos="9026" w:leader="dot"/>
            </w:tabs>
            <w:rPr/>
          </w:pPr>
          <w:hyperlink w:anchor="__RefHeading___Toc7924654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7924656_417432637">
            <w:r>
              <w:rPr>
                <w:webHidden/>
                <w:rStyle w:val="IndexLink"/>
              </w:rPr>
              <w:t>1</w:t>
            </w:r>
            <w:r>
              <w:rPr>
                <w:rStyle w:val="IndexLink"/>
                <w:rtl w:val="true"/>
              </w:rPr>
              <w:t>-</w:t>
            </w:r>
            <w:r>
              <w:rPr>
                <w:rStyle w:val="IndexLink"/>
                <w:rtl w:val="true"/>
              </w:rPr>
              <w:t>متى نزلت آيات الإفك؟</w:t>
            </w:r>
            <w:r>
              <w:rPr>
                <w:rStyle w:val="IndexLink"/>
                <w:rtl w:val="true"/>
              </w:rPr>
              <w:tab/>
            </w:r>
            <w:r>
              <w:rPr>
                <w:rStyle w:val="IndexLink"/>
              </w:rPr>
              <w:t>174</w:t>
            </w:r>
          </w:hyperlink>
        </w:p>
        <w:p>
          <w:pPr>
            <w:pStyle w:val="Contents5"/>
            <w:tabs>
              <w:tab w:val="clear" w:pos="7892"/>
              <w:tab w:val="right" w:pos="9026" w:leader="dot"/>
            </w:tabs>
            <w:rPr/>
          </w:pPr>
          <w:hyperlink w:anchor="__RefHeading___Toc7924658_417432637">
            <w:r>
              <w:rPr>
                <w:webHidden/>
                <w:rStyle w:val="IndexLink"/>
              </w:rPr>
              <w:t>2</w:t>
            </w:r>
            <w:r>
              <w:rPr>
                <w:rStyle w:val="IndexLink"/>
                <w:rtl w:val="true"/>
              </w:rPr>
              <w:t>-</w:t>
            </w:r>
            <w:r>
              <w:rPr>
                <w:rStyle w:val="IndexLink"/>
                <w:rtl w:val="true"/>
              </w:rPr>
              <w:t>متى كان فرض الحجاب؟</w:t>
            </w:r>
            <w:r>
              <w:rPr>
                <w:rStyle w:val="IndexLink"/>
                <w:rtl w:val="true"/>
              </w:rPr>
              <w:tab/>
            </w:r>
            <w:r>
              <w:rPr>
                <w:rStyle w:val="IndexLink"/>
              </w:rPr>
              <w:t>176</w:t>
            </w:r>
          </w:hyperlink>
        </w:p>
        <w:p>
          <w:pPr>
            <w:pStyle w:val="Contents5"/>
            <w:tabs>
              <w:tab w:val="clear" w:pos="7892"/>
              <w:tab w:val="right" w:pos="9026" w:leader="dot"/>
            </w:tabs>
            <w:rPr/>
          </w:pPr>
          <w:hyperlink w:anchor="__RefHeading___Toc7924660_417432637">
            <w:r>
              <w:rPr>
                <w:webHidden/>
                <w:rStyle w:val="IndexLink"/>
              </w:rPr>
              <w:t>3</w:t>
            </w:r>
            <w:r>
              <w:rPr>
                <w:rStyle w:val="IndexLink"/>
                <w:rtl w:val="true"/>
              </w:rPr>
              <w:t>-</w:t>
            </w:r>
            <w:r>
              <w:rPr>
                <w:rStyle w:val="IndexLink"/>
                <w:rtl w:val="true"/>
              </w:rPr>
              <w:t>المنبر</w:t>
            </w:r>
            <w:r>
              <w:rPr>
                <w:rStyle w:val="IndexLink"/>
                <w:rtl w:val="true"/>
              </w:rPr>
              <w:t>:</w:t>
              <w:tab/>
            </w:r>
            <w:r>
              <w:rPr>
                <w:rStyle w:val="IndexLink"/>
              </w:rPr>
              <w:t>179</w:t>
            </w:r>
          </w:hyperlink>
        </w:p>
        <w:p>
          <w:pPr>
            <w:pStyle w:val="Contents4"/>
            <w:tabs>
              <w:tab w:val="clear" w:pos="8176"/>
              <w:tab w:val="right" w:pos="9026" w:leader="dot"/>
            </w:tabs>
            <w:rPr/>
          </w:pPr>
          <w:hyperlink w:anchor="__RefHeading___Toc7924662_417432637">
            <w:r>
              <w:rPr>
                <w:webHidden/>
                <w:rStyle w:val="IndexLink"/>
                <w:rtl w:val="true"/>
              </w:rPr>
              <w:t>الفصل السابع</w:t>
            </w:r>
            <w:r>
              <w:rPr>
                <w:rStyle w:val="IndexLink"/>
                <w:rtl w:val="true"/>
              </w:rPr>
              <w:t xml:space="preserve">: </w:t>
            </w:r>
            <w:r>
              <w:rPr>
                <w:rStyle w:val="IndexLink"/>
                <w:rtl w:val="true"/>
              </w:rPr>
              <w:t>القرآن</w:t>
            </w:r>
            <w:r>
              <w:rPr>
                <w:rStyle w:val="IndexLink"/>
                <w:rtl w:val="true"/>
              </w:rPr>
              <w:t xml:space="preserve">. . </w:t>
            </w:r>
            <w:r>
              <w:rPr>
                <w:rStyle w:val="IndexLink"/>
                <w:rtl w:val="true"/>
              </w:rPr>
              <w:t>و روايات الإفك</w:t>
            </w:r>
            <w:r>
              <w:rPr>
                <w:rStyle w:val="IndexLink"/>
                <w:rtl w:val="true"/>
              </w:rPr>
              <w:tab/>
            </w:r>
            <w:r>
              <w:rPr>
                <w:rStyle w:val="IndexLink"/>
              </w:rPr>
              <w:t>182</w:t>
            </w:r>
          </w:hyperlink>
        </w:p>
        <w:p>
          <w:pPr>
            <w:pStyle w:val="Contents5"/>
            <w:tabs>
              <w:tab w:val="clear" w:pos="7892"/>
              <w:tab w:val="right" w:pos="9026" w:leader="dot"/>
            </w:tabs>
            <w:rPr/>
          </w:pPr>
          <w:hyperlink w:anchor="__RefHeading___Toc7924664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7924666_417432637">
            <w:r>
              <w:rPr>
                <w:webHidden/>
                <w:rStyle w:val="IndexLink"/>
                <w:rtl w:val="true"/>
              </w:rPr>
              <w:t>مما تقدم</w:t>
            </w:r>
            <w:r>
              <w:rPr>
                <w:rStyle w:val="IndexLink"/>
                <w:rtl w:val="true"/>
              </w:rPr>
              <w:t>:</w:t>
              <w:tab/>
            </w:r>
            <w:r>
              <w:rPr>
                <w:rStyle w:val="IndexLink"/>
              </w:rPr>
              <w:t>184</w:t>
            </w:r>
          </w:hyperlink>
        </w:p>
        <w:p>
          <w:pPr>
            <w:pStyle w:val="Contents5"/>
            <w:tabs>
              <w:tab w:val="clear" w:pos="7892"/>
              <w:tab w:val="right" w:pos="9026" w:leader="dot"/>
            </w:tabs>
            <w:rPr/>
          </w:pPr>
          <w:hyperlink w:anchor="__RefHeading___Toc7924668_417432637">
            <w:r>
              <w:rPr>
                <w:webHidden/>
                <w:rStyle w:val="IndexLink"/>
              </w:rPr>
              <w:t>1</w:t>
            </w:r>
            <w:r>
              <w:rPr>
                <w:rStyle w:val="IndexLink"/>
                <w:rtl w:val="true"/>
              </w:rPr>
              <w:t>-</w:t>
            </w:r>
            <w:r>
              <w:rPr>
                <w:rStyle w:val="IndexLink"/>
                <w:rtl w:val="true"/>
              </w:rPr>
              <w:t>المؤمنات</w:t>
            </w:r>
            <w:r>
              <w:rPr>
                <w:rStyle w:val="IndexLink"/>
                <w:rtl w:val="true"/>
              </w:rPr>
              <w:t>:</w:t>
              <w:tab/>
            </w:r>
            <w:r>
              <w:rPr>
                <w:rStyle w:val="IndexLink"/>
              </w:rPr>
              <w:t>185</w:t>
            </w:r>
          </w:hyperlink>
        </w:p>
        <w:p>
          <w:pPr>
            <w:pStyle w:val="Contents5"/>
            <w:tabs>
              <w:tab w:val="clear" w:pos="7892"/>
              <w:tab w:val="right" w:pos="9026" w:leader="dot"/>
            </w:tabs>
            <w:rPr/>
          </w:pPr>
          <w:hyperlink w:anchor="__RefHeading___Toc7924670_417432637">
            <w:r>
              <w:rPr>
                <w:webHidden/>
                <w:rStyle w:val="IndexLink"/>
              </w:rPr>
              <w:t>2</w:t>
            </w:r>
            <w:r>
              <w:rPr>
                <w:rStyle w:val="IndexLink"/>
                <w:rtl w:val="true"/>
              </w:rPr>
              <w:t>-</w:t>
            </w:r>
            <w:r>
              <w:rPr>
                <w:rStyle w:val="IndexLink"/>
                <w:rtl w:val="true"/>
              </w:rPr>
              <w:t>الغافلات</w:t>
            </w:r>
            <w:r>
              <w:rPr>
                <w:rStyle w:val="IndexLink"/>
                <w:rtl w:val="true"/>
              </w:rPr>
              <w:t>:</w:t>
              <w:tab/>
            </w:r>
            <w:r>
              <w:rPr>
                <w:rStyle w:val="IndexLink"/>
              </w:rPr>
              <w:t>186</w:t>
            </w:r>
          </w:hyperlink>
        </w:p>
        <w:p>
          <w:pPr>
            <w:pStyle w:val="Contents5"/>
            <w:tabs>
              <w:tab w:val="clear" w:pos="7892"/>
              <w:tab w:val="right" w:pos="9026" w:leader="dot"/>
            </w:tabs>
            <w:rPr/>
          </w:pPr>
          <w:hyperlink w:anchor="__RefHeading___Toc7924672_417432637">
            <w:r>
              <w:rPr>
                <w:webHidden/>
                <w:rStyle w:val="IndexLink"/>
              </w:rPr>
              <w:t>3</w:t>
            </w:r>
            <w:r>
              <w:rPr>
                <w:rStyle w:val="IndexLink"/>
                <w:rtl w:val="true"/>
              </w:rPr>
              <w:t>-</w:t>
            </w:r>
            <w:r>
              <w:rPr>
                <w:rStyle w:val="IndexLink"/>
                <w:rtl w:val="true"/>
              </w:rPr>
              <w:t>الإفك المبين</w:t>
            </w:r>
            <w:r>
              <w:rPr>
                <w:rStyle w:val="IndexLink"/>
                <w:rtl w:val="true"/>
              </w:rPr>
              <w:t>:</w:t>
              <w:tab/>
            </w:r>
            <w:r>
              <w:rPr>
                <w:rStyle w:val="IndexLink"/>
              </w:rPr>
              <w:t>187</w:t>
            </w:r>
          </w:hyperlink>
        </w:p>
        <w:p>
          <w:pPr>
            <w:pStyle w:val="Contents5"/>
            <w:tabs>
              <w:tab w:val="clear" w:pos="7892"/>
              <w:tab w:val="right" w:pos="9026" w:leader="dot"/>
            </w:tabs>
            <w:rPr/>
          </w:pPr>
          <w:hyperlink w:anchor="__RefHeading___Toc7924674_417432637">
            <w:r>
              <w:rPr>
                <w:webHidden/>
                <w:rStyle w:val="IndexLink"/>
              </w:rPr>
              <w:t>4</w:t>
            </w:r>
            <w:r>
              <w:rPr>
                <w:rStyle w:val="IndexLink"/>
                <w:rtl w:val="true"/>
              </w:rPr>
              <w:t>-</w:t>
            </w:r>
            <w:r>
              <w:rPr>
                <w:rStyle w:val="IndexLink"/>
                <w:rtl w:val="true"/>
              </w:rPr>
              <w:t>الذين جاءوا بالإفك</w:t>
            </w:r>
            <w:r>
              <w:rPr>
                <w:rStyle w:val="IndexLink"/>
                <w:rtl w:val="true"/>
              </w:rPr>
              <w:t>:</w:t>
              <w:tab/>
            </w:r>
            <w:r>
              <w:rPr>
                <w:rStyle w:val="IndexLink"/>
              </w:rPr>
              <w:t>188</w:t>
            </w:r>
          </w:hyperlink>
        </w:p>
        <w:p>
          <w:pPr>
            <w:pStyle w:val="Contents5"/>
            <w:tabs>
              <w:tab w:val="clear" w:pos="7892"/>
              <w:tab w:val="right" w:pos="9026" w:leader="dot"/>
            </w:tabs>
            <w:rPr/>
          </w:pPr>
          <w:hyperlink w:anchor="__RefHeading___Toc7924676_417432637">
            <w:r>
              <w:rPr>
                <w:webHidden/>
                <w:rStyle w:val="IndexLink"/>
              </w:rPr>
              <w:t>5</w:t>
            </w:r>
            <w:r>
              <w:rPr>
                <w:rStyle w:val="IndexLink"/>
                <w:rtl w:val="true"/>
              </w:rPr>
              <w:t>-</w:t>
            </w:r>
            <w:r>
              <w:rPr>
                <w:rStyle w:val="IndexLink"/>
                <w:rtl w:val="true"/>
              </w:rPr>
              <w:t xml:space="preserve">عصبة </w:t>
            </w:r>
            <w:r>
              <w:rPr>
                <w:rStyle w:val="IndexLink"/>
                <w:rtl w:val="true"/>
              </w:rPr>
              <w:t>«</w:t>
            </w:r>
            <w:r>
              <w:rPr>
                <w:rStyle w:val="IndexLink"/>
                <w:rtl w:val="true"/>
              </w:rPr>
              <w:t>منكم</w:t>
            </w:r>
            <w:r>
              <w:rPr>
                <w:rStyle w:val="IndexLink"/>
                <w:rtl w:val="true"/>
              </w:rPr>
              <w:t>» :</w:t>
              <w:tab/>
            </w:r>
            <w:r>
              <w:rPr>
                <w:rStyle w:val="IndexLink"/>
              </w:rPr>
              <w:t>189</w:t>
            </w:r>
          </w:hyperlink>
        </w:p>
        <w:p>
          <w:pPr>
            <w:pStyle w:val="Contents5"/>
            <w:tabs>
              <w:tab w:val="clear" w:pos="7892"/>
              <w:tab w:val="right" w:pos="9026" w:leader="dot"/>
            </w:tabs>
            <w:rPr/>
          </w:pPr>
          <w:hyperlink w:anchor="__RefHeading___Toc7924678_417432637">
            <w:r>
              <w:rPr>
                <w:webHidden/>
                <w:rStyle w:val="IndexLink"/>
              </w:rPr>
              <w:t>6</w:t>
            </w:r>
            <w:r>
              <w:rPr>
                <w:rStyle w:val="IndexLink"/>
                <w:rtl w:val="true"/>
              </w:rPr>
              <w:t>-</w:t>
            </w:r>
            <w:r>
              <w:rPr>
                <w:rStyle w:val="IndexLink"/>
                <w:rtl w:val="true"/>
              </w:rPr>
              <w:t>العصبة</w:t>
            </w:r>
            <w:r>
              <w:rPr>
                <w:rStyle w:val="IndexLink"/>
                <w:rtl w:val="true"/>
              </w:rPr>
              <w:t>:</w:t>
              <w:tab/>
            </w:r>
            <w:r>
              <w:rPr>
                <w:rStyle w:val="IndexLink"/>
              </w:rPr>
              <w:t>189</w:t>
            </w:r>
          </w:hyperlink>
        </w:p>
        <w:p>
          <w:pPr>
            <w:pStyle w:val="Contents5"/>
            <w:tabs>
              <w:tab w:val="clear" w:pos="7892"/>
              <w:tab w:val="right" w:pos="9026" w:leader="dot"/>
            </w:tabs>
            <w:rPr/>
          </w:pPr>
          <w:hyperlink w:anchor="__RefHeading___Toc7924680_417432637">
            <w:r>
              <w:rPr>
                <w:webHidden/>
                <w:rStyle w:val="IndexLink"/>
              </w:rPr>
              <w:t>7</w:t>
            </w:r>
            <w:r>
              <w:rPr>
                <w:rStyle w:val="IndexLink"/>
                <w:rtl w:val="true"/>
              </w:rPr>
              <w:t>-</w:t>
            </w:r>
            <w:r>
              <w:rPr>
                <w:rStyle w:val="IndexLink"/>
                <w:rtl w:val="true"/>
              </w:rPr>
              <w:t>موقف النبي صلّى اللّه عليه و آله يخالف القرآن</w:t>
            </w:r>
            <w:r>
              <w:rPr>
                <w:rStyle w:val="IndexLink"/>
                <w:rtl w:val="true"/>
              </w:rPr>
              <w:t>:</w:t>
              <w:tab/>
            </w:r>
            <w:r>
              <w:rPr>
                <w:rStyle w:val="IndexLink"/>
              </w:rPr>
              <w:t>192</w:t>
            </w:r>
          </w:hyperlink>
        </w:p>
        <w:p>
          <w:pPr>
            <w:pStyle w:val="Contents5"/>
            <w:tabs>
              <w:tab w:val="clear" w:pos="7892"/>
              <w:tab w:val="right" w:pos="9026" w:leader="dot"/>
            </w:tabs>
            <w:rPr/>
          </w:pPr>
          <w:hyperlink w:anchor="__RefHeading___Toc7924682_417432637">
            <w:r>
              <w:rPr>
                <w:webHidden/>
                <w:rStyle w:val="IndexLink"/>
              </w:rPr>
              <w:t>8</w:t>
            </w:r>
            <w:r>
              <w:rPr>
                <w:rStyle w:val="IndexLink"/>
                <w:rtl w:val="true"/>
              </w:rPr>
              <w:t>-</w:t>
            </w:r>
            <w:r>
              <w:rPr>
                <w:rStyle w:val="IndexLink"/>
                <w:rtl w:val="true"/>
              </w:rPr>
              <w:t xml:space="preserve">فأصلحوا بين أخويكم، في من نزلت؟ </w:t>
            </w:r>
            <w:r>
              <w:rPr>
                <w:rStyle w:val="IndexLink"/>
                <w:rtl w:val="true"/>
              </w:rPr>
              <w:t>! :</w:t>
              <w:tab/>
            </w:r>
            <w:r>
              <w:rPr>
                <w:rStyle w:val="IndexLink"/>
              </w:rPr>
              <w:t>197</w:t>
            </w:r>
          </w:hyperlink>
        </w:p>
        <w:p>
          <w:pPr>
            <w:pStyle w:val="Contents5"/>
            <w:tabs>
              <w:tab w:val="clear" w:pos="7892"/>
              <w:tab w:val="right" w:pos="9026" w:leader="dot"/>
            </w:tabs>
            <w:rPr/>
          </w:pPr>
          <w:hyperlink w:anchor="__RefHeading___Toc7924684_417432637">
            <w:r>
              <w:rPr>
                <w:webHidden/>
                <w:rStyle w:val="IndexLink"/>
              </w:rPr>
              <w:t>9</w:t>
            </w:r>
            <w:r>
              <w:rPr>
                <w:rStyle w:val="IndexLink"/>
                <w:rtl w:val="true"/>
              </w:rPr>
              <w:t>-</w:t>
            </w:r>
            <w:r>
              <w:rPr>
                <w:rStyle w:val="IndexLink"/>
                <w:rtl w:val="true"/>
              </w:rPr>
              <w:t>آية رمي المحصنات</w:t>
            </w:r>
            <w:r>
              <w:rPr>
                <w:rStyle w:val="IndexLink"/>
                <w:rtl w:val="true"/>
              </w:rPr>
              <w:t>:</w:t>
              <w:tab/>
            </w:r>
            <w:r>
              <w:rPr>
                <w:rStyle w:val="IndexLink"/>
              </w:rPr>
              <w:t>199</w:t>
            </w:r>
          </w:hyperlink>
        </w:p>
        <w:p>
          <w:pPr>
            <w:pStyle w:val="Contents5"/>
            <w:tabs>
              <w:tab w:val="clear" w:pos="7892"/>
              <w:tab w:val="right" w:pos="9026" w:leader="dot"/>
            </w:tabs>
            <w:rPr/>
          </w:pPr>
          <w:hyperlink w:anchor="__RefHeading___Toc7924686_417432637">
            <w:r>
              <w:rPr>
                <w:webHidden/>
                <w:rStyle w:val="IndexLink"/>
              </w:rPr>
              <w:t>10</w:t>
            </w:r>
            <w:r>
              <w:rPr>
                <w:rStyle w:val="IndexLink"/>
                <w:rtl w:val="true"/>
              </w:rPr>
              <w:t>-</w:t>
            </w:r>
            <w:r>
              <w:rPr>
                <w:rStyle w:val="IndexLink"/>
                <w:rtl w:val="true"/>
              </w:rPr>
              <w:t>آية الإنفاق على مسطح</w:t>
            </w:r>
            <w:r>
              <w:rPr>
                <w:rStyle w:val="IndexLink"/>
                <w:rtl w:val="true"/>
              </w:rPr>
              <w:t>:</w:t>
              <w:tab/>
            </w:r>
            <w:r>
              <w:rPr>
                <w:rStyle w:val="IndexLink"/>
              </w:rPr>
              <w:t>200</w:t>
            </w:r>
          </w:hyperlink>
        </w:p>
        <w:p>
          <w:pPr>
            <w:pStyle w:val="Contents5"/>
            <w:tabs>
              <w:tab w:val="clear" w:pos="7892"/>
              <w:tab w:val="right" w:pos="9026" w:leader="dot"/>
            </w:tabs>
            <w:rPr/>
          </w:pPr>
          <w:hyperlink w:anchor="__RefHeading___Toc7924688_417432637">
            <w:r>
              <w:rPr>
                <w:webHidden/>
                <w:rStyle w:val="IndexLink"/>
                <w:rtl w:val="true"/>
              </w:rPr>
              <w:t>لا مال لأبي بكر لينفق على أحد</w:t>
            </w:r>
            <w:r>
              <w:rPr>
                <w:rStyle w:val="IndexLink"/>
                <w:rtl w:val="true"/>
              </w:rPr>
              <w:t>:</w:t>
              <w:tab/>
            </w:r>
            <w:r>
              <w:rPr>
                <w:rStyle w:val="IndexLink"/>
              </w:rPr>
              <w:t>205</w:t>
            </w:r>
          </w:hyperlink>
        </w:p>
        <w:p>
          <w:pPr>
            <w:pStyle w:val="Contents4"/>
            <w:tabs>
              <w:tab w:val="clear" w:pos="8176"/>
              <w:tab w:val="right" w:pos="9026" w:leader="dot"/>
            </w:tabs>
            <w:rPr/>
          </w:pPr>
          <w:hyperlink w:anchor="__RefHeading___Toc7924690_417432637">
            <w:r>
              <w:rPr>
                <w:webHidden/>
                <w:rStyle w:val="IndexLink"/>
                <w:rtl w:val="true"/>
              </w:rPr>
              <w:t>الفصل الثامن</w:t>
            </w:r>
            <w:r>
              <w:rPr>
                <w:rStyle w:val="IndexLink"/>
                <w:rtl w:val="true"/>
              </w:rPr>
              <w:t xml:space="preserve">: </w:t>
            </w:r>
            <w:r>
              <w:rPr>
                <w:rStyle w:val="IndexLink"/>
                <w:rtl w:val="true"/>
              </w:rPr>
              <w:t>نصوص غير معقولة في حديث الإفك</w:t>
            </w:r>
            <w:r>
              <w:rPr>
                <w:rStyle w:val="IndexLink"/>
                <w:rtl w:val="true"/>
              </w:rPr>
              <w:tab/>
            </w:r>
            <w:r>
              <w:rPr>
                <w:rStyle w:val="IndexLink"/>
              </w:rPr>
              <w:t>208</w:t>
            </w:r>
          </w:hyperlink>
        </w:p>
        <w:p>
          <w:pPr>
            <w:pStyle w:val="Contents5"/>
            <w:tabs>
              <w:tab w:val="clear" w:pos="7892"/>
              <w:tab w:val="right" w:pos="9026" w:leader="dot"/>
            </w:tabs>
            <w:rPr/>
          </w:pPr>
          <w:hyperlink w:anchor="__RefHeading___Toc7924692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924694_417432637">
            <w:r>
              <w:rPr>
                <w:webHidden/>
                <w:rStyle w:val="IndexLink"/>
                <w:rtl w:val="true"/>
              </w:rPr>
              <w:t>مما سبق</w:t>
            </w:r>
            <w:r>
              <w:rPr>
                <w:rStyle w:val="IndexLink"/>
                <w:rtl w:val="true"/>
              </w:rPr>
              <w:t>:</w:t>
              <w:tab/>
            </w:r>
            <w:r>
              <w:rPr>
                <w:rStyle w:val="IndexLink"/>
              </w:rPr>
              <w:t>210</w:t>
            </w:r>
          </w:hyperlink>
        </w:p>
        <w:p>
          <w:pPr>
            <w:pStyle w:val="Contents5"/>
            <w:tabs>
              <w:tab w:val="clear" w:pos="7892"/>
              <w:tab w:val="right" w:pos="9026" w:leader="dot"/>
            </w:tabs>
            <w:rPr/>
          </w:pPr>
          <w:hyperlink w:anchor="__RefHeading___Toc7924696_417432637">
            <w:r>
              <w:rPr>
                <w:webHidden/>
                <w:rStyle w:val="IndexLink"/>
              </w:rPr>
              <w:t>1</w:t>
            </w:r>
            <w:r>
              <w:rPr>
                <w:rStyle w:val="IndexLink"/>
                <w:rtl w:val="true"/>
              </w:rPr>
              <w:t>-</w:t>
            </w:r>
            <w:r>
              <w:rPr>
                <w:rStyle w:val="IndexLink"/>
                <w:rtl w:val="true"/>
              </w:rPr>
              <w:t>الإفك من الضرائر</w:t>
            </w:r>
            <w:r>
              <w:rPr>
                <w:rStyle w:val="IndexLink"/>
                <w:rtl w:val="true"/>
              </w:rPr>
              <w:t>:</w:t>
              <w:tab/>
            </w:r>
            <w:r>
              <w:rPr>
                <w:rStyle w:val="IndexLink"/>
              </w:rPr>
              <w:t>210</w:t>
            </w:r>
          </w:hyperlink>
        </w:p>
        <w:p>
          <w:pPr>
            <w:pStyle w:val="Contents5"/>
            <w:tabs>
              <w:tab w:val="clear" w:pos="7892"/>
              <w:tab w:val="right" w:pos="9026" w:leader="dot"/>
            </w:tabs>
            <w:rPr/>
          </w:pPr>
          <w:hyperlink w:anchor="__RefHeading___Toc7924698_417432637">
            <w:r>
              <w:rPr>
                <w:webHidden/>
                <w:rStyle w:val="IndexLink"/>
              </w:rPr>
              <w:t>2</w:t>
            </w:r>
            <w:r>
              <w:rPr>
                <w:rStyle w:val="IndexLink"/>
                <w:rtl w:val="true"/>
              </w:rPr>
              <w:t>-</w:t>
            </w:r>
            <w:r>
              <w:rPr>
                <w:rStyle w:val="IndexLink"/>
                <w:rtl w:val="true"/>
              </w:rPr>
              <w:t>هل كان صفوان حصورا حقا؟</w:t>
            </w:r>
            <w:r>
              <w:rPr>
                <w:rStyle w:val="IndexLink"/>
                <w:rtl w:val="true"/>
              </w:rPr>
              <w:tab/>
            </w:r>
            <w:r>
              <w:rPr>
                <w:rStyle w:val="IndexLink"/>
              </w:rPr>
              <w:t>212</w:t>
            </w:r>
          </w:hyperlink>
        </w:p>
        <w:p>
          <w:pPr>
            <w:pStyle w:val="Contents5"/>
            <w:tabs>
              <w:tab w:val="clear" w:pos="7892"/>
              <w:tab w:val="right" w:pos="9026" w:leader="dot"/>
            </w:tabs>
            <w:rPr/>
          </w:pPr>
          <w:hyperlink w:anchor="__RefHeading___Toc7924700_417432637">
            <w:r>
              <w:rPr>
                <w:webHidden/>
                <w:rStyle w:val="IndexLink"/>
                <w:rtl w:val="true"/>
              </w:rPr>
              <w:t>اعتذارات واهنة</w:t>
            </w:r>
            <w:r>
              <w:rPr>
                <w:rStyle w:val="IndexLink"/>
                <w:rtl w:val="true"/>
              </w:rPr>
              <w:t>:</w:t>
              <w:tab/>
            </w:r>
            <w:r>
              <w:rPr>
                <w:rStyle w:val="IndexLink"/>
              </w:rPr>
              <w:t>215</w:t>
            </w:r>
          </w:hyperlink>
        </w:p>
        <w:p>
          <w:pPr>
            <w:pStyle w:val="Contents5"/>
            <w:tabs>
              <w:tab w:val="clear" w:pos="7892"/>
              <w:tab w:val="right" w:pos="9026" w:leader="dot"/>
            </w:tabs>
            <w:rPr/>
          </w:pPr>
          <w:hyperlink w:anchor="__RefHeading___Toc7924702_417432637">
            <w:r>
              <w:rPr>
                <w:webHidden/>
                <w:rStyle w:val="IndexLink"/>
              </w:rPr>
              <w:t>3</w:t>
            </w:r>
            <w:r>
              <w:rPr>
                <w:rStyle w:val="IndexLink"/>
                <w:rtl w:val="true"/>
              </w:rPr>
              <w:t>-</w:t>
            </w:r>
            <w:r>
              <w:rPr>
                <w:rStyle w:val="IndexLink"/>
                <w:rtl w:val="true"/>
              </w:rPr>
              <w:t xml:space="preserve">صفوان يدخل على أهل النبي </w:t>
            </w:r>
            <w:r>
              <w:rPr>
                <w:rStyle w:val="IndexLink"/>
                <w:rtl w:val="true"/>
              </w:rPr>
              <w:t>«</w:t>
            </w:r>
            <w:r>
              <w:rPr>
                <w:rStyle w:val="IndexLink"/>
                <w:rtl w:val="true"/>
              </w:rPr>
              <w:t>صلّى اللّه عليه و آله</w:t>
            </w:r>
            <w:r>
              <w:rPr>
                <w:rStyle w:val="IndexLink"/>
                <w:rtl w:val="true"/>
              </w:rPr>
              <w:t>»</w:t>
              <w:tab/>
            </w:r>
            <w:r>
              <w:rPr>
                <w:rStyle w:val="IndexLink"/>
              </w:rPr>
              <w:t>216</w:t>
            </w:r>
          </w:hyperlink>
        </w:p>
        <w:p>
          <w:pPr>
            <w:pStyle w:val="Contents5"/>
            <w:tabs>
              <w:tab w:val="clear" w:pos="7892"/>
              <w:tab w:val="right" w:pos="9026" w:leader="dot"/>
            </w:tabs>
            <w:rPr/>
          </w:pPr>
          <w:hyperlink w:anchor="__RefHeading___Toc7924704_417432637">
            <w:r>
              <w:rPr>
                <w:webHidden/>
                <w:rStyle w:val="IndexLink"/>
              </w:rPr>
              <w:t>4</w:t>
            </w:r>
            <w:r>
              <w:rPr>
                <w:rStyle w:val="IndexLink"/>
                <w:rtl w:val="true"/>
              </w:rPr>
              <w:t>-</w:t>
            </w:r>
            <w:r>
              <w:rPr>
                <w:rStyle w:val="IndexLink"/>
                <w:rtl w:val="true"/>
              </w:rPr>
              <w:t>هجاء حسان لصفوان و ضربة صفوان له</w:t>
            </w:r>
            <w:r>
              <w:rPr>
                <w:rStyle w:val="IndexLink"/>
                <w:rtl w:val="true"/>
              </w:rPr>
              <w:t>:</w:t>
              <w:tab/>
            </w:r>
            <w:r>
              <w:rPr>
                <w:rStyle w:val="IndexLink"/>
              </w:rPr>
              <w:t>218</w:t>
            </w:r>
          </w:hyperlink>
        </w:p>
        <w:p>
          <w:pPr>
            <w:pStyle w:val="Contents5"/>
            <w:tabs>
              <w:tab w:val="clear" w:pos="7892"/>
              <w:tab w:val="right" w:pos="9026" w:leader="dot"/>
            </w:tabs>
            <w:rPr/>
          </w:pPr>
          <w:hyperlink w:anchor="__RefHeading___Toc7924706_417432637">
            <w:r>
              <w:rPr>
                <w:webHidden/>
                <w:rStyle w:val="IndexLink"/>
              </w:rPr>
              <w:t>5</w:t>
            </w:r>
            <w:r>
              <w:rPr>
                <w:rStyle w:val="IndexLink"/>
                <w:rtl w:val="true"/>
              </w:rPr>
              <w:t>-</w:t>
            </w:r>
            <w:r>
              <w:rPr>
                <w:rStyle w:val="IndexLink"/>
                <w:rtl w:val="true"/>
              </w:rPr>
              <w:t>بيرحاء</w:t>
            </w:r>
            <w:r>
              <w:rPr>
                <w:rStyle w:val="IndexLink"/>
                <w:rtl w:val="true"/>
              </w:rPr>
              <w:t>:</w:t>
              <w:tab/>
            </w:r>
            <w:r>
              <w:rPr>
                <w:rStyle w:val="IndexLink"/>
              </w:rPr>
              <w:t>223</w:t>
            </w:r>
          </w:hyperlink>
        </w:p>
        <w:p>
          <w:pPr>
            <w:pStyle w:val="Contents5"/>
            <w:tabs>
              <w:tab w:val="clear" w:pos="7892"/>
              <w:tab w:val="right" w:pos="9026" w:leader="dot"/>
            </w:tabs>
            <w:rPr/>
          </w:pPr>
          <w:hyperlink w:anchor="__RefHeading___Toc7924708_417432637">
            <w:r>
              <w:rPr>
                <w:webHidden/>
                <w:rStyle w:val="IndexLink"/>
              </w:rPr>
              <w:t>6</w:t>
            </w:r>
            <w:r>
              <w:rPr>
                <w:rStyle w:val="IndexLink"/>
                <w:rtl w:val="true"/>
              </w:rPr>
              <w:t>-</w:t>
            </w:r>
            <w:r>
              <w:rPr>
                <w:rStyle w:val="IndexLink"/>
                <w:rtl w:val="true"/>
              </w:rPr>
              <w:t>شعر حسان في الاعتذار لعائشة</w:t>
            </w:r>
            <w:r>
              <w:rPr>
                <w:rStyle w:val="IndexLink"/>
                <w:rtl w:val="true"/>
              </w:rPr>
              <w:t>:</w:t>
              <w:tab/>
            </w:r>
            <w:r>
              <w:rPr>
                <w:rStyle w:val="IndexLink"/>
              </w:rPr>
              <w:t>224</w:t>
            </w:r>
          </w:hyperlink>
        </w:p>
        <w:p>
          <w:pPr>
            <w:pStyle w:val="Contents5"/>
            <w:tabs>
              <w:tab w:val="clear" w:pos="7892"/>
              <w:tab w:val="right" w:pos="9026" w:leader="dot"/>
            </w:tabs>
            <w:rPr/>
          </w:pPr>
          <w:hyperlink w:anchor="__RefHeading___Toc7924710_417432637">
            <w:r>
              <w:rPr>
                <w:webHidden/>
                <w:rStyle w:val="IndexLink"/>
              </w:rPr>
              <w:t>7</w:t>
            </w:r>
            <w:r>
              <w:rPr>
                <w:rStyle w:val="IndexLink"/>
                <w:rtl w:val="true"/>
              </w:rPr>
              <w:t>-</w:t>
            </w:r>
            <w:r>
              <w:rPr>
                <w:rStyle w:val="IndexLink"/>
                <w:rtl w:val="true"/>
              </w:rPr>
              <w:t>توبة الإفكين أو تبرئتهم</w:t>
            </w:r>
            <w:r>
              <w:rPr>
                <w:rStyle w:val="IndexLink"/>
                <w:rtl w:val="true"/>
              </w:rPr>
              <w:t>:</w:t>
              <w:tab/>
            </w:r>
            <w:r>
              <w:rPr>
                <w:rStyle w:val="IndexLink"/>
              </w:rPr>
              <w:t>228</w:t>
            </w:r>
          </w:hyperlink>
        </w:p>
        <w:p>
          <w:pPr>
            <w:pStyle w:val="Contents5"/>
            <w:tabs>
              <w:tab w:val="clear" w:pos="7892"/>
              <w:tab w:val="right" w:pos="9026" w:leader="dot"/>
            </w:tabs>
            <w:rPr/>
          </w:pPr>
          <w:hyperlink w:anchor="__RefHeading___Toc7924712_417432637">
            <w:r>
              <w:rPr>
                <w:webHidden/>
                <w:rStyle w:val="IndexLink"/>
                <w:rtl w:val="true"/>
              </w:rPr>
              <w:t xml:space="preserve">هل لقاذف زوجة 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توبة؟ </w:t>
            </w:r>
            <w:r>
              <w:rPr>
                <w:rStyle w:val="IndexLink"/>
                <w:rtl w:val="true"/>
              </w:rPr>
              <w:t>!</w:t>
              <w:tab/>
            </w:r>
            <w:r>
              <w:rPr>
                <w:rStyle w:val="IndexLink"/>
              </w:rPr>
              <w:t>230</w:t>
            </w:r>
          </w:hyperlink>
        </w:p>
        <w:p>
          <w:pPr>
            <w:pStyle w:val="Contents5"/>
            <w:tabs>
              <w:tab w:val="clear" w:pos="7892"/>
              <w:tab w:val="right" w:pos="9026" w:leader="dot"/>
            </w:tabs>
            <w:rPr/>
          </w:pPr>
          <w:hyperlink w:anchor="__RefHeading___Toc7924714_417432637">
            <w:r>
              <w:rPr>
                <w:webHidden/>
                <w:rStyle w:val="IndexLink"/>
              </w:rPr>
              <w:t>8</w:t>
            </w:r>
            <w:r>
              <w:rPr>
                <w:rStyle w:val="IndexLink"/>
                <w:rtl w:val="true"/>
              </w:rPr>
              <w:t>-</w:t>
            </w:r>
            <w:r>
              <w:rPr>
                <w:rStyle w:val="IndexLink"/>
                <w:rtl w:val="true"/>
              </w:rPr>
              <w:t>ضرب بريرة</w:t>
            </w:r>
            <w:r>
              <w:rPr>
                <w:rStyle w:val="IndexLink"/>
                <w:rtl w:val="true"/>
              </w:rPr>
              <w:t>:</w:t>
              <w:tab/>
            </w:r>
            <w:r>
              <w:rPr>
                <w:rStyle w:val="IndexLink"/>
              </w:rPr>
              <w:t>231</w:t>
            </w:r>
          </w:hyperlink>
        </w:p>
        <w:p>
          <w:pPr>
            <w:pStyle w:val="Contents5"/>
            <w:tabs>
              <w:tab w:val="clear" w:pos="7892"/>
              <w:tab w:val="right" w:pos="9026" w:leader="dot"/>
            </w:tabs>
            <w:rPr/>
          </w:pPr>
          <w:hyperlink w:anchor="__RefHeading___Toc7924716_417432637">
            <w:r>
              <w:rPr>
                <w:webHidden/>
                <w:rStyle w:val="IndexLink"/>
                <w:rtl w:val="true"/>
              </w:rPr>
              <w:t>التوجيه البارد</w:t>
            </w:r>
            <w:r>
              <w:rPr>
                <w:rStyle w:val="IndexLink"/>
                <w:rtl w:val="true"/>
              </w:rPr>
              <w:t>:</w:t>
              <w:tab/>
            </w:r>
            <w:r>
              <w:rPr>
                <w:rStyle w:val="IndexLink"/>
              </w:rPr>
              <w:t>233</w:t>
            </w:r>
          </w:hyperlink>
        </w:p>
        <w:p>
          <w:pPr>
            <w:pStyle w:val="Contents5"/>
            <w:tabs>
              <w:tab w:val="clear" w:pos="7892"/>
              <w:tab w:val="right" w:pos="9026" w:leader="dot"/>
            </w:tabs>
            <w:rPr/>
          </w:pPr>
          <w:hyperlink w:anchor="__RefHeading___Toc7924718_417432637">
            <w:r>
              <w:rPr>
                <w:webHidden/>
                <w:rStyle w:val="IndexLink"/>
              </w:rPr>
              <w:t>9</w:t>
            </w:r>
            <w:r>
              <w:rPr>
                <w:rStyle w:val="IndexLink"/>
                <w:rtl w:val="true"/>
              </w:rPr>
              <w:t>-</w:t>
            </w:r>
            <w:r>
              <w:rPr>
                <w:rStyle w:val="IndexLink"/>
                <w:rtl w:val="true"/>
              </w:rPr>
              <w:t>استشارة بريرة و تقريرها</w:t>
            </w:r>
            <w:r>
              <w:rPr>
                <w:rStyle w:val="IndexLink"/>
                <w:rtl w:val="true"/>
              </w:rPr>
              <w:t>:</w:t>
              <w:tab/>
            </w:r>
            <w:r>
              <w:rPr>
                <w:rStyle w:val="IndexLink"/>
              </w:rPr>
              <w:t>234</w:t>
            </w:r>
          </w:hyperlink>
        </w:p>
        <w:p>
          <w:pPr>
            <w:pStyle w:val="Contents5"/>
            <w:tabs>
              <w:tab w:val="clear" w:pos="7892"/>
              <w:tab w:val="right" w:pos="9026" w:leader="dot"/>
            </w:tabs>
            <w:rPr/>
          </w:pPr>
          <w:hyperlink w:anchor="__RefHeading___Toc7924720_417432637">
            <w:r>
              <w:rPr>
                <w:webHidden/>
                <w:rStyle w:val="IndexLink"/>
              </w:rPr>
              <w:t>10</w:t>
            </w:r>
            <w:r>
              <w:rPr>
                <w:rStyle w:val="IndexLink"/>
                <w:rtl w:val="true"/>
              </w:rPr>
              <w:t>-</w:t>
            </w:r>
            <w:r>
              <w:rPr>
                <w:rStyle w:val="IndexLink"/>
                <w:rtl w:val="true"/>
              </w:rPr>
              <w:t>نفاق سعد بن عبادة</w:t>
            </w:r>
            <w:r>
              <w:rPr>
                <w:rStyle w:val="IndexLink"/>
                <w:rtl w:val="true"/>
              </w:rPr>
              <w:t>:</w:t>
              <w:tab/>
            </w:r>
            <w:r>
              <w:rPr>
                <w:rStyle w:val="IndexLink"/>
              </w:rPr>
              <w:t>236</w:t>
            </w:r>
          </w:hyperlink>
        </w:p>
        <w:p>
          <w:pPr>
            <w:pStyle w:val="Contents5"/>
            <w:tabs>
              <w:tab w:val="clear" w:pos="7892"/>
              <w:tab w:val="right" w:pos="9026" w:leader="dot"/>
            </w:tabs>
            <w:rPr/>
          </w:pPr>
          <w:hyperlink w:anchor="__RefHeading___Toc7924722_417432637">
            <w:r>
              <w:rPr>
                <w:webHidden/>
                <w:rStyle w:val="IndexLink"/>
                <w:rtl w:val="true"/>
              </w:rPr>
              <w:t>تأويلات موهونة</w:t>
            </w:r>
            <w:r>
              <w:rPr>
                <w:rStyle w:val="IndexLink"/>
                <w:rtl w:val="true"/>
              </w:rPr>
              <w:t>:</w:t>
              <w:tab/>
            </w:r>
            <w:r>
              <w:rPr>
                <w:rStyle w:val="IndexLink"/>
              </w:rPr>
              <w:t>238</w:t>
            </w:r>
          </w:hyperlink>
        </w:p>
        <w:p>
          <w:pPr>
            <w:pStyle w:val="Contents5"/>
            <w:tabs>
              <w:tab w:val="clear" w:pos="7892"/>
              <w:tab w:val="right" w:pos="9026" w:leader="dot"/>
            </w:tabs>
            <w:rPr/>
          </w:pPr>
          <w:hyperlink w:anchor="__RefHeading___Toc7924724_417432637">
            <w:r>
              <w:rPr>
                <w:webHidden/>
                <w:rStyle w:val="IndexLink"/>
              </w:rPr>
              <w:t>11</w:t>
            </w:r>
            <w:r>
              <w:rPr>
                <w:rStyle w:val="IndexLink"/>
                <w:rtl w:val="true"/>
              </w:rPr>
              <w:t>-</w:t>
            </w:r>
            <w:r>
              <w:rPr>
                <w:rStyle w:val="IndexLink"/>
                <w:rtl w:val="true"/>
              </w:rPr>
              <w:t>جلد الإفكين</w:t>
            </w:r>
            <w:r>
              <w:rPr>
                <w:rStyle w:val="IndexLink"/>
                <w:rtl w:val="true"/>
              </w:rPr>
              <w:t>:</w:t>
              <w:tab/>
            </w:r>
            <w:r>
              <w:rPr>
                <w:rStyle w:val="IndexLink"/>
              </w:rPr>
              <w:t>239</w:t>
            </w:r>
          </w:hyperlink>
        </w:p>
        <w:p>
          <w:pPr>
            <w:pStyle w:val="Contents5"/>
            <w:tabs>
              <w:tab w:val="clear" w:pos="7892"/>
              <w:tab w:val="right" w:pos="9026" w:leader="dot"/>
            </w:tabs>
            <w:rPr/>
          </w:pPr>
          <w:hyperlink w:anchor="__RefHeading___Toc7924726_417432637">
            <w:r>
              <w:rPr>
                <w:webHidden/>
                <w:rStyle w:val="IndexLink"/>
                <w:rtl w:val="true"/>
              </w:rPr>
              <w:t>إعتذارات غير مقبولة</w:t>
            </w:r>
            <w:r>
              <w:rPr>
                <w:rStyle w:val="IndexLink"/>
                <w:rtl w:val="true"/>
              </w:rPr>
              <w:t>:</w:t>
              <w:tab/>
            </w:r>
            <w:r>
              <w:rPr>
                <w:rStyle w:val="IndexLink"/>
              </w:rPr>
              <w:t>243</w:t>
            </w:r>
          </w:hyperlink>
        </w:p>
        <w:p>
          <w:pPr>
            <w:pStyle w:val="Contents5"/>
            <w:tabs>
              <w:tab w:val="clear" w:pos="7892"/>
              <w:tab w:val="right" w:pos="9026" w:leader="dot"/>
            </w:tabs>
            <w:rPr/>
          </w:pPr>
          <w:hyperlink w:anchor="__RefHeading___Toc7924728_417432637">
            <w:r>
              <w:rPr>
                <w:webHidden/>
                <w:rStyle w:val="IndexLink"/>
              </w:rPr>
              <w:t>12</w:t>
            </w:r>
            <w:r>
              <w:rPr>
                <w:rStyle w:val="IndexLink"/>
                <w:rtl w:val="true"/>
              </w:rPr>
              <w:t>-</w:t>
            </w:r>
            <w:r>
              <w:rPr>
                <w:rStyle w:val="IndexLink"/>
                <w:rtl w:val="true"/>
              </w:rPr>
              <w:t>عمى مسطح</w:t>
            </w:r>
            <w:r>
              <w:rPr>
                <w:rStyle w:val="IndexLink"/>
                <w:rtl w:val="true"/>
              </w:rPr>
              <w:t>:</w:t>
              <w:tab/>
            </w:r>
            <w:r>
              <w:rPr>
                <w:rStyle w:val="IndexLink"/>
              </w:rPr>
              <w:t>245</w:t>
            </w:r>
          </w:hyperlink>
        </w:p>
        <w:p>
          <w:pPr>
            <w:pStyle w:val="Contents5"/>
            <w:tabs>
              <w:tab w:val="clear" w:pos="7892"/>
              <w:tab w:val="right" w:pos="9026" w:leader="dot"/>
            </w:tabs>
            <w:rPr/>
          </w:pPr>
          <w:hyperlink w:anchor="__RefHeading___Toc7924730_417432637">
            <w:r>
              <w:rPr>
                <w:webHidden/>
                <w:rStyle w:val="IndexLink"/>
              </w:rPr>
              <w:t>13</w:t>
            </w:r>
            <w:r>
              <w:rPr>
                <w:rStyle w:val="IndexLink"/>
                <w:rtl w:val="true"/>
              </w:rPr>
              <w:t>-</w:t>
            </w:r>
            <w:r>
              <w:rPr>
                <w:rStyle w:val="IndexLink"/>
                <w:rtl w:val="true"/>
              </w:rPr>
              <w:t>حسان</w:t>
            </w:r>
            <w:r>
              <w:rPr>
                <w:rStyle w:val="IndexLink"/>
                <w:rtl w:val="true"/>
              </w:rPr>
              <w:t xml:space="preserve">: </w:t>
            </w:r>
            <w:r>
              <w:rPr>
                <w:rStyle w:val="IndexLink"/>
                <w:rtl w:val="true"/>
              </w:rPr>
              <w:t>الأعمى</w:t>
            </w:r>
            <w:r>
              <w:rPr>
                <w:rStyle w:val="IndexLink"/>
                <w:rtl w:val="true"/>
              </w:rPr>
              <w:t>-</w:t>
            </w:r>
            <w:r>
              <w:rPr>
                <w:rStyle w:val="IndexLink"/>
                <w:rtl w:val="true"/>
              </w:rPr>
              <w:t>الجبان</w:t>
            </w:r>
            <w:r>
              <w:rPr>
                <w:rStyle w:val="IndexLink"/>
                <w:rtl w:val="true"/>
              </w:rPr>
              <w:t>-</w:t>
            </w:r>
            <w:r>
              <w:rPr>
                <w:rStyle w:val="IndexLink"/>
                <w:rtl w:val="true"/>
              </w:rPr>
              <w:t>المشلول</w:t>
            </w:r>
            <w:r>
              <w:rPr>
                <w:rStyle w:val="IndexLink"/>
                <w:rtl w:val="true"/>
              </w:rPr>
              <w:t>! !</w:t>
              <w:tab/>
            </w:r>
            <w:r>
              <w:rPr>
                <w:rStyle w:val="IndexLink"/>
              </w:rPr>
              <w:t>245</w:t>
            </w:r>
          </w:hyperlink>
        </w:p>
        <w:p>
          <w:pPr>
            <w:pStyle w:val="Contents5"/>
            <w:tabs>
              <w:tab w:val="clear" w:pos="7892"/>
              <w:tab w:val="right" w:pos="9026" w:leader="dot"/>
            </w:tabs>
            <w:rPr/>
          </w:pPr>
          <w:hyperlink w:anchor="__RefHeading___Toc7924732_417432637">
            <w:r>
              <w:rPr>
                <w:webHidden/>
                <w:rStyle w:val="IndexLink"/>
                <w:rtl w:val="true"/>
              </w:rPr>
              <w:t>أ</w:t>
            </w:r>
            <w:r>
              <w:rPr>
                <w:rStyle w:val="IndexLink"/>
                <w:rtl w:val="true"/>
              </w:rPr>
              <w:t>-</w:t>
            </w:r>
            <w:r>
              <w:rPr>
                <w:rStyle w:val="IndexLink"/>
                <w:rtl w:val="true"/>
              </w:rPr>
              <w:t>عمى حسان</w:t>
            </w:r>
            <w:r>
              <w:rPr>
                <w:rStyle w:val="IndexLink"/>
                <w:rtl w:val="true"/>
              </w:rPr>
              <w:t>:</w:t>
              <w:tab/>
            </w:r>
            <w:r>
              <w:rPr>
                <w:rStyle w:val="IndexLink"/>
              </w:rPr>
              <w:t>245</w:t>
            </w:r>
          </w:hyperlink>
        </w:p>
        <w:p>
          <w:pPr>
            <w:pStyle w:val="Contents5"/>
            <w:tabs>
              <w:tab w:val="clear" w:pos="7892"/>
              <w:tab w:val="right" w:pos="9026" w:leader="dot"/>
            </w:tabs>
            <w:rPr/>
          </w:pPr>
          <w:hyperlink w:anchor="__RefHeading___Toc7924734_417432637">
            <w:r>
              <w:rPr>
                <w:webHidden/>
                <w:rStyle w:val="IndexLink"/>
                <w:rtl w:val="true"/>
              </w:rPr>
              <w:t>ب</w:t>
            </w:r>
            <w:r>
              <w:rPr>
                <w:rStyle w:val="IndexLink"/>
                <w:rtl w:val="true"/>
              </w:rPr>
              <w:t>-</w:t>
            </w:r>
            <w:r>
              <w:rPr>
                <w:rStyle w:val="IndexLink"/>
                <w:rtl w:val="true"/>
              </w:rPr>
              <w:t>جبن حسان</w:t>
            </w:r>
            <w:r>
              <w:rPr>
                <w:rStyle w:val="IndexLink"/>
                <w:rtl w:val="true"/>
              </w:rPr>
              <w:t>:</w:t>
              <w:tab/>
            </w:r>
            <w:r>
              <w:rPr>
                <w:rStyle w:val="IndexLink"/>
              </w:rPr>
              <w:t>247</w:t>
            </w:r>
          </w:hyperlink>
        </w:p>
        <w:p>
          <w:pPr>
            <w:pStyle w:val="Contents5"/>
            <w:tabs>
              <w:tab w:val="clear" w:pos="7892"/>
              <w:tab w:val="right" w:pos="9026" w:leader="dot"/>
            </w:tabs>
            <w:rPr/>
          </w:pPr>
          <w:hyperlink w:anchor="__RefHeading___Toc7924736_417432637">
            <w:r>
              <w:rPr>
                <w:webHidden/>
                <w:rStyle w:val="IndexLink"/>
                <w:rtl w:val="true"/>
              </w:rPr>
              <w:t>ج</w:t>
            </w:r>
            <w:r>
              <w:rPr>
                <w:rStyle w:val="IndexLink"/>
                <w:rtl w:val="true"/>
              </w:rPr>
              <w:t>-</w:t>
            </w:r>
            <w:r>
              <w:rPr>
                <w:rStyle w:val="IndexLink"/>
                <w:rtl w:val="true"/>
              </w:rPr>
              <w:t>شلل يدي حسان</w:t>
            </w:r>
            <w:r>
              <w:rPr>
                <w:rStyle w:val="IndexLink"/>
                <w:rtl w:val="true"/>
              </w:rPr>
              <w:t>:</w:t>
              <w:tab/>
            </w:r>
            <w:r>
              <w:rPr>
                <w:rStyle w:val="IndexLink"/>
              </w:rPr>
              <w:t>248</w:t>
            </w:r>
          </w:hyperlink>
        </w:p>
        <w:p>
          <w:pPr>
            <w:pStyle w:val="Contents5"/>
            <w:tabs>
              <w:tab w:val="clear" w:pos="7892"/>
              <w:tab w:val="right" w:pos="9026" w:leader="dot"/>
            </w:tabs>
            <w:rPr/>
          </w:pPr>
          <w:hyperlink w:anchor="__RefHeading___Toc7924738_417432637">
            <w:r>
              <w:rPr>
                <w:webHidden/>
                <w:rStyle w:val="IndexLink"/>
              </w:rPr>
              <w:t>14</w:t>
            </w:r>
            <w:r>
              <w:rPr>
                <w:rStyle w:val="IndexLink"/>
                <w:rtl w:val="true"/>
              </w:rPr>
              <w:t>-</w:t>
            </w:r>
            <w:r>
              <w:rPr>
                <w:rStyle w:val="IndexLink"/>
                <w:rtl w:val="true"/>
              </w:rPr>
              <w:t>قبّعة الإخفاء</w:t>
            </w:r>
            <w:r>
              <w:rPr>
                <w:rStyle w:val="IndexLink"/>
                <w:rtl w:val="true"/>
              </w:rPr>
              <w:t>:</w:t>
              <w:tab/>
            </w:r>
            <w:r>
              <w:rPr>
                <w:rStyle w:val="IndexLink"/>
              </w:rPr>
              <w:t>249</w:t>
            </w:r>
          </w:hyperlink>
        </w:p>
        <w:p>
          <w:pPr>
            <w:pStyle w:val="Contents5"/>
            <w:tabs>
              <w:tab w:val="clear" w:pos="7892"/>
              <w:tab w:val="right" w:pos="9026" w:leader="dot"/>
            </w:tabs>
            <w:rPr/>
          </w:pPr>
          <w:hyperlink w:anchor="__RefHeading___Toc7924740_417432637">
            <w:r>
              <w:rPr>
                <w:webHidden/>
                <w:rStyle w:val="IndexLink"/>
              </w:rPr>
              <w:t>15</w:t>
            </w:r>
            <w:r>
              <w:rPr>
                <w:rStyle w:val="IndexLink"/>
                <w:rtl w:val="true"/>
              </w:rPr>
              <w:t>-</w:t>
            </w:r>
            <w:r>
              <w:rPr>
                <w:rStyle w:val="IndexLink"/>
                <w:rtl w:val="true"/>
              </w:rPr>
              <w:t>القرعة بين النساء</w:t>
            </w:r>
            <w:r>
              <w:rPr>
                <w:rStyle w:val="IndexLink"/>
                <w:rtl w:val="true"/>
              </w:rPr>
              <w:t>:</w:t>
              <w:tab/>
            </w:r>
            <w:r>
              <w:rPr>
                <w:rStyle w:val="IndexLink"/>
              </w:rPr>
              <w:t>251</w:t>
            </w:r>
          </w:hyperlink>
        </w:p>
        <w:p>
          <w:pPr>
            <w:pStyle w:val="Contents4"/>
            <w:tabs>
              <w:tab w:val="clear" w:pos="8176"/>
              <w:tab w:val="right" w:pos="9026" w:leader="dot"/>
            </w:tabs>
            <w:rPr/>
          </w:pPr>
          <w:hyperlink w:anchor="__RefHeading___Toc7924742_417432637">
            <w:r>
              <w:rPr>
                <w:webHidden/>
                <w:rStyle w:val="IndexLink"/>
                <w:rtl w:val="true"/>
              </w:rPr>
              <w:t>الفصل التاسع</w:t>
            </w:r>
            <w:r>
              <w:rPr>
                <w:rStyle w:val="IndexLink"/>
                <w:rtl w:val="true"/>
              </w:rPr>
              <w:t xml:space="preserve">: </w:t>
            </w:r>
            <w:r>
              <w:rPr>
                <w:rStyle w:val="IndexLink"/>
                <w:rtl w:val="true"/>
              </w:rPr>
              <w:t>نقاط ضعف أخرى في حديث الإفك</w:t>
            </w:r>
            <w:r>
              <w:rPr>
                <w:rStyle w:val="IndexLink"/>
                <w:rtl w:val="true"/>
              </w:rPr>
              <w:tab/>
            </w:r>
            <w:r>
              <w:rPr>
                <w:rStyle w:val="IndexLink"/>
              </w:rPr>
              <w:t>252</w:t>
            </w:r>
          </w:hyperlink>
        </w:p>
        <w:p>
          <w:pPr>
            <w:pStyle w:val="Contents5"/>
            <w:tabs>
              <w:tab w:val="clear" w:pos="7892"/>
              <w:tab w:val="right" w:pos="9026" w:leader="dot"/>
            </w:tabs>
            <w:rPr/>
          </w:pPr>
          <w:hyperlink w:anchor="__RefHeading___Toc7924744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7924746_417432637">
            <w:r>
              <w:rPr>
                <w:webHidden/>
                <w:rStyle w:val="IndexLink"/>
                <w:rtl w:val="true"/>
              </w:rPr>
              <w:t>ملاحظات</w:t>
            </w:r>
            <w:r>
              <w:rPr>
                <w:rStyle w:val="IndexLink"/>
                <w:rtl w:val="true"/>
              </w:rPr>
              <w:t xml:space="preserve">. . </w:t>
            </w:r>
            <w:r>
              <w:rPr>
                <w:rStyle w:val="IndexLink"/>
                <w:rtl w:val="true"/>
              </w:rPr>
              <w:t>و مؤاخذات</w:t>
            </w:r>
            <w:r>
              <w:rPr>
                <w:rStyle w:val="IndexLink"/>
                <w:rtl w:val="true"/>
              </w:rPr>
              <w:t>:</w:t>
              <w:tab/>
            </w:r>
            <w:r>
              <w:rPr>
                <w:rStyle w:val="IndexLink"/>
              </w:rPr>
              <w:t>254</w:t>
            </w:r>
          </w:hyperlink>
        </w:p>
        <w:p>
          <w:pPr>
            <w:pStyle w:val="Contents5"/>
            <w:tabs>
              <w:tab w:val="clear" w:pos="7892"/>
              <w:tab w:val="right" w:pos="9026" w:leader="dot"/>
            </w:tabs>
            <w:rPr/>
          </w:pPr>
          <w:hyperlink w:anchor="__RefHeading___Toc7924748_417432637">
            <w:r>
              <w:rPr>
                <w:webHidden/>
                <w:rStyle w:val="IndexLink"/>
              </w:rPr>
              <w:t>1</w:t>
            </w:r>
            <w:r>
              <w:rPr>
                <w:rStyle w:val="IndexLink"/>
                <w:rtl w:val="true"/>
              </w:rPr>
              <w:t>-</w:t>
            </w:r>
            <w:r>
              <w:rPr>
                <w:rStyle w:val="IndexLink"/>
                <w:rtl w:val="true"/>
              </w:rPr>
              <w:t xml:space="preserve">أذى النبي الأكرم </w:t>
            </w:r>
            <w:r>
              <w:rPr>
                <w:rStyle w:val="IndexLink"/>
                <w:rtl w:val="true"/>
              </w:rPr>
              <w:t>«</w:t>
            </w:r>
            <w:r>
              <w:rPr>
                <w:rStyle w:val="IndexLink"/>
                <w:rtl w:val="true"/>
              </w:rPr>
              <w:t>صلّى اللّه عليه و آله</w:t>
            </w:r>
            <w:r>
              <w:rPr>
                <w:rStyle w:val="IndexLink"/>
                <w:rtl w:val="true"/>
              </w:rPr>
              <w:t>» :</w:t>
              <w:tab/>
            </w:r>
            <w:r>
              <w:rPr>
                <w:rStyle w:val="IndexLink"/>
              </w:rPr>
              <w:t>254</w:t>
            </w:r>
          </w:hyperlink>
        </w:p>
        <w:p>
          <w:pPr>
            <w:pStyle w:val="Contents5"/>
            <w:tabs>
              <w:tab w:val="clear" w:pos="7892"/>
              <w:tab w:val="right" w:pos="9026" w:leader="dot"/>
            </w:tabs>
            <w:rPr/>
          </w:pPr>
          <w:hyperlink w:anchor="__RefHeading___Toc7924750_417432637">
            <w:r>
              <w:rPr>
                <w:webHidden/>
                <w:rStyle w:val="IndexLink"/>
              </w:rPr>
              <w:t>2</w:t>
            </w:r>
            <w:r>
              <w:rPr>
                <w:rStyle w:val="IndexLink"/>
                <w:rtl w:val="true"/>
              </w:rPr>
              <w:t>-</w:t>
            </w:r>
            <w:r>
              <w:rPr>
                <w:rStyle w:val="IndexLink"/>
                <w:rtl w:val="true"/>
              </w:rPr>
              <w:t>كذب الصحابي</w:t>
            </w:r>
            <w:r>
              <w:rPr>
                <w:rStyle w:val="IndexLink"/>
                <w:rtl w:val="true"/>
              </w:rPr>
              <w:t>:</w:t>
              <w:tab/>
            </w:r>
            <w:r>
              <w:rPr>
                <w:rStyle w:val="IndexLink"/>
              </w:rPr>
              <w:t>255</w:t>
            </w:r>
          </w:hyperlink>
        </w:p>
        <w:p>
          <w:pPr>
            <w:pStyle w:val="Contents5"/>
            <w:tabs>
              <w:tab w:val="clear" w:pos="7892"/>
              <w:tab w:val="right" w:pos="9026" w:leader="dot"/>
            </w:tabs>
            <w:rPr/>
          </w:pPr>
          <w:hyperlink w:anchor="__RefHeading___Toc7924752_417432637">
            <w:r>
              <w:rPr>
                <w:webHidden/>
                <w:rStyle w:val="IndexLink"/>
              </w:rPr>
              <w:t>3</w:t>
            </w:r>
            <w:r>
              <w:rPr>
                <w:rStyle w:val="IndexLink"/>
                <w:rtl w:val="true"/>
              </w:rPr>
              <w:t>-</w:t>
            </w:r>
            <w:r>
              <w:rPr>
                <w:rStyle w:val="IndexLink"/>
                <w:rtl w:val="true"/>
              </w:rPr>
              <w:t>براءة الصحابة</w:t>
            </w:r>
            <w:r>
              <w:rPr>
                <w:rStyle w:val="IndexLink"/>
                <w:rtl w:val="true"/>
              </w:rPr>
              <w:t>:</w:t>
              <w:tab/>
            </w:r>
            <w:r>
              <w:rPr>
                <w:rStyle w:val="IndexLink"/>
              </w:rPr>
              <w:t>256</w:t>
            </w:r>
          </w:hyperlink>
        </w:p>
        <w:p>
          <w:pPr>
            <w:pStyle w:val="Contents5"/>
            <w:tabs>
              <w:tab w:val="clear" w:pos="7892"/>
              <w:tab w:val="right" w:pos="9026" w:leader="dot"/>
            </w:tabs>
            <w:rPr/>
          </w:pPr>
          <w:hyperlink w:anchor="__RefHeading___Toc7924754_417432637">
            <w:r>
              <w:rPr>
                <w:webHidden/>
                <w:rStyle w:val="IndexLink"/>
              </w:rPr>
              <w:t>4</w:t>
            </w:r>
            <w:r>
              <w:rPr>
                <w:rStyle w:val="IndexLink"/>
                <w:rtl w:val="true"/>
              </w:rPr>
              <w:t>-</w:t>
            </w:r>
            <w:r>
              <w:rPr>
                <w:rStyle w:val="IndexLink"/>
                <w:rtl w:val="true"/>
              </w:rPr>
              <w:t xml:space="preserve">هل كان مسطح بدريا؟ </w:t>
            </w:r>
            <w:r>
              <w:rPr>
                <w:rStyle w:val="IndexLink"/>
                <w:rtl w:val="true"/>
              </w:rPr>
              <w:t>!</w:t>
              <w:tab/>
            </w:r>
            <w:r>
              <w:rPr>
                <w:rStyle w:val="IndexLink"/>
              </w:rPr>
              <w:t>256</w:t>
            </w:r>
          </w:hyperlink>
        </w:p>
        <w:p>
          <w:pPr>
            <w:pStyle w:val="Contents5"/>
            <w:tabs>
              <w:tab w:val="clear" w:pos="7892"/>
              <w:tab w:val="right" w:pos="9026" w:leader="dot"/>
            </w:tabs>
            <w:rPr/>
          </w:pPr>
          <w:hyperlink w:anchor="__RefHeading___Toc7924756_417432637">
            <w:r>
              <w:rPr>
                <w:webHidden/>
                <w:rStyle w:val="IndexLink"/>
              </w:rPr>
              <w:t>5</w:t>
            </w:r>
            <w:r>
              <w:rPr>
                <w:rStyle w:val="IndexLink"/>
                <w:rtl w:val="true"/>
              </w:rPr>
              <w:t>-</w:t>
            </w:r>
            <w:r>
              <w:rPr>
                <w:rStyle w:val="IndexLink"/>
                <w:rtl w:val="true"/>
              </w:rPr>
              <w:t>الرهط</w:t>
            </w:r>
            <w:r>
              <w:rPr>
                <w:rStyle w:val="IndexLink"/>
                <w:rtl w:val="true"/>
              </w:rPr>
              <w:t>:</w:t>
              <w:tab/>
            </w:r>
            <w:r>
              <w:rPr>
                <w:rStyle w:val="IndexLink"/>
              </w:rPr>
              <w:t>258</w:t>
            </w:r>
          </w:hyperlink>
        </w:p>
        <w:p>
          <w:pPr>
            <w:pStyle w:val="Contents5"/>
            <w:tabs>
              <w:tab w:val="clear" w:pos="7892"/>
              <w:tab w:val="right" w:pos="9026" w:leader="dot"/>
            </w:tabs>
            <w:rPr/>
          </w:pPr>
          <w:hyperlink w:anchor="__RefHeading___Toc7924758_417432637">
            <w:r>
              <w:rPr>
                <w:webHidden/>
                <w:rStyle w:val="IndexLink"/>
              </w:rPr>
              <w:t>6</w:t>
            </w:r>
            <w:r>
              <w:rPr>
                <w:rStyle w:val="IndexLink"/>
                <w:rtl w:val="true"/>
              </w:rPr>
              <w:t>-</w:t>
            </w:r>
            <w:r>
              <w:rPr>
                <w:rStyle w:val="IndexLink"/>
                <w:rtl w:val="true"/>
              </w:rPr>
              <w:t>فقه بريرة، و فقه الرسول صلّى اللّه عليه و آله</w:t>
            </w:r>
            <w:r>
              <w:rPr>
                <w:rStyle w:val="IndexLink"/>
                <w:rtl w:val="true"/>
              </w:rPr>
              <w:t>:</w:t>
              <w:tab/>
            </w:r>
            <w:r>
              <w:rPr>
                <w:rStyle w:val="IndexLink"/>
              </w:rPr>
              <w:t>258</w:t>
            </w:r>
          </w:hyperlink>
        </w:p>
        <w:p>
          <w:pPr>
            <w:pStyle w:val="Contents5"/>
            <w:tabs>
              <w:tab w:val="clear" w:pos="7892"/>
              <w:tab w:val="right" w:pos="9026" w:leader="dot"/>
            </w:tabs>
            <w:rPr/>
          </w:pPr>
          <w:hyperlink w:anchor="__RefHeading___Toc7924760_417432637">
            <w:r>
              <w:rPr>
                <w:webHidden/>
                <w:rStyle w:val="IndexLink"/>
              </w:rPr>
              <w:t>7</w:t>
            </w:r>
            <w:r>
              <w:rPr>
                <w:rStyle w:val="IndexLink"/>
                <w:rtl w:val="true"/>
              </w:rPr>
              <w:t>-</w:t>
            </w:r>
            <w:r>
              <w:rPr>
                <w:rStyle w:val="IndexLink"/>
                <w:rtl w:val="true"/>
              </w:rPr>
              <w:t>لم يفقد النبي صلّى اللّه عليه و آله زوجته</w:t>
            </w:r>
            <w:r>
              <w:rPr>
                <w:rStyle w:val="IndexLink"/>
                <w:rtl w:val="true"/>
              </w:rPr>
              <w:t>:</w:t>
              <w:tab/>
            </w:r>
            <w:r>
              <w:rPr>
                <w:rStyle w:val="IndexLink"/>
              </w:rPr>
              <w:t>259</w:t>
            </w:r>
          </w:hyperlink>
        </w:p>
        <w:p>
          <w:pPr>
            <w:pStyle w:val="Contents5"/>
            <w:tabs>
              <w:tab w:val="clear" w:pos="7892"/>
              <w:tab w:val="right" w:pos="9026" w:leader="dot"/>
            </w:tabs>
            <w:rPr/>
          </w:pPr>
          <w:hyperlink w:anchor="__RefHeading___Toc7924762_417432637">
            <w:r>
              <w:rPr>
                <w:webHidden/>
                <w:rStyle w:val="IndexLink"/>
              </w:rPr>
              <w:t>8</w:t>
            </w:r>
            <w:r>
              <w:rPr>
                <w:rStyle w:val="IndexLink"/>
                <w:rtl w:val="true"/>
              </w:rPr>
              <w:t>-</w:t>
            </w:r>
            <w:r>
              <w:rPr>
                <w:rStyle w:val="IndexLink"/>
                <w:rtl w:val="true"/>
              </w:rPr>
              <w:t>البكاء شاهد على البراءة</w:t>
            </w:r>
            <w:r>
              <w:rPr>
                <w:rStyle w:val="IndexLink"/>
                <w:rtl w:val="true"/>
              </w:rPr>
              <w:t>:</w:t>
              <w:tab/>
            </w:r>
            <w:r>
              <w:rPr>
                <w:rStyle w:val="IndexLink"/>
              </w:rPr>
              <w:t>261</w:t>
            </w:r>
          </w:hyperlink>
        </w:p>
        <w:p>
          <w:pPr>
            <w:pStyle w:val="Contents5"/>
            <w:tabs>
              <w:tab w:val="clear" w:pos="7892"/>
              <w:tab w:val="right" w:pos="9026" w:leader="dot"/>
            </w:tabs>
            <w:rPr/>
          </w:pPr>
          <w:hyperlink w:anchor="__RefHeading___Toc7924764_417432637">
            <w:r>
              <w:rPr>
                <w:webHidden/>
                <w:rStyle w:val="IndexLink"/>
              </w:rPr>
              <w:t>9</w:t>
            </w:r>
            <w:r>
              <w:rPr>
                <w:rStyle w:val="IndexLink"/>
                <w:rtl w:val="true"/>
              </w:rPr>
              <w:t>-</w:t>
            </w:r>
            <w:r>
              <w:rPr>
                <w:rStyle w:val="IndexLink"/>
                <w:rtl w:val="true"/>
              </w:rPr>
              <w:t>التهويل</w:t>
            </w:r>
            <w:r>
              <w:rPr>
                <w:rStyle w:val="IndexLink"/>
                <w:rtl w:val="true"/>
              </w:rPr>
              <w:t xml:space="preserve">! ! </w:t>
            </w:r>
            <w:r>
              <w:rPr>
                <w:rStyle w:val="IndexLink"/>
                <w:rtl w:val="true"/>
              </w:rPr>
              <w:t>و الأيمان</w:t>
            </w:r>
            <w:r>
              <w:rPr>
                <w:rStyle w:val="IndexLink"/>
                <w:rtl w:val="true"/>
              </w:rPr>
              <w:t>! !</w:t>
              <w:tab/>
            </w:r>
            <w:r>
              <w:rPr>
                <w:rStyle w:val="IndexLink"/>
              </w:rPr>
              <w:t>262</w:t>
            </w:r>
          </w:hyperlink>
        </w:p>
        <w:p>
          <w:pPr>
            <w:pStyle w:val="Contents5"/>
            <w:tabs>
              <w:tab w:val="clear" w:pos="7892"/>
              <w:tab w:val="right" w:pos="9026" w:leader="dot"/>
            </w:tabs>
            <w:rPr/>
          </w:pPr>
          <w:hyperlink w:anchor="__RefHeading___Toc7924766_417432637">
            <w:r>
              <w:rPr>
                <w:webHidden/>
                <w:rStyle w:val="IndexLink"/>
              </w:rPr>
              <w:t>10</w:t>
            </w:r>
            <w:r>
              <w:rPr>
                <w:rStyle w:val="IndexLink"/>
                <w:rtl w:val="true"/>
              </w:rPr>
              <w:t>-</w:t>
            </w:r>
            <w:r>
              <w:rPr>
                <w:rStyle w:val="IndexLink"/>
                <w:rtl w:val="true"/>
              </w:rPr>
              <w:t xml:space="preserve">لو أن خالدا سمع عائشة؟ </w:t>
            </w:r>
            <w:r>
              <w:rPr>
                <w:rStyle w:val="IndexLink"/>
                <w:rtl w:val="true"/>
              </w:rPr>
              <w:t>!</w:t>
              <w:tab/>
            </w:r>
            <w:r>
              <w:rPr>
                <w:rStyle w:val="IndexLink"/>
              </w:rPr>
              <w:t>264</w:t>
            </w:r>
          </w:hyperlink>
        </w:p>
        <w:p>
          <w:pPr>
            <w:pStyle w:val="Contents5"/>
            <w:tabs>
              <w:tab w:val="clear" w:pos="7892"/>
              <w:tab w:val="right" w:pos="9026" w:leader="dot"/>
            </w:tabs>
            <w:rPr/>
          </w:pPr>
          <w:hyperlink w:anchor="__RefHeading___Toc7924768_417432637">
            <w:r>
              <w:rPr>
                <w:webHidden/>
                <w:rStyle w:val="IndexLink"/>
              </w:rPr>
              <w:t>11</w:t>
            </w:r>
            <w:r>
              <w:rPr>
                <w:rStyle w:val="IndexLink"/>
                <w:rtl w:val="true"/>
              </w:rPr>
              <w:t>-</w:t>
            </w:r>
            <w:r>
              <w:rPr>
                <w:rStyle w:val="IndexLink"/>
                <w:rtl w:val="true"/>
              </w:rPr>
              <w:t>الإساءة لرسول اللّه صلّى اللّه عليه و آله</w:t>
            </w:r>
            <w:r>
              <w:rPr>
                <w:rStyle w:val="IndexLink"/>
                <w:rtl w:val="true"/>
              </w:rPr>
              <w:t>:</w:t>
              <w:tab/>
            </w:r>
            <w:r>
              <w:rPr>
                <w:rStyle w:val="IndexLink"/>
              </w:rPr>
              <w:t>264</w:t>
            </w:r>
          </w:hyperlink>
        </w:p>
        <w:p>
          <w:pPr>
            <w:pStyle w:val="Contents5"/>
            <w:tabs>
              <w:tab w:val="clear" w:pos="7892"/>
              <w:tab w:val="right" w:pos="9026" w:leader="dot"/>
            </w:tabs>
            <w:rPr/>
          </w:pPr>
          <w:hyperlink w:anchor="__RefHeading___Toc7924770_417432637">
            <w:r>
              <w:rPr>
                <w:webHidden/>
                <w:rStyle w:val="IndexLink"/>
              </w:rPr>
              <w:t>12</w:t>
            </w:r>
            <w:r>
              <w:rPr>
                <w:rStyle w:val="IndexLink"/>
                <w:rtl w:val="true"/>
              </w:rPr>
              <w:t>-</w:t>
            </w:r>
            <w:r>
              <w:rPr>
                <w:rStyle w:val="IndexLink"/>
                <w:rtl w:val="true"/>
              </w:rPr>
              <w:t>ثمن عقد عائشة</w:t>
            </w:r>
            <w:r>
              <w:rPr>
                <w:rStyle w:val="IndexLink"/>
                <w:rtl w:val="true"/>
              </w:rPr>
              <w:t>:</w:t>
              <w:tab/>
            </w:r>
            <w:r>
              <w:rPr>
                <w:rStyle w:val="IndexLink"/>
              </w:rPr>
              <w:t>266</w:t>
            </w:r>
          </w:hyperlink>
        </w:p>
        <w:p>
          <w:pPr>
            <w:pStyle w:val="Contents5"/>
            <w:tabs>
              <w:tab w:val="clear" w:pos="7892"/>
              <w:tab w:val="right" w:pos="9026" w:leader="dot"/>
            </w:tabs>
            <w:rPr/>
          </w:pPr>
          <w:hyperlink w:anchor="__RefHeading___Toc7924772_417432637">
            <w:r>
              <w:rPr>
                <w:webHidden/>
                <w:rStyle w:val="IndexLink"/>
              </w:rPr>
              <w:t>13</w:t>
            </w:r>
            <w:r>
              <w:rPr>
                <w:rStyle w:val="IndexLink"/>
                <w:rtl w:val="true"/>
              </w:rPr>
              <w:t>-</w:t>
            </w:r>
            <w:r>
              <w:rPr>
                <w:rStyle w:val="IndexLink"/>
                <w:rtl w:val="true"/>
              </w:rPr>
              <w:t>أسامة، و براءة عائشة</w:t>
            </w:r>
            <w:r>
              <w:rPr>
                <w:rStyle w:val="IndexLink"/>
                <w:rtl w:val="true"/>
              </w:rPr>
              <w:t>:</w:t>
              <w:tab/>
            </w:r>
            <w:r>
              <w:rPr>
                <w:rStyle w:val="IndexLink"/>
              </w:rPr>
              <w:t>267</w:t>
            </w:r>
          </w:hyperlink>
        </w:p>
        <w:p>
          <w:pPr>
            <w:pStyle w:val="Contents5"/>
            <w:tabs>
              <w:tab w:val="clear" w:pos="7892"/>
              <w:tab w:val="right" w:pos="9026" w:leader="dot"/>
            </w:tabs>
            <w:rPr/>
          </w:pPr>
          <w:hyperlink w:anchor="__RefHeading___Toc7924774_417432637">
            <w:r>
              <w:rPr>
                <w:webHidden/>
                <w:rStyle w:val="IndexLink"/>
              </w:rPr>
              <w:t>14</w:t>
            </w:r>
            <w:r>
              <w:rPr>
                <w:rStyle w:val="IndexLink"/>
                <w:rtl w:val="true"/>
              </w:rPr>
              <w:t>-</w:t>
            </w:r>
            <w:r>
              <w:rPr>
                <w:rStyle w:val="IndexLink"/>
                <w:rtl w:val="true"/>
              </w:rPr>
              <w:t xml:space="preserve">هل كان أبو بكر يعرف الحقيقة؟ </w:t>
            </w:r>
            <w:r>
              <w:rPr>
                <w:rStyle w:val="IndexLink"/>
                <w:rtl w:val="true"/>
              </w:rPr>
              <w:t>!</w:t>
              <w:tab/>
            </w:r>
            <w:r>
              <w:rPr>
                <w:rStyle w:val="IndexLink"/>
              </w:rPr>
              <w:t>267</w:t>
            </w:r>
          </w:hyperlink>
        </w:p>
        <w:p>
          <w:pPr>
            <w:pStyle w:val="Contents5"/>
            <w:tabs>
              <w:tab w:val="clear" w:pos="7892"/>
              <w:tab w:val="right" w:pos="9026" w:leader="dot"/>
            </w:tabs>
            <w:rPr/>
          </w:pPr>
          <w:hyperlink w:anchor="__RefHeading___Toc7924776_417432637">
            <w:r>
              <w:rPr>
                <w:webHidden/>
                <w:rStyle w:val="IndexLink"/>
              </w:rPr>
              <w:t>15</w:t>
            </w:r>
            <w:r>
              <w:rPr>
                <w:rStyle w:val="IndexLink"/>
                <w:rtl w:val="true"/>
              </w:rPr>
              <w:t>-</w:t>
            </w:r>
            <w:r>
              <w:rPr>
                <w:rStyle w:val="IndexLink"/>
                <w:rtl w:val="true"/>
              </w:rPr>
              <w:t>حمنة تحارب لأختها</w:t>
            </w:r>
            <w:r>
              <w:rPr>
                <w:rStyle w:val="IndexLink"/>
                <w:rtl w:val="true"/>
              </w:rPr>
              <w:t>:</w:t>
              <w:tab/>
            </w:r>
            <w:r>
              <w:rPr>
                <w:rStyle w:val="IndexLink"/>
              </w:rPr>
              <w:t>269</w:t>
            </w:r>
          </w:hyperlink>
        </w:p>
        <w:p>
          <w:pPr>
            <w:pStyle w:val="Contents5"/>
            <w:tabs>
              <w:tab w:val="clear" w:pos="7892"/>
              <w:tab w:val="right" w:pos="9026" w:leader="dot"/>
            </w:tabs>
            <w:rPr/>
          </w:pPr>
          <w:hyperlink w:anchor="__RefHeading___Toc7924778_417432637">
            <w:r>
              <w:rPr>
                <w:webHidden/>
                <w:rStyle w:val="IndexLink"/>
              </w:rPr>
              <w:t>16</w:t>
            </w:r>
            <w:r>
              <w:rPr>
                <w:rStyle w:val="IndexLink"/>
                <w:rtl w:val="true"/>
              </w:rPr>
              <w:t>-</w:t>
            </w:r>
            <w:r>
              <w:rPr>
                <w:rStyle w:val="IndexLink"/>
                <w:rtl w:val="true"/>
              </w:rPr>
              <w:t>جواب ابن عبادة</w:t>
            </w:r>
            <w:r>
              <w:rPr>
                <w:rStyle w:val="IndexLink"/>
                <w:rtl w:val="true"/>
              </w:rPr>
              <w:t>:</w:t>
              <w:tab/>
            </w:r>
            <w:r>
              <w:rPr>
                <w:rStyle w:val="IndexLink"/>
              </w:rPr>
              <w:t>269</w:t>
            </w:r>
          </w:hyperlink>
        </w:p>
        <w:p>
          <w:pPr>
            <w:pStyle w:val="Contents5"/>
            <w:tabs>
              <w:tab w:val="clear" w:pos="7892"/>
              <w:tab w:val="right" w:pos="9026" w:leader="dot"/>
            </w:tabs>
            <w:rPr/>
          </w:pPr>
          <w:hyperlink w:anchor="__RefHeading___Toc7924780_417432637">
            <w:r>
              <w:rPr>
                <w:webHidden/>
                <w:rStyle w:val="IndexLink"/>
              </w:rPr>
              <w:t>17</w:t>
            </w:r>
            <w:r>
              <w:rPr>
                <w:rStyle w:val="IndexLink"/>
                <w:rtl w:val="true"/>
              </w:rPr>
              <w:t>-</w:t>
            </w:r>
            <w:r>
              <w:rPr>
                <w:rStyle w:val="IndexLink"/>
                <w:rtl w:val="true"/>
              </w:rPr>
              <w:t>أهلي و أهل بيتي</w:t>
            </w:r>
            <w:r>
              <w:rPr>
                <w:rStyle w:val="IndexLink"/>
                <w:rtl w:val="true"/>
              </w:rPr>
              <w:t>:</w:t>
              <w:tab/>
            </w:r>
            <w:r>
              <w:rPr>
                <w:rStyle w:val="IndexLink"/>
              </w:rPr>
              <w:t>270</w:t>
            </w:r>
          </w:hyperlink>
        </w:p>
        <w:p>
          <w:pPr>
            <w:pStyle w:val="Contents5"/>
            <w:tabs>
              <w:tab w:val="clear" w:pos="7892"/>
              <w:tab w:val="right" w:pos="9026" w:leader="dot"/>
            </w:tabs>
            <w:rPr/>
          </w:pPr>
          <w:hyperlink w:anchor="__RefHeading___Toc7924782_417432637">
            <w:r>
              <w:rPr>
                <w:webHidden/>
                <w:rStyle w:val="IndexLink"/>
              </w:rPr>
              <w:t>18</w:t>
            </w:r>
            <w:r>
              <w:rPr>
                <w:rStyle w:val="IndexLink"/>
                <w:rtl w:val="true"/>
              </w:rPr>
              <w:t>-</w:t>
            </w:r>
            <w:r>
              <w:rPr>
                <w:rStyle w:val="IndexLink"/>
                <w:rtl w:val="true"/>
              </w:rPr>
              <w:t>ليس في الإفكين أوسي</w:t>
            </w:r>
            <w:r>
              <w:rPr>
                <w:rStyle w:val="IndexLink"/>
                <w:rtl w:val="true"/>
              </w:rPr>
              <w:t>:</w:t>
              <w:tab/>
            </w:r>
            <w:r>
              <w:rPr>
                <w:rStyle w:val="IndexLink"/>
              </w:rPr>
              <w:t>275</w:t>
            </w:r>
          </w:hyperlink>
        </w:p>
        <w:p>
          <w:pPr>
            <w:pStyle w:val="Contents5"/>
            <w:tabs>
              <w:tab w:val="clear" w:pos="7892"/>
              <w:tab w:val="right" w:pos="9026" w:leader="dot"/>
            </w:tabs>
            <w:rPr/>
          </w:pPr>
          <w:hyperlink w:anchor="__RefHeading___Toc7924784_417432637">
            <w:r>
              <w:rPr>
                <w:webHidden/>
                <w:rStyle w:val="IndexLink"/>
              </w:rPr>
              <w:t>19</w:t>
            </w:r>
            <w:r>
              <w:rPr>
                <w:rStyle w:val="IndexLink"/>
                <w:rtl w:val="true"/>
              </w:rPr>
              <w:t>-</w:t>
            </w:r>
            <w:r>
              <w:rPr>
                <w:rStyle w:val="IndexLink"/>
                <w:rtl w:val="true"/>
              </w:rPr>
              <w:t>التناقض في المواقف</w:t>
            </w:r>
            <w:r>
              <w:rPr>
                <w:rStyle w:val="IndexLink"/>
                <w:rtl w:val="true"/>
              </w:rPr>
              <w:t>:</w:t>
              <w:tab/>
            </w:r>
            <w:r>
              <w:rPr>
                <w:rStyle w:val="IndexLink"/>
              </w:rPr>
              <w:t>276</w:t>
            </w:r>
          </w:hyperlink>
        </w:p>
        <w:p>
          <w:pPr>
            <w:pStyle w:val="Contents5"/>
            <w:tabs>
              <w:tab w:val="clear" w:pos="7892"/>
              <w:tab w:val="right" w:pos="9026" w:leader="dot"/>
            </w:tabs>
            <w:rPr/>
          </w:pPr>
          <w:hyperlink w:anchor="__RefHeading___Toc7924786_417432637">
            <w:r>
              <w:rPr>
                <w:webHidden/>
                <w:rStyle w:val="IndexLink"/>
              </w:rPr>
              <w:t>20</w:t>
            </w:r>
            <w:r>
              <w:rPr>
                <w:rStyle w:val="IndexLink"/>
                <w:rtl w:val="true"/>
              </w:rPr>
              <w:t>-</w:t>
            </w:r>
            <w:r>
              <w:rPr>
                <w:rStyle w:val="IndexLink"/>
                <w:rtl w:val="true"/>
              </w:rPr>
              <w:t>أبو بكر لا يعذر ابنته</w:t>
            </w:r>
            <w:r>
              <w:rPr>
                <w:rStyle w:val="IndexLink"/>
                <w:rtl w:val="true"/>
              </w:rPr>
              <w:t>:</w:t>
              <w:tab/>
            </w:r>
            <w:r>
              <w:rPr>
                <w:rStyle w:val="IndexLink"/>
              </w:rPr>
              <w:t>277</w:t>
            </w:r>
          </w:hyperlink>
        </w:p>
        <w:p>
          <w:pPr>
            <w:pStyle w:val="Contents5"/>
            <w:tabs>
              <w:tab w:val="clear" w:pos="7892"/>
              <w:tab w:val="right" w:pos="9026" w:leader="dot"/>
            </w:tabs>
            <w:rPr/>
          </w:pPr>
          <w:hyperlink w:anchor="__RefHeading___Toc7924788_417432637">
            <w:r>
              <w:rPr>
                <w:webHidden/>
                <w:rStyle w:val="IndexLink"/>
              </w:rPr>
              <w:t>21</w:t>
            </w:r>
            <w:r>
              <w:rPr>
                <w:rStyle w:val="IndexLink"/>
                <w:rtl w:val="true"/>
              </w:rPr>
              <w:t>-</w:t>
            </w:r>
            <w:r>
              <w:rPr>
                <w:rStyle w:val="IndexLink"/>
                <w:rtl w:val="true"/>
              </w:rPr>
              <w:t xml:space="preserve">لماذا لم يجلد النبي صلّى اللّه عليه و آله أبا بكر؟ </w:t>
            </w:r>
            <w:r>
              <w:rPr>
                <w:rStyle w:val="IndexLink"/>
                <w:rtl w:val="true"/>
              </w:rPr>
              <w:t>!</w:t>
              <w:tab/>
            </w:r>
            <w:r>
              <w:rPr>
                <w:rStyle w:val="IndexLink"/>
              </w:rPr>
              <w:t>278</w:t>
            </w:r>
          </w:hyperlink>
        </w:p>
        <w:p>
          <w:pPr>
            <w:pStyle w:val="Contents5"/>
            <w:tabs>
              <w:tab w:val="clear" w:pos="7892"/>
              <w:tab w:val="right" w:pos="9026" w:leader="dot"/>
            </w:tabs>
            <w:rPr/>
          </w:pPr>
          <w:hyperlink w:anchor="__RefHeading___Toc7924790_417432637">
            <w:r>
              <w:rPr>
                <w:webHidden/>
                <w:rStyle w:val="IndexLink"/>
              </w:rPr>
              <w:t>22</w:t>
            </w:r>
            <w:r>
              <w:rPr>
                <w:rStyle w:val="IndexLink"/>
                <w:rtl w:val="true"/>
              </w:rPr>
              <w:t>-</w:t>
            </w:r>
            <w:r>
              <w:rPr>
                <w:rStyle w:val="IndexLink"/>
                <w:rtl w:val="true"/>
              </w:rPr>
              <w:t>الموالي و الإفك</w:t>
            </w:r>
            <w:r>
              <w:rPr>
                <w:rStyle w:val="IndexLink"/>
                <w:rtl w:val="true"/>
              </w:rPr>
              <w:t>:</w:t>
              <w:tab/>
            </w:r>
            <w:r>
              <w:rPr>
                <w:rStyle w:val="IndexLink"/>
              </w:rPr>
              <w:t>279</w:t>
            </w:r>
          </w:hyperlink>
        </w:p>
        <w:p>
          <w:pPr>
            <w:pStyle w:val="Contents5"/>
            <w:tabs>
              <w:tab w:val="clear" w:pos="7892"/>
              <w:tab w:val="right" w:pos="9026" w:leader="dot"/>
            </w:tabs>
            <w:rPr/>
          </w:pPr>
          <w:hyperlink w:anchor="__RefHeading___Toc7924792_417432637">
            <w:r>
              <w:rPr>
                <w:webHidden/>
                <w:rStyle w:val="IndexLink"/>
              </w:rPr>
              <w:t>23</w:t>
            </w:r>
            <w:r>
              <w:rPr>
                <w:rStyle w:val="IndexLink"/>
                <w:rtl w:val="true"/>
              </w:rPr>
              <w:t>-</w:t>
            </w:r>
            <w:r>
              <w:rPr>
                <w:rStyle w:val="IndexLink"/>
                <w:rtl w:val="true"/>
              </w:rPr>
              <w:t>الدعاء على سعد</w:t>
            </w:r>
            <w:r>
              <w:rPr>
                <w:rStyle w:val="IndexLink"/>
                <w:rtl w:val="true"/>
              </w:rPr>
              <w:t>:</w:t>
              <w:tab/>
            </w:r>
            <w:r>
              <w:rPr>
                <w:rStyle w:val="IndexLink"/>
              </w:rPr>
              <w:t>279</w:t>
            </w:r>
          </w:hyperlink>
        </w:p>
        <w:p>
          <w:pPr>
            <w:pStyle w:val="Contents5"/>
            <w:tabs>
              <w:tab w:val="clear" w:pos="7892"/>
              <w:tab w:val="right" w:pos="9026" w:leader="dot"/>
            </w:tabs>
            <w:rPr/>
          </w:pPr>
          <w:hyperlink w:anchor="__RefHeading___Toc7924794_417432637">
            <w:r>
              <w:rPr>
                <w:webHidden/>
                <w:rStyle w:val="IndexLink"/>
              </w:rPr>
              <w:t>24</w:t>
            </w:r>
            <w:r>
              <w:rPr>
                <w:rStyle w:val="IndexLink"/>
                <w:rtl w:val="true"/>
              </w:rPr>
              <w:t>-</w:t>
            </w:r>
            <w:r>
              <w:rPr>
                <w:rStyle w:val="IndexLink"/>
                <w:rtl w:val="true"/>
              </w:rPr>
              <w:t>الذين نزل القرآن بموافقتهم</w:t>
            </w:r>
            <w:r>
              <w:rPr>
                <w:rStyle w:val="IndexLink"/>
                <w:rtl w:val="true"/>
              </w:rPr>
              <w:t>:</w:t>
              <w:tab/>
            </w:r>
            <w:r>
              <w:rPr>
                <w:rStyle w:val="IndexLink"/>
              </w:rPr>
              <w:t>280</w:t>
            </w:r>
          </w:hyperlink>
        </w:p>
        <w:p>
          <w:pPr>
            <w:pStyle w:val="Contents5"/>
            <w:tabs>
              <w:tab w:val="clear" w:pos="7892"/>
              <w:tab w:val="right" w:pos="9026" w:leader="dot"/>
            </w:tabs>
            <w:rPr/>
          </w:pPr>
          <w:hyperlink w:anchor="__RefHeading___Toc7924796_417432637">
            <w:r>
              <w:rPr>
                <w:webHidden/>
                <w:rStyle w:val="IndexLink"/>
                <w:rtl w:val="true"/>
              </w:rPr>
              <w:t>ملاحظات ثلاث</w:t>
            </w:r>
            <w:r>
              <w:rPr>
                <w:rStyle w:val="IndexLink"/>
                <w:rtl w:val="true"/>
              </w:rPr>
              <w:t>:</w:t>
              <w:tab/>
            </w:r>
            <w:r>
              <w:rPr>
                <w:rStyle w:val="IndexLink"/>
              </w:rPr>
              <w:t>283</w:t>
            </w:r>
          </w:hyperlink>
        </w:p>
        <w:p>
          <w:pPr>
            <w:pStyle w:val="Contents5"/>
            <w:tabs>
              <w:tab w:val="clear" w:pos="7892"/>
              <w:tab w:val="right" w:pos="9026" w:leader="dot"/>
            </w:tabs>
            <w:rPr/>
          </w:pPr>
          <w:hyperlink w:anchor="__RefHeading___Toc7924798_417432637">
            <w:r>
              <w:rPr>
                <w:webHidden/>
                <w:rStyle w:val="IndexLink"/>
                <w:rtl w:val="true"/>
              </w:rPr>
              <w:t>الأولى</w:t>
            </w:r>
            <w:r>
              <w:rPr>
                <w:rStyle w:val="IndexLink"/>
                <w:rtl w:val="true"/>
              </w:rPr>
              <w:t xml:space="preserve">: </w:t>
            </w:r>
            <w:r>
              <w:rPr>
                <w:rStyle w:val="IndexLink"/>
                <w:rtl w:val="true"/>
              </w:rPr>
              <w:t>اختلاف الروايات</w:t>
            </w:r>
            <w:r>
              <w:rPr>
                <w:rStyle w:val="IndexLink"/>
                <w:rtl w:val="true"/>
              </w:rPr>
              <w:t>:</w:t>
              <w:tab/>
            </w:r>
            <w:r>
              <w:rPr>
                <w:rStyle w:val="IndexLink"/>
              </w:rPr>
              <w:t>283</w:t>
            </w:r>
          </w:hyperlink>
        </w:p>
        <w:p>
          <w:pPr>
            <w:pStyle w:val="Contents5"/>
            <w:tabs>
              <w:tab w:val="clear" w:pos="7892"/>
              <w:tab w:val="right" w:pos="9026" w:leader="dot"/>
            </w:tabs>
            <w:rPr/>
          </w:pPr>
          <w:hyperlink w:anchor="__RefHeading___Toc7924800_417432637">
            <w:r>
              <w:rPr>
                <w:webHidden/>
                <w:rStyle w:val="IndexLink"/>
                <w:rtl w:val="true"/>
              </w:rPr>
              <w:t>الثانية</w:t>
            </w:r>
            <w:r>
              <w:rPr>
                <w:rStyle w:val="IndexLink"/>
                <w:rtl w:val="true"/>
              </w:rPr>
              <w:t xml:space="preserve">: </w:t>
            </w:r>
            <w:r>
              <w:rPr>
                <w:rStyle w:val="IndexLink"/>
                <w:rtl w:val="true"/>
              </w:rPr>
              <w:t xml:space="preserve">سند رواية أبي أيوب؟ </w:t>
            </w:r>
            <w:r>
              <w:rPr>
                <w:rStyle w:val="IndexLink"/>
                <w:rtl w:val="true"/>
              </w:rPr>
              <w:t>!</w:t>
              <w:tab/>
            </w:r>
            <w:r>
              <w:rPr>
                <w:rStyle w:val="IndexLink"/>
              </w:rPr>
              <w:t>283</w:t>
            </w:r>
          </w:hyperlink>
        </w:p>
        <w:p>
          <w:pPr>
            <w:pStyle w:val="Contents5"/>
            <w:tabs>
              <w:tab w:val="clear" w:pos="7892"/>
              <w:tab w:val="right" w:pos="9026" w:leader="dot"/>
            </w:tabs>
            <w:rPr/>
          </w:pPr>
          <w:hyperlink w:anchor="__RefHeading___Toc7924802_417432637">
            <w:r>
              <w:rPr>
                <w:webHidden/>
                <w:rStyle w:val="IndexLink"/>
                <w:rtl w:val="true"/>
              </w:rPr>
              <w:t>الثالثة</w:t>
            </w:r>
            <w:r>
              <w:rPr>
                <w:rStyle w:val="IndexLink"/>
                <w:rtl w:val="true"/>
              </w:rPr>
              <w:t xml:space="preserve">: </w:t>
            </w:r>
            <w:r>
              <w:rPr>
                <w:rStyle w:val="IndexLink"/>
                <w:rtl w:val="true"/>
              </w:rPr>
              <w:t>هل ابن المعطل خير من أبي أيوب</w:t>
            </w:r>
            <w:r>
              <w:rPr>
                <w:rStyle w:val="IndexLink"/>
                <w:rtl w:val="true"/>
              </w:rPr>
              <w:t>:</w:t>
              <w:tab/>
            </w:r>
            <w:r>
              <w:rPr>
                <w:rStyle w:val="IndexLink"/>
              </w:rPr>
              <w:t>283</w:t>
            </w:r>
          </w:hyperlink>
        </w:p>
        <w:p>
          <w:pPr>
            <w:pStyle w:val="Contents5"/>
            <w:tabs>
              <w:tab w:val="clear" w:pos="7892"/>
              <w:tab w:val="right" w:pos="9026" w:leader="dot"/>
            </w:tabs>
            <w:rPr/>
          </w:pPr>
          <w:hyperlink w:anchor="__RefHeading___Toc7924804_417432637">
            <w:r>
              <w:rPr>
                <w:webHidden/>
                <w:rStyle w:val="IndexLink"/>
                <w:rtl w:val="true"/>
              </w:rPr>
              <w:t>مما يأتي</w:t>
            </w:r>
            <w:r>
              <w:rPr>
                <w:rStyle w:val="IndexLink"/>
                <w:rtl w:val="true"/>
              </w:rPr>
              <w:t>:</w:t>
              <w:tab/>
            </w:r>
            <w:r>
              <w:rPr>
                <w:rStyle w:val="IndexLink"/>
              </w:rPr>
              <w:t>284</w:t>
            </w:r>
          </w:hyperlink>
        </w:p>
        <w:p>
          <w:pPr>
            <w:pStyle w:val="Contents5"/>
            <w:tabs>
              <w:tab w:val="clear" w:pos="7892"/>
              <w:tab w:val="right" w:pos="9026" w:leader="dot"/>
            </w:tabs>
            <w:rPr/>
          </w:pPr>
          <w:hyperlink w:anchor="__RefHeading___Toc7924806_417432637">
            <w:r>
              <w:rPr>
                <w:webHidden/>
                <w:rStyle w:val="IndexLink"/>
              </w:rPr>
              <w:t>1</w:t>
            </w:r>
            <w:r>
              <w:rPr>
                <w:rStyle w:val="IndexLink"/>
                <w:rtl w:val="true"/>
              </w:rPr>
              <w:t>-</w:t>
            </w:r>
            <w:r>
              <w:rPr>
                <w:rStyle w:val="IndexLink"/>
                <w:rtl w:val="true"/>
              </w:rPr>
              <w:t>مشتركات</w:t>
            </w:r>
            <w:r>
              <w:rPr>
                <w:rStyle w:val="IndexLink"/>
                <w:rtl w:val="true"/>
              </w:rPr>
              <w:t>:</w:t>
              <w:tab/>
            </w:r>
            <w:r>
              <w:rPr>
                <w:rStyle w:val="IndexLink"/>
              </w:rPr>
              <w:t>284</w:t>
            </w:r>
          </w:hyperlink>
        </w:p>
        <w:p>
          <w:pPr>
            <w:pStyle w:val="Contents5"/>
            <w:tabs>
              <w:tab w:val="clear" w:pos="7892"/>
              <w:tab w:val="right" w:pos="9026" w:leader="dot"/>
            </w:tabs>
            <w:rPr/>
          </w:pPr>
          <w:hyperlink w:anchor="__RefHeading___Toc7924808_417432637">
            <w:r>
              <w:rPr>
                <w:webHidden/>
                <w:rStyle w:val="IndexLink"/>
              </w:rPr>
              <w:t>2</w:t>
            </w:r>
            <w:r>
              <w:rPr>
                <w:rStyle w:val="IndexLink"/>
                <w:rtl w:val="true"/>
              </w:rPr>
              <w:t>-</w:t>
            </w:r>
            <w:r>
              <w:rPr>
                <w:rStyle w:val="IndexLink"/>
                <w:rtl w:val="true"/>
              </w:rPr>
              <w:t>سباق البطلين</w:t>
            </w:r>
            <w:r>
              <w:rPr>
                <w:rStyle w:val="IndexLink"/>
                <w:rtl w:val="true"/>
              </w:rPr>
              <w:t>:</w:t>
              <w:tab/>
            </w:r>
            <w:r>
              <w:rPr>
                <w:rStyle w:val="IndexLink"/>
              </w:rPr>
              <w:t>285</w:t>
            </w:r>
          </w:hyperlink>
        </w:p>
        <w:p>
          <w:pPr>
            <w:pStyle w:val="Contents4"/>
            <w:tabs>
              <w:tab w:val="clear" w:pos="8176"/>
              <w:tab w:val="right" w:pos="9026" w:leader="dot"/>
            </w:tabs>
            <w:rPr/>
          </w:pPr>
          <w:hyperlink w:anchor="__RefHeading___Toc7924810_417432637">
            <w:r>
              <w:rPr>
                <w:webHidden/>
                <w:rStyle w:val="IndexLink"/>
                <w:rtl w:val="true"/>
              </w:rPr>
              <w:t>الفصل العاشر</w:t>
            </w:r>
            <w:r>
              <w:rPr>
                <w:rStyle w:val="IndexLink"/>
                <w:rtl w:val="true"/>
              </w:rPr>
              <w:t xml:space="preserve">: </w:t>
            </w:r>
            <w:r>
              <w:rPr>
                <w:rStyle w:val="IndexLink"/>
                <w:rtl w:val="true"/>
              </w:rPr>
              <w:t>الكيد السياسي في حديث الإفك</w:t>
            </w:r>
            <w:r>
              <w:rPr>
                <w:rStyle w:val="IndexLink"/>
                <w:rtl w:val="true"/>
              </w:rPr>
              <w:tab/>
            </w:r>
            <w:r>
              <w:rPr>
                <w:rStyle w:val="IndexLink"/>
              </w:rPr>
              <w:t>286</w:t>
            </w:r>
          </w:hyperlink>
        </w:p>
        <w:p>
          <w:pPr>
            <w:pStyle w:val="Contents5"/>
            <w:tabs>
              <w:tab w:val="clear" w:pos="7892"/>
              <w:tab w:val="right" w:pos="9026" w:leader="dot"/>
            </w:tabs>
            <w:rPr/>
          </w:pPr>
          <w:hyperlink w:anchor="__RefHeading___Toc7924812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7924814_417432637">
            <w:r>
              <w:rPr>
                <w:webHidden/>
                <w:rStyle w:val="IndexLink"/>
                <w:rtl w:val="true"/>
              </w:rPr>
              <w:t>الإفك و السياسة</w:t>
            </w:r>
            <w:r>
              <w:rPr>
                <w:rStyle w:val="IndexLink"/>
                <w:rtl w:val="true"/>
              </w:rPr>
              <w:t>:</w:t>
              <w:tab/>
            </w:r>
            <w:r>
              <w:rPr>
                <w:rStyle w:val="IndexLink"/>
              </w:rPr>
              <w:t>288</w:t>
            </w:r>
          </w:hyperlink>
        </w:p>
        <w:p>
          <w:pPr>
            <w:pStyle w:val="Contents5"/>
            <w:tabs>
              <w:tab w:val="clear" w:pos="7892"/>
              <w:tab w:val="right" w:pos="9026" w:leader="dot"/>
            </w:tabs>
            <w:rPr/>
          </w:pPr>
          <w:hyperlink w:anchor="__RefHeading___Toc7924816_417432637">
            <w:r>
              <w:rPr>
                <w:webHidden/>
                <w:rStyle w:val="IndexLink"/>
              </w:rPr>
              <w:t>1</w:t>
            </w:r>
            <w:r>
              <w:rPr>
                <w:rStyle w:val="IndexLink"/>
                <w:rtl w:val="true"/>
              </w:rPr>
              <w:t>-</w:t>
            </w:r>
            <w:r>
              <w:rPr>
                <w:rStyle w:val="IndexLink"/>
                <w:rtl w:val="true"/>
              </w:rPr>
              <w:t>ابن حضير و ابن عبادة</w:t>
            </w:r>
            <w:r>
              <w:rPr>
                <w:rStyle w:val="IndexLink"/>
                <w:rtl w:val="true"/>
              </w:rPr>
              <w:t>:</w:t>
              <w:tab/>
            </w:r>
            <w:r>
              <w:rPr>
                <w:rStyle w:val="IndexLink"/>
              </w:rPr>
              <w:t>288</w:t>
            </w:r>
          </w:hyperlink>
        </w:p>
        <w:p>
          <w:pPr>
            <w:pStyle w:val="Contents5"/>
            <w:tabs>
              <w:tab w:val="clear" w:pos="7892"/>
              <w:tab w:val="right" w:pos="9026" w:leader="dot"/>
            </w:tabs>
            <w:rPr/>
          </w:pPr>
          <w:hyperlink w:anchor="__RefHeading___Toc7924818_417432637">
            <w:r>
              <w:rPr>
                <w:webHidden/>
                <w:rStyle w:val="IndexLink"/>
              </w:rPr>
              <w:t>2</w:t>
            </w:r>
            <w:r>
              <w:rPr>
                <w:rStyle w:val="IndexLink"/>
                <w:rtl w:val="true"/>
              </w:rPr>
              <w:t>-</w:t>
            </w:r>
            <w:r>
              <w:rPr>
                <w:rStyle w:val="IndexLink"/>
                <w:rtl w:val="true"/>
              </w:rPr>
              <w:t>بين الأوس و الخزرج</w:t>
            </w:r>
            <w:r>
              <w:rPr>
                <w:rStyle w:val="IndexLink"/>
                <w:rtl w:val="true"/>
              </w:rPr>
              <w:t>:</w:t>
              <w:tab/>
            </w:r>
            <w:r>
              <w:rPr>
                <w:rStyle w:val="IndexLink"/>
              </w:rPr>
              <w:t>290</w:t>
            </w:r>
          </w:hyperlink>
        </w:p>
        <w:p>
          <w:pPr>
            <w:pStyle w:val="Contents5"/>
            <w:tabs>
              <w:tab w:val="clear" w:pos="7892"/>
              <w:tab w:val="right" w:pos="9026" w:leader="dot"/>
            </w:tabs>
            <w:rPr/>
          </w:pPr>
          <w:hyperlink w:anchor="__RefHeading___Toc7924820_417432637">
            <w:r>
              <w:rPr>
                <w:webHidden/>
                <w:rStyle w:val="IndexLink"/>
              </w:rPr>
              <w:t>3</w:t>
            </w:r>
            <w:r>
              <w:rPr>
                <w:rStyle w:val="IndexLink"/>
                <w:rtl w:val="true"/>
              </w:rPr>
              <w:t>-</w:t>
            </w:r>
            <w:r>
              <w:rPr>
                <w:rStyle w:val="IndexLink"/>
                <w:rtl w:val="true"/>
              </w:rPr>
              <w:t xml:space="preserve">علي </w:t>
            </w:r>
            <w:r>
              <w:rPr>
                <w:rStyle w:val="IndexLink"/>
                <w:rtl w:val="true"/>
              </w:rPr>
              <w:t>«</w:t>
            </w:r>
            <w:r>
              <w:rPr>
                <w:rStyle w:val="IndexLink"/>
                <w:rtl w:val="true"/>
              </w:rPr>
              <w:t>عليه السّلام</w:t>
            </w:r>
            <w:r>
              <w:rPr>
                <w:rStyle w:val="IndexLink"/>
                <w:rtl w:val="true"/>
              </w:rPr>
              <w:t>» :</w:t>
              <w:tab/>
            </w:r>
            <w:r>
              <w:rPr>
                <w:rStyle w:val="IndexLink"/>
              </w:rPr>
              <w:t>290</w:t>
            </w:r>
          </w:hyperlink>
        </w:p>
        <w:p>
          <w:pPr>
            <w:pStyle w:val="Contents5"/>
            <w:tabs>
              <w:tab w:val="clear" w:pos="7892"/>
              <w:tab w:val="right" w:pos="9026" w:leader="dot"/>
            </w:tabs>
            <w:rPr/>
          </w:pPr>
          <w:hyperlink w:anchor="__RefHeading___Toc7924822_417432637">
            <w:r>
              <w:rPr>
                <w:webHidden/>
                <w:rStyle w:val="IndexLink"/>
              </w:rPr>
              <w:t>4</w:t>
            </w:r>
            <w:r>
              <w:rPr>
                <w:rStyle w:val="IndexLink"/>
                <w:rtl w:val="true"/>
              </w:rPr>
              <w:t>-</w:t>
            </w:r>
            <w:r>
              <w:rPr>
                <w:rStyle w:val="IndexLink"/>
                <w:rtl w:val="true"/>
              </w:rPr>
              <w:t>عائشة</w:t>
            </w:r>
            <w:r>
              <w:rPr>
                <w:rStyle w:val="IndexLink"/>
                <w:rtl w:val="true"/>
              </w:rPr>
              <w:t>:</w:t>
              <w:tab/>
            </w:r>
            <w:r>
              <w:rPr>
                <w:rStyle w:val="IndexLink"/>
              </w:rPr>
              <w:t>295</w:t>
            </w:r>
          </w:hyperlink>
        </w:p>
        <w:p>
          <w:pPr>
            <w:pStyle w:val="Contents5"/>
            <w:tabs>
              <w:tab w:val="clear" w:pos="7892"/>
              <w:tab w:val="right" w:pos="9026" w:leader="dot"/>
            </w:tabs>
            <w:rPr/>
          </w:pPr>
          <w:hyperlink w:anchor="__RefHeading___Toc7924824_417432637">
            <w:r>
              <w:rPr>
                <w:webHidden/>
                <w:rStyle w:val="IndexLink"/>
              </w:rPr>
              <w:t>5</w:t>
            </w:r>
            <w:r>
              <w:rPr>
                <w:rStyle w:val="IndexLink"/>
                <w:rtl w:val="true"/>
              </w:rPr>
              <w:t>-</w:t>
            </w:r>
            <w:r>
              <w:rPr>
                <w:rStyle w:val="IndexLink"/>
                <w:rtl w:val="true"/>
              </w:rPr>
              <w:t>ذنب مسطح</w:t>
            </w:r>
            <w:r>
              <w:rPr>
                <w:rStyle w:val="IndexLink"/>
                <w:rtl w:val="true"/>
              </w:rPr>
              <w:t>:</w:t>
              <w:tab/>
            </w:r>
            <w:r>
              <w:rPr>
                <w:rStyle w:val="IndexLink"/>
              </w:rPr>
              <w:t>296</w:t>
            </w:r>
          </w:hyperlink>
        </w:p>
        <w:p>
          <w:pPr>
            <w:pStyle w:val="Contents5"/>
            <w:tabs>
              <w:tab w:val="clear" w:pos="7892"/>
              <w:tab w:val="right" w:pos="9026" w:leader="dot"/>
            </w:tabs>
            <w:rPr/>
          </w:pPr>
          <w:hyperlink w:anchor="__RefHeading___Toc7924826_417432637">
            <w:r>
              <w:rPr>
                <w:webHidden/>
                <w:rStyle w:val="IndexLink"/>
              </w:rPr>
              <w:t>6</w:t>
            </w:r>
            <w:r>
              <w:rPr>
                <w:rStyle w:val="IndexLink"/>
                <w:rtl w:val="true"/>
              </w:rPr>
              <w:t>-</w:t>
            </w:r>
            <w:r>
              <w:rPr>
                <w:rStyle w:val="IndexLink"/>
                <w:rtl w:val="true"/>
              </w:rPr>
              <w:t>حسان</w:t>
            </w:r>
            <w:r>
              <w:rPr>
                <w:rStyle w:val="IndexLink"/>
                <w:rtl w:val="true"/>
              </w:rPr>
              <w:t>:</w:t>
              <w:tab/>
            </w:r>
            <w:r>
              <w:rPr>
                <w:rStyle w:val="IndexLink"/>
              </w:rPr>
              <w:t>296</w:t>
            </w:r>
          </w:hyperlink>
        </w:p>
        <w:p>
          <w:pPr>
            <w:pStyle w:val="Contents5"/>
            <w:tabs>
              <w:tab w:val="clear" w:pos="7892"/>
              <w:tab w:val="right" w:pos="9026" w:leader="dot"/>
            </w:tabs>
            <w:rPr/>
          </w:pPr>
          <w:hyperlink w:anchor="__RefHeading___Toc7924828_417432637">
            <w:r>
              <w:rPr>
                <w:webHidden/>
                <w:rStyle w:val="IndexLink"/>
              </w:rPr>
              <w:t>7</w:t>
            </w:r>
            <w:r>
              <w:rPr>
                <w:rStyle w:val="IndexLink"/>
                <w:rtl w:val="true"/>
              </w:rPr>
              <w:t>-</w:t>
            </w:r>
            <w:r>
              <w:rPr>
                <w:rStyle w:val="IndexLink"/>
                <w:rtl w:val="true"/>
              </w:rPr>
              <w:t>أسامة</w:t>
            </w:r>
            <w:r>
              <w:rPr>
                <w:rStyle w:val="IndexLink"/>
                <w:rtl w:val="true"/>
              </w:rPr>
              <w:t>:</w:t>
              <w:tab/>
            </w:r>
            <w:r>
              <w:rPr>
                <w:rStyle w:val="IndexLink"/>
              </w:rPr>
              <w:t>297</w:t>
            </w:r>
          </w:hyperlink>
        </w:p>
        <w:p>
          <w:pPr>
            <w:pStyle w:val="Contents5"/>
            <w:tabs>
              <w:tab w:val="clear" w:pos="7892"/>
              <w:tab w:val="right" w:pos="9026" w:leader="dot"/>
            </w:tabs>
            <w:rPr/>
          </w:pPr>
          <w:hyperlink w:anchor="__RefHeading___Toc7924830_417432637">
            <w:r>
              <w:rPr>
                <w:webHidden/>
                <w:rStyle w:val="IndexLink"/>
              </w:rPr>
              <w:t>8</w:t>
            </w:r>
            <w:r>
              <w:rPr>
                <w:rStyle w:val="IndexLink"/>
                <w:rtl w:val="true"/>
              </w:rPr>
              <w:t>-</w:t>
            </w:r>
            <w:r>
              <w:rPr>
                <w:rStyle w:val="IndexLink"/>
                <w:rtl w:val="true"/>
              </w:rPr>
              <w:t>زيد بن ثابت</w:t>
            </w:r>
            <w:r>
              <w:rPr>
                <w:rStyle w:val="IndexLink"/>
                <w:rtl w:val="true"/>
              </w:rPr>
              <w:t>:</w:t>
              <w:tab/>
            </w:r>
            <w:r>
              <w:rPr>
                <w:rStyle w:val="IndexLink"/>
              </w:rPr>
              <w:t>298</w:t>
            </w:r>
          </w:hyperlink>
        </w:p>
        <w:p>
          <w:pPr>
            <w:pStyle w:val="Contents5"/>
            <w:tabs>
              <w:tab w:val="clear" w:pos="7892"/>
              <w:tab w:val="right" w:pos="9026" w:leader="dot"/>
            </w:tabs>
            <w:rPr/>
          </w:pPr>
          <w:hyperlink w:anchor="__RefHeading___Toc7924832_417432637">
            <w:r>
              <w:rPr>
                <w:webHidden/>
                <w:rStyle w:val="IndexLink"/>
              </w:rPr>
              <w:t>9</w:t>
            </w:r>
            <w:r>
              <w:rPr>
                <w:rStyle w:val="IndexLink"/>
                <w:rtl w:val="true"/>
              </w:rPr>
              <w:t>-</w:t>
            </w:r>
            <w:r>
              <w:rPr>
                <w:rStyle w:val="IndexLink"/>
                <w:rtl w:val="true"/>
              </w:rPr>
              <w:t>اتهام إخوة زينب</w:t>
            </w:r>
            <w:r>
              <w:rPr>
                <w:rStyle w:val="IndexLink"/>
                <w:rtl w:val="true"/>
              </w:rPr>
              <w:t>:</w:t>
              <w:tab/>
            </w:r>
            <w:r>
              <w:rPr>
                <w:rStyle w:val="IndexLink"/>
              </w:rPr>
              <w:t>299</w:t>
            </w:r>
          </w:hyperlink>
        </w:p>
        <w:p>
          <w:pPr>
            <w:pStyle w:val="Contents5"/>
            <w:tabs>
              <w:tab w:val="clear" w:pos="7892"/>
              <w:tab w:val="right" w:pos="9026" w:leader="dot"/>
            </w:tabs>
            <w:rPr/>
          </w:pPr>
          <w:hyperlink w:anchor="__RefHeading___Toc7924834_417432637">
            <w:r>
              <w:rPr>
                <w:webHidden/>
                <w:rStyle w:val="IndexLink"/>
              </w:rPr>
              <w:t>10</w:t>
            </w:r>
            <w:r>
              <w:rPr>
                <w:rStyle w:val="IndexLink"/>
                <w:rtl w:val="true"/>
              </w:rPr>
              <w:t>-</w:t>
            </w:r>
            <w:r>
              <w:rPr>
                <w:rStyle w:val="IndexLink"/>
                <w:rtl w:val="true"/>
              </w:rPr>
              <w:t>ضرائر عائشة</w:t>
            </w:r>
            <w:r>
              <w:rPr>
                <w:rStyle w:val="IndexLink"/>
                <w:rtl w:val="true"/>
              </w:rPr>
              <w:t>:</w:t>
              <w:tab/>
            </w:r>
            <w:r>
              <w:rPr>
                <w:rStyle w:val="IndexLink"/>
              </w:rPr>
              <w:t>300</w:t>
            </w:r>
          </w:hyperlink>
        </w:p>
        <w:p>
          <w:pPr>
            <w:pStyle w:val="Contents5"/>
            <w:tabs>
              <w:tab w:val="clear" w:pos="7892"/>
              <w:tab w:val="right" w:pos="9026" w:leader="dot"/>
            </w:tabs>
            <w:rPr/>
          </w:pPr>
          <w:hyperlink w:anchor="__RefHeading___Toc7924836_417432637">
            <w:r>
              <w:rPr>
                <w:webHidden/>
                <w:rStyle w:val="IndexLink"/>
              </w:rPr>
              <w:t>11</w:t>
            </w:r>
            <w:r>
              <w:rPr>
                <w:rStyle w:val="IndexLink"/>
                <w:rtl w:val="true"/>
              </w:rPr>
              <w:t>-</w:t>
            </w:r>
            <w:r>
              <w:rPr>
                <w:rStyle w:val="IndexLink"/>
                <w:rtl w:val="true"/>
              </w:rPr>
              <w:t>التعذير و التبرير</w:t>
            </w:r>
            <w:r>
              <w:rPr>
                <w:rStyle w:val="IndexLink"/>
                <w:rtl w:val="true"/>
              </w:rPr>
              <w:t>:</w:t>
              <w:tab/>
            </w:r>
            <w:r>
              <w:rPr>
                <w:rStyle w:val="IndexLink"/>
              </w:rPr>
              <w:t>300</w:t>
            </w:r>
          </w:hyperlink>
        </w:p>
        <w:p>
          <w:pPr>
            <w:pStyle w:val="Contents5"/>
            <w:tabs>
              <w:tab w:val="clear" w:pos="7892"/>
              <w:tab w:val="right" w:pos="9026" w:leader="dot"/>
            </w:tabs>
            <w:rPr/>
          </w:pPr>
          <w:hyperlink w:anchor="__RefHeading___Toc7924838_417432637">
            <w:r>
              <w:rPr>
                <w:webHidden/>
                <w:rStyle w:val="IndexLink"/>
              </w:rPr>
              <w:t>12</w:t>
            </w:r>
            <w:r>
              <w:rPr>
                <w:rStyle w:val="IndexLink"/>
                <w:rtl w:val="true"/>
              </w:rPr>
              <w:t>-</w:t>
            </w:r>
            <w:r>
              <w:rPr>
                <w:rStyle w:val="IndexLink"/>
                <w:rtl w:val="true"/>
              </w:rPr>
              <w:t xml:space="preserve">من هم المتهمون؟ </w:t>
            </w:r>
            <w:r>
              <w:rPr>
                <w:rStyle w:val="IndexLink"/>
                <w:rtl w:val="true"/>
              </w:rPr>
              <w:t>!</w:t>
              <w:tab/>
            </w:r>
            <w:r>
              <w:rPr>
                <w:rStyle w:val="IndexLink"/>
              </w:rPr>
              <w:t>301</w:t>
            </w:r>
          </w:hyperlink>
        </w:p>
        <w:p>
          <w:pPr>
            <w:pStyle w:val="Contents5"/>
            <w:tabs>
              <w:tab w:val="clear" w:pos="7892"/>
              <w:tab w:val="right" w:pos="9026" w:leader="dot"/>
            </w:tabs>
            <w:rPr/>
          </w:pPr>
          <w:hyperlink w:anchor="__RefHeading___Toc7924840_417432637">
            <w:r>
              <w:rPr>
                <w:webHidden/>
                <w:rStyle w:val="IndexLink"/>
                <w:rtl w:val="true"/>
              </w:rPr>
              <w:t>براءة</w:t>
            </w:r>
            <w:r>
              <w:rPr>
                <w:rStyle w:val="IndexLink"/>
                <w:rtl w:val="true"/>
              </w:rPr>
              <w:t xml:space="preserve">. . </w:t>
            </w:r>
            <w:r>
              <w:rPr>
                <w:rStyle w:val="IndexLink"/>
                <w:rtl w:val="true"/>
              </w:rPr>
              <w:t>و تخفيف</w:t>
            </w:r>
            <w:r>
              <w:rPr>
                <w:rStyle w:val="IndexLink"/>
                <w:rtl w:val="true"/>
              </w:rPr>
              <w:t>:</w:t>
              <w:tab/>
            </w:r>
            <w:r>
              <w:rPr>
                <w:rStyle w:val="IndexLink"/>
              </w:rPr>
              <w:t>302</w:t>
            </w:r>
          </w:hyperlink>
        </w:p>
        <w:p>
          <w:pPr>
            <w:pStyle w:val="Contents4"/>
            <w:tabs>
              <w:tab w:val="clear" w:pos="8176"/>
              <w:tab w:val="right" w:pos="9026" w:leader="dot"/>
            </w:tabs>
            <w:rPr/>
          </w:pPr>
          <w:hyperlink w:anchor="__RefHeading___Toc7924842_417432637">
            <w:r>
              <w:rPr>
                <w:webHidden/>
                <w:rStyle w:val="IndexLink"/>
                <w:rtl w:val="true"/>
              </w:rPr>
              <w:t>الفصل الحادي عشر</w:t>
            </w:r>
            <w:r>
              <w:rPr>
                <w:rStyle w:val="IndexLink"/>
                <w:rtl w:val="true"/>
              </w:rPr>
              <w:t xml:space="preserve">: </w:t>
            </w:r>
            <w:r>
              <w:rPr>
                <w:rStyle w:val="IndexLink"/>
                <w:rtl w:val="true"/>
              </w:rPr>
              <w:t>الإفك على مارية</w:t>
            </w:r>
            <w:r>
              <w:rPr>
                <w:rStyle w:val="IndexLink"/>
                <w:rtl w:val="true"/>
              </w:rPr>
              <w:tab/>
            </w:r>
            <w:r>
              <w:rPr>
                <w:rStyle w:val="IndexLink"/>
              </w:rPr>
              <w:t>304</w:t>
            </w:r>
          </w:hyperlink>
        </w:p>
        <w:p>
          <w:pPr>
            <w:pStyle w:val="Contents5"/>
            <w:tabs>
              <w:tab w:val="clear" w:pos="7892"/>
              <w:tab w:val="right" w:pos="9026" w:leader="dot"/>
            </w:tabs>
            <w:rPr/>
          </w:pPr>
          <w:hyperlink w:anchor="__RefHeading___Toc7924844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7924846_417432637">
            <w:r>
              <w:rPr>
                <w:webHidden/>
                <w:rStyle w:val="IndexLink"/>
                <w:rtl w:val="true"/>
              </w:rPr>
              <w:t>الشيعة، و حديث الإفك</w:t>
            </w:r>
            <w:r>
              <w:rPr>
                <w:rStyle w:val="IndexLink"/>
                <w:rtl w:val="true"/>
              </w:rPr>
              <w:t>:</w:t>
              <w:tab/>
            </w:r>
            <w:r>
              <w:rPr>
                <w:rStyle w:val="IndexLink"/>
              </w:rPr>
              <w:t>306</w:t>
            </w:r>
          </w:hyperlink>
        </w:p>
        <w:p>
          <w:pPr>
            <w:pStyle w:val="Contents5"/>
            <w:tabs>
              <w:tab w:val="clear" w:pos="7892"/>
              <w:tab w:val="right" w:pos="9026" w:leader="dot"/>
            </w:tabs>
            <w:rPr/>
          </w:pPr>
          <w:hyperlink w:anchor="__RefHeading___Toc7924848_417432637">
            <w:r>
              <w:rPr>
                <w:webHidden/>
                <w:rStyle w:val="IndexLink"/>
                <w:rtl w:val="true"/>
              </w:rPr>
              <w:t>روايات القمي و غيره لحديث الإفك</w:t>
            </w:r>
            <w:r>
              <w:rPr>
                <w:rStyle w:val="IndexLink"/>
                <w:rtl w:val="true"/>
              </w:rPr>
              <w:t>:</w:t>
              <w:tab/>
            </w:r>
            <w:r>
              <w:rPr>
                <w:rStyle w:val="IndexLink"/>
              </w:rPr>
              <w:t>307</w:t>
            </w:r>
          </w:hyperlink>
        </w:p>
        <w:p>
          <w:pPr>
            <w:pStyle w:val="Contents5"/>
            <w:tabs>
              <w:tab w:val="clear" w:pos="7892"/>
              <w:tab w:val="right" w:pos="9026" w:leader="dot"/>
            </w:tabs>
            <w:rPr/>
          </w:pPr>
          <w:hyperlink w:anchor="__RefHeading___Toc7924850_417432637">
            <w:r>
              <w:rPr>
                <w:webHidden/>
                <w:rStyle w:val="IndexLink"/>
                <w:rtl w:val="true"/>
              </w:rPr>
              <w:t>روايات غير الشيعة لقضية مارية</w:t>
            </w:r>
            <w:r>
              <w:rPr>
                <w:rStyle w:val="IndexLink"/>
                <w:rtl w:val="true"/>
              </w:rPr>
              <w:t>:</w:t>
              <w:tab/>
            </w:r>
            <w:r>
              <w:rPr>
                <w:rStyle w:val="IndexLink"/>
              </w:rPr>
              <w:t>311</w:t>
            </w:r>
          </w:hyperlink>
        </w:p>
        <w:p>
          <w:pPr>
            <w:pStyle w:val="Contents4"/>
            <w:tabs>
              <w:tab w:val="clear" w:pos="8176"/>
              <w:tab w:val="right" w:pos="9026" w:leader="dot"/>
            </w:tabs>
            <w:rPr/>
          </w:pPr>
          <w:hyperlink w:anchor="__RefHeading___Toc7924852_417432637">
            <w:r>
              <w:rPr>
                <w:webHidden/>
                <w:rStyle w:val="IndexLink"/>
                <w:rtl w:val="true"/>
              </w:rPr>
              <w:t>الفصل الثاني عشر</w:t>
            </w:r>
            <w:r>
              <w:rPr>
                <w:rStyle w:val="IndexLink"/>
                <w:rtl w:val="true"/>
              </w:rPr>
              <w:t xml:space="preserve">: </w:t>
            </w:r>
            <w:r>
              <w:rPr>
                <w:rStyle w:val="IndexLink"/>
                <w:rtl w:val="true"/>
              </w:rPr>
              <w:t>قضية مارية بين الأخذ و الرد</w:t>
            </w:r>
            <w:r>
              <w:rPr>
                <w:rStyle w:val="IndexLink"/>
                <w:rtl w:val="true"/>
              </w:rPr>
              <w:tab/>
            </w:r>
            <w:r>
              <w:rPr>
                <w:rStyle w:val="IndexLink"/>
              </w:rPr>
              <w:t>318</w:t>
            </w:r>
          </w:hyperlink>
        </w:p>
        <w:p>
          <w:pPr>
            <w:pStyle w:val="Contents5"/>
            <w:tabs>
              <w:tab w:val="clear" w:pos="7892"/>
              <w:tab w:val="right" w:pos="9026" w:leader="dot"/>
            </w:tabs>
            <w:rPr/>
          </w:pPr>
          <w:hyperlink w:anchor="__RefHeading___Toc7924854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7924856_417432637">
            <w:r>
              <w:rPr>
                <w:webHidden/>
                <w:rStyle w:val="IndexLink"/>
                <w:rtl w:val="true"/>
              </w:rPr>
              <w:t>مع الأجواء الطبيعية لقضية مارية</w:t>
            </w:r>
            <w:r>
              <w:rPr>
                <w:rStyle w:val="IndexLink"/>
                <w:rtl w:val="true"/>
              </w:rPr>
              <w:t>:</w:t>
              <w:tab/>
            </w:r>
            <w:r>
              <w:rPr>
                <w:rStyle w:val="IndexLink"/>
              </w:rPr>
              <w:t>320</w:t>
            </w:r>
          </w:hyperlink>
        </w:p>
        <w:p>
          <w:pPr>
            <w:pStyle w:val="Contents5"/>
            <w:tabs>
              <w:tab w:val="clear" w:pos="7892"/>
              <w:tab w:val="right" w:pos="9026" w:leader="dot"/>
            </w:tabs>
            <w:rPr/>
          </w:pPr>
          <w:hyperlink w:anchor="__RefHeading___Toc7924858_417432637">
            <w:r>
              <w:rPr>
                <w:webHidden/>
                <w:rStyle w:val="IndexLink"/>
                <w:rtl w:val="true"/>
              </w:rPr>
              <w:t>شواهد على إلقاء الشبهة</w:t>
            </w:r>
            <w:r>
              <w:rPr>
                <w:rStyle w:val="IndexLink"/>
                <w:rtl w:val="true"/>
              </w:rPr>
              <w:t>:</w:t>
              <w:tab/>
            </w:r>
            <w:r>
              <w:rPr>
                <w:rStyle w:val="IndexLink"/>
              </w:rPr>
              <w:t>320</w:t>
            </w:r>
          </w:hyperlink>
        </w:p>
        <w:p>
          <w:pPr>
            <w:pStyle w:val="Contents5"/>
            <w:tabs>
              <w:tab w:val="clear" w:pos="7892"/>
              <w:tab w:val="right" w:pos="9026" w:leader="dot"/>
            </w:tabs>
            <w:rPr/>
          </w:pPr>
          <w:hyperlink w:anchor="__RefHeading___Toc7924860_417432637">
            <w:r>
              <w:rPr>
                <w:webHidden/>
                <w:rStyle w:val="IndexLink"/>
                <w:rtl w:val="true"/>
              </w:rPr>
              <w:t>شراكة حفصة</w:t>
            </w:r>
            <w:r>
              <w:rPr>
                <w:rStyle w:val="IndexLink"/>
                <w:rtl w:val="true"/>
              </w:rPr>
              <w:t>:</w:t>
              <w:tab/>
            </w:r>
            <w:r>
              <w:rPr>
                <w:rStyle w:val="IndexLink"/>
              </w:rPr>
              <w:t>321</w:t>
            </w:r>
          </w:hyperlink>
        </w:p>
        <w:p>
          <w:pPr>
            <w:pStyle w:val="Contents5"/>
            <w:tabs>
              <w:tab w:val="clear" w:pos="7892"/>
              <w:tab w:val="right" w:pos="9026" w:leader="dot"/>
            </w:tabs>
            <w:rPr/>
          </w:pPr>
          <w:hyperlink w:anchor="__RefHeading___Toc7924862_417432637">
            <w:r>
              <w:rPr>
                <w:webHidden/>
                <w:rStyle w:val="IndexLink"/>
                <w:rtl w:val="true"/>
              </w:rPr>
              <w:t>سبب تحريم مارية</w:t>
            </w:r>
            <w:r>
              <w:rPr>
                <w:rStyle w:val="IndexLink"/>
                <w:rtl w:val="true"/>
              </w:rPr>
              <w:t>:</w:t>
              <w:tab/>
            </w:r>
            <w:r>
              <w:rPr>
                <w:rStyle w:val="IndexLink"/>
              </w:rPr>
              <w:t>322</w:t>
            </w:r>
          </w:hyperlink>
        </w:p>
        <w:p>
          <w:pPr>
            <w:pStyle w:val="Contents5"/>
            <w:tabs>
              <w:tab w:val="clear" w:pos="7892"/>
              <w:tab w:val="right" w:pos="9026" w:leader="dot"/>
            </w:tabs>
            <w:rPr/>
          </w:pPr>
          <w:hyperlink w:anchor="__RefHeading___Toc7924864_417432637">
            <w:r>
              <w:rPr>
                <w:webHidden/>
                <w:rStyle w:val="IndexLink"/>
                <w:rtl w:val="true"/>
              </w:rPr>
              <w:t>دور عمر في قضية مارية تبرئة أو اتهاما</w:t>
            </w:r>
            <w:r>
              <w:rPr>
                <w:rStyle w:val="IndexLink"/>
                <w:rtl w:val="true"/>
              </w:rPr>
              <w:t>:</w:t>
              <w:tab/>
            </w:r>
            <w:r>
              <w:rPr>
                <w:rStyle w:val="IndexLink"/>
              </w:rPr>
              <w:t>322</w:t>
            </w:r>
          </w:hyperlink>
        </w:p>
        <w:p>
          <w:pPr>
            <w:pStyle w:val="Contents5"/>
            <w:tabs>
              <w:tab w:val="clear" w:pos="7892"/>
              <w:tab w:val="right" w:pos="9026" w:leader="dot"/>
            </w:tabs>
            <w:rPr/>
          </w:pPr>
          <w:hyperlink w:anchor="__RefHeading___Toc7924866_417432637">
            <w:r>
              <w:rPr>
                <w:webHidden/>
                <w:rStyle w:val="IndexLink"/>
                <w:rtl w:val="true"/>
              </w:rPr>
              <w:t>من الذي برأ مارية</w:t>
            </w:r>
            <w:r>
              <w:rPr>
                <w:rStyle w:val="IndexLink"/>
                <w:rtl w:val="true"/>
              </w:rPr>
              <w:t>:</w:t>
              <w:tab/>
            </w:r>
            <w:r>
              <w:rPr>
                <w:rStyle w:val="IndexLink"/>
              </w:rPr>
              <w:t>323</w:t>
            </w:r>
          </w:hyperlink>
        </w:p>
        <w:p>
          <w:pPr>
            <w:pStyle w:val="Contents5"/>
            <w:tabs>
              <w:tab w:val="clear" w:pos="7892"/>
              <w:tab w:val="right" w:pos="9026" w:leader="dot"/>
            </w:tabs>
            <w:rPr/>
          </w:pPr>
          <w:hyperlink w:anchor="__RefHeading___Toc7924868_417432637">
            <w:r>
              <w:rPr>
                <w:webHidden/>
                <w:rStyle w:val="IndexLink"/>
                <w:rtl w:val="true"/>
              </w:rPr>
              <w:t>براءة مارية</w:t>
            </w:r>
            <w:r>
              <w:rPr>
                <w:rStyle w:val="IndexLink"/>
                <w:rtl w:val="true"/>
              </w:rPr>
              <w:t>:</w:t>
              <w:tab/>
            </w:r>
            <w:r>
              <w:rPr>
                <w:rStyle w:val="IndexLink"/>
              </w:rPr>
              <w:t>324</w:t>
            </w:r>
          </w:hyperlink>
        </w:p>
        <w:p>
          <w:pPr>
            <w:pStyle w:val="Contents5"/>
            <w:tabs>
              <w:tab w:val="clear" w:pos="7892"/>
              <w:tab w:val="right" w:pos="9026" w:leader="dot"/>
            </w:tabs>
            <w:rPr/>
          </w:pPr>
          <w:hyperlink w:anchor="__RefHeading___Toc7924870_417432637">
            <w:r>
              <w:rPr>
                <w:webHidden/>
                <w:rStyle w:val="IndexLink"/>
                <w:rtl w:val="true"/>
              </w:rPr>
              <w:t>استمرار آثار الاتهام</w:t>
            </w:r>
            <w:r>
              <w:rPr>
                <w:rStyle w:val="IndexLink"/>
                <w:rtl w:val="true"/>
              </w:rPr>
              <w:t>:</w:t>
              <w:tab/>
            </w:r>
            <w:r>
              <w:rPr>
                <w:rStyle w:val="IndexLink"/>
              </w:rPr>
              <w:t>325</w:t>
            </w:r>
          </w:hyperlink>
        </w:p>
        <w:p>
          <w:pPr>
            <w:pStyle w:val="Contents5"/>
            <w:tabs>
              <w:tab w:val="clear" w:pos="7892"/>
              <w:tab w:val="right" w:pos="9026" w:leader="dot"/>
            </w:tabs>
            <w:rPr/>
          </w:pPr>
          <w:hyperlink w:anchor="__RefHeading___Toc7924872_417432637">
            <w:r>
              <w:rPr>
                <w:webHidden/>
                <w:rStyle w:val="IndexLink"/>
                <w:rtl w:val="true"/>
              </w:rPr>
              <w:t>كلام السيد المرتضى</w:t>
            </w:r>
            <w:r>
              <w:rPr>
                <w:rStyle w:val="IndexLink"/>
                <w:rtl w:val="true"/>
              </w:rPr>
              <w:t>:</w:t>
              <w:tab/>
            </w:r>
            <w:r>
              <w:rPr>
                <w:rStyle w:val="IndexLink"/>
              </w:rPr>
              <w:t>325</w:t>
            </w:r>
          </w:hyperlink>
        </w:p>
        <w:p>
          <w:pPr>
            <w:pStyle w:val="Contents5"/>
            <w:tabs>
              <w:tab w:val="clear" w:pos="7892"/>
              <w:tab w:val="right" w:pos="9026" w:leader="dot"/>
            </w:tabs>
            <w:rPr/>
          </w:pPr>
          <w:hyperlink w:anchor="__RefHeading___Toc7924874_417432637">
            <w:r>
              <w:rPr>
                <w:webHidden/>
                <w:rStyle w:val="IndexLink"/>
                <w:rtl w:val="true"/>
              </w:rPr>
              <w:t>مناقشات العلامة الطباطبائي رحمه اللّه</w:t>
            </w:r>
            <w:r>
              <w:rPr>
                <w:rStyle w:val="IndexLink"/>
                <w:rtl w:val="true"/>
              </w:rPr>
              <w:t>:</w:t>
              <w:tab/>
            </w:r>
            <w:r>
              <w:rPr>
                <w:rStyle w:val="IndexLink"/>
              </w:rPr>
              <w:t>329</w:t>
            </w:r>
          </w:hyperlink>
        </w:p>
        <w:p>
          <w:pPr>
            <w:pStyle w:val="Contents5"/>
            <w:tabs>
              <w:tab w:val="clear" w:pos="7892"/>
              <w:tab w:val="right" w:pos="9026" w:leader="dot"/>
            </w:tabs>
            <w:rPr/>
          </w:pPr>
          <w:hyperlink w:anchor="__RefHeading___Toc7924876_417432637">
            <w:r>
              <w:rPr>
                <w:webHidden/>
                <w:rStyle w:val="IndexLink"/>
                <w:rtl w:val="true"/>
              </w:rPr>
              <w:t>و لنا هنا كلمة</w:t>
            </w:r>
            <w:r>
              <w:rPr>
                <w:rStyle w:val="IndexLink"/>
                <w:rtl w:val="true"/>
              </w:rPr>
              <w:t>:</w:t>
              <w:tab/>
            </w:r>
            <w:r>
              <w:rPr>
                <w:rStyle w:val="IndexLink"/>
              </w:rPr>
              <w:t>331</w:t>
            </w:r>
          </w:hyperlink>
        </w:p>
        <w:p>
          <w:pPr>
            <w:pStyle w:val="Contents4"/>
            <w:tabs>
              <w:tab w:val="clear" w:pos="8176"/>
              <w:tab w:val="right" w:pos="9026" w:leader="dot"/>
            </w:tabs>
            <w:rPr/>
          </w:pPr>
          <w:hyperlink w:anchor="__RefHeading___Toc7924878_417432637">
            <w:r>
              <w:rPr>
                <w:webHidden/>
                <w:rStyle w:val="IndexLink"/>
                <w:rtl w:val="true"/>
              </w:rPr>
              <w:t>الفصل الثالث عشر</w:t>
            </w:r>
            <w:r>
              <w:rPr>
                <w:rStyle w:val="IndexLink"/>
                <w:rtl w:val="true"/>
              </w:rPr>
              <w:t xml:space="preserve">: </w:t>
            </w:r>
            <w:r>
              <w:rPr>
                <w:rStyle w:val="IndexLink"/>
                <w:rtl w:val="true"/>
              </w:rPr>
              <w:t>نهاية المطاف في حديث الإفك</w:t>
            </w:r>
            <w:r>
              <w:rPr>
                <w:rStyle w:val="IndexLink"/>
                <w:rtl w:val="true"/>
              </w:rPr>
              <w:tab/>
            </w:r>
            <w:r>
              <w:rPr>
                <w:rStyle w:val="IndexLink"/>
              </w:rPr>
              <w:t>334</w:t>
            </w:r>
          </w:hyperlink>
        </w:p>
        <w:p>
          <w:pPr>
            <w:pStyle w:val="Contents5"/>
            <w:tabs>
              <w:tab w:val="clear" w:pos="7892"/>
              <w:tab w:val="right" w:pos="9026" w:leader="dot"/>
            </w:tabs>
            <w:rPr/>
          </w:pPr>
          <w:hyperlink w:anchor="__RefHeading___Toc7924880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7924882_417432637">
            <w:r>
              <w:rPr>
                <w:webHidden/>
                <w:rStyle w:val="IndexLink"/>
                <w:rtl w:val="true"/>
              </w:rPr>
              <w:t>واقع القضية، و حقيقة الأمر</w:t>
            </w:r>
            <w:r>
              <w:rPr>
                <w:rStyle w:val="IndexLink"/>
                <w:rtl w:val="true"/>
              </w:rPr>
              <w:t>:</w:t>
              <w:tab/>
            </w:r>
            <w:r>
              <w:rPr>
                <w:rStyle w:val="IndexLink"/>
              </w:rPr>
              <w:t>336</w:t>
            </w:r>
          </w:hyperlink>
        </w:p>
        <w:p>
          <w:pPr>
            <w:pStyle w:val="Contents5"/>
            <w:tabs>
              <w:tab w:val="clear" w:pos="7892"/>
              <w:tab w:val="right" w:pos="9026" w:leader="dot"/>
            </w:tabs>
            <w:rPr/>
          </w:pPr>
          <w:hyperlink w:anchor="__RefHeading___Toc7924884_417432637">
            <w:r>
              <w:rPr>
                <w:webHidden/>
                <w:rStyle w:val="IndexLink"/>
                <w:rtl w:val="true"/>
              </w:rPr>
              <w:t>شواهد من حديث عائشة</w:t>
            </w:r>
            <w:r>
              <w:rPr>
                <w:rStyle w:val="IndexLink"/>
                <w:rtl w:val="true"/>
              </w:rPr>
              <w:tab/>
            </w:r>
            <w:r>
              <w:rPr>
                <w:rStyle w:val="IndexLink"/>
              </w:rPr>
              <w:t>337</w:t>
            </w:r>
          </w:hyperlink>
        </w:p>
        <w:p>
          <w:pPr>
            <w:pStyle w:val="Contents5"/>
            <w:tabs>
              <w:tab w:val="clear" w:pos="7892"/>
              <w:tab w:val="right" w:pos="9026" w:leader="dot"/>
            </w:tabs>
            <w:rPr/>
          </w:pPr>
          <w:hyperlink w:anchor="__RefHeading___Toc7924886_417432637">
            <w:r>
              <w:rPr>
                <w:webHidden/>
                <w:rStyle w:val="IndexLink"/>
                <w:rtl w:val="true"/>
              </w:rPr>
              <w:t>خلاصة أخيرة لحديث الإفك</w:t>
            </w:r>
            <w:r>
              <w:rPr>
                <w:rStyle w:val="IndexLink"/>
                <w:rtl w:val="true"/>
              </w:rPr>
              <w:t>:</w:t>
              <w:tab/>
            </w:r>
            <w:r>
              <w:rPr>
                <w:rStyle w:val="IndexLink"/>
              </w:rPr>
              <w:t>343</w:t>
            </w:r>
          </w:hyperlink>
        </w:p>
        <w:p>
          <w:pPr>
            <w:pStyle w:val="Contents4"/>
            <w:tabs>
              <w:tab w:val="clear" w:pos="8176"/>
              <w:tab w:val="right" w:pos="9026" w:leader="dot"/>
            </w:tabs>
            <w:rPr/>
          </w:pPr>
          <w:hyperlink w:anchor="__RefHeading___Toc7924888_417432637">
            <w:r>
              <w:rPr>
                <w:webHidden/>
                <w:rStyle w:val="IndexLink"/>
                <w:rtl w:val="true"/>
              </w:rPr>
              <w:t>الفصل الرابع عشر</w:t>
            </w:r>
            <w:r>
              <w:rPr>
                <w:rStyle w:val="IndexLink"/>
                <w:rtl w:val="true"/>
              </w:rPr>
              <w:t xml:space="preserve">: </w:t>
            </w:r>
            <w:r>
              <w:rPr>
                <w:rStyle w:val="IndexLink"/>
                <w:rtl w:val="true"/>
              </w:rPr>
              <w:t>ما عشت أراك الدهر عجبا</w:t>
            </w:r>
            <w:r>
              <w:rPr>
                <w:rStyle w:val="IndexLink"/>
                <w:rtl w:val="true"/>
              </w:rPr>
              <w:tab/>
            </w:r>
            <w:r>
              <w:rPr>
                <w:rStyle w:val="IndexLink"/>
              </w:rPr>
              <w:t>344</w:t>
            </w:r>
          </w:hyperlink>
        </w:p>
        <w:p>
          <w:pPr>
            <w:pStyle w:val="Contents5"/>
            <w:tabs>
              <w:tab w:val="clear" w:pos="7892"/>
              <w:tab w:val="right" w:pos="9026" w:leader="dot"/>
            </w:tabs>
            <w:rPr/>
          </w:pPr>
          <w:hyperlink w:anchor="__RefHeading___Toc7924890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7924892_417432637">
            <w:r>
              <w:rPr>
                <w:webHidden/>
                <w:rStyle w:val="IndexLink"/>
                <w:rtl w:val="true"/>
              </w:rPr>
              <w:t>المسابقة بين البطلين</w:t>
            </w:r>
            <w:r>
              <w:rPr>
                <w:rStyle w:val="IndexLink"/>
                <w:rtl w:val="true"/>
              </w:rPr>
              <w:t>:</w:t>
              <w:tab/>
            </w:r>
            <w:r>
              <w:rPr>
                <w:rStyle w:val="IndexLink"/>
              </w:rPr>
              <w:t>346</w:t>
            </w:r>
          </w:hyperlink>
        </w:p>
        <w:p>
          <w:pPr>
            <w:pStyle w:val="Contents5"/>
            <w:tabs>
              <w:tab w:val="clear" w:pos="7892"/>
              <w:tab w:val="right" w:pos="9026" w:leader="dot"/>
            </w:tabs>
            <w:rPr/>
          </w:pPr>
          <w:hyperlink w:anchor="__RefHeading___Toc7924894_417432637">
            <w:r>
              <w:rPr>
                <w:webHidden/>
                <w:rStyle w:val="IndexLink"/>
                <w:rtl w:val="true"/>
              </w:rPr>
              <w:t>ضياع العقد مرة أخرى</w:t>
            </w:r>
            <w:r>
              <w:rPr>
                <w:rStyle w:val="IndexLink"/>
                <w:rtl w:val="true"/>
              </w:rPr>
              <w:t>:</w:t>
              <w:tab/>
            </w:r>
            <w:r>
              <w:rPr>
                <w:rStyle w:val="IndexLink"/>
              </w:rPr>
              <w:t>347</w:t>
            </w:r>
          </w:hyperlink>
        </w:p>
        <w:p>
          <w:pPr>
            <w:pStyle w:val="Contents5"/>
            <w:tabs>
              <w:tab w:val="clear" w:pos="7892"/>
              <w:tab w:val="right" w:pos="9026" w:leader="dot"/>
            </w:tabs>
            <w:rPr/>
          </w:pPr>
          <w:hyperlink w:anchor="__RefHeading___Toc7924896_417432637">
            <w:r>
              <w:rPr>
                <w:webHidden/>
                <w:rStyle w:val="IndexLink"/>
                <w:rtl w:val="true"/>
              </w:rPr>
              <w:t>إن ذلك أيضا إفك بيّن</w:t>
            </w:r>
            <w:r>
              <w:rPr>
                <w:rStyle w:val="IndexLink"/>
                <w:rtl w:val="true"/>
              </w:rPr>
              <w:t>:</w:t>
              <w:tab/>
            </w:r>
            <w:r>
              <w:rPr>
                <w:rStyle w:val="IndexLink"/>
              </w:rPr>
              <w:t>349</w:t>
            </w:r>
          </w:hyperlink>
        </w:p>
        <w:p>
          <w:pPr>
            <w:pStyle w:val="Contents2"/>
            <w:tabs>
              <w:tab w:val="clear" w:pos="8743"/>
              <w:tab w:val="right" w:pos="9026" w:leader="dot"/>
            </w:tabs>
            <w:rPr/>
          </w:pPr>
          <w:hyperlink w:anchor="__RefHeading___Toc7924898_417432637">
            <w:r>
              <w:rPr>
                <w:webHidden/>
                <w:rStyle w:val="IndexLink"/>
                <w:rtl w:val="true"/>
              </w:rPr>
              <w:t>الفهارس</w:t>
            </w:r>
            <w:r>
              <w:rPr>
                <w:rStyle w:val="IndexLink"/>
                <w:rtl w:val="true"/>
              </w:rPr>
              <w:tab/>
            </w:r>
            <w:r>
              <w:rPr>
                <w:rStyle w:val="IndexLink"/>
              </w:rPr>
              <w:t>354</w:t>
            </w:r>
          </w:hyperlink>
        </w:p>
        <w:p>
          <w:pPr>
            <w:pStyle w:val="Contents3"/>
            <w:tabs>
              <w:tab w:val="clear" w:pos="8459"/>
              <w:tab w:val="right" w:pos="9026" w:leader="dot"/>
            </w:tabs>
            <w:rPr/>
          </w:pPr>
          <w:hyperlink w:anchor="__RefHeading___Toc7924900_417432637">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7924902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356</w:t>
            </w:r>
          </w:hyperlink>
        </w:p>
        <w:p>
          <w:pPr>
            <w:pStyle w:val="Contents3"/>
            <w:tabs>
              <w:tab w:val="clear" w:pos="8459"/>
              <w:tab w:val="right" w:pos="9026" w:leader="dot"/>
            </w:tabs>
            <w:rPr/>
          </w:pPr>
          <w:hyperlink w:anchor="__RefHeading___Toc7924904_417432637">
            <w:r>
              <w:rPr>
                <w:webHidden/>
                <w:rStyle w:val="IndexLink"/>
              </w:rPr>
              <w:t>2</w:t>
            </w:r>
            <w:r>
              <w:rPr>
                <w:rStyle w:val="IndexLink"/>
                <w:rtl w:val="true"/>
              </w:rPr>
              <w:t>-</w:t>
            </w:r>
            <w:r>
              <w:rPr>
                <w:rStyle w:val="IndexLink"/>
                <w:rtl w:val="true"/>
              </w:rPr>
              <w:t>الفهرس الفصيلي</w:t>
            </w:r>
            <w:r>
              <w:rPr>
                <w:rStyle w:val="IndexLink"/>
                <w:rtl w:val="true"/>
              </w:rPr>
              <w:tab/>
            </w:r>
            <w:r>
              <w:rPr>
                <w:rStyle w:val="IndexLink"/>
              </w:rPr>
              <w:t>358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3_161855"/>
      <w:bookmarkStart w:id="1" w:name="pg12313_161855"/>
      <w:bookmarkEnd w:id="1"/>
    </w:p>
    <w:p>
      <w:pPr>
        <w:pStyle w:val="Heading2"/>
        <w:numPr>
          <w:ilvl w:val="1"/>
          <w:numId w:val="1"/>
        </w:numPr>
        <w:rPr/>
      </w:pPr>
      <w:bookmarkStart w:id="2" w:name="pg12313_161855"/>
      <w:bookmarkStart w:id="3" w:name="__RefHeading___Toc7924506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4508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13_161859"/>
    </w:p>
    <w:p>
      <w:pPr>
        <w:pStyle w:val="BookText"/>
        <w:rPr/>
      </w:pPr>
      <w:bookmarkEnd w:id="7"/>
      <w:r>
        <w:rPr>
          <w:rFonts w:ascii="IRNazanin" w:hAnsi="IRNazanin" w:eastAsia="IRNazanin"/>
          <w:color w:val="111111"/>
          <w:sz w:val="28"/>
          <w:sz w:val="28"/>
          <w:szCs w:val="28"/>
          <w:rtl w:val="true"/>
          <w:lang w:bidi="fa-IR"/>
        </w:rPr>
        <w:t>الجزء الثالث عشر</w:t>
      </w:r>
    </w:p>
    <w:p>
      <w:pPr>
        <w:pStyle w:val="Heading2"/>
        <w:numPr>
          <w:ilvl w:val="1"/>
          <w:numId w:val="1"/>
        </w:numPr>
        <w:rPr/>
      </w:pPr>
      <w:bookmarkStart w:id="8" w:name="__RefHeading___Toc7924510_417432637"/>
      <w:bookmarkStart w:id="9" w:name="_Toc3"/>
      <w:bookmarkEnd w:id="8"/>
      <w:r>
        <w:rPr>
          <w:rtl w:val="true"/>
        </w:rPr>
        <w:t>ادامة القسم السابع</w:t>
      </w:r>
      <w:r>
        <w:rPr>
          <w:rtl w:val="true"/>
        </w:rPr>
        <w:t xml:space="preserve">: </w:t>
      </w:r>
      <w:r>
        <w:rPr>
          <w:rtl w:val="true"/>
        </w:rPr>
        <w:t>من الخندق إلى الحديبية</w:t>
      </w:r>
      <w:bookmarkEnd w:id="9"/>
    </w:p>
    <w:p>
      <w:pPr>
        <w:pStyle w:val="Heading3"/>
        <w:numPr>
          <w:ilvl w:val="2"/>
          <w:numId w:val="1"/>
        </w:numPr>
        <w:rPr/>
      </w:pPr>
      <w:bookmarkStart w:id="10" w:name="__RefHeading___Toc7924512_417432637"/>
      <w:bookmarkStart w:id="11" w:name="_Toc4"/>
      <w:bookmarkEnd w:id="10"/>
      <w:r>
        <w:rPr>
          <w:rtl w:val="true"/>
        </w:rPr>
        <w:t>الباب الخامس</w:t>
      </w:r>
      <w:r>
        <w:rPr>
          <w:rtl w:val="true"/>
        </w:rPr>
        <w:t xml:space="preserve">: </w:t>
      </w:r>
      <w:r>
        <w:rPr>
          <w:rtl w:val="true"/>
        </w:rPr>
        <w:t>حديث الإفك</w:t>
      </w:r>
      <w:bookmarkEnd w:id="11"/>
    </w:p>
    <w:p>
      <w:pPr>
        <w:pStyle w:val="Heading4"/>
        <w:numPr>
          <w:ilvl w:val="3"/>
          <w:numId w:val="1"/>
        </w:numPr>
        <w:rPr/>
      </w:pPr>
      <w:bookmarkStart w:id="12" w:name="__RefHeading___Toc7924514_41743263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و الآثار</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أسانيد حديث الإفك</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 تناقض الروايات</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في حديث الإفك</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مضامين غير معقولة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مفارقات تاريخية</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روايات الإفك</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غير معقولة في حديث الإفك</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أخرى في حديث الإفك</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السياسي في حديث الإفك</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على مارية</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مارية بين الأخذ و الرد</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المطاف في حديث الإفك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313_161861"/>
      <w:bookmarkStart w:id="15" w:name="pg12313_161861"/>
      <w:bookmarkEnd w:id="15"/>
    </w:p>
    <w:p>
      <w:pPr>
        <w:pStyle w:val="Heading4"/>
        <w:numPr>
          <w:ilvl w:val="3"/>
          <w:numId w:val="1"/>
        </w:numPr>
        <w:rPr/>
      </w:pPr>
      <w:bookmarkStart w:id="16" w:name="pg12313_161861"/>
      <w:bookmarkStart w:id="17" w:name="__RefHeading___Toc7924516_417432637"/>
      <w:bookmarkStart w:id="18" w:name="_Toc6"/>
      <w:bookmarkEnd w:id="16"/>
      <w:bookmarkEnd w:id="17"/>
      <w:r>
        <w:rPr>
          <w:rtl w:val="true"/>
        </w:rPr>
        <w:t>بداية</w:t>
      </w:r>
      <w:r>
        <w:rPr>
          <w:rtl w:val="true"/>
        </w:rPr>
        <w:t>:</w:t>
      </w:r>
      <w:bookmarkEnd w:id="18"/>
    </w:p>
    <w:p>
      <w:pPr>
        <w:pStyle w:val="BookText"/>
        <w:rPr/>
      </w:pPr>
      <w:r>
        <w:rPr>
          <w:rFonts w:ascii="Amiri" w:hAnsi="Amiri" w:eastAsia="Amiri" w:cs="Amiri"/>
          <w:color w:val="111111"/>
          <w:sz w:val="28"/>
          <w:sz w:val="28"/>
          <w:szCs w:val="28"/>
          <w:rtl w:val="true"/>
          <w:lang w:bidi="ar-SA"/>
        </w:rPr>
        <w:t xml:space="preserve">و حيث إنهم 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غزوة المريسيع، فقد آثرنا أن نورده في نفس هذا المورد أيضا رغم اعتقادنا بأن الصحيح هو أنه قد حدث بعد ولادة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ذكرناه هنا، لتيسير الوصول إليه على القارئ الكريم، فنقول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7924518_417432637"/>
      <w:bookmarkStart w:id="20" w:name="_Toc7"/>
      <w:bookmarkEnd w:id="19"/>
      <w:r>
        <w:rPr>
          <w:rtl w:val="true"/>
        </w:rPr>
        <w:t>حديث الإفك في فصول</w:t>
      </w:r>
      <w:r>
        <w:rPr>
          <w:rtl w:val="true"/>
        </w:rPr>
        <w:t>:</w:t>
      </w:r>
      <w:bookmarkEnd w:id="20"/>
    </w:p>
    <w:p>
      <w:pPr>
        <w:pStyle w:val="BookText"/>
        <w:rPr/>
      </w:pPr>
      <w:r>
        <w:rPr>
          <w:rFonts w:ascii="Amiri" w:hAnsi="Amiri" w:eastAsia="Amiri" w:cs="Amiri"/>
          <w:color w:val="111111"/>
          <w:sz w:val="28"/>
          <w:sz w:val="28"/>
          <w:szCs w:val="28"/>
          <w:rtl w:val="true"/>
          <w:lang w:bidi="ar-SA"/>
        </w:rPr>
        <w:t>إننا قبل أن ندخل في الحديث حول موضوع الإفك نذكر القارئ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نذكره هنا، و إن كان يعتمد بصورة أساسية و كبيرة على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قد صدر قبل أكثر من عشرين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ما أجريناه من توضيحات، و تصحيحات، و استدراكات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ما نال مطالبه من تقليم و تطعيم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جعل هذه الدراسة أكثر فائدة، و أوضح بيانا، و أدق مضمونا، و أعم فائدة، و لأجل ذلك كان لابد من إيرادها في سياق حديث السيرة النبوية الصحيحة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علماءنا الأبرار، و هم جهابذة العلم، و الفكر و التحقيق يلتزمون و يؤكدون بإصرار بالغ على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زوجة أي نبي من الأنبياء يمكن أن تكون كافرة كما ذكره اللّه سبحانه في سورة التحريم حين تعرض </w:t>
      </w:r>
    </w:p>
    <w:p>
      <w:pPr>
        <w:pStyle w:val="BookText"/>
        <w:rPr/>
      </w:pPr>
      <w:r>
        <w:rPr>
          <w:rFonts w:ascii="Amiri" w:hAnsi="Amiri" w:eastAsia="Amiri" w:cs="Amiri"/>
          <w:color w:val="111111"/>
          <w:sz w:val="28"/>
          <w:sz w:val="28"/>
          <w:szCs w:val="28"/>
          <w:rtl w:val="true"/>
          <w:lang w:bidi="ar-SA"/>
        </w:rPr>
        <w:t>لامرأتي نوح و لوط عليهما و على نبينا و آله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منزهة عن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أدنى شبهة أو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هو ما نريد أن يجعله القارئ الكريم نصب عينيه، و أن يلتزم به، و لا يفرط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منزهات مبرءات من كل تهمة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يظهر من كلمات بعض علمائنا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تسالما على أن الإفك إنما كان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سئل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يقول سيدنا في قصة الإفك، و الآيات التي نزلت ببراءة المقذوفة، هل ذلك عند أصحابنا كان في عائشة، أم نقلوا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كان في غيرها من 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عرفت لأحد من العلماء خلافا في أن المراد بها عائشة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خلاف أن حسان كان ممن قذف عائشة، و جلده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قذفه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لكلام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فيحتمل أمرين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هو عن </w:t>
      </w:r>
    </w:p>
    <w:p>
      <w:pPr>
        <w:pStyle w:val="BookText"/>
        <w:rPr/>
      </w:pPr>
      <w:r>
        <w:rPr>
          <w:rFonts w:ascii="Amiri" w:hAnsi="Amiri" w:eastAsia="Amiri" w:cs="Amiri"/>
          <w:color w:val="111111"/>
          <w:sz w:val="28"/>
          <w:sz w:val="28"/>
          <w:szCs w:val="28"/>
          <w:rtl w:val="true"/>
          <w:lang w:bidi="ar-SA"/>
        </w:rPr>
        <w:t xml:space="preserve">خصوص الإفك على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شأن لسراريه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كان يرى أن مارية كانت من السراري لا الزوجات فيصح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حديث سوى عن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مطلع على صنوف الأحاديث حول الإفك الذي تعرضت له مارية القبطية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سيأتي شطر مما رواه الشيعة و السنة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عرفت لأحد الخ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فنفى معرفته بذلك، و لم ينف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كان مهتما بالفقه و علم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إلى ذلك كما يظهر من ملاحظة تآليفه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أما بالنسبة للشيخ المفيد، فإن من العلماء من اعتبر كلامه موجها لأهل السنة و وفق ما هو متسالم عليه عندهم، و ذلك إلزاما لهم بما يلزمون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الخلاف الذي ينفيه يحتم اللجوء إلى هذا الاحتمال، أو الإقرار بأنه هو الآخر لم يطلع على هذا الخلاف، بسبب عدم تقصيه و تتبعه للأقوال و للروايات</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عدم دقة كلام الشيخ المفيد، فقد اختلفت الأقوال في ضرب الإفكين و عدمه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لقد أنكر قوم أن يكون حسان قد خاض في أمر الإفك من الأساس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حسانا كان ممن قذف عائشة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ستأتي أقوالهم في ذلك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 و في غيره من الفصول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2313_161865"/>
      <w:bookmarkStart w:id="22" w:name="pg12313_161865"/>
      <w:bookmarkEnd w:id="22"/>
    </w:p>
    <w:p>
      <w:pPr>
        <w:pStyle w:val="Heading4"/>
        <w:numPr>
          <w:ilvl w:val="3"/>
          <w:numId w:val="1"/>
        </w:numPr>
        <w:rPr/>
      </w:pPr>
      <w:bookmarkStart w:id="23" w:name="pg12313_161865"/>
      <w:bookmarkStart w:id="24" w:name="__RefHeading___Toc7924520_417432637"/>
      <w:bookmarkStart w:id="25" w:name="_Toc8"/>
      <w:bookmarkEnd w:id="23"/>
      <w:bookmarkEnd w:id="24"/>
      <w:r>
        <w:rPr>
          <w:rtl w:val="true"/>
        </w:rPr>
        <w:t>آيات الإفك</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إِنَّ اَلَّذِينَ جٰاؤُ بِالْإِفْكِ عُصْبَةٌ مِنْكُمْ لاٰ تَحْسَبُوهُ شَرًّا لَكُمْ بَلْ هُوَ خَيْرٌ لَكُمْ لِكُلِّ اِمْرِئٍ مِنْهُمْ مَا اِكْتَسَبَ مِنَ اَلْإِثْمِ وَ اَلَّذِي تَوَلّٰى كِبْرَهُ مِنْهُمْ لَهُ عَذٰابٌ عَظِيمٌ، لَوْ لاٰ إِذْ سَمِعْتُمُوهُ ظَنَّ اَلْمُؤْمِنُونَ وَ اَلْمُؤْمِنٰاتُ بِأَنْفُسِهِمْ خَيْراً وَ قٰالُوا هٰذٰا إِفْكٌ مُبِينٌ، لَوْ لاٰ جٰاؤُ عَلَيْهِ بِأَرْبَعَةِ شُهَدٰاءَ فَإِذْ لَمْ يَأْتُوا بِالشُّهَدٰاءِ فَأُولٰئِكَ عِنْدَ اَللّٰهِ هُمُ اَلْكٰاذِبُونَ، وَ لَوْ لاٰ فَضْلُ اَللّٰهِ عَلَيْكُمْ وَ رَحْمَتُهُ فِي اَلدُّنْيٰا وَ اَلْآخِرَةِ لَمَسَّكُمْ فِيمٰا أَفَضْتُمْ فِيهِ عَذٰابٌ عَظِيمٌ، إِذْ تَلَقَّوْنَهُ بِأَلْسِنَتِكُمْ وَ تَقُولُونَ بِأَفْوٰاهِكُمْ مٰا لَيْسَ لَكُمْ بِهِ عِلْمٌ وَ تَحْسَبُونَهُ هَيِّناً وَ هُوَ عِنْدَ اَللّٰهِ عَظِيمٌ، وَ لَوْ لاٰ إِذْ سَمِعْتُمُوهُ قُلْتُمْ مٰا يَكُونُ لَنٰا أَنْ نَتَكَلَّمَ بِهٰذٰا سُبْحٰانَكَ هٰذٰا بُهْتٰانٌ عَظِيمٌ، يَعِظُكُمُ اَللّٰهُ أَنْ تَعُودُوا لِمِثْلِهِ أَبَداً إِنْ كُنْتُمْ مُؤْمِنِينَ، وَ يُبَيِّنُ اَللّٰهُ لَكُمُ اَلْآيٰاتِ وَ اَللّٰهُ عَلِيمٌ حَكِيمٌ، إِنَّ اَلَّذِينَ يُحِبُّونَ أَنْ تَشِيعَ اَلْفٰاحِشَةُ فِي اَلَّذِينَ آمَنُوا لَهُمْ عَذٰابٌ أَلِيمٌ فِي اَلدُّنْيٰا وَ اَلْآخِرَةِ وَ اَللّٰهُ يَعْلَمُ وَ أَنْتُمْ لاٰ تَعْلَمُونَ، وَ لَوْ لاٰ فَضْلُ اَللّٰهِ عَلَيْكُمْ وَ رَحْمَتُهُ وَ أَنَّ اَللّٰهَ رَؤُفٌ رَحِيمٌ، 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وَ لاٰ يَأْتَلِ أُولُوا اَلْفَضْلِ مِنْكُمْ وَ اَلسَّعَةِ أَنْ يُؤْتُوا أُولِي اَلْقُرْبىٰ وَ اَلْمَسٰاكِينَ وَ اَلْمُهٰاجِرِينَ فِي </w:t>
      </w:r>
    </w:p>
    <w:p>
      <w:pPr>
        <w:pStyle w:val="BookText"/>
        <w:rPr/>
      </w:pPr>
      <w:r>
        <w:rPr>
          <w:rFonts w:ascii="Amiri" w:hAnsi="Amiri" w:eastAsia="Amiri" w:cs="Amiri"/>
          <w:color w:val="111111"/>
          <w:sz w:val="28"/>
          <w:sz w:val="28"/>
          <w:szCs w:val="28"/>
          <w:rtl w:val="true"/>
          <w:lang w:bidi="ar-SA"/>
        </w:rPr>
        <w:t xml:space="preserve">سَبِيلِ اَللّٰهِ وَ لْيَعْفُوا وَ لْيَصْفَحُوا أَ لاٰ تُحِبُّونَ أَنْ يَغْفِرَ اَللّٰهُ لَكُمْ وَ اَللّٰهُ غَفُورٌ رَحِيمٌ، إِنَّ اَلَّذِينَ يَرْمُونَ اَلْمُحْصَنٰاتِ اَلْغٰافِلاٰتِ اَلْمُؤْمِنٰاتِ لُعِنُوا فِي اَلدُّنْيٰا وَ اَلْآخِرَةِ وَ لَهُمْ عَذٰابٌ عَظِيمٌ، يَوْمَ تَشْهَدُ عَلَيْهِمْ أَلْسِنَتُهُمْ وَ أَيْدِيهِمْ وَ أَرْجُلُهُمْ بِمٰا كٰانُوا يَعْمَلُونَ، يَوْمَئِذٍ يُوَفِّيهِمُ اَللّٰهُ دِينَهُمُ اَلْحَقَّ وَ يَعْلَمُونَ أَنَّ اَللّٰهَ هُوَ اَلْحَقُّ اَلْمُبِينُ، اَلْخَبِيثٰاتُ لِلْخَبِيثِينَ وَ اَلْخَبِيثُونَ لِلْخَبِيثٰاتِ وَ اَلطَّيِّبٰاتُ لِلطَّيِّبِينَ وَ اَلطَّيِّبُونَ لِلطَّيِّبٰاتِ أُولٰئِكَ مُبَرَّؤُنَ مِمّٰا يَقُولُونَ لَهُمْ مَغْفِرَةٌ وَ رِزْقٌ كَرِيمٌ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bookmarkStart w:id="26" w:name="pg12313_161867"/>
    </w:p>
    <w:p>
      <w:pPr>
        <w:pStyle w:val="Heading4"/>
        <w:numPr>
          <w:ilvl w:val="3"/>
          <w:numId w:val="1"/>
        </w:numPr>
        <w:rPr/>
      </w:pPr>
      <w:bookmarkStart w:id="27" w:name="__RefHeading___Toc7924522_417432637"/>
      <w:bookmarkStart w:id="28" w:name="_Toc9"/>
      <w:bookmarkEnd w:id="26"/>
      <w:bookmarkEnd w:id="27"/>
      <w:r>
        <w:rPr>
          <w:rtl w:val="true"/>
        </w:rPr>
        <w:t>الفصل الأول</w:t>
      </w:r>
      <w:r>
        <w:rPr>
          <w:rtl w:val="true"/>
        </w:rPr>
        <w:t xml:space="preserve">: </w:t>
      </w:r>
      <w:r>
        <w:rPr>
          <w:rtl w:val="true"/>
        </w:rPr>
        <w:t>النصوص و الآثار</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 w:name="__RefHeading___Toc7924524_417432637"/>
      <w:bookmarkStart w:id="30" w:name="_Toc10"/>
      <w:bookmarkEnd w:id="29"/>
      <w:r>
        <w:rPr>
          <w:rtl w:val="true"/>
        </w:rPr>
        <w:t>اشارة</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2313_161869"/>
      <w:bookmarkStart w:id="32" w:name="pg12313_161869"/>
      <w:bookmarkEnd w:id="32"/>
    </w:p>
    <w:p>
      <w:pPr>
        <w:pStyle w:val="Heading5"/>
        <w:numPr>
          <w:ilvl w:val="4"/>
          <w:numId w:val="1"/>
        </w:numPr>
        <w:rPr/>
      </w:pPr>
      <w:bookmarkStart w:id="33" w:name="pg12313_161869"/>
      <w:bookmarkStart w:id="34" w:name="__RefHeading___Toc7924526_417432637"/>
      <w:bookmarkStart w:id="35" w:name="_Toc11"/>
      <w:bookmarkEnd w:id="33"/>
      <w:bookmarkEnd w:id="34"/>
      <w:r>
        <w:rPr>
          <w:rtl w:val="true"/>
        </w:rPr>
        <w:t>بداية</w:t>
      </w:r>
      <w:r>
        <w:rPr>
          <w:rtl w:val="true"/>
        </w:rPr>
        <w:t>:</w:t>
      </w:r>
      <w:bookmarkEnd w:id="35"/>
    </w:p>
    <w:p>
      <w:pPr>
        <w:pStyle w:val="BookText"/>
        <w:rPr/>
      </w:pPr>
      <w:r>
        <w:rPr>
          <w:rFonts w:ascii="Amiri" w:hAnsi="Amiri" w:eastAsia="Amiri" w:cs="Amiri"/>
          <w:color w:val="111111"/>
          <w:sz w:val="28"/>
          <w:sz w:val="28"/>
          <w:szCs w:val="28"/>
          <w:rtl w:val="true"/>
          <w:lang w:bidi="ar-SA"/>
        </w:rPr>
        <w:t>إن الأولوية في إيراد النصوص ستكون لروايات كتب الصحاح، على أن تكون روايات صحيح البخاري هي الأساس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لا نتردد في إيراد ما ورد في سائر الكتب و المؤلفات، و ذلك ليمكن إعطاء صورة متكاملة و وافية، لما قيل و يقال من تفاصيل لهذا الحدث فنقول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7924528_417432637"/>
      <w:bookmarkStart w:id="37" w:name="_Toc12"/>
      <w:bookmarkEnd w:id="36"/>
      <w:r>
        <w:rPr>
          <w:rtl w:val="true"/>
        </w:rPr>
        <w:t>النصوص الصريحة</w:t>
      </w:r>
      <w:r>
        <w:rPr>
          <w:rtl w:val="true"/>
        </w:rPr>
        <w:t>:</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المشهورة و المعروفة، و التي أوردها أصحاب الصحاح و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 للبخاري في كتاب التفسير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بكير، حدثنا الليث بن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بن الزبير، و سعيد بن المسيب، و علقمة بن وقاص، و عبيد اللّه بن عبد اللّه بن عتبة بن مسعود، عن حديث عائشة رضي اللّه عنها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 لها أهل الإفك ما قالوا، فبرّأها اللّه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حدثني طائفة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حديثهم يصدّق بعضا، و إن كان بعضهم أوعى له من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حدثني عروة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يخرج أقرع بين أزواجه، فأيتهن خرج سهمها خرج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 بيننا في غزوة غزاها، فخرج سهمي، فخرجت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نزل الحجاب، فأنا أحمل في هودجي، و أنزل فيه، فسرنا، حتى إذا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غزوته تلك و قفل، و دنونا من المدينة قافلين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 ليلة بالرحيل، فقمت حين آذنوا بالرحيل، فمشيت حتى جاوزت الجيش، فلما قضيت شأني أقبلت إلى رحلي، فإذا عقد لي من جزع ظفار </w:t>
      </w:r>
      <w:r>
        <w:rPr>
          <w:rStyle w:val="FootnoteAnchor"/>
          <w:rtl w:val="true"/>
        </w:rPr>
        <w:footnoteReference w:id="5"/>
      </w:r>
      <w:r>
        <w:rPr>
          <w:rFonts w:ascii="Amiri" w:hAnsi="Amiri" w:eastAsia="Amiri" w:cs="Amiri"/>
          <w:color w:val="111111"/>
          <w:sz w:val="28"/>
          <w:sz w:val="28"/>
          <w:szCs w:val="28"/>
          <w:rtl w:val="true"/>
          <w:lang w:bidi="ar-SA"/>
        </w:rPr>
        <w:t>قد انقطع، فالتمست عقدي، و حبسني ابتغاؤه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الرهط الذين كانوا يرحلون لي، فاحتملوا هودجي، فرحلوه على بعيري الذي كنت ركبت، و هم يحسبون أني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النساء إذ ذاك خفافا لم يثقلهن اللحم، إنما تأكل العلقة من الطعام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يستنكر القوم خفة الهودج الذي رفعوه، و كنت جارية حديثة السن، فبعثوا الجمل و ساروا</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 عقدي بعد ما استمر الجيش، فجئت منازلهم، و ليس بها داع و لا مجيب، فأممت منزلي الذي كنت فيه، و ظننت أنهم سيفقدوني فيرجعون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جالسة في منزلي غلبتني عيني، فنمت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صفوان بن المعطل السلمي، ثم الذكواني، من وراء الجيش، فأدلج </w:t>
      </w:r>
      <w:r>
        <w:rPr>
          <w:rStyle w:val="FootnoteAnchor"/>
          <w:rtl w:val="true"/>
        </w:rPr>
        <w:footnoteReference w:id="7"/>
      </w:r>
      <w:r>
        <w:rPr>
          <w:rFonts w:ascii="Amiri" w:hAnsi="Amiri" w:eastAsia="Amiri" w:cs="Amiri"/>
          <w:color w:val="111111"/>
          <w:sz w:val="28"/>
          <w:sz w:val="28"/>
          <w:szCs w:val="28"/>
          <w:rtl w:val="true"/>
          <w:lang w:bidi="ar-SA"/>
        </w:rPr>
        <w:t xml:space="preserve">فأصبح عند منزلي، فرأى سواد إنسان نائم، فأتاني فعرفني حين رآني، و كان يراني قبل الحجاب، فاستيقظت باسترجاعه حين عرفني، فخمرت وجهي بجلبابي، و اللّه ما </w:t>
      </w:r>
    </w:p>
    <w:p>
      <w:pPr>
        <w:pStyle w:val="BookText"/>
        <w:rPr/>
      </w:pPr>
      <w:r>
        <w:rPr>
          <w:rFonts w:ascii="Amiri" w:hAnsi="Amiri" w:eastAsia="Amiri" w:cs="Amiri"/>
          <w:color w:val="111111"/>
          <w:sz w:val="28"/>
          <w:sz w:val="28"/>
          <w:szCs w:val="28"/>
          <w:rtl w:val="true"/>
          <w:lang w:bidi="ar-SA"/>
        </w:rPr>
        <w:t>كلمني كلمة، و لا سمعت منه كلمة غير استرجاعه، حتى أناخ راحلته، فوطئ على يديها، فركبتها، فانطلق يقود بي الراحلة، حتى أتينا الجيش بعد ما نزلوا موغرين في نحر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فهلك من هلك، و كان الذي تولّى الإفك عبد اللّه بن أبي بن سلول، فقدمنا المدينة، فاشتكيت حين قدمت شهرا، و الناس يفيضون في قول أصحاب الإفك، و لا أشعر بشيء من ذلك، و هو يريبني في وجعي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لا أعرف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الذي كنت أرى منه حين أشتكي، إنما يدخل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تيكم؟ ثم ينصرف، فذاك الذي يريبني، و لا أشعر حتى خرجت بعد ما نقهت، فخرجت معي أم مسطح قبل المناصع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متبرزنا، و كنا لا نخرج إلا ليلا إلى ليل، و ذلك قبل أن نتخذ الكنف قريبا من بيوتنا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أمرنا أمر العرب الأول في التبرز قبل الغائط، فكنا نتأذى بالكنف أن نتخذها عند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أنا و أم مسطح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ابنة أبي رهم بن عبد مناف، و أمها بنت صخر بن عامر، خالة أبي بكر، و ابنها مسطح بن أثاثة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أنا و أم مسطح قبل بيتي قد فرغنا من شأننا، فعثرت أم مسطح في مرطها </w:t>
      </w:r>
      <w:r>
        <w:rPr>
          <w:rStyle w:val="FootnoteAnchor"/>
          <w:rtl w:val="true"/>
        </w:rPr>
        <w:footnoteReference w:id="9"/>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مسطح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أتسبين رجلا شهد بدرا؟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هنتاه </w:t>
      </w:r>
      <w:r>
        <w:rPr>
          <w:rStyle w:val="FootnoteAnchor"/>
          <w:rtl w:val="true"/>
        </w:rPr>
        <w:footnoteReference w:id="10"/>
      </w:r>
      <w:r>
        <w:rPr>
          <w:rFonts w:ascii="Amiri" w:hAnsi="Amiri" w:eastAsia="Amiri" w:cs="Amiri"/>
          <w:color w:val="111111"/>
          <w:sz w:val="28"/>
          <w:sz w:val="28"/>
          <w:szCs w:val="28"/>
          <w:rtl w:val="true"/>
          <w:lang w:bidi="ar-SA"/>
        </w:rPr>
        <w:t>، أولم تسمعي ما قال؟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فأخبرتني بقول أهل الإفك، فازددت مرضا على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بيتي، و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أن آتي أبوي؟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حينئذ أريد أن أستيقن الخبر من 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فجئت أبوي، 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ما يتحدث الناس؟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هوّني عليك، فو اللّه لقلما كانت امرأة قط و ضيئة عند رجل يحبها، و لها ضرائر إلا كثرن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لقد تحدث الناس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تلك الليلة، حتى أصبحت، لا يرقأ لي دمع، و لا أكتحل بنوم، حتى أصبحت 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أسامة بن زيد رض حين استلبث الوحي يستأمرهما في فراق أهله،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أسامة بن زيد، فأشار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يعلم من براءة أهله، و بالذي يعلم لهم في نفسه من الود،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أهلك، و ما نعلم إلا خيرا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يضيق اللّه عليك، </w:t>
      </w:r>
    </w:p>
    <w:p>
      <w:pPr>
        <w:pStyle w:val="BookText"/>
        <w:rPr/>
      </w:pPr>
      <w:r>
        <w:rPr>
          <w:rFonts w:ascii="Amiri" w:hAnsi="Amiri" w:eastAsia="Amiri" w:cs="Amiri"/>
          <w:color w:val="111111"/>
          <w:sz w:val="28"/>
          <w:sz w:val="28"/>
          <w:szCs w:val="28"/>
          <w:rtl w:val="true"/>
          <w:lang w:bidi="ar-SA"/>
        </w:rPr>
        <w:t>و النساء سواها كثير، و إن تسأل الجارية تصدقك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بريرة، هل رأيت من شيء يريبك؟</w:t>
      </w:r>
    </w:p>
    <w:p>
      <w:pPr>
        <w:pStyle w:val="BookText"/>
        <w:rPr/>
      </w:pPr>
      <w:r>
        <w:rPr>
          <w:rFonts w:ascii="Amiri" w:hAnsi="Amiri" w:eastAsia="Amiri" w:cs="Amiri"/>
          <w:color w:val="111111"/>
          <w:sz w:val="28"/>
          <w:sz w:val="28"/>
          <w:szCs w:val="28"/>
          <w:rtl w:val="true"/>
          <w:lang w:bidi="ar-SA"/>
        </w:rPr>
        <w:t>قالت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إن رأيت عليها أمرا أغمصه عليها، أكثر من أنها جارية حديثة السن تنام عن عجين أهلها، فتأتي الداجن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من عبد اللّه بن أبي بن سلول،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رجل قد بلغني أذاه في أهل بيتي، فو اللّه ما علمت على أهلي إلا خيرا، و لقد ذكروا رجلا ما علمت عليه إلا خيرا، و ما كان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معاذ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أعذرك منه، إن كان من الأوس ضربت عنقه، و إن كان من إخواننا من الخزرج، أمرتنا ففعلنا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 هو سيد الخزرج، و كان قبل ذلك رجلا صالحا، و 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لا تقتله، و لا تقدر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أسيد بن حضير، و 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لنقتلنه، فإنك منافق تجادل عن المنافقين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فتثاور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و الخزرج، حتى هموا أن يقتتلوا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المنبر، فلم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يخفضهم، حتى سكتوا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يومي ذلك لا يرقأ لي دمع، و لا أكتحل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أبواي عندي، و قد بكيت ليلتين و يوما، لا أكتحل بنوم، و لا يرقأ لي دمع، يظنان أن البكاء فالق كبدي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هما جالسان عندي، و أنا أبكي، فاستأذنت علي امرأة من الأنصار، فأذنت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تبكي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على ذلك 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ثم جلس،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يجلس عندي منذ قيل ما قيل قبلها، و قد لبث شهرا لا يوحى إليه في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جلس،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فإنه قد بلغني عنك كذا و كذا، فإن كنت بريئة، فسيبرئك اللّه، و إن كنت ألممت بذنب فاستغفري اللّه، و توبي إليه، فإن العبد إذا اعترف بذنبه، ثم تاب إلى اللّه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قلص </w:t>
      </w:r>
      <w:r>
        <w:rPr>
          <w:rStyle w:val="FootnoteAnchor"/>
          <w:rtl w:val="true"/>
        </w:rPr>
        <w:footnoteReference w:id="11"/>
      </w:r>
      <w:r>
        <w:rPr>
          <w:rFonts w:ascii="Amiri" w:hAnsi="Amiri" w:eastAsia="Amiri" w:cs="Amiri"/>
          <w:color w:val="111111"/>
          <w:sz w:val="28"/>
          <w:sz w:val="28"/>
          <w:szCs w:val="28"/>
          <w:rtl w:val="true"/>
          <w:lang w:bidi="ar-SA"/>
        </w:rPr>
        <w:t>دمعي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أحس منه قطرة،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ما أقول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أقول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جارية حديثة السن، لا أقرأ كثيرا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علمت لقد سمعتم هذا الحديث، حتى استقر في أنفسكم، و صدقتم به، فلئن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بريئة، و اللّه يعلم أني بريئة لا تصدقوني بذلك، و لئن اعترفت لكم بأمر و اللّه يعلم أني منه بريئة لتصدقني، و اللّه ما أجد لكم مثلا إلا قول أبي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 جَمِيلٌ وَ اَللّٰهُ اَلْمُسْتَعٰانُ عَلىٰ مٰا تَصِفُونَ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تحولت، فاضطجعت على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حينئذ أعلم أني بريئة، و أن اللّه مبرئي ببراءتي، و لكن و اللّه ما كنت أظن أن اللّه منزل في شأني و حيا يتلى، و لشأني في نفسي كان أحقر من أن يتكلم اللّه فيّ بأمر يتلى، و لكن كنت أرجو أن يرى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رؤيا يبرئني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خرج أحد من أهل البيت، حتى أنزل عليه، فأخذه ما كان يأخذه من البرحاء، حتى إنه ليتحدر منه مثل الجمان من العرق، و هو في يوم شات، من ثقل القول الذي ينزل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سرّي عنه و هو يضحك، فكانت أول كلمة تكلم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أما اللّه عز و جل فقد برأك،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أقوم إليه، و لا أحمد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 لاٰ تَحْسَبُوهُ</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آيات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أنزل اللّه هذا في براءتي، قال أبو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ينفق على مسطح بن أثاثة، لقرابته منه و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أنفق على مسطح شيئا أبدا، بعد الذي قال لعائشة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أَنْ يُؤْتُوا أُولِي اَلْقُرْبىٰ وَ اَلْمَسٰاكِينَ وَ اَلْمُهٰاجِرِينَ فِي سَبِيلِ اَللّٰهِ وَ لْيَعْفُوا وَ لْيَصْفَحُوا أَ لاٰ تُحِبُّونَ أَنْ يَغْفِرَ اَللّٰهُ لَكُمْ وَ اَللّٰهُ غَفُورٌ رَحِيمٌ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أحب أن يغفر اللّه لي، فرجع إلى مسطح النفقة التي كان ينفق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أنزعها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زينب ابنة جحش عن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ماذا علمت، أو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أحمي سمعي و بصري، 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كانت تساميني من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فعصمها اللّه بالورع، و طفقت أختها حمنة تحارب لها، فهلكت فيمن هلك من أصحاب الإفك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البخاري في روايته في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يسم غير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حسان بن ثابت، و مسطح بن أثاثة، </w:t>
      </w:r>
    </w:p>
    <w:p>
      <w:pPr>
        <w:pStyle w:val="BookText"/>
        <w:rPr/>
      </w:pPr>
      <w:r>
        <w:rPr>
          <w:rFonts w:ascii="Amiri" w:hAnsi="Amiri" w:eastAsia="Amiri" w:cs="Amiri"/>
          <w:color w:val="111111"/>
          <w:sz w:val="28"/>
          <w:sz w:val="28"/>
          <w:szCs w:val="28"/>
          <w:rtl w:val="true"/>
          <w:lang w:bidi="ar-SA"/>
        </w:rPr>
        <w:t>و حمنة بنت جحش، في ناس آخرين لا علم لي بهم غير أنهم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كراهية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 عندها حسان،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 و والده و عرضيلعرض محمد منكم و قاء</w:t>
      </w:r>
    </w:p>
    <w:p>
      <w:pPr>
        <w:pStyle w:val="BookText"/>
        <w:rPr/>
      </w:pPr>
      <w:r>
        <w:rPr>
          <w:rFonts w:ascii="Amiri" w:hAnsi="Amiri" w:eastAsia="Amiri" w:cs="Amiri"/>
          <w:color w:val="111111"/>
          <w:sz w:val="28"/>
          <w:sz w:val="28"/>
          <w:szCs w:val="28"/>
          <w:rtl w:val="true"/>
          <w:lang w:bidi="ar-SA"/>
        </w:rPr>
        <w:t>ثم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قيل له ما قيل، ليقول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فو الذي نفسي بيده، ما كشفت من كنف أنثى قط، ثم قتل بعد ذلك في سبيل اللّه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أسامة،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عائشة، قالت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من شأني الذي ذكر، و ما علمت به،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خطيبا، فتشهد،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أناس أبنو أهلي، و أيم اللّه، ما علمت على أهلي من سوء، و أبنوهم بمن و اللّه ما علمت عليه من سوء قط، و لا يدخل بيتي قط إلا و أنا حاضر، و لا غبت في سفر إلا غاب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نضرب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من بني الخزرج، و كانت أم حسان بن ثابت من رهط ذلك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أما و اللّه أن لو كانوا من الأوس ما أحببت أن تضرب أعناقهم، حتى تكاد أن يكون بين الأوس و الخزرج شر في المسجد، و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مساء ذلك اليوم خرجت لبعض حاجتي، و معي أم مسطح، فعثرت،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تسبّين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عثرت ثانية،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تسبّين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عثرت 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أسبّه إلا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فبقرت 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إلى بيتي، كأن الذي خرجت له لا أجد منه قليلا و لا كثيرا، و وعكت، فقلت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أرسلني إلى بيت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معي الغلام، فدخلت الدار، فوجدت أم رومان في السفل، و أبا بكر فوق البيت يقرأ، فقالت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بنية؟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فأخبرتها، و ذكرت لها الحديث، و إذا هو لم يبلغ منها مثل ما بلغ مني،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خفضي عليك الشأن، فإنه و اللّه لقلما كانت امرأة حسناء عند </w:t>
      </w:r>
    </w:p>
    <w:p>
      <w:pPr>
        <w:pStyle w:val="BookText"/>
        <w:rPr/>
      </w:pPr>
      <w:r>
        <w:rPr>
          <w:rFonts w:ascii="Amiri" w:hAnsi="Amiri" w:eastAsia="Amiri" w:cs="Amiri"/>
          <w:color w:val="111111"/>
          <w:sz w:val="28"/>
          <w:sz w:val="28"/>
          <w:szCs w:val="28"/>
          <w:rtl w:val="true"/>
          <w:lang w:bidi="ar-SA"/>
        </w:rPr>
        <w:t>رجل يحبها، لها ضرائر إلا حسدنها، و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لم يبلغ منها ما 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به أبي؟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استعبرت، 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أبو بكر صوتي، و هو فوق البيت يقرأ، فنزل، فقال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بلغها الذي ذكر من شأنها، ففاضت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أي بنية إلا رجعت إلى بيتك،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 رسول اللّه بيتي، فسأل عني خادمتي،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علمت عليها عيبا، إلا أنها كانت ترقد حتى تدخل الشاة فتأكل خميرها، أو عجينها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انتهرها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أسقطوا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ما علمت عليها إلا ما يعلم الصائغ على تبر الذهب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الأمر إلى ذلك الرجل الذي 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ما كشفت كنف أنثى قط،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شهيدا في سبيل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أبواي عندي، فلم يزالا حتى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صلى العصر، ثم دخل، و قد اكتنفني أبواي عن يميني و عن شمالي،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عائشة، إن كنت قارفت سوءا، أو ظلمت فتوبي إلى اللّه، فإن اللّه يقبل التوبة عن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امرأة من الأنصار، فهي جالسة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 من هذه المرأة أن تذكر شيئا؟</w:t>
      </w:r>
    </w:p>
    <w:p>
      <w:pPr>
        <w:pStyle w:val="BookText"/>
        <w:rPr/>
      </w:pPr>
      <w:r>
        <w:rPr>
          <w:rFonts w:ascii="Amiri" w:hAnsi="Amiri" w:eastAsia="Amiri" w:cs="Amiri"/>
          <w:color w:val="111111"/>
          <w:sz w:val="28"/>
          <w:sz w:val="28"/>
          <w:szCs w:val="28"/>
          <w:rtl w:val="true"/>
          <w:lang w:bidi="ar-SA"/>
        </w:rPr>
        <w:t xml:space="preserve">فوعظ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إلى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أقول؟</w:t>
      </w:r>
    </w:p>
    <w:p>
      <w:pPr>
        <w:pStyle w:val="BookText"/>
        <w:rPr/>
      </w:pPr>
      <w:r>
        <w:rPr>
          <w:rFonts w:ascii="Amiri" w:hAnsi="Amiri" w:eastAsia="Amiri" w:cs="Amiri"/>
          <w:color w:val="111111"/>
          <w:sz w:val="28"/>
          <w:sz w:val="28"/>
          <w:szCs w:val="28"/>
          <w:rtl w:val="true"/>
          <w:lang w:bidi="ar-SA"/>
        </w:rPr>
        <w:t>ثم إن الرواية تمضي في الحديث، بما يقرب من الرواية الأولى، مع اختلافات غير مهمة، إلا أنها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التمست اسم يعقوب فلم تقدر عليه، و أن أبويها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أقوم إليه، و لا أحمده، و لا أحمدكما، و لكن أحمد اللّه عز و جل، الذي أنزل براءتي، لقد سمعتموه، فما أنكرتموه، و لا غيرتموه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تمضي في الحديث 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كان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و حسان بن ثابت، و المنافق عبد اللّه بن أبي، و هو الذي كان يستوشيه، و 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تولى كبره منهم، هو و حمنة</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غريب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أبو عوانة، عن حصين،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قاعدة، أنا و عائشة، إذا ولجت امرأة من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بفلان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فيمن حدث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فخرت مغشيا عليها، فما أفاقت إلا و عليها حمى بنافض، فطرحت عليها، فغطيتها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أخذتها الحمى بنافض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في حديث تحدث 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فقعدت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حلفت لا تصدقوني، و لئن قلت لا تعذروني، مثلي و مثلكم كيعقوب و بنيه،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و لم يقل شيئا، فأنزل اللّه عذرها،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 أحد، و لا بحمدك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أيضا قطعة منه في كتاب التفسير، عن محمد بن كثير عن سليمان، عن حصين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أخرجه بتمامه في قصة يوسف، عن محمد بن سلام، عن ابن فضيل عن حصين، عن سفيان، عن مسروق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و غيره أيضا، عن القاسم، و عن ابن أبي مليكة، عن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على عائشة حين موتها، و قرضها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ينكح بكرا غيرها، و أنه نزل عذرها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زادت المصادر الأخرى أمورا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نزل بصورتها، و أنها كانت أحب النساء إليه، و أنه تزوجها و عمرها سبع، و بنى بها لتسع سنين، و أنها رأت جبرائيل، و أن الوحي كان يأتيه، و هو معها في لحاف واحد،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 هو في بيتها، و لم يله أحد غيرها و غير الملك، و ما إلى ذلك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 ابن عباس 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أمر مسطح ما كان فأنزل اللّه تعالى براءتك من فوق سبع سماواته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فضلت على نساء النبي بتسع،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شطرا مما تقدم،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ينكح بكرا غيرها، و نزل عذرها من السماء، فراجع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أسباب النزول للواحدي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الإسماعيلي، و أبي نعيم في المستخرج، و طبقات ابن سعد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المعجم الكبير للطبراني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الهدى و الرشاد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و عن أمالي الوزير نظام، و عن الطبراني برجال الصحيح، و ابن أبي شيبة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 عليا و أسامة، فيما رمى أهل الإفك عائشة فسمع منهما، حتى نزل القرآن، فجلد الرامين، و لم يلتفت إلى تنازعهم، و لكن حكم بما أمره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أبيات حسان بن ثابت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إنما هي في مدح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الاعتذار من الذي كان منه في شأنها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قد قيل عني قلتهفلا رفعت سوطي إليّ أناملي</w:t>
      </w:r>
    </w:p>
    <w:p>
      <w:pPr>
        <w:pStyle w:val="BookText"/>
        <w:rPr/>
      </w:pPr>
      <w:r>
        <w:rPr>
          <w:rFonts w:ascii="Amiri" w:hAnsi="Amiri" w:eastAsia="Amiri" w:cs="Amiri"/>
          <w:color w:val="111111"/>
          <w:sz w:val="28"/>
          <w:sz w:val="28"/>
          <w:szCs w:val="28"/>
          <w:rtl w:val="true"/>
          <w:lang w:bidi="ar-SA"/>
        </w:rPr>
        <w:t>و إن الذي قد قيل ليس بلائطبها الدهر بل قيل امرئ متماحل</w:t>
      </w:r>
    </w:p>
    <w:p>
      <w:pPr>
        <w:pStyle w:val="BookText"/>
        <w:rPr/>
      </w:pPr>
      <w:r>
        <w:rPr>
          <w:rFonts w:ascii="Amiri" w:hAnsi="Amiri" w:eastAsia="Amiri" w:cs="Amiri"/>
          <w:color w:val="111111"/>
          <w:sz w:val="28"/>
          <w:sz w:val="28"/>
          <w:szCs w:val="28"/>
          <w:rtl w:val="true"/>
          <w:lang w:bidi="ar-SA"/>
        </w:rPr>
        <w:t>فكيف و ودي ما حييت و نصرتيلآل رسول اللّه زين المحافل</w:t>
      </w:r>
    </w:p>
    <w:p>
      <w:pPr>
        <w:pStyle w:val="BookText"/>
        <w:rPr/>
      </w:pPr>
      <w:r>
        <w:rPr>
          <w:rFonts w:ascii="Amiri" w:hAnsi="Amiri" w:eastAsia="Amiri" w:cs="Amiri"/>
          <w:color w:val="111111"/>
          <w:sz w:val="28"/>
          <w:sz w:val="28"/>
          <w:szCs w:val="28"/>
          <w:rtl w:val="true"/>
          <w:lang w:bidi="ar-SA"/>
        </w:rPr>
        <w:t>حليلة خير الخلق دينا و منصبانبي الهدى و المكرمات الفواضل</w:t>
      </w:r>
    </w:p>
    <w:p>
      <w:pPr>
        <w:pStyle w:val="BookText"/>
        <w:rPr/>
      </w:pPr>
      <w:r>
        <w:rPr>
          <w:rFonts w:ascii="Amiri" w:hAnsi="Amiri" w:eastAsia="Amiri" w:cs="Amiri"/>
          <w:color w:val="111111"/>
          <w:sz w:val="28"/>
          <w:sz w:val="28"/>
          <w:szCs w:val="28"/>
          <w:rtl w:val="true"/>
          <w:lang w:bidi="ar-SA"/>
        </w:rPr>
        <w:t>له رتب عال على الناس كلهمتقاصر عنه سورة المتطاول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و ليغفر لك اللّه حرةمن المحصنات غير ذات غوافل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ذكر البخاري و غيره عدة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 عندها حسان، رغم أنه كان ممن كثّر عليها</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 أيضا، في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 أملى عليّ هشام بن يوسف من حفظه، أخبرنا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 أن عليا كان فيمن قذف عائشة؟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أخبرني رجلان من قومك، أبو سلمة بن عبد الرحمن، و أبو بكر بن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مسلما في شأنها، فراجعوه فلم يرجع،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بلا شك فيه و عليه، و كان في أصل العتيق كذلك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أنبأنا ابن أبي عدي، عن محمد بن إسحاق، عن عبد اللّه بن أبي بكر،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عذري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فذكر ذلك، و تلا القرآن، فلما نزل أمر برجلين و امرأة فضربوا 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لا نعرفه إلا من حديث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أبي داود فسر الرجلين بحسان و مسطح،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حمنة بنت جحش</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حدّين، و فسر الحلبي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بعبيد اللّه </w:t>
      </w:r>
    </w:p>
    <w:p>
      <w:pPr>
        <w:pStyle w:val="BookText"/>
        <w:rPr/>
      </w:pPr>
      <w:r>
        <w:rPr>
          <w:rFonts w:ascii="Amiri" w:hAnsi="Amiri" w:eastAsia="Amiri" w:cs="Amiri"/>
          <w:color w:val="111111"/>
          <w:sz w:val="28"/>
          <w:sz w:val="28"/>
          <w:szCs w:val="28"/>
          <w:rtl w:val="true"/>
          <w:lang w:bidi="ar-SA"/>
        </w:rPr>
        <w:t xml:space="preserve">بن جحش، و مسطح، و المرأة بحمنة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عائشة خاصة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البلاذري عن عكرمة فقط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اعتزل عائشة، و استشار فيها زيد بن ثابت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دعها، لعل اللّه أن يحدث أمره فيها،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كثير</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لما أخبرتها أم مسطح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خرّت مغشيا عليها، فنزلت آيات الإفك،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أن يأتيها </w:t>
      </w:r>
    </w:p>
    <w:p>
      <w:pPr>
        <w:pStyle w:val="BookText"/>
        <w:rPr/>
      </w:pPr>
      <w:r>
        <w:rPr>
          <w:rFonts w:ascii="Amiri" w:hAnsi="Amiri" w:eastAsia="Amiri" w:cs="Amiri"/>
          <w:color w:val="111111"/>
          <w:sz w:val="28"/>
          <w:sz w:val="28"/>
          <w:szCs w:val="28"/>
          <w:rtl w:val="true"/>
          <w:lang w:bidi="ar-SA"/>
        </w:rPr>
        <w:t>و يبشرها، فجاءها أبو بكر فأخبرها بالعذر و بالآيات،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بحمدك، و لا بحمد صاحبك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ابن عمر، عن عائشة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أصابت عائشة،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بهما معه، فلما كانوا في بعض الطريق مال رحل أم سلمة، فأناخوا بعيرها ليصلحوا رحلها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 عائشة الفرصة، و ذهبت لقضاء حاجتها، و لم يعلم بها أحد، فأتت خربة، فانقطعت قلادتها، فاحتبست في جمعها و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القوم إبلهم، و مضوا، فلما خرجت لم تر أحدا، فاتبعتهم حتى أعيت، فقامت على بعض الطريق فمر بها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رفيق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على الساقة 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أنها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نومان قم، فإن الناس قد 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أنها عائشة، فاسترجع، و أمرها بالركوب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ساق القصة، ثم ذكر أن ابن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فجربها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مسطح قد وقع السطل من 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مسطح، فسألتها، فحكت لها، فأخذتها حمى بنافض، و لم تجد المذهب،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استأذنت النبي أن تأتي أهلها، فأذن لها، فذهبت، فسألها أبوها،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أخرجني رسول اللّه من بيته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فأخرجك رسول اللّه من بيته، و أؤويك أنا؟ و اللّه لا </w:t>
      </w:r>
    </w:p>
    <w:p>
      <w:pPr>
        <w:pStyle w:val="BookText"/>
        <w:rPr/>
      </w:pPr>
      <w:r>
        <w:rPr>
          <w:rFonts w:ascii="Amiri" w:hAnsi="Amiri" w:eastAsia="Amiri" w:cs="Amiri"/>
          <w:color w:val="111111"/>
          <w:sz w:val="28"/>
          <w:sz w:val="28"/>
          <w:szCs w:val="28"/>
          <w:rtl w:val="true"/>
          <w:lang w:bidi="ar-SA"/>
        </w:rPr>
        <w:t xml:space="preserve">آويك حتى يأمر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يؤويها،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قيل لنا هذا في الجاهلية قط، فكيف و قد أعزنا اللّه بالإسلام؟</w:t>
      </w:r>
    </w:p>
    <w:p>
      <w:pPr>
        <w:pStyle w:val="BookText"/>
        <w:rPr/>
      </w:pPr>
      <w:r>
        <w:rPr>
          <w:rFonts w:ascii="Amiri" w:hAnsi="Amiri" w:eastAsia="Amiri" w:cs="Amiri"/>
          <w:color w:val="111111"/>
          <w:sz w:val="28"/>
          <w:sz w:val="28"/>
          <w:szCs w:val="28"/>
          <w:rtl w:val="true"/>
          <w:lang w:bidi="ar-SA"/>
        </w:rPr>
        <w:t>فبكت عائشة، و أمها أم رومان، و أبو بكر، و عبد الرحمن، و بكى معهم أهل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فصعد المنبر، فاستعذر ممن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فسل سيفه، و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إلى أن اتهمه سعد بن عبادة، بأنه إنما طلبه بذحول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للخزرج، فاضطربوا بالنعال، و الحجارة، و تلاطموا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أسيد بن حضير،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الكلام، هذا رسول اللّه يأمرنا بأمره فنفعله على رغم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جبرائيل و هو على المنبر، فلما سري عنه تلا عليهم ما نزل به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 xml:space="preserve">. . </w:t>
      </w:r>
      <w:r>
        <w:rPr>
          <w:rStyle w:val="FootnoteAnchor"/>
          <w:rtl w:val="true"/>
        </w:rPr>
        <w:footnoteReference w:id="28"/>
      </w:r>
      <w:r>
        <w:rPr>
          <w:rFonts w:ascii="Amiri" w:hAnsi="Amiri" w:eastAsia="Amiri" w:cs="Amiri"/>
          <w:color w:val="111111"/>
          <w:sz w:val="28"/>
          <w:sz w:val="28"/>
          <w:szCs w:val="28"/>
          <w:rtl w:val="true"/>
          <w:lang w:bidi="ar-SA"/>
        </w:rPr>
        <w:t>إلى آخر الآيات، 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أسامة، و بريرة، و كان إذا أراد أن يستشير في أمر أهله لم يعد عليا، و أسامة بن زيد، بعد موت أبيه زيد، فأشار علي بطلاقها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أسامة،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يحل لنا أن نتكلم بهذا سبحانك </w:t>
      </w:r>
    </w:p>
    <w:p>
      <w:pPr>
        <w:pStyle w:val="BookText"/>
        <w:rPr/>
      </w:pPr>
      <w:r>
        <w:rPr>
          <w:rFonts w:ascii="Amiri" w:hAnsi="Amiri" w:eastAsia="Amiri" w:cs="Amiri"/>
          <w:color w:val="111111"/>
          <w:sz w:val="28"/>
          <w:sz w:val="28"/>
          <w:szCs w:val="28"/>
          <w:rtl w:val="true"/>
          <w:lang w:bidi="ar-SA"/>
        </w:rPr>
        <w:t>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بريرة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نؤوم، تنام حتى تجيء الداجن، فتأكل عجينها، و إن كان شيء من هذا ليخبرنك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أبي بكر، و جرى بينه و بين عائشة ما جرى، حسبما تقدم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أنها أنسيت اسم يعقوب من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بحمد اللّه لا بحمدك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إلى البيت، فقامت، و خرج رسول اللّه إلى المسجد، فدعا أبا عبيدة بن الجراح، فجمع الناس، ثم تلا عليهم ما أنزل اللّه في براءة عائشة، و بعث إلى عبد اللّه بن أبي، فضربه حدين، و بعث إلى حسان، و مسطح، و حمنة، فضربوا ضربا و جيعا، و وجئ في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حدين، لأنه من 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حدان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فبعث أبو بكر إلى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وصلتك بدرهم أبدا، و لا عطفت عليك بخير أبدا، ثم طرده أبو بكر، و أخرجه من منزله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ابن عمر نزول الآيات في ذلك، فضاعف أبو بكر على مسطح النفقة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عند عائشة، ليقر عينها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تبكي،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هجرني القريب و البعيد، حتى هجرتني الهرة، و ما عرض علي طعام و لا شراب، و كنت أرقد، و أنا جائعة ظامئة، فرأيت في منامي فتى،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حزينة مما ذكر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بهذا الدعاء يفرج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ذكرت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أنا ريانة، شبعانة، و قد أنزل اللّه منه فرجي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غريب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عن هشيم، عن منصور، عن عبد الرحمن بن عمر بن أبي سلمة،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عذري من السماء جاءني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عز و جل لا بحمدك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منه الحديث في أمر عائشة و ما رماها به عبد اللّه بن أبي سلول </w:t>
      </w:r>
      <w:r>
        <w:rPr>
          <w:rStyle w:val="FootnoteAnchor"/>
          <w:rtl w:val="true"/>
        </w:rPr>
        <w:footnoteReference w:id="32"/>
      </w:r>
      <w:r>
        <w:rPr>
          <w:rFonts w:ascii="Amiri" w:hAnsi="Amiri" w:eastAsia="Amiri" w:cs="Amiri"/>
          <w:color w:val="111111"/>
          <w:sz w:val="28"/>
          <w:sz w:val="28"/>
          <w:szCs w:val="28"/>
          <w:rtl w:val="true"/>
          <w:lang w:bidi="ar-SA"/>
        </w:rPr>
        <w:t>و حسان بن ثابت، و مسطح بن أثاثة،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من هذا أو شبهه </w:t>
      </w:r>
    </w:p>
    <w:p>
      <w:pPr>
        <w:pStyle w:val="BookText"/>
        <w:rPr/>
      </w:pPr>
      <w:r>
        <w:rPr>
          <w:rFonts w:ascii="Amiri" w:hAnsi="Amiri" w:eastAsia="Amiri" w:cs="Amiri"/>
          <w:color w:val="111111"/>
          <w:sz w:val="28"/>
          <w:sz w:val="28"/>
          <w:szCs w:val="28"/>
          <w:rtl w:val="true"/>
          <w:lang w:bidi="ar-SA"/>
        </w:rPr>
        <w:t>في كتاب اللّه، فهو مما تأويله قبل تنزيله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تحدثت عن أمر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استشارته في أمرها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 صالحا مأمونا، و ذكر له قذف القوم بصفوان، فقال له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 يا رسول اللّه إلا خيرا، فإن المرأة مأمونة، و صفوان عبد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النساء كثير، و سل بريرة خادمتها، و ابحث عن خبرها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فتولّ أنت يا علي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عسبا من النخل، و خلا بها يسألها عني، و يتهددها و يرهبها، لا جرم أني لا أحب عليا أبدا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مثل ذلك عن علي أمير المؤمنين أيضا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الجعابي، عن أحمد بن محمد بن عقدة، عن علي بن الحسن بن فضال في كتابه المعروف بالمنبي، عن أبان بن عثمان، عن الأجلح، عن أبي صالح، عن عبد اللّه بن عباس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رمى أهل الإفك عائشة استشار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النساء كثيرة، و سل الخادمة، </w:t>
      </w:r>
    </w:p>
    <w:p>
      <w:pPr>
        <w:pStyle w:val="BookText"/>
        <w:rPr/>
      </w:pPr>
      <w:r>
        <w:rPr>
          <w:rFonts w:ascii="Amiri" w:hAnsi="Amiri" w:eastAsia="Amiri" w:cs="Amiri"/>
          <w:color w:val="111111"/>
          <w:sz w:val="28"/>
          <w:sz w:val="28"/>
          <w:szCs w:val="28"/>
          <w:rtl w:val="true"/>
          <w:lang w:bidi="ar-SA"/>
        </w:rPr>
        <w:t>فسألوا بريرة،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عليا بعد هذا أبدا،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عليا أبدا، أليس هو الذي خلا و صاحبه بجاريتي يسألونها عني؟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المروي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تحدثوا في أمر الإفك و شاع فيهم، 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و لم تشعر به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ذات ليلة مع أم مسطح، فعلمت منها بالأمر و ذهبت إلى منزل أبيها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فعلمت بالأمر منهم، فقال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حتى نغدو معك على رسول اللّه، فغدونا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عنده امرأة من الأنصار، فما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أن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كنت أسأت أو أخطأت فاستغفري اللّه و توبي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أتكلم؟</w:t>
      </w:r>
    </w:p>
    <w:p>
      <w:pPr>
        <w:pStyle w:val="BookText"/>
        <w:rPr/>
      </w:pPr>
      <w:r>
        <w:rPr>
          <w:rFonts w:ascii="Amiri" w:hAnsi="Amiri" w:eastAsia="Amiri" w:cs="Amiri"/>
          <w:color w:val="111111"/>
          <w:sz w:val="28"/>
          <w:sz w:val="28"/>
          <w:szCs w:val="28"/>
          <w:rtl w:val="true"/>
          <w:lang w:bidi="ar-SA"/>
        </w:rPr>
        <w:t>فقلت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تذكر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بريرة فبرأتها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فبرأها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تولى كبر الإفك هم حسان و مسطح و حمنة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يتحدث به عند عبد اللّه بن أبي، فكان يسمعه و يستوشيه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ذكرت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حسانا قال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فإن كنت قد قلت الذي قد زعمتمفلا حملت سوطي إلى أناملي</w:t>
      </w:r>
    </w:p>
    <w:p>
      <w:pPr>
        <w:pStyle w:val="BookText"/>
        <w:rPr/>
      </w:pPr>
      <w:r>
        <w:rPr>
          <w:rFonts w:ascii="Amiri" w:hAnsi="Amiri" w:eastAsia="Amiri" w:cs="Amiri"/>
          <w:color w:val="111111"/>
          <w:sz w:val="28"/>
          <w:sz w:val="28"/>
          <w:szCs w:val="28"/>
          <w:rtl w:val="true"/>
          <w:lang w:bidi="ar-SA"/>
        </w:rPr>
        <w:t>و كيف و ودي ما حييت و نصرتيلآل رسول اللّه زين المحافل</w:t>
      </w:r>
    </w:p>
    <w:p>
      <w:pPr>
        <w:pStyle w:val="BookText"/>
        <w:rPr/>
      </w:pPr>
      <w:r>
        <w:rPr>
          <w:rFonts w:ascii="Amiri" w:hAnsi="Amiri" w:eastAsia="Amiri" w:cs="Amiri"/>
          <w:color w:val="111111"/>
          <w:sz w:val="28"/>
          <w:sz w:val="28"/>
          <w:szCs w:val="28"/>
          <w:rtl w:val="true"/>
          <w:lang w:bidi="ar-SA"/>
        </w:rPr>
        <w:t xml:space="preserve">أأشتم خير الناس بعلا والداو نفسا لقد أنزلت شر المنازل </w:t>
      </w:r>
      <w:r>
        <w:rPr>
          <w:rStyle w:val="FootnoteAnchor"/>
          <w:rtl w:val="true"/>
        </w:rPr>
        <w:footnoteReference w:id="3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فاض الناس في الإفك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 أنا انتفض من غير حمى،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ما يقول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لا أعتذر بشيء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قالوه حتى ينزل عذري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فيها خمس عشرة آية الخ</w:t>
      </w:r>
      <w:r>
        <w:rPr>
          <w:rFonts w:eastAsia="Amiri" w:cs="Amiri" w:ascii="Amiri" w:hAnsi="Amiri"/>
          <w:color w:val="111111"/>
          <w:sz w:val="28"/>
          <w:szCs w:val="28"/>
          <w:rtl w:val="true"/>
          <w:lang w:bidi="ar-SA"/>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الحيين الأوس و الخزرج حين تثاوروا و الرسول يخفضهم،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مولى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موعدا لكم الحرة، فلبسوا السلاح و خرجوا إليها، فأتاهم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فلم يزل يتلو عليهم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اُذْكُرُوا نِعْمَةَ اَللّٰهِ عَلَيْكُمْ</w:t>
      </w:r>
      <w:r>
        <w:rPr>
          <w:rFonts w:eastAsia="Amiri" w:cs="Amiri" w:ascii="Amiri" w:hAnsi="Amiri"/>
          <w:color w:val="111111"/>
          <w:sz w:val="28"/>
          <w:szCs w:val="28"/>
          <w:rtl w:val="true"/>
          <w:lang w:bidi="ar-SA"/>
        </w:rPr>
        <w:t xml:space="preserve">. . </w:t>
      </w:r>
      <w:r>
        <w:rPr>
          <w:rStyle w:val="FootnoteAnchor"/>
          <w:rtl w:val="true"/>
        </w:rPr>
        <w:footnoteReference w:id="40"/>
      </w:r>
      <w:r>
        <w:rPr>
          <w:rFonts w:ascii="Amiri" w:hAnsi="Amiri" w:eastAsia="Amiri" w:cs="Amiri"/>
          <w:color w:val="111111"/>
          <w:sz w:val="28"/>
          <w:sz w:val="28"/>
          <w:szCs w:val="28"/>
          <w:rtl w:val="true"/>
          <w:lang w:bidi="ar-SA"/>
        </w:rPr>
        <w:t>حتى تنقضي، يرددها عليهم حتى اعتنق بعضهم بعضا، و حتى إن لهم لحنانا، ثم انصرفوا قد اصطلحوا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تذكر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لأسامة و علي،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فمكثت يومين و ليليتين، لا تكتحل عيني بنوم، و لا يرقأ لي 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أبواي عندي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إلى رسول اللّه، فأخشى أن يأتي من السماء ما لا مرد له، و أنظر إلى وجه عائشة فإذا هو مفيق، فيطمعني في ذلك منها، فإنما أنظرها هنا و ههنا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بكيت ليلتين و يوما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وجدها 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عن أمرها فسترت وجهها عنه بجلبابها، و أخبرته بأمرها فقرب بعيره، فوطّأ على ذراعه، و ولاها قفاه حتى ركبت، و سوت ثيابها، فأقبل يسير بها حتى دخلا المدينة نصف النهار أو نحوه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 جفاء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ذهبت هي و أم مسطح لقضاء حاجتها، ثم استشار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أسامة، فأشار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يتوعد الجارية بريرة، ففوضه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تقر بشيء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ذكرت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جرى بين الأوس و الخزرج،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و بعث إلى أبوي، فأتياه، فحمد اللّه و أثنى عليه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تسوق القصة إلى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صفوان بن المعطل لحسان بن ثابت بالسيف، فضربه ضربة، فقال صفوان لحسان في الشعر حين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مني فإننيغلام إذا هوجيت لست بشاعر</w:t>
      </w:r>
    </w:p>
    <w:p>
      <w:pPr>
        <w:pStyle w:val="BookText"/>
        <w:rPr/>
      </w:pPr>
      <w:r>
        <w:rPr>
          <w:rFonts w:ascii="Amiri" w:hAnsi="Amiri" w:eastAsia="Amiri" w:cs="Amiri"/>
          <w:color w:val="111111"/>
          <w:sz w:val="28"/>
          <w:sz w:val="28"/>
          <w:szCs w:val="28"/>
          <w:rtl w:val="true"/>
          <w:lang w:bidi="ar-SA"/>
        </w:rPr>
        <w:t>و لكنني أحمي حماي و أنتقممن الباهت الرامي البراة الطواهر</w:t>
      </w:r>
    </w:p>
    <w:p>
      <w:pPr>
        <w:pStyle w:val="BookText"/>
        <w:rPr/>
      </w:pPr>
      <w:r>
        <w:rPr>
          <w:rFonts w:ascii="Amiri" w:hAnsi="Amiri" w:eastAsia="Amiri" w:cs="Amiri"/>
          <w:color w:val="111111"/>
          <w:sz w:val="28"/>
          <w:sz w:val="28"/>
          <w:szCs w:val="28"/>
          <w:rtl w:val="true"/>
          <w:lang w:bidi="ar-SA"/>
        </w:rPr>
        <w:t xml:space="preserve">ثم صاح حسان فاستغاث الناس على صفوان، فلما جاء الناس فر صفوان، فجاء حسان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فاستعداه على صفوان في ضربته إياه،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له ضربة صفوان إياه، فعاضه منها حائطا من نخل عظيم، و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أن معاوية اشترى الحائط من حسان بمال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لمسطح في رميه عائشة، فكان يدعى عوفا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عوف و يحك هلا قلت عارفةمن الكلام و لم تبغ له طمعا</w:t>
      </w:r>
    </w:p>
    <w:p>
      <w:pPr>
        <w:pStyle w:val="BookText"/>
        <w:rPr/>
      </w:pPr>
      <w:r>
        <w:rPr>
          <w:rFonts w:ascii="Amiri" w:hAnsi="Amiri" w:eastAsia="Amiri" w:cs="Amiri"/>
          <w:color w:val="111111"/>
          <w:sz w:val="28"/>
          <w:sz w:val="28"/>
          <w:szCs w:val="28"/>
          <w:rtl w:val="true"/>
          <w:lang w:bidi="ar-SA"/>
        </w:rPr>
        <w:t>فأدركته حميا معشر أنففلم يكن قاطع يا عوف من قطعا</w:t>
      </w:r>
    </w:p>
    <w:p>
      <w:pPr>
        <w:pStyle w:val="BookText"/>
        <w:rPr/>
      </w:pPr>
      <w:r>
        <w:rPr>
          <w:rFonts w:ascii="Amiri" w:hAnsi="Amiri" w:eastAsia="Amiri" w:cs="Amiri"/>
          <w:color w:val="111111"/>
          <w:sz w:val="28"/>
          <w:sz w:val="28"/>
          <w:szCs w:val="28"/>
          <w:rtl w:val="true"/>
          <w:lang w:bidi="ar-SA"/>
        </w:rPr>
        <w:t>هلا حربت من الأقوام إذ حسدوافلا تقول و إن عاديتم قذعا</w:t>
      </w:r>
    </w:p>
    <w:p>
      <w:pPr>
        <w:pStyle w:val="BookText"/>
        <w:rPr/>
      </w:pPr>
      <w:r>
        <w:rPr>
          <w:rFonts w:ascii="Amiri" w:hAnsi="Amiri" w:eastAsia="Amiri" w:cs="Amiri"/>
          <w:color w:val="111111"/>
          <w:sz w:val="28"/>
          <w:sz w:val="28"/>
          <w:szCs w:val="28"/>
          <w:rtl w:val="true"/>
          <w:lang w:bidi="ar-SA"/>
        </w:rPr>
        <w:t>لما رميت حصانا غير مقرفةأمينة الجيب لم يعلم لها خضعا</w:t>
      </w:r>
    </w:p>
    <w:p>
      <w:pPr>
        <w:pStyle w:val="BookText"/>
        <w:rPr/>
      </w:pPr>
      <w:r>
        <w:rPr>
          <w:rFonts w:ascii="Amiri" w:hAnsi="Amiri" w:eastAsia="Amiri" w:cs="Amiri"/>
          <w:color w:val="111111"/>
          <w:sz w:val="28"/>
          <w:sz w:val="28"/>
          <w:szCs w:val="28"/>
          <w:rtl w:val="true"/>
          <w:lang w:bidi="ar-SA"/>
        </w:rPr>
        <w:t>في من رماها و كنتم معشرا أفكا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أعش أجب عوفا في مقالتهسوء الجزاء الغيبة تبعا </w:t>
      </w:r>
    </w:p>
    <w:p>
      <w:pPr>
        <w:pStyle w:val="BookText"/>
        <w:rPr/>
      </w:pPr>
      <w:r>
        <w:rPr>
          <w:rFonts w:ascii="Amiri" w:hAnsi="Amiri" w:eastAsia="Amiri" w:cs="Amiri"/>
          <w:color w:val="111111"/>
          <w:sz w:val="28"/>
          <w:sz w:val="28"/>
          <w:szCs w:val="28"/>
          <w:rtl w:val="true"/>
          <w:lang w:bidi="ar-SA"/>
        </w:rPr>
        <w:t>يا عوف و يحك هلا قلت عارفةمن الكلام و لم تبغ له طمعا</w:t>
      </w:r>
    </w:p>
    <w:p>
      <w:pPr>
        <w:pStyle w:val="BookText"/>
        <w:rPr/>
      </w:pPr>
      <w:r>
        <w:rPr>
          <w:rFonts w:ascii="Amiri" w:hAnsi="Amiri" w:eastAsia="Amiri" w:cs="Amiri"/>
          <w:color w:val="111111"/>
          <w:sz w:val="28"/>
          <w:sz w:val="28"/>
          <w:szCs w:val="28"/>
          <w:rtl w:val="true"/>
          <w:lang w:bidi="ar-SA"/>
        </w:rPr>
        <w:t>فأدركته حميا معشر أنففلم يكن قاطع يا عوف من قطعا</w:t>
      </w:r>
    </w:p>
    <w:p>
      <w:pPr>
        <w:pStyle w:val="BookText"/>
        <w:rPr/>
      </w:pPr>
      <w:r>
        <w:rPr>
          <w:rFonts w:ascii="Amiri" w:hAnsi="Amiri" w:eastAsia="Amiri" w:cs="Amiri"/>
          <w:color w:val="111111"/>
          <w:sz w:val="28"/>
          <w:sz w:val="28"/>
          <w:szCs w:val="28"/>
          <w:rtl w:val="true"/>
          <w:lang w:bidi="ar-SA"/>
        </w:rPr>
        <w:t>هلا حربت من الأقوام إذ حسدوافلا تقول و إن عاديتم قذعا</w:t>
      </w:r>
    </w:p>
    <w:p>
      <w:pPr>
        <w:pStyle w:val="BookText"/>
        <w:rPr/>
      </w:pPr>
      <w:r>
        <w:rPr>
          <w:rFonts w:ascii="Amiri" w:hAnsi="Amiri" w:eastAsia="Amiri" w:cs="Amiri"/>
          <w:color w:val="111111"/>
          <w:sz w:val="28"/>
          <w:sz w:val="28"/>
          <w:szCs w:val="28"/>
          <w:rtl w:val="true"/>
          <w:lang w:bidi="ar-SA"/>
        </w:rPr>
        <w:t>لما رميت حصانا غير مقرفةأمينة الجيب لم يعلم لها خضعا</w:t>
      </w:r>
    </w:p>
    <w:p>
      <w:pPr>
        <w:pStyle w:val="BookText"/>
        <w:rPr/>
      </w:pPr>
      <w:r>
        <w:rPr>
          <w:rFonts w:ascii="Amiri" w:hAnsi="Amiri" w:eastAsia="Amiri" w:cs="Amiri"/>
          <w:color w:val="111111"/>
          <w:sz w:val="28"/>
          <w:sz w:val="28"/>
          <w:szCs w:val="28"/>
          <w:rtl w:val="true"/>
          <w:lang w:bidi="ar-SA"/>
        </w:rPr>
        <w:t>في من رماها و كنتم معشرا أفكا</w:t>
      </w:r>
    </w:p>
    <w:p>
      <w:pPr>
        <w:pStyle w:val="BookText"/>
        <w:rPr/>
      </w:pPr>
      <w:r>
        <w:rPr>
          <w:rFonts w:ascii="Amiri" w:hAnsi="Amiri" w:eastAsia="Amiri" w:cs="Amiri"/>
          <w:color w:val="111111"/>
          <w:sz w:val="28"/>
          <w:sz w:val="28"/>
          <w:szCs w:val="28"/>
          <w:rtl w:val="true"/>
          <w:lang w:bidi="ar-SA"/>
        </w:rPr>
        <w:t>فإن أعش أجب عوفا في مقالتهسوء الجزاء الغيبة تبعا</w:t>
      </w:r>
    </w:p>
    <w:p>
      <w:pPr>
        <w:pStyle w:val="BookText"/>
        <w:rPr/>
      </w:pPr>
      <w:r>
        <w:rPr>
          <w:rFonts w:ascii="Amiri" w:hAnsi="Amiri" w:eastAsia="Amiri" w:cs="Amiri"/>
          <w:color w:val="111111"/>
          <w:sz w:val="28"/>
          <w:sz w:val="28"/>
          <w:szCs w:val="28"/>
          <w:rtl w:val="true"/>
          <w:lang w:bidi="ar-SA"/>
        </w:rPr>
        <w:t>و قالت أم سعد بن معاذ في الذين رموا عائشة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الأوس كلها و فناؤهاو الخماسي من نسلها و النظيم</w:t>
      </w:r>
    </w:p>
    <w:p>
      <w:pPr>
        <w:pStyle w:val="BookText"/>
        <w:rPr/>
      </w:pPr>
      <w:r>
        <w:rPr>
          <w:rFonts w:ascii="Amiri" w:hAnsi="Amiri" w:eastAsia="Amiri" w:cs="Amiri"/>
          <w:color w:val="111111"/>
          <w:sz w:val="28"/>
          <w:sz w:val="28"/>
          <w:szCs w:val="28"/>
          <w:rtl w:val="true"/>
          <w:lang w:bidi="ar-SA"/>
        </w:rPr>
        <w:t>و نساء الخزر جيين يشهدنبحق و ذلكم معلوم</w:t>
      </w:r>
    </w:p>
    <w:p>
      <w:pPr>
        <w:pStyle w:val="BookText"/>
        <w:rPr/>
      </w:pPr>
      <w:r>
        <w:rPr>
          <w:rFonts w:ascii="Amiri" w:hAnsi="Amiri" w:eastAsia="Amiri" w:cs="Amiri"/>
          <w:color w:val="111111"/>
          <w:sz w:val="28"/>
          <w:sz w:val="28"/>
          <w:szCs w:val="28"/>
          <w:rtl w:val="true"/>
          <w:lang w:bidi="ar-SA"/>
        </w:rPr>
        <w:t>أن ابنة الصديق كانت حصاناعفة الجيب دينها مستقيم</w:t>
      </w:r>
    </w:p>
    <w:p>
      <w:pPr>
        <w:pStyle w:val="BookText"/>
        <w:rPr/>
      </w:pPr>
      <w:r>
        <w:rPr>
          <w:rFonts w:ascii="Amiri" w:hAnsi="Amiri" w:eastAsia="Amiri" w:cs="Amiri"/>
          <w:color w:val="111111"/>
          <w:sz w:val="28"/>
          <w:sz w:val="28"/>
          <w:szCs w:val="28"/>
          <w:rtl w:val="true"/>
          <w:lang w:bidi="ar-SA"/>
        </w:rPr>
        <w:t>تتقي اللّه في المغيب عليهانعمة الله سترها ما يريم</w:t>
      </w:r>
    </w:p>
    <w:p>
      <w:pPr>
        <w:pStyle w:val="BookText"/>
        <w:rPr/>
      </w:pPr>
      <w:r>
        <w:rPr>
          <w:rFonts w:ascii="Amiri" w:hAnsi="Amiri" w:eastAsia="Amiri" w:cs="Amiri"/>
          <w:color w:val="111111"/>
          <w:sz w:val="28"/>
          <w:sz w:val="28"/>
          <w:szCs w:val="28"/>
          <w:rtl w:val="true"/>
          <w:lang w:bidi="ar-SA"/>
        </w:rPr>
        <w:t>خير هدي النساء حالا و نفساو أبا للعلى نماها كريم</w:t>
      </w:r>
    </w:p>
    <w:p>
      <w:pPr>
        <w:pStyle w:val="BookText"/>
        <w:rPr/>
      </w:pPr>
      <w:r>
        <w:rPr>
          <w:rFonts w:ascii="Amiri" w:hAnsi="Amiri" w:eastAsia="Amiri" w:cs="Amiri"/>
          <w:color w:val="111111"/>
          <w:sz w:val="28"/>
          <w:sz w:val="28"/>
          <w:szCs w:val="28"/>
          <w:rtl w:val="true"/>
          <w:lang w:bidi="ar-SA"/>
        </w:rPr>
        <w:t>للموالي إذا رموها بإفكأخذتهم مقامع و جحيم</w:t>
      </w:r>
    </w:p>
    <w:p>
      <w:pPr>
        <w:pStyle w:val="BookText"/>
        <w:rPr/>
      </w:pPr>
      <w:r>
        <w:rPr>
          <w:rFonts w:ascii="Amiri" w:hAnsi="Amiri" w:eastAsia="Amiri" w:cs="Amiri"/>
          <w:color w:val="111111"/>
          <w:sz w:val="28"/>
          <w:sz w:val="28"/>
          <w:szCs w:val="28"/>
          <w:rtl w:val="true"/>
          <w:lang w:bidi="ar-SA"/>
        </w:rPr>
        <w:t>ليت من كان قدر رماها بسوءفي حطام حتى يبول اللئيم</w:t>
      </w:r>
    </w:p>
    <w:p>
      <w:pPr>
        <w:pStyle w:val="BookText"/>
        <w:rPr/>
      </w:pPr>
      <w:r>
        <w:rPr>
          <w:rFonts w:ascii="Amiri" w:hAnsi="Amiri" w:eastAsia="Amiri" w:cs="Amiri"/>
          <w:color w:val="111111"/>
          <w:sz w:val="28"/>
          <w:sz w:val="28"/>
          <w:szCs w:val="28"/>
          <w:rtl w:val="true"/>
          <w:lang w:bidi="ar-SA"/>
        </w:rPr>
        <w:t>و عوان من الحروب تلظىنفسا قوتها عقار صريم</w:t>
      </w:r>
    </w:p>
    <w:p>
      <w:pPr>
        <w:pStyle w:val="BookText"/>
        <w:rPr/>
      </w:pPr>
      <w:r>
        <w:rPr>
          <w:rFonts w:ascii="Amiri" w:hAnsi="Amiri" w:eastAsia="Amiri" w:cs="Amiri"/>
          <w:color w:val="111111"/>
          <w:sz w:val="28"/>
          <w:sz w:val="28"/>
          <w:szCs w:val="28"/>
          <w:rtl w:val="true"/>
          <w:lang w:bidi="ar-SA"/>
        </w:rPr>
        <w:t>ليت سعدا و من رماها بسوءفي كظاظ حتى يتوب الظلوم</w:t>
      </w:r>
    </w:p>
    <w:p>
      <w:pPr>
        <w:pStyle w:val="BookText"/>
        <w:rPr/>
      </w:pPr>
      <w:r>
        <w:rPr>
          <w:rFonts w:ascii="Amiri" w:hAnsi="Amiri" w:eastAsia="Amiri" w:cs="Amiri"/>
          <w:color w:val="111111"/>
          <w:sz w:val="28"/>
          <w:sz w:val="28"/>
          <w:szCs w:val="28"/>
          <w:rtl w:val="true"/>
          <w:lang w:bidi="ar-SA"/>
        </w:rPr>
        <w:t>و قال حسان، و هو يبرئ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خليلة خير الناس دينا و منصبانبي الهدى و المكرمات الفواضل</w:t>
      </w:r>
    </w:p>
    <w:p>
      <w:pPr>
        <w:pStyle w:val="BookText"/>
        <w:rPr/>
      </w:pPr>
      <w:r>
        <w:rPr>
          <w:rFonts w:ascii="Amiri" w:hAnsi="Amiri" w:eastAsia="Amiri" w:cs="Amiri"/>
          <w:color w:val="111111"/>
          <w:sz w:val="28"/>
          <w:sz w:val="28"/>
          <w:szCs w:val="28"/>
          <w:rtl w:val="true"/>
          <w:lang w:bidi="ar-SA"/>
        </w:rPr>
        <w:t>عقيلة حي من لؤي بن غالبكرام المساعي مجدها غير زائل</w:t>
      </w:r>
    </w:p>
    <w:p>
      <w:pPr>
        <w:pStyle w:val="BookText"/>
        <w:rPr/>
      </w:pPr>
      <w:r>
        <w:rPr>
          <w:rFonts w:ascii="Amiri" w:hAnsi="Amiri" w:eastAsia="Amiri" w:cs="Amiri"/>
          <w:color w:val="111111"/>
          <w:sz w:val="28"/>
          <w:sz w:val="28"/>
          <w:szCs w:val="28"/>
          <w:rtl w:val="true"/>
          <w:lang w:bidi="ar-SA"/>
        </w:rPr>
        <w:t>مهذبة قد طيب الله خيمهافطهرها من كل سوء و باطل</w:t>
      </w:r>
    </w:p>
    <w:p>
      <w:pPr>
        <w:pStyle w:val="BookText"/>
        <w:rPr/>
      </w:pPr>
      <w:r>
        <w:rPr>
          <w:rFonts w:ascii="Amiri" w:hAnsi="Amiri" w:eastAsia="Amiri" w:cs="Amiri"/>
          <w:color w:val="111111"/>
          <w:sz w:val="28"/>
          <w:sz w:val="28"/>
          <w:szCs w:val="28"/>
          <w:rtl w:val="true"/>
          <w:lang w:bidi="ar-SA"/>
        </w:rPr>
        <w:t>فإن كان ما قد جاء عني قلتهفلا رفعت سوطي إلى أنامل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بالذين </w:t>
      </w:r>
    </w:p>
    <w:p>
      <w:pPr>
        <w:pStyle w:val="BookText"/>
        <w:rPr/>
      </w:pPr>
      <w:r>
        <w:rPr>
          <w:rFonts w:ascii="Amiri" w:hAnsi="Amiri" w:eastAsia="Amiri" w:cs="Amiri"/>
          <w:color w:val="111111"/>
          <w:sz w:val="28"/>
          <w:sz w:val="28"/>
          <w:szCs w:val="28"/>
          <w:rtl w:val="true"/>
          <w:lang w:bidi="ar-SA"/>
        </w:rPr>
        <w:t>رموا عائشة فجلدوا الحد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 بن ثابت في الشعر حين جلدوا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عبد اللّه ما كان أهلهو حمنة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هجيرا و مسطح</w:t>
      </w:r>
    </w:p>
    <w:p>
      <w:pPr>
        <w:pStyle w:val="BookText"/>
        <w:rPr/>
      </w:pPr>
      <w:r>
        <w:rPr>
          <w:rFonts w:ascii="Amiri" w:hAnsi="Amiri" w:eastAsia="Amiri" w:cs="Amiri"/>
          <w:color w:val="111111"/>
          <w:sz w:val="28"/>
          <w:sz w:val="28"/>
          <w:szCs w:val="28"/>
          <w:rtl w:val="true"/>
          <w:lang w:bidi="ar-SA"/>
        </w:rPr>
        <w:t>تعاطوا برجم القول زوج نبيهمو سخطه ذي العرش الكريم فأترحوا</w:t>
      </w:r>
    </w:p>
    <w:p>
      <w:pPr>
        <w:pStyle w:val="BookText"/>
        <w:rPr/>
      </w:pPr>
      <w:r>
        <w:rPr>
          <w:rFonts w:ascii="Amiri" w:hAnsi="Amiri" w:eastAsia="Amiri" w:cs="Amiri"/>
          <w:color w:val="111111"/>
          <w:sz w:val="28"/>
          <w:sz w:val="28"/>
          <w:szCs w:val="28"/>
          <w:rtl w:val="true"/>
          <w:lang w:bidi="ar-SA"/>
        </w:rPr>
        <w:t xml:space="preserve">فآذن رسول اللّه فيها و عمموامخازي سوء حللوها و فضحوا </w:t>
      </w:r>
      <w:r>
        <w:rPr>
          <w:rStyle w:val="FootnoteAnchor"/>
          <w:rtl w:val="true"/>
        </w:rPr>
        <w:footnoteReference w:id="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رواية أخرى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حين أخبرتها أم مسطح بالأمر خرت مغشيا عليها،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أم رومان أمي، فلما بلغها الأمر أتتني، فحملتني فذهبت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رسول اللّه أن عائشة قد بلغها الأمر، فجاء إليها فدخل عليها، و جلس عندها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عائشة، إن اللّه قد وسع التوبة، فازددت شرا إلى ما بي، فبينا نحن كذلك، إذ جاء أبو بكر،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تنتظر بهذه التي خانتك و فضحتني؟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شرا إلى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ترى في عائشة؟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إلى بريرة،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أتشهدين أني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عن شيء فلا تكتميني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w:t>
      </w:r>
      <w:r>
        <w:rPr>
          <w:rFonts w:eastAsia="IRNazanin" w:cs="IRNazanin"/>
          <w:color w:val="111111"/>
          <w:sz w:val="28"/>
          <w:szCs w:val="28"/>
          <w:rtl w:val="true"/>
          <w:lang w:bidi="fa-IR"/>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قد نزلت ببراءتها حين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فبشروا أبا بكر ببراءة ابنته، و أمره بأن ينطلق إلى عائشة و يبشرها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أقبل أبو بكر مسرعا يكاد أن ينكب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 صاحبك الذي جئت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رسول اللّه، فجلس عند رأسي، فأخذ بكفي، فانتزعت يدي منه، فضربني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أتنزعين كفك من رسول اللّه؟ أو برسول اللّه تفعلين هذا؟ فضحك رسول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بلغني ما تكلموا به هممت أن آتي قليبا فأطرح نفسي فيه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خرجت عائشة للحاجة، فتباعدت، و لم يعلم بها، فاستيقظ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الناس قد ارتحلوا، و جاء الذين يحملون الهودج فحملوه، و لا يعلمون إلا أنها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ساروا فأقبلت عائشة فوجدتهم قد ارتحلوا فجلست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و كان لا يقرب النساء، فتقرب منها، و كان معه بعير له، فلما رآها حملها</w:t>
      </w:r>
      <w:r>
        <w:rPr>
          <w:rFonts w:eastAsia="Amiri" w:cs="Amiri" w:ascii="Amiri" w:hAnsi="Amiri"/>
          <w:color w:val="111111"/>
          <w:sz w:val="28"/>
          <w:szCs w:val="28"/>
          <w:rtl w:val="true"/>
          <w:lang w:bidi="ar-SA"/>
        </w:rPr>
        <w:t>.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فيها زيد بن ثابت </w:t>
      </w:r>
      <w:bookmarkStart w:id="38" w:name="pg12313_161901"/>
    </w:p>
    <w:p>
      <w:pPr>
        <w:pStyle w:val="BookText"/>
        <w:rPr/>
      </w:pPr>
      <w:bookmarkEnd w:id="38"/>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خروجها مع أم مسطح، و إخبارها إياها بما يجري، و أنها وقعت مغشيا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يأتيها و يبشرها، فجاء أبو بكر، فأخبرها بعذرها، و بما أنزل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بحمدك و لا بحمد صاحبك</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7924530_417432637"/>
      <w:bookmarkStart w:id="40" w:name="_Toc13"/>
      <w:bookmarkEnd w:id="39"/>
      <w:r>
        <w:rPr>
          <w:rtl w:val="true"/>
        </w:rPr>
        <w:t>مؤيدات أخرى</w:t>
      </w:r>
      <w:r>
        <w:rPr>
          <w:rtl w:val="true"/>
        </w:rPr>
        <w:t>:</w:t>
      </w:r>
      <w:bookmarkEnd w:id="40"/>
    </w:p>
    <w:p>
      <w:pPr>
        <w:pStyle w:val="BookText"/>
        <w:rPr/>
      </w:pPr>
      <w:r>
        <w:rPr>
          <w:rFonts w:ascii="Amiri" w:hAnsi="Amiri" w:eastAsia="Amiri" w:cs="Amiri"/>
          <w:color w:val="111111"/>
          <w:sz w:val="28"/>
          <w:sz w:val="28"/>
          <w:szCs w:val="28"/>
          <w:rtl w:val="true"/>
          <w:lang w:bidi="ar-SA"/>
        </w:rPr>
        <w:t>ثم إنهم يوردون في سياق الحديث عن الإفك على عائشة نصوصا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ظاهرة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تتحدث عن هذا الأمر بصورة عامة من دون تحديد الشخص المعني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المحدثين أحبوا أن يتحفوا عائشة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ما يلي هو من هذا القبيل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حرب، حدثنا يحيى بن أبي زكريا الغساني، عن هشام بن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تشيرون علي في قوم يسبون أهلي؟</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يكون لنا أن نتكلم بهذا سبحانك هذا بهتان عظيم</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حدثنا سفيان، عن معمر، عن </w:t>
      </w:r>
    </w:p>
    <w:p>
      <w:pPr>
        <w:pStyle w:val="BookText"/>
        <w:rPr/>
      </w:pPr>
      <w:r>
        <w:rPr>
          <w:rFonts w:ascii="Amiri" w:hAnsi="Amiri" w:eastAsia="Amiri" w:cs="Amiri"/>
          <w:color w:val="111111"/>
          <w:sz w:val="28"/>
          <w:sz w:val="28"/>
          <w:szCs w:val="28"/>
          <w:rtl w:val="true"/>
          <w:lang w:bidi="ar-SA"/>
        </w:rPr>
        <w:t>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تولى كبره،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بن سلول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للبخاري في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خالد، أخبرنا محمد بن جعفر، عن شعبة، عن سليمان، عن أبي الضحى،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عائشة، و عندها حسان بن ثابت ينشدها شعرا، يشبب بأبيات 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تأذني له أن يدخل عليك، و قد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تَوَلّٰى كِبْرَهُ مِنْهُمْ لَهُ عَذٰابٌ عَظِيمٌ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عذاب أشد من العمى؟</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ينافح أو يهاجي عن رسول اللّه</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صفوان بن المعطل اعترض حسان بن ثابت بالسيف، حين بلغه ما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حسان قال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بابن المعطل فيه، و بمن أسلم من مضر،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أمسى الجلابيب قد عزوا و قد كثرواو ابن الفريعة أمسى بيضة البلد</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فاعترضه صفوان بالسيف، فضربه،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عني فإنّنيغلام إذا هو جيب لست بشاعر</w:t>
      </w:r>
    </w:p>
    <w:p>
      <w:pPr>
        <w:pStyle w:val="BookText"/>
        <w:rPr/>
      </w:pPr>
      <w:r>
        <w:rPr>
          <w:rFonts w:ascii="Amiri" w:hAnsi="Amiri" w:eastAsia="Amiri" w:cs="Amiri"/>
          <w:color w:val="111111"/>
          <w:sz w:val="28"/>
          <w:sz w:val="28"/>
          <w:szCs w:val="28"/>
          <w:rtl w:val="true"/>
          <w:lang w:bidi="ar-SA"/>
        </w:rPr>
        <w:t>فأخذوا صفوان فقيدوه، فلما علم عبد اللّه بن رواحة، أمرهم بإطلاقه فأطلقوه، و أتوا الرسول، فقال ابن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آذاني و هجاني، فاحتملني الغضب، فضربته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أتشوهت على قومي أن هداهم اللّه للإسلام؟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حسان في الذي قد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رسول اللّه عوضا منها بيرحا، و هي قصر بني حديلة، و أعطاه سيرين أمة قبطية، أخت مارية، فولدت له عبد الرحمن بن حسان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الإشارات 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تلك الأيام التي تكلم فيها بالإفك يقضي أكثر أوقاته في البيت، فدخل عليه عمر فاستشاره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الواقعة،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أحمي </w:t>
      </w:r>
    </w:p>
    <w:p>
      <w:pPr>
        <w:pStyle w:val="BookText"/>
        <w:rPr/>
      </w:pPr>
      <w:r>
        <w:rPr>
          <w:rFonts w:ascii="Amiri" w:hAnsi="Amiri" w:eastAsia="Amiri" w:cs="Amiri"/>
          <w:color w:val="111111"/>
          <w:sz w:val="28"/>
          <w:sz w:val="28"/>
          <w:szCs w:val="28"/>
          <w:rtl w:val="true"/>
          <w:lang w:bidi="ar-SA"/>
        </w:rPr>
        <w:t xml:space="preserve">سمعي و بصري، و اللّه، أنا قاطع بكذب المنافقين، لأن اللّه عصمك عن وقوع الذباب على جلدك، لأنه يقع على النجاسات، فيتلطخ بها، فلما عصمك عن ذلك القدر من القذر، فكيف لا يعصمك عن صحبة من تكون متلطخة بمثل هذه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دخل عليه عثمان، 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 أوقع ظلك على الأرض، لئلا يضع إنسان قدمه على ذلك الظل، أو تكون الأرض نجسا، فلما لم يمكن أحدا من وضع القدم على ظلك، كيف يمكن أحدا من تلويث عرض زوجتك؟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علي، 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كنا نصلي خلفك فخلعت نعليك في أثناء الصلاة، فخلعنا نعالنا، فلما أتممت الصلاة سألتنا عن سبب الخلع،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جبرائيل بإخراجهما لعدم طهارتهما، فلما أخبرك أن على نعلك قذرا و أمرك بإخراج النعل من رجلك بسبب ما التصق من القذر، فكيف لا يأمرك بإخراجها، بتقدير أن تكون متلطخة بشيء من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المشكاة عن أبي سعيد مثله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يحتاج أئمتنا إلى الجواب عن خلع إحدى نعليه في أثناء الصلاة، لنجاسة بها، و استمر في الصلاة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1" w:name="pg12313_161905"/>
    </w:p>
    <w:p>
      <w:pPr>
        <w:pStyle w:val="Heading4"/>
        <w:numPr>
          <w:ilvl w:val="3"/>
          <w:numId w:val="1"/>
        </w:numPr>
        <w:rPr/>
      </w:pPr>
      <w:bookmarkStart w:id="42" w:name="__RefHeading___Toc7924532_417432637"/>
      <w:bookmarkStart w:id="43" w:name="_Toc14"/>
      <w:bookmarkEnd w:id="41"/>
      <w:bookmarkEnd w:id="42"/>
      <w:r>
        <w:rPr>
          <w:rtl w:val="true"/>
        </w:rPr>
        <w:t>الفصل الثاني</w:t>
      </w:r>
      <w:r>
        <w:rPr>
          <w:rtl w:val="true"/>
        </w:rPr>
        <w:t xml:space="preserve">: </w:t>
      </w:r>
      <w:r>
        <w:rPr>
          <w:rtl w:val="true"/>
        </w:rPr>
        <w:t>نقد أسانيد حديث الإفك</w:t>
      </w:r>
      <w:bookmarkEnd w:id="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 w:name="__RefHeading___Toc7924534_417432637"/>
      <w:bookmarkStart w:id="45" w:name="_Toc15"/>
      <w:bookmarkEnd w:id="44"/>
      <w:r>
        <w:rPr>
          <w:rtl w:val="true"/>
        </w:rPr>
        <w:t>اشارة</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2313_161907"/>
      <w:bookmarkStart w:id="47" w:name="pg12313_161907"/>
      <w:bookmarkEnd w:id="47"/>
    </w:p>
    <w:p>
      <w:pPr>
        <w:pStyle w:val="Heading5"/>
        <w:numPr>
          <w:ilvl w:val="4"/>
          <w:numId w:val="1"/>
        </w:numPr>
        <w:rPr/>
      </w:pPr>
      <w:bookmarkStart w:id="48" w:name="pg12313_161907"/>
      <w:bookmarkStart w:id="49" w:name="__RefHeading___Toc7924536_417432637"/>
      <w:bookmarkStart w:id="50" w:name="_Toc16"/>
      <w:bookmarkEnd w:id="48"/>
      <w:bookmarkEnd w:id="49"/>
      <w:r>
        <w:rPr>
          <w:rtl w:val="true"/>
        </w:rPr>
        <w:t>رواة حديث الإفك من الصحابة</w:t>
      </w:r>
      <w:r>
        <w:rPr>
          <w:rtl w:val="true"/>
        </w:rPr>
        <w:t>:</w:t>
      </w:r>
      <w:bookmarkEnd w:id="50"/>
    </w:p>
    <w:p>
      <w:pPr>
        <w:pStyle w:val="BookText"/>
        <w:rPr/>
      </w:pPr>
      <w:r>
        <w:rPr>
          <w:rFonts w:ascii="Amiri" w:hAnsi="Amiri" w:eastAsia="Amiri" w:cs="Amiri"/>
          <w:color w:val="111111"/>
          <w:sz w:val="28"/>
          <w:sz w:val="28"/>
          <w:szCs w:val="28"/>
          <w:rtl w:val="true"/>
          <w:lang w:bidi="ar-SA"/>
        </w:rPr>
        <w:t>لقد روى الرواة حديث الإفك عن ثمانية من الصحابة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اليسر الأنصاري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رومان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أبي هريرة، و أبي اليسر، و أنس، و ابن عباس، و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في صحاح أهل السنة، و هي مجرد نتف صغيرة، باستثناء رواية ابن عباس ففيها بعض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ابن الزبير فلم نجدها، غير أن البخاري، بعد أن ذكر رواية الزهري، ساق سندا آخر إلى عبد اللّه بن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p>
    <w:p>
      <w:pPr>
        <w:pStyle w:val="Heading5"/>
        <w:numPr>
          <w:ilvl w:val="4"/>
          <w:numId w:val="1"/>
        </w:numPr>
        <w:rPr/>
      </w:pPr>
      <w:bookmarkStart w:id="51" w:name="__RefHeading___Toc7924538_417432637"/>
      <w:bookmarkStart w:id="52" w:name="_Toc17"/>
      <w:bookmarkEnd w:id="51"/>
      <w:r>
        <w:rPr>
          <w:rtl w:val="true"/>
        </w:rPr>
        <w:t>تفاصيل حول الأسانيد</w:t>
      </w:r>
      <w:r>
        <w:rPr>
          <w:rtl w:val="true"/>
        </w:rPr>
        <w:t>:</w:t>
      </w:r>
      <w:bookmarkEnd w:id="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أردنا أن نعطي القارئ لمحة موجزة عن بعض ما يرتبط بالأسانيد، فإننا نقول</w:t>
      </w:r>
      <w:r>
        <w:rPr>
          <w:rFonts w:eastAsia="Amiri" w:cs="Amiri" w:ascii="Amiri" w:hAnsi="Amiri"/>
          <w:color w:val="111111"/>
          <w:sz w:val="28"/>
          <w:szCs w:val="28"/>
          <w:rtl w:val="true"/>
          <w:lang w:bidi="ar-SA"/>
        </w:rPr>
        <w:t xml:space="preserve">: </w:t>
      </w:r>
      <w:bookmarkStart w:id="53" w:name="pg12313_161908"/>
    </w:p>
    <w:p>
      <w:pPr>
        <w:pStyle w:val="Heading5"/>
        <w:numPr>
          <w:ilvl w:val="4"/>
          <w:numId w:val="1"/>
        </w:numPr>
        <w:rPr/>
      </w:pPr>
      <w:bookmarkStart w:id="54" w:name="__RefHeading___Toc7924540_417432637"/>
      <w:bookmarkStart w:id="55" w:name="_Toc18"/>
      <w:bookmarkEnd w:id="53"/>
      <w:bookmarkEnd w:id="54"/>
      <w:r>
        <w:rPr/>
        <w:t>1</w:t>
      </w:r>
      <w:r>
        <w:rPr>
          <w:rtl w:val="true"/>
        </w:rPr>
        <w:t>-</w:t>
      </w:r>
      <w:r>
        <w:rPr>
          <w:rtl w:val="true"/>
        </w:rPr>
        <w:t>رواية ابن عمر</w:t>
      </w:r>
      <w:r>
        <w:rPr>
          <w:rtl w:val="true"/>
        </w:rPr>
        <w:t>:</w:t>
      </w:r>
      <w:bookmarkEnd w:id="55"/>
    </w:p>
    <w:p>
      <w:pPr>
        <w:pStyle w:val="BookText"/>
        <w:rPr/>
      </w:pPr>
      <w:r>
        <w:rPr>
          <w:rFonts w:ascii="Amiri" w:hAnsi="Amiri" w:eastAsia="Amiri" w:cs="Amiri"/>
          <w:color w:val="111111"/>
          <w:sz w:val="28"/>
          <w:sz w:val="28"/>
          <w:szCs w:val="28"/>
          <w:rtl w:val="true"/>
          <w:lang w:bidi="ar-SA"/>
        </w:rPr>
        <w:t>أما بالنسبة لرواية ابن عمر، فإنها لم ترد في كتاب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هو الحال بالنسبة لرواية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ضعيفة السند، و هي في الحقيقة نفس رواية عائشة، كما يظهر من ملاحظة سياقها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رواها الطبراني، و ابن مردويه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تقدم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عنها يرجع إلى الحديث عن 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فيما يرتبط بمناقشة المضمون، كما سنرى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مع أن ابن الزبير، كابن عمر و ابن عباس، بل و كذا سائر الرواة، لا بد أن يرووا هذه الرواية عن عائشة نفسها، أو عن أمها و أبيها، لأن هؤلاء هم الذين يعرفون ما جرى بينها و بين أم مسطح، و ما جرى بينها و بين أبيها، و أمها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جرى لها مع صفوان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ذكر ابن عمر و غيره رواية فيها هذه التفاصيل فإن ذلك يحتم أن يكون الراوي قد أخذ من هؤلاء فقط، فما هو المقدار الذي أخذه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كل هذه التفاصيل، أم بعضها؟ و هل أخذ ذلك منهم مباشرة أو بواسطة آخرين؟ كل ذلك غير واضح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مجال إذن لنسبة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احتوائها لهذه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لخصوص روايها، و هو ابن الزبير أو ابن عمر، أو ابن عباس، أو غير هؤلاء</w:t>
      </w:r>
      <w:r>
        <w:rPr>
          <w:rFonts w:eastAsia="Amiri" w:cs="Amiri" w:ascii="Amiri" w:hAnsi="Amiri"/>
          <w:color w:val="111111"/>
          <w:sz w:val="28"/>
          <w:szCs w:val="28"/>
          <w:rtl w:val="true"/>
          <w:lang w:bidi="ar-SA"/>
        </w:rPr>
        <w:t>. .</w:t>
      </w:r>
    </w:p>
    <w:p>
      <w:pPr>
        <w:pStyle w:val="Heading5"/>
        <w:numPr>
          <w:ilvl w:val="4"/>
          <w:numId w:val="1"/>
        </w:numPr>
        <w:rPr/>
      </w:pPr>
      <w:bookmarkStart w:id="56" w:name="__RefHeading___Toc7924542_417432637"/>
      <w:bookmarkStart w:id="57" w:name="_Toc19"/>
      <w:bookmarkEnd w:id="56"/>
      <w:r>
        <w:rPr/>
        <w:t>2</w:t>
      </w:r>
      <w:r>
        <w:rPr>
          <w:rtl w:val="true"/>
        </w:rPr>
        <w:t>-</w:t>
      </w:r>
      <w:r>
        <w:rPr>
          <w:rtl w:val="true"/>
        </w:rPr>
        <w:t>رواية ابن عباس</w:t>
      </w:r>
      <w:r>
        <w:rPr>
          <w:rtl w:val="true"/>
        </w:rPr>
        <w:t>:</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عباس، فإن كان راويا لحديث الإفك حقا، فلا شك أنه رواه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حين قضية الإفك طفلا صغيرا، لا يحسن رواية أحداث كهذه، حتى لو شهدها، لأنه ولد سنة الهجرة، أو قبلها بثلاث سنوات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كان رجلا كاملا، فإنه لم يكن حين قضية الإفك في المدينة لأنه إنما قدم إليها مع أبيه في سنة ثمان </w:t>
      </w:r>
      <w:r>
        <w:rPr>
          <w:rStyle w:val="FootnoteAnchor"/>
          <w:rtl w:val="true"/>
        </w:rPr>
        <w:footnoteReference w:id="53"/>
      </w:r>
      <w:r>
        <w:rPr>
          <w:rFonts w:ascii="Amiri" w:hAnsi="Amiri" w:eastAsia="Amiri" w:cs="Amiri"/>
          <w:color w:val="111111"/>
          <w:sz w:val="28"/>
          <w:sz w:val="28"/>
          <w:szCs w:val="28"/>
          <w:rtl w:val="true"/>
          <w:lang w:bidi="ar-SA"/>
        </w:rPr>
        <w:t>، أي بعد قضية الإفك بعدة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الكثير الكثير من الشك حول ما يروى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غندرا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عباس لم يسمع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تسعة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القطان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الغزالي في 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قد روى عن ابن عباس مئتين و سبعة عشر حديثا </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روى ذلك عن الصحابة الموثوقين جزما، فقد روى عن غير المؤمنين، و عن غير الصحابة، و روى حتى عن مسلمة أهل الكتاب، فقد روى عن معاوية، و أبي هريرة، و كعب الأحبار، و تميم الداري، و غيرهم</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بالإضافة إلى ضعف سند حديث الإفك، الذي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ترد روايته في الكتب التي يعتبرها أهل السنة صحاحا</w:t>
      </w:r>
      <w:r>
        <w:rPr>
          <w:rFonts w:eastAsia="Amiri" w:cs="Amiri" w:ascii="Amiri" w:hAnsi="Amiri"/>
          <w:color w:val="111111"/>
          <w:sz w:val="28"/>
          <w:szCs w:val="28"/>
          <w:rtl w:val="true"/>
          <w:lang w:bidi="ar-SA"/>
        </w:rPr>
        <w:t xml:space="preserve">. </w:t>
      </w:r>
      <w:bookmarkStart w:id="58" w:name="pg12313_161910"/>
    </w:p>
    <w:p>
      <w:pPr>
        <w:pStyle w:val="Heading5"/>
        <w:numPr>
          <w:ilvl w:val="4"/>
          <w:numId w:val="1"/>
        </w:numPr>
        <w:rPr/>
      </w:pPr>
      <w:bookmarkStart w:id="59" w:name="__RefHeading___Toc7924544_417432637"/>
      <w:bookmarkStart w:id="60" w:name="_Toc20"/>
      <w:bookmarkEnd w:id="58"/>
      <w:bookmarkEnd w:id="59"/>
      <w:r>
        <w:rPr/>
        <w:t>3</w:t>
      </w:r>
      <w:r>
        <w:rPr>
          <w:rtl w:val="true"/>
        </w:rPr>
        <w:t>-</w:t>
      </w:r>
      <w:r>
        <w:rPr>
          <w:rtl w:val="true"/>
        </w:rPr>
        <w:t>عبد اللّه بن الزبير</w:t>
      </w:r>
      <w:r>
        <w:rPr>
          <w:rtl w:val="true"/>
        </w:rPr>
        <w:t>:</w:t>
      </w:r>
      <w:bookmarkEnd w:id="60"/>
    </w:p>
    <w:p>
      <w:pPr>
        <w:pStyle w:val="BookText"/>
        <w:rPr/>
      </w:pPr>
      <w:r>
        <w:rPr>
          <w:rFonts w:ascii="Amiri" w:hAnsi="Amiri" w:eastAsia="Amiri" w:cs="Amiri"/>
          <w:color w:val="111111"/>
          <w:sz w:val="28"/>
          <w:sz w:val="28"/>
          <w:szCs w:val="28"/>
          <w:rtl w:val="true"/>
          <w:lang w:bidi="ar-SA"/>
        </w:rPr>
        <w:t>أما بالنسبة لابن الزبير،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تقدم بحثا مفصلا حول تاريخ ولادة ابن الزبير،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سنة اثنتين، أو ثلاث من الهجرة، و ذلك استنادا إلى العديد من الأدلة و الشواهد،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عمره حين الإفك ثلاث أو أربع أو حتى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روى الحديث عن عائشة نفسها، كما يظهر من رواية البخاري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ابن الزبير ضعيف السند برجال آخرين، سوف يأتي الحديث عنهم إن شاء اللّه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7924546_417432637"/>
      <w:bookmarkStart w:id="62" w:name="_Toc21"/>
      <w:bookmarkEnd w:id="61"/>
      <w:r>
        <w:rPr/>
        <w:t>4</w:t>
      </w:r>
      <w:r>
        <w:rPr>
          <w:rtl w:val="true"/>
        </w:rPr>
        <w:t>-</w:t>
      </w:r>
      <w:r>
        <w:rPr>
          <w:rtl w:val="true"/>
        </w:rPr>
        <w:t>أنس بن مالك</w:t>
      </w:r>
      <w:r>
        <w:rPr>
          <w:rtl w:val="true"/>
        </w:rPr>
        <w:t>:</w:t>
      </w:r>
      <w:bookmarkEnd w:id="62"/>
    </w:p>
    <w:p>
      <w:pPr>
        <w:pStyle w:val="BookText"/>
        <w:rPr/>
      </w:pPr>
      <w:r>
        <w:rPr>
          <w:rFonts w:ascii="Amiri" w:hAnsi="Amiri" w:eastAsia="Amiri" w:cs="Amiri"/>
          <w:color w:val="111111"/>
          <w:sz w:val="28"/>
          <w:sz w:val="28"/>
          <w:szCs w:val="28"/>
          <w:rtl w:val="true"/>
          <w:lang w:bidi="ar-SA"/>
        </w:rPr>
        <w:t>إن أنس حين قضية الإفك لم يكن قد بلغ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لقد أنكرت عليه عائشة روايته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مسهر، عن هشام بن عروة،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أنس بن مالك، و أبو سعيد الخدري بحديث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كانا غلامين صغيرين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7924548_417432637"/>
      <w:bookmarkStart w:id="64" w:name="_Toc22"/>
      <w:bookmarkEnd w:id="63"/>
      <w:r>
        <w:rPr/>
        <w:t>5</w:t>
      </w:r>
      <w:r>
        <w:rPr>
          <w:rtl w:val="true"/>
        </w:rPr>
        <w:t>-</w:t>
      </w:r>
      <w:r>
        <w:rPr>
          <w:rtl w:val="true"/>
        </w:rPr>
        <w:t>أبو هريرة</w:t>
      </w:r>
      <w:r>
        <w:rPr>
          <w:rtl w:val="true"/>
        </w:rPr>
        <w:t>:</w:t>
      </w:r>
      <w:bookmarkEnd w:id="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سنده ليس بمتصل، لأن أبا هريرة قد أسلم بعد حديث الإفك، </w:t>
      </w:r>
      <w:bookmarkStart w:id="65" w:name="pg12313_161911"/>
    </w:p>
    <w:p>
      <w:pPr>
        <w:pStyle w:val="BookText"/>
        <w:rPr/>
      </w:pPr>
      <w:bookmarkEnd w:id="65"/>
      <w:r>
        <w:rPr>
          <w:rFonts w:ascii="Amiri" w:hAnsi="Amiri" w:eastAsia="Amiri" w:cs="Amiri"/>
          <w:color w:val="111111"/>
          <w:sz w:val="28"/>
          <w:sz w:val="28"/>
          <w:szCs w:val="28"/>
          <w:rtl w:val="true"/>
          <w:lang w:bidi="ar-SA"/>
        </w:rPr>
        <w:t>و بالذات في سنة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فعمن روى أبو هريرة ذلك؟ عن كعب الأحبار؟ عن عائشة؟ لا ندري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ما نعلمه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علاّمة مصر الشيخ محمود أبو رية، و الإمام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وضعا علامات استفهام كبيرة على كل ما يرويه أبو هريرة</w:t>
      </w:r>
      <w:r>
        <w:rPr>
          <w:rFonts w:eastAsia="Amiri" w:cs="Amiri" w:ascii="Amiri" w:hAnsi="Amiri"/>
          <w:color w:val="111111"/>
          <w:sz w:val="28"/>
          <w:szCs w:val="28"/>
          <w:rtl w:val="true"/>
          <w:lang w:bidi="ar-SA"/>
        </w:rPr>
        <w:t>. .</w:t>
      </w:r>
    </w:p>
    <w:p>
      <w:pPr>
        <w:pStyle w:val="Heading5"/>
        <w:numPr>
          <w:ilvl w:val="4"/>
          <w:numId w:val="1"/>
        </w:numPr>
        <w:rPr/>
      </w:pPr>
      <w:bookmarkStart w:id="66" w:name="__RefHeading___Toc7924550_417432637"/>
      <w:bookmarkStart w:id="67" w:name="_Toc23"/>
      <w:bookmarkEnd w:id="66"/>
      <w:r>
        <w:rPr/>
        <w:t>6</w:t>
      </w:r>
      <w:r>
        <w:rPr>
          <w:rtl w:val="true"/>
        </w:rPr>
        <w:t>-</w:t>
      </w:r>
      <w:r>
        <w:rPr>
          <w:rtl w:val="true"/>
        </w:rPr>
        <w:t>أبو اليسر الأنصاري</w:t>
      </w:r>
      <w:r>
        <w:rPr>
          <w:rtl w:val="true"/>
        </w:rPr>
        <w:t>:</w:t>
      </w:r>
      <w:bookmarkEnd w:id="67"/>
    </w:p>
    <w:p>
      <w:pPr>
        <w:pStyle w:val="BookText"/>
        <w:rPr/>
      </w:pPr>
      <w:r>
        <w:rPr>
          <w:rFonts w:ascii="Amiri" w:hAnsi="Amiri" w:eastAsia="Amiri" w:cs="Amiri"/>
          <w:color w:val="111111"/>
          <w:sz w:val="28"/>
          <w:sz w:val="28"/>
          <w:szCs w:val="28"/>
          <w:rtl w:val="true"/>
          <w:lang w:bidi="ar-SA"/>
        </w:rPr>
        <w:t>لم ترد روايته، و لا رواية أنس، و لا رواية أبي هريرة في 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يناقض في روايته جميع روايات الإفك على الإطلاق، و لذا فلا يمكن الاعتماد عليه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7924552_417432637"/>
      <w:bookmarkStart w:id="69" w:name="_Toc24"/>
      <w:bookmarkEnd w:id="68"/>
      <w:r>
        <w:rPr/>
        <w:t>7</w:t>
      </w:r>
      <w:r>
        <w:rPr>
          <w:rtl w:val="true"/>
        </w:rPr>
        <w:t>-</w:t>
      </w:r>
      <w:r>
        <w:rPr>
          <w:rtl w:val="true"/>
        </w:rPr>
        <w:t>و أما رواية أم رومان ففيها</w:t>
      </w:r>
      <w:r>
        <w:rPr>
          <w:rtl w:val="true"/>
        </w:rPr>
        <w:t>:</w:t>
      </w:r>
      <w:bookmarkEnd w:id="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أم رومان هو مسروق بن الأجدع، الذي تبنته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 ولاه زياد على السلسلة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مسروق لم ير أم رومان، لأنها توفيت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إنما قدم المدينة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لسوف يأتي ما يثبت أنها توفيت قبل حديث الإفك، أي في حين كان عمر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 عن خمس سنين، فكيف حدثته أم رومان بحديث الإفك، فروايته مرسلة؟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احتمل أبو عمر صاحب الإستيعاب أن يكون سمع ذلك من عائشة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أن لنا في مسروق نفسه مقالا، لأنه كان منحرفا عن علي، معاديا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مسروق بن الأجدع، و الأسود بن يزيد كانا يمشيان إلى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نستبعد أنها عائشة ، فيقعان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زوجة مسروق نفسه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يفرط في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أبو نعيم، عن عمرو بن ثابت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يؤمنون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و مرة، و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الشعبي رابعهم، و روي أنه عاد إلى موالاته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أيامه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عده الثقفي ممن كان بالكوفة من فقهائها أهل عداوة لعلي، و بغض له، الخارجين عن طاعته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صرح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أبطأ عن علي، و عن مشاهده، و لم يشهد معه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يحتج لإبطائه هذا، و يدافع عنه بما لا مجال لذكره هنا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كان عثمانيا 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خلاف في كونه خرج معهم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روى خلف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أربعة آلاف، فخرج إلينا علي، فما زال يكلمنا، حتى رجع منا ألفان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عده الثقفي فيمن خرج عن طاعة علي، و من فقهاء الكوفة، ممن كان أهل عداوة له و بغض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لمن سبّ الحجاج و ذكر مساوئه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اغفرلي، فغفر 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عاصم بن أبي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بئست الصفوف كانت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محمد بن كثير العبدي،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يستاهل أن يكتب عنه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تكتبوا عنه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0" w:name="pg12313_161914"/>
    </w:p>
    <w:p>
      <w:pPr>
        <w:pStyle w:val="BookText"/>
        <w:rPr/>
      </w:pPr>
      <w:bookmarkEnd w:id="7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 الحصين بن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أيضا كلام يراجع في كتب الرجال و التراجم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ذكرناه كفاية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924554_417432637"/>
      <w:bookmarkStart w:id="72" w:name="_Toc25"/>
      <w:bookmarkEnd w:id="71"/>
      <w:r>
        <w:rPr/>
        <w:t>8</w:t>
      </w:r>
      <w:r>
        <w:rPr>
          <w:rtl w:val="true"/>
        </w:rPr>
        <w:t>-</w:t>
      </w:r>
      <w:r>
        <w:rPr>
          <w:rtl w:val="true"/>
        </w:rPr>
        <w:t>و أما الرواية عن عائشة</w:t>
      </w:r>
      <w:r>
        <w:rPr>
          <w:rtl w:val="true"/>
        </w:rPr>
        <w:t>:</w:t>
      </w:r>
      <w:bookmarkEnd w:id="72"/>
    </w:p>
    <w:p>
      <w:pPr>
        <w:pStyle w:val="BookText"/>
        <w:rPr/>
      </w:pPr>
      <w:r>
        <w:rPr>
          <w:rFonts w:ascii="Amiri" w:hAnsi="Amiri" w:eastAsia="Amiri" w:cs="Amiri"/>
          <w:color w:val="111111"/>
          <w:sz w:val="28"/>
          <w:sz w:val="28"/>
          <w:szCs w:val="28"/>
          <w:rtl w:val="true"/>
          <w:lang w:bidi="ar-SA"/>
        </w:rPr>
        <w:t>فقد رواها عنها، حسب إحصائية العسقلاني، عشرة من التابعين،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و لكن في 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عبد اللّه بن عتبة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بنت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مولى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رواها الزهري عن الأربعة الأول، و رواها عن الزهري ثلاثة و عشرون رجلا، خمسة منهم روايتهم في الصحاح، و 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يزيد الأيلي</w:t>
      </w:r>
      <w:r>
        <w:rPr>
          <w:rFonts w:eastAsia="Amiri" w:cs="Amiri" w:ascii="Amiri" w:hAnsi="Amiri"/>
          <w:color w:val="111111"/>
          <w:sz w:val="28"/>
          <w:szCs w:val="28"/>
          <w:rtl w:val="true"/>
          <w:lang w:bidi="ar-SA"/>
        </w:rPr>
        <w:t xml:space="preserve">. </w:t>
      </w:r>
      <w:bookmarkStart w:id="73" w:name="pg12313_161915"/>
    </w:p>
    <w:p>
      <w:pPr>
        <w:pStyle w:val="BookText"/>
        <w:rPr/>
      </w:pPr>
      <w:bookmarkEnd w:id="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رواها في غير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إحصائية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تقدمت أسماؤهم، عند ذكرنا لمصادر رواية الزهري، في الفصل الأول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تأتي المناقشة في غالبهم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7924556_417432637"/>
      <w:bookmarkStart w:id="75" w:name="_Toc26"/>
      <w:bookmarkEnd w:id="74"/>
      <w:r>
        <w:rPr>
          <w:rtl w:val="true"/>
        </w:rPr>
        <w:t>أما رواية عروة</w:t>
      </w:r>
      <w:r>
        <w:rPr>
          <w:rtl w:val="true"/>
        </w:rPr>
        <w:t>:</w:t>
      </w:r>
      <w:bookmarkEnd w:id="75"/>
    </w:p>
    <w:p>
      <w:pPr>
        <w:pStyle w:val="BookText"/>
        <w:rPr/>
      </w:pPr>
      <w:r>
        <w:rPr>
          <w:rFonts w:ascii="Amiri" w:hAnsi="Amiri" w:eastAsia="Amiri" w:cs="Amiri"/>
          <w:color w:val="111111"/>
          <w:sz w:val="28"/>
          <w:sz w:val="28"/>
          <w:szCs w:val="28"/>
          <w:rtl w:val="true"/>
          <w:lang w:bidi="ar-SA"/>
        </w:rPr>
        <w:t>ففي أسانيدها عدد ممن لا يمكن قبول روايتهم،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عده الإسكافي من التابعين، الذين كانوا يضعون أخبارا قبيحة في علي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يتألف الناس على روايته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عروة، عن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بهما و بحديثهما؟ إني لأتهمهما في بني هاشم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يحيى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إذا ذكر عليا نال منه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عروة أيضا إذا ذكر عليا أخذه الزمع، فيسبه و يضرب بإحدى يديه على الأخرى الخ</w:t>
      </w:r>
      <w:r>
        <w:rPr>
          <w:rFonts w:eastAsia="Amiri" w:cs="Amiri" w:ascii="Amiri" w:hAnsi="Amiri"/>
          <w:color w:val="111111"/>
          <w:sz w:val="28"/>
          <w:szCs w:val="28"/>
          <w:rtl w:val="true"/>
          <w:lang w:bidi="ar-SA"/>
        </w:rPr>
        <w:t xml:space="preserve">. .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نجلس إلى أئمتنا هؤلاء، فيتكلمون بالكلام نعلم أن الحق غيره، فنصدقهم، و يقضون بالجور فنقويهم، و نحسّنه لهم، فكيف ترى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هذا النفاق؛ فلا أدري كيف هو عندكم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يعجب من حديث هشام عن أبيه، و ربما مكث سنة لا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يرضاه، و نقم عليه حديثه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كبره تغير حفظه، فتغير حديث من سمع منه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أن يقبل يد المنصور، فيمنعه إكراما له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حدّ أبو بكر بن عمرو بن حزم الأنصاري، و هو عامل عبد الملك على المدينة، هشام بن عروة بن الزبير في فرية على رجل من بني أسد بن عبد العزى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 عبد الرحمن بن الضحاك بن قيس الفهري، و هو عامل المدينة للوليد بن عبد الملك هشام بن عروة بن الزبير في فرية افتراها على رجل من بني المغيرة بن عبد اللّه بن عمر بن مخزوم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 و هو حماد 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و يبين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أبا أسامة أن يستعير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دفن كتبه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أسامة يتبع كتب الرواة، فيأخذها و ينسخها، قال لي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المحسن لأبي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كتبه، ثم تتبع الأحاديث بعد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كيف جاز حديث أبي أسامة، كان أمره بينا، و كان من أسرق الناس لحديث جيد، و ذكره الأزدي في الضعفاء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المسترشد فيمن يحمل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عن هشام بن عروة، حسب رواية البخاري، و وقع أيضا في </w:t>
      </w:r>
      <w:bookmarkStart w:id="76" w:name="pg12313_161918"/>
    </w:p>
    <w:p>
      <w:pPr>
        <w:pStyle w:val="BookText"/>
        <w:rPr/>
      </w:pPr>
      <w:bookmarkEnd w:id="76"/>
      <w:r>
        <w:rPr>
          <w:rFonts w:ascii="Amiri" w:hAnsi="Amiri" w:eastAsia="Amiri" w:cs="Amiri"/>
          <w:color w:val="111111"/>
          <w:sz w:val="28"/>
          <w:sz w:val="28"/>
          <w:szCs w:val="28"/>
          <w:rtl w:val="true"/>
          <w:lang w:bidi="ar-SA"/>
        </w:rPr>
        <w:t>رواية الزهري عند البخاري و مسلم 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معين، و أبو حاتم، و مظفر بن مدرك، و النسائي، و أبو داود و أبو أحمد، 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المنصور على الصدقات، لأنه كان أشار عليهم بحبس بني حسن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قوي و لا يحتج به، و كذا قال أبو حاتم، و كان يحيى بن معين يقشعر من أحاديث فليح بن سليمان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العقيلي، و ابن عدي، و ابن الجوزي، و الذهبي في جملة الضعفاء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الحال بالنسبة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أويس، عبد اللّه بن عبد اللّه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7924558_417432637"/>
      <w:bookmarkStart w:id="78" w:name="_Toc27"/>
      <w:bookmarkEnd w:id="77"/>
      <w:r>
        <w:rPr>
          <w:rtl w:val="true"/>
        </w:rPr>
        <w:t>رواية الزهري</w:t>
      </w:r>
      <w:r>
        <w:rPr>
          <w:rtl w:val="true"/>
        </w:rPr>
        <w:t>:</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وردت في الصحيح عن خمس من الرواة عن </w:t>
      </w:r>
      <w:bookmarkStart w:id="79" w:name="pg12313_161919"/>
    </w:p>
    <w:p>
      <w:pPr>
        <w:pStyle w:val="BookText"/>
        <w:rPr/>
      </w:pPr>
      <w:bookmarkEnd w:id="79"/>
      <w:r>
        <w:rPr>
          <w:rFonts w:ascii="Amiri" w:hAnsi="Amiri" w:eastAsia="Amiri" w:cs="Amiri"/>
          <w:color w:val="111111"/>
          <w:sz w:val="28"/>
          <w:sz w:val="28"/>
          <w:szCs w:val="28"/>
          <w:rtl w:val="true"/>
          <w:lang w:bidi="ar-SA"/>
        </w:rPr>
        <w:t>الزهري، و في غير الصحيح عن ثمانية عشر، رووها عنه أيضا حسب إحصائية العسقلاني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نتكلم أولا على ما ورد في صحاح أهل السنة منها، ثم نعطف الكلام للإشارة إلى حال بعض من رواها عن الزهري في غير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نبدأ حديثنا حول الذين روى الزهري عنهم، حسبما ورد في صحاح أهل السنة، فنقول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924560_417432637"/>
      <w:bookmarkStart w:id="81" w:name="_Toc28"/>
      <w:bookmarkEnd w:id="80"/>
      <w:r>
        <w:rPr>
          <w:rtl w:val="true"/>
        </w:rPr>
        <w:t>الزهري و من روى عنهم الزهري</w:t>
      </w:r>
      <w:r>
        <w:rPr>
          <w:rtl w:val="true"/>
        </w:rPr>
        <w:t>:</w:t>
      </w:r>
      <w:bookmarkEnd w:id="81"/>
    </w:p>
    <w:p>
      <w:pPr>
        <w:pStyle w:val="BookText"/>
        <w:rPr/>
      </w:pPr>
      <w:r>
        <w:rPr>
          <w:rFonts w:ascii="Amiri" w:hAnsi="Amiri" w:eastAsia="Amiri" w:cs="Amiri"/>
          <w:color w:val="111111"/>
          <w:sz w:val="28"/>
          <w:sz w:val="28"/>
          <w:szCs w:val="28"/>
          <w:rtl w:val="true"/>
          <w:lang w:bidi="ar-SA"/>
        </w:rPr>
        <w:t>لقد رواها الزهري،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و علقمة بن وقاص، و سعيد بن المسيب، و عبيد اللّه بن عبد اللّه بن عتبة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بعض ما يشير إلى حاله، و أن الزهري، و غيره، قد اتهموه بوضع الأحاديث، و الكذب على بني هاشم، و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لا نثق بروايته أيضا، لانحرافه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جبهه عمر بن علي بكلام شديد، حيث جعله من المنافقين، و فهم هو نفسه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جعلتني منافقا؟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ابن المسيب فليس يدفع نصبه، و ما اشتهر عنه من الرغبة عن الصلاة على زين العابدين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تصلي على هذا الرجل الصالح، من أهل البيت الصالح؟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أحب إلي من الصلاة على هذا الرجل الصالح، من أهل البيت الصالح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روي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خارجيا </w:t>
      </w:r>
      <w:r>
        <w:rPr>
          <w:rStyle w:val="FootnoteAnchor"/>
          <w:rtl w:val="true"/>
        </w:rPr>
        <w:footnoteReference w:id="8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كان عدوا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عدو اللّه عز و جل، لما روي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عدوك عدوي، و عدوي عدو 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هذا، فكيف يصح الاعتماد على روايته، و الوثوق بأقواله؟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عبيد اللّه بن عبد اللّه بن عتبة بن مسعود، فإننا لم نجد تاريخ ولادته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له سماع من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رؤية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فإذا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الأقوال في وفاة زيد هو سنة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نستطيع حينئذ أن نجزم برؤيته لعائشة، و سماعه منها أيضا، لأنها إنما توفيت في سنة سبع، أو ثمان و خمسين</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الزهري نفسه، فهو أيضا كان منحرفا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محمد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 عروة بن الزبير قد جلسا، فذكرا عليا، فنالا منه، فبلغ ذلك علي بن الحسين، فجاء حتى وقف عليهما، فقال، أما أنت يا عروة، فإن أبي حاكم أباك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اللّه لأبي على أبيك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أنت يا زهري، فلو كنت أنا و أنت بمكة لأريتك كنّ أبيك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الثقفي من فقهاء الكوفة، الذين خرجوا عن طاعة علي، و كانوا أهل عداوة له و بغض، و خذلوا عنه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كان الزهري يرى بني أمية في عداد المؤمنين، و أن الخارج عليهم يعد من جملة البغاة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تزلفه لهم، و تعليمه لأولادهم، و توليه القضاء لهم معروف و مشهور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عن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الزهري يعطى الكتاب فلا يقرؤه و لا يقرأ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ذلك عنك؟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فتثاقل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أتيت أشياعنا فصنعوا بك مثل هذا</w:t>
      </w:r>
      <w:r>
        <w:rPr>
          <w:rFonts w:eastAsia="Amiri" w:cs="Amiri" w:ascii="Amiri" w:hAnsi="Amiri"/>
          <w:color w:val="111111"/>
          <w:sz w:val="28"/>
          <w:szCs w:val="28"/>
          <w:rtl w:val="true"/>
          <w:lang w:bidi="ar-SA"/>
        </w:rPr>
        <w:t xml:space="preserve">. </w:t>
      </w:r>
      <w:bookmarkStart w:id="82" w:name="pg12313_161922"/>
    </w:p>
    <w:p>
      <w:pPr>
        <w:pStyle w:val="BookText"/>
        <w:rPr/>
      </w:pPr>
      <w:bookmarkEnd w:id="8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و دخل فأخرج إليّ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فاروه عني، فما رويت عنه حرفا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علقمة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يمكن الاعتماد على روايته بمجردها، لأننا لا نعرف ما الذي رواه عن الزهري بالتحديد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خاصة بعد أن كنا لا نثق بسماع الزهري من عروة، و لا بسماع عبيد اللّه من عائشة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بالأخص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نقلت عن بعض هؤلاء تتناقض و تختلف مع بعضها البعض بشكل واضح و ملموس</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7924562_417432637"/>
      <w:bookmarkStart w:id="84" w:name="_Toc29"/>
      <w:bookmarkEnd w:id="83"/>
      <w:r>
        <w:rPr>
          <w:rtl w:val="true"/>
        </w:rPr>
        <w:t>الرواة عن الزهري</w:t>
      </w:r>
      <w:r>
        <w:rPr>
          <w:rtl w:val="true"/>
        </w:rPr>
        <w:t>:</w:t>
      </w:r>
      <w:bookmarkEnd w:id="84"/>
    </w:p>
    <w:p>
      <w:pPr>
        <w:pStyle w:val="BookText"/>
        <w:rPr/>
      </w:pPr>
      <w:r>
        <w:rPr>
          <w:rFonts w:ascii="Amiri" w:hAnsi="Amiri" w:eastAsia="Amiri" w:cs="Amiri"/>
          <w:color w:val="111111"/>
          <w:sz w:val="28"/>
          <w:sz w:val="28"/>
          <w:szCs w:val="28"/>
          <w:rtl w:val="true"/>
          <w:lang w:bidi="ar-SA"/>
        </w:rPr>
        <w:t>و أما من روى حديث الإفك عن الزهري في الصحاح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راشد مولى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عن الزهري في البخاري، في كتاب المغازي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ضعفه يحيى القطان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روي له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يعرف فيه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كثير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و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و 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البخاري في الضعفاء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الحديث عنه في رواية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يزيد الأيلي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يعرف الحديث، و كان يشتبه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حديثه عن الزهري 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الحديث كثيره، و ليس بحجة، و ربما جاء بالشيء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موالي بني أمية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معاوية بن أبي سفيان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الراوي عن معمر، عن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ما عمي يلقن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منه بعد ما ذهب بصره فهو ضعيف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لمن كتب عنه بآخرة، كتب عنه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يخطئ إذا حدث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تجشمت إلى عبد الرزاق، و إنه لكذاب، و الواقدي أصدق منه، و عن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أحد من هؤلاء الكبار من ههنا إلا و هو مجمع ألا يحدث عنه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عن زيد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الرزاق كذابا يسرق الحديث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يكون من الذين أضل سعيهم في الحياة الدنيا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عن صالح بن كيسان الذي كان معلما لأولاد الوليد بن عبد الملك </w:t>
      </w:r>
      <w:r>
        <w:rPr>
          <w:rStyle w:val="FootnoteAnchor"/>
          <w:rtl w:val="true"/>
        </w:rPr>
        <w:footnoteReference w:id="98"/>
      </w:r>
      <w:r>
        <w:rPr>
          <w:rFonts w:ascii="Amiri" w:hAnsi="Amiri" w:eastAsia="Amiri" w:cs="Amiri"/>
          <w:color w:val="111111"/>
          <w:sz w:val="28"/>
          <w:sz w:val="28"/>
          <w:szCs w:val="28"/>
          <w:rtl w:val="true"/>
          <w:lang w:bidi="ar-SA"/>
        </w:rPr>
        <w:t>نجد في سندها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عبد اللّه الأويسي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ضعفه أبو داود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 الذي ولي بيت المال ببغداد، و قد ذكر عند يحيى بن سعيد، فجعل كأنه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يجيز الغناء بالعود، و 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حين سمع من الزهري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الحلواني، قال أبو سلمة بن شبيب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في الحش، من لم يشهد بكفر الكافر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بطلب الحديث، و لا رأيته يطلبه، و لم يحمده،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يبلغني عنه أشياء أكرهها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الثغر عنه غير راضين، أو ما هذا معناه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الذين وردت روايتهم عن الزهري في الصحاح، و قد رأينا أنهم و الزهري، و من يروي عنه الزهري جميعا لم يسلموا من الطعن و التجريح، من قبل العلماء و الرجاليين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بقي عدد ممن رواها عن الزهري، في غير الصحاح، تقدمت أسماؤهم عن فتح الباري، عند ذكر مصادر رواية الزهري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نكتفي بالإشارة إلى حال طائفة منهم على سبيل المثال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 و أبو زرعة،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لتتبعه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إسحاق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بالمدينة، فلم أرهم يحمدونه، و مثل ذلك نقل عن إسماعيل بن إبراهيم، و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مسلم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محمود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يرمى بالقدر، إلى غير ذلك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هو الواسطي، فقد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أحمد يضعفه،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منكر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و العجلي، و العقيلي، و أبو حاتم، و يعقوب بن سفيان، و أبو داود، و النسائي، و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اختلط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بسند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نفسه قد اعترف أنه يزيد و ينقص في الحديث، و علل ذلك بأنه قد كبر و 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في عامة حديثه عن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يدلس كما عن جامع ابن الأثير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قاضي المدينة و الذي أقدمه المنصور و ولاه القضاء بالهاشمية أو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بالتدليس، اتهمه بذلك الدمياطي و يحيى بن سعيد القطان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رواية الزهري بذاك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يلق الزهري، و إنما يحدث من كتاب له وجده ببيت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حديثه عن الزهري اضطرابا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القوي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الدوري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خراش و الدارقطني، و علي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كلها مما فيه نظر، إلا أنه يكتب حديثه في جملة الضعفاء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يعقوب بن سفيان في باب من يرغب في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و لا حجة، و ضعفه أبو حاتم، و العقيلي، و أبو العرب و المقدمي، و محمد بن عبد اللّه بن عمار، و ابن الجارود، و ابن عبد البر، و ابن حزم، و الخطيب، و أبو داود، و غيرهم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عطاء، ما حدثته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رديء الحفظ، يخطئ و لا يعلم، فبطل الاحتجاج 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ابن الجوزي في الضعفاء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و يخطئ و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سعيد بن المسيب إلى الكذب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أبي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في أحاديثه</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البخاري،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في الحديث، ضعفه يحيى القطان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حديثه ما ينكر، و هو من الضعفاء الذين يكتب حديثهم، و ذكره الفسوي في باب من يرغب في الرواية عنهم، و كنت أسمع أصحابنا يضعفونهم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يرضه أحمد، إلى آخر ما هنالك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يحيى الصدفي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على بيت المال بالري من قبل المهدي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أحاديثه كأنها منكرة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حديثه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 و النسائي، و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رواياته فيها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الهقل بن زياد، عن الزهري أحاديث منكرة، شبيهة بالموضوعة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جدا، و كان اشترى كتابا للزهري من السوق، فروى عن الزهري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حد مروان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الرحمن، بن أبي بكر، في الخمر، فلقيه أبو قتادة بن ربعي الأنصاري، بعد ما 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صنع بك في خليلة ضربوك؟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يا عمرو، إنها لصهباء من داروم، أو بابلية، أو من بلاس، بلد بها الخمور، 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أراهم إذن ظلموك</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قالت فيه امرأته، و هي أعرف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أذهبت مالك غير متّركفي كل مومسة و في الخمر </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تقدم كان استطرادا في مناقشة سند بعض ما روي عن الزهري </w:t>
      </w:r>
    </w:p>
    <w:p>
      <w:pPr>
        <w:pStyle w:val="BookText"/>
        <w:rPr/>
      </w:pPr>
      <w:r>
        <w:rPr>
          <w:rFonts w:ascii="Amiri" w:hAnsi="Amiri" w:eastAsia="Amiri" w:cs="Amiri"/>
          <w:color w:val="111111"/>
          <w:sz w:val="28"/>
          <w:sz w:val="28"/>
          <w:szCs w:val="28"/>
          <w:rtl w:val="true"/>
          <w:lang w:bidi="ar-SA"/>
        </w:rPr>
        <w:t>في غير الصحاح الستة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الباقون من 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مجهول، و إما لا يمكن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لضعفه في نفسه، و إما لضعف من يروي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فالراوون عن الزهري إذن ترد بضاعتهم إليهم، و لسنا على ذلك من النادمين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رواة حديث الإفك عن عائشة، من غير طريق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يقع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امرأة مسروق بن الأجدع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يفرط في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بقي على ذلك حتى مضى لشانه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الثقفي من فقهاء الكوفة الخارجين عن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أهل العداوة و البغض 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ذلك عن عائشة في غير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بعض الناس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ضعيفا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البخاري في الضعفاء، و قال في 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لمقسم </w:t>
      </w:r>
    </w:p>
    <w:p>
      <w:pPr>
        <w:pStyle w:val="BookText"/>
        <w:rPr/>
      </w:pPr>
      <w:r>
        <w:rPr>
          <w:rFonts w:ascii="Amiri" w:hAnsi="Amiri" w:eastAsia="Amiri" w:cs="Amiri"/>
          <w:color w:val="111111"/>
          <w:sz w:val="28"/>
          <w:sz w:val="28"/>
          <w:szCs w:val="28"/>
          <w:rtl w:val="true"/>
          <w:lang w:bidi="ar-SA"/>
        </w:rPr>
        <w:t xml:space="preserve">سماع من أم سلمة، و لا ميمونة، و لا عائشة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مولى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يحضر قضية الإفك، لأنه من سبي أبي بكر من عين التمر، فروايته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جرير قضية الإفك، عن علقمة بن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هذا لا يمكن الاعتماد عليه أصلا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قال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لأشياء لقنوه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 حينما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يشتغل به و كان يتهم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أبو حاتم و جماعة من مشايخ أهل الكوفة، و نصحوه، و أخبروه أن ورّاقه يدخل بين حديثه ما ليس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لا مجال لاستقصائه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المثنى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 البخاري قضية دخول ابن عباس على عائشة عند موتها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فيه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 و كان في عقله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كان يغير في كتابه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الترمذي و أبي داود، 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بندارا يكذب فيما يروي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يحيى بن معين، لا يعبأ به و يستضعفه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القواريري لا يرضاه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حمام، و سئل ابن المديني عن حديث رواه بندار،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أشد الإنكار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البخاري،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دخل على عائشة حين موتها و مدحها بما تقدم، فهي رواية لا يمكن الاعتماد عليها، فإن ابن أبي مليكة كان مؤذنا لعبد اللّه بن الزبير و قاضيا 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85" w:name="pg12313_161935"/>
    </w:p>
    <w:p>
      <w:pPr>
        <w:pStyle w:val="BookText"/>
        <w:rPr/>
      </w:pPr>
      <w:bookmarkEnd w:id="85"/>
      <w:r>
        <w:rPr>
          <w:rFonts w:ascii="Amiri" w:hAnsi="Amiri" w:eastAsia="Amiri" w:cs="Amiri"/>
          <w:color w:val="111111"/>
          <w:sz w:val="28"/>
          <w:sz w:val="28"/>
          <w:szCs w:val="28"/>
          <w:rtl w:val="true"/>
          <w:lang w:bidi="ar-SA"/>
        </w:rPr>
        <w:t xml:space="preserve">هذا عدا عن أن الرواية مرسلة، إذ قد أورد هذه الرواية ابن سعد، و أحمد، عن ابن أبي مليكة، عن ذكوان، فأسقط البخاري ذكوان من سند الرواية، أو أنه أسقط غيره لا ندري، فتكون مرسلة لا حجة فيها، لأن ابن أبي مليكة لم يشهد ذلك و لا سمعه من ابن عباس حال قوله لعائشة من دون توسط ذكوان أو غيره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العسقلاني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يكون شهد ذلك لكنه نسيه، فذكره به ذكوان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في المقام كلمات بعض التابعين، كالضحاك، و مجاهد، و ابن سيرين، و أضرابهم حول كون حديث الإفك في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يكفي إرسالها ضعفا فيها، فضلا عن سوى ذلك</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7924564_417432637"/>
      <w:bookmarkStart w:id="87" w:name="_Toc30"/>
      <w:bookmarkEnd w:id="86"/>
      <w:r>
        <w:rPr>
          <w:rtl w:val="true"/>
        </w:rPr>
        <w:t>خلاصة جامعة</w:t>
      </w:r>
      <w:r>
        <w:rPr>
          <w:rtl w:val="true"/>
        </w:rPr>
        <w:t>:</w:t>
      </w:r>
      <w:bookmarkEnd w:id="87"/>
    </w:p>
    <w:p>
      <w:pPr>
        <w:pStyle w:val="BookText"/>
        <w:rPr/>
      </w:pPr>
      <w:r>
        <w:rPr>
          <w:rFonts w:ascii="Amiri" w:hAnsi="Amiri" w:eastAsia="Amiri" w:cs="Amiri"/>
          <w:color w:val="111111"/>
          <w:sz w:val="28"/>
          <w:sz w:val="28"/>
          <w:szCs w:val="28"/>
          <w:rtl w:val="true"/>
          <w:lang w:bidi="ar-SA"/>
        </w:rPr>
        <w:t>و حسبنا ما ذكرناه حول أسانيد روايات الإفك، فإن فيما ذكرناه مقنعا للمنصف الخبير، و الناقد البصير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تكون النتيجة بعد تلك الجولة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روايات الصحاح، و لا غيرها يصح الاعتماد عليها سندا لإثبات حديث الإفك، و نسبته إلى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غالب ما ورد في ذلك إما مرسل، أو معلق، أو منقطع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المتصل منه ضعيف السند، لا يصح الاعتماد عليه</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تلك الأحاديث، و جلها إن لم يكن كلها </w:t>
      </w:r>
    </w:p>
    <w:p>
      <w:pPr>
        <w:pStyle w:val="BookText"/>
        <w:rPr/>
      </w:pPr>
      <w:r>
        <w:rPr>
          <w:rFonts w:ascii="Amiri" w:hAnsi="Amiri" w:eastAsia="Amiri" w:cs="Amiri"/>
          <w:color w:val="111111"/>
          <w:sz w:val="28"/>
          <w:sz w:val="28"/>
          <w:szCs w:val="28"/>
          <w:rtl w:val="true"/>
          <w:lang w:bidi="ar-SA"/>
        </w:rPr>
        <w:t>ينتهي إلى عائشة، و يبدأ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فضلا عن أنها جميعا لم تسلم أسانيدها من الطعن و 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قد وجدناها متناقضة متباينة كما سيتضح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 يجوز لنا هنا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بهذه الأهمية، و حصل لها مثل ذلك الشيوع و الاشتهار، حتى لم يبق بيت، و لا ناد، إلا طار فيه، حتى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 الناس لأجلها مرتين، و نزلت فيها آيات قرآنية كثيرة، نعم، إن قضية هذا حالها، كيف لم ترو إلا عن عائشة؟ أو على الأقل لا يمكن إثباتها إلا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لعجيب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جاز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 عائشة، و عروة على بني هاشم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تتورع من أن تنسب لهم ما ليس بحق، بدافع من حقدها عليهم، و بغضها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نجيز نحن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نحتمل أن حب عائشة لنفسها، أو على الأقل حب أتباعها لها، و بغضهم لعلي و لا سيما عروة بن الزبير، و ذكوان، و مسروق بن الأجدع و من هو منها بسبب، أو بسبيل، قد دفعهم إلى نسبة القضية لعائشة و تزيدوا فيها ما شاءت لهم قرائحهم،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يرفع من شأن عائشة، لنزول آيات قرآنية فيها من 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يحرم عليا من فضل كشفه لحقيقة الإفك التي جرت لمارية، و يبرئ أقواما قد دنسوا أنفسهم فيها؟</w:t>
      </w:r>
    </w:p>
    <w:p>
      <w:pPr>
        <w:pStyle w:val="BookText"/>
        <w:rPr/>
      </w:pPr>
      <w:r>
        <w:rPr>
          <w:rFonts w:ascii="Amiri" w:hAnsi="Amiri" w:eastAsia="Amiri" w:cs="Amiri"/>
          <w:color w:val="111111"/>
          <w:sz w:val="28"/>
          <w:sz w:val="28"/>
          <w:szCs w:val="28"/>
          <w:rtl w:val="true"/>
          <w:lang w:bidi="ar-SA"/>
        </w:rPr>
        <w:t>و لهذا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رواية عائشة على اتهام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بمجانبة الحق و اتباع الهوى، و لهذه القضية نظائر كثيرة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سوف نرجئ إصدار حكم قاطع في ذلك بعد النظر في متون روايات الإفك هذه، و التدبر فيها؛ فإلى الفصول التالية</w:t>
      </w:r>
      <w:r>
        <w:rPr>
          <w:rFonts w:eastAsia="Amiri" w:cs="Amiri" w:ascii="Amiri" w:hAnsi="Amiri"/>
          <w:color w:val="111111"/>
          <w:sz w:val="28"/>
          <w:szCs w:val="28"/>
          <w:rtl w:val="true"/>
          <w:lang w:bidi="ar-SA"/>
        </w:rPr>
        <w:t xml:space="preserve">. </w:t>
      </w:r>
      <w:bookmarkStart w:id="88" w:name="pg12313_161937"/>
    </w:p>
    <w:p>
      <w:pPr>
        <w:pStyle w:val="Heading4"/>
        <w:numPr>
          <w:ilvl w:val="3"/>
          <w:numId w:val="1"/>
        </w:numPr>
        <w:rPr/>
      </w:pPr>
      <w:bookmarkStart w:id="89" w:name="__RefHeading___Toc7924566_417432637"/>
      <w:bookmarkStart w:id="90" w:name="_Toc31"/>
      <w:bookmarkEnd w:id="88"/>
      <w:bookmarkEnd w:id="89"/>
      <w:r>
        <w:rPr>
          <w:rtl w:val="true"/>
        </w:rPr>
        <w:t>الفصل الثالث</w:t>
      </w:r>
      <w:r>
        <w:rPr>
          <w:rtl w:val="true"/>
        </w:rPr>
        <w:t xml:space="preserve">: </w:t>
      </w:r>
      <w:r>
        <w:rPr>
          <w:rtl w:val="true"/>
        </w:rPr>
        <w:t>لا حافظة لكذوب تناقض الروايات</w:t>
      </w:r>
      <w:bookmarkEnd w:id="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 w:name="__RefHeading___Toc7924568_417432637"/>
      <w:bookmarkStart w:id="92" w:name="_Toc32"/>
      <w:bookmarkEnd w:id="91"/>
      <w:r>
        <w:rPr>
          <w:rtl w:val="true"/>
        </w:rPr>
        <w:t>اشارة</w:t>
      </w:r>
      <w:bookmarkEnd w:id="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2313_161939"/>
      <w:bookmarkStart w:id="94" w:name="pg12313_161939"/>
      <w:bookmarkEnd w:id="94"/>
    </w:p>
    <w:p>
      <w:pPr>
        <w:pStyle w:val="Heading5"/>
        <w:numPr>
          <w:ilvl w:val="4"/>
          <w:numId w:val="1"/>
        </w:numPr>
        <w:rPr/>
      </w:pPr>
      <w:bookmarkStart w:id="95" w:name="pg12313_161939"/>
      <w:bookmarkStart w:id="96" w:name="__RefHeading___Toc7924570_417432637"/>
      <w:bookmarkStart w:id="97" w:name="_Toc33"/>
      <w:bookmarkEnd w:id="95"/>
      <w:bookmarkEnd w:id="96"/>
      <w:r>
        <w:rPr>
          <w:rtl w:val="true"/>
        </w:rPr>
        <w:t>بداية</w:t>
      </w:r>
      <w:r>
        <w:rPr>
          <w:rtl w:val="true"/>
        </w:rPr>
        <w:t>:</w:t>
      </w:r>
      <w:bookmarkEnd w:id="97"/>
    </w:p>
    <w:p>
      <w:pPr>
        <w:pStyle w:val="BookText"/>
        <w:rPr/>
      </w:pPr>
      <w:r>
        <w:rPr>
          <w:rFonts w:ascii="Amiri" w:hAnsi="Amiri" w:eastAsia="Amiri" w:cs="Amiri"/>
          <w:color w:val="111111"/>
          <w:sz w:val="28"/>
          <w:sz w:val="28"/>
          <w:szCs w:val="28"/>
          <w:rtl w:val="true"/>
          <w:lang w:bidi="ar-SA"/>
        </w:rPr>
        <w:t>إن من أمعن النظر في روايات الإفك المتقدمة، و غيرها، يجد التناقض و الاختلاف الكثير الكثير فيما بينها واضحا 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إنه ليجد طائفة من هذه الاختلافات و التناقضات في الرواية الواحدة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إننا نستطيع أن نؤكد أن كل كلمة فيها قد وقع الاختلاف و التغيير فيها، كما لا يخفى على من يراجع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استقصاء ذلك يستدعي إسهابا في القول، و وقتا طويلا، فقد آثرنا أن نقتصر على موارد محدودة من هذه التناقضات و الاختلافات لنعرضها على سبيل المثال، لا الحصر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نترك بقية ذلك إلى من يهمه الأمر، و تقتضي حاجته الاستقصاء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الروايات فيمن تولى كبر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أبي فقط كمجاهد و غيره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 حسان، و مسطح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ثالث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حسان، و مسطح، و حمنة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الذي تولى كبره رجلان من الصحابة، أحدهما من قريش، و آخر من الأنصار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نظن 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و مسطح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 هو حسان، كما في رواية مسروق،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أبي في رجال من الخزرج </w:t>
      </w:r>
      <w:r>
        <w:rPr>
          <w:rStyle w:val="FootnoteAnchor"/>
          <w:rtl w:val="true"/>
        </w:rPr>
        <w:footnoteReference w:id="127"/>
      </w:r>
      <w:r>
        <w:rPr>
          <w:rFonts w:ascii="IRNazanin" w:hAnsi="IRNazanin" w:eastAsia="IRNazanin"/>
          <w:color w:val="111111"/>
          <w:sz w:val="28"/>
          <w:sz w:val="28"/>
          <w:szCs w:val="28"/>
          <w:rtl w:val="true"/>
          <w:lang w:bidi="fa-IR"/>
        </w:rPr>
        <w:t xml:space="preserve">و مسطح، أو حسان، و مسطح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الطبراني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 مسطح، و حسان، و حمنة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 أمية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 أيضا الروايات فيمن جلد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برجلين و امرأة فجلدا </w:t>
      </w:r>
    </w:p>
    <w:p>
      <w:pPr>
        <w:pStyle w:val="BookText"/>
        <w:rPr/>
      </w:pPr>
      <w:r>
        <w:rPr>
          <w:rFonts w:ascii="Amiri" w:hAnsi="Amiri" w:eastAsia="Amiri" w:cs="Amiri"/>
          <w:color w:val="111111"/>
          <w:sz w:val="28"/>
          <w:sz w:val="28"/>
          <w:szCs w:val="28"/>
          <w:rtl w:val="true"/>
          <w:lang w:bidi="ar-SA"/>
        </w:rPr>
        <w:t xml:space="preserve">الحد، و فسر الرجلان بحسان، و مسطح، و المرأة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ورد التصريح بذلك في روايات أخرى، و كتب السير و التاريخ تميل عموما إلى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أبي لم يجلد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البعض بدل حمنة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جحش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تكون أم حسنة كنية لحمنة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ابن أبي حدين، و بعث إلى حسان و مسطح و حمنة، فضربهم ضربا وجيعا، و وجئ في رقابهم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و هي رواية أبي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الوجأ في الرقاب </w:t>
      </w:r>
      <w:r>
        <w:rPr>
          <w:rStyle w:val="FootnoteAnchor"/>
          <w:rtl w:val="true"/>
        </w:rPr>
        <w:footnoteReference w:id="132"/>
      </w:r>
      <w:r>
        <w:rPr>
          <w:rFonts w:ascii="Amiri" w:hAnsi="Amiri" w:eastAsia="Amiri" w:cs="Amiri"/>
          <w:color w:val="111111"/>
          <w:sz w:val="28"/>
          <w:sz w:val="28"/>
          <w:szCs w:val="28"/>
          <w:rtl w:val="true"/>
          <w:lang w:bidi="ar-SA"/>
        </w:rPr>
        <w:t>كما أنها لم تذكر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حبيب أسماء من حدّ من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 بن أثاثة بن عباد بن عبد المطلب بن عبد مناف، و هو ابن خالة أبي بكر الصديق رضي اللّه عنه في قذفه عائشة رضي اللّه عنها بالإفك</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لا يعني أنه لم يحد أحد من الأنصار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حسان الحد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برجلين و امرأة، فضربوا 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ذكر حسان و مسطح، و لا يذكر حمنة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الأربعة، حسان، و مسطح، و ابن أبي، و حمنة ثمانين ثمانين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بعضها يضيف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رفاعة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جلدوا ثمانين، و لم تذكر ابن أبي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يضيف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جحش أيضا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 و العبارة لابن عبد البر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أنكر قوم أن يكون حسان خاض في الإفك، و جلد فيه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برأته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أنها قالت في حال </w:t>
      </w:r>
    </w:p>
    <w:p>
      <w:pPr>
        <w:pStyle w:val="BookText"/>
        <w:rPr/>
      </w:pPr>
      <w:r>
        <w:rPr>
          <w:rFonts w:ascii="Amiri" w:hAnsi="Amiri" w:eastAsia="Amiri" w:cs="Amiri"/>
          <w:color w:val="111111"/>
          <w:sz w:val="28"/>
          <w:sz w:val="28"/>
          <w:szCs w:val="28"/>
          <w:rtl w:val="true"/>
          <w:lang w:bidi="ar-SA"/>
        </w:rPr>
        <w:t>الطواف لأم حكيم و رفيقتها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يقل شيئا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السمط الثمين،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عندي أصح، لأنه لم يشتهر جلد حسان، و لا عبد اللّه، و لا من اشتهر من الجميع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أخرج البيهقي عن فليح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ناسا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الإفك جلدوا الحد، و لا نعلم ذلك فشا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صحح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يجلد أحد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ابن الأثير عن حمنة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جلدت مع من جلد،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يجلد أحد</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يضربهم، و هو أثبت عندنا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تلك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براءة عائشة، و الوحي نزل في حضور عائشة،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بشرها ببراءتها في نفس ذلك المجلس، بعد أن طلب منها الإقرار به و التوبة</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لم تكن حين نزول براءتها، و إنما أمر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أن يأتيها و يبشرها، فجاء يعدو يكاد يعثر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الذي قرأ آية البهتان العظيم، فهو أيضا غير واضح، فبعضها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بعضها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ذلك إلى سعد بن معاذ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ذلك إلى رجل أنصاري دون تعيين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أسامة بن 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 بن كعب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قتادة بن النعمان هو الذي قال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احتمال أن يكون كل واحد من هؤلاء قد قرأ هذه الآية، لكن كل راو قد أخبر بما رآه أو بما بلغه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مقبول، لأن ظاهر سياق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 ذلك هو واحد بعينه في حادثة بخصوصها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حارثة كان حيا حينئذ،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 توفي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طائفة من الروايات كرواية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وحدها في تلك الغزوة،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 بين نسائه فخرج سهمي عليهن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مغلطاي، و السمهودي، و في رواية الواقدي، و حديث ابن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خرجت هي و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فقدت قلادتها، فحبسها ابتغاءها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انفرط نظام قلادتها، فاحتبست في جمعها و نظامها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بعد عودتها من قضاء حاجتها يممت منزلها فمكثت فيه، على أمل أن يعودوا إليها إذا فقدوها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ابن عمر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تبعتهم حتى أعيت، فقامت على بعض الطريق، فمر بها صفوان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ركب، و أردفها خلفه كما في مرسل مقاتل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الراحلة، و كان صفوان يقودها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عليا و أسامة، و قرر بريرة، ثم ذهب إلى المسجد، و خطب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المسجد قبل ذلك</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صعد المنبر، و استعذر من ابن أبي، قبل أن تعلم عائشة بالأمر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علمت بالأمر، و ذهبت إلى أهلها، و كان ما كان من بكاء أبي بكر، و سائر أهل الدار،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فاستعذر ممن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علمت الأمر قبل ذهابها لبيت أهلها، فاستأذنت بالذهاب إليهم لتستيقن الخبر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علمت بالأمر بعد ذهابها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رواية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استعذر عاد إلى عائشة، و حاول تقريرها، و هذا يتناقض مع استعذاره من ابن أبي، و إظهاره حسن ظنه بصفوان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وصلت إلى أمها و كلمتها في الأمر، سمع أبو بكر، فأقسم عليها أن ترجع إلى بيتها فرجعت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نزلت براءتها في بيتها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مقاتل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أباها طردها كما طردها الرسول، فانطلقت تجول لا يؤويها أحد، حتى أنزل اللّه عذرها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تناقضها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رفض إيواءها، فأمره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يؤويها ففعل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علمت بالأمر من أم مسطح، ثم ذهبت إلى أمها لتستيقن الخبر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 كانت حاضرة حينما علمت بالأمر من المرأة </w:t>
      </w:r>
    </w:p>
    <w:p>
      <w:pPr>
        <w:pStyle w:val="BookText"/>
        <w:rPr/>
      </w:pPr>
      <w:r>
        <w:rPr>
          <w:rFonts w:ascii="Amiri" w:hAnsi="Amiri" w:eastAsia="Amiri" w:cs="Amiri"/>
          <w:color w:val="111111"/>
          <w:sz w:val="28"/>
          <w:sz w:val="28"/>
          <w:szCs w:val="28"/>
          <w:rtl w:val="true"/>
          <w:lang w:bidi="ar-SA"/>
        </w:rPr>
        <w:t>الأنصارية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مسطح المهاجرية أعلمتها بالأمر في طريقها إلى المناصع ذهابا، أو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بذلك من أنصارية، و أمها كانت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المبكي هنا محاولة العسقلاني رفع التنافي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علمت أولا من أم مسطح، فذهبت إلى أمها لتستيقن الخبر، فأخبرتها مجملا، ثم جاءت الأنصارية، فأخبرتها بمثل ذلك، بحضرة أمها </w:t>
      </w:r>
      <w:r>
        <w:rPr>
          <w:rStyle w:val="FootnoteAnchor"/>
          <w:rtl w:val="true"/>
        </w:rPr>
        <w:footnoteReference w:id="1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لا شاهد له، 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الروايات الأخرى، كما لا يخفى على من راجعها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الأنصارية قد أخبرت عائشة بالأمر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بيت أمها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 غشي عليها لما علمت بالأمر من 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مجال لتتبعه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أحوال مرضها،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مرضت بضعا و عشرين ليلة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الزهري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شهرا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 ثلاثين يوما، كما حكاه السهيلي عن بعض المفسرين، و كذا الحلبي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المرض كانت خمسين يوما أو أزيد</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الزهري قد ألغت الكسر الذي في غيرها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رواية الخمسين،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المدة التي كانت بين قدومهم المدينة، و نزول القرآن ببراءتها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التقييد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المدة التي أولها إتيان عائشة إلى بيت أبويها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نزول القرآن بالبراءة قد كان بعد قدومها بيت أبويها بمدة قليلة جدا أي ليلتين و يوما، كما نصت عليه الرواية الأولى و في الثانية ليلة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يعرفنا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الكسرين هو الصحيح؟ هل هو كسر البضع و العشرين؟ أم كسر السبع و الثلاثين؟</w:t>
      </w:r>
    </w:p>
    <w:p>
      <w:pPr>
        <w:pStyle w:val="BookText"/>
        <w:rPr/>
      </w:pPr>
      <w:r>
        <w:rPr>
          <w:rFonts w:ascii="Amiri" w:hAnsi="Amiri" w:eastAsia="Amiri" w:cs="Amiri"/>
          <w:color w:val="111111"/>
          <w:sz w:val="28"/>
          <w:sz w:val="28"/>
          <w:szCs w:val="28"/>
          <w:rtl w:val="true"/>
          <w:lang w:bidi="ar-SA"/>
        </w:rPr>
        <w:t>و قوله في وجه ذكر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على صحته دليل، بل هو محض تخرص، و رجم بالغيب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خرجت بعد أن نقهت، أي برئت من مرضها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نفس الرواية تعود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مرضا على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عكت و مرضت عندما أخبرتها أم مسطح بالأمر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تكن قبل ذلك تجد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الحمى النافض، عندما أخبرتها أم مسطح، قبل أن تصل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الحمى في البيت حينما أخبرتها الأنصارية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نقهت من مرضها، ثم ذهبت إلى بيت أبيها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ذهبت، ثم مرضت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 بريرة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أشار بذلك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زيد، و علي أشار بطلاقها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بطلاقها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ببراءتها، و لم يذكر عن الطلاق شيئا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مسطح عثرت قبل قضاء عائشة حاجتها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 بعد أن علمت بالأمر رجعت دون قضاء حاجتها، كأن الذي خرجت له لا تجد منه قليلا و لا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عثرت بعد قضاء الحاجة في حال رجوعها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أخبرتها من حين العثرة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علقمة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أخبرتها في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الثالثة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في مرطها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السطل من يدها</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وطئت على عظم أو شوكة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ذهبت إلى المناصع مع أم مسطح من بيت أبي بكر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مع نساء منهن أم مسطح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تقتصر على ذكر أم مسطح التي حملت لها الأداوة إلى المناصع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جرى بعد رحيل الجيش، فإن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كلمني بكلمة، و لم أسمع غير استرجاعه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سألها عن سبب تخلفها عن الجيش، فأخبرته بأمر القلادة، و كلاما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سألها فلم تجبه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البراءة أتتها و هي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أتتها البراءة و هي في بيت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العسقلاني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أبويها جاءا إليها في المكان الذي 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بيت أبيها نفسه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ندري كيف يمكن فهم كلام العسقلاني هذا، فمن فهم منه شيئا فليتفضل علينا به، و له مزيد الشكر، إذ أننا نجد التصريح في الروايات بأن أباها امرها بالعودة إلى بيتها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بإيوائها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كلا الروايتين لا تنسجم مع كلام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قد عرفها فور رؤيته لها، لأنه كان يراها قبل ضرب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ابن عباس، و أبي هريرة،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ظنها رجلا، و لم يعرفها حتى عرفته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استأذنت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أهلها فأذن لها و أرسل معها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الرواية نفسها تنص على أنها 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أبو بكر حينئذ إيواءها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أؤويك و طردك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طلب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ذلك،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طردها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استأذنته، فأذن لها، و أرسل معها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الرسول لم يطردها، فلابد من التأمل في الدوافع التي دفعتها لأن تخبر أباها بغير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اختلفت الروايات في من استشارهم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الإفك، فذكرت تلك الروايات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عثمان،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زينب بنت جحش عن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زيد بن ثابت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ابن عمر المتقدمة 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يستشير في أمر أهله لم يعد عليا و أسامة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سألت أمها عن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فأخبرتها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المسؤول و المجيب، هو المرأة الأنصارية بحضور أم رومان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هجرها القريب و البعيد، حتى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أبويها، و لا سيما أمها، كانا عندها يخففان من مصابها، و أن امرأة من الأنصار كانت تبكي حالها، و كذا أم مسطح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الهرة أيضا كانت تبكي حالها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خاض الناس في الإفك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و أنا انتفض من غير حمى</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فسألها عما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تعتذر حتى ينزل عذرها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جاء فوجدها قد أخذتها حمى بنافض، لأنهم أخبروها بقول أهل الإفك،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حلفت لا تصدقوني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و لم يقل شيئا، فأنزل اللّه عذرها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استعذر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أفك على أهله، تثاور الحيان الأوس و الخزرج، فلم يزل يخفضهم و هو قائم على المنبر </w:t>
      </w:r>
    </w:p>
    <w:p>
      <w:pPr>
        <w:pStyle w:val="BookText"/>
        <w:rPr/>
      </w:pPr>
      <w:r>
        <w:rPr>
          <w:rFonts w:ascii="Amiri" w:hAnsi="Amiri" w:eastAsia="Amiri" w:cs="Amiri"/>
          <w:color w:val="111111"/>
          <w:sz w:val="28"/>
          <w:sz w:val="28"/>
          <w:szCs w:val="28"/>
          <w:rtl w:val="true"/>
          <w:lang w:bidi="ar-SA"/>
        </w:rPr>
        <w:t>حتى سكتوا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رواية ابن عمر عن عائشة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الأوس و الخزرج تواعدوا في الحرة، فلبسوا السلاح، و خرجوا إليها، فأتاهم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بكت ليلتين 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بكت يومين و ليلتين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و قد اكتنفها أبواها عن يمينها و عن شمالها، فسألها، فأجابته، فنزل الوحي ببراءتها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بيتها، و بعث إلى أبويها، فأتياه، فحمد اللّه، و أثنى عليه الخ</w:t>
      </w:r>
      <w:r>
        <w:rPr>
          <w:rFonts w:eastAsia="Amiri" w:cs="Amiri" w:ascii="Amiri" w:hAnsi="Amiri"/>
          <w:color w:val="111111"/>
          <w:sz w:val="28"/>
          <w:szCs w:val="28"/>
          <w:rtl w:val="true"/>
          <w:lang w:bidi="ar-SA"/>
        </w:rPr>
        <w:t xml:space="preserve">.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بريرة، فقررها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خليا بجاريتها يسألانها عنها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سأل بريرة فبرأتها</w:t>
      </w:r>
      <w:r>
        <w:rPr>
          <w:rFonts w:eastAsia="Amiri" w:cs="Amiri" w:ascii="Amiri" w:hAnsi="Amiri"/>
          <w:color w:val="111111"/>
          <w:sz w:val="28"/>
          <w:szCs w:val="28"/>
          <w:rtl w:val="true"/>
          <w:lang w:bidi="ar-SA"/>
        </w:rPr>
        <w:t xml:space="preserve">. </w:t>
      </w:r>
      <w:bookmarkStart w:id="98" w:name="pg12313_161954"/>
    </w:p>
    <w:p>
      <w:pPr>
        <w:pStyle w:val="Heading5"/>
        <w:numPr>
          <w:ilvl w:val="4"/>
          <w:numId w:val="1"/>
        </w:numPr>
        <w:rPr/>
      </w:pPr>
      <w:bookmarkStart w:id="99" w:name="__RefHeading___Toc7924572_417432637"/>
      <w:bookmarkStart w:id="100" w:name="_Toc34"/>
      <w:bookmarkEnd w:id="98"/>
      <w:bookmarkEnd w:id="99"/>
      <w:r>
        <w:rPr>
          <w:rtl w:val="true"/>
        </w:rPr>
        <w:t>ختام</w:t>
      </w:r>
      <w:r>
        <w:rPr>
          <w:rtl w:val="true"/>
        </w:rPr>
        <w:t>:</w:t>
      </w:r>
      <w:bookmarkEnd w:id="100"/>
    </w:p>
    <w:p>
      <w:pPr>
        <w:pStyle w:val="BookText"/>
        <w:rPr/>
      </w:pPr>
      <w:r>
        <w:rPr>
          <w:rFonts w:ascii="Amiri" w:hAnsi="Amiri" w:eastAsia="Amiri" w:cs="Amiri"/>
          <w:color w:val="111111"/>
          <w:sz w:val="28"/>
          <w:sz w:val="28"/>
          <w:szCs w:val="28"/>
          <w:rtl w:val="true"/>
          <w:lang w:bidi="ar-SA"/>
        </w:rPr>
        <w:t>و حسبنا ما ذكرناه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استقصاء كل ذلك صعب، و يحتاج إلى وقت طويل، و صبر جميل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إذا أردنا تتبع الاختلاف فيما يؤثر من الأقوال و الأفعال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تكاد لا تجد صيغة واحدة متفقا عليها، حتى في روايات الراوي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رواية الزهري من طريق فليح تختلف اختلافا بينا عنها من طريق صالح بن كيسان مثلا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الاختلاف لا يكاد يخفى على المتتبع الخبير، و الناقد 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فيما ذكرناه كفاية</w:t>
      </w:r>
      <w:r>
        <w:rPr>
          <w:rFonts w:eastAsia="Amiri" w:cs="Amiri" w:ascii="Amiri" w:hAnsi="Amiri"/>
          <w:color w:val="111111"/>
          <w:sz w:val="28"/>
          <w:szCs w:val="28"/>
          <w:rtl w:val="true"/>
          <w:lang w:bidi="ar-SA"/>
        </w:rPr>
        <w:t xml:space="preserve">. </w:t>
      </w:r>
      <w:bookmarkStart w:id="101" w:name="pg12313_161955"/>
    </w:p>
    <w:p>
      <w:pPr>
        <w:pStyle w:val="Heading4"/>
        <w:numPr>
          <w:ilvl w:val="3"/>
          <w:numId w:val="1"/>
        </w:numPr>
        <w:rPr/>
      </w:pPr>
      <w:bookmarkStart w:id="102" w:name="__RefHeading___Toc7924574_417432637"/>
      <w:bookmarkStart w:id="103" w:name="_Toc35"/>
      <w:bookmarkEnd w:id="101"/>
      <w:bookmarkEnd w:id="102"/>
      <w:r>
        <w:rPr>
          <w:rtl w:val="true"/>
        </w:rPr>
        <w:t>الفصل الرابع</w:t>
      </w:r>
      <w:r>
        <w:rPr>
          <w:rtl w:val="true"/>
        </w:rPr>
        <w:t xml:space="preserve">: </w:t>
      </w:r>
      <w:r>
        <w:rPr>
          <w:rtl w:val="true"/>
        </w:rPr>
        <w:t>عائشة في حديث الإفك</w:t>
      </w:r>
      <w:bookmarkEnd w:id="1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 w:name="__RefHeading___Toc7924576_417432637"/>
      <w:bookmarkStart w:id="105" w:name="_Toc36"/>
      <w:bookmarkEnd w:id="104"/>
      <w:r>
        <w:rPr>
          <w:rtl w:val="true"/>
        </w:rPr>
        <w:t>اشارة</w:t>
      </w:r>
      <w:bookmarkEnd w:id="1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2313_161957"/>
      <w:bookmarkStart w:id="107" w:name="pg12313_161957"/>
      <w:bookmarkEnd w:id="107"/>
    </w:p>
    <w:p>
      <w:pPr>
        <w:pStyle w:val="Heading5"/>
        <w:numPr>
          <w:ilvl w:val="4"/>
          <w:numId w:val="1"/>
        </w:numPr>
        <w:rPr/>
      </w:pPr>
      <w:bookmarkStart w:id="108" w:name="pg12313_161957"/>
      <w:bookmarkStart w:id="109" w:name="__RefHeading___Toc7924578_417432637"/>
      <w:bookmarkStart w:id="110" w:name="_Toc37"/>
      <w:bookmarkEnd w:id="108"/>
      <w:bookmarkEnd w:id="109"/>
      <w:r>
        <w:rPr>
          <w:rtl w:val="true"/>
        </w:rPr>
        <w:t>توطئة، و بيان</w:t>
      </w:r>
      <w:r>
        <w:rPr>
          <w:rtl w:val="true"/>
        </w:rPr>
        <w:t>:</w:t>
      </w:r>
      <w:bookmarkEnd w:id="110"/>
    </w:p>
    <w:p>
      <w:pPr>
        <w:pStyle w:val="BookText"/>
        <w:rPr/>
      </w:pPr>
      <w:r>
        <w:rPr>
          <w:rFonts w:ascii="Amiri" w:hAnsi="Amiri" w:eastAsia="Amiri" w:cs="Amiri"/>
          <w:color w:val="111111"/>
          <w:sz w:val="28"/>
          <w:sz w:val="28"/>
          <w:szCs w:val="28"/>
          <w:rtl w:val="true"/>
          <w:lang w:bidi="ar-SA"/>
        </w:rPr>
        <w:t>إن عائشة هي بطلة حديث الإفك، و يبدو لكل 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عناية ظاهرة بإزجاء الإطراء، و المديح، و تسطير الفضائل الكثيرة لها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حفلت فصول هذا الكتاب بالكثير من الدلائل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فصول أبواب حديث الإفك دلائل كثيرة ايضا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 ذلك لا يغني عن عقد هذا الفصل الذي نورد فيه بعض الأمور التي احتاجت إلى بعض البيان لوجه الحق فيها، بالإضافة إلى التذكير بأمور تضمنها حديث الإفك بالذات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العلم بأن في هذا الكتاب مناقشات قوية، تؤكد بصورة قاطعة و جازمة عدم صحة كل تلك الفضائل المدعاة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نجمل ما أوردنا تفصيله أو إجماله في هذا الفصل مما يرتبط بحديث الإفك على النحو التالي</w:t>
      </w:r>
      <w:r>
        <w:rPr>
          <w:rFonts w:eastAsia="Amiri" w:cs="Amiri" w:ascii="Amiri" w:hAnsi="Amiri"/>
          <w:color w:val="111111"/>
          <w:sz w:val="28"/>
          <w:szCs w:val="28"/>
          <w:rtl w:val="true"/>
          <w:lang w:bidi="ar-SA"/>
        </w:rPr>
        <w:t>. .</w:t>
      </w:r>
    </w:p>
    <w:p>
      <w:pPr>
        <w:pStyle w:val="Heading5"/>
        <w:numPr>
          <w:ilvl w:val="4"/>
          <w:numId w:val="1"/>
        </w:numPr>
        <w:rPr/>
      </w:pPr>
      <w:bookmarkStart w:id="111" w:name="__RefHeading___Toc7924580_417432637"/>
      <w:bookmarkStart w:id="112" w:name="_Toc38"/>
      <w:bookmarkEnd w:id="111"/>
      <w:r>
        <w:rPr/>
        <w:t>1</w:t>
      </w:r>
      <w:r>
        <w:rPr>
          <w:rtl w:val="true"/>
        </w:rPr>
        <w:t>-</w:t>
      </w:r>
      <w:r>
        <w:rPr>
          <w:rtl w:val="true"/>
        </w:rPr>
        <w:t>تاريخ حديث الإفك</w:t>
      </w:r>
      <w:r>
        <w:rPr>
          <w:rtl w:val="true"/>
        </w:rPr>
        <w:t>:</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الإفك التي نتحدث عنها قد كانت في غزوة المريسيع بالإجماع</w:t>
      </w:r>
      <w:r>
        <w:rPr>
          <w:rFonts w:eastAsia="Amiri" w:cs="Amiri" w:ascii="Amiri" w:hAnsi="Amiri"/>
          <w:color w:val="111111"/>
          <w:sz w:val="28"/>
          <w:szCs w:val="28"/>
          <w:rtl w:val="true"/>
          <w:lang w:bidi="ar-SA"/>
        </w:rPr>
        <w:t xml:space="preserve">. </w:t>
      </w:r>
      <w:bookmarkStart w:id="113" w:name="pg12313_161958"/>
    </w:p>
    <w:p>
      <w:pPr>
        <w:pStyle w:val="BookText"/>
        <w:rPr/>
      </w:pPr>
      <w:bookmarkEnd w:id="113"/>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الغزوة قد كانت سنة ست </w:t>
      </w:r>
      <w:r>
        <w:rPr>
          <w:rStyle w:val="FootnoteAnchor"/>
          <w:rtl w:val="true"/>
        </w:rPr>
        <w:footnoteReference w:id="16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تفصيل ذلك كله، و من قال بهذا أو بذاك، و أثبتنا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الأول هو الصحيح في الجزء السابق من هذا الكتاب </w:t>
      </w:r>
      <w:r>
        <w:rPr>
          <w:rStyle w:val="FootnoteAnchor"/>
          <w:rtl w:val="true"/>
        </w:rPr>
        <w:footnoteReference w:id="168"/>
      </w:r>
      <w:r>
        <w:rPr>
          <w:rFonts w:ascii="Amiri" w:hAnsi="Amiri" w:eastAsia="Amiri" w:cs="Amiri"/>
          <w:color w:val="111111"/>
          <w:sz w:val="28"/>
          <w:sz w:val="28"/>
          <w:szCs w:val="28"/>
          <w:rtl w:val="true"/>
          <w:lang w:bidi="ar-SA"/>
        </w:rPr>
        <w:t>فأغنى ذلك عن إيراده هنا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7924582_417432637"/>
      <w:bookmarkStart w:id="115" w:name="_Toc39"/>
      <w:bookmarkEnd w:id="114"/>
      <w:r>
        <w:rPr/>
        <w:t>2</w:t>
      </w:r>
      <w:r>
        <w:rPr>
          <w:rtl w:val="true"/>
        </w:rPr>
        <w:t>-</w:t>
      </w:r>
      <w:r>
        <w:rPr>
          <w:rtl w:val="true"/>
        </w:rPr>
        <w:t>عمر عائشة</w:t>
      </w:r>
      <w:r>
        <w:rPr>
          <w:rtl w:val="true"/>
        </w:rPr>
        <w:t>:</w:t>
      </w:r>
      <w:bookmarkEnd w:id="115"/>
    </w:p>
    <w:p>
      <w:pPr>
        <w:pStyle w:val="BookText"/>
        <w:rPr/>
      </w:pPr>
      <w:r>
        <w:rPr>
          <w:rFonts w:ascii="Amiri" w:hAnsi="Amiri" w:eastAsia="Amiri" w:cs="Amiri"/>
          <w:color w:val="111111"/>
          <w:sz w:val="28"/>
          <w:sz w:val="28"/>
          <w:szCs w:val="28"/>
          <w:rtl w:val="true"/>
          <w:lang w:bidi="ar-SA"/>
        </w:rPr>
        <w:t>قد ذكرت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كانت حين قضية الإفك جارية حديثة السن، لا تقرأ كثيرا من القرآن، و أنها كانت تنام عن عجين أهلها حتى تأتي الداجن فتأكله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 قبوله، فقد ذكرنا في مجلد سابق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جارية حديثة السن حين قضية الإفك، بل كان عمرها حين تزوجها الرسول حوالي عشرين سنة، إن لم يكن أكثر من ذلك بكثير، بدليل أنها أسلمت في أول البعثة، بعد ثمانية عشر إنسانا فقط، بالإضافة إلى أمور أخرى ذكرناها هناك، فراجع</w:t>
      </w:r>
      <w:r>
        <w:rPr>
          <w:rFonts w:eastAsia="Amiri" w:cs="Amiri" w:ascii="Amiri" w:hAnsi="Amiri"/>
          <w:color w:val="111111"/>
          <w:sz w:val="28"/>
          <w:szCs w:val="28"/>
          <w:rtl w:val="true"/>
          <w:lang w:bidi="ar-SA"/>
        </w:rPr>
        <w:t xml:space="preserve">. . </w:t>
      </w:r>
      <w:bookmarkStart w:id="116" w:name="pg12313_161959"/>
    </w:p>
    <w:p>
      <w:pPr>
        <w:pStyle w:val="Heading5"/>
        <w:numPr>
          <w:ilvl w:val="4"/>
          <w:numId w:val="1"/>
        </w:numPr>
        <w:rPr/>
      </w:pPr>
      <w:bookmarkStart w:id="117" w:name="__RefHeading___Toc7924584_417432637"/>
      <w:bookmarkStart w:id="118" w:name="_Toc40"/>
      <w:bookmarkEnd w:id="116"/>
      <w:bookmarkEnd w:id="117"/>
      <w:r>
        <w:rPr/>
        <w:t>3</w:t>
      </w:r>
      <w:r>
        <w:rPr>
          <w:rtl w:val="true"/>
        </w:rPr>
        <w:t>-</w:t>
      </w:r>
      <w:r>
        <w:rPr>
          <w:rtl w:val="true"/>
        </w:rPr>
        <w:t>جهل عائشة</w:t>
      </w:r>
      <w:r>
        <w:rPr>
          <w:rtl w:val="true"/>
        </w:rPr>
        <w:t xml:space="preserve">. . </w:t>
      </w:r>
      <w:r>
        <w:rPr>
          <w:rtl w:val="true"/>
        </w:rPr>
        <w:t>و فطنتها</w:t>
      </w:r>
      <w:r>
        <w:rPr>
          <w:rtl w:val="true"/>
        </w:rPr>
        <w:t>:</w:t>
      </w:r>
      <w:bookmarkEnd w:id="118"/>
    </w:p>
    <w:p>
      <w:pPr>
        <w:pStyle w:val="BookText"/>
        <w:rPr/>
      </w:pPr>
      <w:r>
        <w:rPr>
          <w:rFonts w:ascii="Amiri" w:hAnsi="Amiri" w:eastAsia="Amiri" w:cs="Amiri"/>
          <w:color w:val="111111"/>
          <w:sz w:val="28"/>
          <w:sz w:val="28"/>
          <w:szCs w:val="28"/>
          <w:rtl w:val="true"/>
          <w:lang w:bidi="ar-SA"/>
        </w:rPr>
        <w:t>ثم إنهم من أجل التأكيد على حداثة سن عائشة، ادّعوا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في ذلك الوقت لا تقرأ كثيرا من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تنام عن عجين أهلها حتى تأتي الداجن فتأكله، على حد التعبير المنسوب إلى بريرة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مع هذا الكلام وقفات و تساؤلات، نوجزها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عمرها حوالي عشرين سنة، و قد مضى على وجودها في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خمس أوست سنوات، كيف لم تقرأ حتى الآن كثيرا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قلة الفطنة و الوعي بحيث تنام عن عجين أهلها، حتى تأتي الداجن فتأكله، و هي بهذه السن العالية فمتى تجاوزت هذا الدور الطفولي الساذج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القدر العظيم من الروايات، حتى لا يضارعها أحد في ذلك كثرة، اللهم إلا إن كان أبو هريرة؟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الجارية حديثة السن، التي تنام عن عجين أهلها، تحسن القيام بذلك الدور التي تنسبه لنفسها في حديث الإفك؟ ثم التكلم بتلك الكلمات القوية، ذات المغزى العميق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واجهت النبي بها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عن مواقفها و أفعالها الذكية مع أم سلمة، و زينب بنت جحش، و 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قضية الإفك و قبلها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جارية حديثة السن،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إقامة عذرها في حرصها على العقد، و تركها إعلامها أهلها، </w:t>
      </w:r>
      <w:bookmarkStart w:id="119" w:name="pg12313_161960"/>
    </w:p>
    <w:p>
      <w:pPr>
        <w:pStyle w:val="BookText"/>
        <w:rPr/>
      </w:pPr>
      <w:bookmarkEnd w:id="119"/>
      <w:r>
        <w:rPr>
          <w:rFonts w:ascii="Amiri" w:hAnsi="Amiri" w:eastAsia="Amiri" w:cs="Amiri"/>
          <w:color w:val="111111"/>
          <w:sz w:val="28"/>
          <w:sz w:val="28"/>
          <w:szCs w:val="28"/>
          <w:rtl w:val="true"/>
          <w:lang w:bidi="ar-SA"/>
        </w:rPr>
        <w:t xml:space="preserve">و لذا أعلمت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بضياع عقدها في حادثة التيمم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فات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الكلام ظاهر في أنها تقيم العذر على عدم التفاتهم لخفة الهودج، بسبب صغر حجمها الناشئ عن صغر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حادثة التيمم، كانت في نفس هذه السفرة أيضا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انتبهت هناك، و غفلت هنا، مع أنها في كلتيهما كانت لا تزال جارية حديثة السن؟ </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7924586_417432637"/>
      <w:bookmarkStart w:id="121" w:name="_Toc41"/>
      <w:bookmarkEnd w:id="120"/>
      <w:r>
        <w:rPr/>
        <w:t>4</w:t>
      </w:r>
      <w:r>
        <w:rPr>
          <w:rtl w:val="true"/>
        </w:rPr>
        <w:t>-</w:t>
      </w:r>
      <w:r>
        <w:rPr>
          <w:rtl w:val="true"/>
        </w:rPr>
        <w:t>هزال عائشة المفرط</w:t>
      </w:r>
      <w:r>
        <w:rPr>
          <w:rtl w:val="true"/>
        </w:rPr>
        <w:t>:</w:t>
      </w:r>
      <w:bookmarkEnd w:id="121"/>
    </w:p>
    <w:p>
      <w:pPr>
        <w:pStyle w:val="BookText"/>
        <w:rPr/>
      </w:pPr>
      <w:r>
        <w:rPr>
          <w:rFonts w:ascii="Amiri" w:hAnsi="Amiri" w:eastAsia="Amiri" w:cs="Amiri"/>
          <w:color w:val="111111"/>
          <w:sz w:val="28"/>
          <w:sz w:val="28"/>
          <w:szCs w:val="28"/>
          <w:rtl w:val="true"/>
          <w:lang w:bidi="ar-SA"/>
        </w:rPr>
        <w:t>ما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رحلوا هودجها، و لم يشعروا بأنها لم تكن فيه بسبب هزالها و خفتها،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عائشة نفسها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أرادت أمي تسمنني لدخولي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أقبل منها بشيء مما تريد حتى أطعمتني القثاء و الرطب، فسمنت عليه أحسن السمن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التصريح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كانت في هذه الغزوة سمينة، فقد روى في الإمتاع، و روى الواقدي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 في هذه الغزوة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المريسيع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عائشة، فتحزمت بقبائها، و فعل </w:t>
      </w:r>
    </w:p>
    <w:p>
      <w:pPr>
        <w:pStyle w:val="BookText"/>
        <w:rPr/>
      </w:pPr>
      <w:r>
        <w:rPr>
          <w:rFonts w:ascii="Amiri" w:hAnsi="Amiri" w:eastAsia="Amiri" w:cs="Amiri"/>
          <w:color w:val="111111"/>
          <w:sz w:val="28"/>
          <w:sz w:val="28"/>
          <w:szCs w:val="28"/>
          <w:rtl w:val="true"/>
          <w:lang w:bidi="ar-SA"/>
        </w:rPr>
        <w:t>هو كذلك، ثم استبقا، فسبقها رسول اللّه،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بتلك التي كنت سبقتني، يشير إلى مسابقة أخرى سابقة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ينص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داود،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في الغزوة التي سبقها فيها النبي قد سمنت و حملت اللحم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فكيف تكون مهزولة تارة، حتى لا يحس بها حاملوها، و سمينة تحمل اللحم أخرى، حتى يسبقها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فرض فيها من ضعف البنية، و حتى لو فرضناها هيكلا عظميا فقط، فإن وزنها لابد أن يكون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لا يشعر الذين يحملونها في هودجها، بأنها ليست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لعجيب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العجب و الغرابة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نجدهم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كانوا يحملونها في هودجها لا يزيدون على رجلين، أحدهما أبو موهبة </w:t>
      </w:r>
      <w:r>
        <w:rPr>
          <w:rStyle w:val="FootnoteAnchor"/>
          <w:rtl w:val="true"/>
        </w:rPr>
        <w:footnoteReference w:id="173"/>
      </w:r>
      <w:r>
        <w:rPr>
          <w:rFonts w:ascii="Amiri" w:hAnsi="Amiri" w:eastAsia="Amiri" w:cs="Amiri"/>
          <w:color w:val="111111"/>
          <w:sz w:val="28"/>
          <w:sz w:val="28"/>
          <w:szCs w:val="28"/>
          <w:rtl w:val="true"/>
          <w:lang w:bidi="ar-SA"/>
        </w:rPr>
        <w:t xml:space="preserve">أو أبو مويهبة وحده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22" w:name="pg12313_161962"/>
    </w:p>
    <w:p>
      <w:pPr>
        <w:pStyle w:val="BookText"/>
        <w:rPr/>
      </w:pPr>
      <w:bookmarkEnd w:id="122"/>
      <w:r>
        <w:rPr>
          <w:rFonts w:ascii="Amiri" w:hAnsi="Amiri" w:eastAsia="Amiri" w:cs="Amiri"/>
          <w:color w:val="111111"/>
          <w:sz w:val="28"/>
          <w:sz w:val="28"/>
          <w:szCs w:val="28"/>
          <w:rtl w:val="true"/>
          <w:lang w:bidi="ar-SA"/>
        </w:rPr>
        <w:t>حدث العاقل بما لا يليق له، فإن لاق له، فلا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هنا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نفسها قد شعرت بعدم معقولية و لا مقبولية دعوى أن لا يشعر بها حاملوها، بسبب هزالها، و ضعفها، فعللت ذلك بأن النساء كنّ يأكلن العلقة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جارية حديثة السن لأجل ذلك و لغيره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ما قدمناه، هل يصلح العطار ما أفسد الدهر؟ </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7924588_417432637"/>
      <w:bookmarkStart w:id="124" w:name="_Toc42"/>
      <w:bookmarkEnd w:id="123"/>
      <w:r>
        <w:rPr/>
        <w:t>5</w:t>
      </w:r>
      <w:r>
        <w:rPr>
          <w:rtl w:val="true"/>
        </w:rPr>
        <w:t>-</w:t>
      </w:r>
      <w:r>
        <w:rPr>
          <w:rtl w:val="true"/>
        </w:rPr>
        <w:t>جمال عائشة المميز</w:t>
      </w:r>
      <w:r>
        <w:rPr>
          <w:rtl w:val="true"/>
        </w:rPr>
        <w:t>.</w:t>
      </w:r>
      <w:bookmarkEnd w:id="124"/>
    </w:p>
    <w:p>
      <w:pPr>
        <w:pStyle w:val="Heading5"/>
        <w:numPr>
          <w:ilvl w:val="4"/>
          <w:numId w:val="1"/>
        </w:numPr>
        <w:rPr/>
      </w:pPr>
      <w:bookmarkStart w:id="125" w:name="__RefHeading___Toc7924590_417432637"/>
      <w:bookmarkStart w:id="126" w:name="_Toc43"/>
      <w:bookmarkEnd w:id="125"/>
      <w:r>
        <w:rPr/>
        <w:t>6</w:t>
      </w:r>
      <w:r>
        <w:rPr>
          <w:rtl w:val="true"/>
        </w:rPr>
        <w:t>-</w:t>
      </w:r>
      <w:r>
        <w:rPr>
          <w:rtl w:val="true"/>
        </w:rPr>
        <w:t xml:space="preserve">حظوة عائشة عند رسول اللّه </w:t>
      </w:r>
      <w:r>
        <w:rPr>
          <w:rtl w:val="true"/>
        </w:rPr>
        <w:t>«</w:t>
      </w:r>
      <w:r>
        <w:rPr>
          <w:rtl w:val="true"/>
        </w:rPr>
        <w:t>صلّى اللّه عليه و آله</w:t>
      </w:r>
      <w:r>
        <w:rPr>
          <w:rtl w:val="true"/>
        </w:rPr>
        <w:t>» .</w:t>
      </w:r>
      <w:bookmarkEnd w:id="126"/>
    </w:p>
    <w:p>
      <w:pPr>
        <w:pStyle w:val="Heading5"/>
        <w:numPr>
          <w:ilvl w:val="4"/>
          <w:numId w:val="1"/>
        </w:numPr>
        <w:rPr/>
      </w:pPr>
      <w:bookmarkStart w:id="127" w:name="__RefHeading___Toc7924592_417432637"/>
      <w:bookmarkStart w:id="128" w:name="_Toc44"/>
      <w:bookmarkEnd w:id="127"/>
      <w:r>
        <w:rPr/>
        <w:t>7</w:t>
      </w:r>
      <w:r>
        <w:rPr>
          <w:rtl w:val="true"/>
        </w:rPr>
        <w:t>-</w:t>
      </w:r>
      <w:r>
        <w:rPr>
          <w:rtl w:val="true"/>
        </w:rPr>
        <w:t>حسد ضرائرها لها و غيرتهن منها</w:t>
      </w:r>
      <w:r>
        <w:rPr>
          <w:rtl w:val="true"/>
        </w:rPr>
        <w:t>.</w:t>
      </w:r>
      <w:bookmarkEnd w:id="128"/>
    </w:p>
    <w:p>
      <w:pPr>
        <w:pStyle w:val="BookText"/>
        <w:rPr/>
      </w:pPr>
      <w:r>
        <w:rPr>
          <w:rFonts w:ascii="Amiri" w:hAnsi="Amiri" w:eastAsia="Amiri" w:cs="Amiri"/>
          <w:color w:val="111111"/>
          <w:sz w:val="28"/>
          <w:sz w:val="28"/>
          <w:szCs w:val="28"/>
          <w:rtl w:val="true"/>
          <w:lang w:bidi="ar-SA"/>
        </w:rPr>
        <w:t>تنص الرواية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عائشة، و لها حظوة عنده، و كانت حسناء جميلة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لها ضرائر حسدنها، فقلن فيها، و أكثرن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جمال عائشة، و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غيرة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حسدهن لها لهو من الأمور التي لا يمكن أن تصح، و الصحيح هو العكس تماما، و هو الحقيقة التي كانت تؤلم عائشة، و كانت تسعى لإشاعة ما يناقضها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الحديث عن ذلك في بعض أجزاء هذا الكتاب </w:t>
      </w:r>
      <w:r>
        <w:rPr>
          <w:rStyle w:val="FootnoteAnchor"/>
          <w:rtl w:val="true"/>
        </w:rPr>
        <w:footnoteReference w:id="175"/>
      </w:r>
      <w:r>
        <w:rPr>
          <w:rFonts w:ascii="IRNazanin" w:hAnsi="IRNazanin" w:eastAsia="IRNazanin"/>
          <w:color w:val="111111"/>
          <w:sz w:val="28"/>
          <w:sz w:val="28"/>
          <w:szCs w:val="28"/>
          <w:rtl w:val="true"/>
          <w:lang w:bidi="fa-IR"/>
        </w:rPr>
        <w:t xml:space="preserve">، فلا مجال </w:t>
      </w:r>
      <w:bookmarkStart w:id="129" w:name="pg12313_161963"/>
    </w:p>
    <w:p>
      <w:pPr>
        <w:pStyle w:val="BookText"/>
        <w:rPr/>
      </w:pPr>
      <w:bookmarkEnd w:id="129"/>
      <w:r>
        <w:rPr>
          <w:rFonts w:ascii="IRNazanin" w:hAnsi="IRNazanin" w:eastAsia="IRNazanin"/>
          <w:color w:val="111111"/>
          <w:sz w:val="28"/>
          <w:sz w:val="28"/>
          <w:szCs w:val="28"/>
          <w:rtl w:val="true"/>
          <w:lang w:bidi="fa-IR"/>
        </w:rPr>
        <w:t>لإعادته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معنى لما تدّعيه لنفسها من جمال و وضاءة، و لا لما يدّعى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بياض، فإنها كانت سوداء أو أدماء، و كانت أشبه الناس بأبيها، الذي لم يكن له حظ في الجمال، كما يظهر من وصفهم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تسميتها بالحميراء، فلعله كان لأجل صفرة أو حمرة في شعرها، فإذا انضم ذلك إلى أدمة الوجه، أو السواد فيه، فإن الأمر يصبح أكثر مجانبة للحالات الجمالية، لأنه يكون بعيدا كل البعد عن التناسق و الانسجام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يصبح وصف الجمال له أشبه بالنكتة و الدعابة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حظوتها، فقد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أيضا بعيدة عن الحقيقة، و أن غيرتها من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مارية لخير شاهد على ما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وقع لدعواها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بنت جحش وحدها هي التي كانت تساميها من بين سائر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130" w:name="__RefHeading___Toc7924594_417432637"/>
      <w:bookmarkStart w:id="131" w:name="_Toc45"/>
      <w:bookmarkEnd w:id="130"/>
      <w:r>
        <w:rPr/>
        <w:t>8</w:t>
      </w:r>
      <w:r>
        <w:rPr>
          <w:rtl w:val="true"/>
        </w:rPr>
        <w:t>-</w:t>
      </w:r>
      <w:r>
        <w:rPr>
          <w:rtl w:val="true"/>
        </w:rPr>
        <w:t>الإفك في خصائص عائشة</w:t>
      </w:r>
      <w:r>
        <w:rPr>
          <w:rtl w:val="true"/>
        </w:rPr>
        <w:t>:</w:t>
      </w:r>
      <w:bookmarkEnd w:id="131"/>
    </w:p>
    <w:p>
      <w:pPr>
        <w:pStyle w:val="BookText"/>
        <w:rPr/>
      </w:pPr>
      <w:r>
        <w:rPr>
          <w:rFonts w:ascii="Amiri" w:hAnsi="Amiri" w:eastAsia="Amiri" w:cs="Amiri"/>
          <w:color w:val="111111"/>
          <w:sz w:val="28"/>
          <w:sz w:val="28"/>
          <w:szCs w:val="28"/>
          <w:rtl w:val="true"/>
          <w:lang w:bidi="ar-SA"/>
        </w:rPr>
        <w:t>و قد ذكرت روايات الإفك التي رويت عن عائشة،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قد اختصت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أو تسع، أو عشر،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الملك نزل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 هو معها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رأت جبرائيل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 بيتها، و لم يله أحد غيرها و 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كانت أحب الناس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أنه تزوجها لسبع، و بنى بها 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 نزل عذرها من السماء، أو نزلت فيها آيات كادت الأمة تهلك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بكرا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يصلي و هي معترضة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أنها، و أنها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الآثار، الحديث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مصادر حديث خصائص عائشة هذه، و التي تضمنت الإشارة إلى حديث الإفك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تحدثنا في هذا الكتاب و في غيره عن موضوعات عديدة تعرضت لها هذه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أثبتنا 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مثلا عدم صحة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لسبع، و بنى بها 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صحة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أحب الناس إليه، و أحظى نسائه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صحة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رأت جبرائيل، فإن من يرى جبرائيل يصاب بالعمى،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تحدثنا عن هذا الأمر فيما سبق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أثبتنا أيضا عدم صحة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بيتها، بل هو قد توفي في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دفن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علماؤنا الأبرار عدم صحة قولها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32" w:name="pg12313_161965"/>
    </w:p>
    <w:p>
      <w:pPr>
        <w:pStyle w:val="BookText"/>
        <w:rPr/>
      </w:pPr>
      <w:bookmarkEnd w:id="132"/>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حجرها، بل هو قد مات في حجر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 هي معترضة بين يديه، فهذا من موجبات ذمها، لأن هذا سوء أدب منها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ما أثبتناه في هذا الكتاب من عدم صحة حديث الإفك الذي نسبته إلى نفسها، و بالتالي فلا يصح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أنزل عذرها من السماء، أو أنزل في حقها آيات من القرآن كادت الأمة تهلك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تقصد بها الآيات التي تحدثت عن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قد نزل بصورتها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دعوى من تجرّ النار إلى قرصها، و لا تستطيع أن تجد من يشهد لها بصحتها، 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و غيرها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لم يظهر منهن أي شيء يؤذيه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يعكر عليه صفو حياته، و لم يظهر منهن أي بغض و أذى له، و لا خرجن على وصيه، و لا أظهرن الكره لسبطيه، إن هؤلاء أولى بهذا الإكرام و أحق بهذه العناية الإلهية، و قد كن جميعا محسودات من قبلها كما عرفنا، من كل حدب و صوب، و نحسب أن ذلك كله يكفي لإثبات عدم صحة روايات الإفك، و كذلك الحال بالنسبة لروايات خصائص عائشة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924596_417432637"/>
      <w:bookmarkStart w:id="134" w:name="_Toc46"/>
      <w:bookmarkEnd w:id="133"/>
      <w:r>
        <w:rPr>
          <w:rtl w:val="true"/>
        </w:rPr>
        <w:t>لم يتزوج بكرا غير عائشة</w:t>
      </w:r>
      <w:r>
        <w:rPr>
          <w:rtl w:val="true"/>
        </w:rPr>
        <w:t>:</w:t>
      </w:r>
      <w:bookmarkEnd w:id="1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أن نشير إلى الشك الكبير الذي يراودنا فيما ذكرته روايات الإفك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بكرا غير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الأمر الذي لم نزل نسمعها تردده على مسامع الناس، و يتبجح به محبوها؛ مع أن ذلك </w:t>
      </w:r>
    </w:p>
    <w:p>
      <w:pPr>
        <w:pStyle w:val="BookText"/>
        <w:rPr/>
      </w:pPr>
      <w:r>
        <w:rPr>
          <w:rFonts w:ascii="Amiri" w:hAnsi="Amiri" w:eastAsia="Amiri" w:cs="Amiri"/>
          <w:color w:val="111111"/>
          <w:sz w:val="28"/>
          <w:sz w:val="28"/>
          <w:szCs w:val="28"/>
          <w:rtl w:val="true"/>
          <w:lang w:bidi="ar-SA"/>
        </w:rPr>
        <w:t>موضع شك و ريب، كما يظهر من 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هذا الكتاب ما يدل على أن السيدة خديجة قد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بكر، إذ قد ظهر عدم صحة ما يدّعونه من أنها قد تزوجت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دعوى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يتزوج بكرا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يجد الباحث في حرص عائشة على إتحاف نفسها بهذا الوسام، و بغيره من أوسمة ثبت بطلان نسبتها إليها، و حرمان سائر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أية ميزة ثبتت لهن، ربما يجد في ذلك ما يبرر الشك في أن تكون عائشة نفسها و محبوها وراء الشائعات الباطلة عن زواج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حدثنا عبد اللّه بن عمر بن أبان، حدثنا أبو أسامة، عن الأجلح، عن ابن أبي مليكة،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إلى أبي بكر، و كان أبو بكر قد زوجها جبير بن مطعم، فخلعها منه، فزوجها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ابنة ست سنين الخ</w:t>
      </w:r>
      <w:r>
        <w:rPr>
          <w:rFonts w:eastAsia="Amiri" w:cs="Amiri" w:ascii="Amiri" w:hAnsi="Amiri"/>
          <w:color w:val="111111"/>
          <w:sz w:val="28"/>
          <w:szCs w:val="28"/>
          <w:rtl w:val="true"/>
          <w:lang w:bidi="ar-SA"/>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يصرح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متزوجة برجل آخر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يقدم على خطبة امرأة متزوجة فإن هذا يعطينا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خلعها من زوجها، ثم عرضها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أن عمرها كان آنئذ ست سنين، فقد أثبتنا أنه غير صحيح، بل كان عمرها حين تزوجها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عشرين سنة،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نمير، عن الأجلح،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إلى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أعطيتها مطعما لابنه جبير، فدعني حتى أسلها منهم فاستسلّها منهم، فطلقها، 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يصرح أيضا بحدوث طلاقها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استسلها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نص صريح لا مجال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عن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هو إلا تزوير أريد به إعطاء امتياز لعائشة، إذ لا يمكن أن يقدم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خطبة امرأة متزوجة، أو لا يعلم أنها خلية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فالحديث عن طلاقها، ثم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الطلاق كان سابقا على تلك الخطبة، و يؤيد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الصديق عائشة،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كنت وعدت بها، أو ذكرتها لمطعم بن عدي بن نوفل بن عبد مناف، لابنه جبير، فدعني حتى أسلها منهم، ففعل، ثم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بكرا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هذا النص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ذكرتها لمطعم بن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لابنه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هو الذي كان قد عرضها على مطعم، لابنه جبير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يجعلنا نظن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أيضا هو الذي سعى بطلاقها من جبير، ليزوجها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يجد في نفسه أكثر من سبب و مبرر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نصوصا أخرى تتحاشى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تلجأ إلى التعبير بأنها كانت مسماة له، فسلها أبو بكر سلا رفيقا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 يكتفي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كانت تذكر لجبير بن مطعم، و تسمى 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مسماة لجبير بن مطعم، فخطبها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أسلها من جبير سلا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الخ</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الآنف الذكر مقتبس من الرواية التي تقول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خولة بنت حكيم جاءت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فعرضت عليه التزوج بعائشة، و بسودة بنت زمعة،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فاذكريهما علي، فأتت أم رومان، فأخبرتها بذلك، فقالت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إنها لما كلمت أبا بكر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تصلح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ابنة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الرسول فأخبرته،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ارجعي إليه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الإسلام، و أنا أخوك، و ابنتك تصلح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أبا بكر فأخبرته،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انتظريني حتى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أتى المطعم بن عدي، و إذا امرأته عنده، فقالت العجوز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إن زوجنا ابننا ابنتك أن تصبئه، و تدخله في دينك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 بكر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بكر و قد أذهب اللّه العدة التي كانت في نفسه من عدته التي وعدها إياه فرجع، و قال لخولة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رسول اللّه، فدعته فجاء، فأنكحه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أعطيتها مطعما لابنه </w:t>
      </w:r>
    </w:p>
    <w:p>
      <w:pPr>
        <w:pStyle w:val="BookText"/>
        <w:rPr/>
      </w:pPr>
      <w:r>
        <w:rPr>
          <w:rFonts w:ascii="Amiri" w:hAnsi="Amiri" w:eastAsia="Amiri" w:cs="Amiri"/>
          <w:color w:val="111111"/>
          <w:sz w:val="28"/>
          <w:sz w:val="28"/>
          <w:szCs w:val="28"/>
          <w:rtl w:val="true"/>
          <w:lang w:bidi="ar-SA"/>
        </w:rPr>
        <w:t>جبير، فدعني حتى أسألها منهم، فاستلبثها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أسلها منهم فاستلها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البعض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مسماة على جبير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كانت مخطوبة لابنه من أبيها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نستطيع أن نستفيد من النصوص المتقدمة عدة أمور،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يبادر رجل لعرض ابنته على رجل مشرك، و قد قاطع المشركون المسلمين و حصروهم عدة سنوات، و منعوا من التزوج منهم و التزوج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لم يكن قد نزل من اللّه نهي عن إنكاح المشركين، و هو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تُنْكِحُوا اَلْمُشْرِكِينَ حَتّٰى يُؤْمِنُوا وَ لَعَبْدٌ مُؤْمِنٌ خَيْرٌ مِنْ مُشْرِكٍ وَ لَوْ أَعْجَبَكُمْ</w:t>
      </w:r>
      <w:r>
        <w:rPr>
          <w:rFonts w:eastAsia="Amiri" w:cs="Amiri" w:ascii="Amiri" w:hAnsi="Amiri"/>
          <w:color w:val="111111"/>
          <w:sz w:val="28"/>
          <w:szCs w:val="28"/>
          <w:rtl w:val="true"/>
          <w:lang w:bidi="ar-SA"/>
        </w:rPr>
        <w:t xml:space="preserve">. . </w:t>
      </w:r>
      <w:r>
        <w:rPr>
          <w:rStyle w:val="FootnoteAnchor"/>
          <w:rtl w:val="true"/>
        </w:rPr>
        <w:footnoteReference w:id="186"/>
      </w:r>
      <w:r>
        <w:rPr>
          <w:rFonts w:ascii="Amiri" w:hAnsi="Amiri" w:eastAsia="Amiri" w:cs="Amiri"/>
          <w:color w:val="111111"/>
          <w:sz w:val="28"/>
          <w:sz w:val="28"/>
          <w:szCs w:val="28"/>
          <w:rtl w:val="true"/>
          <w:lang w:bidi="ar-SA"/>
        </w:rPr>
        <w:t>، فإن طبيعة الأمور تقضي بالترفع عن القبول بذلك، فضلا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هو الذي ذكرها لهم، و عرضها عليهم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فما معنى أن نقرأ 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ذكرها لمطعم ليزوجها بابنه جبير، أو كانت مسماة له، أو أنه أعطاها له، أو وعده بها أو نحو ذلك؟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من عادات أهل ذلك الزمان حقا خطبة بناتهم سنوات، ثم يكون العقد، ثم يكون الزواج؟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 ذلك من خصوصيات عائشة التي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صغيرة السن، و بعمر ست سنوات فقط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مع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عمرها كان حوالي عشرين سنة أو اكثر من ذلك، حسبما حققناه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نشك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تزوجها فور وفاة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لوجود ما يدل على أنه قد تزوجها بعد موت خديجة بثلاث سنين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تزوجها في السنة الثانية أو الثالثة من الهجرة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مسماة لجبير، أو معطاة له، أو أنه قد وعده بها، أو أنه كان قد تزوجها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هذه حالها، و يرضى بأن تطلّق، أو بأن تخلع امرأة من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كيف يرضى بأن يسلها أبو بكر حتى من خطيبها، المسماة 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حاول البعض أن يعتذر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خطبها، لأنه لم يعلم بالخطبة، أو كان قبل النهي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اعتذار بارد، و رأي فاسد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النصوص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أخبره بأنه وعد بها، أو ذكرها لفلان، ثم استمهله ليسلها منهم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التصرف مما تدرك الناس خروجه عن حدود اللياقات على الأقل، فهو مرفوض حتى لو لم يرد نهي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بكر هو الذي عرضها على الزواج الأول، ثم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يسعى لاستلالها منهم، و يصرح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خلعها، أو 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شديد الحرص على التفريق بينها و بين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ضممنا ذلك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رومان قد عبرت عن فرحتها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استلها منهم قبل أن تخطبها خولة بنت حكيم السلمية امرأة عثمان بن مظعون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ضممنا بعض ذلك إلى البعض الآخر، فإننا نسمح لأنفسنا بأن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بكر كان هو الذي أرسل خولة بنت حكيم إلى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بأنه قد خلعها من ذاك و طلقها منه، ليفرضها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لحاجة في نفسه 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تعجب من خطبة النبي لها، لتوهمه أنها لا تحل له لكونها ابنة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بلا شك هو الأخوة في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أبو بكر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ابنة رجل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المؤمنين إخوة؟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ذلك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يجوز زواج أي مسلم من أي مسلمة، لنفس السبب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هل كان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أبعد من أخوة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الروايات المتقدمة تارة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جاء لخطبة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أرسل خولة بنت حكيم، فقامت بالمهمة، ثم هيأ أبو بكر الأمر و طلب منها أن تدعو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 فزوجه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نصا آخر يتحدث عن كيفية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بعائشة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عائشة على أرجوحة، فأعجبته، فأتى منزل أبي بكر، و لم يكن حاضرا، فقالت له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أخطب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يا رسول اللّه من هي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أمها بما قال رسول اللّه، فخرج، فزوجها إياه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يستوقفنا في هذا النص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مناقضته لسائر النصوص في أمور عديدة، تظهر بالملاحظة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يكذب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قد جاء بصورتها إلى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بسرقة من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أيضا على أن عائشة كانت متزوجة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آخر،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روى أبو داود و غيره بالأسانيد الصحيحة </w:t>
      </w:r>
      <w:r>
        <w:rPr>
          <w:rStyle w:val="FootnoteAnchor"/>
          <w:rtl w:val="true"/>
        </w:rPr>
        <w:footnoteReference w:id="192"/>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صواحبي أو كل نسائك، أو كنيت نساءك فاكنني، أو لهن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فاكتني بابنك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الزبير، و هو ابن أختها أسماء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عائشة تكنى بأم عبد اللّه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أحمد و الصنعاني، 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تلد قط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اكتني بابنك، يعني عبد اللّه بن الزبير، فكانت تكنى أم عبد اللّه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و لم يكن </w:t>
      </w:r>
    </w:p>
    <w:p>
      <w:pPr>
        <w:pStyle w:val="BookText"/>
        <w:rPr/>
      </w:pPr>
      <w:r>
        <w:rPr>
          <w:rFonts w:ascii="Amiri" w:hAnsi="Amiri" w:eastAsia="Amiri" w:cs="Amiri"/>
          <w:color w:val="111111"/>
          <w:sz w:val="28"/>
          <w:sz w:val="28"/>
          <w:szCs w:val="28"/>
          <w:rtl w:val="true"/>
          <w:lang w:bidi="ar-SA"/>
        </w:rPr>
        <w:t xml:space="preserve">ولد لي قط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حددت وقت تكنيتها بذلك، حيث روي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عبد اللّه بن الزبير أتيت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فتفل في فيه، فكان أول شيء دخل في جوفه،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 أنت 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ابن حبان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أكنى بها، و ما ولدت قط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 نسائك لها كنية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 عبد اللّه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 نص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 اللّه، و أنت 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أكتني به، أي و كان يدعوها أما، لأنه تربى في حجرها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تكنيها بأم عبد اللّه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9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دلت هذه النصوص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كان لعائشة 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هذا الابن هو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الرواة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حسب أقوالها هي، و أقوال محبيها كانت حين زواجها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الرواة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بكرا، مستندين في ذلك أيضا إلى أقوال عائشة نفسها، و إصرارها الشديد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نسجل على ما تقدم الملاحظات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في أجزاء هذا الكتاب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قد كان حينما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أو 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صحيحة بل كان عمرها حوالي عشرين سنة، إن لم يكن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بنظر الاعتبار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تكنيتها بأم عبد اللّه كان حين ولادة ابن الزبير، أي في أوائل الهجرة،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قد تزوج سوى سودة بنت زمعة، و خديجة و لا تعرف لهن أية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هنا أن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تزوجها بكرا لا تصح أيضا</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تتزوج أحدا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تصح، بل هي كانت متزوجة برجل آخر هو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IRNazanin" w:hAnsi="IRNazanin" w:eastAsia="IRNazanin"/>
          <w:color w:val="111111"/>
          <w:sz w:val="28"/>
          <w:sz w:val="28"/>
          <w:szCs w:val="28"/>
          <w:rtl w:val="true"/>
          <w:lang w:bidi="fa-IR"/>
        </w:rPr>
        <w:t>طلقت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أبو بكر منه سلا رفيقا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نجد لأي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كنية سوى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و أم حبيبة، و زينب بنت خزيمة، أم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لها ابن اسمه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لم تلد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نشك في ذلك كله، و أن ما ذكرناه فيما تقدم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لها ابن من ذلك الذي كان زوجها و طلّقها، ثم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حصيلة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تطبيق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الزبير، ما هو إلا اجتهاد من الرواة، كما ظهر مما تقدم تحت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قوله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اكتني بابنك يعني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النصوص المتقدمة قد ذكرت تكنية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بأم عبد اللّه من دون إشارة لابن الزبير كما في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فيهما على وجود ربط بين تسمية المولود الذي جاءت 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و بين تكنيتها بهذا الاسم، سوى تشابه الاسمين</w:t>
      </w:r>
      <w:r>
        <w:rPr>
          <w:rFonts w:eastAsia="Amiri" w:cs="Amiri" w:ascii="Amiri" w:hAnsi="Amiri"/>
          <w:color w:val="111111"/>
          <w:sz w:val="28"/>
          <w:szCs w:val="28"/>
          <w:rtl w:val="true"/>
          <w:lang w:bidi="ar-SA"/>
        </w:rPr>
        <w:t xml:space="preserve">. </w:t>
      </w:r>
      <w:bookmarkStart w:id="135" w:name="pg12313_161978"/>
    </w:p>
    <w:p>
      <w:pPr>
        <w:pStyle w:val="Heading5"/>
        <w:numPr>
          <w:ilvl w:val="4"/>
          <w:numId w:val="1"/>
        </w:numPr>
        <w:rPr/>
      </w:pPr>
      <w:bookmarkStart w:id="136" w:name="__RefHeading___Toc7924598_417432637"/>
      <w:bookmarkStart w:id="137" w:name="_Toc47"/>
      <w:bookmarkEnd w:id="135"/>
      <w:bookmarkEnd w:id="136"/>
      <w:r>
        <w:rPr>
          <w:rtl w:val="true"/>
        </w:rPr>
        <w:t>التصرفات غير المقبولة</w:t>
      </w:r>
      <w:r>
        <w:rPr>
          <w:rtl w:val="true"/>
        </w:rPr>
        <w:t>:</w:t>
      </w:r>
      <w:bookmarkEnd w:id="137"/>
    </w:p>
    <w:p>
      <w:pPr>
        <w:pStyle w:val="BookText"/>
        <w:rPr/>
      </w:pPr>
      <w:r>
        <w:rPr>
          <w:rFonts w:ascii="Amiri" w:hAnsi="Amiri" w:eastAsia="Amiri" w:cs="Amiri"/>
          <w:color w:val="111111"/>
          <w:sz w:val="28"/>
          <w:sz w:val="28"/>
          <w:szCs w:val="28"/>
          <w:rtl w:val="true"/>
          <w:lang w:bidi="ar-SA"/>
        </w:rPr>
        <w:t>و بناء على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لقبول الروايات التي جعلت كلمة ابن الزبير من تتمة كلام الرسول، و لذلك فلا مجال لقبول روايتهم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اكتني بابنك عبد اللّه بن الزبير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الصالحي الشامي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كانت استوهبته من أبويه، فكان في حجرها، يدعوها أما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اكتني بابنك عبد اللّه، فإن الخالة والدة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تكني بابن أختك عبد اللّه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ابن أختها عبد اللّه بن الزبير</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الأول، 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الخالة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جاءت من قبل الرواة، إما جريا على ما ارتكز في أذهانهم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إما تبرعا عمديا بهدف دفع الإشكال، لاقتناعهم بالروايات التي تتحدث عن صغر سن عائشة، و عن أنها كانت بكرا لم تتزوج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أقحمت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موضع شك كبير، بل إننا نرفضها و نردها، استنادا إلى الروايات الصحيحة المتقدمة التي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التفسير قد جاء من الراوي، أو جاءت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نحسن الظن،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نحتمل احتمالا قويا أن يكون ثمة تصحيف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بسبب التشابه بين الكلمتين في مقام النطق، فيقع الخطأ في سماع الصوت بسبب اختلاط الحروف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قد كناها بأم عبد اللّه بابن أختها </w:t>
      </w:r>
      <w:bookmarkStart w:id="138" w:name="pg12313_161980"/>
    </w:p>
    <w:p>
      <w:pPr>
        <w:pStyle w:val="BookText"/>
        <w:rPr/>
      </w:pPr>
      <w:bookmarkEnd w:id="138"/>
      <w:r>
        <w:rPr>
          <w:rFonts w:ascii="Amiri" w:hAnsi="Amiri" w:eastAsia="Amiri" w:cs="Amiri"/>
          <w:color w:val="111111"/>
          <w:sz w:val="28"/>
          <w:sz w:val="28"/>
          <w:szCs w:val="28"/>
          <w:rtl w:val="true"/>
          <w:lang w:bidi="ar-SA"/>
        </w:rPr>
        <w:t xml:space="preserve">ابن الزبير، كما فعله ابن الأثير مثلا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واحدة في نصوصها و في أسانيدها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جاءت نصوصها الصحيحة بدون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تفسير من قبل الرواة و لم يرد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ذكره الدياربكري و غيره، فهو لا يخرج عن السياق الذي أشرنا إليه، و لذا فإنه ليس له أية قيمة علمية، أو تاريخية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924600_417432637"/>
      <w:bookmarkStart w:id="140" w:name="_Toc48"/>
      <w:bookmarkEnd w:id="139"/>
      <w:r>
        <w:rPr>
          <w:rtl w:val="true"/>
        </w:rPr>
        <w:t>عائشة لم يولد لها قط</w:t>
      </w:r>
      <w:r>
        <w:rPr>
          <w:rtl w:val="true"/>
        </w:rPr>
        <w:t>! !</w:t>
      </w:r>
      <w:bookmarkEnd w:id="140"/>
    </w:p>
    <w:p>
      <w:pPr>
        <w:pStyle w:val="BookText"/>
        <w:rPr/>
      </w:pPr>
      <w:r>
        <w:rPr>
          <w:rFonts w:ascii="Amiri" w:hAnsi="Amiri" w:eastAsia="Amiri" w:cs="Amiri"/>
          <w:color w:val="111111"/>
          <w:sz w:val="28"/>
          <w:sz w:val="28"/>
          <w:szCs w:val="28"/>
          <w:rtl w:val="true"/>
          <w:lang w:bidi="ar-SA"/>
        </w:rPr>
        <w:t>و الذي يحتاج إلى التنبيه عليه و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النص المتقدم، الذي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عبد اللّه، و لم يكنّ ولد لي قط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عروة،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لم يولد لها قط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تقدير، فإن دعوى أنها لم يولد لها قط، و التي جاءت من قبلها و من قبل محبيها </w:t>
      </w:r>
      <w:r>
        <w:rPr>
          <w:rStyle w:val="FootnoteAnchor"/>
          <w:rtl w:val="true"/>
        </w:rPr>
        <w:footnoteReference w:id="208"/>
      </w:r>
      <w:r>
        <w:rPr>
          <w:rFonts w:ascii="Amiri" w:hAnsi="Amiri" w:eastAsia="Amiri" w:cs="Amiri"/>
          <w:color w:val="111111"/>
          <w:sz w:val="28"/>
          <w:sz w:val="28"/>
          <w:szCs w:val="28"/>
          <w:rtl w:val="true"/>
          <w:lang w:bidi="ar-SA"/>
        </w:rPr>
        <w:t>، تحتاج إلى مزيد من التأمل و التدقيق، و نكتفي هنا بالإلماح إلى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المطلق لأن تكون قد ولدت يقابله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مات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الأول، لأنه قد ورد عنها من طرق كثيرة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أسقطت من النبي سقطا، يسمى عبد اللّه، كانت تكنى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مروي عنها أيضا بطرق كثيرة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إذن، يستندون إلى نفيها هي لهذا الأمر عن نفسها، و هو نفي يبقى موضع شبهة و ريب، حيث يظن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محبيها يسعون لإثبات الفضائل لها، 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الفضائل غير قادرة على الصمود أمام البحث العلمي الموضوعي و الرصين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 يثبت، لأنه يدور على داود بن المحبر، و هو ضعيف </w:t>
      </w:r>
      <w:r>
        <w:rPr>
          <w:rStyle w:val="FootnoteAnchor"/>
          <w:rtl w:val="true"/>
        </w:rPr>
        <w:footnoteReference w:id="21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يقابله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الأخرى أيضا تدور على عائشة، و من يدور في فلكها كعروة بن الزبير و أمثاله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تجر النار إلى قرصها، و ما أكثر الفضائل التي أثبتتها لنفسها، و أثبتها لها هذا الفريق الذي يهمه </w:t>
      </w:r>
    </w:p>
    <w:p>
      <w:pPr>
        <w:pStyle w:val="BookText"/>
        <w:rPr/>
      </w:pPr>
      <w:r>
        <w:rPr>
          <w:rFonts w:ascii="Amiri" w:hAnsi="Amiri" w:eastAsia="Amiri" w:cs="Amiri"/>
          <w:color w:val="111111"/>
          <w:sz w:val="28"/>
          <w:sz w:val="28"/>
          <w:szCs w:val="28"/>
          <w:rtl w:val="true"/>
          <w:lang w:bidi="ar-SA"/>
        </w:rPr>
        <w:t>أمرها، ثم ثبت عدم صحتها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حديث الإفك إلا واحدا من هذه الأحاديث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قولها لم يولد لها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حمله على أنها لم يولد لها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بذلك يتم الجمع بين النصوص، و يرتفع التكاذب أو احتماله فيما بينها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هذا تحمل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قال لها بعد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جعلناك للمؤمنين أما، و أنت بنت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أباك صديقا، و هو ابن أبي قحافة، حامل قصاع الودك لابن جدعان إلى أضيافه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تمنون علي برسول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يمنّ عليك بمن لو كان منك قلامة ظفر منه، مننتنا به، و نحن لحمه و دمه، و منه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حشية من تسع حشايا خلفهن بعده، لست بأبيضهن لونا، و لا بأحسنهن وجها، و لا بأرشحهن عرقا، و لا بأنضرهن ورقا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هذا النص الأمور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يدل على وضاعة حال أبي بكر قبل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لم يكن له </w:t>
      </w:r>
    </w:p>
    <w:p>
      <w:pPr>
        <w:pStyle w:val="BookText"/>
        <w:rPr/>
      </w:pPr>
      <w:r>
        <w:rPr>
          <w:rFonts w:ascii="Amiri" w:hAnsi="Amiri" w:eastAsia="Amiri" w:cs="Amiri"/>
          <w:color w:val="111111"/>
          <w:sz w:val="28"/>
          <w:sz w:val="28"/>
          <w:szCs w:val="28"/>
          <w:rtl w:val="true"/>
          <w:lang w:bidi="ar-SA"/>
        </w:rPr>
        <w:t>نصيب من المجد و السؤدد، لا في نفسه، و لا من خلال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كان حال أم رومان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ينفي أن يكون لعائشة أي سبب من قبل رسول اللّه، يعطيها الحق بالمن به على الآخرين، لا من حيث ولادة الأولاد، و لا من أي جهة أخرى، لكنه لا ينفي حدوث سقط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عائشة لم تكن هي المميزة على نساء النبي في حسن الوجه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تكن أبيضهن 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 تكن أنضرهن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حين وقعت في خديجة و ذكرتها بسوء، و أن اللّه قد أبدله خيرا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أبدلني اللّه خيرا منها، لقد آمنت بي حين كفر بي الناس، و صدقتني حين كذبني الناس، و أشركتني في مالها حين حرمني الناس، و رزقني اللّه ولدها، و حرمني ولد غيرها، أو حرمني أولاد النساء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حينما تجرأت على خديجة فتنقصتها أمام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فبكت، فسألها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فذكرت له سبب بكائها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حميرا، فإن اللّه تبارك و تعالى بارك في الولود الودود، و إن خديجة رحمها اللّه ولدت مني طاهرا، و هو عبد اللّه، و هو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مني القاسم، و فاطمة، و رقية، و أم كلثوم، و زينب، و أنت ممن أعقم اللّه فلم تلدي شيئا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يعش له أحد من ولده من خديجة سوى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رقية و أم كلثوم، و زينب،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هو أنهن قد متن في حال الصغر أيضا، أما زوجتا عثمان، و زوجة أبي العاص فهن ربيبات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و لسن بناته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w:t>
      </w:r>
      <w:r>
        <w:rPr>
          <w:rFonts w:eastAsia="Amiri" w:cs="Amiri" w:ascii="Amiri" w:hAnsi="Amiri"/>
          <w:color w:val="111111"/>
          <w:sz w:val="28"/>
          <w:szCs w:val="28"/>
          <w:rtl w:val="true"/>
          <w:lang w:bidi="ar-SA"/>
        </w:rPr>
        <w:t xml:space="preserve">. </w:t>
      </w:r>
      <w:bookmarkStart w:id="141" w:name="pg12313_161985"/>
    </w:p>
    <w:p>
      <w:pPr>
        <w:pStyle w:val="Heading4"/>
        <w:numPr>
          <w:ilvl w:val="3"/>
          <w:numId w:val="1"/>
        </w:numPr>
        <w:rPr/>
      </w:pPr>
      <w:bookmarkStart w:id="142" w:name="__RefHeading___Toc7924602_417432637"/>
      <w:bookmarkStart w:id="143" w:name="_Toc49"/>
      <w:bookmarkEnd w:id="141"/>
      <w:bookmarkEnd w:id="142"/>
      <w:r>
        <w:rPr>
          <w:rtl w:val="true"/>
        </w:rPr>
        <w:t>الفصل الخامس</w:t>
      </w:r>
      <w:r>
        <w:rPr>
          <w:rtl w:val="true"/>
        </w:rPr>
        <w:t xml:space="preserve">: </w:t>
      </w:r>
      <w:r>
        <w:rPr>
          <w:rtl w:val="true"/>
        </w:rPr>
        <w:t>شخصيات و مضامين غير معقولة</w:t>
      </w:r>
      <w:bookmarkEnd w:id="14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4" w:name="__RefHeading___Toc7924604_417432637"/>
      <w:bookmarkStart w:id="145" w:name="_Toc50"/>
      <w:bookmarkEnd w:id="144"/>
      <w:r>
        <w:rPr>
          <w:rtl w:val="true"/>
        </w:rPr>
        <w:t>اشارة</w:t>
      </w:r>
      <w:bookmarkEnd w:id="14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2313_161987"/>
      <w:bookmarkStart w:id="147" w:name="pg12313_161987"/>
      <w:bookmarkEnd w:id="147"/>
    </w:p>
    <w:p>
      <w:pPr>
        <w:pStyle w:val="Heading5"/>
        <w:numPr>
          <w:ilvl w:val="4"/>
          <w:numId w:val="1"/>
        </w:numPr>
        <w:rPr/>
      </w:pPr>
      <w:bookmarkStart w:id="148" w:name="pg12313_161987"/>
      <w:bookmarkStart w:id="149" w:name="__RefHeading___Toc7924606_417432637"/>
      <w:bookmarkStart w:id="150" w:name="_Toc51"/>
      <w:bookmarkEnd w:id="148"/>
      <w:bookmarkEnd w:id="149"/>
      <w:r>
        <w:rPr>
          <w:rtl w:val="true"/>
        </w:rPr>
        <w:t>مما سبق</w:t>
      </w:r>
      <w:r>
        <w:rPr>
          <w:rtl w:val="true"/>
        </w:rPr>
        <w:t>:</w:t>
      </w:r>
      <w:bookmarkEnd w:id="150"/>
    </w:p>
    <w:p>
      <w:pPr>
        <w:pStyle w:val="BookText"/>
        <w:rPr/>
      </w:pPr>
      <w:r>
        <w:rPr>
          <w:rFonts w:ascii="Amiri" w:hAnsi="Amiri" w:eastAsia="Amiri" w:cs="Amiri"/>
          <w:color w:val="111111"/>
          <w:sz w:val="28"/>
          <w:sz w:val="28"/>
          <w:szCs w:val="28"/>
          <w:rtl w:val="true"/>
          <w:lang w:bidi="ar-SA"/>
        </w:rPr>
        <w:t>قد تحدثنا في الفصل السابق عن أمور عديدة ترتبط بعائشة، لا نرى ضرورة لها هنا، غير أننا نشير إلى</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924608_417432637"/>
      <w:bookmarkStart w:id="152" w:name="_Toc52"/>
      <w:bookmarkEnd w:id="151"/>
      <w:r>
        <w:rPr/>
        <w:t>1</w:t>
      </w:r>
      <w:r>
        <w:rPr>
          <w:rtl w:val="true"/>
        </w:rPr>
        <w:t>-</w:t>
      </w:r>
      <w:r>
        <w:rPr>
          <w:rtl w:val="true"/>
        </w:rPr>
        <w:t>عمر عائشة</w:t>
      </w:r>
      <w:r>
        <w:rPr>
          <w:rtl w:val="true"/>
        </w:rPr>
        <w:t>:</w:t>
      </w:r>
      <w:bookmarkEnd w:id="152"/>
    </w:p>
    <w:p>
      <w:pPr>
        <w:pStyle w:val="BookText"/>
        <w:rPr/>
      </w:pPr>
      <w:r>
        <w:rPr>
          <w:rFonts w:ascii="Amiri" w:hAnsi="Amiri" w:eastAsia="Amiri" w:cs="Amiri"/>
          <w:color w:val="111111"/>
          <w:sz w:val="28"/>
          <w:sz w:val="28"/>
          <w:szCs w:val="28"/>
          <w:rtl w:val="true"/>
          <w:lang w:bidi="ar-SA"/>
        </w:rPr>
        <w:t>حيث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جارية حديثة السن، لا يمكن قبوله، بل كان عمرها حين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عشرين سنة، أو أكثر من ذلك بسنوات أيضا، فيكون عمرها حين قضية الإفك في حدود الثلاثين سنة أو أزيد من ذلك</w:t>
      </w:r>
      <w:r>
        <w:rPr>
          <w:rFonts w:eastAsia="Amiri" w:cs="Amiri" w:ascii="Amiri" w:hAnsi="Amiri"/>
          <w:color w:val="111111"/>
          <w:sz w:val="28"/>
          <w:szCs w:val="28"/>
          <w:rtl w:val="true"/>
          <w:lang w:bidi="ar-SA"/>
        </w:rPr>
        <w:t>. .</w:t>
      </w:r>
    </w:p>
    <w:p>
      <w:pPr>
        <w:pStyle w:val="Heading5"/>
        <w:numPr>
          <w:ilvl w:val="4"/>
          <w:numId w:val="1"/>
        </w:numPr>
        <w:rPr/>
      </w:pPr>
      <w:bookmarkStart w:id="153" w:name="__RefHeading___Toc7924610_417432637"/>
      <w:bookmarkStart w:id="154" w:name="_Toc53"/>
      <w:bookmarkEnd w:id="153"/>
      <w:r>
        <w:rPr/>
        <w:t>2</w:t>
      </w:r>
      <w:r>
        <w:rPr>
          <w:rtl w:val="true"/>
        </w:rPr>
        <w:t>-</w:t>
      </w:r>
      <w:r>
        <w:rPr>
          <w:rtl w:val="true"/>
        </w:rPr>
        <w:t>سعد بن معاذ</w:t>
      </w:r>
      <w:r>
        <w:rPr>
          <w:rtl w:val="true"/>
        </w:rPr>
        <w:t>:</w:t>
      </w:r>
      <w:bookmarkEnd w:id="154"/>
    </w:p>
    <w:p>
      <w:pPr>
        <w:pStyle w:val="BookText"/>
        <w:rPr/>
      </w:pPr>
      <w:r>
        <w:rPr>
          <w:rFonts w:ascii="IRNazanin" w:hAnsi="IRNazanin" w:eastAsia="IRNazanin"/>
          <w:color w:val="111111"/>
          <w:sz w:val="28"/>
          <w:sz w:val="28"/>
          <w:szCs w:val="28"/>
          <w:rtl w:val="true"/>
          <w:lang w:bidi="fa-IR"/>
        </w:rPr>
        <w:t>و السؤال هنا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توفي سعد بن معاذ؟</w:t>
      </w:r>
    </w:p>
    <w:p>
      <w:pPr>
        <w:pStyle w:val="BookText"/>
        <w:rPr/>
      </w:pPr>
      <w:r>
        <w:rPr>
          <w:rFonts w:ascii="Amiri" w:hAnsi="Amiri" w:eastAsia="Amiri" w:cs="Amiri"/>
          <w:color w:val="111111"/>
          <w:sz w:val="28"/>
          <w:sz w:val="28"/>
          <w:szCs w:val="28"/>
          <w:rtl w:val="true"/>
          <w:lang w:bidi="ar-SA"/>
        </w:rPr>
        <w:t xml:space="preserve">و هل كان حيا حين قضية الإفك؟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قد ذكرنا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معاذ مات إثر غزوة الخندق، من الرمية التي أصابته، و ذلك بعد أن حكم في بني قريظة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العاشر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أن غزوة الخندق قد كانت سنة أربع، و قيل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الأدلة و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غزوة المريسيع فكانت في سنة ست كما أسلفنا، فسعد بن معاذ إذن لم يكن حيا في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بأن المريسيع كانت قبل الخندق، فإنه إنما أراد تصحيح حديث الإفك، مع غفلته عن أنه لا ضرورة لتغيير حقائق التاريخ لأجله، مع توفر الأدلة و الشواهد التي تمنع من الأخذ به، و توجب الانصياع لما هو الحق في ترتيب تواريخ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غزوة الخندق كانت سنة خمس، و غزوة المريسيع كانت سنة أربع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بعض من قال بأن الخندق و المريسيع كانتا معا في سنة خمس، فإنهم قد حرصوا على اعتبار الخندق بعد المريسيع أيضا، لأجل حديث الإفك بالذات، حيث أيدوا قولهم هذا بأن سعد بن معاذ قد مات بعد الخندق مباشرة، فلو كانت المريسيع سنة ست لكان ذكر سعد في حديث الإفك غلطا، فلابد من أن تكون المريسيع قبل الخندق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أيدوا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الإفك كان بعد فرض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 الحجاب سنة أربع، على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خليفة، و أبو عبيدة و غير واحد بأنه سنة ثلاث</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قال اليافعي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هنا لا نستطيع أن نقبل أقوال هؤلاء و تأييداتهم و نخالف المعروف و المشهور، و ذلك لأسباب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ذكر سعد بن معاذ في حديث الإفك دليلا على وهم من قال بكون المريسيع سنة ست، ليس بأولى من العكس، و جعل قول أهل الحديث و التاريخ دليلا على الوهم في حديث الإفك، و من أسباب الشك فيه، 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المحدثين يذهبون الى ذلك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عدد من العلماء بالإشكال على حديث الإفك بذلك، كالقاضي عياض،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شيوخه قد نبّه على أن ذكر سعد بن معاذ في الرواية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أنه غيره، و لهذا ذكر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أولا و آخرا هو أسيد بن حضير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استظهر أن المحاورة كانت مع أسيد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لأن ابن معاذ كان قد توفي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 لهذا الإشكال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ذكر ابن معاذ في قصة الإفك و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تبعه على هذا الإطلاق </w:t>
      </w:r>
    </w:p>
    <w:p>
      <w:pPr>
        <w:pStyle w:val="BookText"/>
        <w:rPr/>
      </w:pPr>
      <w:r>
        <w:rPr>
          <w:rFonts w:ascii="Amiri" w:hAnsi="Amiri" w:eastAsia="Amiri" w:cs="Amiri"/>
          <w:color w:val="111111"/>
          <w:sz w:val="28"/>
          <w:sz w:val="28"/>
          <w:szCs w:val="28"/>
          <w:rtl w:val="true"/>
          <w:lang w:bidi="ar-SA"/>
        </w:rPr>
        <w:t xml:space="preserve">القرطبي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الإمتاع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تقدم قريظة على المريسيع هو الصحيح، و الوهم لم يسلم منه أحد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يصر ابن خلدون أيضا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معاذ قد توفي قبل المريسيع بأكثر من عشرين شهرا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ابن معاذ في الروايات لا يصح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هذه الروايات قد وردت في كتب الصحاح، و مختلف كتب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صالح بين السعدين بعد ذلك</w:t>
      </w:r>
      <w:r>
        <w:rPr>
          <w:rFonts w:eastAsia="Amiri" w:cs="Amiri" w:ascii="Amiri" w:hAnsi="Amiri"/>
          <w:color w:val="111111"/>
          <w:sz w:val="28"/>
          <w:szCs w:val="28"/>
          <w:rtl w:val="true"/>
          <w:lang w:bidi="ar-SA"/>
        </w:rPr>
        <w:t xml:space="preserve">! ! </w:t>
      </w:r>
      <w:r>
        <w:rPr>
          <w:rStyle w:val="FootnoteAnchor"/>
          <w:rtl w:val="true"/>
        </w:rPr>
        <w:footnoteReference w:id="223"/>
      </w:r>
      <w:r>
        <w:rPr>
          <w:rFonts w:ascii="Amiri" w:hAnsi="Amiri" w:eastAsia="Amiri" w:cs="Amiri"/>
          <w:color w:val="111111"/>
          <w:sz w:val="28"/>
          <w:sz w:val="28"/>
          <w:szCs w:val="28"/>
          <w:rtl w:val="true"/>
          <w:lang w:bidi="ar-SA"/>
        </w:rPr>
        <w:t xml:space="preserve">فإصلاح ذلك بأن المراجعة كانت مع ابن حضير فقط، لا يجدي لأنه مجرد دعوى، لا تستند إلى دليل، و لماذا اختير أسيد بن حضير ليحل الإشكال من خلاله، و لم يختاروا شخصا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تخلوا عن معاذ بهذه السهولة، بعد إجماع الروايات، حتى الروايات الصحاح على ذلك 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الإشكالات الكثيرة جدا تسقط رواية الإفك عن الاعتبار، و توجب ضعفها و وهنا في نفسها، و لا تصلح سببا لضعف غيرها بأي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سيأتي ما فيه الكفاية في ذلك كما سنرى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تأييد البعض رأيه هذا بقضية الحجاب غريب، فإن ذلك دليل </w:t>
      </w:r>
    </w:p>
    <w:p>
      <w:pPr>
        <w:pStyle w:val="BookText"/>
        <w:rPr/>
      </w:pPr>
      <w:r>
        <w:rPr>
          <w:rFonts w:ascii="Amiri" w:hAnsi="Amiri" w:eastAsia="Amiri" w:cs="Amiri"/>
          <w:color w:val="111111"/>
          <w:sz w:val="28"/>
          <w:sz w:val="28"/>
          <w:szCs w:val="28"/>
          <w:rtl w:val="true"/>
          <w:lang w:bidi="ar-SA"/>
        </w:rPr>
        <w:t>عليه لا له، لأن أكثر المؤرخين الأثبات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الحجاب كان في سنة خمس، في شهر ذي القعدة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إذا كانت المريسيع في شعبان، فلا بد أن يكون هو شعبان السنة السادسة، لأن المراد شعبان الذي بعد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الحجاب في ذي القعدة من الخامسة، فهو بلا شك بعد بني قريظة على جميع الأحوال و الأقوال، لأن الخندق و قريظة كانتا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زينب بنت جحش بعد بني قريظة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 تزوجها فرض الحجاب، بل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بعد المريسيع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سعدا مات في بني قريظة، و كانت المريسيع بعد فرض </w:t>
      </w:r>
      <w:bookmarkStart w:id="155" w:name="pg12313_161992"/>
    </w:p>
    <w:p>
      <w:pPr>
        <w:pStyle w:val="BookText"/>
        <w:rPr/>
      </w:pPr>
      <w:bookmarkEnd w:id="155"/>
      <w:r>
        <w:rPr>
          <w:rFonts w:ascii="Amiri" w:hAnsi="Amiri" w:eastAsia="Amiri" w:cs="Amiri"/>
          <w:color w:val="111111"/>
          <w:sz w:val="28"/>
          <w:sz w:val="28"/>
          <w:szCs w:val="28"/>
          <w:rtl w:val="true"/>
          <w:lang w:bidi="ar-SA"/>
        </w:rPr>
        <w:t xml:space="preserve">الحجاب على الفرض، فمتى كان سعد موجودا في قضية الإفك؟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كيف يكون فرض الحجاب مؤيدا لوجوده؟ بل هو مؤيد لموته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ابن عمر كان ممن شهد المريسيع، و المفروض أن الخندق كانت أول مشاهده، فلابد أن تكون المريسيع بعد الخندق، و المفروض أن سعد بن معاذ قد مات بعد الخندق و قريظة مباشرة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7924612_417432637"/>
      <w:bookmarkStart w:id="157" w:name="_Toc54"/>
      <w:bookmarkEnd w:id="156"/>
      <w:r>
        <w:rPr>
          <w:rtl w:val="true"/>
        </w:rPr>
        <w:t>توجيهات لا تصح</w:t>
      </w:r>
      <w:r>
        <w:rPr>
          <w:rtl w:val="true"/>
        </w:rPr>
        <w:t>:</w:t>
      </w:r>
      <w:bookmarkEnd w:id="15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على هذا باحتمال أن يكون قد حضرها دون أن يشترك في القتال، إذ لا ملازمة بين شهوده و بين أن يكون قد أجيز بالقتال، كما ثبت عن جابر أنه كان يمنح أصحابه الماء في بدر، مع الاتفاق على عدم شهوده بدرا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محاولة فاشلة، إذا أن التعبير بشهد غزوة كذا إنما يعني شهود قتال، لا مجرد حضور، هكذا اصطلح و تعارف عليه الرواة و المؤرخون في تعبيراتهم، و صرف اللفظ عن هذا المعنى يحتاج إلى شاهد، و هو مفقود، بل الشواهد قائمة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حاول عياض توجيه ذلك باحتمال أن تكون الخندق و المريسيع معا سنة أربع، مع تقدم المريسيع على الخندق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مخالف لأقوال جل المؤرخين، كما أنه يصطدم بقضية فرض الحجاب في سنة خمس بعد قريظة،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الإفك كان بعد </w:t>
      </w:r>
    </w:p>
    <w:p>
      <w:pPr>
        <w:pStyle w:val="BookText"/>
        <w:rPr/>
      </w:pPr>
      <w:r>
        <w:rPr>
          <w:rFonts w:ascii="Amiri" w:hAnsi="Amiri" w:eastAsia="Amiri" w:cs="Amiri"/>
          <w:color w:val="111111"/>
          <w:sz w:val="28"/>
          <w:sz w:val="28"/>
          <w:szCs w:val="28"/>
          <w:rtl w:val="true"/>
          <w:lang w:bidi="ar-SA"/>
        </w:rPr>
        <w:t>فرض الحجاب، و هو يصطدم بقضية شهود ابن عمر للمريسيع، و غير ذلك مما تقدم و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احتمل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جرح سعد لم ينفجر بعد قريظة مباشرة، بل تأخر إلى ما بعد المريسيع، و لم يشهدها بسبب جرحه، و بعدها، و بعد قضية الإفك، و مراجعته لسعد بن عبادة انفجر جرحه،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كلام البيهقي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موت سعد قد تأخر عن قريظة إلى حوالي سنة، أي من ذي القعدة إلى شوال تقريبا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المريسيع في شوال، و كانت المراجعة و المحاورة بعدها بأكثر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البيهقي هذا مما لا يوافقه عليه أحد، و لا مبرر له إلا إرادة تصحيح ما ورد في 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اقتضى ذلك مخالفة كل النصوص و المسلمات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القطب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سعدا آخر غير ابن معاذ، بقرينة قولهم في بعض الروايات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فقام سعد أخو بني عبد الأشهل، و في بني عبد الأشهل جماعة كلهم يسمى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هو سعد بن زيد الأشهلي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ورده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مردود بالتصريح بسعد بن معاذ في رواية الزهري، و غيره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الشواهد الدالة على موت سعد بن معاذ قبل المريسيع قوية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أقل من كونه مشكوكا فيه</w:t>
      </w:r>
      <w:r>
        <w:rPr>
          <w:rFonts w:eastAsia="Amiri" w:cs="Amiri" w:ascii="Amiri" w:hAnsi="Amiri"/>
          <w:color w:val="111111"/>
          <w:sz w:val="28"/>
          <w:szCs w:val="28"/>
          <w:rtl w:val="true"/>
          <w:lang w:bidi="ar-SA"/>
        </w:rPr>
        <w:t xml:space="preserve">. </w:t>
      </w:r>
      <w:bookmarkStart w:id="158" w:name="pg12313_161994"/>
    </w:p>
    <w:p>
      <w:pPr>
        <w:pStyle w:val="BookText"/>
        <w:rPr/>
      </w:pPr>
      <w:bookmarkEnd w:id="158"/>
      <w:r>
        <w:rPr>
          <w:rFonts w:ascii="Amiri" w:hAnsi="Amiri" w:eastAsia="Amiri" w:cs="Amiri"/>
          <w:color w:val="111111"/>
          <w:sz w:val="28"/>
          <w:sz w:val="28"/>
          <w:szCs w:val="28"/>
          <w:rtl w:val="true"/>
          <w:lang w:bidi="ar-SA"/>
        </w:rPr>
        <w:t>و لا يصلح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المريسيع كانت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تقدم الخندق عليها هو المعتمد عند جلّ المؤرخين 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لذا نجد فريقا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الخندق كانت سنة أربع</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7924614_417432637"/>
      <w:bookmarkStart w:id="160" w:name="_Toc55"/>
      <w:bookmarkEnd w:id="159"/>
      <w:r>
        <w:rPr/>
        <w:t>3</w:t>
      </w:r>
      <w:r>
        <w:rPr>
          <w:rtl w:val="true"/>
        </w:rPr>
        <w:t>-</w:t>
      </w:r>
      <w:r>
        <w:rPr>
          <w:rtl w:val="true"/>
        </w:rPr>
        <w:t>سيرين</w:t>
      </w:r>
      <w:r>
        <w:rPr>
          <w:rtl w:val="true"/>
        </w:rPr>
        <w:t>:</w:t>
      </w:r>
      <w:bookmarkEnd w:id="160"/>
    </w:p>
    <w:p>
      <w:pPr>
        <w:pStyle w:val="BookText"/>
        <w:rPr/>
      </w:pPr>
      <w:r>
        <w:rPr>
          <w:rFonts w:ascii="Amiri" w:hAnsi="Amiri" w:eastAsia="Amiri" w:cs="Amiri"/>
          <w:color w:val="111111"/>
          <w:sz w:val="28"/>
          <w:sz w:val="28"/>
          <w:szCs w:val="28"/>
          <w:rtl w:val="true"/>
          <w:lang w:bidi="ar-SA"/>
        </w:rPr>
        <w:t>و أما ما ذكر من إعطاء سيرين لحسان، عند ما ضربه ابن المعطل بالسيف و جرحه، فهو أمر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سيرين هذه هي أخت مارية القبطية باتفاق، و هي إنما أهداها المقوقس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وصلت إلى المدينة سنة سبع، أو ثمان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الإفك كان على أبعد الأقوال في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للقول بأن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يتأخر إعطاء سيرين لحسان، لتأخر ضرب ابن المعطل له، أو لتأخر تصدي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كلام مرفوض جملة و تفصيلا، إذ إن ابن المعطل إنما اعترض حسانا و ضربه بالسيف بمجرد أن بلغه أنه يقول فيه ذلك الأمر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قيدوا ابن المعطل، و جاؤوا به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قام بضرب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إعطاء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سيرين أخت مارية لحسان، فمروي من وجوه، و أكثرها أن ذلك ليس لضربه صفوان، بل لذبه بلسانه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هجاء المشركين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المعطل إنما اعتذر عن ضربه له بأنه آذاه و هجاه، 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أتشوهت على قومي أن هداهم اللّه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ثمة من ذكر لأمر الإفك، و لو كان للإفك شأن، فإن الاعتذار به، و اللوم عليه، أولى و 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ثمة 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قد عوض حسانا، و أعطاه حائطا، في ضربة ابن المعطل له عند ما هجا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فلعل سيرين كانت من جملة ما أعطاه إياه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ستأتي الرواية عند الكلام حول بيت الشعر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الجلابيب قد عزواالخ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فإلى هناك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بن المعطل هو الذي أعطى الجارية لحسان و هي أم عبد الرحمن بن حسان </w:t>
      </w:r>
      <w:r>
        <w:rPr>
          <w:rStyle w:val="FootnoteAnchor"/>
          <w:rtl w:val="true"/>
        </w:rPr>
        <w:footnoteReference w:id="231"/>
      </w:r>
      <w:r>
        <w:rPr>
          <w:rFonts w:ascii="Amiri" w:hAnsi="Amiri" w:eastAsia="Amiri" w:cs="Amiri"/>
          <w:color w:val="111111"/>
          <w:sz w:val="28"/>
          <w:sz w:val="28"/>
          <w:szCs w:val="28"/>
          <w:rtl w:val="true"/>
          <w:lang w:bidi="ar-SA"/>
        </w:rPr>
        <w:t>و ربما كان اسمها سيرين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صح هذا فإن سيرين هذه تكون غير أخت مارية، و قد جاء اسمها </w:t>
      </w:r>
      <w:bookmarkStart w:id="161" w:name="pg12313_161996"/>
    </w:p>
    <w:p>
      <w:pPr>
        <w:pStyle w:val="BookText"/>
        <w:rPr/>
      </w:pPr>
      <w:bookmarkEnd w:id="161"/>
      <w:r>
        <w:rPr>
          <w:rFonts w:ascii="Amiri" w:hAnsi="Amiri" w:eastAsia="Amiri" w:cs="Amiri"/>
          <w:color w:val="111111"/>
          <w:sz w:val="28"/>
          <w:sz w:val="28"/>
          <w:szCs w:val="28"/>
          <w:rtl w:val="true"/>
          <w:lang w:bidi="ar-SA"/>
        </w:rPr>
        <w:t xml:space="preserve">موافقا لاسم أخت مارية سرية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الاتفاق</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7924616_417432637"/>
      <w:bookmarkStart w:id="163" w:name="_Toc56"/>
      <w:bookmarkEnd w:id="162"/>
      <w:r>
        <w:rPr/>
        <w:t>4</w:t>
      </w:r>
      <w:r>
        <w:rPr>
          <w:rtl w:val="true"/>
        </w:rPr>
        <w:t>-</w:t>
      </w:r>
      <w:r>
        <w:rPr>
          <w:rtl w:val="true"/>
        </w:rPr>
        <w:t>زيد بن رفاعة</w:t>
      </w:r>
      <w:r>
        <w:rPr>
          <w:rtl w:val="true"/>
        </w:rPr>
        <w:t>:</w:t>
      </w:r>
      <w:bookmarkEnd w:id="163"/>
    </w:p>
    <w:p>
      <w:pPr>
        <w:pStyle w:val="BookText"/>
        <w:rPr/>
      </w:pPr>
      <w:r>
        <w:rPr>
          <w:rFonts w:ascii="Amiri" w:hAnsi="Amiri" w:eastAsia="Amiri" w:cs="Amiri"/>
          <w:color w:val="111111"/>
          <w:sz w:val="28"/>
          <w:sz w:val="28"/>
          <w:szCs w:val="28"/>
          <w:rtl w:val="true"/>
          <w:lang w:bidi="ar-SA"/>
        </w:rPr>
        <w:t>لقد زاد الزمخشري فيمن جاء بالإفك، و جلد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رفاعة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لغيره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زيد بن رفاعة لم يشهد قضية الإفك، لأنهم عند ما رجعوا من غزوة المريسيع إلى المدينة و جدوه قد مات </w:t>
      </w:r>
      <w:r>
        <w:rPr>
          <w:rStyle w:val="FootnoteAnchor"/>
          <w:rtl w:val="true"/>
        </w:rPr>
        <w:footnoteReference w:id="2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لذا احتمل الحلبي أن يكون ثمة زيد بن رفاعة آخر </w:t>
      </w:r>
      <w:r>
        <w:rPr>
          <w:rStyle w:val="FootnoteAnchor"/>
          <w:rtl w:val="true"/>
        </w:rPr>
        <w:footnoteReference w:id="2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احتمال لا شاهد له، لا من خبر، و لا من أثر، إلا إرادة تصحيح جلده و تقوية قضية الإفك، فلا يعدو عن أن يكون رجما بالغيب</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924618_417432637"/>
      <w:bookmarkStart w:id="165" w:name="_Toc57"/>
      <w:bookmarkEnd w:id="164"/>
      <w:r>
        <w:rPr>
          <w:rtl w:val="true"/>
        </w:rPr>
        <w:t>هل من اشتباه؟</w:t>
      </w:r>
      <w:bookmarkEnd w:id="165"/>
    </w:p>
    <w:p>
      <w:pPr>
        <w:pStyle w:val="BookText"/>
        <w:rPr/>
      </w:pPr>
      <w:r>
        <w:rPr>
          <w:rFonts w:ascii="Amiri" w:hAnsi="Amiri" w:eastAsia="Amiri" w:cs="Amiri"/>
          <w:color w:val="111111"/>
          <w:sz w:val="28"/>
          <w:sz w:val="28"/>
          <w:szCs w:val="28"/>
          <w:rtl w:val="true"/>
          <w:lang w:bidi="ar-SA"/>
        </w:rPr>
        <w:t>و قد يمكن للبعض، أن يحتمل احتمالا وجيها هنا،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الاسم اشتبه على الرواة هنا، و المقصود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ذكره في تراجم الصحابة</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احتمال لا يجدي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المقصود إن كان هو رفاعة بن زيد </w:t>
      </w:r>
      <w:bookmarkStart w:id="166" w:name="pg12313_161997"/>
    </w:p>
    <w:p>
      <w:pPr>
        <w:pStyle w:val="BookText"/>
        <w:rPr/>
      </w:pPr>
      <w:bookmarkEnd w:id="166"/>
      <w:r>
        <w:rPr>
          <w:rFonts w:ascii="Amiri" w:hAnsi="Amiri" w:eastAsia="Amiri" w:cs="Amiri"/>
          <w:color w:val="111111"/>
          <w:sz w:val="28"/>
          <w:sz w:val="28"/>
          <w:szCs w:val="28"/>
          <w:rtl w:val="true"/>
          <w:lang w:bidi="ar-SA"/>
        </w:rPr>
        <w:t xml:space="preserve">الجذامي، ثم الضبي، فهو إنما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هدنة الحديبية، و هو غلام، فأسلم، و حمله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إلى قومه يدعوهم فيه إلى الإسلام،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إلى حرة الرجلاء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المقصود هو رفاعة بن زيد بن التابوت، أحد بني قينقاع، الذي كان من عظماء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كهفا للمنافقين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أيضا عند ما عادوا من غزوة المريسيع، و جدوه قد مات في ذلك اليوم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7924620_417432637"/>
      <w:bookmarkStart w:id="168" w:name="_Toc58"/>
      <w:bookmarkEnd w:id="167"/>
      <w:r>
        <w:rPr>
          <w:rtl w:val="true"/>
        </w:rPr>
        <w:t>ملاحظة</w:t>
      </w:r>
      <w:r>
        <w:rPr>
          <w:rtl w:val="true"/>
        </w:rPr>
        <w:t>:</w:t>
      </w:r>
      <w:bookmarkEnd w:id="168"/>
    </w:p>
    <w:p>
      <w:pPr>
        <w:pStyle w:val="BookText"/>
        <w:rPr/>
      </w:pPr>
      <w:r>
        <w:rPr>
          <w:rFonts w:ascii="Amiri" w:hAnsi="Amiri" w:eastAsia="Amiri" w:cs="Amiri"/>
          <w:color w:val="111111"/>
          <w:sz w:val="28"/>
          <w:sz w:val="28"/>
          <w:szCs w:val="28"/>
          <w:rtl w:val="true"/>
          <w:lang w:bidi="ar-SA"/>
        </w:rPr>
        <w:t>لقد تعودنا دعاوى تعدد الشخصيات من هؤلاء القوم، كلما تضايقوا، و لم يجدوا مخرجا، و كان يعز عليهم وجود شخصية ما، في موقع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ادّعوا تعدد خزيمة بن ثابت ذي الشهادتين، لأنه عز عليهم أن يجدوه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ادّعوا تعدد سعد بن معاذ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ادّعوا تعدد زيد بن رفاعة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أكثر مثل هذه الدعاوى في كلامهم، كما يظهر لمن تتبع كتبهم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924622_417432637"/>
      <w:bookmarkStart w:id="170" w:name="_Toc59"/>
      <w:bookmarkEnd w:id="169"/>
      <w:r>
        <w:rPr/>
        <w:t>5</w:t>
      </w:r>
      <w:r>
        <w:rPr>
          <w:rtl w:val="true"/>
        </w:rPr>
        <w:t>-</w:t>
      </w:r>
      <w:r>
        <w:rPr>
          <w:rtl w:val="true"/>
        </w:rPr>
        <w:t>عبد اللّه بن جحش</w:t>
      </w:r>
      <w:r>
        <w:rPr>
          <w:rtl w:val="true"/>
        </w:rPr>
        <w:t>:</w:t>
      </w:r>
      <w:bookmarkEnd w:id="1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فيمن جاء بالإفك، و جلد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الربيع </w:t>
      </w:r>
      <w:bookmarkStart w:id="171" w:name="pg12313_161998"/>
    </w:p>
    <w:p>
      <w:pPr>
        <w:pStyle w:val="BookText"/>
        <w:rPr/>
      </w:pPr>
      <w:bookmarkEnd w:id="171"/>
      <w:r>
        <w:rPr>
          <w:rFonts w:ascii="Amiri" w:hAnsi="Amiri" w:eastAsia="Amiri" w:cs="Amiri"/>
          <w:color w:val="111111"/>
          <w:sz w:val="28"/>
          <w:sz w:val="28"/>
          <w:szCs w:val="28"/>
          <w:rtl w:val="true"/>
          <w:lang w:bidi="ar-SA"/>
        </w:rPr>
        <w:t xml:space="preserve">بن سالم، تبعا لأبي الخطاب بن دحية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عبد اللّه بن جحش قد استشهد في غزوة أحد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قبل غزوة المريسيع بثلاث سنين أو بسنتين على الأقل، فكيف يكون ممن جاء بالإفك، و جلد الحد؟ </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924624_417432637"/>
      <w:bookmarkStart w:id="173" w:name="_Toc60"/>
      <w:bookmarkEnd w:id="172"/>
      <w:r>
        <w:rPr/>
        <w:t>6</w:t>
      </w:r>
      <w:r>
        <w:rPr>
          <w:rtl w:val="true"/>
        </w:rPr>
        <w:t>-</w:t>
      </w:r>
      <w:r>
        <w:rPr>
          <w:rtl w:val="true"/>
        </w:rPr>
        <w:t>عبيد اللّه بن جحش</w:t>
      </w:r>
      <w:r>
        <w:rPr>
          <w:rtl w:val="true"/>
        </w:rPr>
        <w:t>:</w:t>
      </w:r>
      <w:bookmarkEnd w:id="173"/>
    </w:p>
    <w:p>
      <w:pPr>
        <w:pStyle w:val="BookText"/>
        <w:rPr/>
      </w:pPr>
      <w:r>
        <w:rPr>
          <w:rFonts w:ascii="Amiri" w:hAnsi="Amiri" w:eastAsia="Amiri" w:cs="Amiri"/>
          <w:color w:val="111111"/>
          <w:sz w:val="28"/>
          <w:sz w:val="28"/>
          <w:szCs w:val="28"/>
          <w:rtl w:val="true"/>
          <w:lang w:bidi="ar-SA"/>
        </w:rPr>
        <w:t xml:space="preserve">و ذكر أيضا فيمن جاء بالإفك، و جلد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لابد هنا من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أحمد هو أحد أخوة عبيد اللّه، و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أبو أحمد كنية لعبيد اللّه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أيضا لا يصح، لأن من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عبيد اللّه بن جحش كان ممن هاجر إلى الحبشة، و تنصر هناك، و مات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زوج أم حبيبة، التي زوجها النجاشي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نجد خلافا في ذلك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174" w:name="pg12313_161999"/>
    </w:p>
    <w:p>
      <w:pPr>
        <w:pStyle w:val="Heading5"/>
        <w:numPr>
          <w:ilvl w:val="4"/>
          <w:numId w:val="1"/>
        </w:numPr>
        <w:rPr/>
      </w:pPr>
      <w:bookmarkStart w:id="175" w:name="__RefHeading___Toc7924626_417432637"/>
      <w:bookmarkStart w:id="176" w:name="_Toc61"/>
      <w:bookmarkEnd w:id="174"/>
      <w:bookmarkEnd w:id="175"/>
      <w:r>
        <w:rPr/>
        <w:t>7</w:t>
      </w:r>
      <w:r>
        <w:rPr>
          <w:rtl w:val="true"/>
        </w:rPr>
        <w:t>-</w:t>
      </w:r>
      <w:r>
        <w:rPr>
          <w:rtl w:val="true"/>
        </w:rPr>
        <w:t>عبد الرحمن بن أبي بكر</w:t>
      </w:r>
      <w:r>
        <w:rPr>
          <w:rtl w:val="true"/>
        </w:rPr>
        <w:t>:</w:t>
      </w:r>
      <w:bookmarkEnd w:id="176"/>
    </w:p>
    <w:p>
      <w:pPr>
        <w:pStyle w:val="BookText"/>
        <w:rPr/>
      </w:pPr>
      <w:r>
        <w:rPr>
          <w:rFonts w:ascii="Amiri" w:hAnsi="Amiri" w:eastAsia="Amiri" w:cs="Amiri"/>
          <w:color w:val="111111"/>
          <w:sz w:val="28"/>
          <w:sz w:val="28"/>
          <w:szCs w:val="28"/>
          <w:rtl w:val="true"/>
          <w:lang w:bidi="ar-SA"/>
        </w:rPr>
        <w:t>بعض روايات الإفك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أبي بكر قد قعد مع أبيه، و أمه و أخته، و أهل الدار، يبكون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قضية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كان في سنة ست في مكة على دين قومه، و لم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يقول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هدنة الحديبية، بعد المريسيع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أبو الفرج في 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يهاجر مع أبيه، لأنه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قبل الفتح أي الذي كان سنة ثمان في فتية من قريش، منهم معاوية إلى المدينة،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الزبير بن بكار، عن ابن عيينة، عن علي بن زيد بن جدعان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و إن كنا نشك في وجود معاوية معهم، لأنه قد ثبت أنه من 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لا مانع من صحة خروج عبد الرحمن هذا في فتية من قريش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 عبد الرحمن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 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أحدا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جميع التقادير، فإن عبد الرحمن بن أبي بكر لم يكن موجودا في المدينة حين قضية الإفك، ليقوم بذلك الدور الذي أو كل إليه</w:t>
      </w:r>
      <w:r>
        <w:rPr>
          <w:rFonts w:eastAsia="Amiri" w:cs="Amiri" w:ascii="Amiri" w:hAnsi="Amiri"/>
          <w:color w:val="111111"/>
          <w:sz w:val="28"/>
          <w:szCs w:val="28"/>
          <w:rtl w:val="true"/>
          <w:lang w:bidi="ar-SA"/>
        </w:rPr>
        <w:t xml:space="preserve">. </w:t>
      </w:r>
      <w:bookmarkStart w:id="177" w:name="pg12313_162000"/>
    </w:p>
    <w:p>
      <w:pPr>
        <w:pStyle w:val="Heading5"/>
        <w:numPr>
          <w:ilvl w:val="4"/>
          <w:numId w:val="1"/>
        </w:numPr>
        <w:rPr/>
      </w:pPr>
      <w:bookmarkStart w:id="178" w:name="__RefHeading___Toc7924628_417432637"/>
      <w:bookmarkStart w:id="179" w:name="_Toc62"/>
      <w:bookmarkEnd w:id="177"/>
      <w:bookmarkEnd w:id="178"/>
      <w:r>
        <w:rPr/>
        <w:t>8</w:t>
      </w:r>
      <w:r>
        <w:rPr>
          <w:rtl w:val="true"/>
        </w:rPr>
        <w:t>-</w:t>
      </w:r>
      <w:r>
        <w:rPr>
          <w:rtl w:val="true"/>
        </w:rPr>
        <w:t>بريرة</w:t>
      </w:r>
      <w:r>
        <w:rPr>
          <w:rtl w:val="true"/>
        </w:rPr>
        <w:t>:</w:t>
      </w:r>
      <w:bookmarkEnd w:id="179"/>
    </w:p>
    <w:p>
      <w:pPr>
        <w:pStyle w:val="BookText"/>
        <w:rPr/>
      </w:pPr>
      <w:r>
        <w:rPr>
          <w:rFonts w:ascii="Amiri" w:hAnsi="Amiri" w:eastAsia="Amiri" w:cs="Amiri"/>
          <w:color w:val="111111"/>
          <w:sz w:val="28"/>
          <w:sz w:val="28"/>
          <w:szCs w:val="28"/>
          <w:rtl w:val="true"/>
          <w:lang w:bidi="ar-SA"/>
        </w:rPr>
        <w:t>و عن بريرة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الجارية بريرة لم تحضر غزوة المريسيع، فكيف أشار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يسألها عن أمر غابت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يزعمون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ضربها لينتزع منها إقرارا على سيدتها في أمر لم تشهده؟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لو كانت معها في تلك السفرة، فإنها لم تكن معها حين وجدها صفوان وحدها في قلب الصحراء، و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كيف لم تخبر أبا مويهبة حامل الهودج أن سيدتها ليست فيه، و أنها قد ذهبت لقضاء حاجة، و عليه أن ينتظر حتى ترجع؟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 يزعمون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استند إلى قول بريرة في حكمه بكذب الآفكين، و لم يستند إلى الوحي، و لا إلى شهادة معتبرة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شكك، و طلب من عائشة أن تتوب إن كانت قد ألمت بذنب</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إننا نشك في وجود بريرة آنئذ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تملك عائشة لها، إذ قد ورد أن عائشة قد اشترتها بعد فتح مكة،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خيرها، فاختارت نفسها، و كان زوجها يبكي،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ألا تعجب من حب مغيث بريرة؟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80" w:name="pg12313_162001"/>
    </w:p>
    <w:p>
      <w:pPr>
        <w:pStyle w:val="BookText"/>
        <w:rPr/>
      </w:pPr>
      <w:bookmarkEnd w:id="180"/>
      <w:r>
        <w:rPr>
          <w:rFonts w:ascii="Amiri" w:hAnsi="Amiri" w:eastAsia="Amiri" w:cs="Amiri"/>
          <w:color w:val="111111"/>
          <w:sz w:val="28"/>
          <w:sz w:val="28"/>
          <w:szCs w:val="28"/>
          <w:rtl w:val="true"/>
          <w:lang w:bidi="ar-SA"/>
        </w:rPr>
        <w:t>و في رواية أخرى يقول للعباس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مغيث، عبد بني فلان يعني زوج بريرة كأني أنظر إليه يتبعها في سكك المدينة، يبكي عليها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العباس إنما هاجر قبل الفتح بقليل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اشار إلى هذا الإشكال غير واحد أيضا، كابن القيم الحنبلي، و غيره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7924630_417432637"/>
      <w:bookmarkStart w:id="182" w:name="_Toc63"/>
      <w:bookmarkEnd w:id="181"/>
      <w:r>
        <w:rPr>
          <w:rtl w:val="true"/>
        </w:rPr>
        <w:t>توجيهات و لمحات</w:t>
      </w:r>
      <w:r>
        <w:rPr>
          <w:rtl w:val="true"/>
        </w:rPr>
        <w:t>:</w:t>
      </w:r>
      <w:bookmarkEnd w:id="182"/>
    </w:p>
    <w:p>
      <w:pPr>
        <w:pStyle w:val="BookText"/>
        <w:rPr/>
      </w:pPr>
      <w:r>
        <w:rPr>
          <w:rFonts w:ascii="Amiri" w:hAnsi="Amiri" w:eastAsia="Amiri" w:cs="Amiri"/>
          <w:color w:val="111111"/>
          <w:sz w:val="28"/>
          <w:sz w:val="28"/>
          <w:szCs w:val="28"/>
          <w:rtl w:val="true"/>
          <w:lang w:bidi="ar-SA"/>
        </w:rPr>
        <w:t>و حاول العسقلاني الإجابة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للسبكي، و كذا القسطلاني 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بريرة قد كانت تخدم عائشة، و هي في رق مواليها، ثم كانت قصة مكاتبتها بعد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أنها اشترتها و أخّرت عتقها إلى ما بعد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دام حزن زوجها عليها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حصل لها الفسخ، و طلب أن يردها بعقد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لعائشة، ثم باعتها، ثم استعادتها بعد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بريرة هذه غير بريرة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بهذا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ناقشه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بأنها كانت تخدم عائشة بالأجرة أولى من تغليط الحفاظ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83" w:name="pg12313_162002"/>
    </w:p>
    <w:p>
      <w:pPr>
        <w:pStyle w:val="BookText"/>
        <w:rPr/>
      </w:pPr>
      <w:bookmarkEnd w:id="183"/>
      <w:r>
        <w:rPr>
          <w:rFonts w:ascii="Amiri" w:hAnsi="Amiri" w:eastAsia="Amiri" w:cs="Amiri"/>
          <w:color w:val="111111"/>
          <w:sz w:val="28"/>
          <w:sz w:val="28"/>
          <w:szCs w:val="28"/>
          <w:rtl w:val="true"/>
          <w:lang w:bidi="ar-SA"/>
        </w:rPr>
        <w:t>هذه طائفة من فنون الرجم بالغيب، الذي لا دليل له، و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أثر، و لا من خبر، بل هو محاولة لتضعيف الشاهد على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غيرة العسقلاني على الحفاظ، و المحافظة عليهم من التغليط، فنحن نرى شدة حفظهم و سلامته في كل الروايات، و خير شاهد على سلامته هو حديث الإفك الذي عرفت طائفة من التناقضات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السهيلي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الإفك قد كانت بعد تحرير بريرة، و عتقها من قبل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قال في مقام توجيه ما روي من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ضرب علي للجارية و هي حرة، و لم تستوجب الخ</w:t>
      </w:r>
      <w:r>
        <w:rPr>
          <w:rFonts w:eastAsia="Amiri" w:cs="Amiri" w:ascii="Amiri" w:hAnsi="Amiri"/>
          <w:color w:val="111111"/>
          <w:sz w:val="28"/>
          <w:szCs w:val="28"/>
          <w:rtl w:val="true"/>
          <w:lang w:bidi="ar-SA"/>
        </w:rPr>
        <w:t xml:space="preserve">.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حرة، دليل على ما قلناه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فالإشكال المتقدم إذن يحتاج منه و من غيره إلى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أنى له و لهم</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7924632_417432637"/>
      <w:bookmarkStart w:id="185" w:name="_Toc64"/>
      <w:bookmarkEnd w:id="184"/>
      <w:r>
        <w:rPr/>
        <w:t>9</w:t>
      </w:r>
      <w:r>
        <w:rPr>
          <w:rtl w:val="true"/>
        </w:rPr>
        <w:t>-</w:t>
      </w:r>
      <w:r>
        <w:rPr>
          <w:rtl w:val="true"/>
        </w:rPr>
        <w:t>أم رومان</w:t>
      </w:r>
      <w:r>
        <w:rPr>
          <w:rtl w:val="true"/>
        </w:rPr>
        <w:t>:</w:t>
      </w:r>
      <w:bookmarkEnd w:id="185"/>
    </w:p>
    <w:p>
      <w:pPr>
        <w:pStyle w:val="BookText"/>
        <w:rPr/>
      </w:pPr>
      <w:r>
        <w:rPr>
          <w:rFonts w:ascii="Amiri" w:hAnsi="Amiri" w:eastAsia="Amiri" w:cs="Amiri"/>
          <w:color w:val="111111"/>
          <w:sz w:val="28"/>
          <w:sz w:val="28"/>
          <w:szCs w:val="28"/>
          <w:rtl w:val="true"/>
          <w:lang w:bidi="ar-SA"/>
        </w:rPr>
        <w:t>تنص الرواية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رومان، أم عائشة، قد قامت بدور كبير في قضية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التصريح باسمها في عدة مواطن من الروايات المتقدمة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نشك كثيرا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 رومان على قيد الحياة، في وقت قضية الإفك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غزوة المريسيع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p>
    <w:p>
      <w:pPr>
        <w:pStyle w:val="BookText"/>
        <w:rPr/>
      </w:pPr>
      <w:r>
        <w:rPr>
          <w:rFonts w:ascii="Amiri" w:hAnsi="Amiri" w:eastAsia="Amiri" w:cs="Amiri"/>
          <w:color w:val="111111"/>
          <w:sz w:val="28"/>
          <w:sz w:val="28"/>
          <w:szCs w:val="28"/>
          <w:rtl w:val="true"/>
          <w:lang w:bidi="ar-SA"/>
        </w:rPr>
        <w:t xml:space="preserve">ست، بعد الخندق و قريظة، كما قدمنا، و قد اختلف في وقت وفاة أم رومان، فبعضهم يقول و منهم مغلطاي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 و البلاذري، و الواقدي،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فوجود أم رومان إذن على قيد الحياة في وقت قضية الإفك يكون مشكوكا فيه،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محاولة البعض جعل ورود اسمها في حديث الإفك دليلا على تأخر وفاتها عن الإفك </w:t>
      </w:r>
      <w:r>
        <w:rPr>
          <w:rStyle w:val="FootnoteAnchor"/>
          <w:rtl w:val="true"/>
        </w:rPr>
        <w:footnoteReference w:id="253"/>
      </w:r>
      <w:r>
        <w:rPr>
          <w:rFonts w:ascii="Amiri" w:hAnsi="Amiri" w:eastAsia="Amiri" w:cs="Amiri"/>
          <w:color w:val="111111"/>
          <w:sz w:val="28"/>
          <w:sz w:val="28"/>
          <w:szCs w:val="28"/>
          <w:rtl w:val="true"/>
          <w:lang w:bidi="ar-SA"/>
        </w:rPr>
        <w:t xml:space="preserve">، و أنها توفيت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على المطلوب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لماذا لا يكون العكس هو الصحيح، و يكون قول هؤلاء من موجبات الشك في حديث الإفك، الذي توالت عليه الأمراض و العلل من مختلف النواحي؟ </w:t>
      </w:r>
      <w:bookmarkStart w:id="186" w:name="pg12313_162004"/>
    </w:p>
    <w:p>
      <w:pPr>
        <w:pStyle w:val="Heading5"/>
        <w:numPr>
          <w:ilvl w:val="4"/>
          <w:numId w:val="1"/>
        </w:numPr>
        <w:rPr/>
      </w:pPr>
      <w:bookmarkStart w:id="187" w:name="__RefHeading___Toc7924634_417432637"/>
      <w:bookmarkStart w:id="188" w:name="_Toc65"/>
      <w:bookmarkEnd w:id="186"/>
      <w:bookmarkEnd w:id="187"/>
      <w:r>
        <w:rPr>
          <w:rtl w:val="true"/>
        </w:rPr>
        <w:t xml:space="preserve">من دلائل وفاتها في زمن الرسول </w:t>
      </w:r>
      <w:r>
        <w:rPr>
          <w:rtl w:val="true"/>
        </w:rPr>
        <w:t>«</w:t>
      </w:r>
      <w:r>
        <w:rPr>
          <w:rtl w:val="true"/>
        </w:rPr>
        <w:t>صلّى اللّه عليه و آله</w:t>
      </w:r>
      <w:r>
        <w:rPr>
          <w:rtl w:val="true"/>
        </w:rPr>
        <w:t>» :</w:t>
      </w:r>
      <w:bookmarkEnd w:id="188"/>
    </w:p>
    <w:p>
      <w:pPr>
        <w:pStyle w:val="BookText"/>
        <w:rPr/>
      </w:pPr>
      <w:r>
        <w:rPr>
          <w:rFonts w:ascii="Amiri" w:hAnsi="Amiri" w:eastAsia="Amiri" w:cs="Amiri"/>
          <w:color w:val="111111"/>
          <w:sz w:val="28"/>
          <w:sz w:val="28"/>
          <w:szCs w:val="28"/>
          <w:rtl w:val="true"/>
          <w:lang w:bidi="ar-SA"/>
        </w:rPr>
        <w:t xml:space="preserve">و مما يدل على أنها توفيت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دليت في قبرها،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امرأة من الحور العين، فلينظر إلى أم رومان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في قبرها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تبق على قيد الحياة إلى ما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ليأتي مسروق بن 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المتولد في أول سني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في خلافة أبي بكر أو عمر </w:t>
      </w:r>
      <w:r>
        <w:rPr>
          <w:rStyle w:val="FootnoteAnchor"/>
          <w:rtl w:val="true"/>
        </w:rPr>
        <w:footnoteReference w:id="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يسمع منها حديث الإفك، و غيره، و هو ابن خمس عشرة سنة، كما جزم به ابن الحربي </w:t>
      </w:r>
      <w:r>
        <w:rPr>
          <w:rStyle w:val="FootnoteAnchor"/>
          <w:rtl w:val="true"/>
        </w:rPr>
        <w:footnoteReference w:id="2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وفاتها قد كانت في خلافة عثمان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صاحب الإستيعاب، و السهيلي، و ابن السكن، و الخطيب، و صاحب المشارق و المطالع، و ابن سيد الناس، و المزي في الأطراف، </w:t>
      </w:r>
    </w:p>
    <w:p>
      <w:pPr>
        <w:pStyle w:val="BookText"/>
        <w:rPr/>
      </w:pPr>
      <w:r>
        <w:rPr>
          <w:rFonts w:ascii="Amiri" w:hAnsi="Amiri" w:eastAsia="Amiri" w:cs="Amiri"/>
          <w:color w:val="111111"/>
          <w:sz w:val="28"/>
          <w:sz w:val="28"/>
          <w:szCs w:val="28"/>
          <w:rtl w:val="true"/>
          <w:lang w:bidi="ar-SA"/>
        </w:rPr>
        <w:t xml:space="preserve">و الذهبي في مختصراته، و العلائي في المراسيل، و آخرون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مسروقا ولد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لم ير أم رومان قط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استدلال البخاري على بقائها حية برواية مسروق عنها </w:t>
      </w:r>
      <w:r>
        <w:rPr>
          <w:rStyle w:val="FootnoteAnchor"/>
          <w:rtl w:val="true"/>
        </w:rPr>
        <w:footnoteReference w:id="261"/>
      </w:r>
      <w:r>
        <w:rPr>
          <w:rFonts w:ascii="Amiri" w:hAnsi="Amiri" w:eastAsia="Amiri" w:cs="Amiri"/>
          <w:color w:val="111111"/>
          <w:sz w:val="28"/>
          <w:sz w:val="28"/>
          <w:szCs w:val="28"/>
          <w:rtl w:val="true"/>
          <w:lang w:bidi="ar-SA"/>
        </w:rPr>
        <w:t xml:space="preserve">، ليس بأولى من الحكم بإرسال رواية مسروق، استنادا إلى إجماع من سبق هذا القائل من المؤرخين و الرجاليين على أنه قد ولد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أنها ماتت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السهيلي نقل عن شيخه أبي بكر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تتبع روايات مسروق عن أم رومان فوجد أن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رومان،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عن أم رومان، معنعنا،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العنعنة أصح فيه، و إذا كان الحديث معنعنا كان محتملا، و لم يلزم فيه ما يلزم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للراوي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فلان، و هو لم يدركه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89" w:name="pg12313_162006"/>
    </w:p>
    <w:p>
      <w:pPr>
        <w:pStyle w:val="Heading5"/>
        <w:numPr>
          <w:ilvl w:val="4"/>
          <w:numId w:val="1"/>
        </w:numPr>
        <w:rPr/>
      </w:pPr>
      <w:bookmarkStart w:id="190" w:name="__RefHeading___Toc7924636_417432637"/>
      <w:bookmarkStart w:id="191" w:name="_Toc66"/>
      <w:bookmarkEnd w:id="189"/>
      <w:bookmarkEnd w:id="190"/>
      <w:r>
        <w:rPr>
          <w:rtl w:val="true"/>
        </w:rPr>
        <w:t xml:space="preserve">أدلة وفاتها بعد النبي </w:t>
      </w:r>
      <w:r>
        <w:rPr>
          <w:rtl w:val="true"/>
        </w:rPr>
        <w:t>«</w:t>
      </w:r>
      <w:r>
        <w:rPr>
          <w:rtl w:val="true"/>
        </w:rPr>
        <w:t>صلّى اللّه عليه و آله</w:t>
      </w:r>
      <w:r>
        <w:rPr>
          <w:rtl w:val="true"/>
        </w:rPr>
        <w:t>» :</w:t>
      </w:r>
      <w:bookmarkEnd w:id="191"/>
    </w:p>
    <w:p>
      <w:pPr>
        <w:pStyle w:val="BookText"/>
        <w:rPr/>
      </w:pPr>
      <w:r>
        <w:rPr>
          <w:rFonts w:ascii="Amiri" w:hAnsi="Amiri" w:eastAsia="Amiri" w:cs="Amiri"/>
          <w:color w:val="111111"/>
          <w:sz w:val="28"/>
          <w:sz w:val="28"/>
          <w:szCs w:val="28"/>
          <w:rtl w:val="true"/>
          <w:lang w:bidi="ar-SA"/>
        </w:rPr>
        <w:t xml:space="preserve">و لقد حاول العسقلاني إثبات بقائها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منها مسروق مستندا إلى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بكر يذكرها في حديث ضيوف أبي بكر، حيث قال عبد الرحمن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أنا و أبي، و أمي، و امرأتي، و 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أبو بكر قالت له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احتبست عن أضيافك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 عبد الرحمن هي أم رومان بلا 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يهاجر عبد الرحمن إلا في هدنة الحديبية في سنة سبع في قول ابن سعد، و تردد الزبير بن بكار بينها و بين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ذلك، فإنه قد أسلم يوم الفتح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وفاتها قد كانت بعد سنة أربع و خمس و ست، و أنها في سنة سبع أو ثمان قد كانت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روي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بشر، عن محمد بن عمرو،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آية التخيير استدعاها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عارض عليك أمرا، فلا تفتئتي فيه بشيء حتى تعرضيه على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أم رومان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أصل هذا الحديث في الصحيح، و لكنه يكتفي بذكر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يصرح باسم أم رومان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آية التخيير إما نزلت في سنة تسع، فهذا يدل على تأخر موت أم </w:t>
      </w:r>
    </w:p>
    <w:p>
      <w:pPr>
        <w:pStyle w:val="BookText"/>
        <w:rPr/>
      </w:pPr>
      <w:r>
        <w:rPr>
          <w:rFonts w:ascii="Amiri" w:hAnsi="Amiri" w:eastAsia="Amiri" w:cs="Amiri"/>
          <w:color w:val="111111"/>
          <w:sz w:val="28"/>
          <w:sz w:val="28"/>
          <w:szCs w:val="28"/>
          <w:rtl w:val="true"/>
          <w:lang w:bidi="ar-SA"/>
        </w:rPr>
        <w:t xml:space="preserve">رومان عن قضية الإفك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العسقلاني في مقام تأييد سماع مسروق منها، و لكنه كما ترى لا يدل على مطلوبه،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ذكره لا يثبت حياتها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سماع مسروق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بأولى من جعل قول المؤرخين، و الرجاليين، و الرواة دليلا على أنها توفيت سنة أربع أو خمس، أو ست دليلا على عدم صحة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بالأم في هذه الرواية عن زوجة أبيه قد جاء على سبيل المجاز، و هو تعبير متعارف عند الناس، و بذلك يتم الجمع، و يكون حديث وفاتها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الرواية أيضا صحيحة، و لا مانع من ذلك بعد ثبوت موتها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المناقشة في سند هاتين الروايتين، فإن الكلام فيه يطول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أضياف أبي بكر ذكرها البخاري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مواقيت الصلاة، و في كتاب الأدب في باب ما يكره من الغضب و الجزع عند الضيف، ثم في الباب الذي بعده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الأولى قد اختلفت نسخ البخاري فيها، فنسخة الكشميهني، و المستملي تذكر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تذكرها سائر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عبد الرحمن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يشعر بأن زوجة أبي بكر حينئذ لم تكن أما لعبد الرحمن، و إلا لكان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 أمي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أي ذكر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مع شدة الاختلاف بين الروايات الثلاث، مع أن راويها واحد، و هو أبو عثمان النهدي، عن عبد الرحمن بن أبي بكر، يسقطها عن الصلاحية للاحتجاج، لوضوح وقوع التصرف فيها، و إلا لما كان ثمة اختلاف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فليقارن بين الروايات الثلاث، ليعلم مدى الاختلاف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في رواية الأضياف اتهاما صريحا لأبي بكر بسوء الخلق، و بذاءة اللسان، و هو ما لا يرضى به العسقلاني و نظراؤه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ورد في هذه الرواية من قول أبي بكر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بني فراس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معتمد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رومان فراسية، و يمكن أن يفهم ذلك من كلام العسقلاني في إصابته و غيره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سلسلة نسبها تدل على خلاف ذلك، فإننا لم نجد في هذه السلسلة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اختلف فيها ابتداء من أبيها إلى كنانة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لفراس بن غنم بن ثعلبة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بنت عامر بن عويمر، بن عبد شمس، بن عتاب، بن أذينة، بن سبيع، بن دهمان، بن الحارث، بن 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يذكروا اسم فراس بن غنم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بنت دهمان أحد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ابن حزم و العسقلاني قد ناقضا نفسيهما هنا، لأنهما قد حكما أولا بأنها فراسية، و لكنهما حينما يذكران سلسلة نسبها يذكرانها على نحو ما قدمناه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ينهيانها إلى الحارث بن غنم </w:t>
      </w:r>
      <w:r>
        <w:rPr>
          <w:rStyle w:val="FootnoteAnchor"/>
          <w:rtl w:val="true"/>
        </w:rPr>
        <w:footnoteReference w:id="268"/>
      </w:r>
      <w:r>
        <w:rPr>
          <w:rFonts w:ascii="IRNazanin" w:hAnsi="IRNazanin" w:eastAsia="IRNazanin"/>
          <w:color w:val="111111"/>
          <w:sz w:val="28"/>
          <w:sz w:val="28"/>
          <w:szCs w:val="28"/>
          <w:rtl w:val="true"/>
          <w:lang w:bidi="fa-IR"/>
        </w:rPr>
        <w:t>لا إلى فراس بن غنم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ليكن ذكر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بني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أضياف أبي بكر مؤيدا و شاهدا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زوجة أبي بكر في تلك الرواية لم تكن هي أم رومان بل كانت زوجة أخرى له، إذ لم نجد في جميع ما لدينا من الكتب المتعرّضة لسلسلة نسبها ما يدل على فراسية أم رومان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جميعها متفقة على عدم ذكر فراس بن غنم في سلسلة نسبها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لآية التخيير التي استدل بها العسقلاني على حياتها </w:t>
      </w:r>
    </w:p>
    <w:p>
      <w:pPr>
        <w:pStyle w:val="BookText"/>
        <w:rPr/>
      </w:pPr>
      <w:r>
        <w:rPr>
          <w:rFonts w:ascii="Amiri" w:hAnsi="Amiri" w:eastAsia="Amiri" w:cs="Amiri"/>
          <w:color w:val="111111"/>
          <w:sz w:val="28"/>
          <w:sz w:val="28"/>
          <w:szCs w:val="28"/>
          <w:rtl w:val="true"/>
          <w:lang w:bidi="ar-SA"/>
        </w:rPr>
        <w:t xml:space="preserve">إلى 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فللكلام فيها مجال واسع، و نحن نكتفي هنا بذكر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من تفسيرات الرواة، 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و غيره قد ذكروا الرواية في عدة مواضع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أبويك</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الأبوين يصح إطلاقه على الأب و زوجته، و إن لم تكن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التخيير قد وردت في سورة الأحزاب، و هي قد نزلت في وقعة الخندق سنة أربع أو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السورة قد اشتملت على ذكر قضية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التخيير في سنة تسع </w:t>
      </w:r>
      <w:r>
        <w:rPr>
          <w:rStyle w:val="FootnoteAnchor"/>
          <w:rtl w:val="true"/>
        </w:rPr>
        <w:footnoteReference w:id="271"/>
      </w:r>
      <w:r>
        <w:rPr>
          <w:rFonts w:ascii="Amiri" w:hAnsi="Amiri" w:eastAsia="Amiri" w:cs="Amiri"/>
          <w:color w:val="111111"/>
          <w:sz w:val="28"/>
          <w:sz w:val="28"/>
          <w:szCs w:val="28"/>
          <w:rtl w:val="true"/>
          <w:lang w:bidi="ar-SA"/>
        </w:rPr>
        <w:t xml:space="preserve">، و آياته نزلت في سنة أربع أو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بطرق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ما كانوا يعرفون انتهاء السورة إلا إذا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يدل على أن نزول السور كان منظما، بلا تخليط، و لا تشويش كما سيأتي، أضف إلى ذلك قول مالك الآتي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التخيير كان قبل سنة تسع بعدة سنين، ما رواه مسلم، و السيوطي عن غير واحد،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آية التخيير قد نزلت عندما تظاهرتا عليه عائشة و حفصة، فاعتزلهن الرسول في مشربته تسعا و عشرين 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قبل أن يفرض الحجاب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فأنزل اللّه آية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w:t>
      </w:r>
    </w:p>
    <w:p>
      <w:pPr>
        <w:pStyle w:val="BookText"/>
        <w:rPr/>
      </w:pPr>
      <w:r>
        <w:rPr>
          <w:rFonts w:ascii="Amiri" w:hAnsi="Amiri" w:eastAsia="Amiri" w:cs="Amiri"/>
          <w:color w:val="111111"/>
          <w:sz w:val="28"/>
          <w:sz w:val="28"/>
          <w:szCs w:val="28"/>
          <w:rtl w:val="true"/>
          <w:lang w:bidi="ar-SA"/>
        </w:rPr>
        <w:t>أَزْوٰاجاً خَيْراً مِنْكُنَّ ، وَ إِنْ تَظٰاهَرٰا عَلَيْهِ فَإِنَّ اَللّٰهَ هُوَ مَوْلاٰهُ وَ جِبْرِيلُ وَ صٰالِحُ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الرواية طويلة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السنة الخامسة، أو في الرابعة، أو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تخيير نسائه في التاسعة؟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نمضي في الحديث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 غلط هنا، فإن آية التخيير ليست هي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غلط في ترتيب الآيتين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التخيير المذكورة نقاط ضعف أخرى، كقولها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بعائشة، فخيّرها، فاختارت اللّه و رسوله، و نحن نشك في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رواية القمي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هي التي اختارت اللّه و رسوله أولا، ثم تبعنها 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سعد،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نساءه في المشربة شهرا، حين أفشت حفصة لعائشة ما أسره الرسول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 عليكن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تسع و عشرون دخل على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تسع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الشهر تسعا و عشرين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قتادة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ثم نزول آية التخيير، هو قضية فيها غيرة من عائشة، في شيء أرادته من الدنيا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هي السبب في كل ما حصل، ثم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الحب و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المناسبة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أن المناسب هو إهمالها؟ و عدم الاعتناء بها، و عدم تمييزها على سائر أزواجه؟ بل تمييزهن عليها، لتشعر بعظيم الذنب الذي ارتكبته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اعتزل نساءه لشدة موجدته عليهن، كما صرحت به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آية التخيير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يهمنا هنا هو ما ذكرناه، و لذا فنحن نقتصر على ذلك، على أمل أن نوفق لبحث ذلك مفصلا في فرصة أخرى إن شاء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ريب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التخيير لم تنزل في سنة تسع، و إنما </w:t>
      </w:r>
      <w:bookmarkStart w:id="192" w:name="pg12313_162013"/>
    </w:p>
    <w:p>
      <w:pPr>
        <w:pStyle w:val="BookText"/>
        <w:rPr/>
      </w:pPr>
      <w:bookmarkEnd w:id="192"/>
      <w:r>
        <w:rPr>
          <w:rFonts w:ascii="Amiri" w:hAnsi="Amiri" w:eastAsia="Amiri" w:cs="Amiri"/>
          <w:color w:val="111111"/>
          <w:sz w:val="28"/>
          <w:sz w:val="28"/>
          <w:szCs w:val="28"/>
          <w:rtl w:val="true"/>
          <w:lang w:bidi="ar-SA"/>
        </w:rPr>
        <w:t>نزلت قبل ذلك بعدة سنين، فلا مانع من أن تحضرها أم رومان، حتى لو فرض أننا صرفنا النظر عن الإشكالات الأخرى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جميع ما قدمناه عدم صحة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عاشت إلى ما بعد وفاة النبي كما يريد العسقلاني، حتى يروي عنها ابن الأجدع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لذا يبقى الشك في حضورها قضية الإفك على حاله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7924638_417432637"/>
      <w:bookmarkStart w:id="194" w:name="_Toc67"/>
      <w:bookmarkEnd w:id="193"/>
      <w:r>
        <w:rPr/>
        <w:t>10</w:t>
      </w:r>
      <w:r>
        <w:rPr>
          <w:rtl w:val="true"/>
        </w:rPr>
        <w:t>-</w:t>
      </w:r>
      <w:r>
        <w:rPr>
          <w:rtl w:val="true"/>
        </w:rPr>
        <w:t>أسامة بن زيد</w:t>
      </w:r>
      <w:r>
        <w:rPr>
          <w:rtl w:val="true"/>
        </w:rPr>
        <w:t>:</w:t>
      </w:r>
      <w:bookmarkEnd w:id="194"/>
    </w:p>
    <w:p>
      <w:pPr>
        <w:pStyle w:val="BookText"/>
        <w:rPr/>
      </w:pPr>
      <w:r>
        <w:rPr>
          <w:rFonts w:ascii="Amiri" w:hAnsi="Amiri" w:eastAsia="Amiri" w:cs="Amiri"/>
          <w:color w:val="111111"/>
          <w:sz w:val="28"/>
          <w:sz w:val="28"/>
          <w:szCs w:val="28"/>
          <w:rtl w:val="true"/>
          <w:lang w:bidi="ar-SA"/>
        </w:rPr>
        <w:t>صريح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في أمر أهله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نأخذ بالرواية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استشاره بعد وفاة أبيه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روايات الإفك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فإننا نجد إجماع المؤرخين و الرواة على أن زيدا أباه كان حيا في سنة ست، و إنما قتل في غزوة مؤتة في سنة 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أن يكون الإفك بعد وفاة زيد، بينما تقول تلك الروايات المتقدمة إن الإفك كان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نلتفت إلى التصريح بوفاة زيد آنئذ، فإننا سوف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نفسه حين الإفك المذكور في تلك الروايات لم يكن قد بلغ الحلم بعد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يقعده على فخذه هو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ولد في الثانية أو الرابعة من الهجرة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يدل على أن عمره كان حين الإفك في سنة ست أو خمس أو أربع كان أربع </w:t>
      </w:r>
      <w:bookmarkStart w:id="195" w:name="pg12313_162014"/>
    </w:p>
    <w:p>
      <w:pPr>
        <w:pStyle w:val="BookText"/>
        <w:rPr/>
      </w:pPr>
      <w:bookmarkEnd w:id="195"/>
      <w:r>
        <w:rPr>
          <w:rFonts w:ascii="Amiri" w:hAnsi="Amiri" w:eastAsia="Amiri" w:cs="Amiri"/>
          <w:color w:val="111111"/>
          <w:sz w:val="28"/>
          <w:sz w:val="28"/>
          <w:szCs w:val="28"/>
          <w:rtl w:val="true"/>
          <w:lang w:bidi="ar-SA"/>
        </w:rPr>
        <w:t>عشرة سنة أو ثلاث عشرة أو اثني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ينسجم مع ما هو المعروف و المشهور، من أن عمره كان حين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عاما فقط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شيوخ المهاجرين و الأنصار، و بني هاشم، و يلجأ إلى استشارة هذا الطفل الذي لم يمارس الأمور، و لم تحكمه التجارب بعد؟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7924640_417432637"/>
      <w:bookmarkStart w:id="197" w:name="_Toc68"/>
      <w:bookmarkEnd w:id="196"/>
      <w:r>
        <w:rPr>
          <w:rtl w:val="true"/>
        </w:rPr>
        <w:t>اعتذار لا يصح</w:t>
      </w:r>
      <w:r>
        <w:rPr>
          <w:rtl w:val="true"/>
        </w:rPr>
        <w:t>:</w:t>
      </w:r>
      <w:bookmarkEnd w:id="197"/>
    </w:p>
    <w:p>
      <w:pPr>
        <w:pStyle w:val="BookText"/>
        <w:rPr/>
      </w:pPr>
      <w:r>
        <w:rPr>
          <w:rFonts w:ascii="Amiri" w:hAnsi="Amiri" w:eastAsia="Amiri" w:cs="Amiri"/>
          <w:color w:val="111111"/>
          <w:sz w:val="28"/>
          <w:sz w:val="28"/>
          <w:szCs w:val="28"/>
          <w:rtl w:val="true"/>
          <w:lang w:bidi="ar-SA"/>
        </w:rPr>
        <w:t>و اعتذار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للشاب من صفاء الذهن ما ليس لغيره، و لأنه أكثر جرأة على الجواب بما يظهر له من المسن، لأن المسن غالبا يحسب العاقبة، فربما أخفى بعض ما يظهر له، رعاية للقائل تارة، و للمسؤول عنه أخرى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الاعتذار بارد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المطلوب في مثل هذه الأمور هو حساب العواقب، و اللجوء إلى من أحكمتهم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التصرف بناء على آراء أطفال جهال لم يبلغ الواحد منهم الحلم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صح قول العسقلاني هنا، فقد كان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يستشير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 قضية الإفك، قد كان </w:t>
      </w:r>
      <w:bookmarkStart w:id="198" w:name="pg12313_162015"/>
    </w:p>
    <w:p>
      <w:pPr>
        <w:pStyle w:val="BookText"/>
        <w:rPr/>
      </w:pPr>
      <w:bookmarkEnd w:id="198"/>
      <w:r>
        <w:rPr>
          <w:rFonts w:ascii="Amiri" w:hAnsi="Amiri" w:eastAsia="Amiri" w:cs="Amiri"/>
          <w:color w:val="111111"/>
          <w:sz w:val="28"/>
          <w:sz w:val="28"/>
          <w:szCs w:val="28"/>
          <w:rtl w:val="true"/>
          <w:lang w:bidi="ar-SA"/>
        </w:rPr>
        <w:t>له من العمر حوالي 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أن لا يستشير عثمان، و عمر، و أم أيمن، و لا غير هؤلاء ممن أسنّوا و تكاملت عقولهم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اعتراف العسقلاني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هؤلاء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منطق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الشارع و يأتي بمجموعة أطفال، و يطرح عليهم مشكلته، ليضعوا لها الحلول المناسبة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لكان يجب أن ينال هؤلاء الأطفال درجة النبوة و الولاية العظمى، و قيادة الجيش، و مناصب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 من المناصب و المقامات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صح ما ذكره فقد 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يستشير الأطفال في أهم الأمور العامة أيضا، ليستفيد من صفاء ذهنهم، و سلامة فطرتهم، مع اعتراف العسقلاني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في الأمور العامة ذوي الأسنان من أكابر الصحابة</w:t>
      </w:r>
      <w:r>
        <w:rPr>
          <w:rFonts w:eastAsia="Amiri" w:cs="Amiri" w:ascii="Amiri" w:hAnsi="Amiri"/>
          <w:color w:val="111111"/>
          <w:sz w:val="28"/>
          <w:szCs w:val="28"/>
          <w:rtl w:val="true"/>
          <w:lang w:bidi="ar-SA"/>
        </w:rPr>
        <w:t xml:space="preserve">! !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7924642_417432637"/>
      <w:bookmarkStart w:id="200" w:name="_Toc69"/>
      <w:bookmarkEnd w:id="199"/>
      <w:r>
        <w:rPr/>
        <w:t>11</w:t>
      </w:r>
      <w:r>
        <w:rPr>
          <w:rtl w:val="true"/>
        </w:rPr>
        <w:t>-</w:t>
      </w:r>
      <w:r>
        <w:rPr>
          <w:rtl w:val="true"/>
        </w:rPr>
        <w:t>زيد بن ثابت</w:t>
      </w:r>
      <w:r>
        <w:rPr>
          <w:rtl w:val="true"/>
        </w:rPr>
        <w:t>:</w:t>
      </w:r>
      <w:bookmarkEnd w:id="200"/>
    </w:p>
    <w:p>
      <w:pPr>
        <w:pStyle w:val="BookText"/>
        <w:rPr/>
      </w:pPr>
      <w:r>
        <w:rPr>
          <w:rFonts w:ascii="Amiri" w:hAnsi="Amiri" w:eastAsia="Amiri" w:cs="Amiri"/>
          <w:color w:val="111111"/>
          <w:sz w:val="28"/>
          <w:sz w:val="28"/>
          <w:szCs w:val="28"/>
          <w:rtl w:val="true"/>
          <w:lang w:bidi="ar-SA"/>
        </w:rPr>
        <w:t>لقد وقع في رواية الطبراني،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استشار زيد بن ثابت في أمر عائشة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دعها فلعل اللّه يحدث لك فيها أمرا</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غير معقول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عمر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bookmarkStart w:id="201" w:name="pg12313_162016"/>
    </w:p>
    <w:p>
      <w:pPr>
        <w:pStyle w:val="BookText"/>
        <w:rPr/>
      </w:pPr>
      <w:bookmarkEnd w:id="201"/>
      <w:r>
        <w:rPr>
          <w:rFonts w:ascii="Amiri" w:hAnsi="Amiri" w:eastAsia="Amiri" w:cs="Amiri"/>
          <w:color w:val="111111"/>
          <w:sz w:val="28"/>
          <w:sz w:val="28"/>
          <w:szCs w:val="28"/>
          <w:rtl w:val="true"/>
          <w:lang w:bidi="ar-SA"/>
        </w:rPr>
        <w:t>يعدو في استشارته عليا 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 زيد بن ثابت، الشاب المراهق، الذي كان عمره في المريسيع حوالي خمسة عشر عاما فقط، لأنه إنما أجيز عام الخندق، حسب رواية عنه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لماذا اختص هذا الشاب أو فقل هذا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المشورة دون سائر شيوخ المهاجرين و الأنصار من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924644_417432637"/>
      <w:bookmarkStart w:id="203" w:name="_Toc70"/>
      <w:bookmarkEnd w:id="202"/>
      <w:r>
        <w:rPr>
          <w:rtl w:val="true"/>
        </w:rPr>
        <w:t>اعتذار غير صحيح</w:t>
      </w:r>
      <w:r>
        <w:rPr>
          <w:rtl w:val="true"/>
        </w:rPr>
        <w:t>:</w:t>
      </w:r>
      <w:bookmarkEnd w:id="203"/>
    </w:p>
    <w:p>
      <w:pPr>
        <w:pStyle w:val="BookText"/>
        <w:rPr/>
      </w:pPr>
      <w:r>
        <w:rPr>
          <w:rFonts w:ascii="Amiri" w:hAnsi="Amiri" w:eastAsia="Amiri" w:cs="Amiri"/>
          <w:color w:val="111111"/>
          <w:sz w:val="28"/>
          <w:sz w:val="28"/>
          <w:szCs w:val="28"/>
          <w:rtl w:val="true"/>
          <w:lang w:bidi="ar-SA"/>
        </w:rPr>
        <w:t>و احتمل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ثمة اشتباه من الراوي، و أنه كان في الأصل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رجم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عمر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يعدو في استشارته عليا 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ترد حديث استشارته لعمر، و عثمان، و بريرة، و غيرهم أيضا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عمر تنص على أن زيد بن حارثة كان قد توفي، فلا معنى للتصحيح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فالأولى تصحيح ذلك بأن المقصود هو أسامة بن زيد، فذهل الراوي عن أسامة و توجه إلى كلمة زيد، و أضاف إليها كلمة ابن ثابت دون قصد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كله أيضا مجرد تخرص و رجم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و لا دليل عليه</w:t>
      </w:r>
      <w:r>
        <w:rPr>
          <w:rFonts w:eastAsia="Amiri" w:cs="Amiri" w:ascii="Amiri" w:hAnsi="Amiri"/>
          <w:color w:val="111111"/>
          <w:sz w:val="28"/>
          <w:szCs w:val="28"/>
          <w:rtl w:val="true"/>
          <w:lang w:bidi="ar-SA"/>
        </w:rPr>
        <w:t xml:space="preserve">. </w:t>
      </w:r>
      <w:bookmarkStart w:id="204" w:name="pg12313_162017"/>
    </w:p>
    <w:p>
      <w:pPr>
        <w:pStyle w:val="Heading5"/>
        <w:numPr>
          <w:ilvl w:val="4"/>
          <w:numId w:val="1"/>
        </w:numPr>
        <w:rPr/>
      </w:pPr>
      <w:bookmarkStart w:id="205" w:name="__RefHeading___Toc7924646_417432637"/>
      <w:bookmarkStart w:id="206" w:name="_Toc71"/>
      <w:bookmarkEnd w:id="204"/>
      <w:bookmarkEnd w:id="205"/>
      <w:r>
        <w:rPr/>
        <w:t>12</w:t>
      </w:r>
      <w:r>
        <w:rPr>
          <w:rtl w:val="true"/>
        </w:rPr>
        <w:t>-</w:t>
      </w:r>
      <w:r>
        <w:rPr>
          <w:rtl w:val="true"/>
        </w:rPr>
        <w:t>الأنصارية و ابنها</w:t>
      </w:r>
      <w:r>
        <w:rPr>
          <w:rtl w:val="true"/>
        </w:rPr>
        <w:t>:</w:t>
      </w:r>
      <w:bookmarkEnd w:id="206"/>
    </w:p>
    <w:p>
      <w:pPr>
        <w:pStyle w:val="BookText"/>
        <w:rPr/>
      </w:pPr>
      <w:r>
        <w:rPr>
          <w:rFonts w:ascii="Amiri" w:hAnsi="Amiri" w:eastAsia="Amiri" w:cs="Amiri"/>
          <w:color w:val="111111"/>
          <w:sz w:val="28"/>
          <w:sz w:val="28"/>
          <w:szCs w:val="28"/>
          <w:rtl w:val="true"/>
          <w:lang w:bidi="ar-SA"/>
        </w:rPr>
        <w:t>لقد جاء في رواية أم رومان قولها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بينما أنا قاعدة عند عائشة، إذ و لجت امرأة من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بفلان و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فيمن حدث الحديث</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لكن ذلك موضع شك و ريب، فإن اللذين جاءا بالإفك من الانصار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و حسان بن ثابت، و لم تكن أم واحد منهما موجودة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رفاعة بن 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قبل ذلك</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7924648_417432637"/>
      <w:bookmarkStart w:id="208" w:name="_Toc72"/>
      <w:bookmarkEnd w:id="207"/>
      <w:r>
        <w:rPr>
          <w:rtl w:val="true"/>
        </w:rPr>
        <w:t>و لابد أيضا من الاعتذار</w:t>
      </w:r>
      <w:r>
        <w:rPr>
          <w:rtl w:val="true"/>
        </w:rPr>
        <w:t>:</w:t>
      </w:r>
      <w:bookmarkEnd w:id="208"/>
    </w:p>
    <w:p>
      <w:pPr>
        <w:pStyle w:val="BookText"/>
        <w:rPr/>
      </w:pPr>
      <w:r>
        <w:rPr>
          <w:rFonts w:ascii="Amiri" w:hAnsi="Amiri" w:eastAsia="Amiri" w:cs="Amiri"/>
          <w:color w:val="111111"/>
          <w:sz w:val="28"/>
          <w:sz w:val="28"/>
          <w:szCs w:val="28"/>
          <w:rtl w:val="true"/>
          <w:lang w:bidi="ar-SA"/>
        </w:rPr>
        <w:t>و احتمل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لأحدهما أم من رضاع، أو غيره </w:t>
      </w:r>
      <w:r>
        <w:rPr>
          <w:rStyle w:val="FootnoteAnchor"/>
          <w:rtl w:val="true"/>
        </w:rPr>
        <w:footnoteReference w:id="2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احتمال لا شاهد له، و لا دليل عليه، إلا الالتزام بتصحيح ما ورد في حديث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هو مما يستحق هذا التكلف، بعد أن تواردت عليه العلل و الأسقام</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7924650_417432637"/>
      <w:bookmarkStart w:id="210" w:name="_Toc73"/>
      <w:bookmarkEnd w:id="209"/>
      <w:r>
        <w:rPr/>
        <w:t>13</w:t>
      </w:r>
      <w:r>
        <w:rPr>
          <w:rtl w:val="true"/>
        </w:rPr>
        <w:t>-</w:t>
      </w:r>
      <w:r>
        <w:rPr>
          <w:rtl w:val="true"/>
        </w:rPr>
        <w:t>زيد بن حارثة</w:t>
      </w:r>
      <w:r>
        <w:rPr>
          <w:rtl w:val="true"/>
        </w:rPr>
        <w:t>:</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تنص رواية ابن عمر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حارثة كان حين قضية الإفك قد توفي و لذلك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أسامة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 قد كان في سنة ست،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حارثة قد استشهد في غزوة مؤتة في سنة ثمان، فكيف يكون حين الإفك قد توفي؟ </w:t>
      </w:r>
      <w:r>
        <w:rPr>
          <w:rFonts w:eastAsia="Amiri" w:cs="Amiri" w:ascii="Amiri" w:hAnsi="Amiri"/>
          <w:color w:val="111111"/>
          <w:sz w:val="28"/>
          <w:szCs w:val="28"/>
          <w:rtl w:val="true"/>
          <w:lang w:bidi="ar-SA"/>
        </w:rPr>
        <w:t xml:space="preserve">! </w:t>
      </w:r>
      <w:bookmarkStart w:id="211" w:name="pg12313_162019"/>
    </w:p>
    <w:p>
      <w:pPr>
        <w:pStyle w:val="Heading4"/>
        <w:numPr>
          <w:ilvl w:val="3"/>
          <w:numId w:val="1"/>
        </w:numPr>
        <w:rPr/>
      </w:pPr>
      <w:bookmarkStart w:id="212" w:name="__RefHeading___Toc7924652_417432637"/>
      <w:bookmarkStart w:id="213" w:name="_Toc74"/>
      <w:bookmarkEnd w:id="211"/>
      <w:bookmarkEnd w:id="212"/>
      <w:r>
        <w:rPr>
          <w:rtl w:val="true"/>
        </w:rPr>
        <w:t>الفصل السادس</w:t>
      </w:r>
      <w:r>
        <w:rPr>
          <w:rtl w:val="true"/>
        </w:rPr>
        <w:t xml:space="preserve">: </w:t>
      </w:r>
      <w:r>
        <w:rPr>
          <w:rtl w:val="true"/>
        </w:rPr>
        <w:t>مفارقات تاريخية</w:t>
      </w:r>
      <w:bookmarkEnd w:id="2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7924654_417432637"/>
      <w:bookmarkStart w:id="215" w:name="_Toc75"/>
      <w:bookmarkEnd w:id="214"/>
      <w:r>
        <w:rPr>
          <w:rtl w:val="true"/>
        </w:rPr>
        <w:t>اشارة</w:t>
      </w:r>
      <w:bookmarkEnd w:id="21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2313_162021"/>
      <w:bookmarkStart w:id="217" w:name="pg12313_162021"/>
      <w:bookmarkEnd w:id="217"/>
    </w:p>
    <w:p>
      <w:pPr>
        <w:pStyle w:val="Heading5"/>
        <w:numPr>
          <w:ilvl w:val="4"/>
          <w:numId w:val="1"/>
        </w:numPr>
        <w:rPr/>
      </w:pPr>
      <w:bookmarkStart w:id="218" w:name="pg12313_162021"/>
      <w:bookmarkStart w:id="219" w:name="__RefHeading___Toc7924656_417432637"/>
      <w:bookmarkStart w:id="220" w:name="_Toc76"/>
      <w:bookmarkEnd w:id="218"/>
      <w:bookmarkEnd w:id="219"/>
      <w:r>
        <w:rPr/>
        <w:t>1</w:t>
      </w:r>
      <w:r>
        <w:rPr>
          <w:rtl w:val="true"/>
        </w:rPr>
        <w:t>-</w:t>
      </w:r>
      <w:r>
        <w:rPr>
          <w:rtl w:val="true"/>
        </w:rPr>
        <w:t>متى نزلت آيات الإفك؟</w:t>
      </w:r>
      <w:bookmarkEnd w:id="220"/>
    </w:p>
    <w:p>
      <w:pPr>
        <w:pStyle w:val="BookText"/>
        <w:rPr/>
      </w:pPr>
      <w:r>
        <w:rPr>
          <w:rFonts w:ascii="Amiri" w:hAnsi="Amiri" w:eastAsia="Amiri" w:cs="Amiri"/>
          <w:color w:val="111111"/>
          <w:sz w:val="28"/>
          <w:sz w:val="28"/>
          <w:szCs w:val="28"/>
          <w:rtl w:val="true"/>
          <w:lang w:bidi="ar-SA"/>
        </w:rPr>
        <w:t>لقد وردت آيات الإفك في سورة النور، و الظاهر أن سورة النور قد ابتدأ نزولها في السنة الثامنة، على وجه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بعد سورة النصر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النصر نزلت في سنة ثمان، 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بعدها سنتين فقط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بعد الأحزاب، التي ابتدأ نزولها في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فالأحزاب، ثم الممتحنة، ثم النساء، ثم إذا زلزلت، ثم الحديد، ثم القتال، ثم الرعد، ثم الرحمن، ثم الإنسان، ثم الطلاق ثم لم يكن، ثم الحشر، ثم 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النور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السور شواهد كثيرة على نزول عدد من آياتها بعد سنة ست</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اللعان الواقعة في صدر السورة قد نزلت سنة تسع،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تبوك في قصة عويمر بن </w:t>
      </w:r>
    </w:p>
    <w:p>
      <w:pPr>
        <w:pStyle w:val="BookText"/>
        <w:rPr/>
      </w:pPr>
      <w:r>
        <w:rPr>
          <w:rFonts w:ascii="Amiri" w:hAnsi="Amiri" w:eastAsia="Amiri" w:cs="Amiri"/>
          <w:color w:val="111111"/>
          <w:sz w:val="28"/>
          <w:sz w:val="28"/>
          <w:szCs w:val="28"/>
          <w:rtl w:val="true"/>
          <w:lang w:bidi="ar-SA"/>
        </w:rPr>
        <w:t xml:space="preserve">ساعدة، و اتهامه شريك بن السمحاء بأنه زنى بامرأته، فراجع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يرى أن ترتيب القرآن هو نفس الترتيب الذي في اللوح المحفوظ، بلا تصرف، و لا تغيير،</w:t>
      </w:r>
    </w:p>
    <w:p>
      <w:pPr>
        <w:pStyle w:val="BookText"/>
        <w:rPr/>
      </w:pPr>
      <w:r>
        <w:rPr>
          <w:rFonts w:ascii="Amiri" w:hAnsi="Amiri" w:eastAsia="Amiri" w:cs="Amiri"/>
          <w:color w:val="111111"/>
          <w:sz w:val="28"/>
          <w:sz w:val="28"/>
          <w:szCs w:val="28"/>
          <w:rtl w:val="true"/>
          <w:lang w:bidi="ar-SA"/>
        </w:rPr>
        <w:t>و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ألف القرآن على ما كانوا يسمعون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كذا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كتبوا القرآن كما سمعوا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قدموا شيئا، أو أخروا </w:t>
      </w:r>
      <w:r>
        <w:rPr>
          <w:rStyle w:val="FootnoteAnchor"/>
          <w:rtl w:val="true"/>
        </w:rPr>
        <w:footnoteReference w:id="2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أضفنا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 أول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أنها نزلت جملة واحدة،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وَ أَنْزَلْنٰا فِيهٰا آيٰاتٍ 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أضفنا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ما كانوا يعرفون انتهاء السورة، و ابتداء غيرها إلا بعد نزول البسملة </w:t>
      </w:r>
      <w:r>
        <w:rPr>
          <w:rStyle w:val="FootnoteAnchor"/>
          <w:rtl w:val="true"/>
        </w:rPr>
        <w:footnoteReference w:id="290"/>
      </w:r>
      <w:r>
        <w:rPr>
          <w:rFonts w:ascii="IRNazanin" w:hAnsi="IRNazanin" w:eastAsia="IRNazanin"/>
          <w:color w:val="111111"/>
          <w:sz w:val="28"/>
          <w:sz w:val="28"/>
          <w:szCs w:val="28"/>
          <w:rtl w:val="true"/>
          <w:lang w:bidi="fa-IR"/>
        </w:rPr>
        <w:t xml:space="preserve">، </w:t>
      </w:r>
      <w:bookmarkStart w:id="221" w:name="pg12313_162023"/>
    </w:p>
    <w:p>
      <w:pPr>
        <w:pStyle w:val="BookText"/>
        <w:rPr/>
      </w:pPr>
      <w:bookmarkEnd w:id="221"/>
      <w:r>
        <w:rPr>
          <w:rFonts w:ascii="Amiri" w:hAnsi="Amiri" w:eastAsia="Amiri" w:cs="Amiri"/>
          <w:color w:val="111111"/>
          <w:sz w:val="28"/>
          <w:sz w:val="28"/>
          <w:szCs w:val="28"/>
          <w:rtl w:val="true"/>
          <w:lang w:bidi="ar-SA"/>
        </w:rPr>
        <w:t>فإننا سوف نطمئن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آيات الإفك قد تأخر نزولها إلى سنة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تصرف في آيات السورة أصلا</w:t>
      </w:r>
      <w:r>
        <w:rPr>
          <w:rFonts w:eastAsia="Amiri" w:cs="Amiri" w:ascii="Amiri" w:hAnsi="Amiri"/>
          <w:color w:val="111111"/>
          <w:sz w:val="28"/>
          <w:szCs w:val="28"/>
          <w:rtl w:val="true"/>
          <w:lang w:bidi="ar-SA"/>
        </w:rPr>
        <w:t>. .</w:t>
      </w:r>
    </w:p>
    <w:p>
      <w:pPr>
        <w:pStyle w:val="Heading5"/>
        <w:numPr>
          <w:ilvl w:val="4"/>
          <w:numId w:val="1"/>
        </w:numPr>
        <w:rPr/>
      </w:pPr>
      <w:bookmarkStart w:id="222" w:name="__RefHeading___Toc7924658_417432637"/>
      <w:bookmarkStart w:id="223" w:name="_Toc77"/>
      <w:bookmarkEnd w:id="222"/>
      <w:r>
        <w:rPr/>
        <w:t>2</w:t>
      </w:r>
      <w:r>
        <w:rPr>
          <w:rtl w:val="true"/>
        </w:rPr>
        <w:t>-</w:t>
      </w:r>
      <w:r>
        <w:rPr>
          <w:rtl w:val="true"/>
        </w:rPr>
        <w:t>متى كان فرض الحجاب؟</w:t>
      </w:r>
      <w:bookmarkEnd w:id="223"/>
    </w:p>
    <w:p>
      <w:pPr>
        <w:pStyle w:val="BookText"/>
        <w:rPr/>
      </w:pP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الحجاب قد نزل فرضه في سنة خمس من الهجرة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حين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صحيح،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قضية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 قد كان بعد فرض الحجاب، مع أن آيات الحجاب قد وردت في سورة النور، و سورة النور قد نزلت بعد سنة ست، كما قدمنا في المبحث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تعالى في أول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 فَرَضْنٰاهٰا أن هذه السورة قد نزلت كلها دفعة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تقدمت شواهد أخرى تدل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الحجاب قد نزلت مع آيات الإفك في سورة واحدة، و دفعة واحدة، فكيف يكون الحجاب قد فرض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روايات الإفك من افتراض الحجاب و وجوبه قبل نزول سورة النور مما لا يجتمعان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الحجاب إنما فرض حينما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بنت جحش، حيث بقي الرجال جالسين، حتى تضايق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ففرض الحجاب حينئذ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حمنة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روايات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طفقت تحارب لأختها 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اللّه قد عصم أختها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كانت حين قضية الإفك زوجة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نزل الحجاب بمناسبة تزويجها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موضع شك كبير، بل 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إذا أخذنا بقول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 كان سنة أربع أو خمس، فإنما كان في شعبان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خلاف عندهم في كون الحجاب قد فرض في ذي القعدة سنة خمس </w:t>
      </w:r>
      <w:r>
        <w:rPr>
          <w:rStyle w:val="FootnoteAnchor"/>
          <w:rtl w:val="true"/>
        </w:rPr>
        <w:footnoteReference w:id="293"/>
      </w:r>
      <w:r>
        <w:rPr>
          <w:rFonts w:ascii="Amiri" w:hAnsi="Amiri" w:eastAsia="Amiri" w:cs="Amiri"/>
          <w:color w:val="111111"/>
          <w:sz w:val="28"/>
          <w:sz w:val="28"/>
          <w:szCs w:val="28"/>
          <w:rtl w:val="true"/>
          <w:lang w:bidi="ar-SA"/>
        </w:rPr>
        <w:t>، حسبما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بعد قضية الإفك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ابن سعد، و الطبري، و البلاذري يطلقون الحكم هنا،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قد كان بعد المريسيع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البلاذري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تزوجها في سنة ثلاث و ليس بثبت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 كان في السنة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فبالإضافة إلى حكم البلاذري، و الطبري، و ابن سعد المتقدم نلاحظ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عمرة بنت عبد الرحمن 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مرجعنا من غزوة المريسيع، أو بعده بقليل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عبد الرزاق، بل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بزينب بعد تزوجه بصفية، حيث قال، و هو يعدد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نكح صفية بنت حيي، و هي مما أفاء اللّه عليه يو خيبر، ثم نكح زينب بنت جحش</w:t>
      </w:r>
      <w:r>
        <w:rPr>
          <w:rFonts w:eastAsia="Amiri" w:cs="Amiri" w:ascii="Amiri" w:hAnsi="Amiri"/>
          <w:color w:val="111111"/>
          <w:sz w:val="28"/>
          <w:szCs w:val="28"/>
          <w:rtl w:val="true"/>
          <w:lang w:bidi="ar-SA"/>
        </w:rPr>
        <w:t xml:space="preserve">. .» </w:t>
      </w:r>
      <w:r>
        <w:rPr>
          <w:rStyle w:val="FootnoteAnchor"/>
          <w:rtl w:val="true"/>
        </w:rPr>
        <w:footnoteReference w:id="297"/>
      </w:r>
      <w:r>
        <w:rPr>
          <w:rFonts w:ascii="Amiri" w:hAnsi="Amiri" w:eastAsia="Amiri" w:cs="Amiri"/>
          <w:color w:val="111111"/>
          <w:sz w:val="28"/>
          <w:sz w:val="28"/>
          <w:szCs w:val="28"/>
          <w:rtl w:val="true"/>
          <w:lang w:bidi="ar-SA"/>
        </w:rPr>
        <w:t>و الحجاب إنما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زينب، ففرض الحجاب إذن يكون بعد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الإفك كان بعد فرض الحجاب، و بعد تزوجه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خمرت وجهها بجلبابها، و أن حمنة طفقت تحارب لأختها زينب، التي عصمها اللّه بالورع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سأل زينب عن أمرها في الإفك، فبرأتها؟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الإفك يدل على تقدم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بزينب، و فرض الحجاب </w:t>
      </w:r>
      <w:r>
        <w:rPr>
          <w:rStyle w:val="FootnoteAnchor"/>
          <w:rtl w:val="true"/>
        </w:rPr>
        <w:footnoteReference w:id="298"/>
      </w:r>
      <w:r>
        <w:rPr>
          <w:rFonts w:ascii="Amiri" w:hAnsi="Amiri" w:eastAsia="Amiri" w:cs="Amiri"/>
          <w:color w:val="111111"/>
          <w:sz w:val="28"/>
          <w:sz w:val="28"/>
          <w:szCs w:val="28"/>
          <w:rtl w:val="true"/>
          <w:lang w:bidi="ar-SA"/>
        </w:rPr>
        <w:t>، فهي مصادرة و تحكم بلا دليل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العكس هو الصحيح، لأن حديث الإفك فيه الكثير من الإشكالات الأساسية الموجبة لضعفه و وهنه، فلا يقوى على مقاومة النصوص التاريخية الأخرى</w:t>
      </w:r>
      <w:r>
        <w:rPr>
          <w:rFonts w:eastAsia="Amiri" w:cs="Amiri" w:ascii="Amiri" w:hAnsi="Amiri"/>
          <w:color w:val="111111"/>
          <w:sz w:val="28"/>
          <w:szCs w:val="28"/>
          <w:rtl w:val="true"/>
          <w:lang w:bidi="ar-SA"/>
        </w:rPr>
        <w:t xml:space="preserve">. </w:t>
      </w:r>
      <w:bookmarkStart w:id="224" w:name="pg12313_162026"/>
    </w:p>
    <w:p>
      <w:pPr>
        <w:pStyle w:val="BookText"/>
        <w:rPr/>
      </w:pPr>
      <w:bookmarkEnd w:id="224"/>
      <w:r>
        <w:rPr>
          <w:rFonts w:ascii="Amiri" w:hAnsi="Amiri" w:eastAsia="Amiri" w:cs="Amiri"/>
          <w:color w:val="111111"/>
          <w:sz w:val="28"/>
          <w:sz w:val="28"/>
          <w:szCs w:val="28"/>
          <w:rtl w:val="true"/>
          <w:lang w:bidi="ar-SA"/>
        </w:rPr>
        <w:t>و لو أردنا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نصحح حديث الإفك لوجب ان نغير جانبا عظيما من التاريخ ليوافقه و ينسجم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يمكن ذلك، و لا يصح، من أجل رواية واحدة، متناقضة، ضعيفة السند و المتن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تنتابها العلل من كل جانب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النور قد نزلت في سنة تسع لأجل آيات اللعان، التي نزلت في سنة تسع 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نزول الحجاب هو جرأة عمر على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نادى سودة بنت زمعة و هي تذهب إلى المناصع ليلا،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عرفناك يا سودة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الحجاب نزلت في إيذاء المنافقين لنسائه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كن يخرجن بالليل لحاجاتهن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 أكل عمر مع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فأصابت يده بعض أيدي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7924660_417432637"/>
      <w:bookmarkStart w:id="226" w:name="_Toc78"/>
      <w:bookmarkEnd w:id="225"/>
      <w:r>
        <w:rPr/>
        <w:t>3</w:t>
      </w:r>
      <w:r>
        <w:rPr>
          <w:rtl w:val="true"/>
        </w:rPr>
        <w:t>-</w:t>
      </w:r>
      <w:r>
        <w:rPr>
          <w:rtl w:val="true"/>
        </w:rPr>
        <w:t>المنبر</w:t>
      </w:r>
      <w:r>
        <w:rPr>
          <w:rtl w:val="true"/>
        </w:rPr>
        <w:t>:</w:t>
      </w:r>
      <w:bookmarkEnd w:id="2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في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صعد المنبر، و استعذر من ابن أبي، و أن الحيين تثاورا، فما زال يخفضهم و هو على المنبر، حتى سكتوا و 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المنبر لم يكن قد اتخذ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اتخذ في السنة الثامنة </w:t>
      </w:r>
      <w:r>
        <w:rPr>
          <w:rStyle w:val="FootnoteAnchor"/>
          <w:rtl w:val="true"/>
        </w:rPr>
        <w:footnoteReference w:id="302"/>
      </w:r>
      <w:r>
        <w:rPr>
          <w:rFonts w:ascii="Amiri" w:hAnsi="Amiri" w:eastAsia="Amiri" w:cs="Amiri"/>
          <w:color w:val="111111"/>
          <w:sz w:val="28"/>
          <w:sz w:val="28"/>
          <w:szCs w:val="28"/>
          <w:rtl w:val="true"/>
          <w:lang w:bidi="ar-SA"/>
        </w:rPr>
        <w:t>، بل في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ذكر تميم الداري في روايات المنبر، و تميم إنما قدم المدينة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تميم الداري هو الذي صنعه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للعباس بن عبد المطلب، الذي قدم المدينة في آخر سنة ثمان، فقد 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اقترح عليه تميم الداري المنبر شاور العباس بن عبد المطلب،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غلاما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أعمل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أن يعمل </w:t>
      </w:r>
      <w:r>
        <w:rPr>
          <w:rStyle w:val="FootnoteAnchor"/>
          <w:rtl w:val="true"/>
        </w:rPr>
        <w:footnoteReference w:id="3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المبهمات لابن بشكوال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اللّه بن حسين الأندلسي في كتابه في الرجال، عن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 xml:space="preserve">المنبر عمله صباح مولى العباس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البعض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على شيء مرتفع من الطين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التوجيه لا يعدو كونه تخرصا لا مبرر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المنبر لا يطلق على ذلك لغة، كما هو 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اتخاذ المنبر يخطب و هو مستند إلى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اتخذ المنبر تحول إليه، فحن الجذع، فأتاه فمسح يده عليه، حتى سكن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 الجذع مشهور منتشر، و الخبر به متواتر، أخرجه أهل الصحيح، و رواه من الصحابة بضعة عشر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27" w:name="pg12313_162029"/>
    </w:p>
    <w:p>
      <w:pPr>
        <w:pStyle w:val="Heading4"/>
        <w:numPr>
          <w:ilvl w:val="3"/>
          <w:numId w:val="1"/>
        </w:numPr>
        <w:rPr/>
      </w:pPr>
      <w:bookmarkStart w:id="228" w:name="__RefHeading___Toc7924662_417432637"/>
      <w:bookmarkStart w:id="229" w:name="_Toc79"/>
      <w:bookmarkEnd w:id="227"/>
      <w:bookmarkEnd w:id="228"/>
      <w:r>
        <w:rPr>
          <w:rtl w:val="true"/>
        </w:rPr>
        <w:t>الفصل السابع</w:t>
      </w:r>
      <w:r>
        <w:rPr>
          <w:rtl w:val="true"/>
        </w:rPr>
        <w:t xml:space="preserve">: </w:t>
      </w:r>
      <w:r>
        <w:rPr>
          <w:rtl w:val="true"/>
        </w:rPr>
        <w:t>القرآن</w:t>
      </w:r>
      <w:r>
        <w:rPr>
          <w:rtl w:val="true"/>
        </w:rPr>
        <w:t xml:space="preserve">. . </w:t>
      </w:r>
      <w:r>
        <w:rPr>
          <w:rtl w:val="true"/>
        </w:rPr>
        <w:t>و روايات الإفك</w:t>
      </w:r>
      <w:bookmarkEnd w:id="22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7924664_417432637"/>
      <w:bookmarkStart w:id="231" w:name="_Toc80"/>
      <w:bookmarkEnd w:id="230"/>
      <w:r>
        <w:rPr>
          <w:rtl w:val="true"/>
        </w:rPr>
        <w:t>اشارة</w:t>
      </w:r>
      <w:bookmarkEnd w:id="2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2313_162031"/>
      <w:bookmarkStart w:id="233" w:name="pg12313_162031"/>
      <w:bookmarkEnd w:id="233"/>
    </w:p>
    <w:p>
      <w:pPr>
        <w:pStyle w:val="Heading5"/>
        <w:numPr>
          <w:ilvl w:val="4"/>
          <w:numId w:val="1"/>
        </w:numPr>
        <w:rPr/>
      </w:pPr>
      <w:bookmarkStart w:id="234" w:name="pg12313_162031"/>
      <w:bookmarkStart w:id="235" w:name="__RefHeading___Toc7924666_417432637"/>
      <w:bookmarkStart w:id="236" w:name="_Toc81"/>
      <w:bookmarkEnd w:id="234"/>
      <w:bookmarkEnd w:id="235"/>
      <w:r>
        <w:rPr>
          <w:rtl w:val="true"/>
        </w:rPr>
        <w:t>مما تقدم</w:t>
      </w:r>
      <w:r>
        <w:rPr>
          <w:rtl w:val="true"/>
        </w:rPr>
        <w:t>:</w:t>
      </w:r>
      <w:bookmarkEnd w:id="236"/>
    </w:p>
    <w:p>
      <w:pPr>
        <w:pStyle w:val="BookText"/>
        <w:rPr/>
      </w:pPr>
      <w:r>
        <w:rPr>
          <w:rFonts w:ascii="Amiri" w:hAnsi="Amiri" w:eastAsia="Amiri" w:cs="Amiri"/>
          <w:color w:val="111111"/>
          <w:sz w:val="28"/>
          <w:sz w:val="28"/>
          <w:szCs w:val="28"/>
          <w:rtl w:val="true"/>
          <w:lang w:bidi="ar-SA"/>
        </w:rPr>
        <w:t>لقد ارتأينا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نبحث حديث الإفك هنا من وجهة نظر قرآنية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الفصل السابق البحث عن أمور عديدة، كان من بينها نقاط ثلاث، تعتبر أيضا من الأمور 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بعد أن ذكرناها هناك، لا نرى حاجة لإعادتها بصورة تفصيلية في هذا الفصل، و هذه الأمور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آيات الإفك لابد أن تكون قد نزلت بعد الإفك بحوالي ثلاث 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النور قد نزلت بأجمعها دفعة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الإفك كان في السادسة، أو التي قبلها في غزوة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الآيات إنما نزلت في وقت حدوث الإفك، حسب تصريح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الإفك في سنة ست، و الآيات نزلت بعد هذه المدة الطويلة؟ </w:t>
      </w:r>
      <w:r>
        <w:rPr>
          <w:rFonts w:eastAsia="Amiri" w:cs="Amiri" w:ascii="Amiri" w:hAnsi="Amiri"/>
          <w:color w:val="111111"/>
          <w:sz w:val="28"/>
          <w:szCs w:val="28"/>
          <w:rtl w:val="true"/>
          <w:lang w:bidi="ar-SA"/>
        </w:rPr>
        <w:t>!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بعد فرض الحجاب، و آيات فرض الحجاب قد نزلت في سورة النور نفسها بعد سنة ثمان؛ فكيف يكون الإفك في سنة ست أو قبلها، و آيات فرض الحجاب نزلت في سنة ثمان؟ </w:t>
      </w:r>
      <w:r>
        <w:rPr>
          <w:rFonts w:eastAsia="Amiri" w:cs="Amiri" w:ascii="Amiri" w:hAnsi="Amiri"/>
          <w:color w:val="111111"/>
          <w:sz w:val="28"/>
          <w:szCs w:val="28"/>
          <w:rtl w:val="true"/>
          <w:lang w:bidi="ar-SA"/>
        </w:rPr>
        <w:t xml:space="preserve">! </w:t>
      </w:r>
      <w:bookmarkStart w:id="237" w:name="pg12313_162032"/>
    </w:p>
    <w:p>
      <w:pPr>
        <w:pStyle w:val="BookText"/>
        <w:rPr/>
      </w:pPr>
      <w:bookmarkEnd w:id="237"/>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عما تقدم من أن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التي نزلت آيات الحجاب في قضيتها، إنما كان بعد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بعد خيبر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اللعان الواردة في أول سورة النور تدل على أن الإفك قد كان في السنة التاسعة أيضا؛ لأن اللعان إنما كان بعد غزوة تبوك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نريد أن نذكره في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7924668_417432637"/>
      <w:bookmarkStart w:id="239" w:name="_Toc82"/>
      <w:bookmarkEnd w:id="238"/>
      <w:r>
        <w:rPr/>
        <w:t>1</w:t>
      </w:r>
      <w:r>
        <w:rPr>
          <w:rtl w:val="true"/>
        </w:rPr>
        <w:t>-</w:t>
      </w:r>
      <w:r>
        <w:rPr>
          <w:rtl w:val="true"/>
        </w:rPr>
        <w:t>المؤمنات</w:t>
      </w:r>
      <w:r>
        <w:rPr>
          <w:rtl w:val="true"/>
        </w:rPr>
        <w:t>:</w:t>
      </w:r>
      <w:bookmarkEnd w:id="239"/>
    </w:p>
    <w:p>
      <w:pPr>
        <w:pStyle w:val="BookText"/>
        <w:rPr/>
      </w:pPr>
      <w:r>
        <w:rPr>
          <w:rFonts w:ascii="Amiri" w:hAnsi="Amiri" w:eastAsia="Amiri" w:cs="Amiri"/>
          <w:color w:val="111111"/>
          <w:sz w:val="28"/>
          <w:sz w:val="28"/>
          <w:szCs w:val="28"/>
          <w:rtl w:val="true"/>
          <w:lang w:bidi="ar-SA"/>
        </w:rPr>
        <w:t>لقد وصف القرآن الكريم تلك المرأة التي تعرضت للإفك عليها بالمؤمنة،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يَرْمُونَ اَلْمُحْصَنٰاتِ اَلْغٰافِلاٰتِ اَلْمُؤْمِنٰاتِ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إذا راجعنا سورة التحريم، فسنواجه آيات فيها تعريض قوي، و إيحاء بالغ الدلالة على ضد ذلك، إذ إن عائشة و حفصة كانتا هما السبب في نزول تلك السورة، فتكونان بالتالي هما المقصودتان بتلك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Style w:val="FootnoteAnchor"/>
          <w:rtl w:val="true"/>
        </w:rPr>
        <w:footnoteReference w:id="310"/>
      </w:r>
      <w:r>
        <w:rPr>
          <w:rFonts w:ascii="Amiri" w:hAnsi="Amiri" w:eastAsia="Amiri" w:cs="Amiri"/>
          <w:color w:val="111111"/>
          <w:sz w:val="28"/>
          <w:sz w:val="28"/>
          <w:szCs w:val="28"/>
          <w:rtl w:val="true"/>
          <w:lang w:bidi="ar-SA"/>
        </w:rPr>
        <w:t>فإن ظاهر السياق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الصفات غير موجودة فيهن، و إنما هي موجودة في البدائل، و ذلك ليصح الامتنان بهذا الأمر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ليصح تهديدهن به و التعريض به لهن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سبحانه قد اتخذ هو و جبرائيل، و صالح المؤمنين، و الملائكة </w:t>
      </w:r>
      <w:bookmarkStart w:id="240" w:name="pg12313_162033"/>
    </w:p>
    <w:p>
      <w:pPr>
        <w:pStyle w:val="BookText"/>
        <w:rPr/>
      </w:pPr>
      <w:bookmarkEnd w:id="240"/>
      <w:r>
        <w:rPr>
          <w:rFonts w:ascii="Amiri" w:hAnsi="Amiri" w:eastAsia="Amiri" w:cs="Amiri"/>
          <w:color w:val="111111"/>
          <w:sz w:val="28"/>
          <w:sz w:val="28"/>
          <w:szCs w:val="28"/>
          <w:rtl w:val="true"/>
          <w:lang w:bidi="ar-SA"/>
        </w:rPr>
        <w:t xml:space="preserve">أيضا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من يتظاهر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سبحانه قد عرّض بخيانتهما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إفشاء سره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فجعلهما في صف امرأتي نوح و لوط،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و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يثير شكوكا قوية حول إمكانية أن تكون الآيات الشريفة في سورة النور قد نزلت في عائشة، لتصفها بهذه الأوصاف المادحة، التي لا تتلاءم مع أجواء سورة التحريم</w:t>
      </w:r>
      <w:r>
        <w:rPr>
          <w:rFonts w:eastAsia="Amiri" w:cs="Amiri" w:ascii="Amiri" w:hAnsi="Amiri"/>
          <w:color w:val="111111"/>
          <w:sz w:val="28"/>
          <w:szCs w:val="28"/>
          <w:rtl w:val="true"/>
          <w:lang w:bidi="ar-SA"/>
        </w:rPr>
        <w:t>. .</w:t>
      </w:r>
    </w:p>
    <w:p>
      <w:pPr>
        <w:pStyle w:val="Heading5"/>
        <w:numPr>
          <w:ilvl w:val="4"/>
          <w:numId w:val="1"/>
        </w:numPr>
        <w:rPr/>
      </w:pPr>
      <w:bookmarkStart w:id="241" w:name="__RefHeading___Toc7924670_417432637"/>
      <w:bookmarkStart w:id="242" w:name="_Toc83"/>
      <w:bookmarkEnd w:id="241"/>
      <w:r>
        <w:rPr/>
        <w:t>2</w:t>
      </w:r>
      <w:r>
        <w:rPr>
          <w:rtl w:val="true"/>
        </w:rPr>
        <w:t>-</w:t>
      </w:r>
      <w:r>
        <w:rPr>
          <w:rtl w:val="true"/>
        </w:rPr>
        <w:t>الغافلات</w:t>
      </w:r>
      <w:r>
        <w:rPr>
          <w:rtl w:val="true"/>
        </w:rPr>
        <w:t>:</w:t>
      </w:r>
      <w:bookmarkEnd w:id="242"/>
    </w:p>
    <w:p>
      <w:pPr>
        <w:pStyle w:val="BookText"/>
        <w:rPr/>
      </w:pPr>
      <w:r>
        <w:rPr>
          <w:rFonts w:ascii="Amiri" w:hAnsi="Amiri" w:eastAsia="Amiri" w:cs="Amiri"/>
          <w:color w:val="111111"/>
          <w:sz w:val="28"/>
          <w:sz w:val="28"/>
          <w:szCs w:val="28"/>
          <w:rtl w:val="true"/>
          <w:lang w:bidi="ar-SA"/>
        </w:rPr>
        <w:t xml:space="preserve">و أما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آيات الإفك، فإنه هو الآخر يزيد من صعوبة دعوى أن تكون آيات الإفك قد نزلت في عائشة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أشدّ مناسبة و التصاقا بما جرى لمارية، إذ إن مارية كانت تعيش في مشربتها في معزل عن الناس، و لا تلتقي إلا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بنسيبها، أو أخيها مأبور، و ليس ثمة من حدث لافت و مثير في </w:t>
      </w:r>
      <w:bookmarkStart w:id="243" w:name="pg12313_162034"/>
    </w:p>
    <w:p>
      <w:pPr>
        <w:pStyle w:val="BookText"/>
        <w:rPr/>
      </w:pPr>
      <w:bookmarkEnd w:id="243"/>
      <w:r>
        <w:rPr>
          <w:rFonts w:ascii="Amiri" w:hAnsi="Amiri" w:eastAsia="Amiri" w:cs="Amiri"/>
          <w:color w:val="111111"/>
          <w:sz w:val="28"/>
          <w:sz w:val="28"/>
          <w:szCs w:val="28"/>
          <w:rtl w:val="true"/>
          <w:lang w:bidi="ar-SA"/>
        </w:rPr>
        <w:t>حياتها تلك العادية و الرتيبة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عائشة فقد تركها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الصحراء، و قد صادفها صفوان بن المعطل وحدها نائمة، أو مستيقظة، على اختلاف رواياتها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بقيت معه حتى قدم بها في اليوم التالي في نحر الظهيرة على جيش فيه الكثير من المنافقين، الذين يبحثون عن أية فرصة للنيل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لم يخطر في 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يتهمها المنافقون الحاقدون بما يسيء إلى سمعتها؟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كانت على درجة عالية جدا من السذاجة، البالغة إلى حد البله، و ليست عائشة بهذه المثابة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المرأة اليقظة الذكية التي استطاعت أن تقود حربا ضد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يقتل فيها ألوف كثيرة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الملاحظة تزيد من مشكلات حديث الإفك على عائشة، و تؤكد عدم صحته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7924672_417432637"/>
      <w:bookmarkStart w:id="245" w:name="_Toc84"/>
      <w:bookmarkEnd w:id="244"/>
      <w:r>
        <w:rPr/>
        <w:t>3</w:t>
      </w:r>
      <w:r>
        <w:rPr>
          <w:rtl w:val="true"/>
        </w:rPr>
        <w:t>-</w:t>
      </w:r>
      <w:r>
        <w:rPr>
          <w:rtl w:val="true"/>
        </w:rPr>
        <w:t>الإفك المبين</w:t>
      </w:r>
      <w:r>
        <w:rPr>
          <w:rtl w:val="true"/>
        </w:rPr>
        <w:t>:</w:t>
      </w:r>
      <w:bookmarkEnd w:id="245"/>
    </w:p>
    <w:p>
      <w:pPr>
        <w:pStyle w:val="BookText"/>
        <w:rPr/>
      </w:pPr>
      <w:r>
        <w:rPr>
          <w:rFonts w:ascii="Amiri" w:hAnsi="Amiri" w:eastAsia="Amiri" w:cs="Amiri"/>
          <w:color w:val="111111"/>
          <w:sz w:val="28"/>
          <w:sz w:val="28"/>
          <w:szCs w:val="28"/>
          <w:rtl w:val="true"/>
          <w:lang w:bidi="ar-SA"/>
        </w:rPr>
        <w:t>و عن الإفك المبين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القرآنية توبخ المؤمنين، لأنهم لم يظنوا خيرا، و تكلفهم أن يحكموا بمجرد سماعهم بالإفك بأنه بهتان عظيم، و بأنه إفك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يكون إفكا بينا و معلوما لدى كل أحد، ليمكن لكل من سمعه أن يحكم بكونه بهتانا، و إفكا مبينا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في قضية عائشة المروي عنها ليس كذلك، فالإيهام و الإبهام فيها </w:t>
      </w:r>
      <w:bookmarkStart w:id="246" w:name="pg12313_162035"/>
    </w:p>
    <w:p>
      <w:pPr>
        <w:pStyle w:val="BookText"/>
        <w:rPr/>
      </w:pPr>
      <w:bookmarkEnd w:id="246"/>
      <w:r>
        <w:rPr>
          <w:rFonts w:ascii="Amiri" w:hAnsi="Amiri" w:eastAsia="Amiri" w:cs="Amiri"/>
          <w:color w:val="111111"/>
          <w:sz w:val="28"/>
          <w:sz w:val="28"/>
          <w:szCs w:val="28"/>
          <w:rtl w:val="true"/>
          <w:lang w:bidi="ar-SA"/>
        </w:rPr>
        <w:t>موجود، فتكليف الناس بأن يحكموا بأنه كذب مبين،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كان الخطاب في الآيات متوجها للناس في قضية إفك عائشة، لكان ذلك تكليفا بما لا يطاق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كون الإفك في قصة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بيتوتتها مع رجل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 بينا لكل من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إفكا مبينا لم يهتم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و لم يرتب الأثر على قول الآفكين، حسب روايات إفك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إذن لا بد أن تكون ناظرة لقضية أخرى، يكون الإفك فيها واضحا و بينا جدا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يصح معها توبيخ المؤمنين على موقفهم غير المنسجم مع طبيعة الأحداث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هي هذه القضية التي تنظر إليها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سوف نجيب عنه في الفصول الآتية،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924674_417432637"/>
      <w:bookmarkStart w:id="248" w:name="_Toc85"/>
      <w:bookmarkEnd w:id="247"/>
      <w:r>
        <w:rPr/>
        <w:t>4</w:t>
      </w:r>
      <w:r>
        <w:rPr>
          <w:rtl w:val="true"/>
        </w:rPr>
        <w:t>-</w:t>
      </w:r>
      <w:r>
        <w:rPr>
          <w:rtl w:val="true"/>
        </w:rPr>
        <w:t>الذين جاءوا بالإفك</w:t>
      </w:r>
      <w:r>
        <w:rPr>
          <w:rtl w:val="true"/>
        </w:rPr>
        <w:t>:</w:t>
      </w:r>
      <w:bookmarkEnd w:id="248"/>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إذا لاحظنا معنى العصبة في اللغة، فسنرى 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المتعصبة المتعاضدة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جماعة قد تعاضدت و تعاونت على صنع قضية الإفك، و المجيء به وافترائه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لعبر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أو طائفة، أو نحو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الأمر في قضية الإفك على عائشة لم يكن كذلك، لأن روايات الإفك على عائشة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قدمت مع صفوان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 معه على ابن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نبيكم باتت مع رجل حتى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 بها و رب </w:t>
      </w:r>
      <w:bookmarkStart w:id="249" w:name="pg12313_162036"/>
    </w:p>
    <w:p>
      <w:pPr>
        <w:pStyle w:val="BookText"/>
        <w:rPr/>
      </w:pPr>
      <w:bookmarkEnd w:id="249"/>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صار يجمع، و يستوشي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بدء الإفك كان من رجل واحد و بشكل عفوي، من دون اتفاق و تعاضد مسبق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جاؤوا بالإفك معا، لا أن أحدهم جاء به، ثم تبعه آخر و صدقه، و قذف متابعة له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7924676_417432637"/>
      <w:bookmarkStart w:id="251" w:name="_Toc86"/>
      <w:bookmarkEnd w:id="250"/>
      <w:r>
        <w:rPr/>
        <w:t>5</w:t>
      </w:r>
      <w:r>
        <w:rPr>
          <w:rtl w:val="true"/>
        </w:rPr>
        <w:t>-</w:t>
      </w:r>
      <w:r>
        <w:rPr>
          <w:rtl w:val="true"/>
        </w:rPr>
        <w:t xml:space="preserve">عصبة </w:t>
      </w:r>
      <w:r>
        <w:rPr>
          <w:rtl w:val="true"/>
        </w:rPr>
        <w:t>«</w:t>
      </w:r>
      <w:r>
        <w:rPr>
          <w:rtl w:val="true"/>
        </w:rPr>
        <w:t>منكم</w:t>
      </w:r>
      <w:r>
        <w:rPr>
          <w:rtl w:val="true"/>
        </w:rPr>
        <w:t>» :</w:t>
      </w:r>
      <w:bookmarkEnd w:id="251"/>
    </w:p>
    <w:p>
      <w:pPr>
        <w:pStyle w:val="BookText"/>
        <w:rPr/>
      </w:pPr>
      <w:r>
        <w:rPr>
          <w:rFonts w:ascii="Amiri" w:hAnsi="Amiri" w:eastAsia="Amiri" w:cs="Amiri"/>
          <w:color w:val="111111"/>
          <w:sz w:val="28"/>
          <w:sz w:val="28"/>
          <w:szCs w:val="28"/>
          <w:rtl w:val="true"/>
          <w:lang w:bidi="ar-SA"/>
        </w:rPr>
        <w:t>ثم إن قول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 كان من الضرائر، لعله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في الآية عُصْبَةٌ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 في قضية الإفك، بشكل رئيسي و فعال بحيث يصح نسبة ذلك إليهن من قبل أم رومان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انضم إليهن أقرباؤهن أو من له اتصال بهن بسبب أو نسب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صاروا عصبة و لذا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صرح بكلمة اَلْمُؤْمِنُونَ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اَلْمُؤْمِنُونَ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تمايزا من نوع ما بين من يطلب منهم الظن الحسن، و الذين جاؤوا بالإفك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المؤمنين، لكان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ظننتم بأنفسكم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ليتحد السياق و ينسجم الكلام</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7924678_417432637"/>
      <w:bookmarkStart w:id="253" w:name="_Toc87"/>
      <w:bookmarkEnd w:id="252"/>
      <w:r>
        <w:rPr/>
        <w:t>6</w:t>
      </w:r>
      <w:r>
        <w:rPr>
          <w:rtl w:val="true"/>
        </w:rPr>
        <w:t>-</w:t>
      </w:r>
      <w:r>
        <w:rPr>
          <w:rtl w:val="true"/>
        </w:rPr>
        <w:t>العصبة</w:t>
      </w:r>
      <w:r>
        <w:rPr>
          <w:rtl w:val="true"/>
        </w:rPr>
        <w:t>:</w:t>
      </w:r>
      <w:bookmarkEnd w:id="25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عددا من روايات الإفك قد صرّح في تفسير كلمة عصبة منكم </w:t>
      </w:r>
    </w:p>
    <w:p>
      <w:pPr>
        <w:pStyle w:val="BookText"/>
        <w:rPr/>
      </w:pPr>
      <w:r>
        <w:rPr>
          <w:rFonts w:ascii="Amiri" w:hAnsi="Amiri" w:eastAsia="Amiri" w:cs="Amiri"/>
          <w:color w:val="111111"/>
          <w:sz w:val="28"/>
          <w:sz w:val="28"/>
          <w:szCs w:val="28"/>
          <w:rtl w:val="true"/>
          <w:lang w:bidi="ar-SA"/>
        </w:rPr>
        <w:t>بأن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منكم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ما تذكره غالب روايات الإفك فإنها لم تذكر أزيد من أربعة أشخاص،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مسطح، حسان، حمنة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عبد اللّه بن جحش، و عبيد اللّه بن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تهمة الثلاثة الأواخر لا تصح تاريخيا، و يبقى الأربعة الأوائل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برأت عائشة 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برأ نفسه، و برأه عدد من المؤرخين، و أنكر مسطح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خاض في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برأه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على الساحة سوى ابن أبي، و حمنة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فلنعد إلى النص القرآني حول قضية الإفك، لنجده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العصبة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الجماعة من العشرة إلى الأربعين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فسرها في أقرب الموارد بالعصابة، و فسر العصابة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الرجال، و من الخيل، و من الطير،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العشرة إلى الأربعين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العشرة إلى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لها من لفظها</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 من أهل الإفك غير عبد اللّه بن أبي، و حسان، و حمنة، و مسطح في آخرين، لا علم لي بهم، غير أنهم عصبة</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العصبة هم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أن نصدق ما نسب إلى ابن عباس من تفسير العصبة بالأربعة فقط </w:t>
      </w:r>
      <w:r>
        <w:rPr>
          <w:rStyle w:val="FootnoteAnchor"/>
          <w:rtl w:val="true"/>
        </w:rPr>
        <w:footnoteReference w:id="3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خلاف اللغة و العرف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عباس من البلغاء الفصحاء، لا يصدر عنه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السبعة أو الثمانية لا يصدق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عصبة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بالاثنين أو الأربعة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أفسرنا العصبة بالعشرة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فسرناها بما بين العشرة 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إفاضة الناس في أمر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يعني أن هؤلاء الناس هم الذين جاؤوا بالإفك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ذهبت أسماء بقية العصبة؟ و كيف غفل الناس عن أمر هام كهذا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يكون ذكر أسمائهم مضرا بمصالح الذين يهتمون برواية حديث الإفك على هذا النحو الذي ذكرناه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النقطة تجعلنا أكثر يقينا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تنطبق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اشترك في الإفك عليها من لا يجمل بنا التصريح باسمه </w:t>
      </w:r>
      <w:bookmarkStart w:id="254" w:name="pg12313_162039"/>
    </w:p>
    <w:p>
      <w:pPr>
        <w:pStyle w:val="BookText"/>
        <w:rPr/>
      </w:pPr>
      <w:bookmarkEnd w:id="254"/>
      <w:r>
        <w:rPr>
          <w:rFonts w:ascii="Amiri" w:hAnsi="Amiri" w:eastAsia="Amiri" w:cs="Amiri"/>
          <w:color w:val="111111"/>
          <w:sz w:val="28"/>
          <w:sz w:val="28"/>
          <w:szCs w:val="28"/>
          <w:rtl w:val="true"/>
          <w:lang w:bidi="ar-SA"/>
        </w:rPr>
        <w:t>و كانت السياسة تقضي بمحو كل الآثار الدالة على حقيقة الإفكين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يأتي بعض ما يدل على ذلك</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7924680_417432637"/>
      <w:bookmarkStart w:id="256" w:name="_Toc88"/>
      <w:bookmarkEnd w:id="255"/>
      <w:r>
        <w:rPr/>
        <w:t>7</w:t>
      </w:r>
      <w:r>
        <w:rPr>
          <w:rtl w:val="true"/>
        </w:rPr>
        <w:t>-</w:t>
      </w:r>
      <w:r>
        <w:rPr>
          <w:rtl w:val="true"/>
        </w:rPr>
        <w:t>موقف النبي صلّى اللّه عليه و آله يخالف القرآن</w:t>
      </w:r>
      <w:r>
        <w:rPr>
          <w:rtl w:val="true"/>
        </w:rPr>
        <w:t>:</w:t>
      </w:r>
      <w:bookmarkEnd w:id="25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جميع الروايات متضافرة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 الأثر على قول الإفكين، و كان في ريب من عائشة، حيث تغيرت معاملته لها، و لم تعد تعرف منه ذلك اللطف و صار يقف على الباب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تيكم؟ مع ما في هذه الكلمة من الإهانة، ثم هو يطلب منها التوبة، إن كان قد صدر منها ذنب، ثم إنه قد استشار في أمرها عدة أشخاص، و قرر بريرة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في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نفس عائشة تلومهم على ترتيبهم الأثر، و شكهم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إنها تقول للذي بشرها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 ذمكما، تقصد أباها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بحمدك لا بحمد صاحبك الذي أرسلك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آيات الإفك توبخ على عدم الظن الحسن في هذا المورد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يجب تكذيب هذه الفرية رأسا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لوازم الإيمان حسن الظن، و النبي أحق من يتصف بهذه الصفة، </w:t>
      </w:r>
    </w:p>
    <w:p>
      <w:pPr>
        <w:pStyle w:val="BookText"/>
        <w:rPr/>
      </w:pPr>
      <w:r>
        <w:rPr>
          <w:rFonts w:ascii="Amiri" w:hAnsi="Amiri" w:eastAsia="Amiri" w:cs="Amiri"/>
          <w:color w:val="111111"/>
          <w:sz w:val="28"/>
          <w:sz w:val="28"/>
          <w:szCs w:val="28"/>
          <w:rtl w:val="true"/>
          <w:lang w:bidi="ar-SA"/>
        </w:rPr>
        <w:t>و هو أبعد ما يكون عن الوقوع في الإثم، و له مقام النبوة، و العصمة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توبيخ و تعنيف للذين سمعوا الإفك فلم يجدوا في دفعه و إنكاره، و احتجاج عليهم بما هو ظاهر مكشوف في الشرع، من وجوب تكذيب القاذف بغير بينة، و التنكيل به إذا قذف امرأة محصنة من عرض نساء المسلمين، فكيف بأم المؤمنين</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الإفك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من الصحابة، بل أكثر، قد ظنوا بعائشة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يظن بها السوء إلا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حتى علي فإن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برأها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فاللوم القرآني على هذا إنما توجه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لأنه هو الذي هجرها شهرا، و أظهر الشك في براءتها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أيوب، فقد ظن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بالإفك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يكون لنا أن نتكلم بهذا سبحانك هذا بهتان عظيم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سعد بن معاذ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زيد بن حارثة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أسامة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و غيرهم، ممن استنكر مثل هذا الأمر، 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لها أم 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الغافلات المؤمنات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جميعا كانوا أعرف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أشد إيمانا، و أقوى يقينا و أتقى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العياذ باللّه من الزلل،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نفسها عند ما جاءها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طلب منها الإقرار، أو الاستغفار،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سمعتموه و ما أنكرتموه، و لا غيرتموه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مطابق تقريبا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خَيْراً وَ قٰالُوا هٰذٰا إِفْكٌ مُبِينٌ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عائشة تواجه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أنكرتموه، فتسند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أنكره اللّه على من أفاض في الإفك و لم ينكره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غاب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أدركته عائشة، حديثة السن، و التي لم تكن تعرف كثيرا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تغفل عن </w:t>
      </w:r>
    </w:p>
    <w:p>
      <w:pPr>
        <w:pStyle w:val="BookText"/>
        <w:rPr/>
      </w:pPr>
      <w:r>
        <w:rPr>
          <w:rFonts w:ascii="Amiri" w:hAnsi="Amiri" w:eastAsia="Amiri" w:cs="Amiri"/>
          <w:color w:val="111111"/>
          <w:sz w:val="28"/>
          <w:sz w:val="28"/>
          <w:szCs w:val="28"/>
          <w:rtl w:val="true"/>
          <w:lang w:bidi="ar-SA"/>
        </w:rPr>
        <w:t xml:space="preserve">عجين أهلها، فتأتي الداجن فتأكله؟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لعجيب حقا، و أي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النبوة إذن تليق بأحد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بريرة، أبو أيوب، عمر، عثمان، أسامة، أبي زيد، أم أيوب، أم أيمن، زينب بنت جحش، سعد بن معاذ، أبي بن كعب، قتادة بن النعمان على ما في بعض الروايات، و حتى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ذكرته روايات أخرى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أليس عجيبا أن يكون موقف كل هؤلاء موافقا للقرآن لكي يكون الأعجب من ذلك أن يكون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المناقض تماما لكتاب اللّه 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الانطباع الذي تسعى روايات الإفك إلى تقديمه كحقيقة تاريخية راهنة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لتكون من ثم أعجوبة الأعاجيب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هؤلاء الأفذاذ من مقام النبوة، أو حتى الألوهية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يعطى مقام النبوة لمن يكون هذا حاله، و إلى هذا المصير و المستوى يكون مآله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صورته لنا رواية الإفك، أعاذنا اللّه من الزلل إنه ولي المؤمنين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كافرة، كامرأة نوح، و امرأة لوط، و لا يجوز أن تكون فاجرة، لأن النبي مبعوث إلى الكفار، ليدعوهم، فيجب أن لا يكون معه ما ينفرهم عنه، و الكفر غير منفر عندهم، و أما الفاحشة فمن أعظم المنفرات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أدرك هؤلاء هذه الحجة العقلية، المثبتة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ظاهرا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نزاهة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يدركها النبي نفسه، و رتب الأثر على قول الإفكين، و ارتاب بأهله؟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إلى عائشة، و طلب منها الاعتراف قائلا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العبد إذا اعترف بذنبه، ثم تاب إلى اللّه تاب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حمل عياض هذا الكلام على أنه قد طلب منها التوبة فقط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هذا التوجيه يخالف ظاهر الكلام بصورة واضحة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نفس جواب عائشة ينافي كلام عياض،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بريئة لا تصدقوني بذلك، و لئن اعترفت لكم بأمر، لتصدقني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فيرد هنا سؤال، على تقدير أن لا يكون صفوان بن المعطل عنينا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اللازم، هو أن يندبها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الكتمان،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الذين جاؤوا ليعترفوا له بأمر من هذا القبيل، حيث صرف وجهه عنهم عدة مرات، و حاول تشكيكهم فيما يريدون الاعتراف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عليهن الاعتراف، لأنه لا يحل لنبي إمساك من يقع منهن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 نساء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فإنهن ندبن إلى الستر، و لذا 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57" w:name="pg12313_162044"/>
    </w:p>
    <w:p>
      <w:pPr>
        <w:pStyle w:val="BookText"/>
        <w:rPr/>
      </w:pPr>
      <w:bookmarkEnd w:id="257"/>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الاعتراف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دعوى لا يمكن قبولها، لا من الداودي و لا من غيره، إذ إن حرمة إمساك من يقع منهن ذلك تكليف متوجه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ذلك لا يعني إلزام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عن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يحرم عليه الإمساك لو علم بهذا الأمر وفقا لأسلوب الشارع و طريقته، و ضمن حدوده و شرائعه، التي منها التستر، و عدم الرغبة في الإقرار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يرد ما يدل على أنه يجب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يتقصى هذا الأمر، و أن يستخرجه، و لو عن طريق الإصرار على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لا يلزم منه وجوب اعتراف النساء أنفسهن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يكون ذلك دليلا على الفرق بينهن و بين نساء غير الأنبياء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الحقيقة المسلمة عند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أمرا كهذا لا يصدر من زوجات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عرفه الناس و لم يعرفه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258" w:name="__RefHeading___Toc7924682_417432637"/>
      <w:bookmarkStart w:id="259" w:name="_Toc89"/>
      <w:bookmarkEnd w:id="258"/>
      <w:r>
        <w:rPr/>
        <w:t>8</w:t>
      </w:r>
      <w:r>
        <w:rPr>
          <w:rtl w:val="true"/>
        </w:rPr>
        <w:t>-</w:t>
      </w:r>
      <w:r>
        <w:rPr>
          <w:rtl w:val="true"/>
        </w:rPr>
        <w:t xml:space="preserve">فأصلحوا بين أخويكم، في من نزلت؟ </w:t>
      </w:r>
      <w:r>
        <w:rPr>
          <w:rtl w:val="true"/>
        </w:rPr>
        <w:t>! :</w:t>
      </w:r>
      <w:bookmarkEnd w:id="259"/>
    </w:p>
    <w:p>
      <w:pPr>
        <w:pStyle w:val="BookText"/>
        <w:rPr/>
      </w:pPr>
      <w:r>
        <w:rPr>
          <w:rFonts w:ascii="Amiri" w:hAnsi="Amiri" w:eastAsia="Amiri" w:cs="Amiri"/>
          <w:color w:val="111111"/>
          <w:sz w:val="28"/>
          <w:sz w:val="28"/>
          <w:szCs w:val="28"/>
          <w:rtl w:val="true"/>
          <w:lang w:bidi="ar-SA"/>
        </w:rPr>
        <w:t>إن بعض روايات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وَ إِنْ طٰائِفَتٰانِ مِنَ اَلْمُؤْمِنِينَ اِقْتَتَلُوا فَأَصْلِحُوا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نزلت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تثاور الحيان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 و الخزرج،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فما زال يخفضهم حتى سكتوا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المعروف و المشهور،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نزلت في مناسبة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حديث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أحمد، و البخاري، و مسلم، و ابن جرير، و ابن المنذر، و ابن مردويه، و البيهقي في سننه،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أتيت عبد اللّه بن أبي، فانطلق، و ركب حمارا، و انطلق المسلمون يمشون، و هي سبخة، فلما انطلق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فواللّه لقد آذاني ريح حمارك،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لحمار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ريحا منك، فغضب لعبد اللّه رجال من قومه، فغضب لكل منهما أصحابه، فكان بينهم ضرب بالجريد، و بالأيدي، و النعال، فأنزل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بن حميد، و ابن جرير، و ابن المنذر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رجلين من الأنصار، و كانت مماراة في حق بينهما،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لآخذن عنوة، لكثرة عشيرته، و أن الآخر دعاه ليحاكمه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الأمر حتى تدافعوا، و حتى تناول بعضهم بعضا بالأيدي و النعال، و لم يكن قتال بالسيوف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جرير، و ابن أبي حاتم،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منع امرأته من زيارة أهلها، فأرسلت إليهم، فجاؤوا ليأخذوها، فاستعان الرجل بأهله، فتدافعوا، و اجتلدوا بالنعال، فنزلت الآية، فأصلح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نصدق؟ </w:t>
      </w:r>
      <w:bookmarkStart w:id="260" w:name="pg12313_162046"/>
    </w:p>
    <w:p>
      <w:pPr>
        <w:pStyle w:val="BookText"/>
        <w:rPr/>
      </w:pPr>
      <w:bookmarkEnd w:id="260"/>
      <w:r>
        <w:rPr>
          <w:rFonts w:ascii="Amiri" w:hAnsi="Amiri" w:eastAsia="Amiri" w:cs="Amiri"/>
          <w:color w:val="111111"/>
          <w:sz w:val="28"/>
          <w:sz w:val="28"/>
          <w:szCs w:val="28"/>
          <w:rtl w:val="true"/>
          <w:lang w:bidi="ar-SA"/>
        </w:rPr>
        <w:t>هل نصدق رواية عائشة، التي توالت عليها العلل و الأسقام، و فيها تحاول عائشة تضخيم الأمر، وجر النار إلى قرصها؟</w:t>
      </w:r>
    </w:p>
    <w:p>
      <w:pPr>
        <w:pStyle w:val="BookText"/>
        <w:rPr/>
      </w:pPr>
      <w:r>
        <w:rPr>
          <w:rFonts w:ascii="Amiri" w:hAnsi="Amiri" w:eastAsia="Amiri" w:cs="Amiri"/>
          <w:color w:val="111111"/>
          <w:sz w:val="28"/>
          <w:sz w:val="28"/>
          <w:szCs w:val="28"/>
          <w:rtl w:val="true"/>
          <w:lang w:bidi="ar-SA"/>
        </w:rPr>
        <w:t xml:space="preserve">أم نصدق الروايات التي لا مجال للتشكيك فيها سوى معارضتها برواية عائشة التي هذا حالها؟ </w:t>
      </w:r>
      <w:r>
        <w:rPr>
          <w:rFonts w:eastAsia="Amiri" w:cs="Amiri" w:ascii="Amiri" w:hAnsi="Amiri"/>
          <w:color w:val="111111"/>
          <w:sz w:val="28"/>
          <w:szCs w:val="28"/>
          <w:rtl w:val="true"/>
          <w:lang w:bidi="ar-SA"/>
        </w:rPr>
        <w:t>! !</w:t>
      </w:r>
    </w:p>
    <w:p>
      <w:pPr>
        <w:pStyle w:val="Heading5"/>
        <w:numPr>
          <w:ilvl w:val="4"/>
          <w:numId w:val="1"/>
        </w:numPr>
        <w:rPr/>
      </w:pPr>
      <w:bookmarkStart w:id="261" w:name="__RefHeading___Toc7924684_417432637"/>
      <w:bookmarkStart w:id="262" w:name="_Toc90"/>
      <w:bookmarkEnd w:id="261"/>
      <w:r>
        <w:rPr/>
        <w:t>9</w:t>
      </w:r>
      <w:r>
        <w:rPr>
          <w:rtl w:val="true"/>
        </w:rPr>
        <w:t>-</w:t>
      </w:r>
      <w:r>
        <w:rPr>
          <w:rtl w:val="true"/>
        </w:rPr>
        <w:t>آية رمي المحصنات</w:t>
      </w:r>
      <w:r>
        <w:rPr>
          <w:rtl w:val="true"/>
        </w:rPr>
        <w:t>:</w:t>
      </w:r>
      <w:bookmarkEnd w:id="262"/>
    </w:p>
    <w:p>
      <w:pPr>
        <w:pStyle w:val="BookText"/>
        <w:rPr/>
      </w:pPr>
      <w:r>
        <w:rPr>
          <w:rFonts w:ascii="Amiri" w:hAnsi="Amiri" w:eastAsia="Amiri" w:cs="Amiri"/>
          <w:color w:val="111111"/>
          <w:sz w:val="28"/>
          <w:sz w:val="28"/>
          <w:szCs w:val="28"/>
          <w:rtl w:val="true"/>
          <w:lang w:bidi="ar-SA"/>
        </w:rPr>
        <w:t>و بالنسبة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عائشة هي المرادة، فكيف قيل المحصنات؟ يعني بصيغة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بالمحصنات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يخصصن بأن من قذفهن، فهذا الوعيد لا حق به، و إذا 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عائشة كبراهن منزلة و قربة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المرادة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 المؤمنين، فجمعت إرادة لها، و لبناتها من نساء الأمة الموصوفات بالإحصان، و الغفلة، و الإيمان الخ</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الإسكندراني في حاشيته على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عموم المحصنات، و المقصود بذكرهن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عيد من وقع في عائشة على أبلغ الوجوه، لأنه إذا كان هذا وعيد من قذف آحاد المؤمنات، فما الظن بوعيد من قذف سيدتهن، و زوج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w:t>
      </w:r>
      <w:bookmarkStart w:id="263" w:name="pg12313_162047"/>
    </w:p>
    <w:p>
      <w:pPr>
        <w:pStyle w:val="BookText"/>
        <w:rPr/>
      </w:pPr>
      <w:bookmarkEnd w:id="263"/>
      <w:r>
        <w:rPr>
          <w:rFonts w:ascii="Amiri" w:hAnsi="Amiri" w:eastAsia="Amiri" w:cs="Amiri"/>
          <w:color w:val="111111"/>
          <w:sz w:val="28"/>
          <w:sz w:val="28"/>
          <w:szCs w:val="28"/>
          <w:rtl w:val="true"/>
          <w:lang w:bidi="ar-SA"/>
        </w:rPr>
        <w:t>تعميم الوعيد أبلغ و أقطع من تخصيصه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البعض المراد عائشة، و الجمع للتعظيم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قد قيل بسبب الإصرار على أن تكون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 للطيبين قد نزلت في عائشة، مع أننا نرى أن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الآية في مشركي مكة، حين كان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كانت المرأة إذا خرجت إلى المدينة مهاجرة قذفها المشركون من أهل 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لتفجر</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عموم الآية الظاهرة في إعطاء ضابطة كلية، يرجع إليها في الموارد المختلفة، إذا أمكن تطبيق تلك الضابطة عليها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924686_417432637"/>
      <w:bookmarkStart w:id="265" w:name="_Toc91"/>
      <w:bookmarkEnd w:id="264"/>
      <w:r>
        <w:rPr/>
        <w:t>10</w:t>
      </w:r>
      <w:r>
        <w:rPr>
          <w:rtl w:val="true"/>
        </w:rPr>
        <w:t>-</w:t>
      </w:r>
      <w:r>
        <w:rPr>
          <w:rtl w:val="true"/>
        </w:rPr>
        <w:t>آية الإنفاق على مسطح</w:t>
      </w:r>
      <w:r>
        <w:rPr>
          <w:rtl w:val="true"/>
        </w:rPr>
        <w:t>:</w:t>
      </w:r>
      <w:bookmarkEnd w:id="265"/>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أُولُوا اَلْفَضْلِ قد نزل في خصوص أبي بكر، و مسطح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أبا بكر كان قد حلف أن لا ينيل مسطحا خيرا أبدا بعد الذي كان منه في عائشة، فلما نزلت الآية تحلل من يمينه، و عاد إلى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مسطحا كان يتيما في حجره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نصوص الرواية كثيرة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ذلك لا يصح، و ذلك للأمور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 عن ابن جريج، و معمر،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عروة، عن عائشة، أنها 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يكن يحنث في يمين يحلف بها، حتى أنزل اللّه كفارة الأيمان،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أرى يمينا حلفت عليها غيرها خيرا منها، إلا قبلت رخصة اللّه، و فعلت الذي هو خير</w:t>
      </w:r>
      <w:r>
        <w:rPr>
          <w:rFonts w:eastAsia="Amiri" w:cs="Amiri" w:ascii="Amiri" w:hAnsi="Amiri"/>
          <w:color w:val="111111"/>
          <w:sz w:val="28"/>
          <w:szCs w:val="28"/>
          <w:rtl w:val="true"/>
          <w:lang w:bidi="ar-SA"/>
        </w:rPr>
        <w:t xml:space="preserve">. . </w:t>
      </w:r>
      <w:r>
        <w:rPr>
          <w:rStyle w:val="FootnoteAnchor"/>
          <w:rtl w:val="true"/>
        </w:rPr>
        <w:footnoteReference w:id="334"/>
      </w:r>
      <w:r>
        <w:rPr>
          <w:rFonts w:ascii="Amiri" w:hAnsi="Amiri" w:eastAsia="Amiri" w:cs="Amiri"/>
          <w:color w:val="111111"/>
          <w:sz w:val="28"/>
          <w:sz w:val="28"/>
          <w:szCs w:val="28"/>
          <w:rtl w:val="true"/>
          <w:lang w:bidi="ar-SA"/>
        </w:rPr>
        <w:t>و السند صحيح عند الراغبين في منح عائشة و أبيها الأوسمة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كفارة الأيمان قد جاءت في سورة المائدة، و هي قد نزلت في أواخر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حنث أبو بكر في قضية مسطح،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أحلف على يمين فأرى غيرها خيرا منها إلا تحللتها، و أتيت الذي هو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القول ينافيه قول عائشة السابق و يدفعه، إذ إن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قال هذا القول عند ما نزلت آية كفارة الأيمان، لا في مناسبة الإنفاق على مسطح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دليل على عدم حنثه بيمينه في مسطح، إن كان قد حلف حقا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رموا عائشة بالقبيح، و أفشوا ذلك، و 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يتصدقوا على رجل تكلم بشيء من هذا، و لا يصلوه الخ</w:t>
      </w:r>
      <w:r>
        <w:rPr>
          <w:rFonts w:eastAsia="Amiri" w:cs="Amiri" w:ascii="Amiri" w:hAnsi="Amiri"/>
          <w:color w:val="111111"/>
          <w:sz w:val="28"/>
          <w:szCs w:val="28"/>
          <w:rtl w:val="true"/>
          <w:lang w:bidi="ar-SA"/>
        </w:rPr>
        <w:t xml:space="preserve">. . </w:t>
      </w:r>
      <w:r>
        <w:rPr>
          <w:rStyle w:val="FootnoteAnchor"/>
          <w:rtl w:val="true"/>
        </w:rPr>
        <w:footnoteReference w:id="336"/>
      </w:r>
      <w:r>
        <w:rPr>
          <w:rFonts w:ascii="Amiri" w:hAnsi="Amiri" w:eastAsia="Amiri" w:cs="Amiri"/>
          <w:color w:val="111111"/>
          <w:sz w:val="28"/>
          <w:sz w:val="28"/>
          <w:szCs w:val="28"/>
          <w:rtl w:val="true"/>
          <w:lang w:bidi="ar-SA"/>
        </w:rPr>
        <w:t xml:space="preserve">و روي مثل ذلك عن الضحاك أيضا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لم تنزل في أبي بكر خاصة، بل نزلت في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على سبيل الانصياع لرواية حديث الإفك التي تتوارد عليها العلل، و تعبث بها الحقائق الثابتة أيما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تحصر الروايات نزول الآية في خصوص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هذه الرواية في مجمعه، لكنه لم يذكر فيها أبا بكر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تخصيص أبي بكر بالذكر هنا من بين سائر من حلف من أولئك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لقسمه خصوصية؟ أو طعم أو لون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الذي يتبادر إلى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رواية الطبرسي هي الصحيحة، و أن ذكر أبي بكر هنا ليس إلا من تزيد الرواة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بملاحظة 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مسطحا لم يكن ممن جاء بالإفك أصلا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رواية الطبرسي هذه هي الموافقة لظاهر القرآن، الذي عبر عن هؤلاء الصحابة بصيغة الجمع، كما أنه جاء بثلاثة </w:t>
      </w:r>
    </w:p>
    <w:p>
      <w:pPr>
        <w:pStyle w:val="BookText"/>
        <w:rPr/>
      </w:pPr>
      <w:r>
        <w:rPr>
          <w:rFonts w:ascii="Amiri" w:hAnsi="Amiri" w:eastAsia="Amiri" w:cs="Amiri"/>
          <w:color w:val="111111"/>
          <w:sz w:val="28"/>
          <w:sz w:val="28"/>
          <w:szCs w:val="28"/>
          <w:rtl w:val="true"/>
          <w:lang w:bidi="ar-SA"/>
        </w:rPr>
        <w:t>أنواع من أناس، قد حلف الصحابة على عدم نفعهم، عبر عنهم كلهم بصيغة الجمع،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القربى، و المساكين، و المهاجرون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ذلك كله متوجها إلى رجل واحد، هو مسطح، خلاف الظاهر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أنكر مسطح نفسه أن يكون ممن خاض في الإفك، و أقسم أنه ما قذف عائشة، و لا تكلم بشيء،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ضحكت، و أعجبك الذي قيل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كان بعض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الآية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لعل ما ورد في مرسلة سعيد بن جبير من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خاض بعضهم، و بعضهم أعجبه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إلى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حلف أبو بكر أن لا ينفعه بنافعة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تقول عائشة في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قد خاض في الإفك حتى نزلت الآية الشريفة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حلف في يتيمين كانا في حجره،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 الذي شهد بدرا، و الآية نزلت بهذه المناسبة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لماذا عبر ابن سيرين عن مسطح بأنه يتيم، مع أنه قد </w:t>
      </w:r>
    </w:p>
    <w:p>
      <w:pPr>
        <w:pStyle w:val="BookText"/>
        <w:rPr/>
      </w:pPr>
      <w:r>
        <w:rPr>
          <w:rFonts w:ascii="Amiri" w:hAnsi="Amiri" w:eastAsia="Amiri" w:cs="Amiri"/>
          <w:color w:val="111111"/>
          <w:sz w:val="28"/>
          <w:sz w:val="28"/>
          <w:szCs w:val="28"/>
          <w:rtl w:val="true"/>
          <w:lang w:bidi="ar-SA"/>
        </w:rPr>
        <w:t xml:space="preserve">شهد بدرا، فهل الذي يشهد بدرا يكون صغيرا بحيث يطلق عليه أنه يتيم في حجر من يربيه؟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مضى على بدر من حين الإفك أكثر من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شهوده بدرا يدل على أنه كان حينئذ في سن البلوغ على الأقل، و قادر على الحرب، و يجيد الطعن و الضرب؟ و إلا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رده كما رد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إطلاق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 في حجر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الكامل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جلد حدا أو حدين، كما في بعض الروايات، فهل يجلد اليتيم القاصر؟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غض النظر عن التناقض الشديد في الرواية التي تتحدث عن أبي بكر و مسطح، كما ربما يظهر ذلك مما ذكرناه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مع غض النظر عن أن هذه الرواية لم ترو إلا عن عائشة، و ابن عباس من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ابن عباس حين الإفك صغيرا، يترواح عمره بين الست و التسع سنين، لو كان الإفك في سنة ست، فتبقى رواية عائشة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من طرق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جرى كلام بين بعض الأنصار، و بين بعض المهاجرين، فتظاهر المهاجرون عليهم، و علوا في الكلام، فغضب الأنصار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آلت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تبر ذوي الحاجة من المهاجرين، و تقطع معروفها عنهم، فأنزل اللّه تعالى هذه الآية، فاتعظت الأنصار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إنفاق أبي بكر على مسطح غريب، و عجيب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سيما في </w:t>
      </w:r>
      <w:bookmarkStart w:id="266" w:name="pg12313_162052"/>
    </w:p>
    <w:p>
      <w:pPr>
        <w:pStyle w:val="BookText"/>
        <w:rPr/>
      </w:pPr>
      <w:bookmarkEnd w:id="266"/>
      <w:r>
        <w:rPr>
          <w:rFonts w:ascii="Amiri" w:hAnsi="Amiri" w:eastAsia="Amiri" w:cs="Amiri"/>
          <w:color w:val="111111"/>
          <w:sz w:val="28"/>
          <w:sz w:val="28"/>
          <w:szCs w:val="28"/>
          <w:rtl w:val="true"/>
          <w:lang w:bidi="ar-SA"/>
        </w:rPr>
        <w:t>فترة وقعة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كانت من الفترات الصعبة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بيته، حتى إنه ربما كانت تمضي عليه ثلاثة أيام بلا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يشد الحجر على بطنه من الجوع، و لم تنفرج الحالة إلا بعد خيبر، كما تقول عائشة في معرض وصفها لحالة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أهل بيته المقرحة للقلوب في هذه الفترة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الأنصار كانوا دائما يتفقدونهم بجفان الطعام، و جفنة سعد بن عبادة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أبو بكر من أهل الفضل و السعة في المال، كما تنص عليه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لم يكن ينفق على ابنته، فضلا عن أن يهدي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كما كان يفعل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يفعل ذلك، فلماذا لم يرو لنا أحد شيئا يذكر من ذلك؟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7924688_417432637"/>
      <w:bookmarkStart w:id="268" w:name="_Toc92"/>
      <w:bookmarkEnd w:id="267"/>
      <w:r>
        <w:rPr>
          <w:rtl w:val="true"/>
        </w:rPr>
        <w:t>لا مال لأبي بكر لينفق على أحد</w:t>
      </w:r>
      <w:r>
        <w:rPr>
          <w:rtl w:val="true"/>
        </w:rPr>
        <w:t>:</w:t>
      </w:r>
      <w:bookmarkEnd w:id="268"/>
    </w:p>
    <w:p>
      <w:pPr>
        <w:pStyle w:val="BookText"/>
        <w:rPr/>
      </w:pPr>
      <w:r>
        <w:rPr>
          <w:rFonts w:ascii="Amiri" w:hAnsi="Amiri" w:eastAsia="Amiri" w:cs="Amiri"/>
          <w:color w:val="111111"/>
          <w:sz w:val="28"/>
          <w:sz w:val="28"/>
          <w:szCs w:val="28"/>
          <w:rtl w:val="true"/>
          <w:lang w:bidi="ar-SA"/>
        </w:rPr>
        <w:t xml:space="preserve">و لقد كان أبو بكر خياطا، و لم يكن قسمه في الغنائم إلا كواحد من المسلمين، و لهذا احتاج إلى مواساة الأنصار له </w:t>
      </w:r>
      <w:r>
        <w:rPr>
          <w:rStyle w:val="FootnoteAnchor"/>
          <w:rtl w:val="true"/>
        </w:rPr>
        <w:footnoteReference w:id="344"/>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المال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حمله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أو ستة آلاف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لا نجده أنفق منه على ابنته أسماء التي تزوجت الزبير، و هو فقير لا يملك شيئا سوى فرسه، فكانت تخدم البيت، و تسوس الفرس، و تدق النوى لناضحه، و تعلفه، و تستقي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تنقل النوى على رأسها من </w:t>
      </w:r>
    </w:p>
    <w:p>
      <w:pPr>
        <w:pStyle w:val="BookText"/>
        <w:rPr/>
      </w:pPr>
      <w:r>
        <w:rPr>
          <w:rFonts w:ascii="Amiri" w:hAnsi="Amiri" w:eastAsia="Amiri" w:cs="Amiri"/>
          <w:color w:val="111111"/>
          <w:sz w:val="28"/>
          <w:sz w:val="28"/>
          <w:szCs w:val="28"/>
          <w:rtl w:val="true"/>
          <w:lang w:bidi="ar-SA"/>
        </w:rPr>
        <w:t xml:space="preserve">أرض الزبير التي أقطعه إياها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بعد ثلثي فرسخ من المدينة</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لا ينفق على ابنته، و يكفيها حاجاتها، و هي بتلك الحالة من التعاسة، و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قد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أرسل إليها خادما كفتها سياسة الفرس،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أعتقني </w:t>
      </w:r>
      <w:r>
        <w:rPr>
          <w:rStyle w:val="FootnoteAnchor"/>
          <w:rtl w:val="true"/>
        </w:rPr>
        <w:footnoteReference w:id="3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لكنها بقيت على ضنك العيش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مكابدة الفقر وحدته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يلتفت إليها أبو بكر، و لا أنفق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هاجر و حمل ماله معه، و لم يترك لهم شيئا حسبما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ينفق على مسطح لتنزل فيه الآيات القرآنية، و ينال الأوسمة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لإنفاقه على مسكين، مهاجر، ذي 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 أسماء ابنته لا تجتمع فيها هذه الصفات الثلاث على أكمل وجه و أدقه، فهي مهاجرة، و مسكينة، و ذات قربى لأبي بكر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حديث الخمسة أو الستة آلاف درهم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جاء بها من مكة إلى المدينة حين هاجر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وجودها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رأيناه أشفق من تقديم الصدقة اليسيرة، و لو درهمين في قضية النجوى، حتى نزلت آية قرآنية توبخه هو و سائر الصحابة 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لإشفاقهم أن يقدموا بين يدي نجواهم صدقة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رأينا القصة التي تروى في سياق إثبات هذا المال، فيها إشكال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قصة مجيء أبي قحافة إلى أسماء بعد مهاجرة أبي بكر، حيث سألها إن كان قد ترك أبو بكر لهم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أعمى حينئذ، فجمعت أسماء له حصى، و وضعته في مكان المال، و أخذت يده و وضعتها على الحصى، لتوهمه أنه ترك لهم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القصة فيها إشكال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أبا قحافة كان سليم العينين حينئذ صحيحهما،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الفاكهي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ذهبت أستخرج، و أنظر هل أحد يخبرني عنه، فأتيت دار أبي بكر، فوجدت أبا قحافة، فخرج علي، و معه هراوة، فلما رآني اشتد نحوي،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الصباة الذين أفسدوا علي ابني</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عند هؤلاء القوم، فكيف يكون قد كف بصره في ذلك الوقت، لتلمسه أسماء الحصى، بحجة أنه مال؟ </w:t>
      </w:r>
      <w:r>
        <w:rPr>
          <w:rFonts w:eastAsia="Amiri" w:cs="Amiri" w:ascii="Amiri" w:hAnsi="Amiri"/>
          <w:color w:val="111111"/>
          <w:sz w:val="28"/>
          <w:szCs w:val="28"/>
          <w:rtl w:val="true"/>
          <w:lang w:bidi="ar-SA"/>
        </w:rPr>
        <w:t xml:space="preserve">! </w:t>
      </w:r>
      <w:bookmarkStart w:id="269" w:name="pg12313_162055"/>
    </w:p>
    <w:p>
      <w:pPr>
        <w:pStyle w:val="Heading4"/>
        <w:numPr>
          <w:ilvl w:val="3"/>
          <w:numId w:val="1"/>
        </w:numPr>
        <w:rPr/>
      </w:pPr>
      <w:bookmarkStart w:id="270" w:name="__RefHeading___Toc7924690_417432637"/>
      <w:bookmarkStart w:id="271" w:name="_Toc93"/>
      <w:bookmarkEnd w:id="269"/>
      <w:bookmarkEnd w:id="270"/>
      <w:r>
        <w:rPr>
          <w:rtl w:val="true"/>
        </w:rPr>
        <w:t>الفصل الثامن</w:t>
      </w:r>
      <w:r>
        <w:rPr>
          <w:rtl w:val="true"/>
        </w:rPr>
        <w:t xml:space="preserve">: </w:t>
      </w:r>
      <w:r>
        <w:rPr>
          <w:rtl w:val="true"/>
        </w:rPr>
        <w:t>نصوص غير معقولة في حديث الإفك</w:t>
      </w:r>
      <w:bookmarkEnd w:id="2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2" w:name="__RefHeading___Toc7924692_417432637"/>
      <w:bookmarkStart w:id="273" w:name="_Toc94"/>
      <w:bookmarkEnd w:id="272"/>
      <w:r>
        <w:rPr>
          <w:rtl w:val="true"/>
        </w:rPr>
        <w:t>اشارة</w:t>
      </w:r>
      <w:bookmarkEnd w:id="27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2313_162057"/>
      <w:bookmarkStart w:id="275" w:name="pg12313_162057"/>
      <w:bookmarkEnd w:id="275"/>
    </w:p>
    <w:p>
      <w:pPr>
        <w:pStyle w:val="Heading5"/>
        <w:numPr>
          <w:ilvl w:val="4"/>
          <w:numId w:val="1"/>
        </w:numPr>
        <w:rPr/>
      </w:pPr>
      <w:bookmarkStart w:id="276" w:name="pg12313_162057"/>
      <w:bookmarkStart w:id="277" w:name="__RefHeading___Toc7924694_417432637"/>
      <w:bookmarkStart w:id="278" w:name="_Toc95"/>
      <w:bookmarkEnd w:id="276"/>
      <w:bookmarkEnd w:id="277"/>
      <w:r>
        <w:rPr>
          <w:rtl w:val="true"/>
        </w:rPr>
        <w:t>مما سبق</w:t>
      </w:r>
      <w:r>
        <w:rPr>
          <w:rtl w:val="true"/>
        </w:rPr>
        <w:t>:</w:t>
      </w:r>
      <w:bookmarkEnd w:id="278"/>
    </w:p>
    <w:p>
      <w:pPr>
        <w:pStyle w:val="BookText"/>
        <w:rPr/>
      </w:pPr>
      <w:r>
        <w:rPr>
          <w:rFonts w:ascii="Amiri" w:hAnsi="Amiri" w:eastAsia="Amiri" w:cs="Amiri"/>
          <w:color w:val="111111"/>
          <w:sz w:val="28"/>
          <w:sz w:val="28"/>
          <w:szCs w:val="28"/>
          <w:rtl w:val="true"/>
          <w:lang w:bidi="ar-SA"/>
        </w:rPr>
        <w:t xml:space="preserve">قد أشرنا فيما سبق خصوصا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أمور عديدة غير معقولة في حديث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يتزوج بكرا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تدعيه لنفسها من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ضرائرها كن يحسدنها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 كانت لها حظوة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أنها كانت على درجة من الضعف و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كانت صغيرة السن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كانت على درجة من قلة الفطنة و الغفلة، لا تفقه كثيرا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خصائصها التي ميزتها على سائر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في هذا الفصل طائفة أخرى من الأمور التي لا مجال لقبولها مما جاء في حديث الإفك فنقول</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7924696_417432637"/>
      <w:bookmarkStart w:id="280" w:name="_Toc96"/>
      <w:bookmarkEnd w:id="279"/>
      <w:r>
        <w:rPr/>
        <w:t>1</w:t>
      </w:r>
      <w:r>
        <w:rPr>
          <w:rtl w:val="true"/>
        </w:rPr>
        <w:t>-</w:t>
      </w:r>
      <w:r>
        <w:rPr>
          <w:rtl w:val="true"/>
        </w:rPr>
        <w:t>الإفك من الضرائر</w:t>
      </w:r>
      <w:r>
        <w:rPr>
          <w:rtl w:val="true"/>
        </w:rPr>
        <w:t>:</w:t>
      </w:r>
      <w:bookmarkEnd w:id="2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سألت عائشة أمها عما يقوله الناس،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هوّني عليك، فو اللّه، لقلما كانت امرأة قط وضيئة عند رجل يحبها، و لها ضرائر إلا </w:t>
      </w:r>
    </w:p>
    <w:p>
      <w:pPr>
        <w:pStyle w:val="BookText"/>
        <w:rPr/>
      </w:pPr>
      <w:r>
        <w:rPr>
          <w:rFonts w:ascii="Amiri" w:hAnsi="Amiri" w:eastAsia="Amiri" w:cs="Amiri"/>
          <w:color w:val="111111"/>
          <w:sz w:val="28"/>
          <w:sz w:val="28"/>
          <w:szCs w:val="28"/>
          <w:rtl w:val="true"/>
          <w:lang w:bidi="ar-SA"/>
        </w:rPr>
        <w:t>حسدنها، و أكثرن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فضرائر عائشة هن اللواتي جئن بالإفك، و أكثرن عليها لوضاءتها، و لمحبة النبي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نفسها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عصمن عن الخوض في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حمنة طفقت تحارب لأختها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أختها نفسها فقد عصمها اللّه بالورع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ندري من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اعتذر الحلبي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أمها ذلك على ما هو العادة في ذلك</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العسقلاني فحاول الاعتذار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أمها أرادت تطييب نفسها، و أنها ذكرت صفة الضرائر عموما، و لم تتهم ضرائر عائشة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احتمالات أقل ما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خلاف 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يصار إليها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الرغبة في دفع الإشكال عن حديث الإفك لا يكفي مبررا لهذه التمحلات، و لا سيما مع كثرة مواقع الضعف و الوهن في هذا 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ظنت أمها ذلك؟ مع كون الخائضين بالإفك هم ابن أبي، و أضرابه ممن لا ربط لهم ببيت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يعلم بهم </w:t>
      </w:r>
      <w:bookmarkStart w:id="281" w:name="pg12313_162059"/>
    </w:p>
    <w:p>
      <w:pPr>
        <w:pStyle w:val="BookText"/>
        <w:rPr/>
      </w:pPr>
      <w:bookmarkEnd w:id="281"/>
      <w:r>
        <w:rPr>
          <w:rFonts w:ascii="Amiri" w:hAnsi="Amiri" w:eastAsia="Amiri" w:cs="Amiri"/>
          <w:color w:val="111111"/>
          <w:sz w:val="28"/>
          <w:sz w:val="28"/>
          <w:szCs w:val="28"/>
          <w:rtl w:val="true"/>
          <w:lang w:bidi="ar-SA"/>
        </w:rPr>
        <w:t>كل أحد، و لم يبق ناد إلا طار فيه هذا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مجرد اتهام للضرائر لا مبرر له، مع وجود الشياع العظيم في خارج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مع علم أم رومان بشيوع الحديث، و وصوله إلى أبي بكر، 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تحدث الناس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أرادت تطييب نفسها، فهل يكون ذلك باتهام الأبرياء، و زرع الحقد و الضغينة لهن في نفس عائشة؟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لست أدري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أظن أحدا يدري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إن كان العسقلاني نفسه</w:t>
      </w:r>
      <w:r>
        <w:rPr>
          <w:rFonts w:eastAsia="Amiri" w:cs="Amiri" w:ascii="Amiri" w:hAnsi="Amiri"/>
          <w:color w:val="111111"/>
          <w:sz w:val="28"/>
          <w:szCs w:val="28"/>
          <w:rtl w:val="true"/>
          <w:lang w:bidi="ar-SA"/>
        </w:rPr>
        <w:t>. .</w:t>
      </w:r>
    </w:p>
    <w:p>
      <w:pPr>
        <w:pStyle w:val="Heading5"/>
        <w:numPr>
          <w:ilvl w:val="4"/>
          <w:numId w:val="1"/>
        </w:numPr>
        <w:rPr/>
      </w:pPr>
      <w:bookmarkStart w:id="282" w:name="__RefHeading___Toc7924698_417432637"/>
      <w:bookmarkStart w:id="283" w:name="_Toc97"/>
      <w:bookmarkEnd w:id="282"/>
      <w:r>
        <w:rPr/>
        <w:t>2</w:t>
      </w:r>
      <w:r>
        <w:rPr>
          <w:rtl w:val="true"/>
        </w:rPr>
        <w:t>-</w:t>
      </w:r>
      <w:r>
        <w:rPr>
          <w:rtl w:val="true"/>
        </w:rPr>
        <w:t>هل كان صفوان حصورا حقا؟</w:t>
      </w:r>
      <w:bookmarkEnd w:id="283"/>
    </w:p>
    <w:p>
      <w:pPr>
        <w:pStyle w:val="BookText"/>
        <w:rPr/>
      </w:pPr>
      <w:r>
        <w:rPr>
          <w:rFonts w:ascii="Amiri" w:hAnsi="Amiri" w:eastAsia="Amiri" w:cs="Amiri"/>
          <w:color w:val="111111"/>
          <w:sz w:val="28"/>
          <w:sz w:val="28"/>
          <w:szCs w:val="28"/>
          <w:rtl w:val="true"/>
          <w:lang w:bidi="ar-SA"/>
        </w:rPr>
        <w:t>و تقول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بن المعطل لم يكن له مأرب في النساء، و إنه كان حصورا لا يأتي النساء، أي إنما معه مثل الهدبة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كان عنينا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في كثير من الموارد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 ما كشف كنف أنثى قط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ذلك لا يصح،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ما يدل على أنه كان متزوجا، و قد شكته زوجته إلى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يمكنها من الصيام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شهواني، لا يصبر عن النساء، و إسناد هذه الرواية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لجعل البزار و البخاري حديث الإفك دليلا على عدم صحتها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لا يكون العكس هو الصحيح، 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الإفك قد تواردت عليه العلل و الأسقام الموجبة لضعفه و 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العسقلاني الجمع و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ربما يكون قد تزوج بعد حديث الإفك، و معنى أنه لم يكشف كنف أثنى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يجامع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ماذا يعمل العسقلاني بالنصوص الكثيرة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عنينا، و له مثل الهدبة، و لا مأرب له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مجال لتتبعه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القضية هو ما ذكرناه نحن، و أيدناه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القرطبي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زوجة صفوان جاءت تشكوه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معها ابنان لها منه،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أشبه به من الغراب بالغراب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يكون للعنين الذي له مثل الهدبة أولاد؟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لم يستطع العسقلاني أن يجيب على هذا، حاول التشكيك بقول </w:t>
      </w:r>
    </w:p>
    <w:p>
      <w:pPr>
        <w:pStyle w:val="BookText"/>
        <w:rPr/>
      </w:pPr>
      <w:r>
        <w:rPr>
          <w:rFonts w:ascii="Amiri" w:hAnsi="Amiri" w:eastAsia="Amiri" w:cs="Amiri"/>
          <w:color w:val="111111"/>
          <w:sz w:val="28"/>
          <w:sz w:val="28"/>
          <w:szCs w:val="28"/>
          <w:rtl w:val="true"/>
          <w:lang w:bidi="ar-SA"/>
        </w:rPr>
        <w:t>القرطبي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يقف على مستنده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يورد احتمال أن يكون الذي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صفوان آخر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بعد تصريح القرطبي بأن المراد هو ابن المعطل، فلا يصغى لاحتمالات العسقلاني، و توجيهاته التبرعية، فإنها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العسقلاني لم يقف على مستند القرطبي، فإن ذلك لا يسقط الرواية عن درجة الاعتبار، بل هو يحتّم على العسقلاني أن يقوم بمزيد من البحث و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يوجد للرواية سند، فإن ذلك لا يعني أن تكون كاذبة، لا سيما مع تقوّيها بالرواية الصحيحة التي سبقتها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علمت عائشة و سواها أن لصفوان بن المعطل مثل هذه الهدبة؟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أين علمت أن لا مأرب له بالنساء؟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صفوان عنينا، و له مثل الهدبة، فلماذا لم يبادر كل من سمع الإفك إلى تكذيب ذلك، و السخرية من القاذفين و الإفكين؟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شاع الإفك و ذاع، حتى دخل كل ناد و بيت، كما نص عليه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يلتفت الإفكون إلى أنهم لن يجدوا من يصدقهم في فريتهم، و الحالة هذه؟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احتاج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الوحي و الاستعذار من ابن أبي؟ </w:t>
      </w:r>
      <w:r>
        <w:rPr>
          <w:rFonts w:eastAsia="Amiri" w:cs="Amiri" w:ascii="Amiri" w:hAnsi="Amiri"/>
          <w:color w:val="111111"/>
          <w:sz w:val="28"/>
          <w:szCs w:val="28"/>
          <w:rtl w:val="true"/>
          <w:lang w:bidi="ar-SA"/>
        </w:rPr>
        <w:t xml:space="preserve">! </w:t>
      </w:r>
      <w:bookmarkStart w:id="284" w:name="pg12313_162062"/>
    </w:p>
    <w:p>
      <w:pPr>
        <w:pStyle w:val="BookText"/>
        <w:rPr/>
      </w:pPr>
      <w:bookmarkEnd w:id="284"/>
      <w:r>
        <w:rPr>
          <w:rFonts w:ascii="Amiri" w:hAnsi="Amiri" w:eastAsia="Amiri" w:cs="Amiri"/>
          <w:color w:val="111111"/>
          <w:sz w:val="28"/>
          <w:sz w:val="28"/>
          <w:szCs w:val="28"/>
          <w:rtl w:val="true"/>
          <w:lang w:bidi="ar-SA"/>
        </w:rPr>
        <w:t xml:space="preserve">و لماذا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ألممت بذنب فاستغفري اللّه و توبي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تبكي عائشة و أمها و أبوها، و تحمّ و تمرض؟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كيف استقر في قلوبهم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لم يبادر أحد منهم و 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الذبّ عنها، و تكذيب القائلين؟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صفوان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لم يبادر إلى إظهار نفسه، و الإعراب عن واقع القضية، و حقيقة الأمر؟ </w:t>
      </w:r>
      <w:r>
        <w:rPr>
          <w:rFonts w:eastAsia="Amiri" w:cs="Amiri" w:ascii="Amiri" w:hAnsi="Amiri"/>
          <w:color w:val="111111"/>
          <w:sz w:val="28"/>
          <w:szCs w:val="28"/>
          <w:rtl w:val="true"/>
          <w:lang w:bidi="ar-SA"/>
        </w:rPr>
        <w:t>! .</w:t>
      </w:r>
    </w:p>
    <w:p>
      <w:pPr>
        <w:pStyle w:val="Heading5"/>
        <w:numPr>
          <w:ilvl w:val="4"/>
          <w:numId w:val="1"/>
        </w:numPr>
        <w:rPr/>
      </w:pPr>
      <w:bookmarkStart w:id="285" w:name="__RefHeading___Toc7924700_417432637"/>
      <w:bookmarkStart w:id="286" w:name="_Toc98"/>
      <w:bookmarkEnd w:id="285"/>
      <w:r>
        <w:rPr>
          <w:rtl w:val="true"/>
        </w:rPr>
        <w:t>اعتذارات واهنة</w:t>
      </w:r>
      <w:r>
        <w:rPr>
          <w:rtl w:val="true"/>
        </w:rPr>
        <w:t>:</w:t>
      </w:r>
      <w:bookmarkEnd w:id="286"/>
    </w:p>
    <w:p>
      <w:pPr>
        <w:pStyle w:val="BookText"/>
        <w:rPr/>
      </w:pPr>
      <w:r>
        <w:rPr>
          <w:rFonts w:ascii="Amiri" w:hAnsi="Amiri" w:eastAsia="Amiri" w:cs="Amiri"/>
          <w:color w:val="111111"/>
          <w:sz w:val="28"/>
          <w:sz w:val="28"/>
          <w:szCs w:val="28"/>
          <w:rtl w:val="true"/>
          <w:lang w:bidi="ar-SA"/>
        </w:rPr>
        <w:t>و أما احتمال أن يكون القذف فيما هو دون الزنا،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تطلب الشهداء الأربعة من القاذفين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 من قذف،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يجازف ابن المعطل بضرب حسان، ثم يعرّض نفسه لغضب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أجل ذلك؟</w:t>
      </w:r>
    </w:p>
    <w:p>
      <w:pPr>
        <w:pStyle w:val="BookText"/>
        <w:rPr/>
      </w:pPr>
      <w:r>
        <w:rPr>
          <w:rFonts w:ascii="Amiri" w:hAnsi="Amiri" w:eastAsia="Amiri" w:cs="Amiri"/>
          <w:color w:val="111111"/>
          <w:sz w:val="28"/>
          <w:sz w:val="28"/>
          <w:szCs w:val="28"/>
          <w:rtl w:val="true"/>
          <w:lang w:bidi="ar-SA"/>
        </w:rPr>
        <w:t>إلى غير ذلك مما لا مجال لتتبعه و 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بكونه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يحبس نفسه عن شهوته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يمكن زوجته من الصيام حتى شكته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287" w:name="pg12313_162063"/>
    </w:p>
    <w:p>
      <w:pPr>
        <w:pStyle w:val="BookText"/>
        <w:rPr/>
      </w:pPr>
      <w:bookmarkEnd w:id="28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ينفع في مقام التبرئة، لأنه وصف اختياري فيمكن أن يكون الإنسان كافا نفسه اليوم غير كاف لها غدا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تجد من الناس من يكون على صفة العدالة اليوم ثم يخرج عن ذلك إلى دائرة الفسق و تعمّد ارتكاب الفواحش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لا يناسب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وجدوه كذلك</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924702_417432637"/>
      <w:bookmarkStart w:id="289" w:name="_Toc99"/>
      <w:bookmarkEnd w:id="288"/>
      <w:r>
        <w:rPr/>
        <w:t>3</w:t>
      </w:r>
      <w:r>
        <w:rPr>
          <w:rtl w:val="true"/>
        </w:rPr>
        <w:t>-</w:t>
      </w:r>
      <w:r>
        <w:rPr>
          <w:rtl w:val="true"/>
        </w:rPr>
        <w:t xml:space="preserve">صفوان يدخل على أهل النبي </w:t>
      </w:r>
      <w:r>
        <w:rPr>
          <w:rtl w:val="true"/>
        </w:rPr>
        <w:t>«</w:t>
      </w:r>
      <w:r>
        <w:rPr>
          <w:rtl w:val="true"/>
        </w:rPr>
        <w:t>صلّى اللّه عليه و آله</w:t>
      </w:r>
      <w:r>
        <w:rPr>
          <w:rtl w:val="true"/>
        </w:rPr>
        <w:t>»</w:t>
      </w:r>
      <w:bookmarkEnd w:id="289"/>
    </w:p>
    <w:p>
      <w:pPr>
        <w:pStyle w:val="BookText"/>
        <w:rPr/>
      </w:pPr>
      <w:r>
        <w:rPr>
          <w:rFonts w:ascii="Amiri" w:hAnsi="Amiri" w:eastAsia="Amiri" w:cs="Amiri"/>
          <w:color w:val="111111"/>
          <w:sz w:val="28"/>
          <w:sz w:val="28"/>
          <w:szCs w:val="28"/>
          <w:rtl w:val="true"/>
          <w:lang w:bidi="ar-SA"/>
        </w:rPr>
        <w:t xml:space="preserve">و 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يفارقه في سفر و لا حضر، و لم يكن يدخل على أهله إلا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 من بيوتي إلا معي</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فهو أيضا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حسبما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إلا في تلك السنة، و يرى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الواقدي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مشاهده الخندق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يرى فريق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مشاهده هو غزوة المريسيع نفسها، و كان إسلامه قبلها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فكيف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و لا في حضر، و هو لم يسلم، و لم يتبع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قبل مدة و جيزة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مشاهده المريسيع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يدخل على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يسافر معه، لا يفارقه و هو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تجاوزنا ذلك، فإن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يدخل على أهلي إلا 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غريب و عجيب، و لا سيما إذا صدقنا ما قالته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الحجاب كان قد ضرب على نساء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هو المبرر لدخول صفوان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رجل أجنبي عنهن، سواء في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حال غيابه؟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هي الغيرة، و الحمية، و الدين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يعتبر ذلك طعنا في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هذا النبي الذي أمر زوجاته أن يستترن حتى من ابن أم مكتوم الأعمى، و حين قلن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أعمى،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أفعمياوان أنتما؟ ألستما تبصرانه؟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نأخذ بقول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لعائشة محرما، فمع أيهم سافرت فقد سافرت مع محرم، و ليس لغيرها من النساء ذلك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عائشة، و بين سائر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90" w:name="pg12313_162065"/>
    </w:p>
    <w:p>
      <w:pPr>
        <w:pStyle w:val="BookText"/>
        <w:rPr/>
      </w:pPr>
      <w:bookmarkEnd w:id="290"/>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لماذا اختصت عائشة بهذه الفضيلة دونهن؟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إذن ضرب عليها الحجاب؟ فإن ذلك سفه و لغو، لعدم وجوب الستر عليها أصلا، و جواز تبرجها تبرج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كذلك لماذا يمنعها حتى من رؤية الأعمى ابن أم مكتوم؟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يدخل على أهلي إلا معي، فإن الإفك كان في حال غياب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في حال حضوره، و لا في حال دخوله على 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لم يدّع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قد دخل على أهل النبي بدون علمه، بل ادّعوا الإفك عليه في بقائه مع عائشة في الصحراء، فقد قال ابن أبي كما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نبيكم باتت مع رجل حتى أصبحت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هو أقبح من هذا الكلام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7924704_417432637"/>
      <w:bookmarkStart w:id="292" w:name="_Toc100"/>
      <w:bookmarkEnd w:id="291"/>
      <w:r>
        <w:rPr/>
        <w:t>4</w:t>
      </w:r>
      <w:r>
        <w:rPr>
          <w:rtl w:val="true"/>
        </w:rPr>
        <w:t>-</w:t>
      </w:r>
      <w:r>
        <w:rPr>
          <w:rtl w:val="true"/>
        </w:rPr>
        <w:t>هجاء حسان لصفوان و ضربة صفوان له</w:t>
      </w:r>
      <w:r>
        <w:rPr>
          <w:rtl w:val="true"/>
        </w:rPr>
        <w:t>:</w:t>
      </w:r>
      <w:bookmarkEnd w:id="292"/>
    </w:p>
    <w:p>
      <w:pPr>
        <w:pStyle w:val="BookText"/>
        <w:rPr/>
      </w:pPr>
      <w:r>
        <w:rPr>
          <w:rFonts w:ascii="Amiri" w:hAnsi="Amiri" w:eastAsia="Amiri" w:cs="Amiri"/>
          <w:color w:val="111111"/>
          <w:sz w:val="28"/>
          <w:sz w:val="28"/>
          <w:szCs w:val="28"/>
          <w:rtl w:val="true"/>
          <w:lang w:bidi="ar-SA"/>
        </w:rPr>
        <w:t>و أما ما ذكروه في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حسان بن ثابت قد هجا صفوان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الجلابيب قد عزوا و قد كثرواو ابن الفريعة أمسى بيضة البلد</w:t>
      </w:r>
    </w:p>
    <w:p>
      <w:pPr>
        <w:pStyle w:val="BookText"/>
        <w:rPr/>
      </w:pPr>
      <w:r>
        <w:rPr>
          <w:rFonts w:ascii="Amiri" w:hAnsi="Amiri" w:eastAsia="Amiri" w:cs="Amiri"/>
          <w:color w:val="111111"/>
          <w:sz w:val="28"/>
          <w:sz w:val="28"/>
          <w:szCs w:val="28"/>
          <w:rtl w:val="true"/>
          <w:lang w:bidi="ar-SA"/>
        </w:rPr>
        <w:t>فعدا عليه صفوان فضربه بالسيف،</w:t>
      </w:r>
    </w:p>
    <w:p>
      <w:pPr>
        <w:pStyle w:val="BookText"/>
        <w:rPr/>
      </w:pPr>
      <w:r>
        <w:rPr>
          <w:rFonts w:ascii="Amiri" w:hAnsi="Amiri" w:eastAsia="Amiri" w:cs="Amiri"/>
          <w:color w:val="111111"/>
          <w:sz w:val="28"/>
          <w:sz w:val="28"/>
          <w:szCs w:val="28"/>
          <w:rtl w:val="true"/>
          <w:lang w:bidi="ar-SA"/>
        </w:rPr>
        <w:t>و تقدم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قعد له، فضربه ضربة بالسيف،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مني فإننيغلام إذا هو جيب لست بشاعر</w:t>
      </w:r>
    </w:p>
    <w:p>
      <w:pPr>
        <w:pStyle w:val="BookText"/>
        <w:rPr/>
      </w:pPr>
      <w:r>
        <w:rPr>
          <w:rFonts w:ascii="Amiri" w:hAnsi="Amiri" w:eastAsia="Amiri" w:cs="Amiri"/>
          <w:color w:val="111111"/>
          <w:sz w:val="28"/>
          <w:sz w:val="28"/>
          <w:szCs w:val="28"/>
          <w:rtl w:val="true"/>
          <w:lang w:bidi="ar-SA"/>
        </w:rPr>
        <w:t>و لكنني أحمي حماي و انتقممن الباهت الرامي البراة الطواهر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فاستغاث حسان الناس، ففر صفوان، فجاء حسان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فاستعداه عليه، فاستوهبه، فعاضه من نخل عظيم، و جارية </w:t>
      </w:r>
      <w:r>
        <w:rPr>
          <w:rStyle w:val="FootnoteAnchor"/>
          <w:rtl w:val="true"/>
        </w:rPr>
        <w:footnoteReference w:id="361"/>
      </w:r>
      <w:r>
        <w:rPr>
          <w:rFonts w:ascii="Amiri" w:hAnsi="Amiri" w:eastAsia="Amiri" w:cs="Amiri"/>
          <w:color w:val="111111"/>
          <w:sz w:val="28"/>
          <w:sz w:val="28"/>
          <w:szCs w:val="28"/>
          <w:rtl w:val="true"/>
          <w:lang w:bidi="ar-SA"/>
        </w:rPr>
        <w:t>، فإنه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شك كبير، فقد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فتية من المهاجرين و الأنصار تنازعوا على الماء، و هم يسقون خيولهم، فغضب من ذلك حسان، فقال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جهجاه أورد فرسا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فرسا له الماء، فوجد على الماء فتية من الأنصار، فتنازعوا فاقتتلوا، 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جزونا به، آويناهم ثم هم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حسان بن ثابت، فهجا المهاجرين بالأبيات الإحدى عشرة، التي منها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أمسى الجلابيب قد عزوا و قد كثرواو ابن الفريعة أمسى بيضة البلد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حسان نفست علي إسلام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أغضبه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صفوان على حسان، و ضربه بالسيف،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مني فإننيغلام إذا هو جيت لست بشاعر</w:t>
      </w:r>
    </w:p>
    <w:p>
      <w:pPr>
        <w:pStyle w:val="BookText"/>
        <w:rPr/>
      </w:pPr>
      <w:r>
        <w:rPr>
          <w:rFonts w:ascii="Amiri" w:hAnsi="Amiri" w:eastAsia="Amiri" w:cs="Amiri"/>
          <w:color w:val="111111"/>
          <w:sz w:val="28"/>
          <w:sz w:val="28"/>
          <w:szCs w:val="28"/>
          <w:rtl w:val="true"/>
          <w:lang w:bidi="ar-SA"/>
        </w:rPr>
        <w:t>و لكنني أحمي حماي و انتقممن الباهت الرامي البراة الطواهر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حسان أخذوا صفوان، و أطلقه سعد بن عبادة، و كساه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أتوا بحسان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فلم يقبله، و قبله في الثالثة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هي الرواية المنسجمة مع سائر 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كتعبير ابن أبي عن المهاجرين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الجلابيب</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روايات الإفك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حسانا كان يعرّض بمن أسلم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من أسلم من مضر بقضية الإفك؟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بالنسبة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أتشوهت على قومي أن هداهم اللّه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يؤنبه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قذفه، و إنما أنبه على هجائه لقومه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لقول صفوان لحسان حين ضربه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 ذباب السيف مني فإننيغلام إذا هو جيت لست بشاعر</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يشير إلى أن صفوان بن المعطل إنما ينتقم من حسان بسبب هجائه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الأمر الذي عجز صفوان عن مواجهته، فلجأ إلى طريقة 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صفوان في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لكنني أحمي حماي و أنتقممن الباهت الرامي البراة الطواهر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في أنه يؤنبه على رميه الطواهر من النساء، و ليس بالضرورة أن يكون مقصوده هو عائشة، فيما يرتبط بالإفك عليها، بل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الصنعاني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أم صفوان، فإن حسان بن ثابت كان يهجو صفوان </w:t>
      </w:r>
    </w:p>
    <w:p>
      <w:pPr>
        <w:pStyle w:val="BookText"/>
        <w:rPr/>
      </w:pPr>
      <w:r>
        <w:rPr>
          <w:rFonts w:ascii="Amiri" w:hAnsi="Amiri" w:eastAsia="Amiri" w:cs="Amiri"/>
          <w:color w:val="111111"/>
          <w:sz w:val="28"/>
          <w:sz w:val="28"/>
          <w:szCs w:val="28"/>
          <w:rtl w:val="true"/>
          <w:lang w:bidi="ar-SA"/>
        </w:rPr>
        <w:t xml:space="preserve">بن المعطل و يذكر أمه، فضربه من أجل ذلك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بعض الروايات أن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آذاني، و هجاني، و سفه عليّ، و حسدني على الإسلام، ثم أقبل على حسان،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أسفهت على قوم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القضية في موضوع الإفك، لكان المناسب احتجاج صفوان عليه بذلك، ليكون باب العذر له أوسع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يؤنبه على ذلك أيضا، لأن ذلك عند اللّه عظيم، كما عبّرت به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 و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عقبة، عن العطاف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حسان يجلس في أجمة فارع، و يجلس معه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 لهم بساطا يجلسون عليه،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يرى كثرة من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الجلابيب قد عزوا و قد كثرواو ابن الفريعة أمسى بيضة البلد</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من أصحاب البساط؟</w:t>
      </w:r>
    </w:p>
    <w:p>
      <w:pPr>
        <w:pStyle w:val="BookText"/>
        <w:rPr/>
      </w:pPr>
      <w:r>
        <w:rPr>
          <w:rFonts w:ascii="Amiri" w:hAnsi="Amiri" w:eastAsia="Amiri" w:cs="Amiri"/>
          <w:color w:val="111111"/>
          <w:sz w:val="28"/>
          <w:sz w:val="28"/>
          <w:szCs w:val="28"/>
          <w:rtl w:val="true"/>
          <w:lang w:bidi="ar-SA"/>
        </w:rPr>
        <w:t>فقال صفوان بن المعطل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يا رسول اللّه منهم، فخرج إليهم، و اخترط سيفه، فلما رأوه مقبلا عرفوا من وجهه الشر، ففروا و تبددوا، و أدرك حسان داخلا بيته، فضربه، ففلق ثنّته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 و أعطاه حائطا، فباعه </w:t>
      </w:r>
    </w:p>
    <w:p>
      <w:pPr>
        <w:pStyle w:val="BookText"/>
        <w:rPr/>
      </w:pPr>
      <w:r>
        <w:rPr>
          <w:rFonts w:ascii="Amiri" w:hAnsi="Amiri" w:eastAsia="Amiri" w:cs="Amiri"/>
          <w:color w:val="111111"/>
          <w:sz w:val="28"/>
          <w:sz w:val="28"/>
          <w:szCs w:val="28"/>
          <w:rtl w:val="true"/>
          <w:lang w:bidi="ar-SA"/>
        </w:rPr>
        <w:t xml:space="preserve">من معاوية بن أبي سفيان بمال كبير، فبناه معاوية بن أبي سفيان قصرا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الدلائل و الشواهد تشير إلى أن ضرب صفوان لحسان لا علاقة له بقضية الإفك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كل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يلجأ صفوان إلى ضرب حسان في قضية الإفك، و إلى استعمال أسلوب العنف معه، أليس قد 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يقرب النساء، و أنه كان عنينا، و أن له مثل الهدبة؟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يضرب ابن أبي أيضا، أليس هو أولى بذلك، بعد ان تولى كبر الإفك، كما 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قد ضرب حسانا، فلماذا يظهر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التغيظ على صفوان، و يدافع عن قاذف زوجته، و يحاول المحافظة عليه، ثم يتبرع من ماله بسيرين، و بيرحاء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ليرضي حسانا عن ضربته؟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يرضيه من مال صفوان قصاصا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بينهما، و يحاول إرضاء حسان بهذا النحو من التضحية بالمال و غيره، مع أن الصلح في قضية تتعلق بزوجة هذا المصلح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تتضمن بالأخص رميها بالزنا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صفوان قد ضربه بعد نزول آيات التبرئة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حسان قد عاد إلى القذف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الحد من جديد، مع أن الأمر يصير أشد و أعظم حينئذ، لأنه </w:t>
      </w:r>
      <w:bookmarkStart w:id="293" w:name="pg12313_162070"/>
    </w:p>
    <w:p>
      <w:pPr>
        <w:pStyle w:val="BookText"/>
        <w:rPr/>
      </w:pPr>
      <w:bookmarkEnd w:id="293"/>
      <w:r>
        <w:rPr>
          <w:rFonts w:ascii="Amiri" w:hAnsi="Amiri" w:eastAsia="Amiri" w:cs="Amiri"/>
          <w:color w:val="111111"/>
          <w:sz w:val="28"/>
          <w:sz w:val="28"/>
          <w:szCs w:val="28"/>
          <w:rtl w:val="true"/>
          <w:lang w:bidi="ar-SA"/>
        </w:rPr>
        <w:t>يتضمن تكذيب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التي لم و لن تجد لها جوابا مقنعا و مقبولا على الإطلاق</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7924706_417432637"/>
      <w:bookmarkStart w:id="295" w:name="_Toc101"/>
      <w:bookmarkEnd w:id="294"/>
      <w:r>
        <w:rPr/>
        <w:t>5</w:t>
      </w:r>
      <w:r>
        <w:rPr>
          <w:rtl w:val="true"/>
        </w:rPr>
        <w:t>-</w:t>
      </w:r>
      <w:r>
        <w:rPr>
          <w:rtl w:val="true"/>
        </w:rPr>
        <w:t>بيرحاء</w:t>
      </w:r>
      <w:r>
        <w:rPr>
          <w:rtl w:val="true"/>
        </w:rPr>
        <w:t>:</w:t>
      </w:r>
      <w:bookmarkEnd w:id="29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صفوان بن المعطل ضرب حسان بن ثابت في قضية الإفك، فعوّض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ورد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طلحة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 أموالي إليّ بيرحاء، و إنها صدقة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 برّها و ذخرها عند اللّه، فضعها يا رسول اللّه حيث أراك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ذلك مال رابح، ذلك مال رابح، و قد سمعت ما قلت، و إني أرى أن تجعلها في الأقربين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فقسمها أبو طلحة في أقاربه، و بني عمه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96" w:name="pg12313_162071"/>
    </w:p>
    <w:p>
      <w:pPr>
        <w:pStyle w:val="BookText"/>
        <w:rPr/>
      </w:pPr>
      <w:bookmarkEnd w:id="296"/>
      <w:r>
        <w:rPr>
          <w:rFonts w:ascii="Amiri" w:hAnsi="Amiri" w:eastAsia="Amiri" w:cs="Amiri"/>
          <w:color w:val="111111"/>
          <w:sz w:val="28"/>
          <w:sz w:val="28"/>
          <w:szCs w:val="28"/>
          <w:rtl w:val="true"/>
          <w:lang w:bidi="ar-SA"/>
        </w:rPr>
        <w:t xml:space="preserve">فأعطاها لحسان، و أبي بن كعب، لأن حسانا يجتمع معه في الأب الثالث، و أبي ابن عمته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أضاف ابن زبالة، عن أبي بكر بن حزم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ثبيط بن جابر، و شداد بن أوس، أو أباه أوس بن ثابت، يعني أخا حسان فتقاوموه، فصار لحسان، فباعه لمعاوية بمائة ألف درهم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97" w:name="__RefHeading___Toc7924708_417432637"/>
      <w:bookmarkStart w:id="298" w:name="_Toc102"/>
      <w:bookmarkEnd w:id="297"/>
      <w:r>
        <w:rPr/>
        <w:t>6</w:t>
      </w:r>
      <w:r>
        <w:rPr>
          <w:rtl w:val="true"/>
        </w:rPr>
        <w:t>-</w:t>
      </w:r>
      <w:r>
        <w:rPr>
          <w:rtl w:val="true"/>
        </w:rPr>
        <w:t>شعر حسان في الاعتذار لعائشة</w:t>
      </w:r>
      <w:r>
        <w:rPr>
          <w:rtl w:val="true"/>
        </w:rPr>
        <w:t>:</w:t>
      </w:r>
      <w:bookmarkEnd w:id="298"/>
    </w:p>
    <w:p>
      <w:pPr>
        <w:pStyle w:val="BookText"/>
        <w:rPr/>
      </w:pPr>
      <w:r>
        <w:rPr>
          <w:rFonts w:ascii="Amiri" w:hAnsi="Amiri" w:eastAsia="Amiri" w:cs="Amiri"/>
          <w:color w:val="111111"/>
          <w:sz w:val="28"/>
          <w:sz w:val="28"/>
          <w:szCs w:val="28"/>
          <w:rtl w:val="true"/>
          <w:lang w:bidi="ar-SA"/>
        </w:rPr>
        <w:t>تذكر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 بن ثابت قد اعتذر لعائشة بأبيات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لست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قد قيل عني قلتهفلا رفعت سوطي إلي أناملي</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ذلك، لما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قلت الذي قد زعمتم،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يكذب ما نسب إليه من الإفك، و ليس فيه اعتذار لأحد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يستدل على عدم صحة ذلك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و ودي ما حييت و نصرتيلآل رسول اللّه زين المحافل</w:t>
      </w:r>
    </w:p>
    <w:p>
      <w:pPr>
        <w:pStyle w:val="BookText"/>
        <w:rPr/>
      </w:pPr>
      <w:r>
        <w:rPr>
          <w:rFonts w:ascii="Amiri" w:hAnsi="Amiri" w:eastAsia="Amiri" w:cs="Amiri"/>
          <w:color w:val="111111"/>
          <w:sz w:val="28"/>
          <w:sz w:val="28"/>
          <w:szCs w:val="28"/>
          <w:rtl w:val="true"/>
          <w:lang w:bidi="ar-SA"/>
        </w:rPr>
        <w:t xml:space="preserve">أأشتم خير الناس بعلا و والداو نفسا لقد أنزلت شر المنازل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كما أنه ليس فيه تكذيب لنفسه كما زعمت بعض الروايات </w:t>
      </w:r>
      <w:r>
        <w:rPr>
          <w:rStyle w:val="FootnoteAnchor"/>
          <w:rtl w:val="true"/>
        </w:rPr>
        <w:footnoteReference w:id="372"/>
      </w:r>
      <w:r>
        <w:rPr>
          <w:rFonts w:ascii="Amiri" w:hAnsi="Amiri" w:eastAsia="Amiri" w:cs="Amiri"/>
          <w:color w:val="111111"/>
          <w:sz w:val="28"/>
          <w:sz w:val="28"/>
          <w:szCs w:val="28"/>
          <w:rtl w:val="true"/>
          <w:lang w:bidi="ar-SA"/>
        </w:rPr>
        <w:t>بل هو تكذيب لما نسب إليه مع استدلال و إيراد 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هشام،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مدحت بنت حسان بن ثابت عند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حصان رزان ما تزن بريبةو تصبح غرثى من لحوم الغوافل</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أباها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طرق رواية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حسانا قال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يشبب ببنت له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 بن زنيم، حينما بلغه إهدار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جاء إليه معتذرا، و أنشده أبياتا كان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هجوتهفلا رفعت سوطي إلي إذن يدي </w:t>
      </w:r>
      <w:r>
        <w:rPr>
          <w:rStyle w:val="FootnoteAnchor"/>
          <w:rtl w:val="true"/>
        </w:rPr>
        <w:footnoteReference w:id="37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يستبعد أن تكون هذه القصيدة منحولة لحسان بما فيها </w:t>
      </w:r>
    </w:p>
    <w:p>
      <w:pPr>
        <w:pStyle w:val="BookText"/>
        <w:rPr/>
      </w:pPr>
      <w:r>
        <w:rPr>
          <w:rFonts w:ascii="Amiri" w:hAnsi="Amiri" w:eastAsia="Amiri" w:cs="Amiri"/>
          <w:color w:val="111111"/>
          <w:sz w:val="28"/>
          <w:sz w:val="28"/>
          <w:szCs w:val="28"/>
          <w:rtl w:val="true"/>
          <w:lang w:bidi="ar-SA"/>
        </w:rPr>
        <w:t>أبيات التبري كما ربما تشير إليه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الأصمعي عن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تنسب له أشياء لا تصح عنه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محاولة العسقلاني التأكيد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اللامية قد قالها حسان في عائشة، إذ قد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قد قلت الذي زعموا لكمالخ</w:t>
      </w:r>
      <w:r>
        <w:rPr>
          <w:rFonts w:eastAsia="Amiri" w:cs="Amiri" w:ascii="Amiri" w:hAnsi="Amiri"/>
          <w:color w:val="111111"/>
          <w:sz w:val="28"/>
          <w:szCs w:val="28"/>
          <w:rtl w:val="true"/>
          <w:lang w:bidi="ar-SA"/>
        </w:rPr>
        <w:t xml:space="preserve">. . . </w:t>
      </w:r>
      <w:r>
        <w:rPr>
          <w:rStyle w:val="FootnoteAnchor"/>
          <w:rtl w:val="true"/>
        </w:rPr>
        <w:footnoteReference w:id="3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هي إلا محاولة فاشلة، بعد أن ثبت التصرف في الأبيات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فإن هذا البيت عام المضمون؛ فيمكن أن يكون قد بلغ ابنة حسان عن المادحة شيء يسوؤها، فتريد أن تبرئ نفسها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 البيت لأنس بن زنيم، ثم نحل لحسان، لحاجة في النفس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أن البيت الأول،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رزان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 المضمون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الأبيات المذكورة فيها ضعف و لين، لا يناسب شعر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فليلاحظ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تعاطوا برجم القول زوج نبيهمو سخطة ذي العرش الكريم فاترحوا</w:t>
      </w:r>
    </w:p>
    <w:p>
      <w:pPr>
        <w:pStyle w:val="BookText"/>
        <w:rPr/>
      </w:pPr>
      <w:r>
        <w:rPr>
          <w:rFonts w:ascii="Amiri" w:hAnsi="Amiri" w:eastAsia="Amiri" w:cs="Amiri"/>
          <w:color w:val="111111"/>
          <w:sz w:val="28"/>
          <w:sz w:val="28"/>
          <w:szCs w:val="28"/>
          <w:rtl w:val="true"/>
          <w:lang w:bidi="ar-SA"/>
        </w:rPr>
        <w:t xml:space="preserve">فآذوا رسول اللّه فيها و عمموامخازي سوء عمموها و فضحوا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اخيرا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مما يلفت النظر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قد جعل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رفعت سوطي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دليلا على أنه لم يجلد في الإفك، و لا خاض فيه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لكنهم لما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ذاق حسان الذي كان أهلهو حمنة، إذ قالوا هجيرا و مسطح</w:t>
      </w:r>
    </w:p>
    <w:p>
      <w:pPr>
        <w:pStyle w:val="BookText"/>
        <w:rPr/>
      </w:pPr>
      <w:r>
        <w:rPr>
          <w:rFonts w:ascii="Amiri" w:hAnsi="Amiri" w:eastAsia="Amiri" w:cs="Amiri"/>
          <w:color w:val="111111"/>
          <w:sz w:val="28"/>
          <w:sz w:val="28"/>
          <w:szCs w:val="28"/>
          <w:rtl w:val="true"/>
          <w:lang w:bidi="ar-SA"/>
        </w:rPr>
        <w:t>ينافي ذلك،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محرّف، و أن الصحيح هو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ذاق عبد اللّه الذي كان أهله </w:t>
      </w:r>
      <w:r>
        <w:rPr>
          <w:rStyle w:val="FootnoteAnchor"/>
          <w:rtl w:val="true"/>
        </w:rPr>
        <w:footnoteReference w:id="38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بل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الشعر هو لحسان نفسه في ابن أبي، و أنه قد قاله في الإفكين حين جلدوا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قائل هذا الشعر هو عبد اللّه بن رواحة، أو كعب بن مالك، 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أبا عمر صاحب الإستيعاب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ذاق حسان الذي كان أهله </w:t>
      </w:r>
      <w:r>
        <w:rPr>
          <w:rStyle w:val="FootnoteAnchor"/>
          <w:rtl w:val="true"/>
        </w:rPr>
        <w:footnoteReference w:id="38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عندنا مثل عامي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الفاخوري يجعل أذن الجرة أين و كيفما أراد</w:t>
      </w:r>
      <w:r>
        <w:rPr>
          <w:rFonts w:eastAsia="Amiri" w:cs="Amiri" w:ascii="Amiri" w:hAnsi="Amiri"/>
          <w:color w:val="111111"/>
          <w:sz w:val="28"/>
          <w:szCs w:val="28"/>
          <w:rtl w:val="true"/>
          <w:lang w:bidi="ar-SA"/>
        </w:rPr>
        <w:t xml:space="preserve">. </w:t>
      </w:r>
      <w:bookmarkStart w:id="299" w:name="pg12313_162075"/>
    </w:p>
    <w:p>
      <w:pPr>
        <w:pStyle w:val="Heading5"/>
        <w:numPr>
          <w:ilvl w:val="4"/>
          <w:numId w:val="1"/>
        </w:numPr>
        <w:rPr/>
      </w:pPr>
      <w:bookmarkStart w:id="300" w:name="__RefHeading___Toc7924710_417432637"/>
      <w:bookmarkStart w:id="301" w:name="_Toc103"/>
      <w:bookmarkEnd w:id="299"/>
      <w:bookmarkEnd w:id="300"/>
      <w:r>
        <w:rPr/>
        <w:t>7</w:t>
      </w:r>
      <w:r>
        <w:rPr>
          <w:rtl w:val="true"/>
        </w:rPr>
        <w:t>-</w:t>
      </w:r>
      <w:r>
        <w:rPr>
          <w:rtl w:val="true"/>
        </w:rPr>
        <w:t>توبة الإفكين أو تبرئتهم</w:t>
      </w:r>
      <w:r>
        <w:rPr>
          <w:rtl w:val="true"/>
        </w:rPr>
        <w:t>:</w:t>
      </w:r>
      <w:bookmarkEnd w:id="301"/>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قد رجت الجنة لحسان، و قالت،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 و والده، و عرضيلعرض محمد منكم وقاء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بهذا البيت يغفر اللّه له كل ذنب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برأته من أن يكون قد افترى عليها، ثم لما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ممن لعنه اللّه في الدنيا و الآخرة بما قال فيك؟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 الخ</w:t>
      </w:r>
      <w:r>
        <w:rPr>
          <w:rFonts w:eastAsia="Amiri" w:cs="Amiri" w:ascii="Amiri" w:hAnsi="Amiri"/>
          <w:color w:val="111111"/>
          <w:sz w:val="28"/>
          <w:szCs w:val="28"/>
          <w:rtl w:val="true"/>
          <w:lang w:bidi="ar-SA"/>
        </w:rPr>
        <w:t xml:space="preserve">.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يؤكد على توبة حسان، و مسطح، و حمنة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اللّه على الجماعة إلا عبد اللّه السلولي</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و حسانا، و مسطحا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سوف يستوهب المهاجرين من الإفكين يوم القيامة، فيستأمر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فتهبه إياهم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إزاء هذه المنقولات نشير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تبرئ عائشة حسانا،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تولى كبر الإفك؟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نجمع بين جعلها العذاب العظيم له هو عماه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شيئا؟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يقل شيئا لماذا يكون له هذا العذاب العظيم؟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حكمت عائشة بمغفرة كل ذنب لحسان، و كيف يكون العذاب العظيم له هو عماه، مع أن القرآن قد نص على أن العذاب العظيم يكون في الآخرة، لا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عذاب ينتظر الإفكين، و لا مفر لهم منه، 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لُعِنُوا فِي اَلدُّنْيٰا وَ اَلْآخِرَةِ وَ لَهُمْ عَذٰابٌ عَظِيمٌ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يحكم ابن عباس و الصفدي بتوبة الإفكين، و كذلك عائشة، مع أن ابن عباس نفسه و غيره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يقذف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توبة له، و أما من يقذف غيرهن فله توبة؟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الزمخشري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 عرفة في البصرة يفسر القرآن، و كان يسأل عن تفسيره، حتى سئل عن هذه 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ثم تاب منه قبلت توبته، إلا من خاض في أمر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منه مبالغة، و تعظيم لأمر الإفك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موافق لصريح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يحكم ابن عباس و الصفدي بتوبة الثلاثة، و حصر العذاب الأخروي في ابن أبي، 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القرآن قد نصت على أن العذاب العظيم في الآخرة لجميع الإفكين؟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 فِي اَلدُّنْيٰا وَ اَلْآخِرَةِ وَ لَهُمْ عَذٰابٌ عَظِيمٌ إلى آخر الآيات</w:t>
      </w:r>
      <w:r>
        <w:rPr>
          <w:rFonts w:eastAsia="Amiri" w:cs="Amiri" w:ascii="Amiri" w:hAnsi="Amiri"/>
          <w:color w:val="111111"/>
          <w:sz w:val="28"/>
          <w:szCs w:val="28"/>
          <w:rtl w:val="true"/>
          <w:lang w:bidi="ar-SA"/>
        </w:rPr>
        <w:t xml:space="preserve">. </w:t>
      </w:r>
      <w:bookmarkStart w:id="302" w:name="pg12313_162077"/>
    </w:p>
    <w:p>
      <w:pPr>
        <w:pStyle w:val="Heading5"/>
        <w:numPr>
          <w:ilvl w:val="4"/>
          <w:numId w:val="1"/>
        </w:numPr>
        <w:rPr/>
      </w:pPr>
      <w:bookmarkStart w:id="303" w:name="__RefHeading___Toc7924712_417432637"/>
      <w:bookmarkStart w:id="304" w:name="_Toc104"/>
      <w:bookmarkEnd w:id="302"/>
      <w:bookmarkEnd w:id="303"/>
      <w:r>
        <w:rPr>
          <w:rtl w:val="true"/>
        </w:rPr>
        <w:t xml:space="preserve">هل لقاذف زوجة النبي </w:t>
      </w:r>
      <w:r>
        <w:rPr>
          <w:rtl w:val="true"/>
        </w:rPr>
        <w:t>«</w:t>
      </w:r>
      <w:r>
        <w:rPr>
          <w:rtl w:val="true"/>
        </w:rPr>
        <w:t>صلّى اللّه عليه و آله</w:t>
      </w:r>
      <w:r>
        <w:rPr>
          <w:rtl w:val="true"/>
        </w:rPr>
        <w:t xml:space="preserve">» </w:t>
      </w:r>
      <w:r>
        <w:rPr>
          <w:rtl w:val="true"/>
        </w:rPr>
        <w:t xml:space="preserve">توبة؟ </w:t>
      </w:r>
      <w:r>
        <w:rPr>
          <w:rtl w:val="true"/>
        </w:rPr>
        <w:t>!</w:t>
      </w:r>
      <w:bookmarkEnd w:id="304"/>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يرى البعض أن لقاذف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و أنه إنما طوي ذكر التوبة في آيات الإفك لكونها معلومة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نحن إزاء هذا الادّعاء نشير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أعظم و أشد من أذيته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ناموسه، و شرفه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حال من يؤذيه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الآخرة معلوم من الآيات القرآنية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سيما إذا كانت أذية من هذا النوع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الرأي لا يضر بما قلناه آنفا، من تناقض كلام ابن عباس و غيره في هذا المقام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 فليت القرآن كله، و فتشت عما أوعد به من العصاة، لم تر اللّه تعالى قد غلظ في شيء تغليظه في إفك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 عليها، و لا أنزل من الآيات القوارع، المشحونة بالوعيد الشديد، و العتاب البليغ، و الزجر العنيف، و استعظام ما ركب من ذلك، و استفظاع ما أقدم عليه، ما أنزل على طرق مختلفة، و أساليب مفتنة، كل واحد منها كاف في بابه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لم ينزل إلا هذه الآيات الثلاث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القذفة ملعونين في الدارين جميعا، و توعدهم بالعذاب العظيم في الآخرة، و بأن ألسنتهم، </w:t>
      </w:r>
      <w:bookmarkStart w:id="305" w:name="pg12313_162078"/>
    </w:p>
    <w:p>
      <w:pPr>
        <w:pStyle w:val="BookText"/>
        <w:rPr/>
      </w:pPr>
      <w:bookmarkEnd w:id="305"/>
      <w:r>
        <w:rPr>
          <w:rFonts w:ascii="Amiri" w:hAnsi="Amiri" w:eastAsia="Amiri" w:cs="Amiri"/>
          <w:color w:val="111111"/>
          <w:sz w:val="28"/>
          <w:sz w:val="28"/>
          <w:szCs w:val="28"/>
          <w:rtl w:val="true"/>
          <w:lang w:bidi="ar-SA"/>
        </w:rPr>
        <w:t>و أيديهم، و أرجلهم تشهد عليهم بما أفكوا</w:t>
      </w:r>
      <w:r>
        <w:rPr>
          <w:rFonts w:eastAsia="Amiri" w:cs="Amiri" w:ascii="Amiri" w:hAnsi="Amiri"/>
          <w:color w:val="111111"/>
          <w:sz w:val="28"/>
          <w:szCs w:val="28"/>
          <w:rtl w:val="true"/>
          <w:lang w:bidi="ar-SA"/>
        </w:rPr>
        <w:t xml:space="preserve">.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لقاذف زوجة النبي توبة، لماذا؟ لكي يصح قولهم بتوبة حسان و أضرابه، ممن لهم بهم هوى سياسي أو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عشت أراك الدهر عجبا</w:t>
      </w:r>
      <w:r>
        <w:rPr>
          <w:rFonts w:eastAsia="Amiri" w:cs="Amiri" w:ascii="Amiri" w:hAnsi="Amiri"/>
          <w:color w:val="111111"/>
          <w:sz w:val="28"/>
          <w:szCs w:val="28"/>
          <w:rtl w:val="true"/>
          <w:lang w:bidi="ar-SA"/>
        </w:rPr>
        <w:t>! !</w:t>
      </w:r>
    </w:p>
    <w:p>
      <w:pPr>
        <w:pStyle w:val="Heading5"/>
        <w:numPr>
          <w:ilvl w:val="4"/>
          <w:numId w:val="1"/>
        </w:numPr>
        <w:rPr/>
      </w:pPr>
      <w:bookmarkStart w:id="306" w:name="__RefHeading___Toc7924714_417432637"/>
      <w:bookmarkStart w:id="307" w:name="_Toc105"/>
      <w:bookmarkEnd w:id="306"/>
      <w:r>
        <w:rPr/>
        <w:t>8</w:t>
      </w:r>
      <w:r>
        <w:rPr>
          <w:rtl w:val="true"/>
        </w:rPr>
        <w:t>-</w:t>
      </w:r>
      <w:r>
        <w:rPr>
          <w:rtl w:val="true"/>
        </w:rPr>
        <w:t>ضرب بريرة</w:t>
      </w:r>
      <w:r>
        <w:rPr>
          <w:rtl w:val="true"/>
        </w:rPr>
        <w:t>:</w:t>
      </w:r>
      <w:bookmarkEnd w:id="307"/>
    </w:p>
    <w:p>
      <w:pPr>
        <w:pStyle w:val="BookText"/>
        <w:rPr/>
      </w:pPr>
      <w:r>
        <w:rPr>
          <w:rFonts w:ascii="Amiri" w:hAnsi="Amiri" w:eastAsia="Amiri" w:cs="Amiri"/>
          <w:color w:val="111111"/>
          <w:sz w:val="28"/>
          <w:sz w:val="28"/>
          <w:szCs w:val="28"/>
          <w:rtl w:val="true"/>
          <w:lang w:bidi="ar-SA"/>
        </w:rPr>
        <w:t>و تذكر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انتهر الجارية بريرة،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بالجارية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فسألها علي، و توعدها، فلم تخبره إلا بخير، ثم ضربها و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الاكتفاء،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إليها علي، فضربها ضربا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شسع نعلك،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الخادم و خوفها، و إن أقامت على الجحود فاضربها،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النساء إليها كلاما كثيرا عن علي و فاطمة، و أنهما قد أظهرا الشماتة، جهارا و سرا، بوقوع هذه الحادثة لها، </w:t>
      </w:r>
    </w:p>
    <w:p>
      <w:pPr>
        <w:pStyle w:val="BookText"/>
        <w:rPr/>
      </w:pPr>
      <w:r>
        <w:rPr>
          <w:rFonts w:ascii="Amiri" w:hAnsi="Amiri" w:eastAsia="Amiri" w:cs="Amiri"/>
          <w:color w:val="111111"/>
          <w:sz w:val="28"/>
          <w:sz w:val="28"/>
          <w:szCs w:val="28"/>
          <w:rtl w:val="true"/>
          <w:lang w:bidi="ar-SA"/>
        </w:rPr>
        <w:t>فتفاقم الأمر و غلظ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نزل القرآن ببراءتها، كان منها ما يكون من المغلوب حين ينتصر</w:t>
      </w:r>
      <w:r>
        <w:rPr>
          <w:rFonts w:eastAsia="Amiri" w:cs="Amiri" w:ascii="Amiri" w:hAnsi="Amiri"/>
          <w:color w:val="111111"/>
          <w:sz w:val="28"/>
          <w:szCs w:val="28"/>
          <w:rtl w:val="true"/>
          <w:lang w:bidi="ar-SA"/>
        </w:rPr>
        <w:t xml:space="preserve">. .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سل بريرة خادمتها، و ابحث عن خبرها منها،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فتول أنت يا علي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عسبا من النخل، و خلا بها يسألها عني، و يتهددها، و يرهبها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أني لا أحب عليا أبدا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نعرف المبرر لضرب بريرة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التي عجب الناس من فقهها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ما هو المبرر حتى لانتهارها؟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ما هو المبرر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نعرف المبرر لهذا الأمر الذي يقع بمرأى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بمسمع، بل بموافقته و أمره، سعيا لانتزاع إقرار منها على زوجة هذا النبي الأعظم بالقبيح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هذا النبي نفسه قد حرم التوسل بالقوة، أو بأي من أساليب التخويف، لانتزاع إقرار من أحد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بادر إلى ذلك من عند نفسه، و كان ذلك يمثل عدوانا عليها، فلماذا </w:t>
      </w:r>
      <w:bookmarkStart w:id="308" w:name="pg12313_162080"/>
    </w:p>
    <w:p>
      <w:pPr>
        <w:pStyle w:val="BookText"/>
        <w:rPr/>
      </w:pPr>
      <w:bookmarkEnd w:id="308"/>
      <w:r>
        <w:rPr>
          <w:rFonts w:ascii="Amiri" w:hAnsi="Amiri" w:eastAsia="Amiri" w:cs="Amiri"/>
          <w:color w:val="111111"/>
          <w:sz w:val="28"/>
          <w:sz w:val="28"/>
          <w:szCs w:val="28"/>
          <w:rtl w:val="true"/>
          <w:lang w:bidi="ar-SA"/>
        </w:rPr>
        <w:t xml:space="preserve">لا يقتص منه ما دام أنه قد اعتدى عليها بالضرب و التهديد؟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كانت بريرة حاضرة و ناظرة لما جرى بين صفوان و عائشة لتعرف بالأمر و تقر به إثباتا أو نفيا؟ </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924716_417432637"/>
      <w:bookmarkStart w:id="310" w:name="_Toc106"/>
      <w:bookmarkEnd w:id="309"/>
      <w:r>
        <w:rPr>
          <w:rtl w:val="true"/>
        </w:rPr>
        <w:t>التوجيه البارد</w:t>
      </w:r>
      <w:r>
        <w:rPr>
          <w:rtl w:val="true"/>
        </w:rPr>
        <w:t>:</w:t>
      </w:r>
      <w:bookmarkEnd w:id="310"/>
    </w:p>
    <w:p>
      <w:pPr>
        <w:pStyle w:val="BookText"/>
        <w:rPr/>
      </w:pPr>
      <w:r>
        <w:rPr>
          <w:rFonts w:ascii="Amiri" w:hAnsi="Amiri" w:eastAsia="Amiri" w:cs="Amiri"/>
          <w:color w:val="111111"/>
          <w:sz w:val="28"/>
          <w:sz w:val="28"/>
          <w:szCs w:val="28"/>
          <w:rtl w:val="true"/>
          <w:lang w:bidi="ar-SA"/>
        </w:rPr>
        <w:t>و من الطريف هنا أن يوجه السهيلي ذلك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ضرب علي للجارية، و هي حرّة و لم تستوجب ضربا، و لا استأذن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أغلظ لها بالقول، و توعدها بالضرب، و اتهمها أن تكون خانت اللّه و رسوله، فكتمت من الحديث ما لا يسعها كتمه، مع إدلاله، و أنه كان من أهل البيت</w:t>
      </w:r>
      <w:r>
        <w:rPr>
          <w:rFonts w:eastAsia="Amiri" w:cs="Amiri" w:ascii="Amiri" w:hAnsi="Amiri"/>
          <w:color w:val="111111"/>
          <w:sz w:val="28"/>
          <w:szCs w:val="28"/>
          <w:rtl w:val="true"/>
          <w:lang w:bidi="ar-SA"/>
        </w:rPr>
        <w:t xml:space="preserve">.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ندري متى تغيرت اللغة، و صار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تهدده بالضرب؟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الفرق بين الحرة و الأمة، حتى يجوز ضرب الأمة بلا ذنب، و لا يجوز ضرب الحرة؟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في ضرب البريء، أو لا يأذن؟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مجرد الاتهام لأحد يبرر ضربه، و الاعتداء عليه، و تهديده؟ </w:t>
      </w:r>
      <w:r>
        <w:rPr>
          <w:rFonts w:eastAsia="Amiri" w:cs="Amiri" w:ascii="Amiri" w:hAnsi="Amiri"/>
          <w:color w:val="111111"/>
          <w:sz w:val="28"/>
          <w:szCs w:val="28"/>
          <w:rtl w:val="true"/>
          <w:lang w:bidi="ar-SA"/>
        </w:rPr>
        <w:t xml:space="preserve">! </w:t>
      </w:r>
      <w:bookmarkStart w:id="311" w:name="pg12313_162081"/>
    </w:p>
    <w:p>
      <w:pPr>
        <w:pStyle w:val="BookText"/>
        <w:rPr/>
      </w:pPr>
      <w:bookmarkEnd w:id="31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ليتنا كنا ندري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مجرد 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إدلاله بذلك، يسوّغ له الاعتداء على الأبرياء بالضرب و التهديد؟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فليعلمنا، فلسوف نكون له من الشاكرين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924718_417432637"/>
      <w:bookmarkStart w:id="313" w:name="_Toc107"/>
      <w:bookmarkEnd w:id="312"/>
      <w:r>
        <w:rPr/>
        <w:t>9</w:t>
      </w:r>
      <w:r>
        <w:rPr>
          <w:rtl w:val="true"/>
        </w:rPr>
        <w:t>-</w:t>
      </w:r>
      <w:r>
        <w:rPr>
          <w:rtl w:val="true"/>
        </w:rPr>
        <w:t>استشارة بريرة و تقريرها</w:t>
      </w:r>
      <w:r>
        <w:rPr>
          <w:rtl w:val="true"/>
        </w:rPr>
        <w:t>:</w:t>
      </w:r>
      <w:bookmarkEnd w:id="313"/>
    </w:p>
    <w:p>
      <w:pPr>
        <w:pStyle w:val="BookText"/>
        <w:rPr/>
      </w:pPr>
      <w:r>
        <w:rPr>
          <w:rFonts w:ascii="Amiri" w:hAnsi="Amiri" w:eastAsia="Amiri" w:cs="Amiri"/>
          <w:color w:val="111111"/>
          <w:sz w:val="28"/>
          <w:sz w:val="28"/>
          <w:szCs w:val="28"/>
          <w:rtl w:val="true"/>
          <w:lang w:bidi="ar-SA"/>
        </w:rPr>
        <w:t>و أين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ضربوا بريرة لانتزاع إقرار منها على سيدتها، من قول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بريرة، ثم صعد المنبر فبرأ عائشة؟</w:t>
      </w:r>
    </w:p>
    <w:p>
      <w:pPr>
        <w:pStyle w:val="BookText"/>
        <w:rPr/>
      </w:pPr>
      <w:r>
        <w:rPr>
          <w:rFonts w:ascii="Amiri" w:hAnsi="Amiri" w:eastAsia="Amiri" w:cs="Amiri"/>
          <w:color w:val="111111"/>
          <w:sz w:val="28"/>
          <w:sz w:val="28"/>
          <w:szCs w:val="28"/>
          <w:rtl w:val="true"/>
          <w:lang w:bidi="ar-SA"/>
        </w:rPr>
        <w:t>و بعض الروايات تعكس الأمر،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برأها، ثم استشار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يمكننا قبول ذلك أيضا،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حينما برأها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دل على أنه قاطع بطهارة ذيلها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محاولة تقريرها ثانيا؟ فإن كان في شك من أمرها فقد كان الأجدر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يقررها قبل أن يقف في المسجد ذلك الموقف، و يقول ذلك القول، الذي كاد أن يوقع الفتنة بين الحيين الأوس و الخزرج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هو التصرف الطبيعي لكل إنسان يواجه مشكلة من هذا النوع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قد سأل عنها بريرة، ثم برأها على المنبر أولا، ثم عاد فاستشار في أمرها، كما تقول بعض الروايات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المبرر لهذه الاستشارة اللاحقة؟ فإن الأولى و الأجدر، و التصرف الطبيعي هو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السؤال و التبرئة لها لا يبقيان موقعا للاستشارة في أمرها، لأن الأمر يكون قد حسم و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الأمر لم يحسم بذلك، فكيف اعتمد على قول بريرة حينما برأها أولا على المنبر؟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أعلن في المسجد براءة عائشة، ثم عاد فقرّر بريرة، فماذا سيكون موقفه لو أن بريرة أقرت بخلاف ما أعلنه، و ماذا سيقول للناس يا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عقل الكل، و إمام الكل، و مدبر الكل بحاجة إلى الاستشارة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أدركت بريرة براءة عائشة، و عجب الناس من فقهها، و كذلك عمر و عثمان، و أسامة،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يستطع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نبي الأمة أن يدرك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لم يكن عنده من الفقه بمقدار ما عند بريرة؟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أين كان فقه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فقه غيره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بريرة اتهمت عائشة، و العياذ باللّه، مع أنها سيدتها، و ولية نعمتها، و واهبة حريتها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يستطيع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 الأثر على اتهام بريرة،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معها في تلك الغزوة؟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معها، فلماذا لم تخبر حاملي الهودج أن سيدتها ليست فيه؟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 الأثر على اتهامها لسيدتها، و هي شاهد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الشاهد هو امرأة، و ليست رجلا؟ </w:t>
      </w:r>
      <w:r>
        <w:rPr>
          <w:rFonts w:eastAsia="Amiri" w:cs="Amiri" w:ascii="Amiri" w:hAnsi="Amiri"/>
          <w:color w:val="111111"/>
          <w:sz w:val="28"/>
          <w:szCs w:val="28"/>
          <w:rtl w:val="true"/>
          <w:lang w:bidi="ar-SA"/>
        </w:rPr>
        <w:t xml:space="preserve">! </w:t>
      </w:r>
      <w:bookmarkStart w:id="314" w:name="pg12313_162083"/>
    </w:p>
    <w:p>
      <w:pPr>
        <w:pStyle w:val="BookText"/>
        <w:rPr/>
      </w:pPr>
      <w:bookmarkEnd w:id="314"/>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تشهد بالنفي، بل أظهرت عدم علمها بشيء؛ فكيف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للقسطلاني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على قول بريرة، عند ما برأ عائشة على المنبر، 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المبرر لاستشارة أولئك الذين لم يحضروا و لم يشهدوا غزوة المريسيع أصلا، مثل بريرة، و أم أيمن، و زينب بنت جحش و غيرهن؟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لم يختر من زوجاته إلا خصوص زينب بنت جحش، التي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الوحيدة التي كانت تساميها من بين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ليسألها؟ فهل يريد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التهمة عليها؟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لماذا يترك سؤال و استشارة أم سلمة، التي تنص الروايات على أنها كانت معها في غزوة المريسيع؟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كانوا جميعا معها في غزوة المريسيع، فأيهم ذلك الذي كان معها حينما وجدها ابن المعطل وحيدة في الصحراء، ثم لحقهم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فحتى لو شهد الكل عليها بالإثبات أو بالنفي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لا يفيد، و لا يصح ترتيب الأثر عليه، و لا يمكن إثبات شيء في أمر كهذا إلا عن طريق الإقرار و حسب، فلا معنى للاستشارة، و لا لسؤال أحد</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924720_417432637"/>
      <w:bookmarkStart w:id="316" w:name="_Toc108"/>
      <w:bookmarkEnd w:id="315"/>
      <w:r>
        <w:rPr/>
        <w:t>10</w:t>
      </w:r>
      <w:r>
        <w:rPr>
          <w:rtl w:val="true"/>
        </w:rPr>
        <w:t>-</w:t>
      </w:r>
      <w:r>
        <w:rPr>
          <w:rtl w:val="true"/>
        </w:rPr>
        <w:t>نفاق سعد بن عبادة</w:t>
      </w:r>
      <w:r>
        <w:rPr>
          <w:rtl w:val="true"/>
        </w:rPr>
        <w:t>:</w:t>
      </w:r>
      <w:bookmarkEnd w:id="3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سعد بن عبادة، سيد 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 ذلك رجلا صالحا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تقول عن أسيد بن حضير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أسيد رجلا صالحا في بيت من الأوس عظيم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صلاح ابن عبادة قد ذهب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ذهب، فما الذي يكفل عودته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استمر على عدم الصلاح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طالب بالخلافة لنفسه، و نازع أباها، و لم يبايعه، حتى اغتالته السياسة في الشام، على حد تعبير 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شهدت له أم المؤمنين بالصلاح الفعلي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جعلته في بيت من الأوس عظيم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سيأتي بعض ما يفسر لنا هذا الموقف تجاهه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يرتبط بتاريخه و مواقفه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 كما سنرى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وصف أسيد بن حضير لسعد بن عبادة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يجادل عن المنافقين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فإننا لا ندري ما هو المبرر لهذا، إذ من المعلوم لدى كل أحد أن ابن عبادة لم يكن منافقا، بل هو من كبار الصحابة، و هو ينافس أباها في أمر الخلافة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الأنكى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تحاول الإيحاء بصحة كلام ابن حضير، و ذلك حينما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ذلك رجلا صالحا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يسكت عن وصفهم لسعد بالنفاق</w:t>
      </w:r>
      <w:r>
        <w:rPr>
          <w:rFonts w:eastAsia="Amiri" w:cs="Amiri" w:ascii="Amiri" w:hAnsi="Amiri"/>
          <w:color w:val="111111"/>
          <w:sz w:val="28"/>
          <w:szCs w:val="28"/>
          <w:rtl w:val="true"/>
          <w:lang w:bidi="ar-SA"/>
        </w:rPr>
        <w:t xml:space="preserve">. </w:t>
      </w:r>
      <w:bookmarkStart w:id="317" w:name="pg12313_162085"/>
    </w:p>
    <w:p>
      <w:pPr>
        <w:pStyle w:val="Heading5"/>
        <w:numPr>
          <w:ilvl w:val="4"/>
          <w:numId w:val="1"/>
        </w:numPr>
        <w:rPr/>
      </w:pPr>
      <w:bookmarkStart w:id="318" w:name="__RefHeading___Toc7924722_417432637"/>
      <w:bookmarkStart w:id="319" w:name="_Toc109"/>
      <w:bookmarkEnd w:id="317"/>
      <w:bookmarkEnd w:id="318"/>
      <w:r>
        <w:rPr>
          <w:rtl w:val="true"/>
        </w:rPr>
        <w:t>تأويلات موهونة</w:t>
      </w:r>
      <w:r>
        <w:rPr>
          <w:rtl w:val="true"/>
        </w:rPr>
        <w:t>:</w:t>
      </w:r>
      <w:bookmarkEnd w:id="319"/>
    </w:p>
    <w:p>
      <w:pPr>
        <w:pStyle w:val="BookText"/>
        <w:rPr/>
      </w:pPr>
      <w:r>
        <w:rPr>
          <w:rFonts w:ascii="Amiri" w:hAnsi="Amiri" w:eastAsia="Amiri" w:cs="Amiri"/>
          <w:color w:val="111111"/>
          <w:sz w:val="28"/>
          <w:sz w:val="28"/>
          <w:szCs w:val="28"/>
          <w:rtl w:val="true"/>
          <w:lang w:bidi="ar-SA"/>
        </w:rPr>
        <w:t>و أجاب البعض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إنما ترك الإنكار على ابن حضير، لأنه إنما قال ذلك مبالغة في زجر سعد، و على سبيل الغيظ و الحنق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لا يصح، لأن المنكر الذي صدر من أسيد، هو منكر على أي حال، سواء صدر منه على جهة الغيظ، أو لأجل الزجر، و لا يخرجه ذلك عن كونه قذفا بأمر فظيع، و خطير جدا، و معصية 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اعتذر ابن 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حسّنه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مقصود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يتقدم منه الوقوف مع أنفة الحمية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كلام فارغ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قد وقف هنا مع أنفة الحمية، و أن ذلك لم يصدر منه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يكفي مبررا للطعن في صلاحه، و لا سيما إذا كان هذا الوقوف يجر إلى إيذاء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النيل من كرامته و شرفه، و يؤدي إلى النزاع بين الأوس و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بالإضافة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معاذ لم يتكلم بما يثير الحمية الجاهلية عند ابن عبادة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توجيه كلام أسيد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سعدا أراد أن يصنع صنيع المنافقين، لا أنه منافق بالفعل، 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الكفر، بل المراد، أنه كان يظهر المودة للأوس، ثم ظهر عدمه،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التوجيهات، فهي أيضا لا يمكن أن تكون مقبولة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لبعدها </w:t>
      </w:r>
      <w:bookmarkStart w:id="320" w:name="pg12313_162086"/>
    </w:p>
    <w:p>
      <w:pPr>
        <w:pStyle w:val="BookText"/>
        <w:rPr/>
      </w:pPr>
      <w:bookmarkEnd w:id="320"/>
      <w:r>
        <w:rPr>
          <w:rFonts w:ascii="Amiri" w:hAnsi="Amiri" w:eastAsia="Amiri" w:cs="Amiri"/>
          <w:color w:val="111111"/>
          <w:sz w:val="28"/>
          <w:sz w:val="28"/>
          <w:szCs w:val="28"/>
          <w:rtl w:val="true"/>
          <w:lang w:bidi="ar-SA"/>
        </w:rPr>
        <w:t>عن مدلول اللفظ، و سياق الكلام، فإنه إنما أثبت لابن عبادة عين نفاق المنافقين الذين يجادل عنهم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يريد أن يجعله منهم، و مدافعا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هو الربط بين المودة للأوس و قضية الإفك على عائشة، و الاستعذار من ابن أبي و بين حمية الجاهلية؟ و لم يصدر من ابن معاذ شيء يثير حمية الجاهلية أبدا، و إنما هو قد تعهد بتنفيذ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تنفيذ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مع المودة للأوس؟ </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7924724_417432637"/>
      <w:bookmarkStart w:id="322" w:name="_Toc110"/>
      <w:bookmarkEnd w:id="321"/>
      <w:r>
        <w:rPr/>
        <w:t>11</w:t>
      </w:r>
      <w:r>
        <w:rPr>
          <w:rtl w:val="true"/>
        </w:rPr>
        <w:t>-</w:t>
      </w:r>
      <w:r>
        <w:rPr>
          <w:rtl w:val="true"/>
        </w:rPr>
        <w:t>جلد الإفكين</w:t>
      </w:r>
      <w:r>
        <w:rPr>
          <w:rtl w:val="true"/>
        </w:rPr>
        <w:t>:</w:t>
      </w:r>
      <w:bookmarkEnd w:id="322"/>
    </w:p>
    <w:p>
      <w:pPr>
        <w:pStyle w:val="BookText"/>
        <w:rPr/>
      </w:pPr>
      <w:r>
        <w:rPr>
          <w:rFonts w:ascii="Amiri" w:hAnsi="Amiri" w:eastAsia="Amiri" w:cs="Amiri"/>
          <w:color w:val="111111"/>
          <w:sz w:val="28"/>
          <w:sz w:val="28"/>
          <w:szCs w:val="28"/>
          <w:rtl w:val="true"/>
          <w:lang w:bidi="ar-SA"/>
        </w:rPr>
        <w:t>و روايات جلد الإفكين مختلفة جدا أيضا كما قدمنا حين الحديث عن تناقضات روايات الإفك، فاستقصاء الكلام فيها يحتاج إلى وقت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ما لا يدرك كله، لا يترك كله، و لذا فنحن نكتفي هنا بالإشارة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أغرب ما في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الإفكين قد جلدوا حدين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تزيد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وجئ في رقابهم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بعضها يكتفي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بالوجأ في الرقاب للبعض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نستطع أن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جلدوا الحد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ضم بالوجأ في الرقاب إلى الحد الشرعي، فهل هو جزء منه؟ أم هو من قبيل البخشيش؟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ماذا؟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روايات الإفك المضطربة في هذا الأمر جدا هي التي دعت أصحاب النوايا الحسنة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أن ينسبوا إلى ابن عمر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قاذف </w:t>
      </w:r>
    </w:p>
    <w:p>
      <w:pPr>
        <w:pStyle w:val="BookText"/>
        <w:rPr/>
      </w:pPr>
      <w:r>
        <w:rPr>
          <w:rFonts w:ascii="Amiri" w:hAnsi="Amiri" w:eastAsia="Amiri" w:cs="Amiri"/>
          <w:color w:val="111111"/>
          <w:sz w:val="28"/>
          <w:sz w:val="28"/>
          <w:szCs w:val="28"/>
          <w:rtl w:val="true"/>
          <w:lang w:bidi="ar-SA"/>
        </w:rPr>
        <w:t xml:space="preserve">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حدين، و هذا مما تفردت به روايات الإفك،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قذف عائشة يقتل، و من 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حدين </w:t>
      </w:r>
      <w:r>
        <w:rPr>
          <w:rStyle w:val="FootnoteAnchor"/>
          <w:rtl w:val="true"/>
        </w:rPr>
        <w:footnoteReference w:id="3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حكمهم بقتله، لأجل أن قذفه لها حينئذ يتضمن تكذيبا للقرآن النازل في براءتها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القرآن نص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 كان على عائشة، و إنما سمتها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تبين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جلد أهل الإفك جلدين فإننا لم نفهم حتى الآن، لماذا حكم بالحدين لمن يقذف سائر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برجلين و امرأة فجلدا الحد، و فسروا الرجلين بحسان و مسطح، و المرأة بحمنة، و يؤيده قول ابن رواحة، أو كعب بن مالك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ذاق حسان الذي كان أهلهو حمنة إذ قالوا هجيرا و مسطح</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يذكر معهم ابن أبي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أبي فقد سلم من الجلد، كما تقوله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هذا البيت بصيغة لقد ذاق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نسب مع بقية الأبيات لحسان نفسه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لكن لماذا لم يجلد ابن أبي، مع أنه هو الذي تولى كبر الإفك، حسبما ذكرته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يعطل الحد الشرعي الثابت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البعض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قبيلته كانت تمنعه بحيث لو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يحده للزم فساد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 ذلك لا يجدي؛ إذ ما الفرق بين حسان، و ابن أبي؟ فابن أبي خزرجي، و كذلك حسان، فلماذا لا يمنع الخزرج حسانا شاعرهم، و لسانهم، كما منعوا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يعقل أنهم يمنعون المنافق، و لا يمنعون المسلم؟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تلاوموا على أخذهم صفوان بن المعطل، عندما كسع حسانا بالسيف، بدون 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أخذه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إذن، يمنعون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حدّ من حدود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سيما في قضية ترتبط بناموس و شرف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اعتذر الحلبي بعذر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كفارة، و ليس من أهلها،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عليه البينة بخلاف أولئك،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يأتي بذلك على أنه من عنده، بل على لسان غيره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اعتذار عجيب و غريب، فإن الحدود لا تعطل بحجة الأهلية و عدمها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ورد في تشريع الحدود تقييد من هذا القبيل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البينة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تقم عليه البينة،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تولى كبر الإفك، أي معظمه؟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ينص القرآن على أنه قد تولى كبره </w:t>
      </w:r>
    </w:p>
    <w:p>
      <w:pPr>
        <w:pStyle w:val="BookText"/>
        <w:rPr/>
      </w:pPr>
      <w:r>
        <w:rPr>
          <w:rFonts w:ascii="Amiri" w:hAnsi="Amiri" w:eastAsia="Amiri" w:cs="Amiri"/>
          <w:color w:val="111111"/>
          <w:sz w:val="28"/>
          <w:sz w:val="28"/>
          <w:szCs w:val="28"/>
          <w:rtl w:val="true"/>
          <w:lang w:bidi="ar-SA"/>
        </w:rPr>
        <w:t>منهم و له عذاب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يترك من دون أن يصيبه العذاب الأليم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ينقل ذلك على لسان غيره؟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بها و رب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تبعه من تبعه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لا يشهدون عليه بما سمعوه منه؟</w:t>
      </w:r>
    </w:p>
    <w:p>
      <w:pPr>
        <w:pStyle w:val="BookText"/>
        <w:rPr/>
      </w:pPr>
      <w:r>
        <w:rPr>
          <w:rFonts w:ascii="Amiri" w:hAnsi="Amiri" w:eastAsia="Amiri" w:cs="Amiri"/>
          <w:color w:val="111111"/>
          <w:sz w:val="28"/>
          <w:sz w:val="28"/>
          <w:szCs w:val="28"/>
          <w:rtl w:val="true"/>
          <w:lang w:bidi="ar-SA"/>
        </w:rPr>
        <w:t>إلى غير ذلك من الأسئلة الكثيرة، و المحيرة التي لا تجد جوابا مقنعا و لا مقبولا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هناك قول أبي عمر في الإستيعاب، و صححه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حدّهم لم يشتهر، و الذي اشتهر هو أنه لم يجلد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لم يجلد أحد؟</w:t>
      </w:r>
    </w:p>
    <w:p>
      <w:pPr>
        <w:pStyle w:val="BookText"/>
        <w:rPr/>
      </w:pPr>
      <w:r>
        <w:rPr>
          <w:rFonts w:ascii="Amiri" w:hAnsi="Amiri" w:eastAsia="Amiri" w:cs="Amiri"/>
          <w:color w:val="111111"/>
          <w:sz w:val="28"/>
          <w:sz w:val="28"/>
          <w:szCs w:val="28"/>
          <w:rtl w:val="true"/>
          <w:lang w:bidi="ar-SA"/>
        </w:rPr>
        <w:t xml:space="preserve">و هل عطل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من حدود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يعطل الحدود؟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مسطح قد نفى عن نفسه الاشتراك في الإفك، و حسان قد برأته عائشة،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تقول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جلدا حدين، أو حدا واحدا، أو وجئ في رقبتيهما، أو ضربا ضربا وجيعا؟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نظرنا إلى رواية أخرى، فإننا نجد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حدّ حدّين و وجئ في رقاب الباقين، كما عن الطبراني، و ابن مردويه، أو ضربوا ضربا وجيعا،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لماذا اختص ابن أبي بالحدين، دون بقية رفقائه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شاركوه في الإفك؟</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 ابن أبي قد تولى كبر الإفك، لا يوجب الحدين له، دون غيره، إذ </w:t>
      </w:r>
      <w:bookmarkStart w:id="323" w:name="pg12313_162090"/>
    </w:p>
    <w:p>
      <w:pPr>
        <w:pStyle w:val="BookText"/>
        <w:rPr/>
      </w:pPr>
      <w:bookmarkEnd w:id="323"/>
      <w:r>
        <w:rPr>
          <w:rFonts w:ascii="Amiri" w:hAnsi="Amiri" w:eastAsia="Amiri" w:cs="Amiri"/>
          <w:color w:val="111111"/>
          <w:sz w:val="28"/>
          <w:sz w:val="28"/>
          <w:szCs w:val="28"/>
          <w:rtl w:val="true"/>
          <w:lang w:bidi="ar-SA"/>
        </w:rPr>
        <w:t>لم يقل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يوجب حدين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العذاب العظيم في الآية هو ذلك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حدّهم في الآخرة، ثمانين ثمانين </w:t>
      </w:r>
      <w:r>
        <w:rPr>
          <w:rStyle w:val="FootnoteAnchor"/>
          <w:rtl w:val="true"/>
        </w:rPr>
        <w:footnoteReference w:id="403"/>
      </w:r>
      <w:r>
        <w:rPr>
          <w:rFonts w:ascii="Amiri" w:hAnsi="Amiri" w:eastAsia="Amiri" w:cs="Amiri"/>
          <w:color w:val="111111"/>
          <w:sz w:val="28"/>
          <w:sz w:val="28"/>
          <w:szCs w:val="28"/>
          <w:rtl w:val="true"/>
          <w:lang w:bidi="ar-SA"/>
        </w:rPr>
        <w:t>، فلم نعرف له وجها، بعد أن كانت الحدود تشريعات دنيوية محضة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في الآخرة سوى العذاب الأليم لهم، بنص آيات الإفك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هنا سؤال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أخّر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القاذفين طيلة شهر، أو أكثر من خمسين يوما، من بدء إفكهم، حسبما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شاع، و تناقلته الألسن</w:t>
      </w:r>
      <w:r>
        <w:rPr>
          <w:rFonts w:eastAsia="Amiri" w:cs="Amiri" w:ascii="Amiri" w:hAnsi="Amiri"/>
          <w:color w:val="111111"/>
          <w:sz w:val="28"/>
          <w:szCs w:val="28"/>
          <w:rtl w:val="true"/>
          <w:lang w:bidi="ar-SA"/>
        </w:rPr>
        <w:t>! !</w:t>
      </w:r>
    </w:p>
    <w:p>
      <w:pPr>
        <w:pStyle w:val="Heading5"/>
        <w:numPr>
          <w:ilvl w:val="4"/>
          <w:numId w:val="1"/>
        </w:numPr>
        <w:rPr/>
      </w:pPr>
      <w:bookmarkStart w:id="324" w:name="__RefHeading___Toc7924726_417432637"/>
      <w:bookmarkStart w:id="325" w:name="_Toc111"/>
      <w:bookmarkEnd w:id="324"/>
      <w:r>
        <w:rPr>
          <w:rtl w:val="true"/>
        </w:rPr>
        <w:t>إعتذارات غير مقبولة</w:t>
      </w:r>
      <w:r>
        <w:rPr>
          <w:rtl w:val="true"/>
        </w:rPr>
        <w:t>:</w:t>
      </w:r>
      <w:bookmarkEnd w:id="325"/>
    </w:p>
    <w:p>
      <w:pPr>
        <w:pStyle w:val="BookText"/>
        <w:rPr/>
      </w:pPr>
      <w:r>
        <w:rPr>
          <w:rFonts w:ascii="Amiri" w:hAnsi="Amiri" w:eastAsia="Amiri" w:cs="Amiri"/>
          <w:color w:val="111111"/>
          <w:sz w:val="28"/>
          <w:sz w:val="28"/>
          <w:szCs w:val="28"/>
          <w:rtl w:val="true"/>
          <w:lang w:bidi="ar-SA"/>
        </w:rPr>
        <w:t>و قد يعتذر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آيات حد القذف لم تكن قد نزلت بعد، فلما نزلت حدّهم،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استعذار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يقتل الإفك، و لو كان حكم القذف معلوما لقال ابن معاذ و سائر الناس حكم القذف معلوم، و يدك مبسوطة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ارتكبوا ذنبا لم يكن قد نزل حكمه بعد، فكيف يؤاخذون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غير مقبول في العادة و العرف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للحدود هذا المفعول الرجعي للزم أن يعاقب النبي الصحابة جميعا على كثير من المخالفات التي صدرت منهم، ثم نزلت عقوباتها بعد </w:t>
      </w:r>
    </w:p>
    <w:p>
      <w:pPr>
        <w:pStyle w:val="BookText"/>
        <w:rPr/>
      </w:pP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أننا لم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في أي مورد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 الجواب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القذف كان معلوما مع عدم الشاهد، و هو الجلد، و تبرئة المقذوف شرعا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الحد عليهم، كان بهدف الانتظار إلى حين نزول براءة ذيلها واقعا بالآيات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جواب لا يصح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 الوحي لا يزيد على ما تعينه آية القذف من براءة المقذوف براءة شرعية و ظاهرية، لأن الآيات الست عشرة تستدل على كذب الإفكين بعدم إتيانهم بالشهداء، و هذا دليل البراءة الظاهرية لا الواقعية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ملازمة بين الحكم الشرعي بالبراءة، و بين البراءة الواقعية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اَلطَّيِّبٰاتُ لِلطَّيِّبِينَ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أثبت البراءة، التي يشترك بها جميع المقذوفين، من غير قيام 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البراءة المناسبة لهذا المعنى هي الشرعية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النيسابوري و الزمخشري، و النص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التفصلة بين الرمي الصادق و الكاذب ثبوت شهادة الشهود الأربعة، و انتفاؤها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رموا عائشة لم تكن لهم بينة، على قولهم، فقامت عليهم الحجة عند اللّه ، أي في حكمه و شريعته كاذبين</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معنى البراءة الشرعية لا الواقعية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فالآيات لا يمكن أن تتناسب مع روايات الإفك هنا، بل لابد من البحث عن مصداق آخر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سيأتي تحقيق الكلام في ذلك في موضعه إن شاء اللّه تعالى</w:t>
      </w:r>
      <w:r>
        <w:rPr>
          <w:rFonts w:eastAsia="Amiri" w:cs="Amiri" w:ascii="Amiri" w:hAnsi="Amiri"/>
          <w:color w:val="111111"/>
          <w:sz w:val="28"/>
          <w:szCs w:val="28"/>
          <w:rtl w:val="true"/>
          <w:lang w:bidi="ar-SA"/>
        </w:rPr>
        <w:t xml:space="preserve">. </w:t>
      </w:r>
      <w:bookmarkStart w:id="326" w:name="pg12313_162092"/>
    </w:p>
    <w:p>
      <w:pPr>
        <w:pStyle w:val="Heading5"/>
        <w:numPr>
          <w:ilvl w:val="4"/>
          <w:numId w:val="1"/>
        </w:numPr>
        <w:rPr/>
      </w:pPr>
      <w:bookmarkStart w:id="327" w:name="__RefHeading___Toc7924728_417432637"/>
      <w:bookmarkStart w:id="328" w:name="_Toc112"/>
      <w:bookmarkEnd w:id="326"/>
      <w:bookmarkEnd w:id="327"/>
      <w:r>
        <w:rPr/>
        <w:t>12</w:t>
      </w:r>
      <w:r>
        <w:rPr>
          <w:rtl w:val="true"/>
        </w:rPr>
        <w:t>-</w:t>
      </w:r>
      <w:r>
        <w:rPr>
          <w:rtl w:val="true"/>
        </w:rPr>
        <w:t>عمى مسطح</w:t>
      </w:r>
      <w:r>
        <w:rPr>
          <w:rtl w:val="true"/>
        </w:rPr>
        <w:t>:</w:t>
      </w:r>
      <w:bookmarkEnd w:id="328"/>
    </w:p>
    <w:p>
      <w:pPr>
        <w:pStyle w:val="BookText"/>
        <w:rPr/>
      </w:pPr>
      <w:r>
        <w:rPr>
          <w:rFonts w:ascii="Amiri" w:hAnsi="Amiri" w:eastAsia="Amiri" w:cs="Amiri"/>
          <w:color w:val="111111"/>
          <w:sz w:val="28"/>
          <w:sz w:val="28"/>
          <w:szCs w:val="28"/>
          <w:rtl w:val="true"/>
          <w:lang w:bidi="ar-SA"/>
        </w:rPr>
        <w:t>تذكر بعض روايات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مسطحا قد عمي، و أن ذلك كان من جملة ضروب العقاب له، لافترائه على أم المؤمنين عائشة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نستطيع أن نقبل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يذكر في أي من كتب التاريخ و التراجم، حتى الكتب التي خصصت لذكر العميان، و شرح أقوالهم، و استقصاء أخبارهم كنكت الهميان، و معارف ابن قتيبة،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مسطحا قد شهد حرب صفين، مع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مات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أنه لو كان أعمى لم يشهد صفين، لأن الأعمى لا يستطيع الحرب، و لا يجيد الطعن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يشارك في الإفك إلا في حدود أنه ضحك و أعجبه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7924730_417432637"/>
      <w:bookmarkStart w:id="330" w:name="_Toc113"/>
      <w:bookmarkEnd w:id="329"/>
      <w:r>
        <w:rPr/>
        <w:t>13</w:t>
      </w:r>
      <w:r>
        <w:rPr>
          <w:rtl w:val="true"/>
        </w:rPr>
        <w:t>-</w:t>
      </w:r>
      <w:r>
        <w:rPr>
          <w:rtl w:val="true"/>
        </w:rPr>
        <w:t>حسان</w:t>
      </w:r>
      <w:r>
        <w:rPr>
          <w:rtl w:val="true"/>
        </w:rPr>
        <w:t xml:space="preserve">: </w:t>
      </w:r>
      <w:r>
        <w:rPr>
          <w:rtl w:val="true"/>
        </w:rPr>
        <w:t>الأعمى</w:t>
      </w:r>
      <w:r>
        <w:rPr>
          <w:rtl w:val="true"/>
        </w:rPr>
        <w:t>-</w:t>
      </w:r>
      <w:r>
        <w:rPr>
          <w:rtl w:val="true"/>
        </w:rPr>
        <w:t>الجبان</w:t>
      </w:r>
      <w:r>
        <w:rPr>
          <w:rtl w:val="true"/>
        </w:rPr>
        <w:t>-</w:t>
      </w:r>
      <w:r>
        <w:rPr>
          <w:rtl w:val="true"/>
        </w:rPr>
        <w:t>المشلول</w:t>
      </w:r>
      <w:r>
        <w:rPr>
          <w:rtl w:val="true"/>
        </w:rPr>
        <w:t>! !</w:t>
      </w:r>
      <w:bookmarkEnd w:id="330"/>
    </w:p>
    <w:p>
      <w:pPr>
        <w:pStyle w:val="Heading5"/>
        <w:numPr>
          <w:ilvl w:val="4"/>
          <w:numId w:val="1"/>
        </w:numPr>
        <w:rPr/>
      </w:pPr>
      <w:bookmarkStart w:id="331" w:name="__RefHeading___Toc7924732_417432637"/>
      <w:bookmarkStart w:id="332" w:name="_Toc114"/>
      <w:bookmarkEnd w:id="331"/>
      <w:r>
        <w:rPr>
          <w:rtl w:val="true"/>
        </w:rPr>
        <w:t>أ</w:t>
      </w:r>
      <w:r>
        <w:rPr>
          <w:rtl w:val="true"/>
        </w:rPr>
        <w:t>-</w:t>
      </w:r>
      <w:r>
        <w:rPr>
          <w:rtl w:val="true"/>
        </w:rPr>
        <w:t>عمى حسان</w:t>
      </w:r>
      <w:r>
        <w:rPr>
          <w:rtl w:val="true"/>
        </w:rPr>
        <w:t>:</w:t>
      </w:r>
      <w:bookmarkEnd w:id="3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عمى حسان، الذي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العذاب العظيم 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كان مقصودها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بسبب ضرب صفوان له،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صحيح،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ضربة صفوان إنما وقعت في يد حسان </w:t>
      </w:r>
      <w:r>
        <w:rPr>
          <w:rStyle w:val="FootnoteAnchor"/>
          <w:rtl w:val="true"/>
        </w:rPr>
        <w:footnoteReference w:id="410"/>
      </w:r>
      <w:r>
        <w:rPr>
          <w:rFonts w:ascii="Amiri" w:hAnsi="Amiri" w:eastAsia="Amiri" w:cs="Amiri"/>
          <w:color w:val="111111"/>
          <w:sz w:val="28"/>
          <w:sz w:val="28"/>
          <w:szCs w:val="28"/>
          <w:rtl w:val="true"/>
          <w:lang w:bidi="ar-SA"/>
        </w:rPr>
        <w:t>و لم تقع على رأسه، و لا في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أوجبت عماه؟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 من طريق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بحسان في المسجد، و هو ينشد، فلحظ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 و فيه من هو خير منك، ثم التفت إلى أبي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الخ</w:t>
      </w:r>
      <w:r>
        <w:rPr>
          <w:rFonts w:eastAsia="Amiri" w:cs="Amiri" w:ascii="Amiri" w:hAnsi="Amiri"/>
          <w:color w:val="111111"/>
          <w:sz w:val="28"/>
          <w:szCs w:val="28"/>
          <w:rtl w:val="true"/>
          <w:lang w:bidi="ar-SA"/>
        </w:rPr>
        <w:t xml:space="preserve">.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فإدراكه لحظ عمر له يدل على أنه كان بصيرا حتى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عمي بعد 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حدوث العمى بعد سنوات كثيرة ليس دليلا على أنه كان على سبيل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جبانا، و جعلوا ذلك هو سبب عدم شهوده مع النبي في أي من مشاهده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عمر قد قال في مقام اعتذاره عن عدم شهوده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أصابه ذلك الجبن منذ ضربه صفوان بن المعطل بالسيف</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33" w:name="pg12313_162094"/>
    </w:p>
    <w:p>
      <w:pPr>
        <w:pStyle w:val="BookText"/>
        <w:rPr/>
      </w:pPr>
      <w:bookmarkEnd w:id="333"/>
      <w:r>
        <w:rPr>
          <w:rFonts w:ascii="Amiri" w:hAnsi="Amiri" w:eastAsia="Amiri" w:cs="Amiri"/>
          <w:color w:val="111111"/>
          <w:sz w:val="28"/>
          <w:sz w:val="28"/>
          <w:szCs w:val="28"/>
          <w:rtl w:val="true"/>
          <w:lang w:bidi="ar-SA"/>
        </w:rPr>
        <w:t>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ضريرا لكان الاعتذار عن عدم حضوره الحروب بالعمى أولى من الاعتذار بالجبن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مقصود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ابتلاه بالعمى بعد الإفك بسنوات عديدة، و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ذلك هو العذاب العظيم له،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مجرد اجتهاد من عائشة إذ من الذي 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العمى قد جاء على سبيل العقوبة و ليس له 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رأينا كثيرين ابتلوا بالعمى، و لا يعتبر ذلك أحد أنه عقوبة و عذاب عظيم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العباس، و ابن عباس، و جابر الأنصاري، و أبي سفيان بن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7924734_417432637"/>
      <w:bookmarkStart w:id="335" w:name="_Toc115"/>
      <w:bookmarkEnd w:id="334"/>
      <w:r>
        <w:rPr>
          <w:rtl w:val="true"/>
        </w:rPr>
        <w:t>ب</w:t>
      </w:r>
      <w:r>
        <w:rPr>
          <w:rtl w:val="true"/>
        </w:rPr>
        <w:t>-</w:t>
      </w:r>
      <w:r>
        <w:rPr>
          <w:rtl w:val="true"/>
        </w:rPr>
        <w:t>جبن حسان</w:t>
      </w:r>
      <w:r>
        <w:rPr>
          <w:rtl w:val="true"/>
        </w:rPr>
        <w:t>:</w:t>
      </w:r>
      <w:bookmarkEnd w:id="335"/>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جبن حسان كان بسبب ضربة صفوان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فيكذبه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الضربة وقعت في يده،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يكذبه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 مع صفية و اليهودي الذي قتلته، و جبن حسان عن النزول لقتله، و حتى عن سلبه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القضية كانت في وقعة الخندق </w:t>
      </w:r>
      <w:r>
        <w:rPr>
          <w:rStyle w:val="FootnoteAnchor"/>
          <w:rtl w:val="true"/>
        </w:rPr>
        <w:footnoteReference w:id="4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عرفت تقدمها على المريسيع، و على حديث الإفك، و على ضرب صفوان له</w:t>
      </w:r>
      <w:r>
        <w:rPr>
          <w:rFonts w:eastAsia="Amiri" w:cs="Amiri" w:ascii="Amiri" w:hAnsi="Amiri"/>
          <w:color w:val="111111"/>
          <w:sz w:val="28"/>
          <w:szCs w:val="28"/>
          <w:rtl w:val="true"/>
          <w:lang w:bidi="ar-SA"/>
        </w:rPr>
        <w:t xml:space="preserve">. </w:t>
      </w:r>
      <w:bookmarkStart w:id="336" w:name="pg12313_162095"/>
    </w:p>
    <w:p>
      <w:pPr>
        <w:pStyle w:val="BookText"/>
        <w:rPr/>
      </w:pPr>
      <w:bookmarkEnd w:id="336"/>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يشهد أيا من المشاهد، لا بدرا، و لا أحدا، و لا غيرهما، بسبب جبنه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الجبن إنما أتاه بسبب ضربة صفوان، لوجب أن يكون لحسان أدنى أثر في الحروب قبل السنة السادسة، و لا نجد له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حسان بن ثابت كان لسنا شجاعا، فأصابته علة أحدثت له الجبن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هي سبب جبن حسان، و ليس ضربة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البعض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حسان جبانا،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يهاجي قريشا، و يذكر مثالبهم و مساويهم، و لم يبلغنا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عيره بالجبن، و الفرار من الحروب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عير هو نفسه الحارث بن هشام بالفرار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أجابه بما ينقض به أو يطعن به عليه، بل اعتذر عن فراره بأمور أخرى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قد برأته من قضية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هو أنكر ذلك كما تقدم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7924736_417432637"/>
      <w:bookmarkStart w:id="338" w:name="_Toc116"/>
      <w:bookmarkEnd w:id="337"/>
      <w:r>
        <w:rPr>
          <w:rtl w:val="true"/>
        </w:rPr>
        <w:t>ج</w:t>
      </w:r>
      <w:r>
        <w:rPr>
          <w:rtl w:val="true"/>
        </w:rPr>
        <w:t>-</w:t>
      </w:r>
      <w:r>
        <w:rPr>
          <w:rtl w:val="true"/>
        </w:rPr>
        <w:t>شلل يدي حسان</w:t>
      </w:r>
      <w:r>
        <w:rPr>
          <w:rtl w:val="true"/>
        </w:rPr>
        <w:t>:</w:t>
      </w:r>
      <w:bookmarkEnd w:id="33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الروايات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ضربة صفوان لحسان، قد أوجبت </w:t>
      </w:r>
      <w:bookmarkStart w:id="339" w:name="pg12313_162096"/>
    </w:p>
    <w:p>
      <w:pPr>
        <w:pStyle w:val="BookText"/>
        <w:rPr/>
      </w:pPr>
      <w:bookmarkEnd w:id="339"/>
      <w:r>
        <w:rPr>
          <w:rFonts w:ascii="Amiri" w:hAnsi="Amiri" w:eastAsia="Amiri" w:cs="Amiri"/>
          <w:color w:val="111111"/>
          <w:sz w:val="28"/>
          <w:sz w:val="28"/>
          <w:szCs w:val="28"/>
          <w:rtl w:val="true"/>
          <w:lang w:bidi="ar-SA"/>
        </w:rPr>
        <w:t>شلل يدي حسان</w:t>
      </w:r>
      <w:r>
        <w:rPr>
          <w:rFonts w:eastAsia="Amiri" w:cs="Amiri" w:ascii="Amiri" w:hAnsi="Amiri"/>
          <w:color w:val="111111"/>
          <w:sz w:val="28"/>
          <w:szCs w:val="28"/>
          <w:rtl w:val="true"/>
          <w:lang w:bidi="ar-SA"/>
        </w:rPr>
        <w:t xml:space="preserve">. . </w:t>
      </w:r>
      <w:r>
        <w:rPr>
          <w:rStyle w:val="FootnoteAnchor"/>
          <w:rtl w:val="true"/>
        </w:rPr>
        <w:footnoteReference w:id="418"/>
      </w:r>
      <w:r>
        <w:rPr>
          <w:rFonts w:ascii="Amiri" w:hAnsi="Amiri" w:eastAsia="Amiri" w:cs="Amiri"/>
          <w:color w:val="111111"/>
          <w:sz w:val="28"/>
          <w:sz w:val="28"/>
          <w:szCs w:val="28"/>
          <w:rtl w:val="true"/>
          <w:lang w:bidi="ar-SA"/>
        </w:rPr>
        <w:t>و ذلك غريب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الضربة أصابت إحدى يديه </w:t>
      </w:r>
      <w:r>
        <w:rPr>
          <w:rStyle w:val="FootnoteAnchor"/>
          <w:rtl w:val="true"/>
        </w:rPr>
        <w:footnoteReference w:id="419"/>
      </w:r>
      <w:r>
        <w:rPr>
          <w:rFonts w:ascii="Amiri" w:hAnsi="Amiri" w:eastAsia="Amiri" w:cs="Amiri"/>
          <w:color w:val="111111"/>
          <w:sz w:val="28"/>
          <w:sz w:val="28"/>
          <w:szCs w:val="28"/>
          <w:rtl w:val="true"/>
          <w:lang w:bidi="ar-SA"/>
        </w:rPr>
        <w:t xml:space="preserve">لا كلتاهما، فكيف صارت إذن سببا لشلل اليد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يعتذرون عن عدم شهوده المشاهد، إلا بجبنه، و قد كان الاعتذار بشلل يديه أعذر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 عن أن أحدا من المؤرخين لم يذكر شلل يدي حسان على الإطلاق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اعتنائهم التام بذكر مثل هذه الأمور لا سيما بالنسبة للصحابة الكبار، و الشخصيات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لقد ألفوا كتبا خاصة في ذوي العاهات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عقدوا لبيانها فصولا مطولة في كتبهم</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924738_417432637"/>
      <w:bookmarkStart w:id="341" w:name="_Toc117"/>
      <w:bookmarkEnd w:id="340"/>
      <w:r>
        <w:rPr/>
        <w:t>14</w:t>
      </w:r>
      <w:r>
        <w:rPr>
          <w:rtl w:val="true"/>
        </w:rPr>
        <w:t>-</w:t>
      </w:r>
      <w:r>
        <w:rPr>
          <w:rtl w:val="true"/>
        </w:rPr>
        <w:t>قبّعة الإخفاء</w:t>
      </w:r>
      <w:r>
        <w:rPr>
          <w:rtl w:val="true"/>
        </w:rPr>
        <w:t>:</w:t>
      </w:r>
      <w:bookmarkEnd w:id="341"/>
    </w:p>
    <w:p>
      <w:pPr>
        <w:pStyle w:val="BookText"/>
        <w:rPr/>
      </w:pPr>
      <w:r>
        <w:rPr>
          <w:rFonts w:ascii="Amiri" w:hAnsi="Amiri" w:eastAsia="Amiri" w:cs="Amiri"/>
          <w:color w:val="111111"/>
          <w:sz w:val="28"/>
          <w:sz w:val="28"/>
          <w:szCs w:val="28"/>
          <w:rtl w:val="true"/>
          <w:lang w:bidi="ar-SA"/>
        </w:rPr>
        <w:t>لقد ذكرت عائشة في 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يخرج أقرع بين أزواجه، فأيتهن خرج سهمها خرج بها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فأقرع بيننا في غزاة غزاها فخرج سهمي، فخرجت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ما نزل الحجاب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أيضا كانت مع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المريسيع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قدمنا ذلك أيضا في ضمن النصوص و الآثار لحديث الإفك، الرواية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تنبّه أم سلمة حاملي الهودج إلى غيبة رفيقتها؟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أنها لم ترها حين ذهبت من بينهم؟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كانت أم سلمة قد غفلت عن غيبة عائشة، أو لم ترها حين تركت هودجها، فهل لبست عائشة قبعة الإخفاء، و خرجت من بين ذلك الجيش كله، فلم يرها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 بعض نسائه، فإن الجيش أيضا سيفعل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فسيصطحب المتزوجون أو كثير منهم نساءهم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الراجح أن تسير النساء في مجموعات تخصهن، لا أن تسير كل امرأة مع زوجها،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يرين بعضهن، و لا سيما في حالات نزول الجيش للاستراحة، و يعرفن من تغيب منهن لقضاء الحاجة و من لا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تخبر النسوة حامل هودج عائشة بغيبتها عن هودجها؟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تركنها تذهب وحدها، ألم يخفن عليها من سبع، أو من أي طارق و طارئ في ذلك الليل البهيم، قد يلحق بها الأذى، و لا أقل من أن تفاجئها حركة بعض الحيوانات، فتصاب ببعض الحالات العصبية بسبب الرعب القاتل، و الخوف العظيم؟ </w:t>
      </w:r>
      <w:r>
        <w:rPr>
          <w:rFonts w:eastAsia="Amiri" w:cs="Amiri" w:ascii="Amiri" w:hAnsi="Amiri"/>
          <w:color w:val="111111"/>
          <w:sz w:val="28"/>
          <w:szCs w:val="28"/>
          <w:rtl w:val="true"/>
          <w:lang w:bidi="ar-SA"/>
        </w:rPr>
        <w:t xml:space="preserve">! </w:t>
      </w:r>
      <w:bookmarkStart w:id="342" w:name="pg12313_162098"/>
    </w:p>
    <w:p>
      <w:pPr>
        <w:pStyle w:val="BookText"/>
        <w:rPr/>
      </w:pPr>
      <w:bookmarkEnd w:id="342"/>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ندري لماذا اختارت أن تذهب وحدها في ذلك الليل و في قلب الصحراء؟</w:t>
      </w:r>
    </w:p>
    <w:p>
      <w:pPr>
        <w:pStyle w:val="BookText"/>
        <w:rPr/>
      </w:pPr>
      <w:r>
        <w:rPr>
          <w:rFonts w:ascii="Amiri" w:hAnsi="Amiri" w:eastAsia="Amiri" w:cs="Amiri"/>
          <w:color w:val="111111"/>
          <w:sz w:val="28"/>
          <w:sz w:val="28"/>
          <w:szCs w:val="28"/>
          <w:rtl w:val="true"/>
          <w:lang w:bidi="ar-SA"/>
        </w:rPr>
        <w:t xml:space="preserve">و لماذا اختارت أن تبعد عن الجيش هذا المقدار الكبير، الذي فقدت معه سماع جلبة الرحيل و ضوضاء حركة الجيش، مع أن الليل ساتر؟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نفسها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حتى و هي في المدينة، و حيث الأمن و الأمان متوفر أكثر مما هو في الصحراء، قد خرجت إلى حاجتها مع أم مسطح،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علمت بأمر الإفك من قبل هذه المرأة بالذات، و في نفس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سبحان اللّه كيف أن الإفك عليها قد كان بسبب قضاء الحاجة، ثم كانت معرفتها بأمر الإفك، أيضا، في مناسبة قضاء الحاجة</w:t>
      </w:r>
      <w:r>
        <w:rPr>
          <w:rFonts w:eastAsia="Amiri" w:cs="Amiri" w:ascii="Amiri" w:hAnsi="Amiri"/>
          <w:color w:val="111111"/>
          <w:sz w:val="28"/>
          <w:szCs w:val="28"/>
          <w:rtl w:val="true"/>
          <w:lang w:bidi="ar-SA"/>
        </w:rPr>
        <w:t>! !</w:t>
      </w:r>
    </w:p>
    <w:p>
      <w:pPr>
        <w:pStyle w:val="Heading5"/>
        <w:numPr>
          <w:ilvl w:val="4"/>
          <w:numId w:val="1"/>
        </w:numPr>
        <w:rPr/>
      </w:pPr>
      <w:bookmarkStart w:id="343" w:name="__RefHeading___Toc7924740_417432637"/>
      <w:bookmarkStart w:id="344" w:name="_Toc118"/>
      <w:bookmarkEnd w:id="343"/>
      <w:r>
        <w:rPr/>
        <w:t>15</w:t>
      </w:r>
      <w:r>
        <w:rPr>
          <w:rtl w:val="true"/>
        </w:rPr>
        <w:t>-</w:t>
      </w:r>
      <w:r>
        <w:rPr>
          <w:rtl w:val="true"/>
        </w:rPr>
        <w:t>القرعة بين النساء</w:t>
      </w:r>
      <w:r>
        <w:rPr>
          <w:rtl w:val="true"/>
        </w:rPr>
        <w:t>:</w:t>
      </w:r>
      <w:bookmarkEnd w:id="344"/>
    </w:p>
    <w:p>
      <w:pPr>
        <w:pStyle w:val="BookText"/>
        <w:rPr/>
      </w:pPr>
      <w:r>
        <w:rPr>
          <w:rFonts w:ascii="Amiri" w:hAnsi="Amiri" w:eastAsia="Amiri" w:cs="Amiri"/>
          <w:color w:val="111111"/>
          <w:sz w:val="28"/>
          <w:sz w:val="28"/>
          <w:szCs w:val="28"/>
          <w:rtl w:val="true"/>
          <w:lang w:bidi="ar-SA"/>
        </w:rPr>
        <w:t xml:space="preserve">و من الأمور التي تحتاج إلى تأمّل دعوى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في سفر أقرع بين نسائه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بعض الباحثين يشك كثيرا في صحة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يرد إلا عن عائشة، و في خصوص غزوة بني المصطلق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فإن ثمة قدرا من الطمأنينة إلى أن الأمر كان على عكس ذلك تماما،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يستصحب نساءه في أسفاره الحربية</w:t>
      </w:r>
      <w:r>
        <w:rPr>
          <w:rFonts w:eastAsia="Amiri" w:cs="Amiri" w:ascii="Amiri" w:hAnsi="Amiri"/>
          <w:color w:val="111111"/>
          <w:sz w:val="28"/>
          <w:szCs w:val="28"/>
          <w:rtl w:val="true"/>
          <w:lang w:bidi="ar-SA"/>
        </w:rPr>
        <w:t xml:space="preserve">. </w:t>
      </w:r>
      <w:bookmarkStart w:id="345" w:name="pg12313_162099"/>
    </w:p>
    <w:p>
      <w:pPr>
        <w:pStyle w:val="Heading4"/>
        <w:numPr>
          <w:ilvl w:val="3"/>
          <w:numId w:val="1"/>
        </w:numPr>
        <w:rPr/>
      </w:pPr>
      <w:bookmarkStart w:id="346" w:name="__RefHeading___Toc7924742_417432637"/>
      <w:bookmarkStart w:id="347" w:name="_Toc119"/>
      <w:bookmarkEnd w:id="345"/>
      <w:bookmarkEnd w:id="346"/>
      <w:r>
        <w:rPr>
          <w:rtl w:val="true"/>
        </w:rPr>
        <w:t>الفصل التاسع</w:t>
      </w:r>
      <w:r>
        <w:rPr>
          <w:rtl w:val="true"/>
        </w:rPr>
        <w:t xml:space="preserve">: </w:t>
      </w:r>
      <w:r>
        <w:rPr>
          <w:rtl w:val="true"/>
        </w:rPr>
        <w:t>نقاط ضعف أخرى في حديث الإفك</w:t>
      </w:r>
      <w:bookmarkEnd w:id="34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8" w:name="__RefHeading___Toc7924744_417432637"/>
      <w:bookmarkStart w:id="349" w:name="_Toc120"/>
      <w:bookmarkEnd w:id="348"/>
      <w:r>
        <w:rPr>
          <w:rtl w:val="true"/>
        </w:rPr>
        <w:t>اشارة</w:t>
      </w:r>
      <w:bookmarkEnd w:id="3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2313_162101"/>
      <w:bookmarkStart w:id="351" w:name="pg12313_162101"/>
      <w:bookmarkEnd w:id="351"/>
    </w:p>
    <w:p>
      <w:pPr>
        <w:pStyle w:val="Heading5"/>
        <w:numPr>
          <w:ilvl w:val="4"/>
          <w:numId w:val="1"/>
        </w:numPr>
        <w:rPr/>
      </w:pPr>
      <w:bookmarkStart w:id="352" w:name="pg12313_162101"/>
      <w:bookmarkStart w:id="353" w:name="__RefHeading___Toc7924746_417432637"/>
      <w:bookmarkStart w:id="354" w:name="_Toc121"/>
      <w:bookmarkEnd w:id="352"/>
      <w:bookmarkEnd w:id="353"/>
      <w:r>
        <w:rPr>
          <w:rtl w:val="true"/>
        </w:rPr>
        <w:t>ملاحظات</w:t>
      </w:r>
      <w:r>
        <w:rPr>
          <w:rtl w:val="true"/>
        </w:rPr>
        <w:t xml:space="preserve">. . </w:t>
      </w:r>
      <w:r>
        <w:rPr>
          <w:rtl w:val="true"/>
        </w:rPr>
        <w:t>و مؤاخذات</w:t>
      </w:r>
      <w:r>
        <w:rPr>
          <w:rtl w:val="true"/>
        </w:rPr>
        <w:t>:</w:t>
      </w:r>
      <w:bookmarkEnd w:id="354"/>
    </w:p>
    <w:p>
      <w:pPr>
        <w:pStyle w:val="BookText"/>
        <w:rPr/>
      </w:pPr>
      <w:r>
        <w:rPr>
          <w:rFonts w:ascii="Amiri" w:hAnsi="Amiri" w:eastAsia="Amiri" w:cs="Amiri"/>
          <w:color w:val="111111"/>
          <w:sz w:val="28"/>
          <w:sz w:val="28"/>
          <w:szCs w:val="28"/>
          <w:rtl w:val="true"/>
          <w:lang w:bidi="ar-SA"/>
        </w:rPr>
        <w:t>و بعد هذا الكم الهائل من المؤاخذات و الإشكالات في حديث الإفك، فقد بات بديهيا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حديث موضوع، و مصطنع لأسباب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للنظر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ليس هو الحصيلة النهائية لموارد الخلل، بل هناك الكثير مما لم نشر إليه، و ربما يكون هناك كثير أيضا مما 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سنورد في هذا الفصل أيضا طائفة أخرى من موارد الخلل هذه، مع توخي الاختصار 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بعض ما سوف نذكره لا يرقى إلى درجة الحسم و اليقين، لكنه قادر و لا شك على المساعدة على ذلك، من حيث إنه يضع علامات كبيرة على طبيعة هذه الرواية و صحتها و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سوف نشير إليه هنا يتلخص في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7924748_417432637"/>
      <w:bookmarkStart w:id="356" w:name="_Toc122"/>
      <w:bookmarkEnd w:id="355"/>
      <w:r>
        <w:rPr/>
        <w:t>1</w:t>
      </w:r>
      <w:r>
        <w:rPr>
          <w:rtl w:val="true"/>
        </w:rPr>
        <w:t>-</w:t>
      </w:r>
      <w:r>
        <w:rPr>
          <w:rtl w:val="true"/>
        </w:rPr>
        <w:t xml:space="preserve">أذى النبي الأكرم </w:t>
      </w:r>
      <w:r>
        <w:rPr>
          <w:rtl w:val="true"/>
        </w:rPr>
        <w:t>«</w:t>
      </w:r>
      <w:r>
        <w:rPr>
          <w:rtl w:val="true"/>
        </w:rPr>
        <w:t>صلّى اللّه عليه و آله</w:t>
      </w:r>
      <w:r>
        <w:rPr>
          <w:rtl w:val="true"/>
        </w:rPr>
        <w:t>» :</w:t>
      </w:r>
      <w:bookmarkEnd w:id="3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صرح عدد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جاء به الإفكون قد أوجب أذى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رجال يؤذوني في أهلي،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رجل بلغني أذاه في أهلي، أو نحو ذلك</w:t>
      </w:r>
      <w:r>
        <w:rPr>
          <w:rFonts w:eastAsia="Amiri" w:cs="Amiri" w:ascii="Amiri" w:hAnsi="Amiri"/>
          <w:color w:val="111111"/>
          <w:sz w:val="28"/>
          <w:szCs w:val="28"/>
          <w:rtl w:val="true"/>
          <w:lang w:bidi="ar-SA"/>
        </w:rPr>
        <w:t xml:space="preserve">. . </w:t>
      </w:r>
      <w:bookmarkStart w:id="357" w:name="pg12313_162102"/>
    </w:p>
    <w:p>
      <w:pPr>
        <w:pStyle w:val="BookText"/>
        <w:rPr/>
      </w:pPr>
      <w:bookmarkEnd w:id="357"/>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يؤذي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قتله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نرى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الإفكين فيغضب على صفوان، لضربه حسان بن ثابت، كما تزعم بعض روايات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يجلد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هو الأعجب و الأدهى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لأجل عدم ثبوت ذلك عليهم بالشهود،</w:t>
      </w:r>
    </w:p>
    <w:p>
      <w:pPr>
        <w:pStyle w:val="BookText"/>
        <w:rPr/>
      </w:pPr>
      <w:r>
        <w:rPr>
          <w:rFonts w:ascii="Amiri" w:hAnsi="Amiri" w:eastAsia="Amiri" w:cs="Amiri"/>
          <w:color w:val="111111"/>
          <w:sz w:val="28"/>
          <w:sz w:val="28"/>
          <w:szCs w:val="28"/>
          <w:rtl w:val="true"/>
          <w:lang w:bidi="ar-SA"/>
        </w:rPr>
        <w:t>فالجواب هو في ضمن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يطلب هو إذن من الناس أن يتدخلوا لمنعهم من أذاه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كيف جاز له أن يعلن بالاتهام لهم؟ </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7924750_417432637"/>
      <w:bookmarkStart w:id="359" w:name="_Toc123"/>
      <w:bookmarkEnd w:id="358"/>
      <w:r>
        <w:rPr/>
        <w:t>2</w:t>
      </w:r>
      <w:r>
        <w:rPr>
          <w:rtl w:val="true"/>
        </w:rPr>
        <w:t>-</w:t>
      </w:r>
      <w:r>
        <w:rPr>
          <w:rtl w:val="true"/>
        </w:rPr>
        <w:t>كذب الصحابي</w:t>
      </w:r>
      <w:r>
        <w:rPr>
          <w:rtl w:val="true"/>
        </w:rPr>
        <w:t>:</w:t>
      </w:r>
      <w:bookmarkEnd w:id="359"/>
    </w:p>
    <w:p>
      <w:pPr>
        <w:pStyle w:val="BookText"/>
        <w:rPr/>
      </w:pPr>
      <w:r>
        <w:rPr>
          <w:rFonts w:ascii="Amiri" w:hAnsi="Amiri" w:eastAsia="Amiri" w:cs="Amiri"/>
          <w:color w:val="111111"/>
          <w:sz w:val="28"/>
          <w:sz w:val="28"/>
          <w:szCs w:val="28"/>
          <w:rtl w:val="true"/>
          <w:lang w:bidi="ar-SA"/>
        </w:rPr>
        <w:t>يقول أسيد بن حضير،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فأسيد في قوله هذا إما صادق في نسبة الكذب إلى سعد، أو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الرجلين كاذب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يكون صحابيا و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وفق أصول أنصار عائشة و محبيها، و هم جماعة أهل السنة، مما لا مجال لقبوله، لأن الصحابة عندهم عدول كلهم، لا يكذبون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في اتهام ابن عبادة لابن معاذ بأنه قد علم أنهم من الخزرج، و لا يريد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ينطلق في </w:t>
      </w:r>
      <w:bookmarkStart w:id="360" w:name="pg12313_162103"/>
    </w:p>
    <w:p>
      <w:pPr>
        <w:pStyle w:val="BookText"/>
        <w:rPr/>
      </w:pPr>
      <w:bookmarkEnd w:id="360"/>
      <w:r>
        <w:rPr>
          <w:rFonts w:ascii="Amiri" w:hAnsi="Amiri" w:eastAsia="Amiri" w:cs="Amiri"/>
          <w:color w:val="111111"/>
          <w:sz w:val="28"/>
          <w:sz w:val="28"/>
          <w:szCs w:val="28"/>
          <w:rtl w:val="true"/>
          <w:lang w:bidi="ar-SA"/>
        </w:rPr>
        <w:t xml:space="preserve">موقفه هذا من ضغائن و إحن جاهلية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7924752_417432637"/>
      <w:bookmarkStart w:id="362" w:name="_Toc124"/>
      <w:bookmarkEnd w:id="361"/>
      <w:r>
        <w:rPr/>
        <w:t>3</w:t>
      </w:r>
      <w:r>
        <w:rPr>
          <w:rtl w:val="true"/>
        </w:rPr>
        <w:t>-</w:t>
      </w:r>
      <w:r>
        <w:rPr>
          <w:rtl w:val="true"/>
        </w:rPr>
        <w:t>براءة الصحابة</w:t>
      </w:r>
      <w:r>
        <w:rPr>
          <w:rtl w:val="true"/>
        </w:rPr>
        <w:t>:</w:t>
      </w:r>
      <w:bookmarkEnd w:id="362"/>
    </w:p>
    <w:p>
      <w:pPr>
        <w:pStyle w:val="BookText"/>
        <w:rPr/>
      </w:pPr>
      <w:r>
        <w:rPr>
          <w:rFonts w:ascii="Amiri" w:hAnsi="Amiri" w:eastAsia="Amiri" w:cs="Amiri"/>
          <w:color w:val="111111"/>
          <w:sz w:val="28"/>
          <w:sz w:val="28"/>
          <w:szCs w:val="28"/>
          <w:rtl w:val="true"/>
          <w:lang w:bidi="ar-SA"/>
        </w:rPr>
        <w:t>و يقول ابن أبي الحديد المعتزلي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كان هذا صحيحا ما احتاجت عائشة إلى نزول براءتها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يعلم كذب أهل الإفك، لأنها زوجته، و صحبتها له آكد من صحبة غيرها، و صفوان بن المعطل أيضا كان من الصحابة، فكان ينبغي ألا يضيق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يحمل ذلك الهم و الغم الشديد اللذين حملهما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من الصحابة، و عائشة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المعصية عليهما ممتنعة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7924754_417432637"/>
      <w:bookmarkStart w:id="364" w:name="_Toc125"/>
      <w:bookmarkEnd w:id="363"/>
      <w:r>
        <w:rPr/>
        <w:t>4</w:t>
      </w:r>
      <w:r>
        <w:rPr>
          <w:rtl w:val="true"/>
        </w:rPr>
        <w:t>-</w:t>
      </w:r>
      <w:r>
        <w:rPr>
          <w:rtl w:val="true"/>
        </w:rPr>
        <w:t xml:space="preserve">هل كان مسطح بدريا؟ </w:t>
      </w:r>
      <w:r>
        <w:rPr>
          <w:rtl w:val="true"/>
        </w:rPr>
        <w:t>!</w:t>
      </w:r>
      <w:bookmarkEnd w:id="364"/>
    </w:p>
    <w:p>
      <w:pPr>
        <w:pStyle w:val="BookText"/>
        <w:rPr/>
      </w:pPr>
      <w:r>
        <w:rPr>
          <w:rFonts w:ascii="Amiri" w:hAnsi="Amiri" w:eastAsia="Amiri" w:cs="Amiri"/>
          <w:color w:val="111111"/>
          <w:sz w:val="28"/>
          <w:sz w:val="28"/>
          <w:szCs w:val="28"/>
          <w:rtl w:val="true"/>
          <w:lang w:bidi="ar-SA"/>
        </w:rPr>
        <w:t xml:space="preserve">هل كان مسطح بدريا حقا؟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ادّعى النيسابوري الإجماع على ذلك </w:t>
      </w:r>
      <w:r>
        <w:rPr>
          <w:rStyle w:val="FootnoteAnchor"/>
          <w:rtl w:val="true"/>
        </w:rPr>
        <w:footnoteReference w:id="4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يؤيده التصريح به في كثير من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فلماذا يحده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الإفك؟</w:t>
      </w:r>
    </w:p>
    <w:p>
      <w:pPr>
        <w:pStyle w:val="BookText"/>
        <w:rPr/>
      </w:pPr>
      <w:r>
        <w:rPr>
          <w:rFonts w:ascii="Amiri" w:hAnsi="Amiri" w:eastAsia="Amiri" w:cs="Amiri"/>
          <w:color w:val="111111"/>
          <w:sz w:val="28"/>
          <w:sz w:val="28"/>
          <w:szCs w:val="28"/>
          <w:rtl w:val="true"/>
          <w:lang w:bidi="ar-SA"/>
        </w:rPr>
        <w:t>أليس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فقد غفرت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ذنبه مغفورا فلماذا 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فسرنا هذه الكلمة بأن الذنوب تقع منهم، لكنها تكون مقرونة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أخذنا بالاحتمال الآخر، و هو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لا تقع من البدري أصلا </w:t>
      </w:r>
      <w:r>
        <w:rPr>
          <w:rStyle w:val="FootnoteAnchor"/>
          <w:rtl w:val="true"/>
        </w:rPr>
        <w:footnoteReference w:id="4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فالأمر يصير أعقد و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فسرها النيسابوري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من النوافل قليلا أو كثيرا، فقد أعطيتكم الدرجات العالية في الجنة، و قد غفرت لكم، لعلمي أنكم تموتون على التوبة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هذا هو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هذه التبرعات التفسيرية بلا شاهد و 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للذي يؤذي رسول اللّه ويتهم زوجته بهذا البهتان العظيم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عَظِيمٌ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تدل على عدم قبول توبتهم إن لم نقل إنها تدل على عدم حصول </w:t>
      </w:r>
      <w:bookmarkStart w:id="365" w:name="pg12313_162105"/>
    </w:p>
    <w:p>
      <w:pPr>
        <w:pStyle w:val="BookText"/>
        <w:rPr/>
      </w:pPr>
      <w:bookmarkEnd w:id="365"/>
      <w:r>
        <w:rPr>
          <w:rFonts w:ascii="Amiri" w:hAnsi="Amiri" w:eastAsia="Amiri" w:cs="Amiri"/>
          <w:color w:val="111111"/>
          <w:sz w:val="28"/>
          <w:sz w:val="28"/>
          <w:szCs w:val="28"/>
          <w:rtl w:val="true"/>
          <w:lang w:bidi="ar-SA"/>
        </w:rPr>
        <w:t>التوبة من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في معنى هذه الرواية لو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الذين شاركوا في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لهم ذنوبهم السالفة، فليستأنفوا العمل، و سوف يحاسبهم اللّه عليه إن خيرا فخير، و إن شرا فشر، لكن شرط أن لا يكونوا من المنافقين، فإنّ المنافق كافر، فليس مشمولا للحديث من الأساس حتى لو شارك في بدر</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7924756_417432637"/>
      <w:bookmarkStart w:id="367" w:name="_Toc126"/>
      <w:bookmarkEnd w:id="366"/>
      <w:r>
        <w:rPr/>
        <w:t>5</w:t>
      </w:r>
      <w:r>
        <w:rPr>
          <w:rtl w:val="true"/>
        </w:rPr>
        <w:t>-</w:t>
      </w:r>
      <w:r>
        <w:rPr>
          <w:rtl w:val="true"/>
        </w:rPr>
        <w:t>الرهط</w:t>
      </w:r>
      <w:r>
        <w:rPr>
          <w:rtl w:val="true"/>
        </w:rPr>
        <w:t>:</w:t>
      </w:r>
      <w:bookmarkEnd w:id="367"/>
    </w:p>
    <w:p>
      <w:pPr>
        <w:pStyle w:val="BookText"/>
        <w:rPr/>
      </w:pPr>
      <w:r>
        <w:rPr>
          <w:rFonts w:ascii="Amiri" w:hAnsi="Amiri" w:eastAsia="Amiri" w:cs="Amiri"/>
          <w:color w:val="111111"/>
          <w:sz w:val="28"/>
          <w:sz w:val="28"/>
          <w:szCs w:val="28"/>
          <w:rtl w:val="true"/>
          <w:lang w:bidi="ar-SA"/>
        </w:rPr>
        <w:t>قال في حديث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الرهط الذين كانوا يرحلون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الرهط في اللغة يطلق على العدد من الثلاثة إلى العشرة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أننا نجد الواقدي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يرحلون رحلها هم اثنان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يتولى ذلك رجل واحد، هو أبو مويهبة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 ما تقدم من الكلام عن عمر عائشة</w:t>
      </w:r>
      <w:r>
        <w:rPr>
          <w:rFonts w:eastAsia="Amiri" w:cs="Amiri" w:ascii="Amiri" w:hAnsi="Amiri"/>
          <w:color w:val="111111"/>
          <w:sz w:val="28"/>
          <w:szCs w:val="28"/>
          <w:rtl w:val="true"/>
          <w:lang w:bidi="ar-SA"/>
        </w:rPr>
        <w:t>. .</w:t>
      </w:r>
    </w:p>
    <w:p>
      <w:pPr>
        <w:pStyle w:val="Heading5"/>
        <w:numPr>
          <w:ilvl w:val="4"/>
          <w:numId w:val="1"/>
        </w:numPr>
        <w:rPr/>
      </w:pPr>
      <w:bookmarkStart w:id="368" w:name="__RefHeading___Toc7924758_417432637"/>
      <w:bookmarkStart w:id="369" w:name="_Toc127"/>
      <w:bookmarkEnd w:id="368"/>
      <w:r>
        <w:rPr/>
        <w:t>6</w:t>
      </w:r>
      <w:r>
        <w:rPr>
          <w:rtl w:val="true"/>
        </w:rPr>
        <w:t>-</w:t>
      </w:r>
      <w:r>
        <w:rPr>
          <w:rtl w:val="true"/>
        </w:rPr>
        <w:t>فقه بريرة، و فقه الرسول صلّى اللّه عليه و آله</w:t>
      </w:r>
      <w:r>
        <w:rPr>
          <w:rtl w:val="true"/>
        </w:rPr>
        <w:t>:</w:t>
      </w:r>
      <w:bookmarkEnd w:id="36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رواية علقمة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أجابته بأنها لئن كانت صنعت ما قال الناس ليخبرنك اللّه</w:t>
      </w:r>
      <w:r>
        <w:rPr>
          <w:rFonts w:eastAsia="Amiri" w:cs="Amiri" w:ascii="Amiri" w:hAnsi="Amiri"/>
          <w:color w:val="111111"/>
          <w:sz w:val="28"/>
          <w:szCs w:val="28"/>
          <w:rtl w:val="true"/>
          <w:lang w:bidi="ar-SA"/>
        </w:rPr>
        <w:t xml:space="preserve">. </w:t>
      </w:r>
      <w:bookmarkStart w:id="370" w:name="pg12313_162106"/>
    </w:p>
    <w:p>
      <w:pPr>
        <w:pStyle w:val="BookText"/>
        <w:rPr/>
      </w:pPr>
      <w:bookmarkEnd w:id="370"/>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الناس من فقهها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ليت 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كان فقه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آنئذ؟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لم يدرك هو هذه الحقيقة قبل بريرة؟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تعلّم منه الناس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لم يدرك أحد غير بريرة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لم يعجب الناس من فقه أبي بكر أيضا؟ ففي رواية أبي أويس،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و الوحي يأتيه</w:t>
      </w:r>
      <w:r>
        <w:rPr>
          <w:rFonts w:eastAsia="Amiri" w:cs="Amiri" w:ascii="Amiri" w:hAnsi="Amiri"/>
          <w:color w:val="111111"/>
          <w:sz w:val="28"/>
          <w:szCs w:val="28"/>
          <w:rtl w:val="true"/>
          <w:lang w:bidi="ar-SA"/>
        </w:rPr>
        <w:t>. .</w:t>
      </w:r>
    </w:p>
    <w:p>
      <w:pPr>
        <w:pStyle w:val="Heading5"/>
        <w:numPr>
          <w:ilvl w:val="4"/>
          <w:numId w:val="1"/>
        </w:numPr>
        <w:rPr/>
      </w:pPr>
      <w:bookmarkStart w:id="371" w:name="__RefHeading___Toc7924760_417432637"/>
      <w:bookmarkStart w:id="372" w:name="_Toc128"/>
      <w:bookmarkEnd w:id="371"/>
      <w:r>
        <w:rPr/>
        <w:t>7</w:t>
      </w:r>
      <w:r>
        <w:rPr>
          <w:rtl w:val="true"/>
        </w:rPr>
        <w:t>-</w:t>
      </w:r>
      <w:r>
        <w:rPr>
          <w:rtl w:val="true"/>
        </w:rPr>
        <w:t>لم يفقد النبي صلّى اللّه عليه و آله زوجته</w:t>
      </w:r>
      <w:r>
        <w:rPr>
          <w:rtl w:val="true"/>
        </w:rPr>
        <w:t>:</w:t>
      </w:r>
      <w:bookmarkEnd w:id="372"/>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الأنبياء و 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أعظم و أشرف إنسان وجد على وجه الأرض يترك زوجته في الصحراء و يذهب، ثم لا يفتقدها إلا بعد مضي يوم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يفتقدها أحد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ابن إسحاق،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 اللّه، ما أدركنا الناس، و لا افتقدت، حتى نزلوا و اطمأنوا طلع الرجل يقودني</w:t>
      </w:r>
      <w:r>
        <w:rPr>
          <w:rFonts w:eastAsia="Amiri" w:cs="Amiri" w:ascii="Amiri" w:hAnsi="Amiri"/>
          <w:color w:val="111111"/>
          <w:sz w:val="28"/>
          <w:szCs w:val="28"/>
          <w:rtl w:val="true"/>
          <w:lang w:bidi="ar-SA"/>
        </w:rPr>
        <w:t xml:space="preserve">. .»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نزولهم طبعا في نحر الظهيرة، كما تقدم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افتقدها، فكيف لم يرسل </w:t>
      </w:r>
    </w:p>
    <w:p>
      <w:pPr>
        <w:pStyle w:val="BookText"/>
        <w:rPr/>
      </w:pPr>
      <w:r>
        <w:rPr>
          <w:rFonts w:ascii="Amiri" w:hAnsi="Amiri" w:eastAsia="Amiri" w:cs="Amiri"/>
          <w:color w:val="111111"/>
          <w:sz w:val="28"/>
          <w:sz w:val="28"/>
          <w:szCs w:val="28"/>
          <w:rtl w:val="true"/>
          <w:lang w:bidi="ar-SA"/>
        </w:rPr>
        <w:t xml:space="preserve">السرايا للبحث عنها في كل حدب و صوب، و يبذل كل ما في وسعه من أجل الوصول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الرسول الكريم لا يمكن أن يغفل عن واجباته، و هو أشد الناس اهتماما براحة مرافقيه، و توفير حاجاتهم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يعقل أن لا يفكر في أن زوجته قد تحتاج إلى الطعام و الشراب طيلة ليلة و 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يصدر عن أي إنسان عادي، فكيف بالنسبة لعقل الكل، و إمام الكل، و مدبر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غفل عن ذلك، فهل غفل عنه أيضا سائر من كانوا معها و يفترض فيهم أن يهيئوا لها حاجاتها؟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يلتفتوا إليها أيضا في أوقات الصلاة، حيث تحتاج إلى تجديد الوضوء، و إلى المكان المستور الذي تؤدي فيه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أنها قد صلت في رحلها، فكيف توضأت؟</w:t>
      </w:r>
    </w:p>
    <w:p>
      <w:pPr>
        <w:pStyle w:val="BookText"/>
        <w:rPr/>
      </w:pPr>
      <w:r>
        <w:rPr>
          <w:rFonts w:ascii="Amiri" w:hAnsi="Amiri" w:eastAsia="Amiri" w:cs="Amiri"/>
          <w:color w:val="111111"/>
          <w:sz w:val="28"/>
          <w:sz w:val="28"/>
          <w:szCs w:val="28"/>
          <w:rtl w:val="true"/>
          <w:lang w:bidi="ar-SA"/>
        </w:rPr>
        <w:t>و الغريب في الأمر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نفسها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تظن أنهم سوف يفتقدونها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ظنها قد خاب، حيث لم يفتقدها أحد حتى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يساير هودجها، و يتحدث معها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في تلك الليلة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 عقدها ضاع، و ضاعت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لأنه لا بد من إحكام قضية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النبي عادته، و لم يساير هودجها، و لا تحدث معها</w:t>
      </w:r>
      <w:r>
        <w:rPr>
          <w:rFonts w:eastAsia="Amiri" w:cs="Amiri" w:ascii="Amiri" w:hAnsi="Amiri"/>
          <w:color w:val="111111"/>
          <w:sz w:val="28"/>
          <w:szCs w:val="28"/>
          <w:rtl w:val="true"/>
          <w:lang w:bidi="ar-SA"/>
        </w:rPr>
        <w:t xml:space="preserve">! ! ! </w:t>
      </w:r>
      <w:bookmarkStart w:id="373" w:name="pg12313_162108"/>
    </w:p>
    <w:p>
      <w:pPr>
        <w:pStyle w:val="BookText"/>
        <w:rPr/>
      </w:pPr>
      <w:bookmarkEnd w:id="373"/>
      <w:r>
        <w:rPr>
          <w:rFonts w:ascii="Amiri" w:hAnsi="Amiri" w:eastAsia="Amiri" w:cs="Amiri"/>
          <w:color w:val="111111"/>
          <w:sz w:val="28"/>
          <w:sz w:val="28"/>
          <w:szCs w:val="28"/>
          <w:rtl w:val="true"/>
          <w:lang w:bidi="ar-SA"/>
        </w:rPr>
        <w:t>و وجّه العسقلاني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افتقادها يمكن أن يكون لأجل أنهم استصحبوا وجودها معهم، أو أنهم اشتغلوا بحط رحالهم، و لم يفتقدوها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توجيه غير مقبول، فإنها قد صرحت بأنهم قد نزلوا و اطمأنوا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مشوا ليلة و نصف يوم لا بد أن يفتقدوا زوجة نبيهم، و لو لأجل الطعام و الشراب، فضلا عن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رواية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لو أقمت شهرا لم يبعثوا بعيري، حتى أكون في هودجي</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يعرفون بخروجها من هودجها، و أنها ليست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قد تعمدوا تركها في 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لا يعرفون بنزولها من هودجها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تقوله بعض الروايات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إذن كانت تظن هذا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أنها ترى أنهم كانوا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أن لديهم حاسة شم قوية، يدركون فيها وجودها و عدمه؟ عجيب أمر عائشة و أي عجيب</w:t>
      </w:r>
      <w:r>
        <w:rPr>
          <w:rFonts w:eastAsia="Amiri" w:cs="Amiri" w:ascii="Amiri" w:hAnsi="Amiri"/>
          <w:color w:val="111111"/>
          <w:sz w:val="28"/>
          <w:szCs w:val="28"/>
          <w:rtl w:val="true"/>
          <w:lang w:bidi="ar-SA"/>
        </w:rPr>
        <w:t>! !</w:t>
      </w:r>
    </w:p>
    <w:p>
      <w:pPr>
        <w:pStyle w:val="Heading5"/>
        <w:numPr>
          <w:ilvl w:val="4"/>
          <w:numId w:val="1"/>
        </w:numPr>
        <w:rPr/>
      </w:pPr>
      <w:bookmarkStart w:id="374" w:name="__RefHeading___Toc7924762_417432637"/>
      <w:bookmarkStart w:id="375" w:name="_Toc129"/>
      <w:bookmarkEnd w:id="374"/>
      <w:r>
        <w:rPr/>
        <w:t>8</w:t>
      </w:r>
      <w:r>
        <w:rPr>
          <w:rtl w:val="true"/>
        </w:rPr>
        <w:t>-</w:t>
      </w:r>
      <w:r>
        <w:rPr>
          <w:rtl w:val="true"/>
        </w:rPr>
        <w:t>البكاء شاهد على البراءة</w:t>
      </w:r>
      <w:r>
        <w:rPr>
          <w:rtl w:val="true"/>
        </w:rPr>
        <w:t>:</w:t>
      </w:r>
      <w:bookmarkEnd w:id="375"/>
    </w:p>
    <w:p>
      <w:pPr>
        <w:pStyle w:val="BookText"/>
        <w:rPr/>
      </w:pPr>
      <w:r>
        <w:rPr>
          <w:rFonts w:ascii="Amiri" w:hAnsi="Amiri" w:eastAsia="Amiri" w:cs="Amiri"/>
          <w:color w:val="111111"/>
          <w:sz w:val="28"/>
          <w:sz w:val="28"/>
          <w:szCs w:val="28"/>
          <w:rtl w:val="true"/>
          <w:lang w:bidi="ar-SA"/>
        </w:rPr>
        <w:t>و في بعض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ببكاء آل أبي بكر، قام إلى المسجد، فاستعذر من الإفكين، ثم عاد و استشار، و قرر عائشة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76" w:name="pg12313_162109"/>
    </w:p>
    <w:p>
      <w:pPr>
        <w:pStyle w:val="BookText"/>
        <w:rPr/>
      </w:pPr>
      <w:bookmarkEnd w:id="37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البكاء شاهدا على البراءة؟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استعذر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أبي خاصة مع أن الذين جاؤوا بالإفك كانوا عصبة؟</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الاستعذار منه، إنما هو لأجل أنه هو الذي تولى كبر الإفك؟</w:t>
      </w:r>
    </w:p>
    <w:p>
      <w:pPr>
        <w:pStyle w:val="BookText"/>
        <w:rPr/>
      </w:pPr>
      <w:r>
        <w:rPr>
          <w:rFonts w:ascii="Amiri" w:hAnsi="Amiri" w:eastAsia="Amiri" w:cs="Amiri"/>
          <w:color w:val="111111"/>
          <w:sz w:val="28"/>
          <w:sz w:val="28"/>
          <w:szCs w:val="28"/>
          <w:rtl w:val="true"/>
          <w:lang w:bidi="ar-SA"/>
        </w:rPr>
        <w:t>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الذي تولى كبر الإفك هو حسان أو حمنة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لم يجلد الحد، و جلد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التصريح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استعذر من ابن أبي استنادا إلى قول جارية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هي جارية عائشة 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جارية لم تكن مع عائشة في تلك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يجلده الحد، رغم نزول الوحي الإلهي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قول الجارية أقوى تأثيرا في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الوحي الإلهي و أوثق؟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الزلل، في القول، و في العمل</w:t>
      </w:r>
      <w:r>
        <w:rPr>
          <w:rFonts w:eastAsia="Amiri" w:cs="Amiri" w:ascii="Amiri" w:hAnsi="Amiri"/>
          <w:color w:val="111111"/>
          <w:sz w:val="28"/>
          <w:szCs w:val="28"/>
          <w:rtl w:val="true"/>
          <w:lang w:bidi="ar-SA"/>
        </w:rPr>
        <w:t>! !</w:t>
      </w:r>
    </w:p>
    <w:p>
      <w:pPr>
        <w:pStyle w:val="Heading5"/>
        <w:numPr>
          <w:ilvl w:val="4"/>
          <w:numId w:val="1"/>
        </w:numPr>
        <w:rPr/>
      </w:pPr>
      <w:bookmarkStart w:id="377" w:name="__RefHeading___Toc7924764_417432637"/>
      <w:bookmarkStart w:id="378" w:name="_Toc130"/>
      <w:bookmarkEnd w:id="377"/>
      <w:r>
        <w:rPr/>
        <w:t>9</w:t>
      </w:r>
      <w:r>
        <w:rPr>
          <w:rtl w:val="true"/>
        </w:rPr>
        <w:t>-</w:t>
      </w:r>
      <w:r>
        <w:rPr>
          <w:rtl w:val="true"/>
        </w:rPr>
        <w:t>التهويل</w:t>
      </w:r>
      <w:r>
        <w:rPr>
          <w:rtl w:val="true"/>
        </w:rPr>
        <w:t xml:space="preserve">! ! </w:t>
      </w:r>
      <w:r>
        <w:rPr>
          <w:rtl w:val="true"/>
        </w:rPr>
        <w:t>و الأيمان</w:t>
      </w:r>
      <w:r>
        <w:rPr>
          <w:rtl w:val="true"/>
        </w:rPr>
        <w:t>! !</w:t>
      </w:r>
      <w:bookmarkEnd w:id="3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إننا في حين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تحاول التعظيم و التهويل في القضية، حيث ادّعت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بكت حتى ليظن أبواها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فالق كبدها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الأمة كادت تهلك بسببها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أنها حين سمعت بالأمر من أم مسطح خرت </w:t>
      </w:r>
    </w:p>
    <w:p>
      <w:pPr>
        <w:pStyle w:val="BookText"/>
        <w:rPr/>
      </w:pPr>
      <w:r>
        <w:rPr>
          <w:rFonts w:ascii="Amiri" w:hAnsi="Amiri" w:eastAsia="Amiri" w:cs="Amiri"/>
          <w:color w:val="111111"/>
          <w:sz w:val="28"/>
          <w:sz w:val="28"/>
          <w:szCs w:val="28"/>
          <w:rtl w:val="true"/>
          <w:lang w:bidi="ar-SA"/>
        </w:rPr>
        <w:t xml:space="preserve">مغشيا عليها، فبلغ ذلك أمها أم رومان فجاءتها، فحملتها إلى بيتها </w:t>
      </w:r>
      <w:r>
        <w:rPr>
          <w:rStyle w:val="FootnoteAnchor"/>
          <w:rtl w:val="true"/>
        </w:rPr>
        <w:footnoteReference w:id="4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أنها همت أن ترمي نفسها في قليب </w:t>
      </w:r>
      <w:r>
        <w:rPr>
          <w:rStyle w:val="FootnoteAnchor"/>
          <w:rtl w:val="true"/>
        </w:rPr>
        <w:footnoteReference w:id="434"/>
      </w:r>
      <w:r>
        <w:rPr>
          <w:rFonts w:ascii="Amiri" w:hAnsi="Amiri" w:eastAsia="Amiri" w:cs="Amiri"/>
          <w:color w:val="111111"/>
          <w:sz w:val="28"/>
          <w:sz w:val="28"/>
          <w:szCs w:val="28"/>
          <w:rtl w:val="true"/>
          <w:lang w:bidi="ar-SA"/>
        </w:rPr>
        <w:t>أي بئر،</w:t>
      </w:r>
    </w:p>
    <w:p>
      <w:pPr>
        <w:pStyle w:val="BookText"/>
        <w:rPr/>
      </w:pP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تتحدث عن كل ذلك تكثر من حلف الأيمان، و لا سيما و هي تقترب من نهايات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بد لها من زرع القناعة بأن الإفك كان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لابد أن ينسى الناس قصة مارية، و أن لا يعيروها أي 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ليست فقط تقسم لتأكيد ما تنقله عن نفسها، بل هي تقسم على ما تنقله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أبيها، و عن أمها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هذه الأيمان الكثيرة المنهي عنها في الشرع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هذا التهويل و المبالغة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كانت تشعر بضعف دعواها، فاعتمدت طريقة التقوي بالأيمان؟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المريب كاد أن يقول خذوني؟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ليس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ذهن من نسب هذه الروايات إليها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ذهن صانع الرواية، من أجل أن يكسبها فضيلة و شرفا، ما أشد شوقها إليه، و ما أعظم حرصها عليه</w:t>
      </w:r>
      <w:r>
        <w:rPr>
          <w:rFonts w:eastAsia="Amiri" w:cs="Amiri" w:ascii="Amiri" w:hAnsi="Amiri"/>
          <w:color w:val="111111"/>
          <w:sz w:val="28"/>
          <w:szCs w:val="28"/>
          <w:rtl w:val="true"/>
          <w:lang w:bidi="ar-SA"/>
        </w:rPr>
        <w:t xml:space="preserve">. </w:t>
      </w:r>
      <w:bookmarkStart w:id="379" w:name="pg12313_162111"/>
    </w:p>
    <w:p>
      <w:pPr>
        <w:pStyle w:val="Heading5"/>
        <w:numPr>
          <w:ilvl w:val="4"/>
          <w:numId w:val="1"/>
        </w:numPr>
        <w:rPr/>
      </w:pPr>
      <w:bookmarkStart w:id="380" w:name="__RefHeading___Toc7924766_417432637"/>
      <w:bookmarkStart w:id="381" w:name="_Toc131"/>
      <w:bookmarkEnd w:id="379"/>
      <w:bookmarkEnd w:id="380"/>
      <w:r>
        <w:rPr/>
        <w:t>10</w:t>
      </w:r>
      <w:r>
        <w:rPr>
          <w:rtl w:val="true"/>
        </w:rPr>
        <w:t>-</w:t>
      </w:r>
      <w:r>
        <w:rPr>
          <w:rtl w:val="true"/>
        </w:rPr>
        <w:t xml:space="preserve">لو أن خالدا سمع عائشة؟ </w:t>
      </w:r>
      <w:r>
        <w:rPr>
          <w:rtl w:val="true"/>
        </w:rPr>
        <w:t>!</w:t>
      </w:r>
      <w:bookmarkEnd w:id="381"/>
    </w:p>
    <w:p>
      <w:pPr>
        <w:pStyle w:val="BookText"/>
        <w:rPr/>
      </w:pPr>
      <w:r>
        <w:rPr>
          <w:rFonts w:ascii="Amiri" w:hAnsi="Amiri" w:eastAsia="Amiri" w:cs="Amiri"/>
          <w:color w:val="111111"/>
          <w:sz w:val="28"/>
          <w:sz w:val="28"/>
          <w:szCs w:val="28"/>
          <w:rtl w:val="true"/>
          <w:lang w:bidi="ar-SA"/>
        </w:rPr>
        <w:t>و يذكرني قول عائشة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بحمدك، و لا بحمد صاحبك الذي أرسلك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يذكرني بخالد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قتل مالك بن نويرة بحجة أن مالكا عبر له عن 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تراه لك صاحبا، فاستحل بذلك دمه،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فحمدت اللّه و شكرته على أن خالدا لم يسمع من عائشة هذه الكلمة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إلا لكان ألحقها بمالك بن نويرة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لأصبح أخوها محمد شاعرا يرثي أخته الشهيدة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متمم يرثي أخاه مالكا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7924768_417432637"/>
      <w:bookmarkStart w:id="383" w:name="_Toc132"/>
      <w:bookmarkEnd w:id="382"/>
      <w:r>
        <w:rPr/>
        <w:t>11</w:t>
      </w:r>
      <w:r>
        <w:rPr>
          <w:rtl w:val="true"/>
        </w:rPr>
        <w:t>-</w:t>
      </w:r>
      <w:r>
        <w:rPr>
          <w:rtl w:val="true"/>
        </w:rPr>
        <w:t>الإساءة لرسول اللّه صلّى اللّه عليه و آله</w:t>
      </w:r>
      <w:r>
        <w:rPr>
          <w:rtl w:val="true"/>
        </w:rPr>
        <w:t>:</w:t>
      </w:r>
      <w:bookmarkEnd w:id="383"/>
    </w:p>
    <w:p>
      <w:pPr>
        <w:pStyle w:val="BookText"/>
        <w:rPr/>
      </w:pPr>
      <w:r>
        <w:rPr>
          <w:rFonts w:ascii="Amiri" w:hAnsi="Amiri" w:eastAsia="Amiri" w:cs="Amiri"/>
          <w:color w:val="111111"/>
          <w:sz w:val="28"/>
          <w:sz w:val="28"/>
          <w:szCs w:val="28"/>
          <w:rtl w:val="true"/>
          <w:lang w:bidi="ar-SA"/>
        </w:rPr>
        <w:t xml:space="preserve">و لسنا ندري ما هو ذنب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عائشة، حتى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لا بحمدك، أو بحمد اللّه و ذمكما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أشبه ذلك؟</w:t>
      </w:r>
    </w:p>
    <w:p>
      <w:pPr>
        <w:pStyle w:val="BookText"/>
        <w:rPr/>
      </w:pPr>
      <w:r>
        <w:rPr>
          <w:rFonts w:ascii="Amiri" w:hAnsi="Amiri" w:eastAsia="Amiri" w:cs="Amiri"/>
          <w:color w:val="111111"/>
          <w:sz w:val="28"/>
          <w:sz w:val="28"/>
          <w:szCs w:val="28"/>
          <w:rtl w:val="true"/>
          <w:lang w:bidi="ar-SA"/>
        </w:rPr>
        <w:t>ثم 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 من هذه المرأة أن تذكر شيئا؟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حاول أن يغازلها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أخذ بذراعها، أمام أبويها، قد أبعدت يده عنها، حتى اضطر أبو بكر أن يأخذ النعل ليضربها، فمنعه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أنه حاول أن يأخذ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بيدها، فتنتزع يدها منه، فنهرها أبو بكر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قد ضربها فعلا كما في بعض الروايات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هو المبرر لهذا العنف مع النبي الأكرم، مع أنه لم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تجاهها ما يستدعي ذلك، بل إنه قد برأها على المنبر، و بلغ الأمر حدا كادت تقع الفتنة بين الأوس و الخزرج؟</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يعتبر ذلك سوء أدب منها مع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إيذاء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حكم من يقدم على ذم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مواجهته بكل تلك التعابير و التصرفات؟</w:t>
      </w:r>
    </w:p>
    <w:p>
      <w:pPr>
        <w:pStyle w:val="BookText"/>
        <w:rPr/>
      </w:pPr>
      <w:r>
        <w:rPr>
          <w:rFonts w:ascii="Amiri" w:hAnsi="Amiri" w:eastAsia="Amiri" w:cs="Amiri"/>
          <w:color w:val="111111"/>
          <w:sz w:val="28"/>
          <w:sz w:val="28"/>
          <w:szCs w:val="28"/>
          <w:rtl w:val="true"/>
          <w:lang w:bidi="ar-SA"/>
        </w:rPr>
        <w:t>و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لعتبها عليهم، لعدم تبرئتهم إياها، مع تحققهم من حسن طريقتها، أو أنها قالت ذلك إدلالا منها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أنها فهمت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 اللّه بالحمد، و بقية الألفاظ؛ باعثها الغضب </w:t>
      </w:r>
      <w:r>
        <w:rPr>
          <w:rStyle w:val="FootnoteAnchor"/>
          <w:rtl w:val="true"/>
        </w:rPr>
        <w:footnoteReference w:id="438"/>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القول لم نفهم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 ذمكما</w:t>
      </w:r>
      <w:r>
        <w:rPr>
          <w:rFonts w:eastAsia="Amiri" w:cs="Amiri" w:ascii="Amiri" w:hAnsi="Amiri"/>
          <w:color w:val="111111"/>
          <w:sz w:val="28"/>
          <w:szCs w:val="28"/>
          <w:rtl w:val="true"/>
          <w:lang w:bidi="ar-SA"/>
        </w:rPr>
        <w:t xml:space="preserve">. </w:t>
      </w:r>
      <w:bookmarkStart w:id="384" w:name="pg12313_162113"/>
    </w:p>
    <w:p>
      <w:pPr>
        <w:pStyle w:val="BookText"/>
        <w:rPr/>
      </w:pPr>
      <w:bookmarkEnd w:id="384"/>
      <w:r>
        <w:rPr>
          <w:rFonts w:ascii="Amiri" w:hAnsi="Amiri" w:eastAsia="Amiri" w:cs="Amiri"/>
          <w:color w:val="111111"/>
          <w:sz w:val="28"/>
          <w:sz w:val="28"/>
          <w:szCs w:val="28"/>
          <w:rtl w:val="true"/>
          <w:lang w:bidi="ar-SA"/>
        </w:rPr>
        <w:t>و أيضا بملاحظة أنها هي نفسها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اعتذر من ابن أبي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تحققهم من حسن طريقتها، فيكذبه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يشك في أمرها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حتى لو غضبت، فهل إن ذلك يجوّز لها الجرأة على نبي الأمة، و مواجهته بهذه الطريقة؟ </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7924770_417432637"/>
      <w:bookmarkStart w:id="386" w:name="_Toc133"/>
      <w:bookmarkEnd w:id="385"/>
      <w:r>
        <w:rPr/>
        <w:t>12</w:t>
      </w:r>
      <w:r>
        <w:rPr>
          <w:rtl w:val="true"/>
        </w:rPr>
        <w:t>-</w:t>
      </w:r>
      <w:r>
        <w:rPr>
          <w:rtl w:val="true"/>
        </w:rPr>
        <w:t>ثمن عقد عائشة</w:t>
      </w:r>
      <w:r>
        <w:rPr>
          <w:rtl w:val="true"/>
        </w:rPr>
        <w:t>:</w:t>
      </w:r>
      <w:bookmarkEnd w:id="386"/>
    </w:p>
    <w:p>
      <w:pPr>
        <w:pStyle w:val="BookText"/>
        <w:rPr/>
      </w:pPr>
      <w:r>
        <w:rPr>
          <w:rFonts w:ascii="Amiri" w:hAnsi="Amiri" w:eastAsia="Amiri" w:cs="Amiri"/>
          <w:color w:val="111111"/>
          <w:sz w:val="28"/>
          <w:sz w:val="28"/>
          <w:szCs w:val="28"/>
          <w:rtl w:val="true"/>
          <w:lang w:bidi="ar-SA"/>
        </w:rPr>
        <w:t>و من أغرب ما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التين من أن ثمن عقد عائشة كان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هذه قيمته فقد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جزع ظفار، و إلا لكانت قيمته أكثر من ذلك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مع أنها هي نفسها تنص على أنه كان من جزع 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الذي سقط في الأبواء أيضا كان من جزع 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قيمته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كما سيأتي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ندري من أين عرف ابن التين قيمة ذلك العقد المبارك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اختص هو دون سواه بنزول الوحي عليه ببيان قيمة ذلك العقد</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بين ابن التين و مقوّم ناقة صالح، قرابة نسبة أو حرفية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حسبنا هنا أن نتذكر قول الآخر</w:t>
      </w:r>
      <w:r>
        <w:rPr>
          <w:rFonts w:eastAsia="Amiri" w:cs="Amiri" w:ascii="Amiri" w:hAnsi="Amiri"/>
          <w:color w:val="111111"/>
          <w:sz w:val="28"/>
          <w:szCs w:val="28"/>
          <w:rtl w:val="true"/>
          <w:lang w:bidi="ar-SA"/>
        </w:rPr>
        <w:t xml:space="preserve">: </w:t>
      </w:r>
      <w:bookmarkStart w:id="387" w:name="pg12313_162114"/>
    </w:p>
    <w:p>
      <w:pPr>
        <w:pStyle w:val="BookText"/>
        <w:rPr/>
      </w:pPr>
      <w:bookmarkEnd w:id="387"/>
      <w:r>
        <w:rPr>
          <w:rFonts w:ascii="Amiri" w:hAnsi="Amiri" w:eastAsia="Amiri" w:cs="Amiri"/>
          <w:color w:val="111111"/>
          <w:sz w:val="28"/>
          <w:sz w:val="28"/>
          <w:szCs w:val="28"/>
          <w:rtl w:val="true"/>
          <w:lang w:bidi="ar-SA"/>
        </w:rPr>
        <w:t>لي حيلة في من ينمّو ليس في الكذاب حيلة</w:t>
      </w:r>
    </w:p>
    <w:p>
      <w:pPr>
        <w:pStyle w:val="BookText"/>
        <w:rPr/>
      </w:pPr>
      <w:r>
        <w:rPr>
          <w:rFonts w:ascii="Amiri" w:hAnsi="Amiri" w:eastAsia="Amiri" w:cs="Amiri"/>
          <w:color w:val="111111"/>
          <w:sz w:val="28"/>
          <w:sz w:val="28"/>
          <w:szCs w:val="28"/>
          <w:rtl w:val="true"/>
          <w:lang w:bidi="ar-SA"/>
        </w:rPr>
        <w:t>من كان يخلق ما يقول فحيلتي فيه قليلة</w:t>
      </w:r>
    </w:p>
    <w:p>
      <w:pPr>
        <w:pStyle w:val="Heading5"/>
        <w:numPr>
          <w:ilvl w:val="4"/>
          <w:numId w:val="1"/>
        </w:numPr>
        <w:rPr/>
      </w:pPr>
      <w:bookmarkStart w:id="388" w:name="__RefHeading___Toc7924772_417432637"/>
      <w:bookmarkStart w:id="389" w:name="_Toc134"/>
      <w:bookmarkEnd w:id="388"/>
      <w:r>
        <w:rPr/>
        <w:t>13</w:t>
      </w:r>
      <w:r>
        <w:rPr>
          <w:rtl w:val="true"/>
        </w:rPr>
        <w:t>-</w:t>
      </w:r>
      <w:r>
        <w:rPr>
          <w:rtl w:val="true"/>
        </w:rPr>
        <w:t>أسامة، و براءة عائشة</w:t>
      </w:r>
      <w:r>
        <w:rPr>
          <w:rtl w:val="true"/>
        </w:rPr>
        <w:t>:</w:t>
      </w:r>
      <w:bookmarkEnd w:id="389"/>
    </w:p>
    <w:p>
      <w:pPr>
        <w:pStyle w:val="BookText"/>
        <w:rPr/>
      </w:pPr>
      <w:r>
        <w:rPr>
          <w:rFonts w:ascii="Amiri" w:hAnsi="Amiri" w:eastAsia="Amiri" w:cs="Amiri"/>
          <w:color w:val="111111"/>
          <w:sz w:val="28"/>
          <w:sz w:val="28"/>
          <w:szCs w:val="28"/>
          <w:rtl w:val="true"/>
          <w:lang w:bidi="ar-SA"/>
        </w:rPr>
        <w:t>لقد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أسامة بن زيد قد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إذا أمعنا النظر في كلام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لا نجده زاد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يعلم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تبرئتها، و إنما غاية ما يدل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اطلاعه على ما يريب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كقول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سمعي و بصري الخ</w:t>
      </w:r>
      <w:r>
        <w:rPr>
          <w:rFonts w:eastAsia="Amiri" w:cs="Amiri" w:ascii="Amiri" w:hAnsi="Amiri"/>
          <w:color w:val="111111"/>
          <w:sz w:val="28"/>
          <w:szCs w:val="28"/>
          <w:rtl w:val="true"/>
          <w:lang w:bidi="ar-SA"/>
        </w:rPr>
        <w:t>. .</w:t>
      </w:r>
    </w:p>
    <w:p>
      <w:pPr>
        <w:pStyle w:val="Heading5"/>
        <w:numPr>
          <w:ilvl w:val="4"/>
          <w:numId w:val="1"/>
        </w:numPr>
        <w:rPr/>
      </w:pPr>
      <w:bookmarkStart w:id="390" w:name="__RefHeading___Toc7924774_417432637"/>
      <w:bookmarkStart w:id="391" w:name="_Toc135"/>
      <w:bookmarkEnd w:id="390"/>
      <w:r>
        <w:rPr/>
        <w:t>14</w:t>
      </w:r>
      <w:r>
        <w:rPr>
          <w:rtl w:val="true"/>
        </w:rPr>
        <w:t>-</w:t>
      </w:r>
      <w:r>
        <w:rPr>
          <w:rtl w:val="true"/>
        </w:rPr>
        <w:t xml:space="preserve">هل كان أبو بكر يعرف الحقيقة؟ </w:t>
      </w:r>
      <w:r>
        <w:rPr>
          <w:rtl w:val="true"/>
        </w:rPr>
        <w:t>!</w:t>
      </w:r>
      <w:bookmarkEnd w:id="391"/>
    </w:p>
    <w:p>
      <w:pPr>
        <w:pStyle w:val="BookText"/>
        <w:rPr/>
      </w:pPr>
      <w:r>
        <w:rPr>
          <w:rFonts w:ascii="Amiri" w:hAnsi="Amiri" w:eastAsia="Amiri" w:cs="Amiri"/>
          <w:color w:val="111111"/>
          <w:sz w:val="28"/>
          <w:sz w:val="28"/>
          <w:szCs w:val="28"/>
          <w:rtl w:val="true"/>
          <w:lang w:bidi="ar-SA"/>
        </w:rPr>
        <w:t>لماذا تطلب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يجيب رسول اللّه، مع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يسألها عن واقع و باطن الأمر، و لا اطلاع لأبويها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اعتذار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أرادت بذلك الإشارة إلى أن باطنها لا يخالف الظاهر الذي يعلمه أبواها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أجابها أبو بكر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لأنه كثير الاتباع لرسول اللّه، فأجاب بما يطابق السؤال 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لأنه كره أن يزكي ولده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الاعتذار لا يصح، و 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نفسها تخاطبهم جميعا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في أنفسكم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أشربته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عاتبت أباها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عذرتني؟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و أي أرض تقلني، إذا قلت ما لا أعلم </w:t>
      </w:r>
      <w:r>
        <w:rPr>
          <w:rStyle w:val="FootnoteAnchor"/>
          <w:rtl w:val="true"/>
        </w:rPr>
        <w:footnoteReference w:id="4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 رسول اللّه برحاء الوحي، ما فزعت لعلمها ببراءة 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أبواها فما سري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ظنت لتخرجن أنفسهما، فرقا من أن يأتي من اللّه تحقيق ما يقول الناس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نفسه كما يروي عنه العسقلاني و غيره قد فزع أن ينزل من السماء ما لا مرد له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نصغي إلى اعتذار العسقلاني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أرادوا إقامة الحجة على من تكلم في ذلك، و لا يكفي في ذلك النفي المجرد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مرادها ممن صدق به، هو أصحاب الإفك، لكن ضمت إليهم من لم يكذبهم تغليبا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392" w:name="pg12313_162116"/>
    </w:p>
    <w:p>
      <w:pPr>
        <w:pStyle w:val="Heading5"/>
        <w:numPr>
          <w:ilvl w:val="4"/>
          <w:numId w:val="1"/>
        </w:numPr>
        <w:rPr/>
      </w:pPr>
      <w:bookmarkStart w:id="393" w:name="__RefHeading___Toc7924776_417432637"/>
      <w:bookmarkStart w:id="394" w:name="_Toc136"/>
      <w:bookmarkEnd w:id="392"/>
      <w:bookmarkEnd w:id="393"/>
      <w:r>
        <w:rPr/>
        <w:t>15</w:t>
      </w:r>
      <w:r>
        <w:rPr>
          <w:rtl w:val="true"/>
        </w:rPr>
        <w:t>-</w:t>
      </w:r>
      <w:r>
        <w:rPr>
          <w:rtl w:val="true"/>
        </w:rPr>
        <w:t>حمنة تحارب لأختها</w:t>
      </w:r>
      <w:r>
        <w:rPr>
          <w:rtl w:val="true"/>
        </w:rPr>
        <w:t>:</w:t>
      </w:r>
      <w:bookmarkEnd w:id="394"/>
    </w:p>
    <w:p>
      <w:p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حمنة طفقت تحارب لأختها، حتى هلكت فيمن 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حتى أقيم عليها الحد، و ذكرت فيمن تولى كبر الإفك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أختها نفسها عصمها اللّه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ليس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الثكلى كالمستأجرة؟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تكن أختها راضية بفعلها، فأي فائدة تعود على حمنة من موقفها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اختصت زينب بهذا الأمر من بين سائر نساء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لم يكن لسائر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و لا أقارب يتولين المحاربة لهن؟ </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7924778_417432637"/>
      <w:bookmarkStart w:id="396" w:name="_Toc137"/>
      <w:bookmarkEnd w:id="395"/>
      <w:r>
        <w:rPr/>
        <w:t>16</w:t>
      </w:r>
      <w:r>
        <w:rPr>
          <w:rtl w:val="true"/>
        </w:rPr>
        <w:t>-</w:t>
      </w:r>
      <w:r>
        <w:rPr>
          <w:rtl w:val="true"/>
        </w:rPr>
        <w:t>جواب ابن عبادة</w:t>
      </w:r>
      <w:r>
        <w:rPr>
          <w:rtl w:val="true"/>
        </w:rPr>
        <w:t>:</w:t>
      </w:r>
      <w:bookmarkEnd w:id="39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سعد بن عبادة لابن معاذ غير مناسب، لأن ابن معاذ لم يقل إن كان من الخزرج قتلناه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عبادة يريد بجوابه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 الأوس لا تقدر على قتله لأنه يظهر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97" w:name="pg12313_162117"/>
    </w:p>
    <w:p>
      <w:pPr>
        <w:pStyle w:val="BookText"/>
        <w:rPr/>
      </w:pPr>
      <w:bookmarkEnd w:id="397"/>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ما لا تفعل، أو ما لا تقدر على فعله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اعتذر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حكمه إليك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اعتذر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معاذ لا يستطيع قتل الإفك؟ إذ يسبق إليه الخزرج أنفسهم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غير سليم، إذ يكذب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هذه المقالة، إلا لأنك قد عرفت أنهم من الخزرج، و لو كانوا من قومك من الأوس ما قلت هذا</w:t>
      </w:r>
      <w:r>
        <w:rPr>
          <w:rFonts w:eastAsia="Amiri" w:cs="Amiri" w:ascii="Amiri" w:hAnsi="Amiri"/>
          <w:color w:val="111111"/>
          <w:sz w:val="28"/>
          <w:szCs w:val="28"/>
          <w:rtl w:val="true"/>
          <w:lang w:bidi="ar-SA"/>
        </w:rPr>
        <w:t xml:space="preserve">.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يكذب الثاني و الثالث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رد ابن حضير على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منافق تجادل عن المنافقين</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7924780_417432637"/>
      <w:bookmarkStart w:id="399" w:name="_Toc138"/>
      <w:bookmarkEnd w:id="398"/>
      <w:r>
        <w:rPr/>
        <w:t>17</w:t>
      </w:r>
      <w:r>
        <w:rPr>
          <w:rtl w:val="true"/>
        </w:rPr>
        <w:t>-</w:t>
      </w:r>
      <w:r>
        <w:rPr>
          <w:rtl w:val="true"/>
        </w:rPr>
        <w:t>أهلي و أهل بيتي</w:t>
      </w:r>
      <w:r>
        <w:rPr>
          <w:rtl w:val="true"/>
        </w:rPr>
        <w:t>:</w:t>
      </w:r>
      <w:bookmarkEnd w:id="399"/>
    </w:p>
    <w:p>
      <w:pPr>
        <w:pStyle w:val="BookText"/>
        <w:rPr/>
      </w:pPr>
      <w:r>
        <w:rPr>
          <w:rFonts w:ascii="Amiri" w:hAnsi="Amiri" w:eastAsia="Amiri" w:cs="Amiri"/>
          <w:color w:val="111111"/>
          <w:sz w:val="28"/>
          <w:sz w:val="28"/>
          <w:szCs w:val="28"/>
          <w:rtl w:val="true"/>
          <w:lang w:bidi="ar-SA"/>
        </w:rPr>
        <w:t xml:space="preserve">لماذا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الاستعذار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أذاهم في أهلي، أو أبنوا أهل بيتي، فجاء بلفظ الأهل و أهل البيت، مع أن المقصود هو عائشة فقط</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يلزم من سبها سب أبويها، و من هو </w:t>
      </w:r>
    </w:p>
    <w:p>
      <w:pPr>
        <w:pStyle w:val="BookText"/>
        <w:rPr/>
      </w:pPr>
      <w:r>
        <w:rPr>
          <w:rFonts w:ascii="Amiri" w:hAnsi="Amiri" w:eastAsia="Amiri" w:cs="Amiri"/>
          <w:color w:val="111111"/>
          <w:sz w:val="28"/>
          <w:sz w:val="28"/>
          <w:szCs w:val="28"/>
          <w:rtl w:val="true"/>
          <w:lang w:bidi="ar-SA"/>
        </w:rPr>
        <w:t>بسبيل منها، و كلهم كانوا بسبب عائشة معدودين في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 الجمع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استشهد على ذلك بما ورد في حديث الهجرة، من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أهلك يا رسول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 أمها، و أسماء بنت أبي بكر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نريد أن نناقش في صحة ما استشهد به من حديث الهجرة، فقد تكلمنا على بعض نقاط الضعف فيه في الجزء الثالث من هذا الكتاب،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نريد فقط أن نسجل هنا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نحتاج إلى تمحلات العسقلاني و توجيهاته، فقد نص أهل اللغة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ليست حتى من أهل الرجل، و إنما يقال لها ذلك مجازا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تشمل الزوجة من الأساس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كلام العسقلاني، فكيف يصح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أسامة بن زيد، عند ما استشاره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أهلك، و ما نعلم إلا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يستشير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جميع آل أبي بكر، فيشير عليه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يعلم منهم إلا خيرا؟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يلزم من سبها سب أبويها و غيرهم، فلماذا يحاول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تقريرها، و انتزاع اعتراف منها؟ </w:t>
      </w:r>
    </w:p>
    <w:p>
      <w:pPr>
        <w:pStyle w:val="BookText"/>
        <w:rPr/>
      </w:pPr>
      <w:r>
        <w:rPr>
          <w:rFonts w:ascii="Amiri" w:hAnsi="Amiri" w:eastAsia="Amiri" w:cs="Amiri"/>
          <w:color w:val="111111"/>
          <w:sz w:val="28"/>
          <w:sz w:val="28"/>
          <w:szCs w:val="28"/>
          <w:rtl w:val="true"/>
          <w:lang w:bidi="ar-SA"/>
        </w:rPr>
        <w:t xml:space="preserve">فهل يريد فضيحة آل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فضيحة 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كل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ثمة أمر آخر يرمي إليه العسقلاني، و من هم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يريدون بهذا اللف و الدوران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بكر هم آل بيت النبي الذين أذهب اللّه عنهم الرجس، و 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علي، و فاطمة، و الحسنان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الأقل يريدون إضافة هؤلاء إلى 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يأبى الحق و الرسول عليهم ذلك، كما سيتضح في الإيرادات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لاعتبار عائشة، و آل أبي بكر هم أهل البيت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يمكن قبوله، لأسباب عديدة،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فسر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بقي ستة أشهر، أو سبعة عشر شهرا أو إلى آخر عمره الشريف </w:t>
      </w:r>
      <w:r>
        <w:rPr>
          <w:rStyle w:val="FootnoteAnchor"/>
          <w:rtl w:val="true"/>
        </w:rPr>
        <w:footnoteReference w:id="454"/>
      </w:r>
      <w:r>
        <w:rPr>
          <w:rFonts w:ascii="Amiri" w:hAnsi="Amiri" w:eastAsia="Amiri" w:cs="Amiri"/>
          <w:color w:val="111111"/>
          <w:sz w:val="28"/>
          <w:sz w:val="28"/>
          <w:szCs w:val="28"/>
          <w:rtl w:val="true"/>
          <w:lang w:bidi="ar-SA"/>
        </w:rPr>
        <w:t xml:space="preserve">، يأتي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 رحمة اللّه و بركاته</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بخروج زوجته أم سلمة عن دائرة أهل بيته، حيث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أهلي خير، و هؤلاء أهل بيتي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قال لها بعد أن منعها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خير، فراجع حديث الكساء المشهور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الرجل يطلق على الزوجة مجازا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نساؤه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و آل عقيل، و آل جعفر، و آل عباس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ذلك عن أحمد أيضا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أنس بن مالك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أيم اللّه، إن المرأة لتكون مع الرجل العصر من الدهر، ثم يطلقها، فترجع إلى أبيها، و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أصله و عصبته، الذين حرموا الصدقة من بعده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آية التطهير تدل على عدم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فإنه تعالى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الأوامر و الزواجر في الآيات الشريفة متوجهة للزوجات، فلو كان التطهير لهن، لوجب تعلق الإرادة الإلهية بالمصدر المأخوذ من كلمتي أن يذهب، و لكنه عدل عن المصدر و جاء باللام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الأوامر و الزواجر للزوجات إنما تهدف لتطهير أناس آخرين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00" w:name="pg12313_162122"/>
    </w:p>
    <w:p>
      <w:pPr>
        <w:pStyle w:val="Heading5"/>
        <w:numPr>
          <w:ilvl w:val="4"/>
          <w:numId w:val="1"/>
        </w:numPr>
        <w:rPr/>
      </w:pPr>
      <w:bookmarkStart w:id="401" w:name="__RefHeading___Toc7924782_417432637"/>
      <w:bookmarkStart w:id="402" w:name="_Toc139"/>
      <w:bookmarkEnd w:id="400"/>
      <w:bookmarkEnd w:id="401"/>
      <w:r>
        <w:rPr/>
        <w:t>18</w:t>
      </w:r>
      <w:r>
        <w:rPr>
          <w:rtl w:val="true"/>
        </w:rPr>
        <w:t>-</w:t>
      </w:r>
      <w:r>
        <w:rPr>
          <w:rtl w:val="true"/>
        </w:rPr>
        <w:t>ليس في الإفكين أوسي</w:t>
      </w:r>
      <w:r>
        <w:rPr>
          <w:rtl w:val="true"/>
        </w:rPr>
        <w:t>:</w:t>
      </w:r>
      <w:bookmarkEnd w:id="402"/>
    </w:p>
    <w:p>
      <w:pPr>
        <w:pStyle w:val="BookText"/>
        <w:rPr/>
      </w:pPr>
      <w:r>
        <w:rPr>
          <w:rFonts w:ascii="Amiri" w:hAnsi="Amiri" w:eastAsia="Amiri" w:cs="Amiri"/>
          <w:color w:val="111111"/>
          <w:sz w:val="28"/>
          <w:sz w:val="28"/>
          <w:szCs w:val="28"/>
          <w:rtl w:val="true"/>
          <w:lang w:bidi="ar-SA"/>
        </w:rPr>
        <w:t>و إذا كان حديث الإفك قد شاع و ذاع، حتى لم يبق بيت و لا ناد إلا طار فيه على حد تعبيرهم و كان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 الإفكين أوسي أصلا، فلماذا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الأوس ضربت عنقه، و إن كان من الخزرج أمرتنا فيه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هذا الترديد، بعد شهرة الأمر، و طيرانه في كل بيت و 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بهذا الأمر كل أحد، و سيد الأوس وحده هو الذي يجهل به من بين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يعلم، فما معنى قول ابن عبادة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يعرف أنه من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أثار حفيظة ابن عبادة، مع أن ابن معاذ لم يجترئ على الخزرج، بل ذكر أنه يعمل فيهم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يرد سعد بن عبادة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صحابي،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أن يفعل ذلك، فهل يجرؤ أو هل يستطيع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العسقلاني بأنه أراد أن ابن عبادة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بقتل خزرجي، لا يصح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الخزرجي مجرما، مستحقا للقتل، فلماذا لا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خزرجي، فهل يستطيع </w:t>
      </w:r>
      <w:bookmarkStart w:id="403" w:name="pg12313_162123"/>
    </w:p>
    <w:p>
      <w:pPr>
        <w:pStyle w:val="BookText"/>
        <w:rPr/>
      </w:pPr>
      <w:bookmarkEnd w:id="403"/>
      <w:r>
        <w:rPr>
          <w:rFonts w:ascii="Amiri" w:hAnsi="Amiri" w:eastAsia="Amiri" w:cs="Amiri"/>
          <w:color w:val="111111"/>
          <w:sz w:val="28"/>
          <w:sz w:val="28"/>
          <w:szCs w:val="28"/>
          <w:rtl w:val="true"/>
          <w:lang w:bidi="ar-SA"/>
        </w:rPr>
        <w:t xml:space="preserve">ابن معاذ أن لا يمتثل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جرت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قبيلة الرجل بقتل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عكس ذلك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أليس عدم تقيده بذلك هو المعروف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 ابن معاذ كان عن حنكة و سياسة، فهو يلقي الكلام بهذه الصورة، و بنحو الترديد ليظهر نفسه على أنه بمنأى عن التعصب القبلي، و التحيز لفئة دون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هذه الحنكة و ما هذه السياسة المفضوحة لدى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نربأ بابن معاذ، الرجل التقي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ينطلق في مواقفه من تعصبات قبلية مقيتة، و نربأ بعقله و حكمته و درايته أن يتصرف تصرفا مفضوحا بعيدا عن الحنكة و الدراية، كهذا التصرف</w:t>
      </w:r>
      <w:r>
        <w:rPr>
          <w:rFonts w:eastAsia="Amiri" w:cs="Amiri" w:ascii="Amiri" w:hAnsi="Amiri"/>
          <w:color w:val="111111"/>
          <w:sz w:val="28"/>
          <w:szCs w:val="28"/>
          <w:rtl w:val="true"/>
          <w:lang w:bidi="ar-SA"/>
        </w:rPr>
        <w:t>! !</w:t>
      </w:r>
    </w:p>
    <w:p>
      <w:pPr>
        <w:pStyle w:val="Heading5"/>
        <w:numPr>
          <w:ilvl w:val="4"/>
          <w:numId w:val="1"/>
        </w:numPr>
        <w:rPr/>
      </w:pPr>
      <w:bookmarkStart w:id="404" w:name="__RefHeading___Toc7924784_417432637"/>
      <w:bookmarkStart w:id="405" w:name="_Toc140"/>
      <w:bookmarkEnd w:id="404"/>
      <w:r>
        <w:rPr/>
        <w:t>19</w:t>
      </w:r>
      <w:r>
        <w:rPr>
          <w:rtl w:val="true"/>
        </w:rPr>
        <w:t>-</w:t>
      </w:r>
      <w:r>
        <w:rPr>
          <w:rtl w:val="true"/>
        </w:rPr>
        <w:t>التناقض في المواقف</w:t>
      </w:r>
      <w:r>
        <w:rPr>
          <w:rtl w:val="true"/>
        </w:rPr>
        <w:t>:</w:t>
      </w:r>
      <w:bookmarkEnd w:id="405"/>
    </w:p>
    <w:p>
      <w:pPr>
        <w:pStyle w:val="BookText"/>
        <w:rPr/>
      </w:pPr>
      <w:r>
        <w:rPr>
          <w:rFonts w:ascii="Amiri" w:hAnsi="Amiri" w:eastAsia="Amiri" w:cs="Amiri"/>
          <w:color w:val="111111"/>
          <w:sz w:val="28"/>
          <w:sz w:val="28"/>
          <w:szCs w:val="28"/>
          <w:rtl w:val="true"/>
          <w:lang w:bidi="ar-SA"/>
        </w:rPr>
        <w:t xml:space="preserve">و إذا كان ابن عبادة يغضب، عند ما يبدي ابن معاذ استعداده لتنفيذ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الإفكين، كما أن الخزرج قد وافقوا على قول ابن عبادة، حتى تلاطموا مع الأوس بالأيدي و النعال، فلماذا سكت الخزرج، و ابن عبادة معهم حينما جلد النبي الإفكين، الذين كان فيهم خزرجيان، و ليس بينهم 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 بالعار و الشنار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عبادة نفسه هو الذي أطلق ابن المعطل، عند ما أخذه الخزرج لأجل ضربته لحسان بن ثابت، و أعطاه حائطا يتحصل منه مال كبير، بما عفا عن حقه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كانوا أتقياء حينما كسع حسانا بالسيف، حتى شارف على الموت، </w:t>
      </w:r>
      <w:bookmarkStart w:id="406" w:name="pg12313_162124"/>
    </w:p>
    <w:p>
      <w:pPr>
        <w:pStyle w:val="BookText"/>
        <w:rPr/>
      </w:pPr>
      <w:bookmarkEnd w:id="406"/>
      <w:r>
        <w:rPr>
          <w:rFonts w:ascii="Amiri" w:hAnsi="Amiri" w:eastAsia="Amiri" w:cs="Amiri"/>
          <w:color w:val="111111"/>
          <w:sz w:val="28"/>
          <w:sz w:val="28"/>
          <w:szCs w:val="28"/>
          <w:rtl w:val="true"/>
          <w:lang w:bidi="ar-SA"/>
        </w:rPr>
        <w:t xml:space="preserve">و لم يفعلوا مع صفوان شيئا، حتى استشاروا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و كان الصلح على يديه، حسبما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يكونوا أتقياء و لا أبرارا، بل كانوا منافقين كسعد بن عبادة عند ما كانت القضية تمس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قدس حضرته، و هو الذي أخرجهم من الظلمات إلى النور، و من الموت إلى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بين ليلة و ضحاها انقلبوا من أشقياء فجار منافقين، إلى أتقياء 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يدافعون عن الإفكين، و يتلاطمون مع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الأتقياء الأبرار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بالنعال و الأيدي، ثم يتركون ابن المعطل و لا يكلمونه، مع أنه أو شك أن يقتل صاحبهم، حتى يستشيروا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و يسكتون أيضا على عار جلد أبنائهم الحد؟</w:t>
      </w:r>
    </w:p>
    <w:p>
      <w:pPr>
        <w:pStyle w:val="Heading5"/>
        <w:numPr>
          <w:ilvl w:val="4"/>
          <w:numId w:val="1"/>
        </w:numPr>
        <w:rPr/>
      </w:pPr>
      <w:bookmarkStart w:id="407" w:name="__RefHeading___Toc7924786_417432637"/>
      <w:bookmarkStart w:id="408" w:name="_Toc141"/>
      <w:bookmarkEnd w:id="407"/>
      <w:r>
        <w:rPr/>
        <w:t>20</w:t>
      </w:r>
      <w:r>
        <w:rPr>
          <w:rtl w:val="true"/>
        </w:rPr>
        <w:t>-</w:t>
      </w:r>
      <w:r>
        <w:rPr>
          <w:rtl w:val="true"/>
        </w:rPr>
        <w:t>أبو بكر لا يعذر ابنته</w:t>
      </w:r>
      <w:r>
        <w:rPr>
          <w:rtl w:val="true"/>
        </w:rPr>
        <w:t>:</w:t>
      </w:r>
      <w:bookmarkEnd w:id="408"/>
    </w:p>
    <w:p>
      <w:pPr>
        <w:pStyle w:val="BookText"/>
        <w:rPr/>
      </w:pPr>
      <w:r>
        <w:rPr>
          <w:rFonts w:ascii="Amiri" w:hAnsi="Amiri" w:eastAsia="Amiri" w:cs="Amiri"/>
          <w:color w:val="111111"/>
          <w:sz w:val="28"/>
          <w:sz w:val="28"/>
          <w:szCs w:val="28"/>
          <w:rtl w:val="true"/>
          <w:lang w:bidi="ar-SA"/>
        </w:rPr>
        <w:t>إن البلاذري يروي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عذر عائشة، قام إليها أبو بكر، فقبل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لا بحمدك و لا بحمد صاحبك، يا أبتاه، ألا عذرتني؟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أعذرك بما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تقلني يوم أعذرك بما لا علم لي به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يخشى أن يأتي من الشيء، ما لا مرد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لا يظن بها أبو بكر خيرا، مع أن الآيات تقول</w:t>
      </w:r>
      <w:r>
        <w:rPr>
          <w:rFonts w:eastAsia="Amiri" w:cs="Amiri" w:ascii="Amiri" w:hAnsi="Amiri"/>
          <w:color w:val="111111"/>
          <w:sz w:val="28"/>
          <w:szCs w:val="28"/>
          <w:rtl w:val="true"/>
          <w:lang w:bidi="ar-SA"/>
        </w:rPr>
        <w:t xml:space="preserve">: </w:t>
      </w:r>
      <w:bookmarkStart w:id="409" w:name="pg12313_162125"/>
    </w:p>
    <w:p>
      <w:pPr>
        <w:pStyle w:val="BookText"/>
        <w:rPr/>
      </w:pPr>
      <w:bookmarkEnd w:id="409"/>
      <w:r>
        <w:rPr>
          <w:rFonts w:ascii="Amiri" w:hAnsi="Amiri" w:eastAsia="Amiri" w:cs="Amiri"/>
          <w:color w:val="111111"/>
          <w:sz w:val="28"/>
          <w:sz w:val="28"/>
          <w:szCs w:val="28"/>
          <w:rtl w:val="true"/>
          <w:lang w:bidi="ar-SA"/>
        </w:rPr>
        <w:t xml:space="preserve">لَوْ لاٰ إِذْ سَمِعْتُمُوهُ ظَنَّ اَلْمُؤْمِنُونَ وَ اَلْمُؤْمِنٰاتُ بِأَنْفُسِهِمْ خَيْراً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هو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مسطح؟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ذكرت رواية أبياتا نسبتها إلى أبي بكر، و أنه قالها في مسطح في رميه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سمى فيها مخاطبه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 أبيات من أبياتها التي لا تزيد على سبع، و لا يذكر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تكون خطابا لمسطح، و يكون الخطاب و الحديث كله عن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ربط عوف بمسطح؟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الأبيات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الآثار، الحديث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7924788_417432637"/>
      <w:bookmarkStart w:id="411" w:name="_Toc142"/>
      <w:bookmarkEnd w:id="410"/>
      <w:r>
        <w:rPr/>
        <w:t>21</w:t>
      </w:r>
      <w:r>
        <w:rPr>
          <w:rtl w:val="true"/>
        </w:rPr>
        <w:t>-</w:t>
      </w:r>
      <w:r>
        <w:rPr>
          <w:rtl w:val="true"/>
        </w:rPr>
        <w:t xml:space="preserve">لماذا لم يجلد النبي صلّى اللّه عليه و آله أبا بكر؟ </w:t>
      </w:r>
      <w:r>
        <w:rPr>
          <w:rtl w:val="true"/>
        </w:rPr>
        <w:t>!</w:t>
      </w:r>
      <w:bookmarkEnd w:id="41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أبا بكر يتهم عائشة بما رماها به أهل الإفك، و يحرض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الانتقام منها،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 له، و لا يعتبره في جملة الإفكين فلا يجلده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قد بلغ عائشة، دخل و جلس عندها،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اللّه قد وسع التوبة، فازددت شرا إلى ما بي، فبينا نحن كذلك إذ جاء أبو بكر،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تنتظر بهذه التي خانتك و فضحتني؟ </w:t>
      </w:r>
      <w:r>
        <w:rPr>
          <w:rFonts w:eastAsia="Amiri" w:cs="Amiri" w:ascii="Amiri" w:hAnsi="Amiri"/>
          <w:color w:val="111111"/>
          <w:sz w:val="28"/>
          <w:szCs w:val="28"/>
          <w:rtl w:val="true"/>
          <w:lang w:bidi="ar-SA"/>
        </w:rPr>
        <w:t xml:space="preserve">! </w:t>
      </w:r>
      <w:bookmarkStart w:id="412" w:name="pg12313_162126"/>
    </w:p>
    <w:p>
      <w:pPr>
        <w:pStyle w:val="BookText"/>
        <w:rPr/>
      </w:pPr>
      <w:bookmarkEnd w:id="412"/>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فازددت شرا إلى شر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بريرة فاستشارها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7924790_417432637"/>
      <w:bookmarkStart w:id="414" w:name="_Toc143"/>
      <w:bookmarkEnd w:id="413"/>
      <w:r>
        <w:rPr/>
        <w:t>22</w:t>
      </w:r>
      <w:r>
        <w:rPr>
          <w:rtl w:val="true"/>
        </w:rPr>
        <w:t>-</w:t>
      </w:r>
      <w:r>
        <w:rPr>
          <w:rtl w:val="true"/>
        </w:rPr>
        <w:t>الموالي و الإفك</w:t>
      </w:r>
      <w:r>
        <w:rPr>
          <w:rtl w:val="true"/>
        </w:rPr>
        <w:t>:</w:t>
      </w:r>
      <w:bookmarkEnd w:id="414"/>
    </w:p>
    <w:p>
      <w:pPr>
        <w:pStyle w:val="BookText"/>
        <w:rPr/>
      </w:pPr>
      <w:r>
        <w:rPr>
          <w:rFonts w:ascii="Amiri" w:hAnsi="Amiri" w:eastAsia="Amiri" w:cs="Amiri"/>
          <w:color w:val="111111"/>
          <w:sz w:val="28"/>
          <w:sz w:val="28"/>
          <w:szCs w:val="28"/>
          <w:rtl w:val="true"/>
          <w:lang w:bidi="ar-SA"/>
        </w:rPr>
        <w:t xml:space="preserve">و تذكر روايات الإفك أبياتا من الشعر تنسبها لأم سعد بن معاذ تتهم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فهي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للموالي إذا رموها بإفكأخذتهم مقامع و جحيم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نحن لا نجد في روايات الإفك على عائشة أحدا يمكن أن ينسب إلى الموالي،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و مسطح، و حسان، و حمنة، و زادت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رفاعة، و ليس في هؤلاء أحد 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نفسره؟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نفسر كلمة الموالي بالمحبين، أو نفسرها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هل كان عبد اللّه بن أبي من محبي أبي بكر، أو من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كانت حمنة أيضا من هؤلاء؟ </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7924792_417432637"/>
      <w:bookmarkStart w:id="416" w:name="_Toc144"/>
      <w:bookmarkEnd w:id="415"/>
      <w:r>
        <w:rPr/>
        <w:t>23</w:t>
      </w:r>
      <w:r>
        <w:rPr>
          <w:rtl w:val="true"/>
        </w:rPr>
        <w:t>-</w:t>
      </w:r>
      <w:r>
        <w:rPr>
          <w:rtl w:val="true"/>
        </w:rPr>
        <w:t>الدعاء على سعد</w:t>
      </w:r>
      <w:r>
        <w:rPr>
          <w:rtl w:val="true"/>
        </w:rPr>
        <w:t>:</w:t>
      </w:r>
      <w:bookmarkEnd w:id="416"/>
    </w:p>
    <w:p>
      <w:pPr>
        <w:pStyle w:val="BookText"/>
        <w:rPr/>
      </w:pPr>
      <w:r>
        <w:rPr>
          <w:rFonts w:ascii="Amiri" w:hAnsi="Amiri" w:eastAsia="Amiri" w:cs="Amiri"/>
          <w:color w:val="111111"/>
          <w:sz w:val="28"/>
          <w:sz w:val="28"/>
          <w:szCs w:val="28"/>
          <w:rtl w:val="true"/>
          <w:lang w:bidi="ar-SA"/>
        </w:rPr>
        <w:t>ثم إن أبيات أم سعد بن معاذ تتضمن الدعاء على سعد، فتقول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سعدا و من رماها بسوءفي كظاظ حتى يتوب الظلوم </w:t>
      </w:r>
      <w:r>
        <w:rPr>
          <w:rStyle w:val="FootnoteAnchor"/>
          <w:rtl w:val="true"/>
        </w:rPr>
        <w:footnoteReference w:id="465"/>
      </w:r>
      <w:bookmarkStart w:id="417" w:name="pg12313_162127"/>
    </w:p>
    <w:p>
      <w:pPr>
        <w:pStyle w:val="BookText"/>
        <w:rPr/>
      </w:pPr>
      <w:bookmarkEnd w:id="417"/>
      <w:r>
        <w:rPr>
          <w:rFonts w:ascii="Amiri" w:hAnsi="Amiri" w:eastAsia="Amiri" w:cs="Amiri"/>
          <w:color w:val="111111"/>
          <w:sz w:val="28"/>
          <w:sz w:val="28"/>
          <w:szCs w:val="28"/>
          <w:rtl w:val="true"/>
          <w:lang w:bidi="ar-SA"/>
        </w:rPr>
        <w:t>فإن كانت تقصد ولدها سعد بن معاذ،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قبل قضية الإفك، فلماذا تدعو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أنكر على الإفكين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روايات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أبدى استعداده لمعاقبتهم، فلماذا تدعو أمه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تقصد سعد بن عبادة، فإنه هو الآخر لم يكن في جملة الإفكين، و غاية ما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دعوى رواية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واجه ابن معاذ منتصرا لقومه، رافضا أن يمكّنه من تولي معاقبة أحد من قومه،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رافضا أن يكون له الحق في معاقبة أحد</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7924794_417432637"/>
      <w:bookmarkStart w:id="419" w:name="_Toc145"/>
      <w:bookmarkEnd w:id="418"/>
      <w:r>
        <w:rPr/>
        <w:t>24</w:t>
      </w:r>
      <w:r>
        <w:rPr>
          <w:rtl w:val="true"/>
        </w:rPr>
        <w:t>-</w:t>
      </w:r>
      <w:r>
        <w:rPr>
          <w:rtl w:val="true"/>
        </w:rPr>
        <w:t>الذين نزل القرآن بموافقتهم</w:t>
      </w:r>
      <w:r>
        <w:rPr>
          <w:rtl w:val="true"/>
        </w:rPr>
        <w:t>:</w:t>
      </w:r>
      <w:bookmarkEnd w:id="419"/>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سمعوا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هذا بهتان عظيم،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لزوجته لما 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خير منك، و صفوان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لنا أن نتكلم بهذا سبحانك هذا بهتان عظيم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زيد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كعب في قصة شبيهة بقصة أبي أيوب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معاذ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حارثة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بن النعمان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نزل القرآن بموافقتهم في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اَلْمُحْصَنٰاتِ اَلْغٰافِلاٰتِ 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نذكر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مسطح، فإنها عندما عثرت، و سبت مسطحا، سألتها عائشة عن </w:t>
      </w:r>
    </w:p>
    <w:p>
      <w:pPr>
        <w:pStyle w:val="BookText"/>
        <w:rPr/>
      </w:pPr>
      <w:r>
        <w:rPr>
          <w:rFonts w:ascii="Amiri" w:hAnsi="Amiri" w:eastAsia="Amiri" w:cs="Amiri"/>
          <w:color w:val="111111"/>
          <w:sz w:val="28"/>
          <w:sz w:val="28"/>
          <w:szCs w:val="28"/>
          <w:rtl w:val="true"/>
          <w:lang w:bidi="ar-SA"/>
        </w:rPr>
        <w:t>السبب،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الغافلات المؤمنات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موافق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 اَلْغٰافِلاٰتِ اَلْمُؤْمِنٰاتِ لُعِنُوا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 التي ذكرت أن عائشة تنام عن عجين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غفلت عن العجين، فجاءت الشاة فأكلتها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نسأل اللّه أن لا تكون هذه هي نفس تلك الشاة التي أكلت قسما من القرآن</w:t>
      </w:r>
      <w:r>
        <w:rPr>
          <w:rFonts w:eastAsia="Amiri" w:cs="Amiri" w:ascii="Amiri" w:hAnsi="Amiri"/>
          <w:color w:val="111111"/>
          <w:sz w:val="28"/>
          <w:szCs w:val="28"/>
          <w:rtl w:val="true"/>
          <w:lang w:bidi="ar-SA"/>
        </w:rPr>
        <w:t xml:space="preserve">! !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المنير، لقد قال ابن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فغفلتها عن عجينها أبعد لها من مثل الذي رميت به، و أقرب إلى أن تكون من المحصنات الغافلات المؤمنات</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أيضا قد نزلت بموافقة بريرة و ابن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ليوافق أبا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عرفناه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نزل القرآن بموافقة كل هؤلاء باستثناء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القرآن قد خالفهما، و أنبهما على موقفهما من قضية الإفك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أدري لماذا لم تكن النبوة من نصيب هؤلاء الأفذاذ، الذين تجذر فيهم عنصر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اختصت بذلك الرجل الذي هو أبعد ما يكون في هذه القضية عن الموقف الإلهي الصحيح؟ </w:t>
      </w:r>
      <w:r>
        <w:rPr>
          <w:rFonts w:eastAsia="Amiri" w:cs="Amiri" w:ascii="Amiri" w:hAnsi="Amiri"/>
          <w:color w:val="111111"/>
          <w:sz w:val="28"/>
          <w:szCs w:val="28"/>
          <w:rtl w:val="true"/>
          <w:lang w:bidi="ar-SA"/>
        </w:rPr>
        <w:t xml:space="preserve">! </w:t>
      </w:r>
      <w:bookmarkStart w:id="420" w:name="pg12313_162130"/>
    </w:p>
    <w:p>
      <w:pPr>
        <w:pStyle w:val="Heading5"/>
        <w:numPr>
          <w:ilvl w:val="4"/>
          <w:numId w:val="1"/>
        </w:numPr>
        <w:rPr/>
      </w:pPr>
      <w:bookmarkStart w:id="421" w:name="__RefHeading___Toc7924796_417432637"/>
      <w:bookmarkStart w:id="422" w:name="_Toc146"/>
      <w:bookmarkEnd w:id="420"/>
      <w:bookmarkEnd w:id="421"/>
      <w:r>
        <w:rPr>
          <w:rtl w:val="true"/>
        </w:rPr>
        <w:t>ملاحظات ثلاث</w:t>
      </w:r>
      <w:r>
        <w:rPr>
          <w:rtl w:val="true"/>
        </w:rPr>
        <w:t>:</w:t>
      </w:r>
      <w:bookmarkEnd w:id="422"/>
    </w:p>
    <w:p>
      <w:pPr>
        <w:pStyle w:val="Heading5"/>
        <w:numPr>
          <w:ilvl w:val="4"/>
          <w:numId w:val="1"/>
        </w:numPr>
        <w:rPr/>
      </w:pPr>
      <w:bookmarkStart w:id="423" w:name="__RefHeading___Toc7924798_417432637"/>
      <w:bookmarkStart w:id="424" w:name="_Toc147"/>
      <w:bookmarkEnd w:id="423"/>
      <w:r>
        <w:rPr>
          <w:rtl w:val="true"/>
        </w:rPr>
        <w:t>الأولى</w:t>
      </w:r>
      <w:r>
        <w:rPr>
          <w:rtl w:val="true"/>
        </w:rPr>
        <w:t xml:space="preserve">: </w:t>
      </w:r>
      <w:r>
        <w:rPr>
          <w:rtl w:val="true"/>
        </w:rPr>
        <w:t>اختلاف الروايات</w:t>
      </w:r>
      <w:r>
        <w:rPr>
          <w:rtl w:val="true"/>
        </w:rPr>
        <w:t>:</w:t>
      </w:r>
      <w:bookmarkEnd w:id="424"/>
    </w:p>
    <w:p>
      <w:pPr>
        <w:pStyle w:val="BookText"/>
        <w:rPr/>
      </w:pPr>
      <w:r>
        <w:rPr>
          <w:rFonts w:ascii="Amiri" w:hAnsi="Amiri" w:eastAsia="Amiri" w:cs="Amiri"/>
          <w:color w:val="111111"/>
          <w:sz w:val="28"/>
          <w:sz w:val="28"/>
          <w:szCs w:val="28"/>
          <w:rtl w:val="true"/>
          <w:lang w:bidi="ar-SA"/>
        </w:rPr>
        <w:t>إن المراجع للروايات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أبي أيوب اختلافا، فبعضها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كان يعلم بالخبر قبل إخبار زوجته إياه، و بعضها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يكن يعلم بالأمر إلا حين أعلمته زوجته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ثمة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قد وافق قوله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خَيْراً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وافق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لَنٰا أَنْ نَتَكَلَّمَ بِهٰذٰا سُبْحٰانَكَ</w:t>
      </w:r>
      <w:r>
        <w:rPr>
          <w:rFonts w:eastAsia="Amiri" w:cs="Amiri" w:ascii="Amiri" w:hAnsi="Amiri"/>
          <w:color w:val="111111"/>
          <w:sz w:val="28"/>
          <w:szCs w:val="28"/>
          <w:rtl w:val="true"/>
          <w:lang w:bidi="ar-SA"/>
        </w:rPr>
        <w:t>. . .</w:t>
      </w:r>
    </w:p>
    <w:p>
      <w:pPr>
        <w:pStyle w:val="Heading5"/>
        <w:numPr>
          <w:ilvl w:val="4"/>
          <w:numId w:val="1"/>
        </w:numPr>
        <w:rPr/>
      </w:pPr>
      <w:bookmarkStart w:id="425" w:name="__RefHeading___Toc7924800_417432637"/>
      <w:bookmarkStart w:id="426" w:name="_Toc148"/>
      <w:bookmarkEnd w:id="425"/>
      <w:r>
        <w:rPr>
          <w:rtl w:val="true"/>
        </w:rPr>
        <w:t>الثانية</w:t>
      </w:r>
      <w:r>
        <w:rPr>
          <w:rtl w:val="true"/>
        </w:rPr>
        <w:t xml:space="preserve">: </w:t>
      </w:r>
      <w:r>
        <w:rPr>
          <w:rtl w:val="true"/>
        </w:rPr>
        <w:t xml:space="preserve">سند رواية أبي أيوب؟ </w:t>
      </w:r>
      <w:r>
        <w:rPr>
          <w:rtl w:val="true"/>
        </w:rPr>
        <w:t>!</w:t>
      </w:r>
      <w:bookmarkEnd w:id="426"/>
    </w:p>
    <w:p>
      <w:pPr>
        <w:pStyle w:val="BookText"/>
        <w:rPr/>
      </w:pPr>
      <w:r>
        <w:rPr>
          <w:rFonts w:ascii="Amiri" w:hAnsi="Amiri" w:eastAsia="Amiri" w:cs="Amiri"/>
          <w:color w:val="111111"/>
          <w:sz w:val="28"/>
          <w:sz w:val="28"/>
          <w:szCs w:val="28"/>
          <w:rtl w:val="true"/>
          <w:lang w:bidi="ar-SA"/>
        </w:rPr>
        <w:t>و إن من يراجع هذه الرواية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رواتها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النجار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أفلح، مولى أبي أيوب، الذي لم يكن حين الإفك، بل هو من سبي اليمامة، و عائشة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7924802_417432637"/>
      <w:bookmarkStart w:id="428" w:name="_Toc149"/>
      <w:bookmarkEnd w:id="427"/>
      <w:r>
        <w:rPr>
          <w:rtl w:val="true"/>
        </w:rPr>
        <w:t>الثالثة</w:t>
      </w:r>
      <w:r>
        <w:rPr>
          <w:rtl w:val="true"/>
        </w:rPr>
        <w:t xml:space="preserve">: </w:t>
      </w:r>
      <w:r>
        <w:rPr>
          <w:rtl w:val="true"/>
        </w:rPr>
        <w:t>هل ابن المعطل خير من أبي أيوب</w:t>
      </w:r>
      <w:r>
        <w:rPr>
          <w:rtl w:val="true"/>
        </w:rPr>
        <w:t>:</w:t>
      </w:r>
      <w:bookmarkEnd w:id="428"/>
    </w:p>
    <w:p>
      <w:pPr>
        <w:pStyle w:val="BookText"/>
        <w:rPr/>
      </w:pPr>
      <w:r>
        <w:rPr>
          <w:rFonts w:ascii="Amiri" w:hAnsi="Amiri" w:eastAsia="Amiri" w:cs="Amiri"/>
          <w:color w:val="111111"/>
          <w:sz w:val="28"/>
          <w:sz w:val="28"/>
          <w:szCs w:val="28"/>
          <w:rtl w:val="true"/>
          <w:lang w:bidi="ar-SA"/>
        </w:rPr>
        <w:t>إننا لم نستطع أن نفهم متى و كيف أصبح صفوان بن المعطل خيرا من أبي أيوب و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لم يسلم إلا قبل قضية الإفك بقليل، حتى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مشاهده المريسيع التي هي غزوة الإفك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أبا أيوب كان من كبار الصحابة و خيارهم، و هو مضيف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مقدمه المدينة، و شهد العقبة و بدرا، و سائر المشاهد</w:t>
      </w:r>
      <w:r>
        <w:rPr>
          <w:rFonts w:eastAsia="Amiri" w:cs="Amiri" w:ascii="Amiri" w:hAnsi="Amiri"/>
          <w:color w:val="111111"/>
          <w:sz w:val="28"/>
          <w:szCs w:val="28"/>
          <w:rtl w:val="true"/>
          <w:lang w:bidi="ar-SA"/>
        </w:rPr>
        <w:t xml:space="preserve">. </w:t>
      </w:r>
      <w:bookmarkStart w:id="429" w:name="pg12313_162131"/>
    </w:p>
    <w:p>
      <w:pPr>
        <w:pStyle w:val="BookText"/>
        <w:rPr/>
      </w:pPr>
      <w:bookmarkEnd w:id="429"/>
      <w:r>
        <w:rPr>
          <w:rFonts w:ascii="Amiri" w:hAnsi="Amiri" w:eastAsia="Amiri" w:cs="Amiri"/>
          <w:color w:val="111111"/>
          <w:sz w:val="28"/>
          <w:sz w:val="28"/>
          <w:szCs w:val="28"/>
          <w:rtl w:val="true"/>
          <w:lang w:bidi="ar-SA"/>
        </w:rPr>
        <w:t>و على حسب مقاييسهم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بالبدريين أحد، و لكن من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صفوان كان يقطع ما يحتاج الناس فيه إلى سنوات بأشهر، أو بأيام، لاستعداده النادر، و مواهبه الفذة، التي قصّرت به عن أن يكون له أي دور سوى دوره في حديث الإفك، و قصّرت به أيضا عن أن يكون نادرة زمانه، و فريد عصره و أوانه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نعم، له في التاريخ فضائل أخرى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كان لا يصلي الصبح، و كان يضرب زوجته، و كان يمنعها من الصيام، و كل ذلك كان بعد المريسيع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هو خير من أبي أيوب و أفضل</w:t>
      </w:r>
      <w:r>
        <w:rPr>
          <w:rFonts w:eastAsia="Amiri" w:cs="Amiri" w:ascii="Amiri" w:hAnsi="Amiri"/>
          <w:color w:val="111111"/>
          <w:sz w:val="28"/>
          <w:szCs w:val="28"/>
          <w:rtl w:val="true"/>
          <w:lang w:bidi="ar-SA"/>
        </w:rPr>
        <w:t>! !</w:t>
      </w:r>
    </w:p>
    <w:p>
      <w:pPr>
        <w:pStyle w:val="Heading5"/>
        <w:numPr>
          <w:ilvl w:val="4"/>
          <w:numId w:val="1"/>
        </w:numPr>
        <w:rPr/>
      </w:pPr>
      <w:bookmarkStart w:id="430" w:name="__RefHeading___Toc7924804_417432637"/>
      <w:bookmarkStart w:id="431" w:name="_Toc150"/>
      <w:bookmarkEnd w:id="430"/>
      <w:r>
        <w:rPr>
          <w:rtl w:val="true"/>
        </w:rPr>
        <w:t>مما يأتي</w:t>
      </w:r>
      <w:r>
        <w:rPr>
          <w:rtl w:val="true"/>
        </w:rPr>
        <w:t>:</w:t>
      </w:r>
      <w:bookmarkEnd w:id="431"/>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الإشكالات على حديث الإفك لا تنحصر فيما قدمناه بل هناك إشكالات أخرى ستظهر لنا من خلال البحوث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حديث</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7924806_417432637"/>
      <w:bookmarkStart w:id="433" w:name="_Toc151"/>
      <w:bookmarkEnd w:id="432"/>
      <w:r>
        <w:rPr/>
        <w:t>1</w:t>
      </w:r>
      <w:r>
        <w:rPr>
          <w:rtl w:val="true"/>
        </w:rPr>
        <w:t>-</w:t>
      </w:r>
      <w:r>
        <w:rPr>
          <w:rtl w:val="true"/>
        </w:rPr>
        <w:t>مشتركات</w:t>
      </w:r>
      <w:r>
        <w:rPr>
          <w:rtl w:val="true"/>
        </w:rPr>
        <w:t>:</w:t>
      </w:r>
      <w:bookmarkEnd w:id="433"/>
    </w:p>
    <w:p>
      <w:pPr>
        <w:pStyle w:val="BookText"/>
        <w:rPr/>
      </w:pPr>
      <w:r>
        <w:rPr>
          <w:rFonts w:ascii="Amiri" w:hAnsi="Amiri" w:eastAsia="Amiri" w:cs="Amiri"/>
          <w:color w:val="111111"/>
          <w:sz w:val="28"/>
          <w:sz w:val="28"/>
          <w:szCs w:val="28"/>
          <w:rtl w:val="true"/>
          <w:lang w:bidi="ar-SA"/>
        </w:rPr>
        <w:t>حيث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عائشة قد ضاع مرة أخرى في نفس غزوة المريسيع، أو انقطع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ذلك في وقت الرحيل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جزع ظفار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قيمته أيضا كانت اثني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مكان لا ماء فيه، فأقام الجيش كله على التماسه حتى نزلت آية التيمم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لأسيد بن حضير دور رئيس أيضا في هذه القضية، و سيأتي تفصيل ذلك</w:t>
      </w:r>
      <w:r>
        <w:rPr>
          <w:rFonts w:eastAsia="Amiri" w:cs="Amiri" w:ascii="Amiri" w:hAnsi="Amiri"/>
          <w:color w:val="111111"/>
          <w:sz w:val="28"/>
          <w:szCs w:val="28"/>
          <w:rtl w:val="true"/>
          <w:lang w:bidi="ar-SA"/>
        </w:rPr>
        <w:t xml:space="preserve">. </w:t>
      </w:r>
      <w:bookmarkStart w:id="434" w:name="pg12313_162132"/>
    </w:p>
    <w:p>
      <w:pPr>
        <w:pStyle w:val="Heading5"/>
        <w:numPr>
          <w:ilvl w:val="4"/>
          <w:numId w:val="1"/>
        </w:numPr>
        <w:rPr/>
      </w:pPr>
      <w:bookmarkStart w:id="435" w:name="__RefHeading___Toc7924808_417432637"/>
      <w:bookmarkStart w:id="436" w:name="_Toc152"/>
      <w:bookmarkEnd w:id="434"/>
      <w:bookmarkEnd w:id="435"/>
      <w:r>
        <w:rPr/>
        <w:t>2</w:t>
      </w:r>
      <w:r>
        <w:rPr>
          <w:rtl w:val="true"/>
        </w:rPr>
        <w:t>-</w:t>
      </w:r>
      <w:r>
        <w:rPr>
          <w:rtl w:val="true"/>
        </w:rPr>
        <w:t>سباق البطلين</w:t>
      </w:r>
      <w:r>
        <w:rPr>
          <w:rtl w:val="true"/>
        </w:rPr>
        <w:t>:</w:t>
      </w:r>
      <w:bookmarkEnd w:id="436"/>
    </w:p>
    <w:p>
      <w:pPr>
        <w:pStyle w:val="BookText"/>
        <w:rPr/>
      </w:pPr>
      <w:r>
        <w:rPr>
          <w:rFonts w:ascii="Amiri" w:hAnsi="Amiri" w:eastAsia="Amiri" w:cs="Amiri"/>
          <w:color w:val="111111"/>
          <w:sz w:val="28"/>
          <w:sz w:val="28"/>
          <w:szCs w:val="28"/>
          <w:rtl w:val="true"/>
          <w:lang w:bidi="ar-SA"/>
        </w:rPr>
        <w:t>و سنذكر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الغزوة بالذات حصل السباق الشهير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بين عائشة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قلب الصحراء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فاز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اللّه و ما شاء اللّه، و حيا اللّه هذه الغزوة المباركة، التي ظهرت فيها كل هذه البركات</w:t>
      </w:r>
      <w:r>
        <w:rPr>
          <w:rFonts w:eastAsia="Amiri" w:cs="Amiri" w:ascii="Amiri" w:hAnsi="Amiri"/>
          <w:color w:val="111111"/>
          <w:sz w:val="28"/>
          <w:szCs w:val="28"/>
          <w:rtl w:val="true"/>
          <w:lang w:bidi="ar-SA"/>
        </w:rPr>
        <w:t xml:space="preserve">! ! </w:t>
      </w:r>
      <w:bookmarkStart w:id="437" w:name="pg12313_162133"/>
    </w:p>
    <w:p>
      <w:pPr>
        <w:pStyle w:val="Heading4"/>
        <w:numPr>
          <w:ilvl w:val="3"/>
          <w:numId w:val="1"/>
        </w:numPr>
        <w:rPr/>
      </w:pPr>
      <w:bookmarkStart w:id="438" w:name="__RefHeading___Toc7924810_417432637"/>
      <w:bookmarkStart w:id="439" w:name="_Toc153"/>
      <w:bookmarkEnd w:id="437"/>
      <w:bookmarkEnd w:id="438"/>
      <w:r>
        <w:rPr>
          <w:rtl w:val="true"/>
        </w:rPr>
        <w:t>الفصل العاشر</w:t>
      </w:r>
      <w:r>
        <w:rPr>
          <w:rtl w:val="true"/>
        </w:rPr>
        <w:t xml:space="preserve">: </w:t>
      </w:r>
      <w:r>
        <w:rPr>
          <w:rtl w:val="true"/>
        </w:rPr>
        <w:t>الكيد السياسي في حديث الإفك</w:t>
      </w:r>
      <w:bookmarkEnd w:id="43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0" w:name="__RefHeading___Toc7924812_417432637"/>
      <w:bookmarkStart w:id="441" w:name="_Toc154"/>
      <w:bookmarkEnd w:id="440"/>
      <w:r>
        <w:rPr>
          <w:rtl w:val="true"/>
        </w:rPr>
        <w:t>اشارة</w:t>
      </w:r>
      <w:bookmarkEnd w:id="4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2313_162135"/>
      <w:bookmarkStart w:id="443" w:name="pg12313_162135"/>
      <w:bookmarkEnd w:id="443"/>
    </w:p>
    <w:p>
      <w:pPr>
        <w:pStyle w:val="Heading5"/>
        <w:numPr>
          <w:ilvl w:val="4"/>
          <w:numId w:val="1"/>
        </w:numPr>
        <w:rPr/>
      </w:pPr>
      <w:bookmarkStart w:id="444" w:name="pg12313_162135"/>
      <w:bookmarkStart w:id="445" w:name="__RefHeading___Toc7924814_417432637"/>
      <w:bookmarkStart w:id="446" w:name="_Toc155"/>
      <w:bookmarkEnd w:id="444"/>
      <w:bookmarkEnd w:id="445"/>
      <w:r>
        <w:rPr>
          <w:rtl w:val="true"/>
        </w:rPr>
        <w:t>الإفك و السياسة</w:t>
      </w:r>
      <w:r>
        <w:rPr>
          <w:rtl w:val="true"/>
        </w:rPr>
        <w:t>:</w:t>
      </w:r>
      <w:bookmarkEnd w:id="446"/>
    </w:p>
    <w:p>
      <w:pPr>
        <w:pStyle w:val="BookText"/>
        <w:rPr/>
      </w:pPr>
      <w:r>
        <w:rPr>
          <w:rFonts w:ascii="Amiri" w:hAnsi="Amiri" w:eastAsia="Amiri" w:cs="Amiri"/>
          <w:color w:val="111111"/>
          <w:sz w:val="28"/>
          <w:sz w:val="28"/>
          <w:szCs w:val="28"/>
          <w:rtl w:val="true"/>
          <w:lang w:bidi="ar-SA"/>
        </w:rPr>
        <w:t>إن ملاحظة حديث الإفك بدقة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يهدف إلى تحقيق عدة أهداف سياسية معينة، و مدروسة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نشير منها إلى ما يلي</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924816_417432637"/>
      <w:bookmarkStart w:id="448" w:name="_Toc156"/>
      <w:bookmarkEnd w:id="447"/>
      <w:r>
        <w:rPr/>
        <w:t>1</w:t>
      </w:r>
      <w:r>
        <w:rPr>
          <w:rtl w:val="true"/>
        </w:rPr>
        <w:t>-</w:t>
      </w:r>
      <w:r>
        <w:rPr>
          <w:rtl w:val="true"/>
        </w:rPr>
        <w:t>ابن حضير و ابن عبادة</w:t>
      </w:r>
      <w:r>
        <w:rPr>
          <w:rtl w:val="true"/>
        </w:rPr>
        <w:t>:</w:t>
      </w:r>
      <w:bookmarkEnd w:id="448"/>
    </w:p>
    <w:p>
      <w:pPr>
        <w:pStyle w:val="BookText"/>
        <w:rPr/>
      </w:pPr>
      <w:r>
        <w:rPr>
          <w:rFonts w:ascii="Amiri" w:hAnsi="Amiri" w:eastAsia="Amiri" w:cs="Amiri"/>
          <w:color w:val="111111"/>
          <w:sz w:val="28"/>
          <w:sz w:val="28"/>
          <w:szCs w:val="28"/>
          <w:rtl w:val="true"/>
          <w:lang w:bidi="ar-SA"/>
        </w:rPr>
        <w:t>إن أول ما يطالعنا في حديث الإفك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أسيد بن حضير، الذي تقول عنه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أسيد رجلا صالحا في بيت من الأوس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أسيد هذا يدّعون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الثلاثة الذين لم يكونوا يلحقون في الفضل، هو و ابن معاذ، و عباد بن بشر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أفاضل الناس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بكر يكرمه، و لا يقدم أحدا من الأنصار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ابن خالة أبي بكر، و كان في الذين جاؤوا مع عمر لإحراق بيت علي إن لم يبايع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أول من بايع أبا بكر، حسدا لسعد بن عبادة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بيعة أبي بكر أثر عظيم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أسيد بن حضير، و هذه هي مواقفه، و هذه هي مكانته عندهم، مع أنه هو الذي كذبه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في بعض القضايا على ما رواه ابن سعد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قد عرفنا منزلة ابن حضير عندهم، و أثره في تثبيت حكمهم، فالمقابلة في حديث الإفك بين أسيد، و جعله يتخذ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و بأنه رجل صالح، و من بيت في الأوس عظيم، و بين سعد بن عبادة، الذي وصف بأنه كان قبل ذلك رجلا 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بأنه منافق يجادل عن المنافقين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المنافس لأبي بكر في الخلافة، و المغاضب للخلفاء، و المقتول غيلة في الشام و قد اغتالته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إعطاؤه في حديث الإفك دور العداء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المجانبة للحق، إن هذه المقابلة، تكون حينئذ طبيعية، و لها مبرراتها المقبولة، و من منطلقات سياسية عميقة الجذور، و بعيدة الأغوار، لا تكاد تخفى على الناقد البصير، </w:t>
      </w:r>
      <w:bookmarkStart w:id="449" w:name="pg12313_162137"/>
    </w:p>
    <w:p>
      <w:pPr>
        <w:pStyle w:val="BookText"/>
        <w:rPr/>
      </w:pPr>
      <w:bookmarkEnd w:id="449"/>
      <w:r>
        <w:rPr>
          <w:rFonts w:ascii="Amiri" w:hAnsi="Amiri" w:eastAsia="Amiri" w:cs="Amiri"/>
          <w:color w:val="111111"/>
          <w:sz w:val="28"/>
          <w:sz w:val="28"/>
          <w:szCs w:val="28"/>
          <w:rtl w:val="true"/>
          <w:lang w:bidi="ar-SA"/>
        </w:rPr>
        <w:t>و المتتبع الخبير، و من أمعن النظر و تدبر في مرامي الأهواء، و عثرات و شطحات الميول</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7924818_417432637"/>
      <w:bookmarkStart w:id="451" w:name="_Toc157"/>
      <w:bookmarkEnd w:id="450"/>
      <w:r>
        <w:rPr/>
        <w:t>2</w:t>
      </w:r>
      <w:r>
        <w:rPr>
          <w:rtl w:val="true"/>
        </w:rPr>
        <w:t>-</w:t>
      </w:r>
      <w:r>
        <w:rPr>
          <w:rtl w:val="true"/>
        </w:rPr>
        <w:t>بين الأوس و الخزرج</w:t>
      </w:r>
      <w:r>
        <w:rPr>
          <w:rtl w:val="true"/>
        </w:rPr>
        <w:t>:</w:t>
      </w:r>
      <w:bookmarkEnd w:id="451"/>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المقابلة بين قبيلتي الأوس، التي هي قبيلة أسيد بن حضير و قبيلة الخزرج، التي هي قبيلة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فقبيلة أسيد تقوم لنصرة الحق و تأييد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الخزرج، فتتحمس لزعيمها سعد، فتشاركه في النفاق، و في الجدال عن المنافقين على حساب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قد بلغوا الغاية في التقوى و الورع و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بلغوا الغاية في قلة الدين، و عدم مراعاة مقام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بلغ الفريقان الغاية، هذا في باطله، و ذاك في حقه، فكان التشاتم، و التضارب بينهما بالأيدي و النعال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لقد كان من الممكن أن ينتهي الأمر إلى سل السيوف، و إزهاق النفوس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الكل لا يحترمون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يسكتهم، و هو لا يزال قائما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من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سعد بن عبادة طبعا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لعجيب 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عجيب</w:t>
      </w:r>
      <w:r>
        <w:rPr>
          <w:rFonts w:eastAsia="Amiri" w:cs="Amiri" w:ascii="Amiri" w:hAnsi="Amiri"/>
          <w:color w:val="111111"/>
          <w:sz w:val="28"/>
          <w:szCs w:val="28"/>
          <w:rtl w:val="true"/>
          <w:lang w:bidi="ar-SA"/>
        </w:rPr>
        <w:t>! !</w:t>
      </w:r>
    </w:p>
    <w:p>
      <w:pPr>
        <w:pStyle w:val="Heading5"/>
        <w:numPr>
          <w:ilvl w:val="4"/>
          <w:numId w:val="1"/>
        </w:numPr>
        <w:rPr/>
      </w:pPr>
      <w:bookmarkStart w:id="452" w:name="__RefHeading___Toc7924820_417432637"/>
      <w:bookmarkStart w:id="453" w:name="_Toc158"/>
      <w:bookmarkEnd w:id="452"/>
      <w:r>
        <w:rPr/>
        <w:t>3</w:t>
      </w:r>
      <w:r>
        <w:rPr>
          <w:rtl w:val="true"/>
        </w:rPr>
        <w:t>-</w:t>
      </w:r>
      <w:r>
        <w:rPr>
          <w:rtl w:val="true"/>
        </w:rPr>
        <w:t xml:space="preserve">علي </w:t>
      </w:r>
      <w:r>
        <w:rPr>
          <w:rtl w:val="true"/>
        </w:rPr>
        <w:t>«</w:t>
      </w:r>
      <w:r>
        <w:rPr>
          <w:rtl w:val="true"/>
        </w:rPr>
        <w:t>عليه السّلام</w:t>
      </w:r>
      <w:r>
        <w:rPr>
          <w:rtl w:val="true"/>
        </w:rPr>
        <w:t>» :</w:t>
      </w:r>
      <w:bookmarkEnd w:id="45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أيضا لا يجوز أن ينسى، بل لابد أن يعطى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واتتهم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الأوفى في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ها هو الوليد بن عبد الملك، و أخوه هشام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تولى كبر الإفك، </w:t>
      </w:r>
    </w:p>
    <w:p>
      <w:p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عبد الملك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كبره منهم، علي؟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حدثني سعيد بن المسيب، و عروة، و علقمة، و عبيد اللّه، كلهم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كبره عبد اللّه بن أبي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جرمه؟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شيخان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بن عوف، و أبو بكر بن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مسيئا في أمري</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حلية أبي نعيم، من طريق ابن عيينة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الوليد بن عبد الملك، فتلا هذه الآية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 تَوَلّٰى كِبْرَهُ مِنْهُمْ لَهُ عَذٰابٌ عَظِيمٌ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الأمر كذلك، أخبرني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أخبرك؟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عروة عن عائشة، أنها نزلت في عبد اللّه بن أبي بن سلول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لابن مردويه من وجه آخر،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الوليد بن عبد الملك </w:t>
      </w:r>
    </w:p>
    <w:p>
      <w:pPr>
        <w:pStyle w:val="BookText"/>
        <w:rPr/>
      </w:pPr>
      <w:r>
        <w:rPr>
          <w:rFonts w:ascii="Amiri" w:hAnsi="Amiri" w:eastAsia="Amiri" w:cs="Amiri"/>
          <w:color w:val="111111"/>
          <w:sz w:val="28"/>
          <w:sz w:val="28"/>
          <w:szCs w:val="28"/>
          <w:rtl w:val="true"/>
          <w:lang w:bidi="ar-SA"/>
        </w:rPr>
        <w:t>ليلة من الليالي، و هو يقرأ سورة النور مستلقيا، فلما بلغ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 تَوَلّٰى كِبْرَهُ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من الذي تولى كبره منهم؟ أليس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لئن قلت لا، لقد خشيت أن ألقى منه شرا، 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جئت بأمر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عودني اللّه الصدق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بقضيبه على السرير،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فمن؟ حتى ردد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عبد اللّه بن أبي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يعقوب بن شيبة في مسنده، عن الحسن بن علي الحلواني،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سليمان بن يسار على هشام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الذي تولى كبره 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شهاب من الذي تولى كبره؟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أكذب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أحل الكذب لما كذبت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عروة، و سعيد، و عبيد اللّه، و علقمة،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تولى كبره هو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قصته مع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آخرها، قول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هيجنا الشيخ، أو ما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فقضى عنه ألف ألف درهم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فالوليد بن عبد الملك إذن، و كذلك هشام بن عبد الملك يريدان تأكيد الفرية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درجة أنهم قد افتروا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الذي تولى كبر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عائشة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مسيئا في شأنها، كما تقدم في الرواية التي ذكرها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رواية النسفي و غيره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جرى بين الزهري و بين الوليد، حيث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أخبرني رجلان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و أبو بكر بن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مسيئا في شأنها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النسفي رواه عن البخاري بلفظ مسيئا،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أبو علي بن السكن، عن الفربري، و قال الأصيلي </w:t>
      </w:r>
    </w:p>
    <w:p>
      <w:pPr>
        <w:pStyle w:val="BookText"/>
        <w:rPr/>
      </w:pPr>
      <w:r>
        <w:rPr>
          <w:rFonts w:ascii="Amiri" w:hAnsi="Amiri" w:eastAsia="Amiri" w:cs="Amiri"/>
          <w:color w:val="111111"/>
          <w:sz w:val="28"/>
          <w:sz w:val="28"/>
          <w:szCs w:val="28"/>
          <w:rtl w:val="true"/>
          <w:lang w:bidi="ar-SA"/>
        </w:rPr>
        <w:t>بعد أن رواه بلفظ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قرأناه، و الأعرف غيره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نقله في الدر المنثور، عن البخاري كما تقدم، و عن ابن المنذر، و الطبراني و ابن مردويه،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عبد الرزاق أيضا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أخرجه الإسماعيلي و أبو نعيم في المستخرجين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الرواية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رواية ابن مردويه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أساء في شأني، و اللّه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قد نسبت عليا إلى الإساءة في شأنها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البخاري قد حرفت من قبل النساخ، للتقليل من بشاعة هذا الأمر، و فظاعته، و حفاظا على عائشة، و الوليد، و الزهري، و من لف 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حفاظا على كرامة البخاري نفسه، إذ ليس من السهل تكذيب القرآن من خلال توجيه هذه الفرية لعلي، الذي أذهب اللّه عنه الرجس و طهره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مع الحق، و الحق معه يدور معه حيث دار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في حين يصرون على تأكيد الفرية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يجرؤون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جلد، بل يقولون بكل وضوح و 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w:t>
      </w:r>
      <w:bookmarkStart w:id="454" w:name="pg12313_162142"/>
    </w:p>
    <w:p>
      <w:pPr>
        <w:pStyle w:val="BookText"/>
        <w:rPr/>
      </w:pPr>
      <w:bookmarkEnd w:id="454"/>
      <w:r>
        <w:rPr>
          <w:rFonts w:ascii="Amiri" w:hAnsi="Amiri" w:eastAsia="Amiri" w:cs="Amiri"/>
          <w:color w:val="111111"/>
          <w:sz w:val="28"/>
          <w:sz w:val="28"/>
          <w:szCs w:val="28"/>
          <w:rtl w:val="true"/>
          <w:lang w:bidi="ar-SA"/>
        </w:rPr>
        <w:t>جلد، و لم يحده النبي معهم بالاتفاق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عائشة، و الوليد، و هشاما يصرون على نسبة الإساءة إليه، و على أنه ممن قذفها، و على أنه تولى كبره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عفا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 عن حد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مستحقه هو صهره و ابن عمه</w:t>
      </w:r>
      <w:r>
        <w:rPr>
          <w:rFonts w:eastAsia="Amiri" w:cs="Amiri" w:ascii="Amiri" w:hAnsi="Amiri"/>
          <w:color w:val="111111"/>
          <w:sz w:val="28"/>
          <w:szCs w:val="28"/>
          <w:rtl w:val="true"/>
          <w:lang w:bidi="ar-SA"/>
        </w:rPr>
        <w:t>! !</w:t>
      </w:r>
    </w:p>
    <w:p>
      <w:pPr>
        <w:pStyle w:val="Heading5"/>
        <w:numPr>
          <w:ilvl w:val="4"/>
          <w:numId w:val="1"/>
        </w:numPr>
        <w:rPr/>
      </w:pPr>
      <w:bookmarkStart w:id="455" w:name="__RefHeading___Toc7924822_417432637"/>
      <w:bookmarkStart w:id="456" w:name="_Toc159"/>
      <w:bookmarkEnd w:id="455"/>
      <w:r>
        <w:rPr/>
        <w:t>4</w:t>
      </w:r>
      <w:r>
        <w:rPr>
          <w:rtl w:val="true"/>
        </w:rPr>
        <w:t>-</w:t>
      </w:r>
      <w:r>
        <w:rPr>
          <w:rtl w:val="true"/>
        </w:rPr>
        <w:t>عائشة</w:t>
      </w:r>
      <w:r>
        <w:rPr>
          <w:rtl w:val="true"/>
        </w:rPr>
        <w:t>:</w:t>
      </w:r>
      <w:bookmarkEnd w:id="456"/>
    </w:p>
    <w:p>
      <w:pPr>
        <w:pStyle w:val="BookText"/>
        <w:rPr/>
      </w:pPr>
      <w:r>
        <w:rPr>
          <w:rFonts w:ascii="Amiri" w:hAnsi="Amiri" w:eastAsia="Amiri" w:cs="Amiri"/>
          <w:color w:val="111111"/>
          <w:sz w:val="28"/>
          <w:sz w:val="28"/>
          <w:szCs w:val="28"/>
          <w:rtl w:val="true"/>
          <w:lang w:bidi="ar-SA"/>
        </w:rPr>
        <w:t>و عائشة قد ربحت أيضا، و كان لها حصة الأسد، حيث نزل في حقها طائفة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مثل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اَلطَّيِّبٰاتُ لِلطَّيِّبِينَ وَ اَلطَّيِّبُونَ لِلطَّيِّبٰاتِ أُولٰئِكَ مُبَرَّؤُنَ مِمّٰا يَقُولُونَ لَهُمْ مَغْفِرَةٌ وَ رِزْقٌ كَرِيمٌ و نظائر هذه الآية، مما يفهم منه المدح العظيم للتي رميت بالإفك حتى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لعائشة من الفضائل إلا قصة الإفك، لكفى بها فضلا، و علو مجد، فإنها نزل فيها من القرآن ما يتلى إلى يوم القيامة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 سام عظيم، و شرف باهر، هي بأمس الحاجة إليه و لا بد لها من الحصول عليه، لدعم الموقف السياسي لها في مقابل علي،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ليبطل مفعول آيات سورة التحريم، التي نزلت في أحد مواقف عائشة، التي لا تحسد عليها</w:t>
      </w:r>
      <w:r>
        <w:rPr>
          <w:rFonts w:eastAsia="Amiri" w:cs="Amiri" w:ascii="Amiri" w:hAnsi="Amiri"/>
          <w:color w:val="111111"/>
          <w:sz w:val="28"/>
          <w:szCs w:val="28"/>
          <w:rtl w:val="true"/>
          <w:lang w:bidi="ar-SA"/>
        </w:rPr>
        <w:t xml:space="preserve">. </w:t>
      </w:r>
      <w:bookmarkStart w:id="457" w:name="pg12313_162143"/>
    </w:p>
    <w:p>
      <w:pPr>
        <w:pStyle w:val="Heading5"/>
        <w:numPr>
          <w:ilvl w:val="4"/>
          <w:numId w:val="1"/>
        </w:numPr>
        <w:rPr/>
      </w:pPr>
      <w:bookmarkStart w:id="458" w:name="__RefHeading___Toc7924824_417432637"/>
      <w:bookmarkStart w:id="459" w:name="_Toc160"/>
      <w:bookmarkEnd w:id="457"/>
      <w:bookmarkEnd w:id="458"/>
      <w:r>
        <w:rPr/>
        <w:t>5</w:t>
      </w:r>
      <w:r>
        <w:rPr>
          <w:rtl w:val="true"/>
        </w:rPr>
        <w:t>-</w:t>
      </w:r>
      <w:r>
        <w:rPr>
          <w:rtl w:val="true"/>
        </w:rPr>
        <w:t>ذنب مسطح</w:t>
      </w:r>
      <w:r>
        <w:rPr>
          <w:rtl w:val="true"/>
        </w:rPr>
        <w:t>:</w:t>
      </w:r>
      <w:bookmarkEnd w:id="459"/>
    </w:p>
    <w:p>
      <w:pPr>
        <w:pStyle w:val="BookText"/>
        <w:rPr/>
      </w:pPr>
      <w:r>
        <w:rPr>
          <w:rFonts w:ascii="Amiri" w:hAnsi="Amiri" w:eastAsia="Amiri" w:cs="Amiri"/>
          <w:color w:val="111111"/>
          <w:sz w:val="28"/>
          <w:sz w:val="28"/>
          <w:szCs w:val="28"/>
          <w:rtl w:val="true"/>
          <w:lang w:bidi="ar-SA"/>
        </w:rPr>
        <w:t>ثم هناك مسطح، الذي زج في حديث الإفك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فضل أبي بكر، لتنزل فيه آية قرآنية تقرضه، و تمدحه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حضر حرب صفين إلى جانب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نالته درجة تخفيف، لقرابته من أبي بكر، كما هو معلوم من الروايات</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7924826_417432637"/>
      <w:bookmarkStart w:id="461" w:name="_Toc161"/>
      <w:bookmarkEnd w:id="460"/>
      <w:r>
        <w:rPr/>
        <w:t>6</w:t>
      </w:r>
      <w:r>
        <w:rPr>
          <w:rtl w:val="true"/>
        </w:rPr>
        <w:t>-</w:t>
      </w:r>
      <w:r>
        <w:rPr>
          <w:rtl w:val="true"/>
        </w:rPr>
        <w:t>حسان</w:t>
      </w:r>
      <w:r>
        <w:rPr>
          <w:rtl w:val="true"/>
        </w:rPr>
        <w:t>:</w:t>
      </w:r>
      <w:bookmarkEnd w:id="461"/>
    </w:p>
    <w:p>
      <w:pPr>
        <w:pStyle w:val="BookText"/>
        <w:rPr/>
      </w:pPr>
      <w:r>
        <w:rPr>
          <w:rFonts w:ascii="Amiri" w:hAnsi="Amiri" w:eastAsia="Amiri" w:cs="Amiri"/>
          <w:color w:val="111111"/>
          <w:sz w:val="28"/>
          <w:sz w:val="28"/>
          <w:szCs w:val="28"/>
          <w:rtl w:val="true"/>
          <w:lang w:bidi="ar-SA"/>
        </w:rPr>
        <w:t>و حسان بن ثابت يتهم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نجد محاولات جادة لتبرئته، و إعادة الاعتبار له، و لا نكاد نشك في أن عثمانيته، و انحرافه عن علي، و عدم بيعته له قد كان لذلك كله دور كبير في تبرئته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إنما اتهم بهذا الأمر من أجل إثارة الشبهة في مصداقية ما قاله من الشعر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بيعته يوم الغدير، و النص عليه صلوات اللّه و سلامه عليه في ذلك اليوم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لعله أثار حفيظة أم المؤمنين و محبيها، فأسرت لهم، و منهم عروة بن الزبير ابن أختها،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واضع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خاصته، و من يثق به، بتوجيه التهمة له ليمثل ذلك صفعة قوية له، ثم اشتهر ذلك وذاع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ظهور انحراف حسان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امتناعه عن بيعته، و عن تأييده قد شفع له، فكان السعي لتبرئته، و إبعاد الشبهات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حتى إن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يفعل شيئا، بعد أن كانوا قد ذكروا أنه قد جلد الحد، بل جعلوه هو الذي تولى كبر الإفك</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نفيهم الحد من الجميع قد كان إكراما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أجل عين ألف </w:t>
      </w:r>
      <w:bookmarkStart w:id="462" w:name="pg12313_162144"/>
    </w:p>
    <w:p>
      <w:pPr>
        <w:pStyle w:val="BookText"/>
        <w:rPr/>
      </w:pPr>
      <w:bookmarkEnd w:id="462"/>
      <w:r>
        <w:rPr>
          <w:rFonts w:ascii="Amiri" w:hAnsi="Amiri" w:eastAsia="Amiri" w:cs="Amiri"/>
          <w:color w:val="111111"/>
          <w:sz w:val="28"/>
          <w:sz w:val="28"/>
          <w:szCs w:val="28"/>
          <w:rtl w:val="true"/>
          <w:lang w:bidi="ar-SA"/>
        </w:rPr>
        <w:t>عين تكرم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الذين زجوا باسم حسان بالأمر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في الغدير و في أمير المؤمنين قد فعلوا ذلك بدون علم أم المؤمنين، التي أرادت أن تكافئه على موقفه السلبي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فوقع الاختلاف و اضطرت إلى التدخل لإنقاذ الموقف</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7924828_417432637"/>
      <w:bookmarkStart w:id="464" w:name="_Toc162"/>
      <w:bookmarkEnd w:id="463"/>
      <w:r>
        <w:rPr/>
        <w:t>7</w:t>
      </w:r>
      <w:r>
        <w:rPr>
          <w:rtl w:val="true"/>
        </w:rPr>
        <w:t>-</w:t>
      </w:r>
      <w:r>
        <w:rPr>
          <w:rtl w:val="true"/>
        </w:rPr>
        <w:t>أسامة</w:t>
      </w:r>
      <w:r>
        <w:rPr>
          <w:rtl w:val="true"/>
        </w:rPr>
        <w:t>:</w:t>
      </w:r>
      <w:bookmarkEnd w:id="464"/>
    </w:p>
    <w:p>
      <w:pPr>
        <w:pStyle w:val="BookText"/>
        <w:rPr/>
      </w:pPr>
      <w:r>
        <w:rPr>
          <w:rFonts w:ascii="Amiri" w:hAnsi="Amiri" w:eastAsia="Amiri" w:cs="Amiri"/>
          <w:color w:val="111111"/>
          <w:sz w:val="28"/>
          <w:sz w:val="28"/>
          <w:szCs w:val="28"/>
          <w:rtl w:val="true"/>
          <w:lang w:bidi="ar-SA"/>
        </w:rPr>
        <w:t xml:space="preserve">ثم هناك دور أسامة، في مقابل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موقفهما في المشورة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طرفي نقيض، فادّعت أن أسامة يشير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ببراءتها، مع أنه لم يزد على أن أظهر عدم علمه بشيء من أمرها،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المقابلة بين موقفه و موقف أسامة، تريد أن توحي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بغير 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مع علمه ببراءتها قد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نسبت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الإساءة في شأنها</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نكاد نرتاب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الهدف من وراء ذلك، هو الإمعان في توجيه الإهانة و الاتهام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الذي كان دائما الشجا المعترض في حلقهم جميعا، حتى إن عائشة كانت لا تستطيع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تذكر عليا بخير أبدا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65" w:name="pg12313_162145"/>
    </w:p>
    <w:p>
      <w:pPr>
        <w:pStyle w:val="BookText"/>
        <w:rPr/>
      </w:pPr>
      <w:bookmarkEnd w:id="465"/>
      <w:r>
        <w:rPr>
          <w:rFonts w:ascii="Amiri" w:hAnsi="Amiri" w:eastAsia="Amiri" w:cs="Amiri"/>
          <w:color w:val="111111"/>
          <w:sz w:val="28"/>
          <w:sz w:val="28"/>
          <w:szCs w:val="28"/>
          <w:rtl w:val="true"/>
          <w:lang w:bidi="ar-SA"/>
        </w:rPr>
        <w:t>و 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أسامة كان يتصف بالتذبذب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لقد كان منحرفا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يبايعه، و لم يشترك معه في أي من حروبه </w:t>
      </w:r>
      <w:r>
        <w:rPr>
          <w:rStyle w:val="FootnoteAnchor"/>
          <w:rtl w:val="true"/>
        </w:rPr>
        <w:footnoteReference w:id="494"/>
      </w:r>
      <w:r>
        <w:rPr>
          <w:rFonts w:ascii="Amiri" w:hAnsi="Amiri" w:eastAsia="Amiri" w:cs="Amiri"/>
          <w:color w:val="111111"/>
          <w:sz w:val="28"/>
          <w:sz w:val="28"/>
          <w:szCs w:val="28"/>
          <w:rtl w:val="true"/>
          <w:lang w:bidi="ar-SA"/>
        </w:rPr>
        <w:t xml:space="preserve">، و لم يعطه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العطاء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عرفنا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نعرف سر المقابلة المذكورة بين الموقفين لأسامة 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عائشة التي حاربت عليا، و أزهقت في حربها له الآلاف من الأرواح البريئة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جعلهم أسامة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مستشاره الذي لا يعدوه، و هو لما يبلغ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تكون إشارته موافقة للحق و للضمير على عكس ما أشار به غيره حتى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466" w:name="__RefHeading___Toc7924830_417432637"/>
      <w:bookmarkStart w:id="467" w:name="_Toc163"/>
      <w:bookmarkEnd w:id="466"/>
      <w:r>
        <w:rPr/>
        <w:t>8</w:t>
      </w:r>
      <w:r>
        <w:rPr>
          <w:rtl w:val="true"/>
        </w:rPr>
        <w:t>-</w:t>
      </w:r>
      <w:r>
        <w:rPr>
          <w:rtl w:val="true"/>
        </w:rPr>
        <w:t>زيد بن ثابت</w:t>
      </w:r>
      <w:r>
        <w:rPr>
          <w:rtl w:val="true"/>
        </w:rPr>
        <w:t>:</w:t>
      </w:r>
      <w:bookmarkEnd w:id="4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زيد بن ثابت، بدل أسامة، أو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يختلف حال زيد عن حال أسامة في الموقف </w:t>
      </w:r>
      <w:bookmarkStart w:id="468" w:name="pg12313_162146"/>
    </w:p>
    <w:p>
      <w:pPr>
        <w:pStyle w:val="BookText"/>
        <w:rPr/>
      </w:pPr>
      <w:bookmarkEnd w:id="468"/>
      <w:r>
        <w:rPr>
          <w:rFonts w:ascii="Amiri" w:hAnsi="Amiri" w:eastAsia="Amiri" w:cs="Amiri"/>
          <w:color w:val="111111"/>
          <w:sz w:val="28"/>
          <w:sz w:val="28"/>
          <w:szCs w:val="28"/>
          <w:rtl w:val="true"/>
          <w:lang w:bidi="ar-SA"/>
        </w:rPr>
        <w:t xml:space="preserve">السياسي، فإن عثمانيته كانت معروفة و مشهورة، و هو لم يشهد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حروبه، و كان كاتبا للخلفاء قبل علي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هوى عثمان كان في قراءته، فقد منع الحجاج قراءة غيره، و فرض قراءته، كما ذكره الإسكافي في رده على عثمانية الجاحظ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أن يجعل له في هذا الأمر نصيب، و أن تجعل آراؤه و أقواله موافقة للحق و للقرآن، تماما على عكس آراء و 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7924832_417432637"/>
      <w:bookmarkStart w:id="470" w:name="_Toc164"/>
      <w:bookmarkEnd w:id="469"/>
      <w:r>
        <w:rPr/>
        <w:t>9</w:t>
      </w:r>
      <w:r>
        <w:rPr>
          <w:rtl w:val="true"/>
        </w:rPr>
        <w:t>-</w:t>
      </w:r>
      <w:r>
        <w:rPr>
          <w:rtl w:val="true"/>
        </w:rPr>
        <w:t>اتهام إخوة زينب</w:t>
      </w:r>
      <w:r>
        <w:rPr>
          <w:rtl w:val="true"/>
        </w:rPr>
        <w:t>:</w:t>
      </w:r>
      <w:bookmarkEnd w:id="4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هناك إصرار روايات الإفك على اتهام حمنة بنت جحش، حيث لم يكن إلى اتهام أختها سبيل، لأن أختها زينب كانت تنافس عائشة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التقدم عليها في كثير من الشؤون، و نزل تزويجها من السماء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لحمنة شافع، فلم تجد أحدا يدافع عنها، أو يكذب التهمة الموجهة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أيضا هو سر اتهام أخويها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عبيد اللّه ابني جحش</w:t>
      </w:r>
      <w:r>
        <w:rPr>
          <w:rFonts w:eastAsia="Amiri" w:cs="Amiri" w:ascii="Amiri" w:hAnsi="Amiri"/>
          <w:color w:val="111111"/>
          <w:sz w:val="28"/>
          <w:szCs w:val="28"/>
          <w:rtl w:val="true"/>
          <w:lang w:bidi="ar-SA"/>
        </w:rPr>
        <w:t xml:space="preserve">. </w:t>
      </w:r>
      <w:bookmarkStart w:id="471" w:name="pg12313_162147"/>
    </w:p>
    <w:p>
      <w:pPr>
        <w:pStyle w:val="Heading5"/>
        <w:numPr>
          <w:ilvl w:val="4"/>
          <w:numId w:val="1"/>
        </w:numPr>
        <w:rPr/>
      </w:pPr>
      <w:bookmarkStart w:id="472" w:name="__RefHeading___Toc7924834_417432637"/>
      <w:bookmarkStart w:id="473" w:name="_Toc165"/>
      <w:bookmarkEnd w:id="471"/>
      <w:bookmarkEnd w:id="472"/>
      <w:r>
        <w:rPr/>
        <w:t>10</w:t>
      </w:r>
      <w:r>
        <w:rPr>
          <w:rtl w:val="true"/>
        </w:rPr>
        <w:t>-</w:t>
      </w:r>
      <w:r>
        <w:rPr>
          <w:rtl w:val="true"/>
        </w:rPr>
        <w:t>ضرائر عائشة</w:t>
      </w:r>
      <w:r>
        <w:rPr>
          <w:rtl w:val="true"/>
        </w:rPr>
        <w:t>:</w:t>
      </w:r>
      <w:bookmarkEnd w:id="473"/>
    </w:p>
    <w:p>
      <w:pPr>
        <w:pStyle w:val="BookText"/>
        <w:rPr/>
      </w:pPr>
      <w:r>
        <w:rPr>
          <w:rFonts w:ascii="Amiri" w:hAnsi="Amiri" w:eastAsia="Amiri" w:cs="Amiri"/>
          <w:color w:val="111111"/>
          <w:sz w:val="28"/>
          <w:sz w:val="28"/>
          <w:szCs w:val="28"/>
          <w:rtl w:val="true"/>
          <w:lang w:bidi="ar-SA"/>
        </w:rPr>
        <w:t>ثم بذلت محاولة لإشراك ضرائر عائشة في ذلك، كما يفهم من قول أم رومان المتقدم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أدركتهن درجة تخفيف، و ربما بسبب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رأوا أن من غير المناسب توسيع جبهة المعارضة لعائشة، و لا سيما إذا أراد من ينتسب إلى سائر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ينتصروا لمن تتصل بهم بسبب أو نسب، أو لأن زمان المعارضة كان قد مضى و ذهب، فلا حاجة إلى فتح جدال جديد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فقد اكتفوا بكلام أم رومان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زينب، فقد كانت قد توفيت و ذهبت أيامها، و ليس ثمة من ينتصر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شدد الأمر على حمنة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أختها ما كان أحد من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يساميها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حد تعبير عائشة، و لأنها هي التي نزل تزويجها من السماء، دون سائرهن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ألمحنا إليه</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7924836_417432637"/>
      <w:bookmarkStart w:id="475" w:name="_Toc166"/>
      <w:bookmarkEnd w:id="474"/>
      <w:r>
        <w:rPr/>
        <w:t>11</w:t>
      </w:r>
      <w:r>
        <w:rPr>
          <w:rtl w:val="true"/>
        </w:rPr>
        <w:t>-</w:t>
      </w:r>
      <w:r>
        <w:rPr>
          <w:rtl w:val="true"/>
        </w:rPr>
        <w:t>التعذير و التبرير</w:t>
      </w:r>
      <w:r>
        <w:rPr>
          <w:rtl w:val="true"/>
        </w:rPr>
        <w:t>:</w:t>
      </w:r>
      <w:bookmarkEnd w:id="47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هناك من يجد في حديث الإفك العذر و المبرر لمواقف عائشة العدائية من أمير المؤمنين،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 بعد أن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بطلاقها، كما يزعمون، و تولى ضرب بريرة، في محاولة لانتزاع إقرار منها ضد عائشة، كما يدّعون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الطبيعي أن يجعلوا ذلك هو المبرر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تحقد عليه عائشة، و تتأكد نفرتها منه، و كراهيتها له</w:t>
      </w:r>
      <w:r>
        <w:rPr>
          <w:rFonts w:eastAsia="Amiri" w:cs="Amiri" w:ascii="Amiri" w:hAnsi="Amiri"/>
          <w:color w:val="111111"/>
          <w:sz w:val="28"/>
          <w:szCs w:val="28"/>
          <w:rtl w:val="true"/>
          <w:lang w:bidi="ar-SA"/>
        </w:rPr>
        <w:t xml:space="preserve">. </w:t>
      </w:r>
      <w:bookmarkStart w:id="476" w:name="pg12313_162148"/>
    </w:p>
    <w:p>
      <w:pPr>
        <w:pStyle w:val="BookText"/>
        <w:rPr/>
      </w:pPr>
      <w:bookmarkEnd w:id="476"/>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للعقاد، و لابن أبي الحديد </w:t>
      </w:r>
      <w:r>
        <w:rPr>
          <w:rStyle w:val="FootnoteAnchor"/>
          <w:rtl w:val="true"/>
        </w:rPr>
        <w:footnoteReference w:id="499"/>
      </w:r>
      <w:r>
        <w:rPr>
          <w:rFonts w:ascii="Amiri" w:hAnsi="Amiri" w:eastAsia="Amiri" w:cs="Amiri"/>
          <w:color w:val="111111"/>
          <w:sz w:val="28"/>
          <w:sz w:val="28"/>
          <w:szCs w:val="28"/>
          <w:rtl w:val="true"/>
          <w:lang w:bidi="ar-SA"/>
        </w:rPr>
        <w:t>أن يجعلوا من مشورة علي غير الموفقة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مبررا لحقد عائشة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تخف بذلك تبعة و بشاعة الجريمة التي ارتكبتها في حرب الجمل، التي قتل فيها الألوف من أبرياء المسلمين، حيث يمكن إلقاء قسط كبير من التبعة على عاتق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أن تحقق أن حديث الإفك لا أساس له من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هو مجعول لأهداف سياسية معينة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فلسنا ندري ما هو الموقف الذي سوف يتخذه أولئك الذين يهمهم تبرير الأمر الواقع، على أساس عدم التعرض لتحقق النص التاريخي صدقا أو كذبا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يأخذونه على علاته، و يشرعون في تبريره و توجيهه، و إظهاره على أنه حقيقة مسلمة، لا ريب فيها، و لا شك يعتريها؟ </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7924838_417432637"/>
      <w:bookmarkStart w:id="478" w:name="_Toc167"/>
      <w:bookmarkEnd w:id="477"/>
      <w:r>
        <w:rPr/>
        <w:t>12</w:t>
      </w:r>
      <w:r>
        <w:rPr>
          <w:rtl w:val="true"/>
        </w:rPr>
        <w:t>-</w:t>
      </w:r>
      <w:r>
        <w:rPr>
          <w:rtl w:val="true"/>
        </w:rPr>
        <w:t xml:space="preserve">من هم المتهمون؟ </w:t>
      </w:r>
      <w:r>
        <w:rPr>
          <w:rtl w:val="true"/>
        </w:rPr>
        <w:t>!</w:t>
      </w:r>
      <w:bookmarkEnd w:id="478"/>
    </w:p>
    <w:p>
      <w:pPr>
        <w:pStyle w:val="BookText"/>
        <w:rPr/>
      </w:pPr>
      <w:r>
        <w:rPr>
          <w:rFonts w:ascii="Amiri" w:hAnsi="Amiri" w:eastAsia="Amiri" w:cs="Amiri"/>
          <w:color w:val="111111"/>
          <w:sz w:val="28"/>
          <w:sz w:val="28"/>
          <w:szCs w:val="28"/>
          <w:rtl w:val="true"/>
          <w:lang w:bidi="ar-SA"/>
        </w:rPr>
        <w:t>و أما القاذفون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تحدثت عنهم رواية الإفك المزعوم فهم اثنان خزرجيان،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بن ثابت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ذنبهما هو أنهما من قبيلة سعد بن عبادة، المنافس لأبي بكر في الخلافة، حسبما تقدم، و قرب آل عبادة خصوصا قيس بن سعد من علي </w:t>
      </w:r>
      <w:bookmarkStart w:id="479" w:name="pg12313_162149"/>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ذنب حسان فهو مدحه لعلي صلوات اللّه و سلامه عليه، و إشادته بيوم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ذلك الرجل الذي لم تكن لتصفو له قلوب الأمويين، و الزبيريين،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تستطيع أن تذكره بخير أبدا،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مسطح، و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اتهامه هو الذي يمكّنهم من ادعاء نزول الآيات في فضل أبي بكر، الذي كان بأمس الحاجة إلى إدعاءات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حمنة، و سائر أبناء جحش، الذين لم نعرف لهم ذنبا، إلا أن أختهم زينب، التي زوجها اللّه رسوله، و نزلت في ذلك آيات قرآنية خالدة، و ليس لعائشة مثل هذه الفضيلة</w:t>
      </w:r>
      <w:r>
        <w:rPr>
          <w:rFonts w:eastAsia="Amiri" w:cs="Amiri" w:ascii="Amiri" w:hAnsi="Amiri"/>
          <w:color w:val="111111"/>
          <w:sz w:val="28"/>
          <w:szCs w:val="28"/>
          <w:rtl w:val="true"/>
          <w:lang w:bidi="ar-SA"/>
        </w:rPr>
        <w:t>. .</w:t>
      </w:r>
    </w:p>
    <w:p>
      <w:pPr>
        <w:pStyle w:val="Heading5"/>
        <w:numPr>
          <w:ilvl w:val="4"/>
          <w:numId w:val="1"/>
        </w:numPr>
        <w:rPr/>
      </w:pPr>
      <w:bookmarkStart w:id="480" w:name="__RefHeading___Toc7924840_417432637"/>
      <w:bookmarkStart w:id="481" w:name="_Toc168"/>
      <w:bookmarkEnd w:id="480"/>
      <w:r>
        <w:rPr>
          <w:rtl w:val="true"/>
        </w:rPr>
        <w:t>براءة</w:t>
      </w:r>
      <w:r>
        <w:rPr>
          <w:rtl w:val="true"/>
        </w:rPr>
        <w:t xml:space="preserve">. . </w:t>
      </w:r>
      <w:r>
        <w:rPr>
          <w:rtl w:val="true"/>
        </w:rPr>
        <w:t>و تخفيف</w:t>
      </w:r>
      <w:r>
        <w:rPr>
          <w:rtl w:val="true"/>
        </w:rPr>
        <w:t>:</w:t>
      </w:r>
      <w:bookmarkEnd w:id="481"/>
    </w:p>
    <w:p>
      <w:pPr>
        <w:pStyle w:val="BookText"/>
        <w:rPr/>
      </w:pPr>
      <w:r>
        <w:rPr>
          <w:rFonts w:ascii="Amiri" w:hAnsi="Amiri" w:eastAsia="Amiri" w:cs="Amiri"/>
          <w:color w:val="111111"/>
          <w:sz w:val="28"/>
          <w:sz w:val="28"/>
          <w:szCs w:val="28"/>
          <w:rtl w:val="true"/>
          <w:lang w:bidi="ar-SA"/>
        </w:rPr>
        <w:t>ثم يبرؤ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ترضى عنه عائشة كل الرضا، لعثمانيته، و 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تحكم له بالجنة،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يخفف ذنب مسطح، إذ قد تصارع فيه عاملان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شهوده صفين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قرابته من أبي بكر؛ فكان هذا الجمع العجيب هو الحل، فهو يعفى من الحد، لقرابته من أبي بكر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يأفك، بل أعجبه الأمر، و ضحك له، و يبقى في حظيرة </w:t>
      </w:r>
    </w:p>
    <w:p>
      <w:pPr>
        <w:pStyle w:val="BookText"/>
        <w:rPr/>
      </w:pPr>
      <w:r>
        <w:rPr>
          <w:rFonts w:ascii="Amiri" w:hAnsi="Amiri" w:eastAsia="Amiri" w:cs="Amiri"/>
          <w:color w:val="111111"/>
          <w:sz w:val="28"/>
          <w:sz w:val="28"/>
          <w:szCs w:val="28"/>
          <w:rtl w:val="true"/>
          <w:lang w:bidi="ar-SA"/>
        </w:rPr>
        <w:t xml:space="preserve">الاتهام بهذا المقدار لشهوده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صفين، و لتنزل الآية القرآنية في أبي بكر فيما يرتبط بالإنفاق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الخلاصة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المواقف غير المشرفة تنسب إلى خصوم عائشة، و خصوم الجهاز الحاكم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المواقف المشرفة، فهي خاصة بالموالين لهم، و المتعاطفين معهم، حتى إذا ما نسب إلى هؤلاء شيء في وقت ما، نراهم يسارعون إلى بذل محاولات تبرئته بكل وسيلة، كما كان الحال بالنسبة لحسان، حينما اتضح لهم 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عبادة، و مسطح، و غيرهم فالتهمة عليهم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الخصوم فقط هم الذين تبقى التهم ثابتة عليهم، و هم الذين لا حمية لهم و لا صلاح عندهم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حضير، و حسان، و زيد بن ثابت العثماني النزعة، و أسامة نظيره، فهم أهل الحمية و الإنصاف، و الصلاح و الفلاح</w:t>
      </w:r>
      <w:r>
        <w:rPr>
          <w:rFonts w:eastAsia="Amiri" w:cs="Amiri" w:ascii="Amiri" w:hAnsi="Amiri"/>
          <w:color w:val="111111"/>
          <w:sz w:val="28"/>
          <w:szCs w:val="28"/>
          <w:rtl w:val="true"/>
          <w:lang w:bidi="ar-SA"/>
        </w:rPr>
        <w:t xml:space="preserve">! ! </w:t>
      </w:r>
      <w:bookmarkStart w:id="482" w:name="pg12313_162151"/>
    </w:p>
    <w:p>
      <w:pPr>
        <w:pStyle w:val="Heading4"/>
        <w:numPr>
          <w:ilvl w:val="3"/>
          <w:numId w:val="1"/>
        </w:numPr>
        <w:rPr/>
      </w:pPr>
      <w:bookmarkStart w:id="483" w:name="__RefHeading___Toc7924842_417432637"/>
      <w:bookmarkStart w:id="484" w:name="_Toc169"/>
      <w:bookmarkEnd w:id="482"/>
      <w:bookmarkEnd w:id="483"/>
      <w:r>
        <w:rPr>
          <w:rtl w:val="true"/>
        </w:rPr>
        <w:t>الفصل الحادي عشر</w:t>
      </w:r>
      <w:r>
        <w:rPr>
          <w:rtl w:val="true"/>
        </w:rPr>
        <w:t xml:space="preserve">: </w:t>
      </w:r>
      <w:r>
        <w:rPr>
          <w:rtl w:val="true"/>
        </w:rPr>
        <w:t>الإفك على مارية</w:t>
      </w:r>
      <w:bookmarkEnd w:id="4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5" w:name="__RefHeading___Toc7924844_417432637"/>
      <w:bookmarkStart w:id="486" w:name="_Toc170"/>
      <w:bookmarkEnd w:id="485"/>
      <w:r>
        <w:rPr>
          <w:rtl w:val="true"/>
        </w:rPr>
        <w:t>اشارة</w:t>
      </w:r>
      <w:bookmarkEnd w:id="48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2313_162153"/>
      <w:bookmarkStart w:id="488" w:name="pg12313_162153"/>
      <w:bookmarkEnd w:id="488"/>
    </w:p>
    <w:p>
      <w:pPr>
        <w:pStyle w:val="Heading5"/>
        <w:numPr>
          <w:ilvl w:val="4"/>
          <w:numId w:val="1"/>
        </w:numPr>
        <w:rPr/>
      </w:pPr>
      <w:bookmarkStart w:id="489" w:name="pg12313_162153"/>
      <w:bookmarkStart w:id="490" w:name="__RefHeading___Toc7924846_417432637"/>
      <w:bookmarkStart w:id="491" w:name="_Toc171"/>
      <w:bookmarkEnd w:id="489"/>
      <w:bookmarkEnd w:id="490"/>
      <w:r>
        <w:rPr>
          <w:rtl w:val="true"/>
        </w:rPr>
        <w:t>الشيعة، و حديث الإفك</w:t>
      </w:r>
      <w:r>
        <w:rPr>
          <w:rtl w:val="true"/>
        </w:rPr>
        <w:t>:</w:t>
      </w:r>
      <w:bookmarkEnd w:id="49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قوم من الشيعة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التي في سورة النور لم تنزل فيها يعني عائشة ، و إنما نزلت في مارية القبطية، و ما قذفت به، مع الأسود 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جحدهم لإنزال ذلك في عائشة جحد لما يعلم ضرورة من الأخبار المتواترة</w:t>
      </w:r>
      <w:r>
        <w:rPr>
          <w:rFonts w:eastAsia="Amiri" w:cs="Amiri" w:ascii="Amiri" w:hAnsi="Amiri"/>
          <w:color w:val="111111"/>
          <w:sz w:val="28"/>
          <w:szCs w:val="28"/>
          <w:rtl w:val="true"/>
          <w:lang w:bidi="ar-SA"/>
        </w:rPr>
        <w:t xml:space="preserve">. .»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الإفك على عائشة لا يمكن أن يكون متواترا كما علم حين الحديث عن سنده، لأنه إما مسند منقول عنها، و إما منقول عن صحابي لم يحضر الإفك أو مات قبله، أو كان صغيرا لا يعقل، أو منقطع، أو مرسل، أو مروي عمن يلوذ بعائشة و حزبها بسبب سياسي أو نسب أو غيره، كل ذلك قد تقدم بالتفصيل فلا حاجة إلى إعادته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وجوه الإشكال الكثيرة جدا في روايات الإفك على عائشة التي تسقط مضمونها عن الاعتبار، و هي إشكالات لا يمكن غض النظر عنها و لا تجاهلها</w:t>
      </w:r>
      <w:r>
        <w:rPr>
          <w:rFonts w:eastAsia="Amiri" w:cs="Amiri" w:ascii="Amiri" w:hAnsi="Amiri"/>
          <w:color w:val="111111"/>
          <w:sz w:val="28"/>
          <w:szCs w:val="28"/>
          <w:rtl w:val="true"/>
          <w:lang w:bidi="ar-SA"/>
        </w:rPr>
        <w:t xml:space="preserve">. </w:t>
      </w:r>
      <w:bookmarkStart w:id="492" w:name="pg12313_162154"/>
    </w:p>
    <w:p>
      <w:pPr>
        <w:pStyle w:val="BookText"/>
        <w:rPr/>
      </w:pPr>
      <w:bookmarkEnd w:id="492"/>
      <w:r>
        <w:rPr>
          <w:rFonts w:ascii="Amiri" w:hAnsi="Amiri" w:eastAsia="Amiri" w:cs="Amiri"/>
          <w:color w:val="111111"/>
          <w:sz w:val="28"/>
          <w:sz w:val="28"/>
          <w:szCs w:val="28"/>
          <w:rtl w:val="true"/>
          <w:lang w:bidi="ar-SA"/>
        </w:rPr>
        <w:t xml:space="preserve">إذن فهؤلاء القوم من الشيعة هم بلا شك محقون في نفيهم الإفك عنها، و إن أبى ذلك ابن أبي الحديد </w:t>
      </w:r>
      <w:r>
        <w:rPr>
          <w:rStyle w:val="FootnoteAnchor"/>
          <w:rtl w:val="true"/>
        </w:rPr>
        <w:footnoteReference w:id="50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محقين في القضية الأخرى، و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 كان على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سوف يطلع عليه القارئ الكريم فيما يأتي، و باللّه التوفيق، و منه نستمد الحول و القوة</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7924848_417432637"/>
      <w:bookmarkStart w:id="494" w:name="_Toc172"/>
      <w:bookmarkEnd w:id="493"/>
      <w:r>
        <w:rPr>
          <w:rtl w:val="true"/>
        </w:rPr>
        <w:t>روايات القمي و غيره لحديث الإفك</w:t>
      </w:r>
      <w:r>
        <w:rPr>
          <w:rtl w:val="true"/>
        </w:rPr>
        <w:t>:</w:t>
      </w:r>
      <w:bookmarkEnd w:id="494"/>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العامة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عائشة، و ما رميت به في غزوة بني المصطلق من خزاعة، و أما الخاصة فإنهم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مارية القبطية، و ما رمتها به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بكير عن زرارة،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عليه حزنا شديدا،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يحزنك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ابن جريح،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بقتله، فذهب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السيف، </w:t>
      </w:r>
    </w:p>
    <w:p>
      <w:pPr>
        <w:pStyle w:val="BookText"/>
        <w:rPr/>
      </w:pPr>
      <w:r>
        <w:rPr>
          <w:rFonts w:ascii="Amiri" w:hAnsi="Amiri" w:eastAsia="Amiri" w:cs="Amiri"/>
          <w:color w:val="111111"/>
          <w:sz w:val="28"/>
          <w:sz w:val="28"/>
          <w:szCs w:val="28"/>
          <w:rtl w:val="true"/>
          <w:lang w:bidi="ar-SA"/>
        </w:rPr>
        <w:t xml:space="preserve">و كان جريح القبطي في حائط، فضرب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البستان، فأقبل جريح، ليفتح له الباب، فلما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عرف في وجهه الغضب، فأدبر راجعا، و لم يفتح الباب، 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الحائط، و نزل إلى البستان، و 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جريح مدبرا، فلما خشي أن يرهقه صعد في نخلة، و صعد علي في أثره، فلما دنا منه رمى بنفسه من فوق النخلة، فبدت عورته، فإذا ليس له ما للرجال، و لا ما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بعثتني في الأمر أكون فيه كالمسمار المحمي في الوبر، أم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له ما للرجال، و لا ما للنساء،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يصرف عنا السوء أهل البيت</w:t>
      </w:r>
      <w:r>
        <w:rPr>
          <w:rFonts w:eastAsia="Amiri" w:cs="Amiri" w:ascii="Amiri" w:hAnsi="Amiri"/>
          <w:color w:val="111111"/>
          <w:sz w:val="28"/>
          <w:szCs w:val="28"/>
          <w:rtl w:val="true"/>
          <w:lang w:bidi="ar-SA"/>
        </w:rPr>
        <w:t xml:space="preserve">. .»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في رواية عبد اللّه بن موسى، عن أحمد بن راشد، عن مروان بن مسلم،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بقتل القبطي، و قد علم أنها كذبت عليه؟ أو لم يعلم؟ و قد دفع اللّه عن القبطي القتل بتثبيت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و اللّه يعلم، و لو كان عزيمة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يقتله، و لكن إنما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 عن ذنبها، فما رجعت، و لا اشتد عليها قتل رجل مسلم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ماجيلويه، عن عمه عن البرقي، عن محمد بن سليمان، عن داود بن النعمان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قد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ردت إليه الحميراء، حتى يجلدها الحد، و حتى ينتقم لابنة محمد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لم يجلدها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لفريتها على 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أخره اللّه للقائم؟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المناشدة مع الخمسة الذين 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ليس لك، و إنه ابن فلان القبطي؟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بعثتني أكون كالمسمار المحمي في الوبر، أو أثبت؟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نظر إلي استند إلى حائط، فطرح نفسه فيه، فطرحت نفسي على أثره، فصعد على نخلة، فصعدت خلفه، فلما رآني قد صعدت رمى بإزاره، فإذا ليس له شيء مما يكون للرجال، فجئت،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رواية أخرى ذكرها في البرهان عن الحسين بن حمدان، و فيها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عائشة و حفصة، و أبا بكر و عمر قد اشتركوا في قضية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أضربنا عن ذكرها بطولها، لأن الحسين بن حمدان ضعيف جدا، فاسد المذهب، صاحب مقالة ملعونة، لا يلتفت إليه، كما يقولون في كتب الرجال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و إن كان لا يمتنع أن يصدق الكاذب، و لكننا لا يمكن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حمدان هي الصحيحة هنا ما لم يدعمها دليل قوي من غيرها، و حينئذ فيكون هو الدليل، لا هي</w:t>
      </w:r>
      <w:r>
        <w:rPr>
          <w:rFonts w:eastAsia="Amiri" w:cs="Amiri" w:ascii="Amiri" w:hAnsi="Amiri"/>
          <w:color w:val="111111"/>
          <w:sz w:val="28"/>
          <w:szCs w:val="28"/>
          <w:rtl w:val="true"/>
          <w:lang w:bidi="ar-SA"/>
        </w:rPr>
        <w:t xml:space="preserve">! ! </w:t>
      </w:r>
      <w:bookmarkStart w:id="495" w:name="pg12313_162158"/>
    </w:p>
    <w:p>
      <w:pPr>
        <w:pStyle w:val="BookText"/>
        <w:rPr/>
      </w:pPr>
      <w:bookmarkEnd w:id="495"/>
      <w:r>
        <w:rPr>
          <w:rFonts w:ascii="Amiri" w:hAnsi="Amiri" w:eastAsia="Amiri" w:cs="Amiri"/>
          <w:color w:val="111111"/>
          <w:sz w:val="28"/>
          <w:sz w:val="28"/>
          <w:szCs w:val="28"/>
          <w:rtl w:val="true"/>
          <w:lang w:bidi="ar-SA"/>
        </w:rPr>
        <w:t>و قد روى القمي أيضا هذه القضية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7924850_417432637"/>
      <w:bookmarkStart w:id="497" w:name="_Toc173"/>
      <w:bookmarkEnd w:id="496"/>
      <w:r>
        <w:rPr>
          <w:rtl w:val="true"/>
        </w:rPr>
        <w:t>روايات غير الشيعة لقضية مارية</w:t>
      </w:r>
      <w:r>
        <w:rPr>
          <w:rtl w:val="true"/>
        </w:rPr>
        <w:t>:</w:t>
      </w:r>
      <w:bookmarkEnd w:id="497"/>
    </w:p>
    <w:p>
      <w:pPr>
        <w:pStyle w:val="BookText"/>
        <w:rPr/>
      </w:pPr>
      <w:r>
        <w:rPr>
          <w:rFonts w:ascii="Amiri" w:hAnsi="Amiri" w:eastAsia="Amiri" w:cs="Amiri"/>
          <w:color w:val="111111"/>
          <w:sz w:val="28"/>
          <w:sz w:val="28"/>
          <w:szCs w:val="28"/>
          <w:rtl w:val="true"/>
          <w:lang w:bidi="ar-SA"/>
        </w:rPr>
        <w:t>إن نصوص هذه القضية المرتبطة بمارية عديدة، نذكر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غيره، و النص لمسلم،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يتهم بأم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فاضرب عنقه، فأتاه علي، فإذا هو في ركي </w:t>
      </w:r>
      <w:r>
        <w:rPr>
          <w:rStyle w:val="FootnoteAnchor"/>
          <w:rtl w:val="true"/>
        </w:rPr>
        <w:footnoteReference w:id="508"/>
      </w:r>
      <w:r>
        <w:rPr>
          <w:rFonts w:ascii="Amiri" w:hAnsi="Amiri" w:eastAsia="Amiri" w:cs="Amiri"/>
          <w:color w:val="111111"/>
          <w:sz w:val="28"/>
          <w:sz w:val="28"/>
          <w:szCs w:val="28"/>
          <w:rtl w:val="true"/>
          <w:lang w:bidi="ar-SA"/>
        </w:rPr>
        <w:t>يتبرد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فناوله يده، فأخرجه، فإذا هو مجبوب، ليس له ذكر، فكف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لمجبوب ما له ذكر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إبراهيم سرية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مشربتها، و كان قبطي يأوي إليها، و يأتيها بالماء و الحطب، </w:t>
      </w:r>
    </w:p>
    <w:p>
      <w:pPr>
        <w:pStyle w:val="BookText"/>
        <w:rPr/>
      </w:pPr>
      <w:r>
        <w:rPr>
          <w:rFonts w:ascii="Amiri" w:hAnsi="Amiri" w:eastAsia="Amiri" w:cs="Amiri"/>
          <w:color w:val="111111"/>
          <w:sz w:val="28"/>
          <w:sz w:val="28"/>
          <w:szCs w:val="28"/>
          <w:rtl w:val="true"/>
          <w:lang w:bidi="ar-SA"/>
        </w:rPr>
        <w:t>فقال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علجة يدخل على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علي بن أبي طالب، فوجده على نخلة، فلما رأى السيف وقع في نفسه، فألقى الكساء الذي كان عليه، و تكشف، فإذا هو مجبوب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علي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إذا أمرت أحدنا بالأمر ثم رأى، في غير ذلك، أيراجعك؟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فأخبره بما رأى من 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مارية إبراهيم، فجاء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إبراهيم، فاطمأن رسول اللّه إلى ذلك</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مثل ذلك،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 فلقيه على رأسه قربة مستعذبا لها من الماء، فلما رآه علي شهر السيف، و عمد له، فلما رآه القبطي طرح القربة، ورقى في نخلة و تعرى، فإذا هو مجبوب، فأغمد علي سيفه، ثم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الخبر،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أصبت، إن الشاهد يرى ما لا يرى الغائب</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الواقدي في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الخصي الذي بعث به المقوقس مع مارية، يدخل إليها و يحدثها، فتكلم بعض المنافقين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غير مجبوب، و أنه يقع عليها،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أمره أن يأتيه، و يقرره، و ينظر في ما قيل فيه، فإن كان حقا قتله، فطلبه علي، فوجده فوق نخلة، فلما رأى عليا يؤمه أحس بالشر فألقى إزاره، فإذا هو مجبوب 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ألفاه يصلح خباء له فلما دنا منه ألقى إزاره و قام متجردا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علي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إياه، فحمد اللّه على تكذيبه المنافقين بما أظهر من براءة الخصي، و اطمأن قلبه</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مستدرك الحاكم و تلخيصه للذهبي و النص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أهديت مارية و معها ابن عم لها، فقال أهل الإفك و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حاجته إلى الولد ادّعى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غذي بلبن الضأن يحسن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فحملتني الغيرة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شبها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فانطلق فاضرب عنق ابن عم مارية، فانطلق، فإذا هو في حائط على نخلة يخترف، فلما نظر إلى علي، و معه السيف استقبلته </w:t>
      </w:r>
    </w:p>
    <w:p>
      <w:pPr>
        <w:pStyle w:val="BookText"/>
        <w:rPr/>
      </w:pPr>
      <w:r>
        <w:rPr>
          <w:rFonts w:ascii="Amiri" w:hAnsi="Amiri" w:eastAsia="Amiri" w:cs="Amiri"/>
          <w:color w:val="111111"/>
          <w:sz w:val="28"/>
          <w:sz w:val="28"/>
          <w:szCs w:val="28"/>
          <w:rtl w:val="true"/>
          <w:lang w:bidi="ar-SA"/>
        </w:rPr>
        <w:t>رعدة، فسقطت الخرقة، فإذا هو ممسوح</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أصرح من ذلك ما رواه السيوطي، عن ابن مردويه،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أم إبراهيم منزل أبي أيوب،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 يوما، فوجد خلوة، فأصابها، فحملت بإبراهيم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استبان حملها، فزعت من ذلك، فمكث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ولدت، فلم يكن لأمه لبن، فاشترى له ضائنة يغذي منها الصبي، فصلح عليه جسمه، و صفا لونه، فجاء به يوما يحمله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كيف تري الشبه؟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شبها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باللحم؟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لمن تغذى بألبان الضأن ليحسن لحمه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فجزعت عائشة رضي اللّه عنها و حفصة من ذلك، فعاتبته حفصة، فحرّمها، و أسرّ إليها سرا، فأفشته إلى عائشة، فنزلت آية التحريم، فأعتق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 في المقام كسابقه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استبان حمل مارية بإبراهيم جزعت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إبراهيم جاء به رسول اللّه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ترين إلى بياضه و لحمه؟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قصر عليه اللقاح أبيض و سمن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الحنفية رحمة اللّه عليه،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كثر على مارية القبطية أم إبراهيم في ابن عم لها قبطي، كان يزورها، و يختلف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هذا السيف، و انطلق، فإن وجدته عندها فاقتله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أكون في أمرك إذا أرسلتني كالسكة المحماة، أمضي لما أمرتني؟ أم الشاهد يرى ما لا يرى الغائب؟ </w:t>
      </w:r>
    </w:p>
    <w:p>
      <w:pPr>
        <w:pStyle w:val="BookText"/>
        <w:rPr/>
      </w:pPr>
      <w:r>
        <w:rPr>
          <w:rFonts w:ascii="Amiri" w:hAnsi="Amiri" w:eastAsia="Amiri" w:cs="Amiri"/>
          <w:color w:val="111111"/>
          <w:sz w:val="28"/>
          <w:sz w:val="28"/>
          <w:szCs w:val="28"/>
          <w:rtl w:val="true"/>
          <w:lang w:bidi="ar-SA"/>
        </w:rPr>
        <w:t xml:space="preserve">فقال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متوشحا بالسيف، فوجدته عندها، فاخترطت السيف، فلما أقبلت نحوه، عرف أني أريده، فأتى نخلة فرقى إليها، ثم رمى بنفسه على قفاه، و شغر برجليه، فإذا به أجب أمسح، ما له مما للرجال قليل و 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فغمدت السيف، و 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يصرف عنا أهل البيت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بلغه صلى اللّه تعالى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قبطيا يتحدث إلى مارية،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 السيف و ذهبت إليه، فلما رآني رقى على الشجرة، فرفعت الريح ثوبه، فإذا هو حصور،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العي السؤال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الحصور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المجبوب، لأنه حصر عن الجماع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عمرة عن عائشة حديثا فيه ذكر غيرتها من مارية، و أنها كانت جميلة،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أنزلها أول ما قدم بها في بيت لحارثة بن النعمان، و كانت جارتنا،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النهار و الليل عندها، حتى قذعنا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القذع الشتم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فحولها إلى العالية، و كان يختلف إليها هناك، فكان ذلك أشد، ثم رزقها اللّه الولد و حرمناه منه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498" w:name="pg12313_162165"/>
    </w:p>
    <w:p>
      <w:pPr>
        <w:pStyle w:val="Heading4"/>
        <w:numPr>
          <w:ilvl w:val="3"/>
          <w:numId w:val="1"/>
        </w:numPr>
        <w:rPr/>
      </w:pPr>
      <w:bookmarkStart w:id="499" w:name="__RefHeading___Toc7924852_417432637"/>
      <w:bookmarkStart w:id="500" w:name="_Toc174"/>
      <w:bookmarkEnd w:id="498"/>
      <w:bookmarkEnd w:id="499"/>
      <w:r>
        <w:rPr>
          <w:rtl w:val="true"/>
        </w:rPr>
        <w:t>الفصل الثاني عشر</w:t>
      </w:r>
      <w:r>
        <w:rPr>
          <w:rtl w:val="true"/>
        </w:rPr>
        <w:t xml:space="preserve">: </w:t>
      </w:r>
      <w:r>
        <w:rPr>
          <w:rtl w:val="true"/>
        </w:rPr>
        <w:t>قضية مارية بين الأخذ و الرد</w:t>
      </w:r>
      <w:bookmarkEnd w:id="50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1" w:name="__RefHeading___Toc7924854_417432637"/>
      <w:bookmarkStart w:id="502" w:name="_Toc175"/>
      <w:bookmarkEnd w:id="501"/>
      <w:r>
        <w:rPr>
          <w:rtl w:val="true"/>
        </w:rPr>
        <w:t>اشارة</w:t>
      </w:r>
      <w:bookmarkEnd w:id="5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2313_162167"/>
      <w:bookmarkStart w:id="504" w:name="pg12313_162167"/>
      <w:bookmarkEnd w:id="504"/>
    </w:p>
    <w:p>
      <w:pPr>
        <w:pStyle w:val="Heading5"/>
        <w:numPr>
          <w:ilvl w:val="4"/>
          <w:numId w:val="1"/>
        </w:numPr>
        <w:rPr/>
      </w:pPr>
      <w:bookmarkStart w:id="505" w:name="pg12313_162167"/>
      <w:bookmarkStart w:id="506" w:name="__RefHeading___Toc7924856_417432637"/>
      <w:bookmarkStart w:id="507" w:name="_Toc176"/>
      <w:bookmarkEnd w:id="505"/>
      <w:bookmarkEnd w:id="506"/>
      <w:r>
        <w:rPr>
          <w:rtl w:val="true"/>
        </w:rPr>
        <w:t>مع الأجواء الطبيعية لقضية مارية</w:t>
      </w:r>
      <w:r>
        <w:rPr>
          <w:rtl w:val="true"/>
        </w:rPr>
        <w:t>:</w:t>
      </w:r>
      <w:bookmarkEnd w:id="507"/>
    </w:p>
    <w:p>
      <w:pPr>
        <w:pStyle w:val="BookText"/>
        <w:rPr/>
      </w:pP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عند جميع المسلمين تكاد تكون متفقة على صورة قضية الإفك على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رواه الحاكم في مستدركه، و السيوطي عن ابن مردويه، و غير ذلك مما تقدم، يؤكد على أن عائشة قد غارت من مارية، و نفت شبه إبراهيم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إصرار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خلافها، و رغم أنه كان أشبه الخلق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الرواية 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تسعى لإثارة الشبهة في انتسابه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الإيحاء بحصول خيانة من مارية رحمها اللّه، كما أن إصرارها على رفض قول رسول اللّه في تأكيده لشبهه به يستبطن التكذيب و الأذى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الحامل لها على ذلك هو غيرتها الشديدة، حسب اعتراف عائشة نفسها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924858_417432637"/>
      <w:bookmarkStart w:id="509" w:name="_Toc177"/>
      <w:bookmarkEnd w:id="508"/>
      <w:r>
        <w:rPr>
          <w:rtl w:val="true"/>
        </w:rPr>
        <w:t>شواهد على إلقاء الشبهة</w:t>
      </w:r>
      <w:r>
        <w:rPr>
          <w:rtl w:val="true"/>
        </w:rPr>
        <w:t>:</w:t>
      </w:r>
      <w:bookmarkEnd w:id="5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يجعلنا نطمئن إلى صحة ذلك الحوار، و أن عائشة قد حاولت أن تلقي شبهة على طهارة مارية هو ما قالته عائشة نفسها عن حالتها مع مارية</w:t>
      </w:r>
      <w:r>
        <w:rPr>
          <w:rFonts w:eastAsia="Amiri" w:cs="Amiri" w:ascii="Amiri" w:hAnsi="Amiri"/>
          <w:color w:val="111111"/>
          <w:sz w:val="28"/>
          <w:szCs w:val="28"/>
          <w:rtl w:val="true"/>
          <w:lang w:bidi="ar-SA"/>
        </w:rPr>
        <w:t xml:space="preserve">: </w:t>
      </w:r>
      <w:bookmarkStart w:id="510" w:name="pg12313_162168"/>
    </w:p>
    <w:p>
      <w:pPr>
        <w:pStyle w:val="BookText"/>
        <w:rPr/>
      </w:pPr>
      <w:bookmarkEnd w:id="51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غرت على امرأة إلا دون ما غرت على مارية، و ذلك أنها كانت جميلة جعدة، و أعجب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فرغنا لها، فجزعت، فحولها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العالية، فكان يختلف إليها هناك، فكان ذلك أشد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رزقه اللّه الولد و حرمناه</w:t>
      </w:r>
      <w:r>
        <w:rPr>
          <w:rFonts w:eastAsia="Amiri" w:cs="Amiri" w:ascii="Amiri" w:hAnsi="Amiri"/>
          <w:color w:val="111111"/>
          <w:sz w:val="28"/>
          <w:szCs w:val="28"/>
          <w:rtl w:val="true"/>
          <w:lang w:bidi="ar-SA"/>
        </w:rPr>
        <w:t xml:space="preserve">. .»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عند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قذعنا لها، و القذع الشتم كما أشرنا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كانت ثقلت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غرن عليها، و لا مثل عائشة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ابن أبي الحديد المعتزلي عن موقف عائشة حين موت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مات إبراهيم فأبطنت شماتة، و إن أظهرت كآبة</w:t>
      </w:r>
      <w:r>
        <w:rPr>
          <w:rFonts w:eastAsia="Amiri" w:cs="Amiri" w:ascii="Amiri" w:hAnsi="Amiri"/>
          <w:color w:val="111111"/>
          <w:sz w:val="28"/>
          <w:szCs w:val="28"/>
          <w:rtl w:val="true"/>
          <w:lang w:bidi="ar-SA"/>
        </w:rPr>
        <w:t xml:space="preserve">. .»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ما تقدم،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المؤمنين قد ساهمت في إثارة الشكوك و الشبهات حول مارية، و ولدها إبراهيم</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7924860_417432637"/>
      <w:bookmarkStart w:id="512" w:name="_Toc178"/>
      <w:bookmarkEnd w:id="511"/>
      <w:r>
        <w:rPr>
          <w:rtl w:val="true"/>
        </w:rPr>
        <w:t>شراكة حفصة</w:t>
      </w:r>
      <w:r>
        <w:rPr>
          <w:rtl w:val="true"/>
        </w:rPr>
        <w:t>:</w:t>
      </w:r>
      <w:bookmarkEnd w:id="51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نستطيع أن نفهم أيضا من رواية السيوطي عن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حفصة أيضا قد شاركت في تأليب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bookmarkStart w:id="513" w:name="pg12313_162169"/>
    </w:p>
    <w:p>
      <w:pPr>
        <w:pStyle w:val="BookText"/>
        <w:rPr/>
      </w:pPr>
      <w:bookmarkEnd w:id="513"/>
      <w:r>
        <w:rPr>
          <w:rFonts w:ascii="Amiri" w:hAnsi="Amiri" w:eastAsia="Amiri" w:cs="Amiri"/>
          <w:color w:val="111111"/>
          <w:sz w:val="28"/>
          <w:sz w:val="28"/>
          <w:szCs w:val="28"/>
          <w:rtl w:val="true"/>
          <w:lang w:bidi="ar-SA"/>
        </w:rPr>
        <w:t xml:space="preserve">مارية،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مارية على نفسه، بعد المحاورة التي جرت بينه و بين عائشة، و بعد جزعهما، و عتاب حفصة له 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أيضا من رواية الحاكم أن تكثير الناس على مارية قد كان بعد المحاورة المشار إليها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7924862_417432637"/>
      <w:bookmarkStart w:id="515" w:name="_Toc179"/>
      <w:bookmarkEnd w:id="514"/>
      <w:r>
        <w:rPr>
          <w:rtl w:val="true"/>
        </w:rPr>
        <w:t>سبب تحريم مارية</w:t>
      </w:r>
      <w:r>
        <w:rPr>
          <w:rtl w:val="true"/>
        </w:rPr>
        <w:t>:</w:t>
      </w:r>
      <w:bookmarkEnd w:id="515"/>
    </w:p>
    <w:p>
      <w:pPr>
        <w:pStyle w:val="BookText"/>
        <w:rPr/>
      </w:pPr>
      <w:r>
        <w:rPr>
          <w:rFonts w:ascii="Amiri" w:hAnsi="Amiri" w:eastAsia="Amiri" w:cs="Amiri"/>
          <w:color w:val="111111"/>
          <w:sz w:val="28"/>
          <w:sz w:val="28"/>
          <w:szCs w:val="28"/>
          <w:rtl w:val="true"/>
          <w:lang w:bidi="ar-SA"/>
        </w:rPr>
        <w:t>و كل ذلك يجعلنا نطمئن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تحريم مارية هو ما ذكر من الشبهات حولها، لا مجرد أنه و طأها في بيت حفصة أو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التحريم، في سورة التحريم،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ارتكبوه كان أمرا عظيما جدا، لا مجرد قول حفصة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في بيتي، و على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كلام طبيعي، و ليس فيه أي إساءة أدب، أو خروج عن الجادة، و لا يستحق هذا التأنيب العظيم الوارد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تحريم مارية التي في سورة التحريم قد نزلت في معالجة الشبهات التي أثارتها عائشة و حفصة حول مارية حينما حرمها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لذلك، و أما آية الإفك، فنزلت في الإفك عليها أيضا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7924864_417432637"/>
      <w:bookmarkStart w:id="517" w:name="_Toc180"/>
      <w:bookmarkEnd w:id="516"/>
      <w:r>
        <w:rPr>
          <w:rtl w:val="true"/>
        </w:rPr>
        <w:t>دور عمر في قضية مارية تبرئة أو اتهاما</w:t>
      </w:r>
      <w:r>
        <w:rPr>
          <w:rtl w:val="true"/>
        </w:rPr>
        <w:t>:</w:t>
      </w:r>
      <w:bookmarkEnd w:id="5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احتمل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أيضا قد شارك في إثارة الشبهات حول مارية بالإضافة إلى حفصة و عائشة، و مستنده في ذلك ما عند الطبراني و غيره، حيث ذكروا رواية تضمنت أن ظهور براءة مارية كان على يد عمر، </w:t>
      </w:r>
      <w:bookmarkStart w:id="518" w:name="pg12313_162170"/>
    </w:p>
    <w:p>
      <w:pPr>
        <w:pStyle w:val="BookText"/>
        <w:rPr/>
      </w:pPr>
      <w:bookmarkEnd w:id="518"/>
      <w:r>
        <w:rPr>
          <w:rFonts w:ascii="Amiri" w:hAnsi="Amiri" w:eastAsia="Amiri" w:cs="Amiri"/>
          <w:color w:val="111111"/>
          <w:sz w:val="28"/>
          <w:sz w:val="28"/>
          <w:szCs w:val="28"/>
          <w:rtl w:val="true"/>
          <w:lang w:bidi="ar-SA"/>
        </w:rPr>
        <w:t xml:space="preserve">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أنه لما رجع إلى الرسول،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أخبرك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جبرائيل أتاني فأخبرني، أن اللّه عز و جل قد برأ مارية و قريبها مما وقع في نفسي، و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بطنها مني غلاما، و أنه أشبه الخلق بي، و أمرني أن أسميه إبراهيم</w:t>
      </w:r>
      <w:r>
        <w:rPr>
          <w:rFonts w:eastAsia="Amiri" w:cs="Amiri" w:ascii="Amiri" w:hAnsi="Amiri"/>
          <w:color w:val="111111"/>
          <w:sz w:val="28"/>
          <w:szCs w:val="28"/>
          <w:rtl w:val="true"/>
          <w:lang w:bidi="ar-SA"/>
        </w:rPr>
        <w:t xml:space="preserve">. .»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احتمل المظفر استنادا إلى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لعمر بن الخطاب شأنا في اتهام مارية، و 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يخصه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المقالة؟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7924866_417432637"/>
      <w:bookmarkStart w:id="520" w:name="_Toc181"/>
      <w:bookmarkEnd w:id="519"/>
      <w:r>
        <w:rPr>
          <w:rtl w:val="true"/>
        </w:rPr>
        <w:t>من الذي برأ مارية</w:t>
      </w:r>
      <w:r>
        <w:rPr>
          <w:rtl w:val="true"/>
        </w:rPr>
        <w:t>:</w:t>
      </w:r>
      <w:bookmarkEnd w:id="520"/>
    </w:p>
    <w:p>
      <w:pPr>
        <w:pStyle w:val="BookText"/>
        <w:rPr/>
      </w:pPr>
      <w:r>
        <w:rPr>
          <w:rFonts w:ascii="Amiri" w:hAnsi="Amiri" w:eastAsia="Amiri" w:cs="Amiri"/>
          <w:color w:val="111111"/>
          <w:sz w:val="28"/>
          <w:sz w:val="28"/>
          <w:szCs w:val="28"/>
          <w:rtl w:val="true"/>
          <w:lang w:bidi="ar-SA"/>
        </w:rPr>
        <w:t>و لكننا بدورنا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محل إشكال، لأن الروايات متفقة و متضافرة على أن براءة مارية كانت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على يد عمر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العسقلاني عن ذلك باحتمال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عمر أولا، فأبطأ في العودة، لأنه لما رآه ممسوحا اطمأن و تشاغل ببعض الأمر،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بعده، و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ثم جاء عمر بعده </w:t>
      </w:r>
      <w:bookmarkStart w:id="521" w:name="pg12313_162171"/>
    </w:p>
    <w:p>
      <w:pPr>
        <w:pStyle w:val="BookText"/>
        <w:rPr/>
      </w:pPr>
      <w:bookmarkEnd w:id="521"/>
      <w:r>
        <w:rPr>
          <w:rFonts w:ascii="IRNazanin" w:hAnsi="IRNazanin" w:eastAsia="IRNazanin"/>
          <w:color w:val="111111"/>
          <w:sz w:val="28"/>
          <w:sz w:val="28"/>
          <w:szCs w:val="28"/>
          <w:rtl w:val="true"/>
          <w:lang w:bidi="fa-IR"/>
        </w:rPr>
        <w:t xml:space="preserve">فبشره بها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هذا التوجيه منه يحتاج إلى إثبات، و على الأقل إلى شواهد تؤيده، كما أن تلكؤ عمر في إخباره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يكشف الأمر مرة ثانية، و يرجع، بعيد عن التصرف الطبيعي في مناسبات حادة، تثير الأزمات بدرجة غير عادية كهذه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فبملاحظة التشابه بين هذه الرواية، و بين ما يرد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تبرئه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مجمع عليها، و لا شك فيها، فإننا لا يمكن أن نصدق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 لم يذهب إلى مأبور، و لا شارك في تبرئة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يا عمر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ابتداء كلام معه، و حينئذ فيحتاج ما ذكره المظفر إلى الجواب</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7924868_417432637"/>
      <w:bookmarkStart w:id="523" w:name="_Toc182"/>
      <w:bookmarkEnd w:id="522"/>
      <w:r>
        <w:rPr>
          <w:rtl w:val="true"/>
        </w:rPr>
        <w:t>براءة مارية</w:t>
      </w:r>
      <w:r>
        <w:rPr>
          <w:rtl w:val="true"/>
        </w:rPr>
        <w:t>:</w:t>
      </w:r>
      <w:bookmarkEnd w:id="523"/>
    </w:p>
    <w:p>
      <w:pPr>
        <w:pStyle w:val="BookText"/>
        <w:rPr/>
      </w:pPr>
      <w:r>
        <w:rPr>
          <w:rFonts w:ascii="Amiri" w:hAnsi="Amiri" w:eastAsia="Amiri" w:cs="Amiri"/>
          <w:color w:val="111111"/>
          <w:sz w:val="28"/>
          <w:sz w:val="28"/>
          <w:szCs w:val="28"/>
          <w:rtl w:val="true"/>
          <w:lang w:bidi="ar-SA"/>
        </w:rPr>
        <w:t>لقد مر علينا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عمر بن الخطاب بأن جبرائيل قد أخبره أن اللّه تعالى قد برأ مارية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يمكن أن يفهم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يؤيد كون آيات الإفك قد نزلت في شأن مارية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اللّه تعالى قد برأها بواسطتها، و إلا فما معنى تبرئة اللّه تعالى لها فيما سوى ذلك؟ إذ إن براءتها قد ثبتت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4" w:name="pg12313_162172"/>
    </w:p>
    <w:p>
      <w:pPr>
        <w:pStyle w:val="BookText"/>
        <w:rPr/>
      </w:pPr>
      <w:bookmarkEnd w:id="524"/>
      <w:r>
        <w:rPr>
          <w:rFonts w:ascii="Amiri" w:hAnsi="Amiri" w:eastAsia="Amiri" w:cs="Amiri"/>
          <w:color w:val="111111"/>
          <w:sz w:val="28"/>
          <w:sz w:val="28"/>
          <w:szCs w:val="28"/>
          <w:rtl w:val="true"/>
          <w:lang w:bidi="ar-SA"/>
        </w:rPr>
        <w:t xml:space="preserve">فتبرئة اللّه تعالى لها، لا بد أن تكون بنحو آخر، غير ما فعله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هو إلا نزول آيات الإفك في شأنها</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7924870_417432637"/>
      <w:bookmarkStart w:id="526" w:name="_Toc183"/>
      <w:bookmarkEnd w:id="525"/>
      <w:r>
        <w:rPr>
          <w:rtl w:val="true"/>
        </w:rPr>
        <w:t>استمرار آثار الاتهام</w:t>
      </w:r>
      <w:r>
        <w:rPr>
          <w:rtl w:val="true"/>
        </w:rPr>
        <w:t>:</w:t>
      </w:r>
      <w:bookmarkEnd w:id="526"/>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يبدو أن الشك في شأن مارية قد استمر إلى حين وفاة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قد كان ثمة من يصر على الاتهام، و لو بالخفاء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عائشة التي يقول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أظهرت كآبة، و أبطنت شماتة، كان يهمها هذا الأمر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حين موت ولده إبراهيم يؤكد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إبراهيم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إبراهيم ابني و إنه مات في الثدي، و إن له لظئرين تكملان رضاعه في الجنة</w:t>
      </w:r>
      <w:r>
        <w:rPr>
          <w:rFonts w:eastAsia="Amiri" w:cs="Amiri" w:ascii="Amiri" w:hAnsi="Amiri"/>
          <w:color w:val="111111"/>
          <w:sz w:val="28"/>
          <w:szCs w:val="28"/>
          <w:rtl w:val="true"/>
          <w:lang w:bidi="ar-SA"/>
        </w:rPr>
        <w:t xml:space="preserve">. .»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إبراهيم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مبرر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أراد أن يقوم بمحاولة أخيرة، لدفع كيد الإفكين، و شك الشاكين</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7924872_417432637"/>
      <w:bookmarkStart w:id="528" w:name="_Toc184"/>
      <w:bookmarkEnd w:id="527"/>
      <w:r>
        <w:rPr>
          <w:rtl w:val="true"/>
        </w:rPr>
        <w:t>كلام السيد المرتضى</w:t>
      </w:r>
      <w:r>
        <w:rPr>
          <w:rtl w:val="true"/>
        </w:rPr>
        <w:t>:</w:t>
      </w:r>
      <w:bookmarkEnd w:id="5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السيد المرتضى و غيره على الرواية الأخيرة، من روايات الإفك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جاز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بقتل رجل </w:t>
      </w:r>
    </w:p>
    <w:p>
      <w:pPr>
        <w:pStyle w:val="BookText"/>
        <w:rPr/>
      </w:pPr>
      <w:r>
        <w:rPr>
          <w:rFonts w:ascii="Amiri" w:hAnsi="Amiri" w:eastAsia="Amiri" w:cs="Amiri"/>
          <w:color w:val="111111"/>
          <w:sz w:val="28"/>
          <w:sz w:val="28"/>
          <w:szCs w:val="28"/>
          <w:rtl w:val="true"/>
          <w:lang w:bidi="ar-SA"/>
        </w:rPr>
        <w:t>على التهمة بغير بينة، و لا ما يجري مجراها؟</w:t>
      </w:r>
    </w:p>
    <w:p>
      <w:pPr>
        <w:pStyle w:val="BookText"/>
        <w:rPr/>
      </w:pPr>
      <w:r>
        <w:rPr>
          <w:rFonts w:ascii="Amiri" w:hAnsi="Amiri" w:eastAsia="Amiri" w:cs="Amiri"/>
          <w:color w:val="111111"/>
          <w:sz w:val="28"/>
          <w:sz w:val="28"/>
          <w:szCs w:val="28"/>
          <w:rtl w:val="true"/>
          <w:lang w:bidi="ar-SA"/>
        </w:rPr>
        <w:t>و على حد تعبير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دون أن يتحقق عنده ذلك الأمر، لا بوحي، و لا بعلم صحيح، و لا بينة، و لا بإقرار؟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في قصة، بظن قد ظهر كذبه بعد ذلك و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امرئ قد أظهر اللّه تعالى براءته بعد ذلك بيقين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و لا يأمر بقتلها، و الأمر بينه و بينها مشترك؟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أجاب ابن حزم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يقينا أنه بريء، و أن القول كذب،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يوقف على ذلك مشاهدة، فأمر بقتله لو فعل ذلك الذي قيل عنه، فكان هذا حكما صحيحا في من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لا ينفذ عليه لما يظهر اللّه تعالى من براءته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قصة اختلاف امرأتين في مولود، و تحاكمهما إلى داود، فحكم به للكبرى، فخرجتا على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بالسكين أشقه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يرحمك اللّه، هو ابنها، فقضى به للصغرى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لم يرد قط شق الصبي بينهما، و إنما أراد امتحانهما بذلك، و بالوحي فعل هذا بلا شك، و كان حكم داود للكبرى على ظاهر الأمر، لأنه كان في يدها،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w:t>
      </w:r>
    </w:p>
    <w:p>
      <w:pPr>
        <w:pStyle w:val="BookText"/>
        <w:rPr/>
      </w:pPr>
      <w:r>
        <w:rPr>
          <w:rFonts w:ascii="Amiri" w:hAnsi="Amiri" w:eastAsia="Amiri" w:cs="Amiri"/>
          <w:color w:val="111111"/>
          <w:sz w:val="28"/>
          <w:sz w:val="28"/>
          <w:szCs w:val="28"/>
          <w:rtl w:val="true"/>
          <w:lang w:bidi="ar-SA"/>
        </w:rPr>
        <w:t>أراد قط إنفاذ قتل ذلك المجبوب، لكن أراد امتحان علي في إنفاذ أمره، و أراد إظهار براءة المتهم و كذب التهمة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لم يرد اللّه تعالى إنفاذ ذبح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أمر أباه بذبحه، لكن أراد اللّه تعالى إظهار تنفيذه لأمره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ليت ابن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إظهار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حال إبراهيم حين أمره اللّه بذبح ولده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من الجائز أن يكون القبطي معاهدا، و أن النبي كان قد نهاه عن الدخول إلى مارية، فخالف و أقام على ذلك، و هذا نقض للعهد، و ناقض العهد من أهل الكفر مؤذن بالمحاربة، و المؤذن بها مستحق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جاز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يخير بين قتله و الكف عنه، و تفويض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قتله لم يكن من الحدود و الحقوق، التي لا يجوز العفو عنها، لأن ناقض العهد إذا قدر عليه الإمام قبل التوبة له أن يقتله، و له أن يعفو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جاز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القتل، و من أي جهة آثره لما وجده أجب، و أي تأثير لكونه أجب فيما استحق به القتل، و هو نقض العهد؟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يقتله مطلقا حتى مع كونه أجب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 العفو عنه، من أجل إزالة التهمة و الشك الواقعين في أمر </w:t>
      </w:r>
    </w:p>
    <w:p>
      <w:pPr>
        <w:pStyle w:val="BookText"/>
        <w:rPr/>
      </w:pPr>
      <w:r>
        <w:rPr>
          <w:rFonts w:ascii="Amiri" w:hAnsi="Amiri" w:eastAsia="Amiri" w:cs="Amiri"/>
          <w:color w:val="111111"/>
          <w:sz w:val="28"/>
          <w:sz w:val="28"/>
          <w:szCs w:val="28"/>
          <w:rtl w:val="true"/>
          <w:lang w:bidi="ar-SA"/>
        </w:rPr>
        <w:t xml:space="preserve">مارية، و لأنه أشفق من أن يقتله، فيتحقق الظن، و يلحق بذلك العار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على الإشكال الأول محل تأمل، ذلك للشك في كون مأبور معاهدا، فقد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مأبورا قد أسلم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بعد قضية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يحتاج إلى إثبات ليمكن اعتماد جواب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أمره بالقتل على الحقيقة، و إنما كان ذلك مقدمة لإظهار البراءة الواقعية لمارية، 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للناس قصد النبي هذا، فسأله بما يدل عليه، و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الاحتمال، أولى مما ذكره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ذكره السيد يحتاج إلى إثبات المعاهدة لمأبور، و لا مثبت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فهو موافق للسنة الجارية في أمور مثل هذه يحتاج الأمر فيها إلى الكشف و اليقين، و رفع التهمة، لا سيما و أن آيات الإفك إنما دلت على البراءة الشرعية، فتحتاج إلى ما يدل على البراءة الواقعية أيضا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هذه البراءة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مأبورا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أخا لمارية، و كان شيخا كبيرا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529" w:name="pg12313_162176"/>
    </w:p>
    <w:p>
      <w:pPr>
        <w:pStyle w:val="BookText"/>
        <w:rPr/>
      </w:pPr>
      <w:bookmarkEnd w:id="529"/>
      <w:r>
        <w:rPr>
          <w:rFonts w:ascii="Amiri" w:hAnsi="Amiri" w:eastAsia="Amiri" w:cs="Amiri"/>
          <w:color w:val="111111"/>
          <w:sz w:val="28"/>
          <w:sz w:val="28"/>
          <w:szCs w:val="28"/>
          <w:rtl w:val="true"/>
          <w:lang w:bidi="ar-SA"/>
        </w:rPr>
        <w:t>و قال النووي في مقام الجواب عن الإشكال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منافقا، و مستحقا للقتل بطريق آخر، و جعل هذا محركا لقتله بنفاقه، و غيره، لا بالزنى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 عنه علي رضي اللّه عنه اعتمادا على أن القتل بالزنى، و قد علم انتفاء الزنى</w:t>
      </w:r>
      <w:r>
        <w:rPr>
          <w:rFonts w:eastAsia="Amiri" w:cs="Amiri" w:ascii="Amiri" w:hAnsi="Amiri"/>
          <w:color w:val="111111"/>
          <w:sz w:val="28"/>
          <w:szCs w:val="28"/>
          <w:rtl w:val="true"/>
          <w:lang w:bidi="ar-SA"/>
        </w:rPr>
        <w:t xml:space="preserve">. .»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عقوبة الزنى ليست هي القتل أيضا، و إنما هي الجلد أو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حكم من يعتدي على حرمات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نفاقه تبقى بلا دليل، فلا يمكن الاعتماد عليها، فما أجبنا به نحن هو الأظهر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حتى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منافقا ظاهر النفاق، فإن قتله له في هذه المناسبة لأجل نفاقه سيوجب تأكد تهمة الفاحشة و الزنى على مارية، و هذا خلاف الحكمة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 ضرر عظيم على الدعوة و على قضية الإيمان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إظهار كذب تلك التهمة بصورة محسومة، ثم يعاقب على نفاقه بالصورة التي يستحقها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924874_417432637"/>
      <w:bookmarkStart w:id="531" w:name="_Toc185"/>
      <w:bookmarkEnd w:id="530"/>
      <w:r>
        <w:rPr>
          <w:rtl w:val="true"/>
        </w:rPr>
        <w:t>مناقشات العلامة الطباطبائي رحمه اللّه</w:t>
      </w:r>
      <w:r>
        <w:rPr>
          <w:rtl w:val="true"/>
        </w:rPr>
        <w:t>:</w:t>
      </w:r>
      <w:bookmarkEnd w:id="53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ناقش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الإفك على مارية </w:t>
      </w:r>
    </w:p>
    <w:p>
      <w:pPr>
        <w:pStyle w:val="BookText"/>
        <w:rPr/>
      </w:pPr>
      <w:r>
        <w:rPr>
          <w:rFonts w:ascii="Amiri" w:hAnsi="Amiri" w:eastAsia="Amiri" w:cs="Amiri"/>
          <w:color w:val="111111"/>
          <w:sz w:val="28"/>
          <w:sz w:val="28"/>
          <w:szCs w:val="28"/>
          <w:rtl w:val="true"/>
          <w:lang w:bidi="ar-SA"/>
        </w:rPr>
        <w:t xml:space="preserve">في رواية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مارية لا تقبل الانطباق على الآيات التي نزلت في الإفك، و لا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خَيْراً وَ قٰالُوا هٰذٰا إِفْكٌ مُبِينٌ 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هناك جماعة مرتبط بعضهم ببعض، يذيعون الحديث، ليفضحوا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الناس يتداولونه لسانا عن لسان، حتى شاع بينهم، و مكثوا على ذلك زمانا، و هم لا يراعون 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كرامته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أين مضمون الروايات من ذلك؟</w:t>
      </w:r>
    </w:p>
    <w:p>
      <w:pPr>
        <w:pStyle w:val="BookText"/>
        <w:rPr/>
      </w:pPr>
      <w:r>
        <w:rPr>
          <w:rFonts w:ascii="Amiri" w:hAnsi="Amiri" w:eastAsia="Amiri" w:cs="Amiri"/>
          <w:color w:val="111111"/>
          <w:sz w:val="28"/>
          <w:sz w:val="28"/>
          <w:szCs w:val="28"/>
          <w:rtl w:val="true"/>
          <w:lang w:bidi="ar-SA"/>
        </w:rPr>
        <w:t>اللهم إلا أن تكون الروايات قاصرة في شرحها للقصة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القصة، و ظهور براءتها إجراء الحد على الإفكين، و لم يجر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مناص عن هذا الإشكال، إلا بالقول بنزول آية القذف بعد قصة الإفك بزمان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إشكال الحد الوارد على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روته العامة، من أن الإفك كان على عائشة، و ما رواه القمي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الإفك قد نزلت قبل آية حد القذف، و لم يشرّع بنزول آيات الإفك إلا براءة المقذوف، مع عدم قيام الشهادة، و تحريم القذف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حد القاذف مشروعا قبل حديث الإفك، لم يكن هناك مجوز </w:t>
      </w:r>
      <w:bookmarkStart w:id="532" w:name="pg12313_162178"/>
    </w:p>
    <w:p>
      <w:pPr>
        <w:pStyle w:val="BookText"/>
        <w:rPr/>
      </w:pPr>
      <w:bookmarkEnd w:id="532"/>
      <w:r>
        <w:rPr>
          <w:rFonts w:ascii="Amiri" w:hAnsi="Amiri" w:eastAsia="Amiri" w:cs="Amiri"/>
          <w:color w:val="111111"/>
          <w:sz w:val="28"/>
          <w:sz w:val="28"/>
          <w:szCs w:val="28"/>
          <w:rtl w:val="true"/>
          <w:lang w:bidi="ar-SA"/>
        </w:rPr>
        <w:t>لتأخيره مدة معتدا بها، و انتظار الوحي، و لا نجا منه قاذف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مشروعا مع آيات الإفك لأشير فيها إليه، و لا أقل باتصال آيات الإفك بآية القذف، و العارف بأساليب الكلام لا يرتاب في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منقطعة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على من قذف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 لأشير إلى ذلك في خلال آيات الإفك بما فيها من التشديد، و اللعن، و التهديد بالعذاب على القاذفين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يتأكد الإشكال على تقدير نزول آية القذف، مع نزول آية الإفك، فإن لازمه أن يقع الابتلاء، بحكم الحدين، فينزل حكم الحد الواحد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7924876_417432637"/>
      <w:bookmarkStart w:id="534" w:name="_Toc186"/>
      <w:bookmarkEnd w:id="533"/>
      <w:r>
        <w:rPr>
          <w:rtl w:val="true"/>
        </w:rPr>
        <w:t>و لنا هنا كلمة</w:t>
      </w:r>
      <w:r>
        <w:rPr>
          <w:rtl w:val="true"/>
        </w:rPr>
        <w:t>:</w:t>
      </w:r>
      <w:bookmarkEnd w:id="534"/>
    </w:p>
    <w:p>
      <w:pPr>
        <w:pStyle w:val="BookText"/>
        <w:rPr/>
      </w:pPr>
      <w:r>
        <w:rPr>
          <w:rFonts w:ascii="Amiri" w:hAnsi="Amiri" w:eastAsia="Amiri" w:cs="Amiri"/>
          <w:color w:val="111111"/>
          <w:sz w:val="28"/>
          <w:sz w:val="28"/>
          <w:szCs w:val="28"/>
          <w:rtl w:val="true"/>
          <w:lang w:bidi="ar-SA"/>
        </w:rPr>
        <w:t>هذا مجمل كلام العلامة الطباطبائي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هو نفسه عن كلا المناقشتين في المقام بما فيه مقنع و كفاية، فيبقى حديث إفك مارية سليما من الإشكال، بخلاف حديث الإفك على عائشة، فإن ما تقدم في هذا البحث لا يدع مجالا للشك في كونه إفكا مفترى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نحن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العلامة الطباطبائي من أن رواية مارية قاصرة في شرحها للقصة،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يرجع إلى أن الاتجاه السياسي كان يفرض أن لا تذكر جميع الحقائق المتعلقة بهذا الموضوع، لأنه يضر بمصلحة الهيئة </w:t>
      </w:r>
    </w:p>
    <w:p>
      <w:pPr>
        <w:pStyle w:val="BookText"/>
        <w:rPr/>
      </w:pPr>
      <w:r>
        <w:rPr>
          <w:rFonts w:ascii="Amiri" w:hAnsi="Amiri" w:eastAsia="Amiri" w:cs="Amiri"/>
          <w:color w:val="111111"/>
          <w:sz w:val="28"/>
          <w:sz w:val="28"/>
          <w:szCs w:val="28"/>
          <w:rtl w:val="true"/>
          <w:lang w:bidi="ar-SA"/>
        </w:rPr>
        <w:t>الحاكمة، أو من يمت إليها بسبب سياسي، أو نسب أو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إذا أضفنا من ذكرتهم روايات عائشة في جملة الإفكين، إلى من ذكرتهم، أو لمحت إليهم الروايات الأخرى، و لا سيما أولئك الآخرون الذين لم يعرفهم عروة 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المجموع يصير طائفة لا بأس بها، و يصدق عليهم أنهم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روايات الإفك على مارية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قد شاعت و ذاعت و تناقلتها الألسن و كثر عليها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لمناقشته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موضوع إجراء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فجوابه الأول هذا محل نظر إذ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النور قد نزلت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الحد على الإفكين، و هو ما صرح به أبو عمر بن عبد البر من أنه لم يشتهر جلد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ثمة مفسدة كبرى تترتب على إقامته، تهدد كيان الدولة الإسلامية، و بناء المجتمع الإسلامي، أو تترتب عليه أخطار جسيمة على مستقبل الدعوة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الأمر نظائر كثيرة في السيرة النبوية،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ابن أبي رغم استحقاقه للقتل، في كثير من الموارد، و ذلك حتى لا يتحدث الناس أن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يصير سببا في امتناع الناس عن الدخول في الإسلام، و هو لا يزال في أول أمره، أو خروج أصحاب النفوس الضعيفة منه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هو لا يقتل خالد بن الوليد، رغم ما ارتكبه في بني جذيمة، حيث قتلهم قتلا قبيحا، و هم مسلمون موحدون، يقيمون الصلاة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إن الحكومات الغاصبة تمارس نفس هذا الأسلوب، فإن أبا بكر لم يقتل خالد بن الوليد، و لم يقم عليه حد الزنا في قضية مالك بن نويرة، و ذلك حفاظا على حكومته و قوتها في قبال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الشرعي بنص الكتاب الحكيم و بتنصيب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كثير من الشواهد الأخرى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حد القذف قد نزلت مباشرة مع آيات الإفك، أو قبلها، كما هو الظاهر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قد تأخر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غير مقبول، لما قدمناه في مطاوي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ثمة إشكال على رواية مارية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روايات الإفك على عائشة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الإفكين قد جلدوا حدا، أو حدين، أو وجىء في رقابهم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535" w:name="pg12313_162181"/>
    </w:p>
    <w:p>
      <w:pPr>
        <w:pStyle w:val="Heading4"/>
        <w:numPr>
          <w:ilvl w:val="3"/>
          <w:numId w:val="1"/>
        </w:numPr>
        <w:rPr/>
      </w:pPr>
      <w:bookmarkStart w:id="536" w:name="__RefHeading___Toc7924878_417432637"/>
      <w:bookmarkStart w:id="537" w:name="_Toc187"/>
      <w:bookmarkEnd w:id="535"/>
      <w:bookmarkEnd w:id="536"/>
      <w:r>
        <w:rPr>
          <w:rtl w:val="true"/>
        </w:rPr>
        <w:t>الفصل الثالث عشر</w:t>
      </w:r>
      <w:r>
        <w:rPr>
          <w:rtl w:val="true"/>
        </w:rPr>
        <w:t xml:space="preserve">: </w:t>
      </w:r>
      <w:r>
        <w:rPr>
          <w:rtl w:val="true"/>
        </w:rPr>
        <w:t>نهاية المطاف في حديث الإفك</w:t>
      </w:r>
      <w:bookmarkEnd w:id="53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8" w:name="__RefHeading___Toc7924880_417432637"/>
      <w:bookmarkStart w:id="539" w:name="_Toc188"/>
      <w:bookmarkEnd w:id="538"/>
      <w:r>
        <w:rPr>
          <w:rtl w:val="true"/>
        </w:rPr>
        <w:t>اشارة</w:t>
      </w:r>
      <w:bookmarkEnd w:id="53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2313_162183"/>
      <w:bookmarkStart w:id="541" w:name="pg12313_162183"/>
      <w:bookmarkEnd w:id="541"/>
    </w:p>
    <w:p>
      <w:pPr>
        <w:pStyle w:val="Heading5"/>
        <w:numPr>
          <w:ilvl w:val="4"/>
          <w:numId w:val="1"/>
        </w:numPr>
        <w:rPr/>
      </w:pPr>
      <w:bookmarkStart w:id="542" w:name="pg12313_162183"/>
      <w:bookmarkStart w:id="543" w:name="__RefHeading___Toc7924882_417432637"/>
      <w:bookmarkStart w:id="544" w:name="_Toc189"/>
      <w:bookmarkEnd w:id="542"/>
      <w:bookmarkEnd w:id="543"/>
      <w:r>
        <w:rPr>
          <w:rtl w:val="true"/>
        </w:rPr>
        <w:t>واقع القضية، و حقيقة الأمر</w:t>
      </w:r>
      <w:r>
        <w:rPr>
          <w:rtl w:val="true"/>
        </w:rPr>
        <w:t>:</w:t>
      </w:r>
      <w:bookmarkEnd w:id="544"/>
    </w:p>
    <w:p>
      <w:pPr>
        <w:pStyle w:val="BookText"/>
        <w:rPr/>
      </w:pP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الافتراء على مارية و قذفها، و اتهامها الباطل بمأبور مما أجمعت الأمة على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كل من ترجم لمارية أو لمأبور، أو لإبراهيم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ذكروه بالتفصيل تارة، و بالإجمال أخرى، فالإفك عليها أمر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التي نزلت فيها آيات سورة النور؟</w:t>
      </w:r>
    </w:p>
    <w:p>
      <w:pPr>
        <w:pStyle w:val="BookText"/>
        <w:rPr/>
      </w:pPr>
      <w:r>
        <w:rPr>
          <w:rFonts w:ascii="Amiri" w:hAnsi="Amiri" w:eastAsia="Amiri" w:cs="Amiri"/>
          <w:color w:val="111111"/>
          <w:sz w:val="28"/>
          <w:sz w:val="28"/>
          <w:szCs w:val="28"/>
          <w:rtl w:val="true"/>
          <w:lang w:bidi="ar-SA"/>
        </w:rPr>
        <w:t xml:space="preserve">أم هي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أثبتنا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الإفك على عائشة، لا يمكن أن يصح من أساسه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الإفك على مارية فهو الصحيح، الذي لا مجال للمراء فيه، إذ رغم تصريح رواية القمي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عائشة قد قذفت مارية بمأبور، و تأييد ذلك بما ورد في الروايات الأخرى التي وردت من طرق غير الشيعة،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لربما يفهم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لحفصة و غيرها أيضا مساهمة في هذا الأمر، نعم، رغم كل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كثيرة تدل على ذلك في نفس حديث الإفك على عائشة، مما يدل دلالة واضحة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الإفك على </w:t>
      </w:r>
      <w:bookmarkStart w:id="545" w:name="pg12313_162184"/>
    </w:p>
    <w:p>
      <w:pPr>
        <w:pStyle w:val="BookText"/>
        <w:rPr/>
      </w:pPr>
      <w:bookmarkEnd w:id="545"/>
      <w:r>
        <w:rPr>
          <w:rFonts w:ascii="Amiri" w:hAnsi="Amiri" w:eastAsia="Amiri" w:cs="Amiri"/>
          <w:color w:val="111111"/>
          <w:sz w:val="28"/>
          <w:sz w:val="28"/>
          <w:szCs w:val="28"/>
          <w:rtl w:val="true"/>
          <w:lang w:bidi="ar-SA"/>
        </w:rPr>
        <w:t>مارية، التي ماتت في عهد عمر، و ليس لها أحد يهتم بقضاياها أو يدافع، قد حرفت لتنطبق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تحريفا فاحشا، أفقدها معظم معالمها، حتى لم يبق منها إلا لمحات خاطفة، تشير بصراحة أحيانا، و بشيء من الوهن أحيانا أخرى إلى القضية الأم، التي ذهبت ضحية الأهواء و الميول، و الخطط السياسية التي لا ترحم، و لا تقف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نجمل هنا بعض تلك الشواهد في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7924884_417432637"/>
      <w:bookmarkStart w:id="547" w:name="_Toc190"/>
      <w:bookmarkEnd w:id="546"/>
      <w:r>
        <w:rPr>
          <w:rtl w:val="true"/>
        </w:rPr>
        <w:t>شواهد من حديث عائشة</w:t>
      </w:r>
      <w:bookmarkEnd w:id="5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التي في سورة النور، ليس فيها إلا ما يدل على البراءة الشرعية، دون الواقعية، فهي لا تصلح لدفع ما يدّعى أن أهل الإفك قالوه في عائشة، إذ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ذلك لم يثبت شرعا، لكن عدم ثبوته شرعا بالشهداء، لا يدل على البراءة واقعا، و لا كان مع عائشة أحد يمكنه تبرئتها، كما هو مفروض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قضية مارية فالبراءة الشرعية قد حصلت بالآيات، و البراءة الواقعية قد حصلت على 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بانكشاف حقيقة مأبور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فسياق الآيات الشديد لا يتلاءم إلا مع وجود براءة واقعية، و إلا لم يكن معنى لهذه الشدة، و التوعد باللعن في الدنيا، و العذاب العظيم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معنى للوم الناس على عدم ظنهم خيرا، و على عدم حكمهم بأن ذلك بهتان عظيم، و إفك مبين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جرت لمارية نكبة مناسبة لنكبة عائشة، </w:t>
      </w:r>
    </w:p>
    <w:p>
      <w:pPr>
        <w:pStyle w:val="BookText"/>
        <w:rPr/>
      </w:pPr>
      <w:r>
        <w:rPr>
          <w:rFonts w:ascii="Amiri" w:hAnsi="Amiri" w:eastAsia="Amiri" w:cs="Amiri"/>
          <w:color w:val="111111"/>
          <w:sz w:val="28"/>
          <w:sz w:val="28"/>
          <w:szCs w:val="28"/>
          <w:rtl w:val="true"/>
          <w:lang w:bidi="ar-SA"/>
        </w:rPr>
        <w:t xml:space="preserve">فبرأها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كشف بطلانها، أو كشفه اللّه تعالى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كشفا محسا بالبصر، لا يتهيأ للمنافقين أن يقولوا فيه ما قالوه في القرآن المنزل ببراءة عائشة، و كل ذلك مما كان يوغر صدر عائشة عليه أي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يؤكد ما في نفسها منه، ثم مات إبراهيم، فأبطنت شماتة، و إن أظهرت كآبة</w:t>
      </w:r>
      <w:r>
        <w:rPr>
          <w:rFonts w:eastAsia="Amiri" w:cs="Amiri" w:ascii="Amiri" w:hAnsi="Amiri"/>
          <w:color w:val="111111"/>
          <w:sz w:val="28"/>
          <w:szCs w:val="28"/>
          <w:rtl w:val="true"/>
          <w:lang w:bidi="ar-SA"/>
        </w:rPr>
        <w:t xml:space="preserve">. .»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تنص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 كان إفكا ظاهرا مبينا، يفهمه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صح منه تعالى توبيخ المؤمنين على عدم مبادرتهم لتكذيب ذلك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الإفك على عائشة تفيد ضد ذلك تماما، بخلاف الإفك على مارية فإنه ظاهر مبين، يفهمه كل أحد، لأن مابورا كان شيخا كبيرا، و كان أخا لمارية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مجبوبا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قدمت مارية إلى المدينة سنة سبع أو ثمان، و ولدت إبراهيم في ذي الحجة سنة ثمان بالاتفاق </w:t>
      </w:r>
      <w:r>
        <w:rPr>
          <w:rStyle w:val="FootnoteAnchor"/>
          <w:rtl w:val="true"/>
        </w:rPr>
        <w:footnoteReference w:id="533"/>
      </w:r>
      <w:r>
        <w:rPr>
          <w:rFonts w:ascii="Amiri" w:hAnsi="Amiri" w:eastAsia="Amiri" w:cs="Amiri"/>
          <w:color w:val="111111"/>
          <w:sz w:val="28"/>
          <w:sz w:val="28"/>
          <w:szCs w:val="28"/>
          <w:rtl w:val="true"/>
          <w:lang w:bidi="ar-SA"/>
        </w:rPr>
        <w:t>، و توفي سنة عشر، كما تذكره المصادر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عائشة عدد من الشواهد الدالة على أن الإفك كان في سنة ثمان، و نذكر من ذلك ما يلي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المنبر قد صنع سنة سبع، أو بعد الفتح الذي كان سنة 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و صار يخفضهم و هو على المنبر، ثم 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إهداء سيرين أخت مارية لحسان، بدلا من ضربته، و سيرين، إنما قدمت مع أختها مارية سنة سبع أو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أسامة بن زيد بعد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إنما مات سنة ثمان شهيدا في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استشار أسامة بن زيد، و هو إنما كان سنة ست أو قبلها صغيرا، لم يبلغ الحلم، فاستشارته سنة ثمان، أو في التي بعدها، تكون أكثر انسجاما و معقولية من استشارته سنة ست،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سورة النور قد نزلت دفعة واحدة في حدود سنة ثمان، بل نزلت في السنة التاسعة على وجه التحديد، لأجل وجود آيات اللعان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بريرة الذي أعطيته في القضية، و بريرة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اشترتها عائشة بعد سنة ست بزمان طويل، بل بعد فتح مكة الذي كان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الذي كان عمره في غزوة المريسيع لا يزيد على الخمسة عشر عاما، فإن استشارة شاب مراهق كهذا بعيدة في الغاية عن شأن نبي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الإفك في الثامنة أو التاسعة، ليصح و يجوز للنبي استشارة زيد، الذي يكون حينئذ في الثامنة عشرة تقريبا، فإن ذلك يكون أقرب إلى المعقولية و أبعد عن الخفة، و أقرب إلى الحكمة و الحزم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هم زيد بن رفاعة في الإفكين، و في الذين أقيم عليهم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يعقل أن يكون هو زيد بن رفاعة الذي وجدوه قد مات عند عودتهم من المريسيع، فلا بد أن يكون هو رفاعة بن زيد الضبي، الذي قدم في هدنة الحديبية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هدنة الحديبية قد كانت بعد المريسيع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الرحمن بن أبي بكر في روايات الإفك، و هو إنما أسلم في هدنة الحديبية، أو يوم الفتح، و هاجر إلى المدينة سنة ثمان قبل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روايات الإفك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قضيتها كانت بعد فرض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فرض الحجاب وردت في سورة النور، التي نزلت دفعة واحدة، بعد سنة ست، بل في سنة ثمان على وجه التقريب، أو في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الإفك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بعد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و قد ذكرنا عن الطبري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بزينب بعد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بعد خيبر، بعد تزوجه بصفية كما تقدم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المتهم لم يكن يدخل على أهله إلا معه، و كان لا يفارقه في سفر و لا في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يناسب صفوان بن المعطل، الرجل الغريب عن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الذي لم يسلم إلا قبل المريسيع بقليل، و لا سيما إذا كان ذلك بعد فرض الحجاب، حسبما تنص عليه الرواية، و إنما يناسب حال مأبور أخي </w:t>
      </w:r>
    </w:p>
    <w:p>
      <w:pPr>
        <w:pStyle w:val="BookText"/>
        <w:rPr/>
      </w:pPr>
      <w:r>
        <w:rPr>
          <w:rFonts w:ascii="Amiri" w:hAnsi="Amiri" w:eastAsia="Amiri" w:cs="Amiri"/>
          <w:color w:val="111111"/>
          <w:sz w:val="28"/>
          <w:sz w:val="28"/>
          <w:szCs w:val="28"/>
          <w:rtl w:val="true"/>
          <w:lang w:bidi="ar-SA"/>
        </w:rPr>
        <w:t>مارية، أو ابن عمها، الذي كان يدخل عليها، و يسليها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الإفك كان من الضرائر، الذي تؤكده كلمة منكم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جٰاؤُ بِالْإِفْكِ عُصْبَةٌ مِنْكُمْ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لعائشة دورا في تأكيد التهمة على مارية، مع أن رواية عائشة تصر على خلاف ذلك، و أنهن جميعا قد عصمهن اللّه بالورع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وصف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عنينا، أو أن له مثل الهدبة، مع أنه كان لا يمكن زوجته من الصيام لشدة شبقه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ولدان أشبه به من الغراب بالغراب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المحاولة ما هي إلا من أجل تقريب حاله إلى حال مأبور الخصي الذي كان مجبوبا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يتهيأ القول فيه كما يتهيأ في غيره على حد تعبير المعتزلي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بقيت عائشة حانقة، كما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الآيات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ثمة جماعة قد اتفقوا و تعاضدوا على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ينطبق على قضية عائشة، لأن الرمي كان عفويا، و من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يجمعه و يستوشيه، كما تقول 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الإفك على مارية، فظاهرها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ثمة من يقصدها بالضرر و الأذى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الإفكين على عائشة، إما لم يكونوا موجودين ثمة، أو أنهم كانوا موجودين، لكن لا تنطبق القضية عليهم، مع أن الكل في الإفك على مارية كانوا 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اشتراكهم جميعا و تواطئهم على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مسطح، رفاعة بن زيد، ابن أبي، حمنة و من لم يعرفهم عروة، و غيرهم ممن شارك في تأكيد الشبهة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روايات 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ثمة مانع من اشتراكهم، و تعاضدهم، و صيرورتهم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ascii="Amiri" w:hAnsi="Amiri" w:eastAsia="Amiri" w:cs="Amiri"/>
          <w:color w:val="111111"/>
          <w:sz w:val="28"/>
          <w:sz w:val="28"/>
          <w:szCs w:val="28"/>
          <w:rtl w:val="true"/>
          <w:lang w:bidi="ar-SA"/>
        </w:rPr>
        <w:t>الأمر بالنسبة لعائشة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سؤال زينب بنت جحش، و بريرة، و أم أيمن إنما يصح إذا كان عن أمر يمكنهن معرفته، و ذلك ممكن في قضية مارية، التي كانت تعيش معهن، و يعرفن اتصالاتها، و يمكنهن رؤية من يدخل عليها، أو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لعائشة فلا يصح سؤالهن عن أمرها مع ابن المعطل، لأنهن لم يكنّ معها في تلك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لو كنّ معها، فإنها حين تخلفت عن الجيش، و وجدها صفوان بن المعطل كما تقول روايتها، لم يكن معها أي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سؤال النبي لأي إنسان يصبح أمرا غير معقول و لا مقبول، و ستكون نتيجته معلومة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الآيات قد وصفت المرأة التي أفك عليها الإفكون بأنها من المؤمنات، لكن الآيات في سورة التحريم التي نزلت في عائشة و حفصة لا تؤيد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لدى مارية مشكلة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وصفت الآيات المرأة التي تعرضت للإفك عليها بالغافلة و هذا الوصف إنما يناسب ما جرى لمارية التي كانت تعيش في مشربتها، حياة عادية رتيبة، خالية من أي حدث مثير و غير عادي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عائشة، فقد تركها الجيش وحيدة في قلب الصحراء، و قد صادفها صفوان بن المعطل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نائمة، أو مستيقظة، حسب زعم 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معه إلى أن قدم بها في اليوم التالي في نحر الظهيرة على جيش فيه الكثير من المنافقين</w:t>
      </w:r>
      <w:r>
        <w:rPr>
          <w:rFonts w:eastAsia="Amiri" w:cs="Amiri" w:ascii="Amiri" w:hAnsi="Amiri"/>
          <w:color w:val="111111"/>
          <w:sz w:val="28"/>
          <w:szCs w:val="28"/>
          <w:rtl w:val="true"/>
          <w:lang w:bidi="ar-SA"/>
        </w:rPr>
        <w:t xml:space="preserve">. </w:t>
      </w:r>
      <w:bookmarkStart w:id="548" w:name="pg12313_162190"/>
    </w:p>
    <w:p>
      <w:pPr>
        <w:pStyle w:val="BookText"/>
        <w:rPr/>
      </w:pPr>
      <w:bookmarkEnd w:id="548"/>
      <w:r>
        <w:rPr>
          <w:rFonts w:ascii="Amiri" w:hAnsi="Amiri" w:eastAsia="Amiri" w:cs="Amiri"/>
          <w:color w:val="111111"/>
          <w:sz w:val="28"/>
          <w:sz w:val="28"/>
          <w:szCs w:val="28"/>
          <w:rtl w:val="true"/>
          <w:lang w:bidi="ar-SA"/>
        </w:rPr>
        <w:t>فكيف لم يخطر في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المنافقون ذلك ذريعة لاتهامها بما يسيء إلى سمعتها و كرامتها؟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على درجة عالية من البله و السذاجة، و ليست عائشة بهذه المثابة على أي حال</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924886_417432637"/>
      <w:bookmarkStart w:id="550" w:name="_Toc191"/>
      <w:bookmarkEnd w:id="549"/>
      <w:r>
        <w:rPr>
          <w:rtl w:val="true"/>
        </w:rPr>
        <w:t>خلاصة أخيرة لحديث الإفك</w:t>
      </w:r>
      <w:r>
        <w:rPr>
          <w:rtl w:val="true"/>
        </w:rPr>
        <w:t>:</w:t>
      </w:r>
      <w:bookmarkEnd w:id="550"/>
    </w:p>
    <w:p>
      <w:pPr>
        <w:pStyle w:val="BookText"/>
        <w:rPr/>
      </w:pPr>
      <w:r>
        <w:rPr>
          <w:rFonts w:ascii="Amiri" w:hAnsi="Amiri" w:eastAsia="Amiri" w:cs="Amiri"/>
          <w:color w:val="111111"/>
          <w:sz w:val="28"/>
          <w:sz w:val="28"/>
          <w:szCs w:val="28"/>
          <w:rtl w:val="true"/>
          <w:lang w:bidi="ar-SA"/>
        </w:rPr>
        <w:t>كانت تلك دراسة تكاد تكون موجزة حول موضوع الإفك، و قد رأينا أن الروايات القائلة بأن الإفك كان على عائشة لا يمكن أن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الذي يقرب في النظر هو صحة ما اتفقوا على نقله من الإفك على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قد نزلت في هذه القضية خاصة لا في عائشة كما يقولون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السياسة هي التي آثرت تحجيم قضية مارية، إن لم يمكن القضاء عليها، و إعطاء كل النقاط، و الامتيازات للفريق الآخر، عائشة، و من يدور في فلكها، ثم استغلال ذلك لاهداف سياسية ذات طابع معين، كما بيناه في الفصول المتقدمة، و لا سيما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السياسي في حديث الإفك، و اللّه الموفق و البادي</w:t>
      </w:r>
      <w:r>
        <w:rPr>
          <w:rFonts w:eastAsia="Amiri" w:cs="Amiri" w:ascii="Amiri" w:hAnsi="Amiri"/>
          <w:color w:val="111111"/>
          <w:sz w:val="28"/>
          <w:szCs w:val="28"/>
          <w:rtl w:val="true"/>
          <w:lang w:bidi="ar-SA"/>
        </w:rPr>
        <w:t xml:space="preserve">. </w:t>
      </w:r>
      <w:bookmarkStart w:id="551" w:name="pg12313_162191"/>
    </w:p>
    <w:p>
      <w:pPr>
        <w:pStyle w:val="Heading4"/>
        <w:numPr>
          <w:ilvl w:val="3"/>
          <w:numId w:val="1"/>
        </w:numPr>
        <w:rPr/>
      </w:pPr>
      <w:bookmarkStart w:id="552" w:name="__RefHeading___Toc7924888_417432637"/>
      <w:bookmarkStart w:id="553" w:name="_Toc192"/>
      <w:bookmarkEnd w:id="551"/>
      <w:bookmarkEnd w:id="552"/>
      <w:r>
        <w:rPr>
          <w:rtl w:val="true"/>
        </w:rPr>
        <w:t>الفصل الرابع عشر</w:t>
      </w:r>
      <w:r>
        <w:rPr>
          <w:rtl w:val="true"/>
        </w:rPr>
        <w:t xml:space="preserve">: </w:t>
      </w:r>
      <w:r>
        <w:rPr>
          <w:rtl w:val="true"/>
        </w:rPr>
        <w:t>ما عشت أراك الدهر عجبا</w:t>
      </w:r>
      <w:bookmarkEnd w:id="55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4" w:name="__RefHeading___Toc7924890_417432637"/>
      <w:bookmarkStart w:id="555" w:name="_Toc193"/>
      <w:bookmarkEnd w:id="554"/>
      <w:r>
        <w:rPr>
          <w:rtl w:val="true"/>
        </w:rPr>
        <w:t>اشارة</w:t>
      </w:r>
      <w:bookmarkEnd w:id="55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12313_162193"/>
      <w:bookmarkStart w:id="557" w:name="pg12313_162193"/>
      <w:bookmarkEnd w:id="557"/>
    </w:p>
    <w:p>
      <w:pPr>
        <w:pStyle w:val="Heading5"/>
        <w:numPr>
          <w:ilvl w:val="4"/>
          <w:numId w:val="1"/>
        </w:numPr>
        <w:rPr/>
      </w:pPr>
      <w:bookmarkStart w:id="558" w:name="pg12313_162193"/>
      <w:bookmarkStart w:id="559" w:name="__RefHeading___Toc7924892_417432637"/>
      <w:bookmarkStart w:id="560" w:name="_Toc194"/>
      <w:bookmarkEnd w:id="558"/>
      <w:bookmarkEnd w:id="559"/>
      <w:r>
        <w:rPr>
          <w:rtl w:val="true"/>
        </w:rPr>
        <w:t>المسابقة بين البطلين</w:t>
      </w:r>
      <w:r>
        <w:rPr>
          <w:rtl w:val="true"/>
        </w:rPr>
        <w:t>:</w:t>
      </w:r>
      <w:bookmarkEnd w:id="560"/>
    </w:p>
    <w:p>
      <w:pPr>
        <w:pStyle w:val="BookText"/>
        <w:rPr/>
      </w:pPr>
      <w:r>
        <w:rPr>
          <w:rFonts w:ascii="Amiri" w:hAnsi="Amiri" w:eastAsia="Amiri" w:cs="Amiri"/>
          <w:color w:val="111111"/>
          <w:sz w:val="28"/>
          <w:sz w:val="28"/>
          <w:szCs w:val="28"/>
          <w:rtl w:val="true"/>
          <w:lang w:bidi="ar-SA"/>
        </w:rPr>
        <w:t>و من الأمور الجديرة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الغزوة كانت عظيمة البركة على عائشة، و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بركة هذا العقد كانت أجل و أعظم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هذه الغزوة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المريسيع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المسابقة الشهيرة في قلب الصحراء بين رسول الإسلام، أعظم رجل على وجه الأرض، و بين حبيبته عائشة، حيث تحزمت بقبائها، و كذلك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جرى البطلان في حلبة السباق، و فاز الرسول فيها على البطلة القوية و الذكية،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سابقها مرة قبل ذلك، فسبقته، فبقي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الفرصة، حتى سمنت عائشة، و ثقلت، و طلب منها في هذه الغزوة السباق من جديد، فسابقته، فسبقها،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بتلك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561" w:name="pg12313_162194"/>
    </w:p>
    <w:p>
      <w:pPr>
        <w:pStyle w:val="BookText"/>
        <w:rPr/>
      </w:pPr>
      <w:bookmarkEnd w:id="561"/>
      <w:r>
        <w:rPr>
          <w:rFonts w:ascii="Amiri" w:hAnsi="Amiri" w:eastAsia="Amiri" w:cs="Amiri"/>
          <w:color w:val="111111"/>
          <w:sz w:val="28"/>
          <w:sz w:val="28"/>
          <w:szCs w:val="28"/>
          <w:rtl w:val="true"/>
          <w:lang w:bidi="ar-SA"/>
        </w:rPr>
        <w:t xml:space="preserve">فهل يليق هذا بمقام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هذا هو تفكيره؟</w:t>
      </w:r>
    </w:p>
    <w:p>
      <w:pPr>
        <w:pStyle w:val="BookText"/>
        <w:rPr/>
      </w:pPr>
      <w:r>
        <w:rPr>
          <w:rFonts w:ascii="Amiri" w:hAnsi="Amiri" w:eastAsia="Amiri" w:cs="Amiri"/>
          <w:color w:val="111111"/>
          <w:sz w:val="28"/>
          <w:sz w:val="28"/>
          <w:szCs w:val="28"/>
          <w:rtl w:val="true"/>
          <w:lang w:bidi="ar-SA"/>
        </w:rPr>
        <w:t>و هذه هي آفاقه؟</w:t>
      </w:r>
    </w:p>
    <w:p>
      <w:pPr>
        <w:pStyle w:val="BookText"/>
        <w:rPr/>
      </w:pPr>
      <w:r>
        <w:rPr>
          <w:rFonts w:ascii="Amiri" w:hAnsi="Amiri" w:eastAsia="Amiri" w:cs="Amiri"/>
          <w:color w:val="111111"/>
          <w:sz w:val="28"/>
          <w:sz w:val="28"/>
          <w:szCs w:val="28"/>
          <w:rtl w:val="true"/>
          <w:lang w:bidi="ar-SA"/>
        </w:rPr>
        <w:t xml:space="preserve">و هذه هي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نربأ نحن بأنفسنا عن تصرف كهذا، 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نريد أن نقول أكثر من هذا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7924894_417432637"/>
      <w:bookmarkStart w:id="563" w:name="_Toc195"/>
      <w:bookmarkEnd w:id="562"/>
      <w:r>
        <w:rPr>
          <w:rtl w:val="true"/>
        </w:rPr>
        <w:t>ضياع العقد مرة أخرى</w:t>
      </w:r>
      <w:r>
        <w:rPr>
          <w:rtl w:val="true"/>
        </w:rPr>
        <w:t>:</w:t>
      </w:r>
      <w:bookmarkEnd w:id="563"/>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الإفك كانت في غزوة المريسيع و نزل عذر عائشة من السماء، و كان ذلك بسبب ضياع عقدها المبارك في وقت الرحيل، و كان عقدها من جزع ظفار، و كان يساوي اثني عشر درهما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الغزوة كذلك ضاع عقد عائشة بالذات مرة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انقطع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وقت الرحيل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هو من جزع ظفار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أيضا فإنه كان يساوي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كعقد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درهما</w:t>
      </w:r>
      <w:r>
        <w:rPr>
          <w:rFonts w:eastAsia="Amiri" w:cs="Amiri" w:ascii="Amiri" w:hAnsi="Amiri"/>
          <w:color w:val="111111"/>
          <w:sz w:val="28"/>
          <w:szCs w:val="28"/>
          <w:rtl w:val="true"/>
          <w:lang w:bidi="ar-SA"/>
        </w:rPr>
        <w:t xml:space="preserve">! ! </w:t>
      </w:r>
      <w:r>
        <w:rPr>
          <w:rStyle w:val="FootnoteAnchor"/>
          <w:rtl w:val="true"/>
        </w:rPr>
        <w:footnoteReference w:id="535"/>
      </w:r>
      <w:r>
        <w:rPr>
          <w:rFonts w:ascii="Amiri" w:hAnsi="Amiri" w:eastAsia="Amiri" w:cs="Amiri"/>
          <w:color w:val="111111"/>
          <w:sz w:val="28"/>
          <w:sz w:val="28"/>
          <w:szCs w:val="28"/>
          <w:rtl w:val="true"/>
          <w:lang w:bidi="ar-SA"/>
        </w:rPr>
        <w:t xml:space="preserve">و في مكان لا ماء فيه، و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الجيش كله و عائشة على التماسه، و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 الرجال، حتى نزلت آية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لأسيد بن حضير ههنا أيضا 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 واد أثر من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مع الرجال الذين أرسلوا في طلب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آية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بأول بركتكم يا آل أبي بكر، ثم لما بعثوا الجمل و جدوا العقد تحته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غزوة بني المصطلق، </w:t>
      </w:r>
      <w:bookmarkStart w:id="564" w:name="pg12313_162196"/>
    </w:p>
    <w:p>
      <w:pPr>
        <w:pStyle w:val="BookText"/>
        <w:rPr/>
      </w:pPr>
      <w:bookmarkEnd w:id="564"/>
      <w:r>
        <w:rPr>
          <w:rFonts w:ascii="Amiri" w:hAnsi="Amiri" w:eastAsia="Amiri" w:cs="Amiri"/>
          <w:color w:val="111111"/>
          <w:sz w:val="28"/>
          <w:sz w:val="28"/>
          <w:szCs w:val="28"/>
          <w:rtl w:val="true"/>
          <w:lang w:bidi="ar-SA"/>
        </w:rPr>
        <w:t>و جزم بذلك ابن عبد البر في 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سبقه إلى ذلك ابن سعد، و ابن حبان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الديار بكري و غيره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كانت قصة الإفك لعائشة، و كان ذلك بسبب وقوع عقدها أيضا، فإذا كان ما جزموا به ثابتا، حمل على أنه سقط منها في تلك السفرة مرتين، لاختلاف القضيتين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الواقدي جاء بحديث التيمم، و حديث الإفك، و حديث مسابقة البطلين عن عائشة في سياق واحد، و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في غزوة المريسيع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حبيب الأخباري،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عائشة سقط في ذات الرقاع، و المصطلق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65" w:name="__RefHeading___Toc7924896_417432637"/>
      <w:bookmarkStart w:id="566" w:name="_Toc196"/>
      <w:bookmarkEnd w:id="565"/>
      <w:r>
        <w:rPr>
          <w:rtl w:val="true"/>
        </w:rPr>
        <w:t>إن ذلك أيضا إفك بيّن</w:t>
      </w:r>
      <w:r>
        <w:rPr>
          <w:rtl w:val="true"/>
        </w:rPr>
        <w:t>:</w:t>
      </w:r>
      <w:bookmarkEnd w:id="56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مستندنا في ذلك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في غزوة المريسيع،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العقد قد وقع في البيداء، أو بذات الجيش، و هما بين خيبر و المدينة، و المريسيع بين </w:t>
      </w:r>
    </w:p>
    <w:p>
      <w:pPr>
        <w:pStyle w:val="BookText"/>
        <w:rPr/>
      </w:pPr>
      <w:r>
        <w:rPr>
          <w:rFonts w:ascii="Amiri" w:hAnsi="Amiri" w:eastAsia="Amiri" w:cs="Amiri"/>
          <w:color w:val="111111"/>
          <w:sz w:val="28"/>
          <w:sz w:val="28"/>
          <w:szCs w:val="28"/>
          <w:rtl w:val="true"/>
          <w:lang w:bidi="ar-SA"/>
        </w:rPr>
        <w:t xml:space="preserve">مكة و المدينة كما جزم به النووي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أنها بين قديد و الساحل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التين قد جزم بأن البيداء و ذات الجيش يقعان بين مكة و المدينة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البيداء هو ذو الحليفة بالقرب من المدينة من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ذات الجيش فهي وراء ذي الحليفة، على بريد من المدينة، بينها و بين العقيق سبعة أميال، و العقيق على طريق مكة لا على طريق خيبر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الجيش على ستة أميال، أو عشرة، أو ميلين من ذي الحليفة، و هي أحد المنازل النبوية إلى بدر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مسند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القلادة سقطت بالأبواء، و هي بين مكة و المدينة، و في رواية جعفر القرناني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سقطت بمكان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عند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البكري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يصرح أبو عبد اللّه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البيداء أدنى إلى مكة من ذي الحليفة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يؤيده ما ذكره ابن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تناقض الروايات يمنع من الوثوق بها، خصوصا مع جزم النووي بخلاف ذلك كما أوضحناه، كما أنه يمكن أن يكون قد اعتمد في ذلك على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التيمم و الإفك كانتا معا في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البيهقي في سننه، و ابن جرير طريقة لهذا التيمم الذي نزل بسبب عقد عائشة، و هي أن يضرب بيده ضربة للوجه، و ضربة أخرى باليدين إلى المناكب و الآباط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الطريقة مخالفة لجميع الروايات الأخرى، حتى اضطر الشافعي إلى الحكم بأن ما ورد في رواية عقد عائشة منسوخ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أغمضنا النظر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كان يساوي اثني عشر درهما، و لا يعقل أن يتوقف الجيش بكامله حيث لا ماء من أجل عقد ثمنه اثنا عشر درهما فقط حتى يضج الجيش، ثم يرسل الرسول الرجال في طلبه، و أغمضنا النظر عن تناقض رواياته و عن إشكالات أخرى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آية التيمم التي نزلت هي الآية التي في سورة </w:t>
      </w:r>
    </w:p>
    <w:p>
      <w:pPr>
        <w:pStyle w:val="BookText"/>
        <w:rPr/>
      </w:pPr>
      <w:r>
        <w:rPr>
          <w:rFonts w:ascii="Amiri" w:hAnsi="Amiri" w:eastAsia="Amiri" w:cs="Amiri"/>
          <w:color w:val="111111"/>
          <w:sz w:val="28"/>
          <w:sz w:val="28"/>
          <w:szCs w:val="28"/>
          <w:rtl w:val="true"/>
          <w:lang w:bidi="ar-SA"/>
        </w:rPr>
        <w:t xml:space="preserve">المائدة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سورة المائدة قد نزلت في وقت متأخر عن غزوة المريسيع بسنوات، و هي من أواخر ما 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روى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التيمم لم أدر كيف أصنع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قد أسلم بعد المريسيع بمدة طويلة بلا خلاف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التيمم نزلت في الأسلع بن شريك كما رواه غير واحد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الأنصار الذين كانوا يمرون في المسجد في حال الجنابة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في مريض لم يكن يقدر على الوضوء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الصحابة الذين فشت فيهم الجراح، ثم ابتلوا بالجنابة، فإن اغتسل أحدهم خاف أن يموت، فشكوا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هذه الرواية التي تحاول أن تضيف فضيلة أخرى لعائشة، و نزول آية قرآنية فيها، و فيها تعظيم لبركة عائشة، و بركة عقدها و ثناء من أبي بكر تارة، و من أسيد بن حضير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ليست إلا كسراب بقيعة، أو كرماد اشتدت به الريح في يوم عاصف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الصلاة و السلام على عباده الذين اصطفى محمد و آله الطاهرين</w:t>
      </w:r>
      <w:r>
        <w:rPr>
          <w:rFonts w:eastAsia="Amiri" w:cs="Amiri" w:ascii="Amiri" w:hAnsi="Amiri"/>
          <w:color w:val="111111"/>
          <w:sz w:val="28"/>
          <w:szCs w:val="28"/>
          <w:rtl w:val="true"/>
          <w:lang w:bidi="ar-SA"/>
        </w:rPr>
        <w:t xml:space="preserve">. </w:t>
      </w:r>
      <w:bookmarkStart w:id="567" w:name="pg12313_162201"/>
    </w:p>
    <w:p>
      <w:pPr>
        <w:pStyle w:val="Heading2"/>
        <w:numPr>
          <w:ilvl w:val="1"/>
          <w:numId w:val="1"/>
        </w:numPr>
        <w:rPr/>
      </w:pPr>
      <w:bookmarkStart w:id="568" w:name="__RefHeading___Toc7924898_417432637"/>
      <w:bookmarkStart w:id="569" w:name="_Toc197"/>
      <w:bookmarkEnd w:id="567"/>
      <w:bookmarkEnd w:id="568"/>
      <w:r>
        <w:rPr>
          <w:rtl w:val="true"/>
        </w:rPr>
        <w:t>الفهارس</w:t>
      </w:r>
      <w:bookmarkEnd w:id="569"/>
    </w:p>
    <w:p>
      <w:pPr>
        <w:pStyle w:val="Heading3"/>
        <w:numPr>
          <w:ilvl w:val="2"/>
          <w:numId w:val="1"/>
        </w:numPr>
        <w:rPr/>
      </w:pPr>
      <w:bookmarkStart w:id="570" w:name="__RefHeading___Toc7924900_417432637"/>
      <w:bookmarkStart w:id="571" w:name="_Toc198"/>
      <w:bookmarkEnd w:id="570"/>
      <w:r>
        <w:rPr>
          <w:rtl w:val="true"/>
        </w:rPr>
        <w:t>اشارة</w:t>
      </w:r>
      <w:bookmarkEnd w:id="5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2313_162203"/>
      <w:bookmarkStart w:id="573" w:name="pg12313_162203"/>
      <w:bookmarkEnd w:id="573"/>
    </w:p>
    <w:p>
      <w:pPr>
        <w:pStyle w:val="Heading3"/>
        <w:numPr>
          <w:ilvl w:val="2"/>
          <w:numId w:val="1"/>
        </w:numPr>
        <w:rPr/>
      </w:pPr>
      <w:bookmarkStart w:id="574" w:name="pg12313_162203"/>
      <w:bookmarkStart w:id="575" w:name="__RefHeading___Toc7924902_417432637"/>
      <w:bookmarkStart w:id="576" w:name="_Toc199"/>
      <w:bookmarkEnd w:id="574"/>
      <w:bookmarkEnd w:id="575"/>
      <w:r>
        <w:rPr/>
        <w:t>1</w:t>
      </w:r>
      <w:r>
        <w:rPr>
          <w:rtl w:val="true"/>
        </w:rPr>
        <w:t>-</w:t>
      </w:r>
      <w:r>
        <w:rPr>
          <w:rtl w:val="true"/>
        </w:rPr>
        <w:t>الفهرس الإجمالي</w:t>
      </w:r>
      <w:bookmarkEnd w:id="576"/>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الإفك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 الآثار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أسانيد حديث الإفك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 تناقض الروايات</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في حديث الإفك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شخصيات و مضامين غير معقولة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مفارقات تاريخية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روايات الإفك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غير معقولة في حديث الإفك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ضعف أخرى في حديث الإفك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السياسي في حديث الإفك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الإفك على مارية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مارية بين الأخذ و الرد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 في حديث الإفك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12313_162205"/>
      <w:bookmarkStart w:id="578" w:name="pg12313_162205"/>
      <w:bookmarkEnd w:id="578"/>
    </w:p>
    <w:p>
      <w:pPr>
        <w:pStyle w:val="Heading3"/>
        <w:numPr>
          <w:ilvl w:val="2"/>
          <w:numId w:val="1"/>
        </w:numPr>
        <w:rPr/>
      </w:pPr>
      <w:bookmarkStart w:id="579" w:name="pg12313_162205"/>
      <w:bookmarkStart w:id="580" w:name="__RefHeading___Toc7924904_417432637"/>
      <w:bookmarkStart w:id="581" w:name="_Toc200"/>
      <w:bookmarkEnd w:id="579"/>
      <w:bookmarkEnd w:id="580"/>
      <w:r>
        <w:rPr/>
        <w:t>2</w:t>
      </w:r>
      <w:r>
        <w:rPr>
          <w:rtl w:val="true"/>
        </w:rPr>
        <w:t>-</w:t>
      </w:r>
      <w:r>
        <w:rPr>
          <w:rtl w:val="true"/>
        </w:rPr>
        <w:t>الفهرس الفصيلي</w:t>
      </w:r>
      <w:bookmarkEnd w:id="581"/>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الإفك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الإفك في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آيات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الآثار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النصوص الصريحة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مؤيدات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أسانيد حديث الإفك رواة حديث الإفك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تفاصيل حول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اليسر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أم رومان ففيها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الرواية عن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أما رواية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رواية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الزهري و من روى عنهم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الرواة عن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 تناقض الروايات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الإفك توطئة، و 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حديث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فطنتها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هزال عائشة المفرط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عائشة المميز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حظوة عائشة عند رسول اللّه صلّى اللّه عليه و آله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 ضرائرها لها و غيرتهن منها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 في خصائص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يتزوج بكرا غير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التصرفات غير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عائشة لم يولد لها 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و مضامين غير معقولة مما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توجيهات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هل من اشتباه؟</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جحش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توجيهات و لمحات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رومان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من دلائل وفاتها في زمن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أدلة وفاتها بعد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اعتذار لا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اعتذار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الأنصارية و ابنها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 لابد أيضا من الاعتذار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مفارقات تاريخية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نزلت آيات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فرض الحجاب؟</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روايات الإفك مما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جاءوا بالإفك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النبي صلّى اللّه عليه و آله يخالف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فأصلحوا بين أخويكم، في من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رمي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مسطح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مال لأبي بكر لينفق على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غير معقولة في حديث الإفك مما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 من الضرائر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صفوان حصورا حقا؟</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اعتذارات واهنة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يدخل على أهل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هجاء حسان لصفوان و ضربة صفوان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حسان في الاعتذار لعائشة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الإفكين أو تبرئتهم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هل لقاذف زوجة النبي صلّى اللّه عليه و آله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التوجيه البارد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استشارة بريرة و تقريرها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تأويلات موهونه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الإفكين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إعتذارات غير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 مسطح</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المشلول</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 حسان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حسان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شلل يدي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قبّعة الإخفاء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بين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ضعف أخرى في حديث الإفك ملاحظات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مؤاخذات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 النبي الأكرم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مسطح بدريا؟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بريرة و فقه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يفقد النبي صلّى اللّه عليه و آله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شاهد على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خالدا سمع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الإساءة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عقد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براءة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أبو بكر يعرف 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حمنة تحارب لأختها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و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الإفكين 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في 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لا يعذر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يجلد النبي صلّى اللّه عليه و آله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 و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على سعد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نزل القرآن بموافقتهم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ملاحظات ثلاث</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رواية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المعطل خير من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 البطلين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السياسي في حديث الإفك الإفك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حضير و ابن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الأوس و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مسطح</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إخوة زينب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ضرائر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التعذير و التبرير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المتهمون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الإفك على مارية الشيعة، و حديث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روايات القمي و غيره لحديث 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روايات غير الشيعة لقضية 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مارية بين الأخذ و الرد مع الأجواء الطبيعية لقضية 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شواهد على إلقاء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شراكة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سبب تحريم مارية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عمر في قضية مارية تبرئة أو اتهاما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الذي برأ مارية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براءة مارية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استمرار آثار الاتهام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كلام السيد المرتضى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مناقشات العلامة الطباطبائي رحمه اللّه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 لنا هنا كلمة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المطاف في حديث الإفك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واقع القضية، و حقيقة الأمر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شواهد من حديث عائشة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خلاصة أخيرة لحديث الإفك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المسابقة بين البطلين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ضياع العقد مرة أخرى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إن ذلك أيضا إفك بيّن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الفصيلي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ط مكتب الإعلام الإسلامي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خرز فيه سواد و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يمسك الريق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الليل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المواضع التي يتخلى فيها لبول، أو حاجة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كساء واسع تأتزر المرأة 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هنتاه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هذه، يا امرأة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انقبض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 اللّه، عن إبراهيم بن سعد، عن صالح، عن ابن شهاب، و في كتاب التوحيد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قطعة منه بسند رواية التفسير و ذكر قطعة منه في كتاب الأيمان و النذور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كتاب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في آخر كتاب الاعتصام كلها بسند رواية المغازي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الأيمان و النذور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منهال، عن عبد اللّه بن عمر النميري، عن يونس بن يزيد الأيلي، عن الزهري و ذكر قطعة منه بنفس هذا السند في كتاب التوحيد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في كتاب الشهادات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حجاج، عن عبد اللّه بن عمر النميري، عن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الليث عن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بطوله في كتاب الشهادات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الربيع سليمان بن داود و أفهمني بعضه أحمد، حدثنا فليح بن سليمان، عن ابن شهاب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فليح عن هشام بن عروة، عن عروة، عن عائشة، و عبد اللّه بن الزبير مثله، و حدثنا فليح، عن ربيعة بن أبي عبد الرحمن، و يحيى بن سعيد، عن القاسم بن محمد بن أبي بكر مثله، و علقه في المغازي من طريق النعمان بن راشد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مسلم فقد أخرجه في صحيحه ط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معمر عن الزهري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يونس بن يزيد الأيلي، و فليح بن سليمان، عن الزهري، و صالح بن كيسان عنه أيضا، و سنده إلى الأخير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الحلواني و عبد بن حميد، عن يعقوب بن إبراهيم بن سعد، عن أبيه، عن صالح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دفاعها عن حسان الذي كان ممن كثر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في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لم يذكر سؤاله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لزينب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الزاوئد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حميد، و ابن جرير، و ابن المنذر، و ابن أبي حاتم، و ابن مردويه، و البيهقي في الشعب، و ليراجع أيضا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أدخل فيها زيادات سوف نشير إليها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ذكر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النسائي قد أخرجه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لكنني لم أجد ذلك في سننه، و ذكر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ممن أخرج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 في صحيحه و الطبراني،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الأنصاري، و عبيد اللّه بن عمر العمري، و إسحاق بن راشد، و عطاء الخراساني، و عقيل، و ابن جريج، و أخرجه أبو عوانةأيضا من رواية محمد بن إسحاق، و بكر بن وائل، و معاوية بن يحيى، و حميد الأعرج، و عند أبي داود طرف من رواية حميد هذه، و عند الطبراني أيضا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سعد، و ابن أبي عتيق، و صالح بن أبي الأخضر، و أفلح بن عبد اللّه بن المغيرة، و إسماعيل بن رافع، و يعقوب بن عطاء، و أخرجه ابن مردويه من رواية ابن عيينة، و عبد الرحمن بن إسحاق، كل هؤلاء عن الزهري و منهم من طوله و منهم من اختصره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أبو داود من طريق وهب عن يونس طرفا منه في السنن، و ذكره الترمذي، عن يونس و معمر، و غيرهما معلقا عقب رواية هشام بن عروة، هذا ما ذكره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موجودة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الكريم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تنتهي إلى عائشة على وجه العموم و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تفصيلات كثيرة، 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السيرة، و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النيسابوري بهامش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منه، 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الصحيحين، و الترمذي في تفسير سورة النور برقم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لأبي هلال العسكري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كتب الحديث و التاريخ فإنه مما لا يمكن استقصاؤه، و فيما ذكرناه كفاية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الرواية بطولها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كتاب التفسير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إليها في الشهادات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فليح بن سليمان، عن هشام بن عروة، عن أبيه، و في كتاب الإعتصام، من رواية محمد بن حرب، عن يحيى بن أبي زكريا، عن هشام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وصلها مسلم إلى أبي أسامة، عن هشام عن أبيه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جامعه ط الهند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عن أبي أسامة، و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الطبري و الإسماعيلي أيضا قد أخرجاها عن أبي أسامة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أخرجها أبو عوانة، و الطبراني من رواية حماد بن سلمة، و أبي أويس، و أبو عوانة، و ابن مردويه من رواية يونس بن بكير، و الدار قطني في الغرائب من رواية مالك، و أبو عوانة من رواية علي بن مهر، و سعيد بن أبي هلال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هؤلاء رووا هذه الرواية عن هشام بن عروة، عن أبيه،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للعسقلاني كما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السيوطي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الترمذي، و ابن أبي حاتم،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أيضا الطبري في تفسيره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حديث الإفك عن أبي عوانة، عن عمر عن أبيه،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هو الذي رجع فأخبرها بنزول عذرها،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 لا بحمدك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تقولين هذا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أحمد، و سعيد بن منصور، و ابن المنذر، و ابن مردويه، و أخرجه في منحة المعبود في ترتيب مسند الطيالسي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البخاري،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ابن عساكر، عن عائشة، و الإحسان في تقريب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أحمد في فضائل الصحابة رقم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الطبراني برجال الصحيح، و ابن أبي شيبة، و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عن ابن سعد، و عبد بن حميد، و غيرهم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ط الهند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ط الهند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قال في عون المعبود، و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المنذري و النسائي قد أخرجاه، 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لكنه ذكر أنه حد المفترين، بلا 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عبد الرزاق، و عبد بن حميد، و أبي داود، و الترمذي، و حسنه النسائي، و ابن ماجة، و ابن المنذر، و ابن مردويه، و الطبراني، و 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عن أصحاب السنن الأربعة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الذهبي بهامشه، 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عن ابن مردويه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الطبراني، و أشار إليها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 ابن النجار في تاريخ بغداد،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حياة الحيوان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بن سلول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رسالة المحكم و المتشابه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من حديث عروة في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مردويه،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الاعتصام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و ذكره في العقد الفريد ط دار الكتاب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لكنك لست كذلك، مضيفا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حسان من الذين جاؤوا بالإفك،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البيت المذكور قد قاله حسان لابنته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 ليراجع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عنه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ط ساسي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الصحيحين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بعد ذكر رواية الزهري ساق سندا آخر إلى ابن الزبير،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قد روي له في صحيح البخاري فقط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كما في مفتاح الصحيحين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مسروق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عن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صلى خلف أبي بكر مميزا ابن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كما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كونه عثمانيا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في ما قبل الهامش الأخير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ابن معين الأخير في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تهذيب تهذيب الكمال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لم يصرح في هذه الصفحة باسم عروة، و مثله في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هامشه إلى الطبراني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المقدمة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كتاب تهذيب الكمال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ط قديم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عن الزهري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ط قديم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و العلل و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سبقها و لحقها، و تهذيب الكمال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للعقيلي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للعقيلي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الفتح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الفتح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عدي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الترجمة 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أحوال الرجال الترجمة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و المتروكون للنسائي الترجمة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تقريب التهذيب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ط الهند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المقدمة و ميزان الإعتدال ط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البخاري و غيره في فصل النصوص و الآثار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الضحاك، تفسير النيسابوري، 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 الطبراني، و ابن مردويه 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معالم التنزيل، و الإكتفاء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في الهامش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برقم </w:t>
      </w:r>
      <w:r>
        <w:rPr>
          <w:rFonts w:eastAsia="IRNazanin" w:cs="IRNazanin"/>
          <w:b w:val="false"/>
          <w:bCs w:val="false"/>
          <w:i w:val="false"/>
          <w:iCs w:val="false"/>
          <w:color w:val="333333"/>
          <w:sz w:val="20"/>
          <w:szCs w:val="20"/>
        </w:rPr>
        <w:t>9750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برقم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برقم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برقم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في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الماوردي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 الطبراني، و ابن مردويه 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الطبراني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في الهامش السابق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علقمة في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عروة عن عائشة كما في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عن الحاكم في الإكليل، و بعض من تأخر عنه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تقدمت في فصل النصوص و الآثار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عن العصفري،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ذكرناها في هذا الكتاب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المريسيع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و قضايا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ط مؤسسة الرسالة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أبي داود رقم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ابن ماجة رقم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أحمد، و أخرجه أيضا النسائي و ابن ماجة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احتمل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معه غيره يعاونه، و قال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مويهبة غزوة المريسيع، و كان يخدم بعير عائشة،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أيوب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ط مطبعة الاستقامة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ط دار الكتب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البيهقي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لسعيد أيوب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لسعيد أيوب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 الأذكار النووية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أسانيد،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المنصف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عن ابن سعد، و ابن حبان،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طرق كثيرة عنها،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ط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طهران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ط مؤسسة الرسالة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البيهقي، و الحاكم، و أحمد، و الطبراني، 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لسعيد أيوب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غيره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بيروت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الصالحي الشامي،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الأعرابي في معجمه، و الأذكار النووية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ط جامعة مشهد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في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مع خصومهم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أم المؤمنين عائشة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مطبوع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مطبوع بهامش نور الأبصار ط العثمانية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السعيدية بمصر 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الخصاص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القاضي، و نقله عن إسماعيل أيضا في شرح مسلم للنووي مطبوع بهامش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المعلق على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مطبوع بهامش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نقله أيضا عن أسد الغابة، و عن المنتقى، و نقله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 الواقدي، و بعض أهل المدينة، و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 عن بعض أهل الأخبار، ثم أشكل على ذلك بما ورد في حديث الإفك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نقله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وصفة الصفوة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ذلك من الأمور المتسالم عليها و يظهر ذلك بالمراجعة إلى كتب التراجم، ترجمة حسان، و مارية، و سيرين، و عبد الرحمن بن حسان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عن الإكتفاء و معالم التنزيل 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هامش جامع البيان للطبري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ط مطبعة الإستقامة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الأقوال في وفاتها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الكثيرة المتقدمة، و غيرها من كتب التاريخ و التراجم، في ترجمة أم رومان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عام وفاتها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عن البخاري في تاريخيه الأوسط و الصغير، و أيده العسقلاني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ليراجع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أم رومان قط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العسقلاني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التخيير موجودة في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لابن حزم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جمهرة أنساب العرب، و غير ذلك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مردويه، و عبد بن حميد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المنذر، و ابن ابي حاتم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جزم به ابن الأثير، في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خيثمة، و عن ابن سعد كان عمره عشرين سنة، 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روى ذلك عنه الواقدي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أجيز يوم أحد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 مطبعة مصطفى محمد بمصر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الكازروني في المنتقى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و أسد الغابة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العلامة السيد أبو الفضل مير محمدي، في مجلة الهادي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كما أخرجه أبو داود، و صححه ابن حبان، و الحاكم، و المصنف لعبد الرزاق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بإسنادين رجال أحدهما رجال الصحيح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ط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دار صادر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النور، و 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النجار جزم بهذا، و أما ابن سعد فقد جزم بأنه اتخذ في السابعة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عن أبي داود، بسند أحمد، 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الحسن بن سفيان، و البيهقي، و العسقلاني، و إسناده جيد، و سيأتي ذكره في علامات النبوة و في البخاري أشار إليه، و طبقات ابن سعد ط دار صادر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عن الطبقات،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في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عن الطبقات،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رجاله ثقات ما عدا الواقدي، و كذا قيل في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هو من حديث أبي هريرة، و في كتاب يحيى بن سعيد، منقطعا عن أبي الزناد، و غيره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عن صاحب كتاب النور</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فصاعدا عن البخاري بعدة طرق، و عن النسائي، و ابن خزيمة، و عن الدارمي، و أحمد، و ابن ماجة، و ابن عساكر في تحفته، و عياض، و ابن عبد البر، و كتاب يحيى بن سعيد، و الإسفراييني، و كتاب ابن زبالة، و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الترمذي، و ابن خزيمة، و صححاه،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سورة التحريم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المنذر من دون ذكر العبارة الأخيرة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تفسير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أول كتاب الصلح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أبي شيبة في مصنفه مخطوط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ابن أبي حاتم، عن مقاتل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أشار إليه النيسابوري، 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عبد بن حميد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بكر حلف أن لا ينفع يتيما كان في حجره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 رواية الحسن و مجاهد أيضا، في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نص على يتمه أيضا في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الغيرة في النكاح، و مسلم كتاب النكاح، باب جواز إرداف المرأة الأجنبية إذا أعيت في الطريق،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ط ساسي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ذلك عن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أبي داود، و البزار، و ابن سعد، و صحيح ابن حبان، و الحاكم من طريق الأعمش، عن أبي سعيد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 تقدمت في فصل النصوص و الآثار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ط ساسي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الزكاة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الزكاة على الأقارب،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مع بعض الاختلاف، 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مسلم، و الراوندي، و أبو داود، و النسائي مختصرا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منصور، و ابن جرير، و الطبراني، و ابن مردويه، عن ابن عباس، و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عن الخصائص الصغرى، بمثل قول ابن عباس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موجود في الرواية في هذا المجلد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مذكورة في مختلف المصادر، لكن نسبها إلى قائلها في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التوجيه، و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للطباطبائي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هو الأكثر،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 الهميان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الخصائص الواضحة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التنصيص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نكت الهميان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قتيبة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عن أنوار التنزيل، 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الإمتاع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عشر من هذا الكتاب تحت عنوان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المريسيع، أحداث و قضايا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المعنيين العسقلاني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و 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المفردات للراغب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العصابة دون العشرة،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إلى الأربعين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الطبري، و ابن مردويه، 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سائر المصادر التي قدمناها في فصل النصوص و الآثار الحديث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بسند صحيح، 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عن ابن مردويه، و الطبراني، 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النووي شرح صحيح مسلم بهامش القسطلاني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دليلك يا عسقلاني على أن قيمة الظفاري أكثر من ذلك أو أقل؟</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التين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الأصفهاني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المفردات للراغب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ط الثانية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من المصادر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متشابه القرآن و مختلفه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 الكثيرة جدا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آية التطهير ط الثانية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ط جديد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 بن قيس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بحب الأشراف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نساؤه من أهل بيته عن مسلم، و أبي داود، 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مشكل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تيمية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تفسير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بطريق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دراسات اللبيب في الأسوة الحسنة بالحبيب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الملحقات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الجمع بين الصحيحين و 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ابن مردويه، و ابن إسحاق، و ابن جرير، و ابن المنذر، و ابن أبي حاتم، و ابن عساكر، و الحاكم،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الحاكم، و الطبراني، و الآجري،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بهامش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جامع البيان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 الحاكم في الإكليل من طريق الواقدي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الطبراني، و عن سنيد في تفسيره،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سمي في فوائده،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مصادر كثيرة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الواقدي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نقله عن البخاري، في أوائل هذا البحث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البخاري، و ابن المنذر، و الطبراني، و ابن مردويه، و البيهقي، و ستأتي مصادر أخرى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المطبوع بهامش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ابن المنذر، و الطبراني، و ابن مردويه، و البيهقي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للشيخ المفيد 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ط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دار الفكر، بيروت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بشرح النووي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ط ليدن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قد بذلت محاولة لجعل تزويج عائشة أيضا من السماء، حيث أتاه جبرائيل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تقول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بسراقة من حرير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لكن موقف زينب أحكم و أقوى، لوجود نص قرآني في قضيتها، لا يمكن المراء و الجدل فيه لأحد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 بنت الصديق، للعقاد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المصيبة العظمى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سوف نخسر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بإسقاطنا حديث الإفك عن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عشرات الفوائد الفقهية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ذكر جانبا منها العسقلاني 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القمي و البرهان في 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جٰاءَكُمْ فٰاسِقٌ بِنَبَإٍ فَتَبَيَّنُوا نزلت في هذه المناسبة،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ط مكتبة الطباطبائي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عن ابن بابويه 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ط مشكول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نفس الصفحة و الإستيعاب بهامش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الطبراني في الأوسط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هامش نفس الصفحة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شبها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يعلم من سائر المصادر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هذا النص عن الحاكم في المستدرك، و الذهبي في تلخيصه، و السيوطي عن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نزيد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البلاذري 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 دون الفقرة الأخيرة من كلامها، و تاريخ اليعقوبي ط دار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مع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أرى 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المقصود معلوم من اعتراضه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تكون قد قالت ذلك على سبيل السخرية أو الاستفهام الإنكاري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رجاله ثقات، عن الإمام أحمد و 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فيه ابن إسحاق، و هو مدلس و لكنه ثقة و بقية رجاله ثقات، و قد أخرجه الضياء في أحاديثه المختارة على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الرواية موجودة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الحكم في فتوح مصر، 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بسند حسن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ط مشكول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السيد المرتضى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على مسلم، هامش القسطلاني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النسائي، و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على المواهب اللدنية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النسائي 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رقم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رقم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كرواية الإفك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يكاد يخلو منها كتاب في الحديث و الفقه، و مع ذلك نشير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ط الميمنية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مشكول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حبيب 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عبد البر في التمهيد، و جزم به في الإستذكار، و سبقه إليه ابن سعد، و ابن حبان، و الجامع للقيرواني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و البيهقي، و غير ذلك 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عدد ممن ذكرنا كالواقدي و غيره قد نص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القضية كانت في غزوة المريسيع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للأشخر اليمني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خلاصة الوفاء، 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البخاري في تفسير سورة المائدة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سننه و معجمه، و الضياء في المختارة، و البيهقي في سننه، و البارودي في الصحابة، و أبي نعيم في المعرفة، و الطحاوي في مشكل الآثار، و القاضي إسماعيل في الأحكام، و الحسن بن سفيان في مسنده، و عبد بن حميد، و الدارقطني، و ابن سعد، و ابن جرير، و البغوي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 ابن جرير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أبي حاتم</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 و ابن أبي شيبة، و ابن أبي حاتم، و عبد بن حميد، و البيهقي عن ابن عباس</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56935</Words>
  <Characters>216857</Characters>
  <CharactersWithSpaces>271374</CharactersWithSpaces>
  <Paragraphs>2708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2026-08-23T14:04:19Z</dcterms:created>
  <dc:creator>ghaemiyeh.com</dc:creator>
  <dc:description/>
  <dc:language>en-US</dc:language>
  <cp:lastModifiedBy/>
  <dcterms:modified xsi:type="dcterms:W3CDTF">2026-08-23T17:34:30Z</dcterms:modified>
  <cp:revision>1</cp:revision>
  <dc:subject/>
  <dc:title>الصحیح من سیره النبی الاعظم صلی الله علیه و آله وسلم جلد 13</dc:title>
</cp:coreProperties>
</file>

<file path=docProps/custom.xml><?xml version="1.0" encoding="utf-8"?>
<Properties xmlns="http://schemas.openxmlformats.org/officeDocument/2006/custom-properties" xmlns:vt="http://schemas.openxmlformats.org/officeDocument/2006/docPropsVTypes"/>
</file>